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91"/>
        </w:tabs>
        <w:bidi w:val="0"/>
        <w:jc w:val="left"/>
        <w:rPr>
          <w:rFonts w:hint="default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性能优化：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应用分类：</w:t>
      </w:r>
    </w:p>
    <w:p>
      <w:pPr>
        <w:numPr>
          <w:ilvl w:val="0"/>
          <w:numId w:val="0"/>
        </w:numPr>
        <w:tabs>
          <w:tab w:val="left" w:pos="2391"/>
        </w:tabs>
        <w:bidi w:val="0"/>
        <w:ind w:firstLine="840" w:firstLineChars="30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Native App（本地应用）：需要安装</w:t>
      </w:r>
    </w:p>
    <w:p>
      <w:pPr>
        <w:numPr>
          <w:ilvl w:val="0"/>
          <w:numId w:val="0"/>
        </w:numPr>
        <w:tabs>
          <w:tab w:val="left" w:pos="2391"/>
        </w:tabs>
        <w:bidi w:val="0"/>
        <w:ind w:firstLine="840" w:firstLineChars="30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Mobile Web Apps（Web应用）：不用下载即可使用。</w:t>
      </w:r>
    </w:p>
    <w:p>
      <w:pPr>
        <w:numPr>
          <w:ilvl w:val="0"/>
          <w:numId w:val="0"/>
        </w:numPr>
        <w:tabs>
          <w:tab w:val="left" w:pos="2391"/>
        </w:tabs>
        <w:bidi w:val="0"/>
        <w:ind w:firstLine="840" w:firstLineChars="300"/>
        <w:jc w:val="left"/>
        <w:rPr>
          <w:rFonts w:hint="default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Hybrid Apps（混合应用）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Web应用实现步骤（输入url即开始执行，相当于安装）：下载资源（请求响应）-&gt;构建DOM-&gt;CSS渲染-&gt;执行JS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Web并不是免安装，而是频繁安装，因此需要性能优化。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通过打分，判断性能优化。前端性能优化成本较低，后端需要优化算法、数据库等，成本更高。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性能优化方式：代码层面(代码压缩)，网络层面，软件工程层面优化。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0359"/>
    <w:multiLevelType w:val="singleLevel"/>
    <w:tmpl w:val="1E7903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D0091"/>
    <w:rsid w:val="003E4680"/>
    <w:rsid w:val="00E953D6"/>
    <w:rsid w:val="0E9B7F9F"/>
    <w:rsid w:val="14235202"/>
    <w:rsid w:val="14F53942"/>
    <w:rsid w:val="1BD11112"/>
    <w:rsid w:val="23E71A76"/>
    <w:rsid w:val="24AB5AA3"/>
    <w:rsid w:val="255A2002"/>
    <w:rsid w:val="26703F78"/>
    <w:rsid w:val="313D0091"/>
    <w:rsid w:val="32CF3EBC"/>
    <w:rsid w:val="37D80CCE"/>
    <w:rsid w:val="3FF3043E"/>
    <w:rsid w:val="456D4D3F"/>
    <w:rsid w:val="50A87851"/>
    <w:rsid w:val="50E65AD9"/>
    <w:rsid w:val="57CA7D65"/>
    <w:rsid w:val="58643D5D"/>
    <w:rsid w:val="5DD643DB"/>
    <w:rsid w:val="624F4868"/>
    <w:rsid w:val="62CB78AA"/>
    <w:rsid w:val="75EA1682"/>
    <w:rsid w:val="75F44EDC"/>
    <w:rsid w:val="76747267"/>
    <w:rsid w:val="79343F53"/>
    <w:rsid w:val="7C3F1021"/>
    <w:rsid w:val="7FA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2020-03-10T11:20:00Z</dcterms:created>
  <dc:creator>闪闪发光bling!</dc:creator>
  <cp:lastModifiedBy>闪闪发光bling!</cp:lastModifiedBy>
  <dcterms:modified xsi:type="dcterms:W3CDTF">2020-06-07T11:10:01Z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