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asciiTheme="minorEastAsia" w:hAnsiTheme="minorEastAsia" w:eastAsiaTheme="minorEastAsia"/>
          <w:b/>
          <w:sz w:val="32"/>
          <w:szCs w:val="32"/>
        </w:rPr>
      </w:pPr>
      <w:r>
        <w:rPr>
          <w:rFonts w:asciiTheme="minorEastAsia" w:hAnsiTheme="minorEastAsia" w:eastAsiaTheme="minorEastAsia"/>
          <w:b/>
          <w:sz w:val="32"/>
          <w:szCs w:val="32"/>
        </w:rPr>
        <w:t>关于</w:t>
      </w:r>
      <w:r>
        <w:rPr>
          <w:rFonts w:hint="eastAsia" w:asciiTheme="minorEastAsia" w:hAnsiTheme="minorEastAsia" w:eastAsiaTheme="minorEastAsia"/>
          <w:b/>
          <w:sz w:val="32"/>
          <w:szCs w:val="32"/>
        </w:rPr>
        <w:t>JavaScript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ECMAScript</w:t>
      </w:r>
      <w:r>
        <w:rPr>
          <w:rFonts w:hint="eastAsia" w:asciiTheme="minorEastAsia" w:hAnsiTheme="minorEastAsia" w:eastAsiaTheme="minorEastAsia"/>
          <w:sz w:val="28"/>
          <w:szCs w:val="28"/>
        </w:rPr>
        <w:t>是JS 的语法标准。（ECMAScript）</w:t>
      </w:r>
    </w:p>
    <w:p>
      <w:pPr>
        <w:pStyle w:val="5"/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//ES5、ES6是ECMAScript最主流的两个版本。</w:t>
      </w:r>
    </w:p>
    <w:p>
      <w:pPr>
        <w:pStyle w:val="5"/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//ES5下没有块作用域，同一个全局变量多个取值时，会取最后一个值。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Chrome控制台调试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快捷键：</w:t>
      </w:r>
    </w:p>
    <w:p>
      <w:pPr>
        <w:pStyle w:val="5"/>
        <w:spacing w:line="220" w:lineRule="atLeast"/>
        <w:ind w:left="801" w:leftChars="364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Fn+F12打开控制台//控制台可以直接输入代码段并运行</w:t>
      </w:r>
    </w:p>
    <w:p>
      <w:pPr>
        <w:pStyle w:val="5"/>
        <w:spacing w:line="220" w:lineRule="atLeast"/>
        <w:ind w:left="801" w:leftChars="364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C</w:t>
      </w:r>
      <w:r>
        <w:rPr>
          <w:rFonts w:hint="eastAsia" w:asciiTheme="minorEastAsia" w:hAnsiTheme="minorEastAsia" w:eastAsiaTheme="minorEastAsia"/>
          <w:sz w:val="28"/>
          <w:szCs w:val="28"/>
        </w:rPr>
        <w:t>trl</w:t>
      </w:r>
    </w:p>
    <w:p>
      <w:pPr>
        <w:pStyle w:val="5"/>
        <w:spacing w:line="220" w:lineRule="atLeast"/>
        <w:ind w:left="801" w:leftChars="364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+ r 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//刷新   </w:t>
      </w:r>
    </w:p>
    <w:p>
      <w:pPr>
        <w:pStyle w:val="5"/>
        <w:spacing w:line="220" w:lineRule="atLeast"/>
        <w:ind w:left="801" w:leftChars="364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+ L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//清空之前内容    </w:t>
      </w:r>
    </w:p>
    <w:p>
      <w:pPr>
        <w:pStyle w:val="5"/>
        <w:spacing w:line="220" w:lineRule="atLeast"/>
        <w:ind w:left="801" w:leftChars="364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+ 鼠标滚轮  //放大缩小</w:t>
      </w:r>
    </w:p>
    <w:p>
      <w:pPr>
        <w:pStyle w:val="5"/>
        <w:spacing w:line="220" w:lineRule="atLeast"/>
        <w:ind w:left="801" w:leftChars="364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S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hift </w:t>
      </w:r>
    </w:p>
    <w:p>
      <w:pPr>
        <w:pStyle w:val="5"/>
        <w:spacing w:line="220" w:lineRule="atLeast"/>
        <w:ind w:left="801" w:leftChars="364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+ enter  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//输入过程中换行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Source调试</w:t>
      </w:r>
    </w:p>
    <w:p>
      <w:pPr>
        <w:pStyle w:val="5"/>
        <w:numPr>
          <w:ilvl w:val="2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用断点进行调试：打开source，单击所在行数字序号。</w:t>
      </w:r>
    </w:p>
    <w:p>
      <w:pPr>
        <w:pStyle w:val="5"/>
        <w:numPr>
          <w:ilvl w:val="2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c</w:t>
      </w:r>
      <w:r>
        <w:rPr>
          <w:rFonts w:hint="eastAsia" w:asciiTheme="minorEastAsia" w:hAnsiTheme="minorEastAsia" w:eastAsiaTheme="minorEastAsia"/>
          <w:sz w:val="28"/>
          <w:szCs w:val="28"/>
        </w:rPr>
        <w:t>onsole.log调试</w:t>
      </w:r>
    </w:p>
    <w:p>
      <w:pPr>
        <w:pStyle w:val="5"/>
        <w:numPr>
          <w:ilvl w:val="2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trace调试</w:t>
      </w:r>
    </w:p>
    <w:p>
      <w:pPr>
        <w:pStyle w:val="5"/>
        <w:numPr>
          <w:ilvl w:val="2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error调试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操作说明：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drawing>
          <wp:inline distT="0" distB="0" distL="0" distR="0">
            <wp:extent cx="1771015" cy="351790"/>
            <wp:effectExtent l="19050" t="0" r="221" b="0"/>
            <wp:docPr id="1" name="图片 0" descr="~0W1AHZJY5C_KJ{%_%]E}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~0W1AHZJY5C_KJ{%_%]E}IS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继续执行，下一个断点。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跳入下一个函数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跳出当前函数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逐行执行</w:t>
      </w:r>
    </w:p>
    <w:p>
      <w:pPr>
        <w:spacing w:line="220" w:lineRule="atLeast"/>
        <w:ind w:left="42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4895215" cy="989965"/>
            <wp:effectExtent l="19050" t="0" r="612" b="0"/>
            <wp:docPr id="2" name="图片 1" descr="I0[N%WM@PO_]6TCAXRU1)0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0[N%WM@PO_]6TCAXRU1)0M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left="42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C</w:t>
      </w:r>
      <w:r>
        <w:rPr>
          <w:rFonts w:hint="eastAsia" w:asciiTheme="minorEastAsia" w:hAnsiTheme="minorEastAsia" w:eastAsiaTheme="minorEastAsia"/>
          <w:sz w:val="28"/>
          <w:szCs w:val="28"/>
        </w:rPr>
        <w:t>all Stack里可以查看正在执行的函数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调试步骤：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① 代码测试</w:t>
      </w:r>
    </w:p>
    <w:p>
      <w:pPr>
        <w:pStyle w:val="5"/>
        <w:numPr>
          <w:ilvl w:val="0"/>
          <w:numId w:val="2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找到调试代码文件</w:t>
      </w:r>
    </w:p>
    <w:p>
      <w:pPr>
        <w:pStyle w:val="5"/>
        <w:numPr>
          <w:ilvl w:val="0"/>
          <w:numId w:val="2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添加断点</w:t>
      </w:r>
    </w:p>
    <w:p>
      <w:pPr>
        <w:pStyle w:val="5"/>
        <w:numPr>
          <w:ilvl w:val="0"/>
          <w:numId w:val="2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继续执行、跳出函数、跳入函数、逐行执行</w:t>
      </w:r>
    </w:p>
    <w:p>
      <w:pPr>
        <w:spacing w:line="220" w:lineRule="atLeast"/>
        <w:rPr>
          <w:rFonts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JS进阶：</w:t>
      </w:r>
    </w:p>
    <w:p>
      <w:pPr>
        <w:spacing w:line="220" w:lineRule="atLeast"/>
        <w:rPr>
          <w:rFonts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概述</w:t>
      </w:r>
    </w:p>
    <w:p>
      <w:pPr>
        <w:pStyle w:val="5"/>
        <w:numPr>
          <w:ilvl w:val="0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JS语言特点：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JS是一种直译式脚本语言。（逐行编译逐行执行，开发效率高，运行效率低）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JS是一种弱类型、动态类型语言。</w:t>
      </w:r>
    </w:p>
    <w:p>
      <w:pPr>
        <w:spacing w:line="220" w:lineRule="atLeast"/>
        <w:ind w:left="420"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-写程序时不用给变量指定特定的数据类型。</w:t>
      </w:r>
    </w:p>
    <w:p>
      <w:pPr>
        <w:spacing w:line="220" w:lineRule="atLeast"/>
        <w:ind w:firstLine="7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-可以动态的更改变量类型</w:t>
      </w:r>
    </w:p>
    <w:p>
      <w:pPr>
        <w:pStyle w:val="5"/>
        <w:numPr>
          <w:ilvl w:val="1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没有块作用域等。</w:t>
      </w:r>
    </w:p>
    <w:p>
      <w:pPr>
        <w:spacing w:line="220" w:lineRule="atLeast"/>
        <w:ind w:left="220" w:leftChars="100" w:firstLine="5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ES5没有块作用域、函数式编程、闭包、基于原型链的继承方式、动态添加属性等</w:t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借鉴了Java的语法、Self原型继承、Python的正则等。</w:t>
      </w:r>
    </w:p>
    <w:p>
      <w:pPr>
        <w:pStyle w:val="5"/>
        <w:numPr>
          <w:ilvl w:val="0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JavaScript位置：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内部：</w:t>
      </w:r>
    </w:p>
    <w:p>
      <w:pPr>
        <w:pStyle w:val="5"/>
        <w:spacing w:line="220" w:lineRule="atLeast"/>
        <w:ind w:left="36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如果JS写在html之前（head内），DOM操作可能会报错，常写在body后。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外部：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&lt;script src = </w:t>
      </w:r>
      <w:r>
        <w:rPr>
          <w:rFonts w:asciiTheme="minorEastAsia" w:hAnsiTheme="minorEastAsia" w:eastAsiaTheme="minorEastAsia"/>
          <w:sz w:val="28"/>
          <w:szCs w:val="28"/>
        </w:rPr>
        <w:t>‘相对路径’</w:t>
      </w:r>
      <w:r>
        <w:rPr>
          <w:rFonts w:hint="eastAsia" w:asciiTheme="minorEastAsia" w:hAnsiTheme="minorEastAsia" w:eastAsiaTheme="minorEastAsia"/>
          <w:sz w:val="28"/>
          <w:szCs w:val="28"/>
        </w:rPr>
        <w:t>&gt;&lt;/script&gt;</w:t>
      </w:r>
    </w:p>
    <w:p>
      <w:pPr>
        <w:pStyle w:val="5"/>
        <w:numPr>
          <w:ilvl w:val="0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数据类型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S</w:t>
      </w:r>
      <w:r>
        <w:rPr>
          <w:rFonts w:hint="eastAsia" w:asciiTheme="minorEastAsia" w:hAnsiTheme="minorEastAsia" w:eastAsiaTheme="minorEastAsia"/>
          <w:sz w:val="28"/>
          <w:szCs w:val="28"/>
        </w:rPr>
        <w:t>tring、number、boolean、undefined、null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//字符串默认转换布尔类型，空串为false。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//字符串和数值类型强制转换为字符串。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//字符串强制转换为数值型：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var str = 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1022a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;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var num = parseInt(str);  /*1022*/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//字符串默认转换布尔类型：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//var a = true&amp;&amp;false;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 console.log(b);</w:t>
      </w:r>
    </w:p>
    <w:p>
      <w:pPr>
        <w:pStyle w:val="5"/>
        <w:spacing w:line="220" w:lineRule="atLeast"/>
        <w:ind w:left="360"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var b = abc&amp;&amp;false;  /*abc强制转换为true*/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 console.log(b);</w:t>
      </w:r>
    </w:p>
    <w:p>
      <w:pPr>
        <w:pStyle w:val="5"/>
        <w:numPr>
          <w:ilvl w:val="0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基础JavaScript回顾</w:t>
      </w:r>
    </w:p>
    <w:p>
      <w:pPr>
        <w:pStyle w:val="5"/>
        <w:numPr>
          <w:ilvl w:val="1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背景</w:t>
      </w:r>
      <w:r>
        <w:rPr>
          <w:rFonts w:hint="eastAsia" w:asciiTheme="minorEastAsia" w:hAnsiTheme="minorEastAsia" w:eastAsiaTheme="minorEastAsia"/>
          <w:sz w:val="28"/>
          <w:szCs w:val="28"/>
        </w:rPr>
        <w:t>、</w:t>
      </w:r>
      <w:r>
        <w:rPr>
          <w:rFonts w:asciiTheme="minorEastAsia" w:hAnsiTheme="minorEastAsia" w:eastAsiaTheme="minorEastAsia"/>
          <w:sz w:val="28"/>
          <w:szCs w:val="28"/>
        </w:rPr>
        <w:t>语法</w:t>
      </w:r>
      <w:r>
        <w:rPr>
          <w:rFonts w:hint="eastAsia" w:asciiTheme="minorEastAsia" w:hAnsiTheme="minorEastAsia" w:eastAsiaTheme="minorEastAsia"/>
          <w:sz w:val="28"/>
          <w:szCs w:val="28"/>
        </w:rPr>
        <w:t>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268470"/>
            <wp:effectExtent l="19050" t="0" r="2540" b="0"/>
            <wp:docPr id="3" name="图片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b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反写原因：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230755"/>
            <wp:effectExtent l="19050" t="0" r="2540" b="0"/>
            <wp:docPr id="4" name="图片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b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b/>
          <w:color w:val="FF0000"/>
          <w:sz w:val="28"/>
          <w:szCs w:val="28"/>
        </w:rPr>
        <w:t>i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为</w:t>
      </w:r>
    </w:p>
    <w:p>
      <w:pPr>
        <w:pStyle w:val="5"/>
        <w:spacing w:line="220" w:lineRule="atLeast"/>
        <w:ind w:left="360" w:firstLine="0" w:firstLineChars="0"/>
        <w:rPr>
          <w:rFonts w:asciiTheme="minorEastAsia" w:hAnsiTheme="minorEastAsia" w:eastAsiaTheme="minorEastAsia"/>
          <w:b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函数的定义方式有</w:t>
      </w:r>
    </w:p>
    <w:p>
      <w:pPr>
        <w:pStyle w:val="5"/>
        <w:numPr>
          <w:ilvl w:val="1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变量和赋值</w:t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143500" cy="3429000"/>
            <wp:effectExtent l="19050" t="0" r="0" b="0"/>
            <wp:docPr id="5" name="图片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b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保留字回顾：</w:t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b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类型：① number  ②number</w:t>
      </w:r>
    </w:p>
    <w:p>
      <w:pPr>
        <w:pStyle w:val="5"/>
        <w:numPr>
          <w:ilvl w:val="1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函数、异常捕获、严格模式</w:t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5951220"/>
            <wp:effectExtent l="19050" t="0" r="2540" b="0"/>
            <wp:docPr id="6" name="图片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(1)为什么foo函数可以声明提升，在定义前执行？</w:t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(2)参数数量问题。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④ 作用域和闭包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4472940" cy="6598920"/>
            <wp:effectExtent l="19050" t="0" r="3810" b="0"/>
            <wp:docPr id="7" name="图片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281" w:firstLineChars="100"/>
        <w:rPr>
          <w:rFonts w:asciiTheme="minorEastAsia" w:hAnsiTheme="minorEastAsia" w:eastAsiaTheme="minorEastAsia"/>
          <w:b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IIFE的作用？</w:t>
      </w:r>
    </w:p>
    <w:p>
      <w:pPr>
        <w:pStyle w:val="5"/>
        <w:numPr>
          <w:ilvl w:val="1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对象、构造函数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243705"/>
            <wp:effectExtent l="19050" t="0" r="2540" b="0"/>
            <wp:docPr id="8" name="图片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273550"/>
            <wp:effectExtent l="19050" t="0" r="2540" b="0"/>
            <wp:docPr id="9" name="图片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3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数组、正则表达式、Math</w:t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6598285"/>
            <wp:effectExtent l="19050" t="0" r="2540" b="0"/>
            <wp:docPr id="10" name="图片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7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6303010"/>
            <wp:effectExtent l="19050" t="0" r="2540" b="0"/>
            <wp:docPr id="11" name="图片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值和数据类型</w:t>
      </w:r>
    </w:p>
    <w:p>
      <w:pPr>
        <w:pStyle w:val="5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JS数据类型及其划分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基本数据类型</w:t>
      </w:r>
      <w:r>
        <w:rPr>
          <w:rFonts w:hint="eastAsia" w:asciiTheme="minorEastAsia" w:hAnsiTheme="minorEastAsia" w:eastAsiaTheme="minorEastAsia"/>
          <w:sz w:val="28"/>
          <w:szCs w:val="28"/>
        </w:rPr>
        <w:t>：</w:t>
      </w:r>
    </w:p>
    <w:p>
      <w:pPr>
        <w:pStyle w:val="5"/>
        <w:spacing w:line="220" w:lineRule="atLeast"/>
        <w:ind w:left="1080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S</w:t>
      </w:r>
      <w:r>
        <w:rPr>
          <w:rFonts w:hint="eastAsia" w:asciiTheme="minorEastAsia" w:hAnsiTheme="minorEastAsia" w:eastAsiaTheme="minorEastAsia"/>
          <w:sz w:val="28"/>
          <w:szCs w:val="28"/>
        </w:rPr>
        <w:t>tring、Number、Boolean、Undefined、Null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 引用数据类型：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Object（Array，Date，Function、Error等）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 例：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基本数据类型变量之间相互独立: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var num1 = 20;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var num2 = num1;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var num1 = 10;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此时num2仍为20.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引用数据类型变量之间不独立：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1.</w:t>
      </w:r>
    </w:p>
    <w:p>
      <w:pPr>
        <w:spacing w:line="220" w:lineRule="atLeast"/>
        <w:ind w:left="1440"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var object1 = {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username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: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zhangsan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};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var object2 = object1;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object2.username = 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lisi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console.log(object1);//lisi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2.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var arr1 = [1,2,3,4];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var arr2 = arr1;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arr2[1] = 5;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console.log(arr1);//[1,5,3,4]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console.log(arr2);//[1,5,3,4]</w:t>
      </w:r>
    </w:p>
    <w:p>
      <w:pPr>
        <w:spacing w:line="220" w:lineRule="atLeast"/>
        <w:ind w:left="1680" w:hanging="1680" w:hangingChars="6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即：引用数据类型变量存储的是引用，根据引用来寻找堆区的值。</w:t>
      </w:r>
    </w:p>
    <w:p>
      <w:pPr>
        <w:pStyle w:val="5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基本类型与引用类型的区别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内存分配方式不同：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基本数据类型在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栈区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引用数据类型在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栈区或堆区</w:t>
      </w:r>
      <w:r>
        <w:rPr>
          <w:rFonts w:hint="eastAsia" w:asciiTheme="minorEastAsia" w:hAnsiTheme="minorEastAsia" w:eastAsiaTheme="minorEastAsia"/>
          <w:sz w:val="28"/>
          <w:szCs w:val="28"/>
        </w:rPr>
        <w:t>，引用数据类型的对象在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堆区</w:t>
      </w:r>
      <w:r>
        <w:rPr>
          <w:rFonts w:hint="eastAsia" w:asciiTheme="minorEastAsia" w:hAnsiTheme="minorEastAsia" w:eastAsiaTheme="minorEastAsia"/>
          <w:sz w:val="28"/>
          <w:szCs w:val="28"/>
        </w:rPr>
        <w:t>,引用在栈区或堆区。（如果栈区的引用指向同一块堆区空间，一个引用变化，都将会发生变化。）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996565"/>
            <wp:effectExtent l="19050" t="0" r="2540" b="0"/>
            <wp:docPr id="12" name="图片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A</w:t>
      </w:r>
      <w:r>
        <w:rPr>
          <w:rFonts w:hint="eastAsia" w:asciiTheme="minorEastAsia" w:hAnsiTheme="minorEastAsia" w:eastAsiaTheme="minorEastAsia"/>
          <w:sz w:val="28"/>
          <w:szCs w:val="28"/>
        </w:rPr>
        <w:t>和b分配在栈区。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？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·思考：对象的属性如果是基本类型，那么该属性是分配在堆区还是栈区？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堆区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？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赋值时不同：LS02-demo03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赋值、赋引用（地址）、深拷贝与浅拷贝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判等时的不同：LS02-demo04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值类型是判断变量的值是否相等（值比较）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引用类型是判断所指向的内存空间是否相同（引用比较）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函数参数传递时的不同：LS02-demo05</w:t>
      </w:r>
    </w:p>
    <w:p>
      <w:pPr>
        <w:pStyle w:val="5"/>
        <w:spacing w:line="220" w:lineRule="atLeast"/>
        <w:ind w:left="561" w:leftChars="255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按值传递(call by value)</w:t>
      </w:r>
    </w:p>
    <w:p>
      <w:pPr>
        <w:pStyle w:val="5"/>
        <w:spacing w:line="220" w:lineRule="atLeast"/>
        <w:ind w:left="108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按引用传递(call by reference)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注意</w:t>
      </w:r>
      <w:r>
        <w:rPr>
          <w:rFonts w:hint="eastAsia" w:asciiTheme="minorEastAsia" w:hAnsiTheme="minorEastAsia" w:eastAsiaTheme="minorEastAsia"/>
          <w:sz w:val="28"/>
          <w:szCs w:val="28"/>
        </w:rPr>
        <w:t>：真正决定这几种不同的是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数据类型</w:t>
      </w:r>
      <w:r>
        <w:rPr>
          <w:rFonts w:hint="eastAsia" w:asciiTheme="minorEastAsia" w:hAnsiTheme="minorEastAsia" w:eastAsiaTheme="minorEastAsia"/>
          <w:sz w:val="28"/>
          <w:szCs w:val="28"/>
        </w:rPr>
        <w:t>，而不是内存分配方式，内存分配方式决定的是变量的生命周期</w:t>
      </w:r>
    </w:p>
    <w:p>
      <w:pPr>
        <w:pStyle w:val="5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基本数据类型的值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·Number类型的值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整数与浮点数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NaN(not a number)、Infinity(无穷大)、-Infinity(无穷小)、+0、-0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•String类型的值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空字符、字符和字符串、转义字符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e</w:t>
      </w:r>
      <w:r>
        <w:rPr>
          <w:rFonts w:hint="eastAsia" w:asciiTheme="minorEastAsia" w:hAnsiTheme="minorEastAsia" w:eastAsiaTheme="minorEastAsia"/>
          <w:sz w:val="28"/>
          <w:szCs w:val="28"/>
        </w:rPr>
        <w:t>g：</w:t>
      </w:r>
    </w:p>
    <w:p>
      <w:pPr>
        <w:pStyle w:val="5"/>
        <w:spacing w:line="220" w:lineRule="atLeast"/>
        <w:ind w:left="1080" w:firstLine="562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①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var str = "abcde";</w:t>
      </w:r>
    </w:p>
    <w:p>
      <w:pPr>
        <w:spacing w:line="220" w:lineRule="atLeast"/>
        <w:ind w:left="920" w:firstLine="719" w:firstLineChars="257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str.slice(0,-1);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//</w:t>
      </w:r>
      <w:r>
        <w:rPr>
          <w:rFonts w:asciiTheme="minorEastAsia" w:hAnsiTheme="minorEastAsia" w:eastAsiaTheme="minorEastAsia"/>
          <w:sz w:val="28"/>
          <w:szCs w:val="28"/>
        </w:rPr>
        <w:t>"abcd"</w:t>
      </w:r>
    </w:p>
    <w:p>
      <w:pPr>
        <w:pStyle w:val="5"/>
        <w:spacing w:line="220" w:lineRule="atLeast"/>
        <w:ind w:left="1080" w:firstLine="562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②以特定分隔符分隔数组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var str = "ab_cd_e";</w:t>
      </w:r>
    </w:p>
    <w:p>
      <w:pPr>
        <w:spacing w:line="220" w:lineRule="atLeast"/>
        <w:ind w:left="920" w:firstLine="719" w:firstLineChars="257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str.split("_");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console.log(str);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//</w:t>
      </w:r>
      <w:r>
        <w:rPr>
          <w:rFonts w:asciiTheme="minorEastAsia" w:hAnsiTheme="minorEastAsia" w:eastAsiaTheme="minorEastAsia"/>
          <w:color w:val="FF0000"/>
          <w:sz w:val="28"/>
          <w:szCs w:val="28"/>
        </w:rPr>
        <w:t>ab_cd_e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console.log(str.split("_"</w:t>
      </w:r>
      <w:r>
        <w:rPr>
          <w:rFonts w:hint="eastAsia" w:asciiTheme="minorEastAsia" w:hAnsiTheme="minorEastAsia" w:eastAsiaTheme="minorEastAsia"/>
          <w:sz w:val="28"/>
          <w:szCs w:val="28"/>
        </w:rPr>
        <w:t>,2</w:t>
      </w:r>
      <w:r>
        <w:rPr>
          <w:rFonts w:asciiTheme="minorEastAsia" w:hAnsiTheme="minorEastAsia" w:eastAsiaTheme="minorEastAsia"/>
          <w:sz w:val="28"/>
          <w:szCs w:val="28"/>
        </w:rPr>
        <w:t>));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//</w:t>
      </w:r>
      <w:r>
        <w:rPr>
          <w:rFonts w:asciiTheme="minorEastAsia" w:hAnsiTheme="minorEastAsia" w:eastAsiaTheme="minorEastAsia"/>
          <w:color w:val="FF0000"/>
          <w:sz w:val="28"/>
          <w:szCs w:val="28"/>
        </w:rPr>
        <w:t>["ab", "cd", "e"]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color w:val="FF0000"/>
          <w:sz w:val="28"/>
          <w:szCs w:val="28"/>
        </w:rPr>
      </w:pP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•Boolean类型的值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true、false</w:t>
      </w:r>
    </w:p>
    <w:p>
      <w:pPr>
        <w:pStyle w:val="5"/>
        <w:spacing w:line="220" w:lineRule="atLeast"/>
        <w:ind w:left="1080"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•Null与Undefined</w:t>
      </w:r>
    </w:p>
    <w:p>
      <w:pPr>
        <w:pStyle w:val="5"/>
        <w:spacing w:line="220" w:lineRule="atLeast"/>
        <w:ind w:left="1280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null、undefined</w:t>
      </w:r>
    </w:p>
    <w:p>
      <w:pPr>
        <w:pStyle w:val="5"/>
        <w:spacing w:line="220" w:lineRule="atLeast"/>
        <w:ind w:left="1280" w:firstLine="36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572635"/>
            <wp:effectExtent l="19050" t="0" r="2540" b="0"/>
            <wp:docPr id="13" name="图片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包装对象(JS中所有过程都是对对象处理的一个过程)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//var str = new String(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abcdef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);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//var str = 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abcdef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//以上两种写法相同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//装箱操作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var str1 = </w:t>
      </w:r>
      <w:r>
        <w:rPr>
          <w:rFonts w:asciiTheme="minorEastAsia" w:hAnsiTheme="minorEastAsia" w:eastAsiaTheme="minorEastAsia"/>
          <w:sz w:val="28"/>
          <w:szCs w:val="28"/>
        </w:rPr>
        <w:t>“</w:t>
      </w:r>
      <w:r>
        <w:rPr>
          <w:rFonts w:hint="eastAsia" w:asciiTheme="minorEastAsia" w:hAnsiTheme="minorEastAsia" w:eastAsiaTheme="minorEastAsia"/>
          <w:sz w:val="28"/>
          <w:szCs w:val="28"/>
        </w:rPr>
        <w:t>abcdef</w:t>
      </w:r>
      <w:r>
        <w:rPr>
          <w:rFonts w:asciiTheme="minorEastAsia" w:hAnsiTheme="minorEastAsia" w:eastAsiaTheme="minorEastAsia"/>
          <w:sz w:val="28"/>
          <w:szCs w:val="28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var strObject = new 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String(str1);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strObject.substr(0,2);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window.parseInt();//把全局window省略</w:t>
      </w:r>
    </w:p>
    <w:p>
      <w:pPr>
        <w:pStyle w:val="5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数据类型转换详见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LS02-demo11</w:t>
      </w:r>
    </w:p>
    <w:p>
      <w:pPr>
        <w:pStyle w:val="5"/>
        <w:numPr>
          <w:ilvl w:val="0"/>
          <w:numId w:val="4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详见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LS02-demo12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·隐式类型转换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使用关系运算符时的转换（==、&gt;、&lt;、引用类型和基本类型比较时）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使用算数运算符时的转换（'img'+ 3 + '.jpg'; “25”-0;）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使用逻辑运算符时的转换（ !!0; 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执行流程语句时的转换（if(obj){...}）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•显式类型转换（使代码更清晰）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Boolean（）、Number（）、String（）、Object（）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数转为字符串（toString()、toFixed()、toPrecision()、toExponential()）</w:t>
      </w:r>
    </w:p>
    <w:p>
      <w:pPr>
        <w:pStyle w:val="5"/>
        <w:spacing w:line="220" w:lineRule="atLeast"/>
        <w:ind w:left="719" w:leftChars="327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字符串转为数字（parseInt()、parseFloat()）</w:t>
      </w:r>
    </w:p>
    <w:p>
      <w:pPr>
        <w:pStyle w:val="5"/>
        <w:spacing w:line="220" w:lineRule="atLeast"/>
        <w:ind w:left="359" w:leftChars="163" w:firstLine="36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- 对象转换为原始值（toString()、valueOf()）</w:t>
      </w:r>
    </w:p>
    <w:p>
      <w:pPr>
        <w:spacing w:line="220" w:lineRule="atLeast"/>
        <w:rPr>
          <w:rFonts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基本数据类型进阶</w:t>
      </w:r>
      <w:r>
        <w:rPr>
          <w:rFonts w:hint="eastAsia" w:asciiTheme="minorEastAsia" w:hAnsiTheme="minorEastAsia" w:eastAsiaTheme="minorEastAsia"/>
          <w:b/>
          <w:sz w:val="32"/>
          <w:szCs w:val="32"/>
        </w:rPr>
        <w:tab/>
      </w:r>
      <w:r>
        <w:rPr>
          <w:rFonts w:hint="eastAsia" w:asciiTheme="minorEastAsia" w:hAnsiTheme="minorEastAsia" w:eastAsiaTheme="minorEastAsia"/>
          <w:b/>
          <w:sz w:val="32"/>
          <w:szCs w:val="32"/>
        </w:rPr>
        <w:t xml:space="preserve">  </w:t>
      </w:r>
    </w:p>
    <w:p>
      <w:pPr>
        <w:pStyle w:val="5"/>
        <w:numPr>
          <w:ilvl w:val="0"/>
          <w:numId w:val="5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Number</w:t>
      </w:r>
    </w:p>
    <w:p>
      <w:pPr>
        <w:pStyle w:val="5"/>
        <w:numPr>
          <w:ilvl w:val="0"/>
          <w:numId w:val="0"/>
        </w:numPr>
        <w:spacing w:line="220" w:lineRule="atLeast"/>
        <w:ind w:left="1140" w:leftChars="0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574415" cy="3576320"/>
            <wp:effectExtent l="0" t="0" r="6985" b="508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String</w:t>
      </w:r>
    </w:p>
    <w:p>
      <w:pPr>
        <w:pStyle w:val="5"/>
        <w:spacing w:line="220" w:lineRule="atLeast"/>
        <w:ind w:left="1440" w:firstLine="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demo14</w:t>
      </w:r>
    </w:p>
    <w:p>
      <w:pPr>
        <w:pStyle w:val="5"/>
        <w:numPr>
          <w:ilvl w:val="0"/>
          <w:numId w:val="5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Boolean</w:t>
      </w:r>
    </w:p>
    <w:p>
      <w:pPr>
        <w:pStyle w:val="5"/>
        <w:numPr>
          <w:ilvl w:val="0"/>
          <w:numId w:val="0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362325" cy="2257425"/>
            <wp:effectExtent l="0" t="0" r="5715" b="1333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Boolean(null);//false</w:t>
      </w:r>
    </w:p>
    <w:p>
      <w:pPr>
        <w:spacing w:line="220" w:lineRule="atLeast"/>
        <w:rPr>
          <w:rFonts w:asciiTheme="minorEastAsia" w:hAnsiTheme="minorEastAsia" w:eastAsia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</w:rPr>
        <w:t>JS语法、表达式及语句</w:t>
      </w:r>
      <w:r>
        <w:rPr>
          <w:rFonts w:hint="eastAsia" w:asciiTheme="minorEastAsia" w:hAnsiTheme="minorEastAsia" w:eastAsiaTheme="minorEastAsia"/>
          <w:b/>
          <w:bCs/>
          <w:sz w:val="32"/>
          <w:szCs w:val="32"/>
        </w:rPr>
        <w:tab/>
      </w:r>
      <w:r>
        <w:rPr>
          <w:rFonts w:hint="eastAsia" w:asciiTheme="minorEastAsia" w:hAnsiTheme="minorEastAsia" w:eastAsiaTheme="minorEastAsia"/>
          <w:b/>
          <w:bCs/>
          <w:sz w:val="32"/>
          <w:szCs w:val="32"/>
        </w:rPr>
        <w:t xml:space="preserve"> </w:t>
      </w:r>
    </w:p>
    <w:p>
      <w:pPr>
        <w:numPr>
          <w:ilvl w:val="0"/>
          <w:numId w:val="6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字面量</w:t>
      </w:r>
    </w:p>
    <w:p>
      <w:pPr>
        <w:numPr>
          <w:ilvl w:val="0"/>
          <w:numId w:val="0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- 对象字面量 var obj = {x:12，y:23};</w:t>
      </w:r>
    </w:p>
    <w:p>
      <w:pPr>
        <w:numPr>
          <w:ilvl w:val="0"/>
          <w:numId w:val="0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- 数组字面量 var arr = [1,2,true,'xyz'];</w:t>
      </w:r>
    </w:p>
    <w:p>
      <w:pPr>
        <w:numPr>
          <w:ilvl w:val="0"/>
          <w:numId w:val="6"/>
        </w:numPr>
        <w:spacing w:line="220" w:lineRule="atLeast"/>
        <w:ind w:left="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标识符与保留字</w:t>
      </w:r>
    </w:p>
    <w:p>
      <w:pPr>
        <w:numPr>
          <w:ilvl w:val="0"/>
          <w:numId w:val="0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- 标识符用来给变量或函数进行命名，以字母、下划线或$为开始。（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  <w:lang w:val="en-US" w:eastAsia="zh-CN"/>
        </w:rPr>
        <w:t>不以数字开头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- 保留字：arguments、break、case、catch、class、const等。</w:t>
      </w:r>
    </w:p>
    <w:p>
      <w:pPr>
        <w:pStyle w:val="5"/>
        <w:numPr>
          <w:ilvl w:val="0"/>
          <w:numId w:val="6"/>
        </w:numPr>
        <w:spacing w:line="220" w:lineRule="atLeast"/>
        <w:ind w:left="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全局变量是JS一个重要缺陷。</w:t>
      </w:r>
    </w:p>
    <w:p>
      <w:pPr>
        <w:pStyle w:val="5"/>
        <w:numPr>
          <w:ilvl w:val="0"/>
          <w:numId w:val="0"/>
        </w:numPr>
        <w:spacing w:line="220" w:lineRule="atLeast"/>
        <w:ind w:left="720"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解决办法：使用严格模式。</w:t>
      </w:r>
    </w:p>
    <w:p>
      <w:pPr>
        <w:pStyle w:val="5"/>
        <w:numPr>
          <w:ilvl w:val="0"/>
          <w:numId w:val="6"/>
        </w:numPr>
        <w:spacing w:line="220" w:lineRule="atLeast"/>
        <w:ind w:left="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严格模式</w:t>
      </w:r>
    </w:p>
    <w:p>
      <w:pPr>
        <w:pStyle w:val="5"/>
        <w:numPr>
          <w:ilvl w:val="0"/>
          <w:numId w:val="7"/>
        </w:numPr>
        <w:spacing w:line="220" w:lineRule="atLeast"/>
        <w:ind w:left="420" w:leftChars="0" w:firstLine="716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严格模式下全局变量需显式声明。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// 严格模式使用方式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"use strict"//全局使用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function foo() {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 xml:space="preserve">    //函数内部代码使用严格模式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 xml:space="preserve">    "use strict"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 xml:space="preserve">    username = "zhangsan";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foo();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console.log(username);//报错 demo04.js:24 Uncaught ReferenceError: username is not defined</w:t>
      </w:r>
    </w:p>
    <w:p>
      <w:pPr>
        <w:pStyle w:val="5"/>
        <w:numPr>
          <w:ilvl w:val="0"/>
          <w:numId w:val="7"/>
        </w:numPr>
        <w:spacing w:line="220" w:lineRule="atLeast"/>
        <w:ind w:left="420" w:leftChars="0" w:firstLine="716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①非严格模式下，普通函数的内部this指向window对象。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function fn2() {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 xml:space="preserve">    console.log(this);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fn2();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//Window {postMessage: ƒ, blur: ƒ, focus: ƒ, close: ƒ, parent: Window, …}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 w:firstLine="716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②严格模式下，this指向undefined。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 w:firstLine="716" w:firstLine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function fn2() {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 w:firstLine="716" w:firstLine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"use strict"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 w:firstLine="716" w:firstLine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 xml:space="preserve">    console.log(this);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 w:firstLine="716" w:firstLine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spacing w:line="220" w:lineRule="atLeast"/>
        <w:ind w:left="1136" w:leftChars="0" w:firstLine="716" w:firstLineChars="0"/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fn2();//undefined</w:t>
      </w:r>
    </w:p>
    <w:p>
      <w:pPr>
        <w:pStyle w:val="5"/>
        <w:numPr>
          <w:ilvl w:val="0"/>
          <w:numId w:val="7"/>
        </w:numPr>
        <w:spacing w:line="220" w:lineRule="atLeast"/>
        <w:ind w:left="420" w:leftChars="0" w:firstLine="716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严格模式下禁止删除不可改变的属性和未定义的变量</w:t>
      </w:r>
    </w:p>
    <w:p>
      <w:pPr>
        <w:pStyle w:val="5"/>
        <w:numPr>
          <w:ilvl w:val="0"/>
          <w:numId w:val="7"/>
        </w:numPr>
        <w:spacing w:line="220" w:lineRule="atLeast"/>
        <w:ind w:left="420" w:leftChars="0" w:firstLine="716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严格模式下禁止函数参数重名</w:t>
      </w:r>
    </w:p>
    <w:p>
      <w:pPr>
        <w:pStyle w:val="5"/>
        <w:numPr>
          <w:ilvl w:val="0"/>
          <w:numId w:val="6"/>
        </w:numPr>
        <w:spacing w:line="220" w:lineRule="atLeast"/>
        <w:ind w:left="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Switch详解</w:t>
      </w:r>
    </w:p>
    <w:p>
      <w:pPr>
        <w:pStyle w:val="5"/>
        <w:numPr>
          <w:ilvl w:val="0"/>
          <w:numId w:val="8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case在比较时使用的是全等操作符比较,因此不会发生隐式类型转换。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var i = "1";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switch(i){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case 1: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console.log("case 1 Number");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break;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case "1":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console.log("case 1 String");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break;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default: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console.log("default");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}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//此时输出 case 1 String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8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switch语句中的穿透性及其应用。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直到break才终止。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8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For...in</w:t>
      </w:r>
    </w:p>
    <w:p>
      <w:pPr>
        <w:pStyle w:val="5"/>
        <w:numPr>
          <w:ilvl w:val="0"/>
          <w:numId w:val="9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遍历对象</w:t>
      </w:r>
    </w:p>
    <w:p>
      <w:pPr>
        <w:pStyle w:val="5"/>
        <w:numPr>
          <w:ilvl w:val="0"/>
          <w:numId w:val="0"/>
        </w:numPr>
        <w:spacing w:line="220" w:lineRule="atLeast"/>
        <w:ind w:left="2160"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9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遍历数组</w:t>
      </w:r>
    </w:p>
    <w:p>
      <w:pPr>
        <w:pStyle w:val="5"/>
        <w:numPr>
          <w:ilvl w:val="0"/>
          <w:numId w:val="0"/>
        </w:numPr>
        <w:spacing w:line="220" w:lineRule="atLeast"/>
        <w:ind w:left="2160"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4343400" cy="3590925"/>
            <wp:effectExtent l="0" t="0" r="0" b="5715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JS运算符</w:t>
      </w:r>
    </w:p>
    <w:p>
      <w:pPr>
        <w:pStyle w:val="5"/>
        <w:numPr>
          <w:ilvl w:val="0"/>
          <w:numId w:val="1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赋值运算符</w:t>
      </w:r>
    </w:p>
    <w:p>
      <w:pPr>
        <w:pStyle w:val="5"/>
        <w:numPr>
          <w:ilvl w:val="0"/>
          <w:numId w:val="11"/>
        </w:numPr>
        <w:spacing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= 与 == 反写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好处： ==是判等，=是赋值，当在编写代码时，如果将==误写为=，反写能够及时发现并报错。</w:t>
      </w:r>
    </w:p>
    <w:p>
      <w:pPr>
        <w:pStyle w:val="5"/>
        <w:numPr>
          <w:ilvl w:val="0"/>
          <w:numId w:val="1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算术运算符</w:t>
      </w:r>
    </w:p>
    <w:p>
      <w:pPr>
        <w:pStyle w:val="5"/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638675" cy="5972175"/>
            <wp:effectExtent l="0" t="0" r="9525" b="1905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关系运算符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 == 与 ===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※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== （如果类型不同，先转换再比较，注：引用类型到基本类型的转换方向）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※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=== （若类型不同则false，若类型相同则判断同 ==）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 != 与 !==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！=（相当于==的逆运算）</w:t>
      </w:r>
    </w:p>
    <w:p>
      <w:pPr>
        <w:pStyle w:val="5"/>
        <w:numPr>
          <w:ilvl w:val="0"/>
          <w:numId w:val="0"/>
        </w:numPr>
        <w:spacing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！==（先判断类型，若类型不同则返回true，相当于===的逆运算）</w:t>
      </w:r>
    </w:p>
    <w:p>
      <w:pPr>
        <w:pStyle w:val="5"/>
        <w:numPr>
          <w:ilvl w:val="0"/>
          <w:numId w:val="10"/>
        </w:numPr>
        <w:spacing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逻辑运算符</w:t>
      </w:r>
    </w:p>
    <w:p>
      <w:pPr>
        <w:pStyle w:val="5"/>
        <w:numPr>
          <w:ilvl w:val="0"/>
          <w:numId w:val="12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&amp;&amp;与| |基本理解和应用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对于&amp;&amp;来说， 除了两侧都为真时为真，其他情况都为假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对于 | | 来说，除了两侧都为假时为假，其他情况都为真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（2）&amp;&amp;与||深层次理解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①&amp;&amp; ：左操作数为true，直接返回右操作数；左操作数为false直接返回左操作数。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②|| ：转换后的左操作数若为true，则直接返回原始左操作数；若为false则直接返回原始右操作数。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（3）遵循短路特性，使用&amp;&amp;和||可用来实现条件语句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（4）使用||来设置函数参数的默认值</w:t>
      </w:r>
    </w:p>
    <w:p>
      <w:pPr>
        <w:pStyle w:val="5"/>
        <w:numPr>
          <w:ilvl w:val="0"/>
          <w:numId w:val="0"/>
        </w:numPr>
        <w:spacing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函数</w:t>
      </w:r>
    </w:p>
    <w:p>
      <w:pPr>
        <w:pStyle w:val="5"/>
        <w:numPr>
          <w:ilvl w:val="0"/>
          <w:numId w:val="13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定义的三种方式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见demo-1</w:t>
      </w:r>
    </w:p>
    <w:p>
      <w:pPr>
        <w:pStyle w:val="5"/>
        <w:numPr>
          <w:ilvl w:val="0"/>
          <w:numId w:val="13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调用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（1）作为函数直接调用（非严格模式下this为全局对象，严格模式下为undefined）</w:t>
      </w:r>
    </w:p>
    <w:p>
      <w:pPr>
        <w:pStyle w:val="5"/>
        <w:numPr>
          <w:ilvl w:val="0"/>
          <w:numId w:val="11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作为方法调用（this为调用此方法的对象）</w:t>
      </w:r>
    </w:p>
    <w:p>
      <w:pPr>
        <w:pStyle w:val="5"/>
        <w:numPr>
          <w:ilvl w:val="0"/>
          <w:numId w:val="11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通过call( )和apply( )间接调用（this为函数对象的call/apply方法的首个参数，移花接木）</w:t>
      </w:r>
    </w:p>
    <w:p>
      <w:pPr>
        <w:pStyle w:val="5"/>
        <w:numPr>
          <w:ilvl w:val="0"/>
          <w:numId w:val="11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作为构造函数调用（this为实例化出来的对象）</w:t>
      </w:r>
    </w:p>
    <w:p>
      <w:pPr>
        <w:pStyle w:val="5"/>
        <w:numPr>
          <w:ilvl w:val="0"/>
          <w:numId w:val="13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函数参数的数量问题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（1）JS函数调用时实参数量可以与形参不一致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①实参数量小于形参的情况（少的参数值为undefined、可使用| |来给出默认值）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②实参数量大于形参的情况（通过函数对象属性arguments获得所有实参、类数组对象、拥有对象属性）</w:t>
      </w:r>
    </w:p>
    <w:p>
      <w:pPr>
        <w:pStyle w:val="5"/>
        <w:numPr>
          <w:ilvl w:val="0"/>
          <w:numId w:val="13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参数类型与传递方式（值、引用）</w:t>
      </w:r>
    </w:p>
    <w:p>
      <w:pPr>
        <w:pStyle w:val="5"/>
        <w:numPr>
          <w:ilvl w:val="0"/>
          <w:numId w:val="14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实参为基本数据类型时，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形参改变不影响实参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基本数据类型作为形参时，只是一个赋值的过程，基本数据类型本身的值不会受影响。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135" cy="2157730"/>
            <wp:effectExtent l="0" t="0" r="1905" b="635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</w:p>
    <w:p>
      <w:pPr>
        <w:pStyle w:val="5"/>
        <w:numPr>
          <w:ilvl w:val="0"/>
          <w:numId w:val="14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实参为引用类型时，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形参改变影响实参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引用数据类型一改全改。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1770" cy="2302510"/>
            <wp:effectExtent l="0" t="0" r="1270" b="1397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2405" cy="4415790"/>
            <wp:effectExtent l="0" t="0" r="635" b="381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JS函数对象</w:t>
      </w:r>
    </w:p>
    <w:p>
      <w:pPr>
        <w:pStyle w:val="5"/>
        <w:numPr>
          <w:ilvl w:val="0"/>
          <w:numId w:val="15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函数对象（JS中每个函数都是作为对象来维护和运行的，即函数对象（既有属性也有方法））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详见demo08-5</w:t>
      </w:r>
    </w:p>
    <w:p>
      <w:pPr>
        <w:pStyle w:val="5"/>
        <w:numPr>
          <w:ilvl w:val="0"/>
          <w:numId w:val="15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函数对象的属性及方法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函数对象的属性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length、arguments（隐藏的局部变量）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caller、callee（arguments的属性，常用于递归调用）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prototype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函数对象的方法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call、apply（可效果一致）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bind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toString、valueOf</w:t>
      </w:r>
    </w:p>
    <w:p>
      <w:pPr>
        <w:pStyle w:val="5"/>
        <w:numPr>
          <w:ilvl w:val="0"/>
          <w:numId w:val="15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高阶函数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函数作为参数被传递（最常见的形式：回调函数）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函数作为返回值输出（与闭包有紧密联系）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函数预解析</w:t>
      </w:r>
    </w:p>
    <w:p>
      <w:pPr>
        <w:pStyle w:val="5"/>
        <w:numPr>
          <w:ilvl w:val="0"/>
          <w:numId w:val="16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JS解析及执行简介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（1）JS脚本语言（非提前编译，由解析器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边解析边执行，因此调试也相对简单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（2）解析和执行是一个不断交替的过程</w:t>
      </w:r>
    </w:p>
    <w:p>
      <w:pPr>
        <w:pStyle w:val="5"/>
        <w:numPr>
          <w:ilvl w:val="0"/>
          <w:numId w:val="1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JS预解析（声明提升）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（1）预解析主要工作（变量声明和函数声明提升）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解析器在执行代码前的进行代码扫描（var、function）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将变量和函数声明在当前作用域（全局、函数）内进行提升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（2）ES5中函数及变量声明重复的话，相当于覆盖。</w:t>
      </w:r>
    </w:p>
    <w:p>
      <w:pPr>
        <w:pStyle w:val="5"/>
        <w:numPr>
          <w:ilvl w:val="0"/>
          <w:numId w:val="14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同时有var和function关键字时（情形1：函数表达式）</w:t>
      </w:r>
    </w:p>
    <w:p>
      <w:pPr>
        <w:pStyle w:val="5"/>
        <w:numPr>
          <w:ilvl w:val="0"/>
          <w:numId w:val="14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当function前有运算符的话，认定为表达式，不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提升</w:t>
      </w:r>
    </w:p>
    <w:p>
      <w:pPr>
        <w:pStyle w:val="5"/>
        <w:numPr>
          <w:ilvl w:val="0"/>
          <w:numId w:val="14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同时有var和function关键字时（情形2：变量名同函数名）</w:t>
      </w:r>
    </w:p>
    <w:p>
      <w:pPr>
        <w:pStyle w:val="5"/>
        <w:numPr>
          <w:ilvl w:val="0"/>
          <w:numId w:val="1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预解析与作用域</w:t>
      </w:r>
    </w:p>
    <w:p>
      <w:pPr>
        <w:pStyle w:val="5"/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变量的作用域是指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变量在何处可以被访问到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（2）全局变量与局部变量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全局变量：拥有全局作用域的变量（JS代码中任何地方都可以访问）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全局变量是跨域了所有函数自身作用域的自由变量，可以在函数内和函数外直接访问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局部变量：函数内声明的变量，只在函数体内有定义，作用域是局部性的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在函数外不能直接访问函数的局部变量，但可以通过闭包来访问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函数内访问同名变量时，局部变量会覆盖全局变量。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JS作用域及执行上下文</w:t>
      </w:r>
    </w:p>
    <w:p>
      <w:pPr>
        <w:pStyle w:val="5"/>
        <w:numPr>
          <w:ilvl w:val="0"/>
          <w:numId w:val="18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JS作用域及其特点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作用域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就是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u w:val="single"/>
          <w:lang w:val="en-US" w:eastAsia="zh-CN"/>
        </w:rPr>
        <w:t>变量和函数可以访问的范围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。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1809115"/>
            <wp:effectExtent l="0" t="0" r="3810" b="444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特点：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JS采用的是词法作用域（静态性），一般函数和变量定义完成后，作用域已经决定，与调用形式无关。.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特殊情况：new function，不遵循静态性。</w:t>
      </w:r>
    </w:p>
    <w:p>
      <w:pPr>
        <w:pStyle w:val="5"/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（2）变量污染</w:t>
      </w:r>
    </w:p>
    <w:p>
      <w:pPr>
        <w:pStyle w:val="5"/>
        <w:numPr>
          <w:ilvl w:val="0"/>
          <w:numId w:val="1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执行上下文（在sources的snnipets里新建，然后复制代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码，点ctrl+enter添加断点，再次点击运行，点击向右的播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放状箭头依次观察执行过程。）</w:t>
      </w:r>
    </w:p>
    <w:p>
      <w:pPr>
        <w:pStyle w:val="5"/>
        <w:numPr>
          <w:ilvl w:val="0"/>
          <w:numId w:val="1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调用栈</w:t>
      </w:r>
    </w:p>
    <w:p>
      <w:pPr>
        <w:pStyle w:val="5"/>
        <w:numPr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以栈的方式来处理和追踪函数调用（函数调用栈 Call Stack）</w:t>
      </w:r>
    </w:p>
    <w:p>
      <w:pPr>
        <w:pStyle w:val="5"/>
        <w:numPr>
          <w:ilvl w:val="0"/>
          <w:numId w:val="1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作用域链与执行上下文</w:t>
      </w:r>
    </w:p>
    <w:p>
      <w:pPr>
        <w:pStyle w:val="5"/>
        <w:numPr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执行时，当前执行上下文，对应一个作用域链环境来管理和解析变量和函数（动态性）</w:t>
      </w:r>
    </w:p>
    <w:p>
      <w:pPr>
        <w:pStyle w:val="5"/>
        <w:numPr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变量查找按照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由内到外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的顺序（遵循词法作用域），直到完成查找，若未查询到则报错</w:t>
      </w:r>
    </w:p>
    <w:p>
      <w:pPr>
        <w:pStyle w:val="5"/>
        <w:numPr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- 当函数执行结束，运行期上下文被销毁，此作用域链环境也随之被释放</w:t>
      </w:r>
    </w:p>
    <w:p>
      <w:pPr>
        <w:pStyle w:val="5"/>
        <w:numPr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JS中的IIFE模式（</w:t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Immediately-Invoked Function Expression</w:t>
      </w: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）</w:t>
      </w:r>
    </w:p>
    <w:p>
      <w:pPr>
        <w:pStyle w:val="5"/>
        <w:numPr>
          <w:ilvl w:val="0"/>
          <w:numId w:val="19"/>
        </w:numPr>
        <w:adjustRightInd w:val="0"/>
        <w:snapToGrid w:val="0"/>
        <w:spacing w:after="200" w:line="220" w:lineRule="atLeast"/>
        <w:ind w:left="4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适用方式</w:t>
      </w:r>
    </w:p>
    <w:p>
      <w:pPr>
        <w:pStyle w:val="5"/>
        <w:numPr>
          <w:ilvl w:val="0"/>
          <w:numId w:val="19"/>
        </w:numPr>
        <w:adjustRightInd w:val="0"/>
        <w:snapToGrid w:val="0"/>
        <w:spacing w:after="200" w:line="220" w:lineRule="atLeast"/>
        <w:ind w:left="4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解决问题</w:t>
      </w:r>
    </w:p>
    <w:p>
      <w:pPr>
        <w:pStyle w:val="5"/>
        <w:numPr>
          <w:numId w:val="0"/>
        </w:numPr>
        <w:adjustRightInd w:val="0"/>
        <w:snapToGrid w:val="0"/>
        <w:spacing w:after="200" w:line="220" w:lineRule="atLeast"/>
        <w:ind w:left="1140" w:leftChars="0" w:firstLine="716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bookmarkStart w:id="0" w:name="_GoBack"/>
      <w:bookmarkEnd w:id="0"/>
    </w:p>
    <w:p>
      <w:pPr>
        <w:pStyle w:val="5"/>
        <w:numPr>
          <w:ilvl w:val="0"/>
          <w:numId w:val="19"/>
        </w:numPr>
        <w:adjustRightInd w:val="0"/>
        <w:snapToGrid w:val="0"/>
        <w:spacing w:after="200" w:line="220" w:lineRule="atLeast"/>
        <w:ind w:left="4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案例</w: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EBBC02"/>
    <w:multiLevelType w:val="singleLevel"/>
    <w:tmpl w:val="CFEBBC0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ED07E0A"/>
    <w:multiLevelType w:val="singleLevel"/>
    <w:tmpl w:val="DED07E0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B253F11"/>
    <w:multiLevelType w:val="multilevel"/>
    <w:tmpl w:val="0B253F11"/>
    <w:lvl w:ilvl="0" w:tentative="0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F0866BC"/>
    <w:multiLevelType w:val="singleLevel"/>
    <w:tmpl w:val="0F0866B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6AB2C70"/>
    <w:multiLevelType w:val="singleLevel"/>
    <w:tmpl w:val="26AB2C70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28CE246A"/>
    <w:multiLevelType w:val="multilevel"/>
    <w:tmpl w:val="28CE24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EB0C87"/>
    <w:multiLevelType w:val="singleLevel"/>
    <w:tmpl w:val="2CEB0C87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E46CF88"/>
    <w:multiLevelType w:val="singleLevel"/>
    <w:tmpl w:val="2E46CF88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33679A04"/>
    <w:multiLevelType w:val="singleLevel"/>
    <w:tmpl w:val="33679A0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9">
    <w:nsid w:val="35AAFF7D"/>
    <w:multiLevelType w:val="singleLevel"/>
    <w:tmpl w:val="35AAFF7D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39AFFE58"/>
    <w:multiLevelType w:val="singleLevel"/>
    <w:tmpl w:val="39AFFE58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DF90438"/>
    <w:multiLevelType w:val="multilevel"/>
    <w:tmpl w:val="3DF9043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48E8F074"/>
    <w:multiLevelType w:val="singleLevel"/>
    <w:tmpl w:val="48E8F074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BDD2256"/>
    <w:multiLevelType w:val="multilevel"/>
    <w:tmpl w:val="4BDD2256"/>
    <w:lvl w:ilvl="0" w:tentative="0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eastAsiaTheme="minorEastAsia" w:cstheme="minorBidi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"/>
      <w:lvlText w:val="(%3)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4EC1CD3"/>
    <w:multiLevelType w:val="multilevel"/>
    <w:tmpl w:val="54EC1CD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678E0805"/>
    <w:multiLevelType w:val="multilevel"/>
    <w:tmpl w:val="678E0805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6CAD363C"/>
    <w:multiLevelType w:val="singleLevel"/>
    <w:tmpl w:val="6CAD363C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74DACC06"/>
    <w:multiLevelType w:val="multilevel"/>
    <w:tmpl w:val="74DACC0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7B6B71FF"/>
    <w:multiLevelType w:val="multilevel"/>
    <w:tmpl w:val="7B6B71F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4"/>
  </w:num>
  <w:num w:numId="5">
    <w:abstractNumId w:val="15"/>
  </w:num>
  <w:num w:numId="6">
    <w:abstractNumId w:val="17"/>
  </w:num>
  <w:num w:numId="7">
    <w:abstractNumId w:val="3"/>
  </w:num>
  <w:num w:numId="8">
    <w:abstractNumId w:val="7"/>
  </w:num>
  <w:num w:numId="9">
    <w:abstractNumId w:val="8"/>
  </w:num>
  <w:num w:numId="10">
    <w:abstractNumId w:val="18"/>
  </w:num>
  <w:num w:numId="11">
    <w:abstractNumId w:val="16"/>
  </w:num>
  <w:num w:numId="12">
    <w:abstractNumId w:val="10"/>
  </w:num>
  <w:num w:numId="13">
    <w:abstractNumId w:val="12"/>
  </w:num>
  <w:num w:numId="14">
    <w:abstractNumId w:val="6"/>
  </w:num>
  <w:num w:numId="15">
    <w:abstractNumId w:val="1"/>
  </w:num>
  <w:num w:numId="16">
    <w:abstractNumId w:val="11"/>
  </w:num>
  <w:num w:numId="17">
    <w:abstractNumId w:val="4"/>
  </w:num>
  <w:num w:numId="18">
    <w:abstractNumId w:val="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035E3"/>
    <w:rsid w:val="00042408"/>
    <w:rsid w:val="00072D25"/>
    <w:rsid w:val="00073BE8"/>
    <w:rsid w:val="00073F0F"/>
    <w:rsid w:val="00161EDA"/>
    <w:rsid w:val="001F32AE"/>
    <w:rsid w:val="00217EA0"/>
    <w:rsid w:val="00256622"/>
    <w:rsid w:val="00277058"/>
    <w:rsid w:val="002B7682"/>
    <w:rsid w:val="00314394"/>
    <w:rsid w:val="00317EB0"/>
    <w:rsid w:val="00321426"/>
    <w:rsid w:val="00323B43"/>
    <w:rsid w:val="00346A3F"/>
    <w:rsid w:val="00353FB2"/>
    <w:rsid w:val="003D37D8"/>
    <w:rsid w:val="00426133"/>
    <w:rsid w:val="004358AB"/>
    <w:rsid w:val="004F4713"/>
    <w:rsid w:val="005305D5"/>
    <w:rsid w:val="005D79A0"/>
    <w:rsid w:val="0061295A"/>
    <w:rsid w:val="00640B99"/>
    <w:rsid w:val="006B7DF4"/>
    <w:rsid w:val="0072331A"/>
    <w:rsid w:val="0072635B"/>
    <w:rsid w:val="007815E7"/>
    <w:rsid w:val="00785C80"/>
    <w:rsid w:val="0079737C"/>
    <w:rsid w:val="008579FC"/>
    <w:rsid w:val="00886802"/>
    <w:rsid w:val="008A4BB8"/>
    <w:rsid w:val="008B7726"/>
    <w:rsid w:val="009E374D"/>
    <w:rsid w:val="00A05A14"/>
    <w:rsid w:val="00A42826"/>
    <w:rsid w:val="00A6273A"/>
    <w:rsid w:val="00AE3D09"/>
    <w:rsid w:val="00AE5247"/>
    <w:rsid w:val="00B44126"/>
    <w:rsid w:val="00C6008B"/>
    <w:rsid w:val="00CB585F"/>
    <w:rsid w:val="00CD416B"/>
    <w:rsid w:val="00CF2A1D"/>
    <w:rsid w:val="00D072A9"/>
    <w:rsid w:val="00D27BAF"/>
    <w:rsid w:val="00D31D50"/>
    <w:rsid w:val="00D56C31"/>
    <w:rsid w:val="00D80E36"/>
    <w:rsid w:val="00DF0859"/>
    <w:rsid w:val="00E44EF0"/>
    <w:rsid w:val="00F92B3C"/>
    <w:rsid w:val="0C766E3E"/>
    <w:rsid w:val="0EB37568"/>
    <w:rsid w:val="112D6700"/>
    <w:rsid w:val="14C21DFB"/>
    <w:rsid w:val="158255A3"/>
    <w:rsid w:val="15A545D9"/>
    <w:rsid w:val="17F33C43"/>
    <w:rsid w:val="18F1664C"/>
    <w:rsid w:val="1A0A5B4D"/>
    <w:rsid w:val="1B9B2D02"/>
    <w:rsid w:val="1C2E3260"/>
    <w:rsid w:val="214914BF"/>
    <w:rsid w:val="22592AAA"/>
    <w:rsid w:val="24084CA1"/>
    <w:rsid w:val="245A7225"/>
    <w:rsid w:val="25A41321"/>
    <w:rsid w:val="29737108"/>
    <w:rsid w:val="29D41AD8"/>
    <w:rsid w:val="2B982A51"/>
    <w:rsid w:val="2D9C763A"/>
    <w:rsid w:val="38792044"/>
    <w:rsid w:val="3A6E37DD"/>
    <w:rsid w:val="3C932EF7"/>
    <w:rsid w:val="3CAF5FD0"/>
    <w:rsid w:val="3F8B4554"/>
    <w:rsid w:val="44EE4042"/>
    <w:rsid w:val="453E0B4D"/>
    <w:rsid w:val="46C258BF"/>
    <w:rsid w:val="47FD7796"/>
    <w:rsid w:val="4AB44C4E"/>
    <w:rsid w:val="4B2A30FD"/>
    <w:rsid w:val="4D5608C2"/>
    <w:rsid w:val="506901E1"/>
    <w:rsid w:val="5501730B"/>
    <w:rsid w:val="56F51249"/>
    <w:rsid w:val="58C67B51"/>
    <w:rsid w:val="59A1240A"/>
    <w:rsid w:val="5C326459"/>
    <w:rsid w:val="5F1E1338"/>
    <w:rsid w:val="68045EFA"/>
    <w:rsid w:val="6B7C73B3"/>
    <w:rsid w:val="6BF74E70"/>
    <w:rsid w:val="6F2342B7"/>
    <w:rsid w:val="739A5BD8"/>
    <w:rsid w:val="745C5A7B"/>
    <w:rsid w:val="775F7033"/>
    <w:rsid w:val="78CC2236"/>
    <w:rsid w:val="7A10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4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90C6BA-AEF6-4BC9-A97F-A45BD55673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451</Words>
  <Characters>2573</Characters>
  <Lines>21</Lines>
  <Paragraphs>6</Paragraphs>
  <TotalTime>86</TotalTime>
  <ScaleCrop>false</ScaleCrop>
  <LinksUpToDate>false</LinksUpToDate>
  <CharactersWithSpaces>3018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dell</dc:creator>
  <cp:lastModifiedBy>闪闪发光bling!</cp:lastModifiedBy>
  <dcterms:modified xsi:type="dcterms:W3CDTF">2019-03-25T01:44:06Z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