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4E861" w14:textId="4FC63259" w:rsidR="004B0A7D" w:rsidRPr="00CD40AA" w:rsidRDefault="00CD40AA" w:rsidP="00255045">
      <w:pPr>
        <w:spacing w:line="360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CD40AA">
        <w:rPr>
          <w:rFonts w:ascii="Times New Roman" w:hAnsi="Times New Roman"/>
          <w:b/>
          <w:bCs/>
          <w:sz w:val="32"/>
          <w:szCs w:val="32"/>
        </w:rPr>
        <w:t>Project Proposal</w:t>
      </w:r>
    </w:p>
    <w:p w14:paraId="19C85690" w14:textId="1AAB56BF" w:rsidR="00CD40AA" w:rsidRPr="00CD40AA" w:rsidRDefault="00CD40AA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CD40AA">
        <w:rPr>
          <w:rFonts w:ascii="Times New Roman" w:hAnsi="Times New Roman"/>
          <w:b/>
          <w:bCs/>
          <w:sz w:val="28"/>
          <w:szCs w:val="28"/>
        </w:rPr>
        <w:t>Title</w:t>
      </w:r>
    </w:p>
    <w:p w14:paraId="33D751AB" w14:textId="18425379" w:rsidR="00CD40AA" w:rsidRPr="00CD40AA" w:rsidRDefault="00CD40AA" w:rsidP="00255045">
      <w:pPr>
        <w:spacing w:line="360" w:lineRule="auto"/>
        <w:rPr>
          <w:rFonts w:ascii="Times New Roman" w:hAnsi="Times New Roman"/>
          <w:sz w:val="24"/>
        </w:rPr>
      </w:pPr>
      <w:r w:rsidRPr="00CD40AA">
        <w:rPr>
          <w:rFonts w:ascii="Times New Roman" w:hAnsi="Times New Roman"/>
          <w:sz w:val="24"/>
        </w:rPr>
        <w:t>Vision-Language Model for Image Composition</w:t>
      </w:r>
    </w:p>
    <w:p w14:paraId="2BA69F3E" w14:textId="35625E4C" w:rsidR="00255045" w:rsidRPr="00CD40AA" w:rsidRDefault="00CD40AA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CD40AA">
        <w:rPr>
          <w:rFonts w:ascii="Times New Roman" w:hAnsi="Times New Roman"/>
          <w:b/>
          <w:bCs/>
          <w:sz w:val="28"/>
          <w:szCs w:val="28"/>
        </w:rPr>
        <w:t>Team configuration</w:t>
      </w:r>
    </w:p>
    <w:p w14:paraId="4542BC77" w14:textId="59C2CAF2" w:rsidR="00CD40AA" w:rsidRDefault="00CD40AA" w:rsidP="00255045">
      <w:pPr>
        <w:spacing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Qihang Feng</w:t>
      </w:r>
      <w:r w:rsidR="00E8361E"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qfeng5@ualberta.ca</w:t>
      </w:r>
    </w:p>
    <w:p w14:paraId="0759591F" w14:textId="529C85B8" w:rsidR="00CD40AA" w:rsidRDefault="00CD40AA" w:rsidP="00255045">
      <w:pPr>
        <w:spacing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Zixi Chai</w:t>
      </w:r>
      <w:r w:rsidR="00E8361E">
        <w:rPr>
          <w:rFonts w:ascii="Times New Roman" w:hAnsi="Times New Roman"/>
          <w:sz w:val="24"/>
        </w:rPr>
        <w:t xml:space="preserve">, </w:t>
      </w:r>
      <w:r w:rsidRPr="00CD40AA">
        <w:rPr>
          <w:rFonts w:ascii="Times New Roman" w:hAnsi="Times New Roman"/>
          <w:sz w:val="24"/>
        </w:rPr>
        <w:t>zchai3@ualberta.ca</w:t>
      </w:r>
    </w:p>
    <w:p w14:paraId="2372525C" w14:textId="086A8CF9" w:rsidR="00CD40AA" w:rsidRDefault="00CD40AA" w:rsidP="00255045">
      <w:pPr>
        <w:spacing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Hongtao Ren</w:t>
      </w:r>
      <w:r w:rsidR="00E8361E">
        <w:rPr>
          <w:rFonts w:ascii="Times New Roman" w:hAnsi="Times New Roman"/>
          <w:sz w:val="24"/>
        </w:rPr>
        <w:t xml:space="preserve">, </w:t>
      </w:r>
      <w:r w:rsidRPr="00CD40AA">
        <w:rPr>
          <w:rFonts w:ascii="Times New Roman" w:hAnsi="Times New Roman"/>
          <w:sz w:val="24"/>
        </w:rPr>
        <w:t>hren7@ualberta.ca</w:t>
      </w:r>
    </w:p>
    <w:p w14:paraId="52417162" w14:textId="365521D1" w:rsidR="00CD40AA" w:rsidRPr="00CD40AA" w:rsidRDefault="00CD40AA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CD40AA">
        <w:rPr>
          <w:rFonts w:ascii="Times New Roman" w:hAnsi="Times New Roman"/>
          <w:b/>
          <w:bCs/>
          <w:sz w:val="28"/>
          <w:szCs w:val="28"/>
        </w:rPr>
        <w:t>Research problem</w:t>
      </w:r>
    </w:p>
    <w:p w14:paraId="6DE7CD21" w14:textId="475BB424" w:rsidR="00CD40AA" w:rsidRDefault="0030039B" w:rsidP="00255045">
      <w:pPr>
        <w:spacing w:line="360" w:lineRule="auto"/>
        <w:rPr>
          <w:rFonts w:ascii="Times New Roman" w:hAnsi="Times New Roman"/>
          <w:sz w:val="24"/>
        </w:rPr>
      </w:pPr>
      <w:r w:rsidRPr="0030039B">
        <w:rPr>
          <w:rFonts w:ascii="Times New Roman" w:hAnsi="Times New Roman"/>
          <w:sz w:val="24"/>
        </w:rPr>
        <w:t>Our project investigates vision-language guided image composition, focusing on object placement. Given a background image with either a text</w:t>
      </w:r>
      <w:r>
        <w:rPr>
          <w:rFonts w:ascii="Times New Roman" w:hAnsi="Times New Roman"/>
          <w:sz w:val="24"/>
        </w:rPr>
        <w:t>-</w:t>
      </w:r>
      <w:r w:rsidRPr="0030039B">
        <w:rPr>
          <w:rFonts w:ascii="Times New Roman" w:hAnsi="Times New Roman"/>
          <w:sz w:val="24"/>
        </w:rPr>
        <w:t>prompt or a foreground patch</w:t>
      </w:r>
      <w:r>
        <w:rPr>
          <w:rFonts w:ascii="Times New Roman" w:hAnsi="Times New Roman"/>
          <w:sz w:val="24"/>
        </w:rPr>
        <w:t>-</w:t>
      </w:r>
      <w:r w:rsidRPr="0030039B">
        <w:rPr>
          <w:rFonts w:ascii="Times New Roman" w:hAnsi="Times New Roman"/>
          <w:sz w:val="24"/>
        </w:rPr>
        <w:t>prompt, we aim to predict a reliable bounding box and</w:t>
      </w:r>
      <w:r w:rsidR="00AD50C7">
        <w:rPr>
          <w:rFonts w:ascii="Times New Roman" w:hAnsi="Times New Roman" w:hint="eastAsia"/>
          <w:sz w:val="24"/>
        </w:rPr>
        <w:t xml:space="preserve"> </w:t>
      </w:r>
      <w:r w:rsidR="00AD50C7">
        <w:rPr>
          <w:rFonts w:ascii="Times New Roman" w:hAnsi="Times New Roman"/>
          <w:sz w:val="24"/>
        </w:rPr>
        <w:t>then</w:t>
      </w:r>
      <w:r w:rsidRPr="0030039B">
        <w:rPr>
          <w:rFonts w:ascii="Times New Roman" w:hAnsi="Times New Roman"/>
          <w:sz w:val="24"/>
        </w:rPr>
        <w:t xml:space="preserve"> generate a realistic composite image.</w:t>
      </w:r>
      <w:r w:rsidR="00494EFE">
        <w:rPr>
          <w:rFonts w:ascii="Times New Roman" w:hAnsi="Times New Roman" w:hint="eastAsia"/>
          <w:sz w:val="24"/>
        </w:rPr>
        <w:t xml:space="preserve"> </w:t>
      </w:r>
      <w:r w:rsidR="00494EFE" w:rsidRPr="00494EFE">
        <w:rPr>
          <w:rFonts w:ascii="Times New Roman" w:hAnsi="Times New Roman"/>
          <w:sz w:val="24"/>
        </w:rPr>
        <w:t>The key challenge is to predict plausible and natural placements from weak supervision.</w:t>
      </w:r>
    </w:p>
    <w:p w14:paraId="289546D8" w14:textId="3876BB17" w:rsidR="00CD40AA" w:rsidRPr="00CD40AA" w:rsidRDefault="00CD40AA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CD40AA">
        <w:rPr>
          <w:rFonts w:ascii="Times New Roman" w:hAnsi="Times New Roman"/>
          <w:b/>
          <w:bCs/>
          <w:sz w:val="28"/>
          <w:szCs w:val="28"/>
        </w:rPr>
        <w:t>Technical approach</w:t>
      </w:r>
    </w:p>
    <w:p w14:paraId="659515EE" w14:textId="5341DBED" w:rsidR="004B582B" w:rsidRPr="001F1F01" w:rsidRDefault="00AD50C7" w:rsidP="00AD50C7">
      <w:pPr>
        <w:spacing w:line="360" w:lineRule="auto"/>
        <w:rPr>
          <w:rFonts w:ascii="Times New Roman" w:hAnsi="Times New Roman"/>
          <w:sz w:val="24"/>
        </w:rPr>
      </w:pPr>
      <w:r w:rsidRPr="00AD50C7">
        <w:rPr>
          <w:rFonts w:ascii="Times New Roman" w:hAnsi="Times New Roman"/>
          <w:sz w:val="24"/>
        </w:rPr>
        <w:t>For text-prompt visual grounding</w:t>
      </w:r>
      <w:r>
        <w:rPr>
          <w:rFonts w:ascii="Times New Roman" w:hAnsi="Times New Roman"/>
          <w:sz w:val="24"/>
        </w:rPr>
        <w:t xml:space="preserve">, </w:t>
      </w:r>
      <w:r w:rsidR="001F1F01" w:rsidRPr="001F1F01">
        <w:rPr>
          <w:rFonts w:ascii="Times New Roman" w:hAnsi="Times New Roman"/>
          <w:sz w:val="24"/>
        </w:rPr>
        <w:t>we adopt an instruction-following VLM pipeline based on LLa</w:t>
      </w:r>
      <w:r w:rsidR="00B23B9B">
        <w:rPr>
          <w:rFonts w:ascii="Times New Roman" w:hAnsi="Times New Roman"/>
          <w:sz w:val="24"/>
        </w:rPr>
        <w:t>V</w:t>
      </w:r>
      <w:r w:rsidR="00B23B9B">
        <w:rPr>
          <w:rFonts w:ascii="Times New Roman" w:hAnsi="Times New Roman" w:hint="eastAsia"/>
          <w:sz w:val="24"/>
        </w:rPr>
        <w:t>a</w:t>
      </w:r>
      <w:r w:rsidR="001F1F01">
        <w:rPr>
          <w:rFonts w:ascii="Times New Roman" w:hAnsi="Times New Roman" w:hint="eastAsia"/>
          <w:sz w:val="24"/>
        </w:rPr>
        <w:t>.</w:t>
      </w:r>
      <w:r w:rsidR="002246A0">
        <w:rPr>
          <w:rFonts w:ascii="Times New Roman" w:hAnsi="Times New Roman" w:hint="eastAsia"/>
          <w:sz w:val="24"/>
        </w:rPr>
        <w:t xml:space="preserve"> </w:t>
      </w:r>
      <w:r w:rsidR="002246A0" w:rsidRPr="002246A0">
        <w:rPr>
          <w:rFonts w:ascii="Times New Roman" w:hAnsi="Times New Roman"/>
          <w:sz w:val="24"/>
        </w:rPr>
        <w:t>The model takes a scene image and a placement instruction</w:t>
      </w:r>
      <w:r w:rsidR="002246A0">
        <w:rPr>
          <w:rFonts w:ascii="Times New Roman" w:hAnsi="Times New Roman"/>
          <w:sz w:val="24"/>
        </w:rPr>
        <w:t xml:space="preserve">, and then </w:t>
      </w:r>
      <w:r w:rsidR="002246A0" w:rsidRPr="002246A0">
        <w:rPr>
          <w:rFonts w:ascii="Times New Roman" w:hAnsi="Times New Roman"/>
          <w:sz w:val="24"/>
        </w:rPr>
        <w:t>generates a bounding box prediction</w:t>
      </w:r>
      <w:r w:rsidR="0077727F">
        <w:rPr>
          <w:rFonts w:ascii="Times New Roman" w:hAnsi="Times New Roman" w:hint="eastAsia"/>
          <w:sz w:val="24"/>
        </w:rPr>
        <w:t xml:space="preserve"> </w:t>
      </w:r>
      <w:r w:rsidR="0077727F">
        <w:rPr>
          <w:rFonts w:ascii="Times New Roman" w:hAnsi="Times New Roman"/>
          <w:sz w:val="24"/>
        </w:rPr>
        <w:t>in the constrained format</w:t>
      </w:r>
      <w:r w:rsidR="00293268">
        <w:rPr>
          <w:rFonts w:ascii="Times New Roman" w:hAnsi="Times New Roman"/>
          <w:sz w:val="24"/>
        </w:rPr>
        <w:t xml:space="preserve"> [left, top, right, bottom]</w:t>
      </w:r>
      <w:r w:rsidR="002246A0">
        <w:rPr>
          <w:rFonts w:ascii="Times New Roman" w:hAnsi="Times New Roman"/>
          <w:sz w:val="24"/>
        </w:rPr>
        <w:t>.</w:t>
      </w:r>
    </w:p>
    <w:p w14:paraId="2FA39C72" w14:textId="30B12C95" w:rsidR="0077727F" w:rsidRDefault="00AD50C7" w:rsidP="00AD50C7">
      <w:pPr>
        <w:spacing w:line="360" w:lineRule="auto"/>
        <w:rPr>
          <w:rFonts w:ascii="Times New Roman" w:hAnsi="Times New Roman"/>
          <w:sz w:val="24"/>
        </w:rPr>
      </w:pPr>
      <w:r w:rsidRPr="00AD50C7">
        <w:rPr>
          <w:rFonts w:ascii="Times New Roman" w:hAnsi="Times New Roman"/>
          <w:sz w:val="24"/>
        </w:rPr>
        <w:t>For patch-prompt object composition</w:t>
      </w:r>
      <w:r>
        <w:rPr>
          <w:rFonts w:ascii="Times New Roman" w:hAnsi="Times New Roman"/>
          <w:sz w:val="24"/>
        </w:rPr>
        <w:t>,</w:t>
      </w:r>
      <w:r w:rsidR="00592FB1">
        <w:rPr>
          <w:rFonts w:ascii="Times New Roman" w:hAnsi="Times New Roman"/>
          <w:sz w:val="24"/>
        </w:rPr>
        <w:t xml:space="preserve"> we plan to fine-tune LLa</w:t>
      </w:r>
      <w:r w:rsidR="00B23B9B">
        <w:rPr>
          <w:rFonts w:ascii="Times New Roman" w:hAnsi="Times New Roman"/>
          <w:sz w:val="24"/>
        </w:rPr>
        <w:t>V</w:t>
      </w:r>
      <w:r w:rsidR="00592FB1">
        <w:rPr>
          <w:rFonts w:ascii="Times New Roman" w:hAnsi="Times New Roman"/>
          <w:sz w:val="24"/>
        </w:rPr>
        <w:t xml:space="preserve">a to </w:t>
      </w:r>
      <w:r w:rsidR="00592FB1" w:rsidRPr="00592FB1">
        <w:rPr>
          <w:rFonts w:ascii="Times New Roman" w:hAnsi="Times New Roman"/>
          <w:sz w:val="24"/>
        </w:rPr>
        <w:t>condition on both the scene image and the object patch.</w:t>
      </w:r>
      <w:r w:rsidR="003D60B1">
        <w:rPr>
          <w:rFonts w:ascii="Times New Roman" w:hAnsi="Times New Roman" w:hint="eastAsia"/>
          <w:sz w:val="24"/>
        </w:rPr>
        <w:t xml:space="preserve"> </w:t>
      </w:r>
      <w:r w:rsidR="00494EFE" w:rsidRPr="00494EFE">
        <w:rPr>
          <w:rFonts w:ascii="Times New Roman" w:hAnsi="Times New Roman"/>
          <w:sz w:val="24"/>
        </w:rPr>
        <w:t>The model predicts a placement bounding box for the patch. Then we synthesize the composite image using a deterministic copy-paste pipeline.</w:t>
      </w:r>
      <w:r w:rsidR="0077727F">
        <w:rPr>
          <w:rFonts w:ascii="Times New Roman" w:hAnsi="Times New Roman" w:hint="eastAsia"/>
          <w:sz w:val="24"/>
        </w:rPr>
        <w:t xml:space="preserve"> </w:t>
      </w:r>
      <w:r w:rsidR="0077727F" w:rsidRPr="0077727F">
        <w:rPr>
          <w:rFonts w:ascii="Times New Roman" w:hAnsi="Times New Roman"/>
          <w:sz w:val="24"/>
        </w:rPr>
        <w:t>We use parameter-efficient fine-tuning, such as LoRA, to keep training feasible and reproducible.</w:t>
      </w:r>
    </w:p>
    <w:p w14:paraId="5C594CCD" w14:textId="788F6CAC" w:rsidR="00CD40AA" w:rsidRPr="00CD40AA" w:rsidRDefault="00440F75" w:rsidP="00255045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 w:hint="eastAsia"/>
          <w:b/>
          <w:bCs/>
          <w:sz w:val="28"/>
          <w:szCs w:val="28"/>
        </w:rPr>
        <w:t>Practical s</w:t>
      </w:r>
      <w:r w:rsidR="00CD40AA" w:rsidRPr="00CD40AA">
        <w:rPr>
          <w:rFonts w:ascii="Times New Roman" w:hAnsi="Times New Roman"/>
          <w:b/>
          <w:bCs/>
          <w:sz w:val="28"/>
          <w:szCs w:val="28"/>
        </w:rPr>
        <w:t>chedule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129"/>
        <w:gridCol w:w="8080"/>
      </w:tblGrid>
      <w:tr w:rsidR="00440F75" w14:paraId="22E8EF05" w14:textId="77777777" w:rsidTr="00D442F5">
        <w:trPr>
          <w:trHeight w:val="43"/>
        </w:trPr>
        <w:tc>
          <w:tcPr>
            <w:tcW w:w="1129" w:type="dxa"/>
          </w:tcPr>
          <w:p w14:paraId="1225AEF2" w14:textId="34859121" w:rsidR="00440F75" w:rsidRDefault="00440F75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Time</w:t>
            </w:r>
          </w:p>
        </w:tc>
        <w:tc>
          <w:tcPr>
            <w:tcW w:w="8080" w:type="dxa"/>
          </w:tcPr>
          <w:p w14:paraId="4AB528BE" w14:textId="5A618EBF" w:rsidR="00440F75" w:rsidRDefault="00440F75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Implementation</w:t>
            </w:r>
          </w:p>
        </w:tc>
      </w:tr>
      <w:tr w:rsidR="00440F75" w14:paraId="270D7076" w14:textId="77777777" w:rsidTr="00D442F5">
        <w:trPr>
          <w:trHeight w:val="159"/>
        </w:trPr>
        <w:tc>
          <w:tcPr>
            <w:tcW w:w="1129" w:type="dxa"/>
          </w:tcPr>
          <w:p w14:paraId="5D265F2B" w14:textId="42924EE1" w:rsidR="00440F75" w:rsidRDefault="004144BC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Feb.</w:t>
            </w:r>
            <w:r w:rsidR="00440F75">
              <w:rPr>
                <w:rFonts w:ascii="Times New Roman" w:hAnsi="Times New Roman"/>
                <w:sz w:val="24"/>
              </w:rPr>
              <w:t xml:space="preserve"> 27</w:t>
            </w:r>
          </w:p>
        </w:tc>
        <w:tc>
          <w:tcPr>
            <w:tcW w:w="8080" w:type="dxa"/>
          </w:tcPr>
          <w:p w14:paraId="241DD1FC" w14:textId="03CA1E77" w:rsidR="00440F75" w:rsidRDefault="00B23B9B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Text-prompt visual grounding baseline, prompt design, box parsing, and evaluation</w:t>
            </w:r>
          </w:p>
        </w:tc>
      </w:tr>
      <w:tr w:rsidR="00440F75" w14:paraId="6C02E160" w14:textId="77777777" w:rsidTr="00D442F5">
        <w:tc>
          <w:tcPr>
            <w:tcW w:w="1129" w:type="dxa"/>
          </w:tcPr>
          <w:p w14:paraId="49A03662" w14:textId="1B95D2A4" w:rsidR="00440F75" w:rsidRDefault="004144BC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 w:hint="eastAsia"/>
                <w:sz w:val="24"/>
              </w:rPr>
              <w:t>Apr</w:t>
            </w:r>
            <w:r>
              <w:rPr>
                <w:rFonts w:ascii="Times New Roman" w:hAnsi="Times New Roman"/>
                <w:sz w:val="24"/>
              </w:rPr>
              <w:t>. 3</w:t>
            </w:r>
          </w:p>
        </w:tc>
        <w:tc>
          <w:tcPr>
            <w:tcW w:w="8080" w:type="dxa"/>
          </w:tcPr>
          <w:p w14:paraId="22532D70" w14:textId="26880782" w:rsidR="004144BC" w:rsidRDefault="00B23B9B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P</w:t>
            </w:r>
            <w:r w:rsidR="004144BC" w:rsidRPr="004144BC">
              <w:rPr>
                <w:rFonts w:ascii="Times New Roman" w:hAnsi="Times New Roman"/>
                <w:sz w:val="24"/>
              </w:rPr>
              <w:t>atch</w:t>
            </w:r>
            <w:r w:rsidR="004144BC">
              <w:rPr>
                <w:rFonts w:ascii="Times New Roman" w:hAnsi="Times New Roman" w:hint="eastAsia"/>
                <w:sz w:val="24"/>
              </w:rPr>
              <w:t>-</w:t>
            </w:r>
            <w:r w:rsidR="004144BC" w:rsidRPr="004144BC">
              <w:rPr>
                <w:rFonts w:ascii="Times New Roman" w:hAnsi="Times New Roman"/>
                <w:sz w:val="24"/>
              </w:rPr>
              <w:t>prompt object composition</w:t>
            </w:r>
            <w:r>
              <w:rPr>
                <w:rFonts w:ascii="Times New Roman" w:hAnsi="Times New Roman"/>
                <w:sz w:val="24"/>
              </w:rPr>
              <w:t>, LLaVa fine-tuning, and composition pipeline</w:t>
            </w:r>
          </w:p>
        </w:tc>
      </w:tr>
      <w:tr w:rsidR="004144BC" w14:paraId="409F6BD5" w14:textId="77777777" w:rsidTr="00D442F5">
        <w:tc>
          <w:tcPr>
            <w:tcW w:w="1129" w:type="dxa"/>
          </w:tcPr>
          <w:p w14:paraId="560777CB" w14:textId="7A239C37" w:rsidR="004144BC" w:rsidRDefault="004144BC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Apr. 12</w:t>
            </w:r>
          </w:p>
        </w:tc>
        <w:tc>
          <w:tcPr>
            <w:tcW w:w="8080" w:type="dxa"/>
          </w:tcPr>
          <w:p w14:paraId="778B9350" w14:textId="416330BC" w:rsidR="004144BC" w:rsidRDefault="00B23B9B" w:rsidP="00255045">
            <w:pPr>
              <w:spacing w:line="360" w:lineRule="auto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Final evaluation and report submission</w:t>
            </w:r>
          </w:p>
        </w:tc>
      </w:tr>
    </w:tbl>
    <w:p w14:paraId="049EC539" w14:textId="77777777" w:rsidR="00CD40AA" w:rsidRPr="00255045" w:rsidRDefault="00CD40AA" w:rsidP="000B6722">
      <w:pPr>
        <w:spacing w:line="20" w:lineRule="atLeast"/>
        <w:rPr>
          <w:rFonts w:ascii="Times New Roman" w:hAnsi="Times New Roman"/>
          <w:sz w:val="24"/>
        </w:rPr>
      </w:pPr>
    </w:p>
    <w:sectPr w:rsidR="00CD40AA" w:rsidRPr="0025504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89CCC" w14:textId="77777777" w:rsidR="0066295B" w:rsidRDefault="0066295B" w:rsidP="00255045">
      <w:r>
        <w:separator/>
      </w:r>
    </w:p>
  </w:endnote>
  <w:endnote w:type="continuationSeparator" w:id="0">
    <w:p w14:paraId="7A8097FB" w14:textId="77777777" w:rsidR="0066295B" w:rsidRDefault="0066295B" w:rsidP="00255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22D23" w14:textId="77777777" w:rsidR="00255045" w:rsidRDefault="002550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6961929"/>
      <w:docPartObj>
        <w:docPartGallery w:val="Page Numbers (Bottom of Page)"/>
        <w:docPartUnique/>
      </w:docPartObj>
    </w:sdtPr>
    <w:sdtContent>
      <w:p w14:paraId="78729203" w14:textId="03839B4E" w:rsidR="00255045" w:rsidRDefault="00255045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4E6D2460" w14:textId="77777777" w:rsidR="00255045" w:rsidRDefault="002550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97F1F" w14:textId="77777777" w:rsidR="00255045" w:rsidRDefault="002550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D815A" w14:textId="77777777" w:rsidR="0066295B" w:rsidRDefault="0066295B" w:rsidP="00255045">
      <w:r>
        <w:separator/>
      </w:r>
    </w:p>
  </w:footnote>
  <w:footnote w:type="continuationSeparator" w:id="0">
    <w:p w14:paraId="443B5171" w14:textId="77777777" w:rsidR="0066295B" w:rsidRDefault="0066295B" w:rsidP="002550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90426" w14:textId="77777777" w:rsidR="00255045" w:rsidRDefault="002550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7896D" w14:textId="74702A4C" w:rsidR="00255045" w:rsidRDefault="00255045" w:rsidP="0030039B">
    <w:pPr>
      <w:pStyle w:val="Header"/>
      <w:pBdr>
        <w:bottom w:val="single" w:sz="4" w:space="1" w:color="auto"/>
      </w:pBdr>
      <w:wordWrap w:val="0"/>
      <w:jc w:val="right"/>
      <w:rPr>
        <w:rFonts w:ascii="Times New Roman" w:hAnsi="Times New Roman" w:cs="Times New Roman"/>
        <w:sz w:val="21"/>
        <w:szCs w:val="21"/>
      </w:rPr>
    </w:pPr>
    <w:r w:rsidRPr="000F061E">
      <w:rPr>
        <w:rFonts w:ascii="Times New Roman" w:hAnsi="Times New Roman" w:cs="Times New Roman"/>
        <w:sz w:val="21"/>
        <w:szCs w:val="21"/>
      </w:rPr>
      <w:t xml:space="preserve">ECE </w:t>
    </w:r>
    <w:r w:rsidR="00737030">
      <w:rPr>
        <w:rFonts w:ascii="Times New Roman" w:hAnsi="Times New Roman" w:cs="Times New Roman"/>
        <w:sz w:val="21"/>
        <w:szCs w:val="21"/>
      </w:rPr>
      <w:t xml:space="preserve">740 </w:t>
    </w:r>
    <w:r w:rsidRPr="000F061E">
      <w:rPr>
        <w:rFonts w:ascii="Times New Roman" w:hAnsi="Times New Roman" w:cs="Times New Roman"/>
        <w:sz w:val="21"/>
        <w:szCs w:val="21"/>
      </w:rPr>
      <w:t>|</w:t>
    </w:r>
    <w:r w:rsidR="00737030">
      <w:rPr>
        <w:rFonts w:ascii="Times New Roman" w:hAnsi="Times New Roman" w:cs="Times New Roman"/>
        <w:sz w:val="21"/>
        <w:szCs w:val="21"/>
      </w:rPr>
      <w:t xml:space="preserve"> Computer and Robot Vision</w:t>
    </w:r>
  </w:p>
  <w:p w14:paraId="1F7FD455" w14:textId="03F7F499" w:rsidR="0030039B" w:rsidRPr="00AD50C7" w:rsidRDefault="0030039B" w:rsidP="0030039B">
    <w:pPr>
      <w:pStyle w:val="Header"/>
      <w:pBdr>
        <w:bottom w:val="single" w:sz="4" w:space="1" w:color="auto"/>
      </w:pBdr>
      <w:wordWrap w:val="0"/>
      <w:jc w:val="right"/>
      <w:rPr>
        <w:rFonts w:ascii="Times New Roman" w:hAnsi="Times New Roman" w:cs="Times New Roman"/>
        <w:sz w:val="21"/>
        <w:szCs w:val="21"/>
      </w:rPr>
    </w:pPr>
    <w:r w:rsidRPr="00AD50C7">
      <w:rPr>
        <w:rFonts w:ascii="Times New Roman" w:hAnsi="Times New Roman"/>
        <w:sz w:val="21"/>
        <w:szCs w:val="21"/>
      </w:rPr>
      <w:t>Vision-Language Model for Image Composition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094AE" w14:textId="77777777" w:rsidR="00255045" w:rsidRDefault="0025504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693"/>
    <w:rsid w:val="00074106"/>
    <w:rsid w:val="000B6722"/>
    <w:rsid w:val="000F061E"/>
    <w:rsid w:val="001856B2"/>
    <w:rsid w:val="001D503F"/>
    <w:rsid w:val="001D6892"/>
    <w:rsid w:val="001F1F01"/>
    <w:rsid w:val="0021527B"/>
    <w:rsid w:val="002246A0"/>
    <w:rsid w:val="00255045"/>
    <w:rsid w:val="00293268"/>
    <w:rsid w:val="002D4EB6"/>
    <w:rsid w:val="0030039B"/>
    <w:rsid w:val="003B23DA"/>
    <w:rsid w:val="003D60B1"/>
    <w:rsid w:val="003E7E31"/>
    <w:rsid w:val="004144BC"/>
    <w:rsid w:val="00440F75"/>
    <w:rsid w:val="00494EFE"/>
    <w:rsid w:val="004B0A7D"/>
    <w:rsid w:val="004B1E80"/>
    <w:rsid w:val="004B582B"/>
    <w:rsid w:val="004E2479"/>
    <w:rsid w:val="00536114"/>
    <w:rsid w:val="00582027"/>
    <w:rsid w:val="00592FB1"/>
    <w:rsid w:val="005F3AB4"/>
    <w:rsid w:val="00625327"/>
    <w:rsid w:val="0066295B"/>
    <w:rsid w:val="006A277A"/>
    <w:rsid w:val="006E2B8F"/>
    <w:rsid w:val="006E433C"/>
    <w:rsid w:val="00737030"/>
    <w:rsid w:val="0077727F"/>
    <w:rsid w:val="008041FC"/>
    <w:rsid w:val="008C7128"/>
    <w:rsid w:val="00A35693"/>
    <w:rsid w:val="00AD50C7"/>
    <w:rsid w:val="00B23B9B"/>
    <w:rsid w:val="00BF0519"/>
    <w:rsid w:val="00C61C77"/>
    <w:rsid w:val="00CD40AA"/>
    <w:rsid w:val="00D01F76"/>
    <w:rsid w:val="00D442F5"/>
    <w:rsid w:val="00D60342"/>
    <w:rsid w:val="00D8264D"/>
    <w:rsid w:val="00E8361E"/>
    <w:rsid w:val="00EC2779"/>
    <w:rsid w:val="00F25D68"/>
    <w:rsid w:val="00F679C5"/>
    <w:rsid w:val="00FC2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998346"/>
  <w15:chartTrackingRefBased/>
  <w15:docId w15:val="{8F418434-47E9-44C9-8650-921C4B3FC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3569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6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69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69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693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69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69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69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69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6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6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693"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693"/>
    <w:rPr>
      <w:rFonts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693"/>
    <w:rPr>
      <w:rFonts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693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693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693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3569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69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6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6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6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6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6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69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504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5045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50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5045"/>
    <w:rPr>
      <w:sz w:val="18"/>
      <w:szCs w:val="18"/>
    </w:rPr>
  </w:style>
  <w:style w:type="table" w:styleId="TableGrid">
    <w:name w:val="Table Grid"/>
    <w:basedOn w:val="TableNormal"/>
    <w:uiPriority w:val="39"/>
    <w:rsid w:val="00440F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D60B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60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1</Pages>
  <Words>200</Words>
  <Characters>1252</Characters>
  <Application>Microsoft Office Word</Application>
  <DocSecurity>0</DocSecurity>
  <Lines>34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启航 冯</dc:creator>
  <cp:keywords/>
  <dc:description/>
  <cp:lastModifiedBy>Qihang Feng</cp:lastModifiedBy>
  <cp:revision>23</cp:revision>
  <dcterms:created xsi:type="dcterms:W3CDTF">2025-09-28T22:14:00Z</dcterms:created>
  <dcterms:modified xsi:type="dcterms:W3CDTF">2026-02-09T05:11:00Z</dcterms:modified>
</cp:coreProperties>
</file>