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             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</w:rPr>
        <w:drawing>
          <wp:inline distB="0" distT="0" distL="0" distR="0">
            <wp:extent cx="1908175" cy="1225550"/>
            <wp:effectExtent b="0" l="0" r="0" t="0"/>
            <wp:docPr id="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1155700</wp:posOffset>
                </wp:positionV>
                <wp:extent cx="3514725" cy="38608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98163" y="3596485"/>
                          <a:ext cx="349567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OVERALL JOURNAL EVALUATION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1155700</wp:posOffset>
                </wp:positionV>
                <wp:extent cx="3514725" cy="386080"/>
                <wp:effectExtent b="0" l="0" r="0" t="0"/>
                <wp:wrapNone/>
                <wp:docPr id="2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386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45720</wp:posOffset>
                </wp:positionV>
                <wp:extent cx="1792605" cy="304800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59223" y="3637125"/>
                          <a:ext cx="17735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KUPTM.PHEA.CAES.LI.04-01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45720</wp:posOffset>
                </wp:positionV>
                <wp:extent cx="1792605" cy="304800"/>
                <wp:effectExtent b="0" l="0" r="0" t="0"/>
                <wp:wrapSquare wrapText="bothSides" distB="45720" distT="45720" distL="114300" distR="114300"/>
                <wp:docPr id="2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60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36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INSTRUCTION</w:t>
            </w:r>
          </w:p>
          <w:p w:rsidR="00000000" w:rsidDel="00000000" w:rsidP="00000000" w:rsidRDefault="00000000" w:rsidRPr="00000000" w14:paraId="00000005">
            <w:pPr>
              <w:spacing w:after="0" w:line="36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1. This form is used to evaluate students’ performance and involvement in any co-curricular activities.</w:t>
            </w:r>
          </w:p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2. It is to be completed by the Academic supervisor after the practicum is over.</w:t>
            </w:r>
          </w:p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3. This report contributes 10% of the total marks.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7"/>
        <w:gridCol w:w="7843"/>
        <w:tblGridChange w:id="0">
          <w:tblGrid>
            <w:gridCol w:w="1507"/>
            <w:gridCol w:w="7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KUPTM ID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36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5"/>
        <w:gridCol w:w="1806"/>
        <w:gridCol w:w="1813"/>
        <w:gridCol w:w="1806"/>
        <w:gridCol w:w="2120"/>
        <w:tblGridChange w:id="0">
          <w:tblGrid>
            <w:gridCol w:w="1805"/>
            <w:gridCol w:w="1806"/>
            <w:gridCol w:w="1813"/>
            <w:gridCol w:w="1806"/>
            <w:gridCol w:w="2120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br w:type="textWrapping"/>
              <w:t xml:space="preserve">For each criteria, please rate the student according to the following scale: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1 Poor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 Narrow" w:cs="Arial Narrow" w:eastAsia="Arial Narrow" w:hAnsi="Arial Narrow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2 Weak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 Narrow" w:cs="Arial Narrow" w:eastAsia="Arial Narrow" w:hAnsi="Arial Narrow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3 Average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 Narrow" w:cs="Arial Narrow" w:eastAsia="Arial Narrow" w:hAnsi="Arial Narrow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4 Good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 Narrow" w:cs="Arial Narrow" w:eastAsia="Arial Narrow" w:hAnsi="Arial Narrow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5 Excellent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Narrow" w:cs="Arial Narrow" w:eastAsia="Arial Narrow" w:hAnsi="Arial Narro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 Narrow" w:cs="Arial Narrow" w:eastAsia="Arial Narrow" w:hAnsi="Arial Narro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10"/>
        <w:gridCol w:w="308"/>
        <w:gridCol w:w="308"/>
        <w:gridCol w:w="308"/>
        <w:gridCol w:w="308"/>
        <w:gridCol w:w="308"/>
        <w:tblGridChange w:id="0">
          <w:tblGrid>
            <w:gridCol w:w="7810"/>
            <w:gridCol w:w="308"/>
            <w:gridCol w:w="308"/>
            <w:gridCol w:w="308"/>
            <w:gridCol w:w="308"/>
            <w:gridCol w:w="3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CRITERIA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SCALE</w:t>
            </w:r>
          </w:p>
        </w:tc>
      </w:tr>
      <w:tr>
        <w:trPr>
          <w:cantSplit w:val="0"/>
          <w:trHeight w:val="52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Restating of Experience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Teacher manages to explain in details about each experience encountered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REMARKS:</w:t>
            </w:r>
          </w:p>
        </w:tc>
      </w:tr>
      <w:tr>
        <w:trPr>
          <w:cantSplit w:val="0"/>
          <w:trHeight w:val="72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Reflections/ Personal Response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36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Teacher gives well-responses and reflections. Teacher too provides excellent use of examples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REMARKS: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of Idea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36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Teacher shows excellent use of examples and details to explore and develop ideas and opinions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REMARKS:</w:t>
            </w:r>
          </w:p>
        </w:tc>
      </w:tr>
      <w:tr>
        <w:trPr>
          <w:cantSplit w:val="0"/>
          <w:trHeight w:val="148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36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Teacher organizes the content in a correct order. Contains introduction; development of main idea (or ideas), and 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REMARKS: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Effort and Mechanics</w:t>
            </w:r>
          </w:p>
          <w:p w:rsidR="00000000" w:rsidDel="00000000" w:rsidP="00000000" w:rsidRDefault="00000000" w:rsidRPr="00000000" w14:paraId="00000055">
            <w:pPr>
              <w:ind w:left="36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Teacher portrays detailed effort on writing with neat and legible writing, flawless spelling and punctuation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REMARKS: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6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A+B+C+D+E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X  10%  =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________________________________                                                                                    _______________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Academic Supervisor Name &amp; Signature                                                                                    Date</w:t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51E1"/>
    <w:pPr>
      <w:spacing w:after="200" w:line="276" w:lineRule="auto"/>
    </w:pPr>
    <w:rPr>
      <w:rFonts w:ascii="Calibri" w:cs="Times New Roman" w:eastAsia="Calibri" w:hAnsi="Calibri"/>
      <w:lang w:val="en-MY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51E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9751E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87F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FEF"/>
    <w:rPr>
      <w:rFonts w:ascii="Calibri" w:cs="Times New Roman" w:eastAsia="Calibri" w:hAnsi="Calibri"/>
      <w:lang w:val="en-MY"/>
    </w:rPr>
  </w:style>
  <w:style w:type="paragraph" w:styleId="Footer">
    <w:name w:val="footer"/>
    <w:basedOn w:val="Normal"/>
    <w:link w:val="FooterChar"/>
    <w:uiPriority w:val="99"/>
    <w:unhideWhenUsed w:val="1"/>
    <w:rsid w:val="00987F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7FEF"/>
    <w:rPr>
      <w:rFonts w:ascii="Calibri" w:cs="Times New Roman" w:eastAsia="Calibri" w:hAnsi="Calibri"/>
      <w:lang w:val="en-MY"/>
    </w:rPr>
  </w:style>
  <w:style w:type="paragraph" w:styleId="NoSpacing">
    <w:name w:val="No Spacing"/>
    <w:uiPriority w:val="1"/>
    <w:qFormat w:val="1"/>
    <w:rsid w:val="00C26813"/>
    <w:pPr>
      <w:spacing w:after="0" w:line="240" w:lineRule="auto"/>
    </w:pPr>
    <w:rPr>
      <w:rFonts w:ascii="Calibri" w:cs="Times New Roman" w:eastAsia="Calibri" w:hAnsi="Calibri"/>
      <w:lang w:val="en-MY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2B6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2B66"/>
    <w:rPr>
      <w:rFonts w:ascii="Segoe UI" w:cs="Segoe UI" w:eastAsia="Calibri" w:hAnsi="Segoe UI"/>
      <w:sz w:val="18"/>
      <w:szCs w:val="18"/>
      <w:lang w:val="en-M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fY9nNdK44eeFw9aaDVToJ22ow==">CgMxLjA4AHIhMUNWQkR6UUZOMmlyRjZjYUdhaWlMTVZlSjlQdGQ5Wl9T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2023-07-12T02:58:00Z</dcterms:created>
  <dc:creator>DrReha</dc:creator>
</cp:coreProperties>
</file>