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13D74" w:rsidRDefault="00813D74" w:rsidP="00813D74">
      <w:pPr>
        <w:rPr>
          <w:b/>
          <w:bCs/>
          <w:sz w:val="28"/>
          <w:szCs w:val="36"/>
        </w:rPr>
      </w:pPr>
      <w:r w:rsidRPr="008F699C">
        <w:rPr>
          <w:b/>
          <w:bCs/>
          <w:sz w:val="28"/>
          <w:szCs w:val="36"/>
        </w:rPr>
        <w:t>Task</w:t>
      </w:r>
      <w:r>
        <w:rPr>
          <w:b/>
          <w:bCs/>
          <w:sz w:val="28"/>
          <w:szCs w:val="36"/>
        </w:rPr>
        <w:t xml:space="preserve">: Assessing Readability </w:t>
      </w:r>
    </w:p>
    <w:p w:rsidR="00813D74" w:rsidRDefault="00813D74" w:rsidP="00813D74">
      <w:pPr>
        <w:rPr>
          <w:szCs w:val="22"/>
        </w:rPr>
      </w:pPr>
      <w:r>
        <w:rPr>
          <w:szCs w:val="22"/>
        </w:rPr>
        <w:t xml:space="preserve">Look at the message below and decide how the readability of the message can be improved. </w:t>
      </w:r>
    </w:p>
    <w:p w:rsidR="00813D74" w:rsidRDefault="00813D74" w:rsidP="00813D74">
      <w:pPr>
        <w:rPr>
          <w:szCs w:val="22"/>
        </w:rPr>
      </w:pPr>
      <w:r>
        <w:rPr>
          <w:szCs w:val="22"/>
        </w:rPr>
        <w:t>Then rewrite it to make it more readable.</w:t>
      </w:r>
    </w:p>
    <w:tbl>
      <w:tblPr>
        <w:tblW w:w="10193"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93"/>
      </w:tblGrid>
      <w:tr w:rsidR="00813D74" w:rsidTr="00813D74">
        <w:trPr>
          <w:trHeight w:val="4332"/>
        </w:trPr>
        <w:tc>
          <w:tcPr>
            <w:tcW w:w="10193" w:type="dxa"/>
          </w:tcPr>
          <w:p w:rsidR="00813D74" w:rsidRPr="003164C1" w:rsidRDefault="00813D74" w:rsidP="00CD3660">
            <w:pPr>
              <w:ind w:left="-13"/>
              <w:rPr>
                <w:szCs w:val="22"/>
              </w:rPr>
            </w:pPr>
            <w:r w:rsidRPr="003164C1">
              <w:rPr>
                <w:szCs w:val="22"/>
              </w:rPr>
              <w:t>Dear All,</w:t>
            </w:r>
          </w:p>
          <w:p w:rsidR="00813D74" w:rsidRPr="003164C1" w:rsidRDefault="00813D74" w:rsidP="00813D74">
            <w:pPr>
              <w:ind w:left="-13" w:firstLine="13"/>
              <w:rPr>
                <w:szCs w:val="22"/>
              </w:rPr>
            </w:pPr>
            <w:r w:rsidRPr="003164C1">
              <w:rPr>
                <w:szCs w:val="22"/>
              </w:rPr>
              <w:t>We hope this message finds you well. It is important to bring to your attention that, due to the scheduled training session for the school counselors which will be taking place in LAB105, there will be a change in the parking arrangements that might affect your usual parking routines. Specifically, all parking lots situated in the vicinity of the ICT Building will be exclusively reserved for the use of the school counselors who will be attending the aforementioned training session. This event is set to occur on Friday, the 29th of August, in the year 2025. We understand that this might cause some inconvenience to you. Therefore, we suggest that you consider alternative parking arrangements in advance to avoid any disruption to your schedule. You might want to explore other parking options around the campus, such as those near the Administration Building or the Library. Additionally, carpooling with colleagues or using public transportation might be viable alternatives. Planning your arrival time to allow for potential delays in finding a parking space would also be advisable. We apologize for any inconvenience this may cause you and appreciate your understanding and cooperation in this matter.</w:t>
            </w:r>
          </w:p>
          <w:p w:rsidR="00813D74" w:rsidRDefault="00813D74" w:rsidP="00CD3660">
            <w:pPr>
              <w:ind w:left="-13"/>
              <w:rPr>
                <w:szCs w:val="22"/>
              </w:rPr>
            </w:pPr>
            <w:r w:rsidRPr="003164C1">
              <w:rPr>
                <w:szCs w:val="22"/>
              </w:rPr>
              <w:t>Best Regards</w:t>
            </w:r>
          </w:p>
        </w:tc>
      </w:tr>
    </w:tbl>
    <w:p w:rsidR="00813D74" w:rsidRDefault="00813D74" w:rsidP="00813D74">
      <w:pPr>
        <w:spacing w:after="0" w:line="240" w:lineRule="auto"/>
        <w:rPr>
          <w:szCs w:val="22"/>
        </w:rPr>
      </w:pPr>
    </w:p>
    <w:p w:rsidR="00813D74" w:rsidRDefault="00813D74" w:rsidP="00813D74">
      <w:pPr>
        <w:spacing w:after="0" w:line="240" w:lineRule="auto"/>
        <w:rPr>
          <w:szCs w:val="22"/>
        </w:rPr>
      </w:pPr>
      <w:r>
        <w:rPr>
          <w:szCs w:val="22"/>
        </w:rPr>
        <w:t>Now, list at least 5 issues that you think could be improved:</w:t>
      </w:r>
    </w:p>
    <w:p w:rsidR="00813D74" w:rsidRDefault="00813D74" w:rsidP="00813D74">
      <w:pPr>
        <w:spacing w:after="0" w:line="240" w:lineRule="auto"/>
        <w:rPr>
          <w:szCs w:val="22"/>
        </w:rPr>
      </w:pPr>
    </w:p>
    <w:tbl>
      <w:tblPr>
        <w:tblStyle w:val="TableGrid"/>
        <w:tblW w:w="10201" w:type="dxa"/>
        <w:tblLook w:val="04A0" w:firstRow="1" w:lastRow="0" w:firstColumn="1" w:lastColumn="0" w:noHBand="0" w:noVBand="1"/>
      </w:tblPr>
      <w:tblGrid>
        <w:gridCol w:w="10201"/>
      </w:tblGrid>
      <w:tr w:rsidR="00813D74" w:rsidTr="00813D74">
        <w:tc>
          <w:tcPr>
            <w:tcW w:w="10201" w:type="dxa"/>
          </w:tcPr>
          <w:p w:rsidR="00813D74" w:rsidRDefault="00813D74" w:rsidP="00813D74">
            <w:pPr>
              <w:rPr>
                <w:szCs w:val="22"/>
              </w:rPr>
            </w:pPr>
          </w:p>
          <w:p w:rsidR="00813D74" w:rsidRDefault="00813D74" w:rsidP="00813D74">
            <w:pPr>
              <w:rPr>
                <w:szCs w:val="22"/>
              </w:rPr>
            </w:pPr>
          </w:p>
          <w:p w:rsidR="00813D74" w:rsidRDefault="00813D74" w:rsidP="00813D74">
            <w:pPr>
              <w:rPr>
                <w:szCs w:val="22"/>
              </w:rPr>
            </w:pPr>
          </w:p>
          <w:p w:rsidR="00813D74" w:rsidRDefault="00813D74" w:rsidP="00813D74">
            <w:pPr>
              <w:rPr>
                <w:szCs w:val="22"/>
              </w:rPr>
            </w:pPr>
          </w:p>
          <w:p w:rsidR="00813D74" w:rsidRDefault="00813D74" w:rsidP="00813D74">
            <w:pPr>
              <w:rPr>
                <w:szCs w:val="22"/>
              </w:rPr>
            </w:pPr>
          </w:p>
          <w:p w:rsidR="00813D74" w:rsidRDefault="00813D74" w:rsidP="00813D74">
            <w:pPr>
              <w:rPr>
                <w:szCs w:val="22"/>
              </w:rPr>
            </w:pPr>
          </w:p>
          <w:p w:rsidR="00813D74" w:rsidRDefault="00813D74" w:rsidP="00813D74">
            <w:pPr>
              <w:rPr>
                <w:szCs w:val="22"/>
              </w:rPr>
            </w:pPr>
          </w:p>
        </w:tc>
      </w:tr>
    </w:tbl>
    <w:p w:rsidR="00813D74" w:rsidRDefault="00813D74" w:rsidP="00813D74">
      <w:pPr>
        <w:spacing w:after="0" w:line="240" w:lineRule="auto"/>
        <w:rPr>
          <w:szCs w:val="22"/>
        </w:rPr>
      </w:pPr>
    </w:p>
    <w:p w:rsidR="00813D74" w:rsidRDefault="00BB6312" w:rsidP="00813D74">
      <w:pPr>
        <w:spacing w:after="0" w:line="240" w:lineRule="auto"/>
        <w:rPr>
          <w:szCs w:val="22"/>
        </w:rPr>
      </w:pPr>
      <w:r>
        <w:rPr>
          <w:szCs w:val="22"/>
        </w:rPr>
        <w:t>Now, try to r</w:t>
      </w:r>
      <w:r w:rsidR="00813D74">
        <w:rPr>
          <w:szCs w:val="22"/>
        </w:rPr>
        <w:t>ewrite</w:t>
      </w:r>
      <w:r>
        <w:rPr>
          <w:szCs w:val="22"/>
        </w:rPr>
        <w:t xml:space="preserve"> the message with improved readability</w:t>
      </w:r>
      <w:r w:rsidR="00813D74">
        <w:rPr>
          <w:szCs w:val="22"/>
        </w:rPr>
        <w:t>:</w:t>
      </w:r>
    </w:p>
    <w:p w:rsidR="00BB6312" w:rsidRDefault="00BB6312" w:rsidP="00813D74">
      <w:pPr>
        <w:spacing w:after="0" w:line="240" w:lineRule="auto"/>
        <w:rPr>
          <w:szCs w:val="22"/>
        </w:rPr>
      </w:pPr>
    </w:p>
    <w:tbl>
      <w:tblPr>
        <w:tblStyle w:val="TableGrid"/>
        <w:tblW w:w="10201" w:type="dxa"/>
        <w:tblLook w:val="04A0" w:firstRow="1" w:lastRow="0" w:firstColumn="1" w:lastColumn="0" w:noHBand="0" w:noVBand="1"/>
      </w:tblPr>
      <w:tblGrid>
        <w:gridCol w:w="10201"/>
      </w:tblGrid>
      <w:tr w:rsidR="00813D74" w:rsidTr="00813D74">
        <w:trPr>
          <w:trHeight w:val="5379"/>
        </w:trPr>
        <w:tc>
          <w:tcPr>
            <w:tcW w:w="10201" w:type="dxa"/>
          </w:tcPr>
          <w:p w:rsidR="00813D74" w:rsidRDefault="00813D74" w:rsidP="00813D74">
            <w:pPr>
              <w:ind w:firstLine="176"/>
            </w:pPr>
          </w:p>
        </w:tc>
      </w:tr>
    </w:tbl>
    <w:p w:rsidR="006C4A2A" w:rsidRDefault="006C4A2A">
      <w:bookmarkStart w:id="0" w:name="_GoBack"/>
      <w:bookmarkEnd w:id="0"/>
    </w:p>
    <w:sectPr w:rsidR="006C4A2A" w:rsidSect="00813D74">
      <w:pgSz w:w="11906" w:h="16838" w:code="9"/>
      <w:pgMar w:top="851" w:right="1440" w:bottom="426"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D74"/>
    <w:rsid w:val="006C4A2A"/>
    <w:rsid w:val="00813D74"/>
    <w:rsid w:val="00BB631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02566"/>
  <w15:chartTrackingRefBased/>
  <w15:docId w15:val="{58A3CE57-CAA3-4FBD-8769-9BD496AE9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13D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13D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228</Words>
  <Characters>1306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Collins</dc:creator>
  <cp:keywords/>
  <dc:description/>
  <cp:lastModifiedBy>Paul Collins</cp:lastModifiedBy>
  <cp:revision>2</cp:revision>
  <dcterms:created xsi:type="dcterms:W3CDTF">2026-08-17T09:01:00Z</dcterms:created>
  <dcterms:modified xsi:type="dcterms:W3CDTF">2026-08-17T09:06:00Z</dcterms:modified>
</cp:coreProperties>
</file>