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91D" w:rsidRDefault="0014391D" w:rsidP="009A5FC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4A0177" w:rsidRPr="009A5FC8" w:rsidRDefault="004A0177" w:rsidP="009A43E3">
      <w:pPr>
        <w:rPr>
          <w:rFonts w:ascii="Courier New" w:hAnsi="Courier New" w:cs="Courier New"/>
          <w:b/>
          <w:bCs/>
          <w:iCs/>
          <w:color w:val="000000"/>
          <w:sz w:val="20"/>
          <w:szCs w:val="20"/>
        </w:rPr>
      </w:pPr>
      <w:r w:rsidRPr="00CC72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11.17 </w:t>
      </w:r>
      <w:bookmarkStart w:id="0" w:name="11.17_Degenerative_disease_not_listed_el"/>
      <w:r w:rsidR="009A5FC8">
        <w:rPr>
          <w:rFonts w:ascii="Courier New" w:hAnsi="Courier New" w:cs="Courier New"/>
          <w:b/>
          <w:bCs/>
          <w:color w:val="000000"/>
          <w:sz w:val="20"/>
          <w:szCs w:val="20"/>
        </w:rPr>
        <w:t>NEURO</w:t>
      </w:r>
      <w:r w:rsidRPr="00CC72F6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Degenerative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  <w:r w:rsidR="009A5FC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disORDERS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  <w:r w:rsidR="009A5FC8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OF THE CENTRAL NERVOUS SYSTEM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olor w:val="000000"/>
          <w:sz w:val="20"/>
          <w:szCs w:val="20"/>
        </w:rPr>
      </w:pPr>
      <w:r w:rsidRPr="00CC72F6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</w:t>
      </w:r>
    </w:p>
    <w:p w:rsidR="004A0177" w:rsidRPr="00C87492" w:rsidRDefault="009A5FC8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Neurodegenerative disorders of the central nervous system</w:t>
      </w:r>
      <w:r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Pr="007F6137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such as Huntington’s disease,  Friedreich's ataxia, and spino</w:t>
      </w:r>
      <w:r w:rsidR="004A0177" w:rsidRPr="007F6137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cerebellar degeneration</w:t>
      </w:r>
      <w:bookmarkEnd w:id="0"/>
      <w:r w:rsidR="00C87492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C87492">
        <w:rPr>
          <w:rFonts w:ascii="Courier New" w:hAnsi="Courier New" w:cs="Courier New"/>
          <w:iCs/>
          <w:color w:val="000000"/>
          <w:sz w:val="20"/>
          <w:szCs w:val="20"/>
        </w:rPr>
        <w:t>characterized by A or B:</w:t>
      </w:r>
    </w:p>
    <w:p w:rsidR="004504A9" w:rsidRDefault="004504A9" w:rsidP="004504A9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4504A9" w:rsidRDefault="004504A9" w:rsidP="004504A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motor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4391D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4504A9" w:rsidRDefault="004504A9" w:rsidP="004504A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4504A9" w:rsidRDefault="004504A9" w:rsidP="004504A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position, balance while standing or walking, </w:t>
      </w:r>
      <w:r w:rsidRPr="0014391D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4504A9" w:rsidRPr="00533A98" w:rsidRDefault="003A3779" w:rsidP="004504A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4504A9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504A9" w:rsidRDefault="004504A9" w:rsidP="004504A9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504A9" w:rsidRPr="009D0ED0" w:rsidRDefault="004504A9" w:rsidP="004504A9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504A9" w:rsidRDefault="004504A9" w:rsidP="004504A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504A9" w:rsidRDefault="004504A9" w:rsidP="004504A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(see 11.00G2) in physical functioning (see 11.00G3a)</w:t>
      </w:r>
      <w:r w:rsidR="00C87492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504A9" w:rsidRDefault="004504A9" w:rsidP="004504A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167839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504A9" w:rsidRPr="00BC5205" w:rsidRDefault="004504A9" w:rsidP="004504A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14391D" w:rsidRDefault="004504A9" w:rsidP="004504A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4504A9" w:rsidRPr="0014391D" w:rsidRDefault="004504A9" w:rsidP="0014391D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14391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4504A9" w:rsidRPr="00BC5205" w:rsidRDefault="004504A9" w:rsidP="004504A9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4504A9" w:rsidRPr="0014391D" w:rsidRDefault="004504A9" w:rsidP="0014391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4504A9" w:rsidRDefault="004504A9" w:rsidP="004504A9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14391D" w:rsidRPr="00BC5205" w:rsidRDefault="0014391D" w:rsidP="004504A9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C87492" w:rsidRDefault="004504A9" w:rsidP="00C8749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4504A9" w:rsidRPr="0014391D" w:rsidRDefault="004504A9" w:rsidP="00C87492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4504A9" w:rsidRDefault="004504A9" w:rsidP="004504A9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14391D" w:rsidRPr="00BC5205" w:rsidRDefault="0014391D" w:rsidP="004504A9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4504A9" w:rsidRPr="00794EE4" w:rsidRDefault="004504A9" w:rsidP="004504A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iv)).</w:t>
      </w:r>
    </w:p>
    <w:p w:rsidR="004504A9" w:rsidRDefault="004504A9" w:rsidP="004504A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504A9" w:rsidRPr="00E91038" w:rsidRDefault="004504A9" w:rsidP="004504A9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4504A9" w:rsidRDefault="004504A9" w:rsidP="004504A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504A9" w:rsidRPr="00127706" w:rsidRDefault="004504A9" w:rsidP="004504A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4504A9" w:rsidRDefault="004504A9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504A9" w:rsidRDefault="004504A9" w:rsidP="004504A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504A9" w:rsidRPr="004504A9" w:rsidRDefault="004504A9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152326" w:rsidRPr="00EF1605" w:rsidRDefault="004A0177" w:rsidP="00EF160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14391D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bookmarkStart w:id="1" w:name="12.02_Organic_Mental_Disorders"/>
      <w:bookmarkStart w:id="2" w:name="_GoBack"/>
      <w:bookmarkEnd w:id="2"/>
      <w:r w:rsidR="00DF18B5" w:rsidRPr="003702E2">
        <w:rPr>
          <w:rFonts w:ascii="Courier New" w:hAnsi="Courier New" w:cs="Courier New"/>
          <w:sz w:val="20"/>
          <w:szCs w:val="20"/>
        </w:rPr>
        <w:t xml:space="preserve">  </w:t>
      </w:r>
      <w:bookmarkEnd w:id="1"/>
    </w:p>
    <w:sectPr w:rsidR="00152326" w:rsidRPr="00EF1605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F1605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4FDE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042C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1605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7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F7B28E-B660-4420-AE62-9789F81C7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0050D6-5705-46F3-903C-860AB4E6E58C}"/>
</file>

<file path=customXml/itemProps3.xml><?xml version="1.0" encoding="utf-8"?>
<ds:datastoreItem xmlns:ds="http://schemas.openxmlformats.org/officeDocument/2006/customXml" ds:itemID="{FDC9786D-EFB7-41DD-97B6-C65EB688E7D2}"/>
</file>

<file path=customXml/itemProps4.xml><?xml version="1.0" encoding="utf-8"?>
<ds:datastoreItem xmlns:ds="http://schemas.openxmlformats.org/officeDocument/2006/customXml" ds:itemID="{AB9AD646-4418-4C21-903A-3354EFE35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2016-09-30T17:03:00Z</dcterms:created>
  <dcterms:modified xsi:type="dcterms:W3CDTF">2016-09-30T17:03:00Z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