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Default Extension="jpeg" ContentType="image/jpeg"/>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rFonts w:ascii="Times New Roman"/>
          <w:sz w:val="2"/>
        </w:rPr>
      </w:pPr>
    </w:p>
    <w:p>
      <w:pPr>
        <w:pStyle w:val="BodyText"/>
        <w:spacing w:line="20" w:lineRule="exact"/>
        <w:ind w:left="769" w:right="-44"/>
        <w:rPr>
          <w:rFonts w:ascii="Times New Roman"/>
          <w:sz w:val="2"/>
        </w:rPr>
      </w:pPr>
      <w:r>
        <w:rPr>
          <w:rFonts w:ascii="Times New Roman"/>
          <w:sz w:val="2"/>
        </w:rPr>
        <mc:AlternateContent>
          <mc:Choice Requires="wps">
            <w:drawing>
              <wp:inline distT="0" distB="0" distL="0" distR="0">
                <wp:extent cx="5630545"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5630545" cy="9525"/>
                          <a:chExt cx="5630545" cy="9525"/>
                        </a:xfrm>
                      </wpg:grpSpPr>
                      <wps:wsp>
                        <wps:cNvPr id="4" name="Graphic 4"/>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35pt;height:.75pt;mso-position-horizontal-relative:char;mso-position-vertical-relative:line" id="docshapegroup3" coordorigin="0,0" coordsize="8867,15">
                <v:rect style="position:absolute;left:0;top:0;width:8867;height:15" id="docshape4" filled="true" fillcolor="#000000" stroked="false">
                  <v:fill type="solid"/>
                </v:rect>
              </v:group>
            </w:pict>
          </mc:Fallback>
        </mc:AlternateContent>
      </w:r>
      <w:r>
        <w:rPr>
          <w:rFonts w:ascii="Times New Roman"/>
          <w:sz w:val="2"/>
        </w:rPr>
      </w:r>
    </w:p>
    <w:p>
      <w:pPr>
        <w:pStyle w:val="BodyText"/>
        <w:spacing w:before="240"/>
        <w:rPr>
          <w:rFonts w:ascii="Times New Roman"/>
        </w:rPr>
      </w:pPr>
    </w:p>
    <w:p>
      <w:pPr>
        <w:pStyle w:val="BodyText"/>
        <w:tabs>
          <w:tab w:pos="7292" w:val="left" w:leader="none"/>
        </w:tabs>
        <w:ind w:left="691"/>
        <w:jc w:val="center"/>
      </w:pPr>
      <w:r>
        <w:rPr/>
        <w:t>公司代码</w:t>
      </w:r>
      <w:r>
        <w:rPr>
          <w:spacing w:val="-2"/>
        </w:rPr>
        <w:t>：603682</w:t>
      </w:r>
      <w:r>
        <w:rPr/>
        <w:tab/>
        <w:t>公司简称：锦和商</w:t>
      </w:r>
      <w:r>
        <w:rPr>
          <w:spacing w:val="-10"/>
        </w:rPr>
        <w:t>管</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7"/>
      </w:pPr>
    </w:p>
    <w:p>
      <w:pPr>
        <w:pStyle w:val="Title"/>
        <w:spacing w:line="168" w:lineRule="auto"/>
      </w:pPr>
      <w:r>
        <w:rPr>
          <w:color w:val="FF0000"/>
          <w:spacing w:val="-2"/>
        </w:rPr>
        <w:t>上海锦和商业经营管理股份有限公司 </w:t>
      </w:r>
      <w:r>
        <w:rPr>
          <w:color w:val="FF0000"/>
        </w:rPr>
        <w:t>2022 年年度报告</w:t>
      </w:r>
    </w:p>
    <w:p>
      <w:pPr>
        <w:spacing w:after="0" w:line="168" w:lineRule="auto"/>
        <w:sectPr>
          <w:headerReference w:type="default" r:id="rId5"/>
          <w:footerReference w:type="default" r:id="rId6"/>
          <w:type w:val="continuous"/>
          <w:pgSz w:w="11910" w:h="16840"/>
          <w:pgMar w:header="879" w:footer="1195" w:top="1060" w:bottom="1380" w:left="1000" w:right="1240"/>
          <w:pgNumType w:start="1"/>
        </w:sectPr>
      </w:pPr>
    </w:p>
    <w:p>
      <w:pPr>
        <w:pStyle w:val="BodyText"/>
        <w:spacing w:before="301"/>
        <w:rPr>
          <w:rFonts w:ascii="Microsoft JhengHei"/>
          <w:b/>
          <w:sz w:val="28"/>
        </w:rPr>
      </w:pPr>
    </w:p>
    <w:p>
      <w:pPr>
        <w:pStyle w:val="Heading1"/>
        <w:ind w:right="279"/>
      </w:pPr>
      <w:r>
        <w:rPr>
          <w:spacing w:val="-3"/>
        </w:rPr>
        <w:t>重要提示</w:t>
      </w:r>
    </w:p>
    <w:p>
      <w:pPr>
        <w:pStyle w:val="BodyText"/>
        <w:spacing w:line="364" w:lineRule="auto" w:before="220"/>
        <w:ind w:left="697" w:right="551" w:hanging="420"/>
        <w:jc w:val="both"/>
      </w:pPr>
      <w:r>
        <w:rPr>
          <w:spacing w:val="1"/>
          <w:sz w:val="21"/>
        </w:rPr>
        <w:t>一、</w:t>
      </w:r>
      <w:r>
        <w:rPr>
          <w:spacing w:val="-18"/>
        </w:rPr>
        <w:t>本公司董事会、监事会及董事、监事、高级管理人员保证年度报告内容的真实性、</w:t>
      </w:r>
      <w:r>
        <w:rPr>
          <w:spacing w:val="-2"/>
        </w:rPr>
        <w:t>准确性、完整性，不存在虚假记载、误导性陈述或重大遗漏，并承担个别和连带的法律责任。</w:t>
      </w:r>
    </w:p>
    <w:p>
      <w:pPr>
        <w:pStyle w:val="BodyText"/>
        <w:spacing w:before="3"/>
      </w:pPr>
    </w:p>
    <w:p>
      <w:pPr>
        <w:pStyle w:val="BodyText"/>
        <w:spacing w:before="1"/>
        <w:ind w:left="277"/>
      </w:pPr>
      <w:r>
        <w:rPr>
          <w:spacing w:val="13"/>
          <w:sz w:val="21"/>
        </w:rPr>
        <w:t>二、</w:t>
      </w:r>
      <w:r>
        <w:rPr>
          <w:spacing w:val="-1"/>
        </w:rPr>
        <w:t>公司全体董事出席董事会会议。</w:t>
      </w:r>
    </w:p>
    <w:p>
      <w:pPr>
        <w:pStyle w:val="BodyText"/>
        <w:spacing w:before="163"/>
      </w:pPr>
    </w:p>
    <w:p>
      <w:pPr>
        <w:pStyle w:val="BodyText"/>
        <w:spacing w:line="362" w:lineRule="auto"/>
        <w:ind w:left="697" w:right="674" w:hanging="420"/>
      </w:pPr>
      <w:r>
        <w:rPr>
          <w:spacing w:val="-3"/>
          <w:sz w:val="21"/>
        </w:rPr>
        <w:t>三、 </w:t>
      </w:r>
      <w:r>
        <w:rPr/>
        <w:t>立信会计师事务所（特殊普通合伙）为本公司出具了标准无保留意见的审计报</w:t>
      </w:r>
      <w:r>
        <w:rPr>
          <w:spacing w:val="-6"/>
        </w:rPr>
        <w:t>告。</w:t>
      </w:r>
    </w:p>
    <w:p>
      <w:pPr>
        <w:pStyle w:val="BodyText"/>
        <w:spacing w:before="9"/>
      </w:pPr>
    </w:p>
    <w:p>
      <w:pPr>
        <w:pStyle w:val="BodyText"/>
        <w:spacing w:line="362" w:lineRule="auto"/>
        <w:ind w:left="697" w:right="554" w:hanging="420"/>
      </w:pPr>
      <w:r>
        <w:rPr>
          <w:spacing w:val="1"/>
          <w:sz w:val="21"/>
        </w:rPr>
        <w:t>四、</w:t>
      </w:r>
      <w:r>
        <w:rPr/>
        <w:t>公司负责人郁敏珺、主管会计工作负责人王晓波及会计机构负责人（会计主管人</w:t>
      </w:r>
      <w:r>
        <w:rPr>
          <w:spacing w:val="-2"/>
        </w:rPr>
        <w:t>员）吕思柔声明：保证年度报告中财务报告的真实、准确、完整。</w:t>
      </w:r>
    </w:p>
    <w:p>
      <w:pPr>
        <w:pStyle w:val="BodyText"/>
        <w:spacing w:before="7"/>
      </w:pPr>
    </w:p>
    <w:p>
      <w:pPr>
        <w:pStyle w:val="BodyText"/>
        <w:spacing w:line="403" w:lineRule="auto"/>
        <w:ind w:left="517" w:right="2153" w:hanging="240"/>
      </w:pPr>
      <w:r>
        <w:rPr>
          <w:spacing w:val="-13"/>
          <w:sz w:val="21"/>
        </w:rPr>
        <w:t>五、 </w:t>
      </w:r>
      <w:r>
        <w:rPr/>
        <w:t>董事会决议通过的本报告期利润分配预案或公积金转增股本预案</w:t>
      </w:r>
      <w:r>
        <w:rPr>
          <w:spacing w:val="-2"/>
        </w:rPr>
        <w:t>公司2022年度暂不实施现金分红，暂不实施公积金转增股本。</w:t>
      </w:r>
    </w:p>
    <w:p>
      <w:pPr>
        <w:spacing w:before="156"/>
        <w:ind w:left="277" w:right="0" w:firstLine="0"/>
        <w:jc w:val="left"/>
        <w:rPr>
          <w:sz w:val="24"/>
        </w:rPr>
      </w:pPr>
      <w:r>
        <w:rPr>
          <w:spacing w:val="-6"/>
          <w:sz w:val="21"/>
        </w:rPr>
        <w:t>六、 </w:t>
      </w:r>
      <w:r>
        <w:rPr>
          <w:spacing w:val="-1"/>
          <w:sz w:val="24"/>
        </w:rPr>
        <w:t>前瞻性陈述的风险声明</w:t>
      </w:r>
    </w:p>
    <w:p>
      <w:pPr>
        <w:pStyle w:val="BodyText"/>
        <w:spacing w:before="158"/>
        <w:ind w:left="277"/>
      </w:pPr>
      <w:r>
        <w:rPr>
          <w:spacing w:val="-3"/>
        </w:rPr>
        <w:t>√适用 □不适用</w:t>
      </w:r>
    </w:p>
    <w:p>
      <w:pPr>
        <w:pStyle w:val="BodyText"/>
        <w:spacing w:line="280" w:lineRule="auto" w:before="52"/>
        <w:ind w:left="277" w:right="747"/>
      </w:pPr>
      <w:r>
        <w:rPr>
          <w:spacing w:val="-2"/>
        </w:rPr>
        <w:t>本报告所涉及的公司未来计划、发展战略等前瞻性陈述，不构成公司对投资者的实质承诺，敬请投资者注意投资风险。</w:t>
      </w:r>
    </w:p>
    <w:p>
      <w:pPr>
        <w:pStyle w:val="BodyText"/>
        <w:spacing w:before="5"/>
      </w:pPr>
    </w:p>
    <w:p>
      <w:pPr>
        <w:pStyle w:val="BodyText"/>
        <w:spacing w:line="403" w:lineRule="auto"/>
        <w:ind w:left="277" w:right="2929"/>
      </w:pPr>
      <w:r>
        <w:rPr>
          <w:spacing w:val="1"/>
          <w:sz w:val="21"/>
        </w:rPr>
        <w:t>七、</w:t>
      </w:r>
      <w:r>
        <w:rPr/>
        <w:t>是否存在被控股股东及其他关联方非经营性占用资金情况</w:t>
      </w:r>
      <w:r>
        <w:rPr>
          <w:spacing w:val="-10"/>
        </w:rPr>
        <w:t>否</w:t>
      </w:r>
    </w:p>
    <w:p>
      <w:pPr>
        <w:pStyle w:val="BodyText"/>
        <w:spacing w:line="364" w:lineRule="auto" w:before="155"/>
        <w:ind w:left="277" w:right="3686"/>
      </w:pPr>
      <w:r>
        <w:rPr>
          <w:spacing w:val="13"/>
          <w:sz w:val="21"/>
        </w:rPr>
        <w:t>八、 </w:t>
      </w:r>
      <w:r>
        <w:rPr/>
        <w:t>是否存在违反规定决策程序对外提供担保的情况</w:t>
      </w:r>
      <w:r>
        <w:rPr>
          <w:spacing w:val="-10"/>
        </w:rPr>
        <w:t>否</w:t>
      </w:r>
    </w:p>
    <w:p>
      <w:pPr>
        <w:pStyle w:val="BodyText"/>
        <w:spacing w:line="362" w:lineRule="auto" w:before="155"/>
        <w:ind w:left="697" w:right="554" w:hanging="420"/>
      </w:pPr>
      <w:r>
        <w:rPr>
          <w:spacing w:val="13"/>
          <w:sz w:val="21"/>
        </w:rPr>
        <w:t>九、 </w:t>
      </w:r>
      <w:r>
        <w:rPr/>
        <w:t>是否存在半数以上董事无法保证公司所披露年度报告的真实性、准确性和完整</w:t>
      </w:r>
      <w:r>
        <w:rPr>
          <w:spacing w:val="-10"/>
        </w:rPr>
        <w:t>性</w:t>
      </w:r>
    </w:p>
    <w:p>
      <w:pPr>
        <w:pStyle w:val="BodyText"/>
        <w:spacing w:before="5"/>
        <w:ind w:left="277"/>
      </w:pPr>
      <w:r>
        <w:rPr>
          <w:spacing w:val="-10"/>
        </w:rPr>
        <w:t>否</w:t>
      </w:r>
    </w:p>
    <w:p>
      <w:pPr>
        <w:spacing w:before="2"/>
        <w:ind w:left="277" w:right="0" w:firstLine="0"/>
        <w:jc w:val="left"/>
        <w:rPr>
          <w:sz w:val="24"/>
        </w:rPr>
      </w:pPr>
      <w:r>
        <w:rPr>
          <w:sz w:val="21"/>
        </w:rPr>
        <w:t>十、</w:t>
      </w:r>
      <w:r>
        <w:rPr>
          <w:spacing w:val="66"/>
          <w:w w:val="150"/>
          <w:sz w:val="21"/>
        </w:rPr>
        <w:t> </w:t>
      </w:r>
      <w:r>
        <w:rPr>
          <w:spacing w:val="-2"/>
          <w:sz w:val="24"/>
        </w:rPr>
        <w:t>重大风险提示</w:t>
      </w:r>
    </w:p>
    <w:p>
      <w:pPr>
        <w:pStyle w:val="BodyText"/>
        <w:spacing w:before="161"/>
        <w:ind w:left="277"/>
      </w:pPr>
      <w:r>
        <w:rPr>
          <w:spacing w:val="-3"/>
        </w:rPr>
        <w:t>详见本报告第三节“经营情况讨论与分析”中“可能面对的风险”相关内容。</w:t>
      </w:r>
    </w:p>
    <w:p>
      <w:pPr>
        <w:spacing w:after="0"/>
        <w:sectPr>
          <w:headerReference w:type="default" r:id="rId7"/>
          <w:footerReference w:type="default" r:id="rId8"/>
          <w:pgSz w:w="11910" w:h="16840"/>
          <w:pgMar w:header="880" w:footer="1195" w:top="1120" w:bottom="1380" w:left="1000" w:right="1240"/>
          <w:pgNumType w:start="2"/>
        </w:sectPr>
      </w:pPr>
    </w:p>
    <w:p>
      <w:pPr>
        <w:pStyle w:val="BodyText"/>
        <w:spacing w:before="47"/>
        <w:rPr>
          <w:sz w:val="21"/>
        </w:rPr>
      </w:pPr>
    </w:p>
    <w:p>
      <w:pPr>
        <w:spacing w:before="0"/>
        <w:ind w:left="277" w:right="0" w:firstLine="0"/>
        <w:jc w:val="left"/>
        <w:rPr>
          <w:sz w:val="24"/>
        </w:rPr>
      </w:pPr>
      <w:r>
        <w:rPr>
          <w:sz w:val="21"/>
        </w:rPr>
        <w:t>十一、</w:t>
      </w:r>
      <w:r>
        <w:rPr>
          <w:spacing w:val="-5"/>
          <w:sz w:val="24"/>
        </w:rPr>
        <w:t>其他</w:t>
      </w:r>
    </w:p>
    <w:p>
      <w:pPr>
        <w:pStyle w:val="BodyText"/>
        <w:spacing w:before="161"/>
        <w:ind w:left="277"/>
      </w:pPr>
      <w:r>
        <w:rPr>
          <w:spacing w:val="-3"/>
        </w:rPr>
        <w:t>□适用 √不适用</w:t>
      </w:r>
    </w:p>
    <w:p>
      <w:pPr>
        <w:spacing w:after="0"/>
        <w:sectPr>
          <w:pgSz w:w="11910" w:h="16840"/>
          <w:pgMar w:header="880" w:footer="1195" w:top="1120" w:bottom="1380" w:left="1000" w:right="1240"/>
        </w:sectPr>
      </w:pPr>
    </w:p>
    <w:p>
      <w:pPr>
        <w:spacing w:before="317"/>
        <w:ind w:left="0" w:right="276" w:firstLine="0"/>
        <w:jc w:val="center"/>
        <w:rPr>
          <w:sz w:val="28"/>
        </w:rPr>
      </w:pPr>
      <w:r>
        <w:rPr>
          <w:spacing w:val="-5"/>
          <w:sz w:val="28"/>
        </w:rPr>
        <w:t>目录</w:t>
      </w:r>
    </w:p>
    <w:sdt>
      <w:sdtPr>
        <w:docPartObj>
          <w:docPartGallery w:val="Table of Contents"/>
          <w:docPartUnique/>
        </w:docPartObj>
      </w:sdtPr>
      <w:sdtEndPr/>
      <w:sdtContent>
        <w:p>
          <w:pPr>
            <w:pStyle w:val="TOC1"/>
            <w:tabs>
              <w:tab w:pos="1259" w:val="left" w:leader="none"/>
              <w:tab w:pos="8823" w:val="right" w:leader="dot"/>
            </w:tabs>
            <w:spacing w:before="368"/>
            <w:rPr>
              <w:rFonts w:ascii="Times New Roman" w:eastAsia="Times New Roman"/>
              <w:b/>
            </w:rPr>
          </w:pPr>
          <w:hyperlink w:history="true" w:anchor="_bookmark0">
            <w:r>
              <w:rPr/>
              <w:t>第一</w:t>
            </w:r>
            <w:r>
              <w:rPr>
                <w:spacing w:val="-10"/>
              </w:rPr>
              <w:t>节</w:t>
            </w:r>
            <w:r>
              <w:rPr/>
              <w:tab/>
              <w:t>释</w:t>
            </w:r>
            <w:r>
              <w:rPr>
                <w:spacing w:val="-10"/>
              </w:rPr>
              <w:t>义</w:t>
            </w:r>
            <w:r>
              <w:rPr>
                <w:rFonts w:ascii="Times New Roman" w:eastAsia="Times New Roman"/>
              </w:rPr>
              <w:tab/>
            </w:r>
            <w:r>
              <w:rPr>
                <w:rFonts w:ascii="Times New Roman" w:eastAsia="Times New Roman"/>
                <w:b/>
                <w:spacing w:val="-10"/>
              </w:rPr>
              <w:t>4</w:t>
            </w:r>
          </w:hyperlink>
        </w:p>
        <w:p>
          <w:pPr>
            <w:pStyle w:val="TOC1"/>
            <w:tabs>
              <w:tab w:pos="1259" w:val="left" w:leader="none"/>
              <w:tab w:pos="8823" w:val="right" w:leader="dot"/>
            </w:tabs>
            <w:rPr>
              <w:rFonts w:ascii="Times New Roman" w:eastAsia="Times New Roman"/>
              <w:b/>
            </w:rPr>
          </w:pPr>
          <w:hyperlink w:history="true" w:anchor="_bookmark1">
            <w:r>
              <w:rPr/>
              <w:t>第二</w:t>
            </w:r>
            <w:r>
              <w:rPr>
                <w:spacing w:val="-10"/>
              </w:rPr>
              <w:t>节</w:t>
            </w:r>
            <w:r>
              <w:rPr/>
              <w:tab/>
              <w:t>公司简介和主要财务指</w:t>
            </w:r>
            <w:r>
              <w:rPr>
                <w:spacing w:val="-10"/>
              </w:rPr>
              <w:t>标</w:t>
            </w:r>
            <w:r>
              <w:rPr>
                <w:rFonts w:ascii="Times New Roman" w:eastAsia="Times New Roman"/>
              </w:rPr>
              <w:tab/>
            </w:r>
            <w:r>
              <w:rPr>
                <w:rFonts w:ascii="Times New Roman" w:eastAsia="Times New Roman"/>
                <w:b/>
                <w:spacing w:val="-10"/>
              </w:rPr>
              <w:t>5</w:t>
            </w:r>
          </w:hyperlink>
        </w:p>
        <w:p>
          <w:pPr>
            <w:pStyle w:val="TOC1"/>
            <w:tabs>
              <w:tab w:pos="1259" w:val="left" w:leader="none"/>
              <w:tab w:pos="8823" w:val="right" w:leader="dot"/>
            </w:tabs>
            <w:spacing w:before="161"/>
            <w:rPr>
              <w:rFonts w:ascii="Times New Roman" w:eastAsia="Times New Roman"/>
              <w:b/>
            </w:rPr>
          </w:pPr>
          <w:hyperlink w:history="true" w:anchor="_bookmark2">
            <w:r>
              <w:rPr/>
              <w:t>第三</w:t>
            </w:r>
            <w:r>
              <w:rPr>
                <w:spacing w:val="-10"/>
              </w:rPr>
              <w:t>节</w:t>
            </w:r>
            <w:r>
              <w:rPr/>
              <w:tab/>
              <w:t>管理层讨论与分</w:t>
            </w:r>
            <w:r>
              <w:rPr>
                <w:spacing w:val="-10"/>
              </w:rPr>
              <w:t>析</w:t>
            </w:r>
            <w:r>
              <w:rPr>
                <w:rFonts w:ascii="Times New Roman" w:eastAsia="Times New Roman"/>
              </w:rPr>
              <w:tab/>
            </w:r>
            <w:r>
              <w:rPr>
                <w:rFonts w:ascii="Times New Roman" w:eastAsia="Times New Roman"/>
                <w:b/>
                <w:spacing w:val="-5"/>
              </w:rPr>
              <w:t>12</w:t>
            </w:r>
          </w:hyperlink>
        </w:p>
        <w:p>
          <w:pPr>
            <w:pStyle w:val="TOC1"/>
            <w:tabs>
              <w:tab w:pos="1259" w:val="left" w:leader="none"/>
              <w:tab w:pos="8823" w:val="right" w:leader="dot"/>
            </w:tabs>
            <w:rPr>
              <w:rFonts w:ascii="Times New Roman" w:eastAsia="Times New Roman"/>
              <w:b/>
            </w:rPr>
          </w:pPr>
          <w:hyperlink w:history="true" w:anchor="_bookmark3">
            <w:r>
              <w:rPr/>
              <w:t>第四</w:t>
            </w:r>
            <w:r>
              <w:rPr>
                <w:spacing w:val="-10"/>
              </w:rPr>
              <w:t>节</w:t>
            </w:r>
            <w:r>
              <w:rPr/>
              <w:tab/>
              <w:t>公司治</w:t>
            </w:r>
            <w:r>
              <w:rPr>
                <w:spacing w:val="-10"/>
              </w:rPr>
              <w:t>理</w:t>
            </w:r>
            <w:r>
              <w:rPr>
                <w:rFonts w:ascii="Times New Roman" w:eastAsia="Times New Roman"/>
              </w:rPr>
              <w:tab/>
            </w:r>
            <w:r>
              <w:rPr>
                <w:rFonts w:ascii="Times New Roman" w:eastAsia="Times New Roman"/>
                <w:b/>
                <w:spacing w:val="-5"/>
              </w:rPr>
              <w:t>35</w:t>
            </w:r>
          </w:hyperlink>
        </w:p>
        <w:p>
          <w:pPr>
            <w:pStyle w:val="TOC1"/>
            <w:tabs>
              <w:tab w:pos="1259" w:val="left" w:leader="none"/>
              <w:tab w:pos="8823" w:val="right" w:leader="dot"/>
            </w:tabs>
            <w:spacing w:before="161"/>
            <w:rPr>
              <w:rFonts w:ascii="Times New Roman" w:eastAsia="Times New Roman"/>
              <w:b/>
            </w:rPr>
          </w:pPr>
          <w:hyperlink w:history="true" w:anchor="_bookmark4">
            <w:r>
              <w:rPr/>
              <w:t>第五</w:t>
            </w:r>
            <w:r>
              <w:rPr>
                <w:spacing w:val="-10"/>
              </w:rPr>
              <w:t>节</w:t>
            </w:r>
            <w:r>
              <w:rPr/>
              <w:tab/>
              <w:t>环境与社会责</w:t>
            </w:r>
            <w:r>
              <w:rPr>
                <w:spacing w:val="-10"/>
              </w:rPr>
              <w:t>任</w:t>
            </w:r>
            <w:r>
              <w:rPr>
                <w:rFonts w:ascii="Times New Roman" w:eastAsia="Times New Roman"/>
              </w:rPr>
              <w:tab/>
            </w:r>
            <w:r>
              <w:rPr>
                <w:rFonts w:ascii="Times New Roman" w:eastAsia="Times New Roman"/>
                <w:b/>
                <w:spacing w:val="-5"/>
              </w:rPr>
              <w:t>55</w:t>
            </w:r>
          </w:hyperlink>
        </w:p>
        <w:p>
          <w:pPr>
            <w:pStyle w:val="TOC1"/>
            <w:tabs>
              <w:tab w:pos="1259" w:val="left" w:leader="none"/>
              <w:tab w:pos="8823" w:val="right" w:leader="dot"/>
            </w:tabs>
            <w:rPr>
              <w:rFonts w:ascii="Times New Roman" w:eastAsia="Times New Roman"/>
              <w:b/>
            </w:rPr>
          </w:pPr>
          <w:hyperlink w:history="true" w:anchor="_bookmark5">
            <w:r>
              <w:rPr/>
              <w:t>第六</w:t>
            </w:r>
            <w:r>
              <w:rPr>
                <w:spacing w:val="-10"/>
              </w:rPr>
              <w:t>节</w:t>
            </w:r>
            <w:r>
              <w:rPr/>
              <w:tab/>
              <w:t>重要事</w:t>
            </w:r>
            <w:r>
              <w:rPr>
                <w:spacing w:val="-10"/>
              </w:rPr>
              <w:t>项</w:t>
            </w:r>
            <w:r>
              <w:rPr>
                <w:rFonts w:ascii="Times New Roman" w:eastAsia="Times New Roman"/>
              </w:rPr>
              <w:tab/>
            </w:r>
            <w:r>
              <w:rPr>
                <w:rFonts w:ascii="Times New Roman" w:eastAsia="Times New Roman"/>
                <w:b/>
                <w:spacing w:val="-5"/>
              </w:rPr>
              <w:t>59</w:t>
            </w:r>
          </w:hyperlink>
        </w:p>
        <w:p>
          <w:pPr>
            <w:pStyle w:val="TOC1"/>
            <w:tabs>
              <w:tab w:pos="1259" w:val="left" w:leader="none"/>
              <w:tab w:pos="8823" w:val="right" w:leader="dot"/>
            </w:tabs>
            <w:spacing w:before="160"/>
            <w:rPr>
              <w:rFonts w:ascii="Times New Roman" w:eastAsia="Times New Roman"/>
              <w:b/>
            </w:rPr>
          </w:pPr>
          <w:hyperlink w:history="true" w:anchor="_bookmark6">
            <w:r>
              <w:rPr/>
              <w:t>第七</w:t>
            </w:r>
            <w:r>
              <w:rPr>
                <w:spacing w:val="-10"/>
              </w:rPr>
              <w:t>节</w:t>
            </w:r>
            <w:r>
              <w:rPr/>
              <w:tab/>
              <w:t>股份变动及股东情</w:t>
            </w:r>
            <w:r>
              <w:rPr>
                <w:spacing w:val="-10"/>
              </w:rPr>
              <w:t>况</w:t>
            </w:r>
            <w:r>
              <w:rPr>
                <w:rFonts w:ascii="Times New Roman" w:eastAsia="Times New Roman"/>
              </w:rPr>
              <w:tab/>
            </w:r>
            <w:r>
              <w:rPr>
                <w:rFonts w:ascii="Times New Roman" w:eastAsia="Times New Roman"/>
                <w:b/>
                <w:spacing w:val="-5"/>
              </w:rPr>
              <w:t>97</w:t>
            </w:r>
          </w:hyperlink>
        </w:p>
        <w:p>
          <w:pPr>
            <w:pStyle w:val="TOC1"/>
            <w:tabs>
              <w:tab w:pos="1259" w:val="left" w:leader="none"/>
              <w:tab w:pos="8823" w:val="right" w:leader="dot"/>
            </w:tabs>
            <w:spacing w:before="159"/>
            <w:rPr>
              <w:rFonts w:ascii="Times New Roman" w:eastAsia="Times New Roman"/>
              <w:b/>
            </w:rPr>
          </w:pPr>
          <w:hyperlink w:history="true" w:anchor="_bookmark7">
            <w:r>
              <w:rPr/>
              <w:t>第八</w:t>
            </w:r>
            <w:r>
              <w:rPr>
                <w:spacing w:val="-10"/>
              </w:rPr>
              <w:t>节</w:t>
            </w:r>
            <w:r>
              <w:rPr/>
              <w:tab/>
              <w:t>优先股相关情</w:t>
            </w:r>
            <w:r>
              <w:rPr>
                <w:spacing w:val="-10"/>
              </w:rPr>
              <w:t>况</w:t>
            </w:r>
            <w:r>
              <w:rPr>
                <w:rFonts w:ascii="Times New Roman" w:eastAsia="Times New Roman"/>
              </w:rPr>
              <w:tab/>
            </w:r>
            <w:r>
              <w:rPr>
                <w:rFonts w:ascii="Times New Roman" w:eastAsia="Times New Roman"/>
                <w:b/>
                <w:spacing w:val="-5"/>
              </w:rPr>
              <w:t>103</w:t>
            </w:r>
          </w:hyperlink>
        </w:p>
        <w:p>
          <w:pPr>
            <w:pStyle w:val="TOC2"/>
            <w:tabs>
              <w:tab w:pos="1259" w:val="left" w:leader="none"/>
              <w:tab w:pos="8823" w:val="right" w:leader="dot"/>
            </w:tabs>
            <w:spacing w:before="160"/>
            <w:rPr>
              <w:rFonts w:ascii="Times New Roman" w:eastAsia="Times New Roman"/>
              <w:i w:val="0"/>
              <w:sz w:val="24"/>
            </w:rPr>
          </w:pPr>
          <w:hyperlink w:history="true" w:anchor="_bookmark8">
            <w:r>
              <w:rPr>
                <w:b w:val="0"/>
                <w:i w:val="0"/>
                <w:sz w:val="24"/>
              </w:rPr>
              <w:t>第九</w:t>
            </w:r>
            <w:r>
              <w:rPr>
                <w:b w:val="0"/>
                <w:i w:val="0"/>
                <w:spacing w:val="-10"/>
                <w:sz w:val="24"/>
              </w:rPr>
              <w:t>节</w:t>
            </w:r>
            <w:r>
              <w:rPr>
                <w:b w:val="0"/>
                <w:i w:val="0"/>
                <w:sz w:val="24"/>
              </w:rPr>
              <w:tab/>
              <w:t>债券相关情</w:t>
            </w:r>
            <w:r>
              <w:rPr>
                <w:b w:val="0"/>
                <w:i w:val="0"/>
                <w:spacing w:val="-10"/>
                <w:sz w:val="24"/>
              </w:rPr>
              <w:t>况</w:t>
            </w:r>
            <w:r>
              <w:rPr>
                <w:rFonts w:ascii="Times New Roman" w:eastAsia="Times New Roman"/>
                <w:b w:val="0"/>
                <w:i w:val="0"/>
                <w:sz w:val="24"/>
              </w:rPr>
              <w:tab/>
            </w:r>
            <w:r>
              <w:rPr>
                <w:rFonts w:ascii="Times New Roman" w:eastAsia="Times New Roman"/>
                <w:i w:val="0"/>
                <w:spacing w:val="-5"/>
                <w:sz w:val="24"/>
              </w:rPr>
              <w:t>104</w:t>
            </w:r>
          </w:hyperlink>
        </w:p>
        <w:p>
          <w:pPr>
            <w:pStyle w:val="TOC2"/>
            <w:tabs>
              <w:tab w:pos="1259" w:val="left" w:leader="none"/>
              <w:tab w:pos="8823" w:val="right" w:leader="dot"/>
            </w:tabs>
            <w:rPr>
              <w:rFonts w:ascii="Times New Roman" w:eastAsia="Times New Roman"/>
              <w:i w:val="0"/>
              <w:sz w:val="24"/>
            </w:rPr>
          </w:pPr>
          <w:hyperlink w:history="true" w:anchor="_bookmark9">
            <w:r>
              <w:rPr>
                <w:b w:val="0"/>
                <w:i w:val="0"/>
                <w:sz w:val="24"/>
              </w:rPr>
              <w:t>第十</w:t>
            </w:r>
            <w:r>
              <w:rPr>
                <w:b w:val="0"/>
                <w:i w:val="0"/>
                <w:spacing w:val="-10"/>
                <w:sz w:val="24"/>
              </w:rPr>
              <w:t>节</w:t>
            </w:r>
            <w:r>
              <w:rPr>
                <w:b w:val="0"/>
                <w:i w:val="0"/>
                <w:sz w:val="24"/>
              </w:rPr>
              <w:tab/>
              <w:t>财务报</w:t>
            </w:r>
            <w:r>
              <w:rPr>
                <w:b w:val="0"/>
                <w:i w:val="0"/>
                <w:spacing w:val="-10"/>
                <w:sz w:val="24"/>
              </w:rPr>
              <w:t>告</w:t>
            </w:r>
            <w:r>
              <w:rPr>
                <w:rFonts w:ascii="Times New Roman" w:eastAsia="Times New Roman"/>
                <w:b w:val="0"/>
                <w:i w:val="0"/>
                <w:sz w:val="24"/>
              </w:rPr>
              <w:tab/>
            </w:r>
            <w:r>
              <w:rPr>
                <w:rFonts w:ascii="Times New Roman" w:eastAsia="Times New Roman"/>
                <w:i w:val="0"/>
                <w:spacing w:val="-5"/>
                <w:sz w:val="24"/>
              </w:rPr>
              <w:t>104</w:t>
            </w:r>
          </w:hyperlink>
        </w:p>
      </w:sdtContent>
    </w:sdt>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222" w:after="1"/>
        <w:rPr>
          <w:rFonts w:ascii="Times New Roman"/>
          <w:b/>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623" w:hRule="atLeast"/>
        </w:trPr>
        <w:tc>
          <w:tcPr>
            <w:tcW w:w="2275" w:type="dxa"/>
            <w:vMerge w:val="restart"/>
          </w:tcPr>
          <w:p>
            <w:pPr>
              <w:pStyle w:val="TableParagraph"/>
              <w:spacing w:before="633"/>
              <w:ind w:left="415"/>
              <w:rPr>
                <w:sz w:val="24"/>
              </w:rPr>
            </w:pPr>
            <w:bookmarkStart w:name="_bookmark0" w:id="1"/>
            <w:bookmarkEnd w:id="1"/>
            <w:r>
              <w:rPr/>
            </w:r>
            <w:r>
              <w:rPr>
                <w:spacing w:val="-2"/>
                <w:sz w:val="24"/>
              </w:rPr>
              <w:t>备查文件目录</w:t>
            </w:r>
          </w:p>
        </w:tc>
        <w:tc>
          <w:tcPr>
            <w:tcW w:w="6549" w:type="dxa"/>
          </w:tcPr>
          <w:p>
            <w:pPr>
              <w:pStyle w:val="TableParagraph"/>
              <w:ind w:left="31"/>
              <w:rPr>
                <w:sz w:val="24"/>
              </w:rPr>
            </w:pPr>
            <w:r>
              <w:rPr>
                <w:spacing w:val="-1"/>
                <w:sz w:val="24"/>
              </w:rPr>
              <w:t>载有公司法定代表人、主管会计工作负责人、会计机构负责人</w:t>
            </w:r>
          </w:p>
          <w:p>
            <w:pPr>
              <w:pStyle w:val="TableParagraph"/>
              <w:spacing w:line="292" w:lineRule="exact" w:before="4"/>
              <w:ind w:left="31"/>
              <w:rPr>
                <w:sz w:val="24"/>
              </w:rPr>
            </w:pPr>
            <w:r>
              <w:rPr>
                <w:spacing w:val="-1"/>
                <w:sz w:val="24"/>
              </w:rPr>
              <w:t>签字并盖章的财务报表</w:t>
            </w:r>
          </w:p>
        </w:tc>
      </w:tr>
      <w:tr>
        <w:trPr>
          <w:trHeight w:val="311" w:hRule="atLeast"/>
        </w:trPr>
        <w:tc>
          <w:tcPr>
            <w:tcW w:w="2275" w:type="dxa"/>
            <w:vMerge/>
            <w:tcBorders>
              <w:top w:val="nil"/>
            </w:tcBorders>
          </w:tcPr>
          <w:p>
            <w:pPr>
              <w:rPr>
                <w:sz w:val="2"/>
                <w:szCs w:val="2"/>
              </w:rPr>
            </w:pPr>
          </w:p>
        </w:tc>
        <w:tc>
          <w:tcPr>
            <w:tcW w:w="6549" w:type="dxa"/>
          </w:tcPr>
          <w:p>
            <w:pPr>
              <w:pStyle w:val="TableParagraph"/>
              <w:spacing w:line="292" w:lineRule="exact"/>
              <w:ind w:left="31"/>
              <w:rPr>
                <w:sz w:val="24"/>
              </w:rPr>
            </w:pPr>
            <w:r>
              <w:rPr>
                <w:spacing w:val="-1"/>
                <w:sz w:val="24"/>
              </w:rPr>
              <w:t>载有会计师事务所、注册会计师签字并盖章额审计报告原件</w:t>
            </w:r>
          </w:p>
        </w:tc>
      </w:tr>
      <w:tr>
        <w:trPr>
          <w:trHeight w:val="621" w:hRule="atLeast"/>
        </w:trPr>
        <w:tc>
          <w:tcPr>
            <w:tcW w:w="2275" w:type="dxa"/>
            <w:vMerge/>
            <w:tcBorders>
              <w:top w:val="nil"/>
            </w:tcBorders>
          </w:tcPr>
          <w:p>
            <w:pPr>
              <w:rPr>
                <w:sz w:val="2"/>
                <w:szCs w:val="2"/>
              </w:rPr>
            </w:pPr>
          </w:p>
        </w:tc>
        <w:tc>
          <w:tcPr>
            <w:tcW w:w="6549" w:type="dxa"/>
          </w:tcPr>
          <w:p>
            <w:pPr>
              <w:pStyle w:val="TableParagraph"/>
              <w:ind w:left="31"/>
              <w:rPr>
                <w:sz w:val="24"/>
              </w:rPr>
            </w:pPr>
            <w:r>
              <w:rPr>
                <w:spacing w:val="-1"/>
                <w:sz w:val="24"/>
              </w:rPr>
              <w:t>报告期内在中国证监会指定报纸上公开披露过的所有公司文件</w:t>
            </w:r>
          </w:p>
          <w:p>
            <w:pPr>
              <w:pStyle w:val="TableParagraph"/>
              <w:spacing w:line="289" w:lineRule="exact" w:before="4"/>
              <w:ind w:left="31"/>
              <w:rPr>
                <w:sz w:val="24"/>
              </w:rPr>
            </w:pPr>
            <w:r>
              <w:rPr>
                <w:spacing w:val="-2"/>
                <w:sz w:val="24"/>
              </w:rPr>
              <w:t>的正本及公告的原件</w:t>
            </w:r>
          </w:p>
        </w:tc>
      </w:tr>
    </w:tbl>
    <w:p>
      <w:pPr>
        <w:spacing w:after="0" w:line="289" w:lineRule="exact"/>
        <w:rPr>
          <w:sz w:val="24"/>
        </w:rPr>
        <w:sectPr>
          <w:pgSz w:w="11910" w:h="16840"/>
          <w:pgMar w:header="880" w:footer="1195" w:top="1120" w:bottom="1380" w:left="1000" w:right="1240"/>
        </w:sectPr>
      </w:pPr>
    </w:p>
    <w:p>
      <w:pPr>
        <w:pStyle w:val="Heading1"/>
        <w:tabs>
          <w:tab w:pos="1259" w:val="left" w:leader="none"/>
        </w:tabs>
        <w:spacing w:before="282"/>
        <w:ind w:right="279"/>
      </w:pPr>
      <w:r>
        <w:rPr/>
        <w:t>第一</w:t>
      </w:r>
      <w:r>
        <w:rPr>
          <w:spacing w:val="-10"/>
        </w:rPr>
        <w:t>节</w:t>
      </w:r>
      <w:r>
        <w:rPr/>
        <w:tab/>
        <w:t>释</w:t>
      </w:r>
      <w:r>
        <w:rPr>
          <w:spacing w:val="-10"/>
        </w:rPr>
        <w:t>义</w:t>
      </w:r>
    </w:p>
    <w:p>
      <w:pPr>
        <w:pStyle w:val="BodyText"/>
        <w:spacing w:before="185"/>
        <w:ind w:left="277"/>
      </w:pPr>
      <w:r>
        <w:rPr>
          <w:spacing w:val="-5"/>
        </w:rPr>
        <w:t>一、 释义</w:t>
      </w:r>
    </w:p>
    <w:p>
      <w:pPr>
        <w:pStyle w:val="BodyText"/>
        <w:spacing w:before="64" w:after="3"/>
        <w:ind w:left="277"/>
      </w:pPr>
      <w:r>
        <w:rPr>
          <w:spacing w:val="-1"/>
        </w:rPr>
        <w:t>在本报告书中，除非文义另有所指，下列词语具有如下含义：</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5"/>
        <w:gridCol w:w="1161"/>
        <w:gridCol w:w="4716"/>
      </w:tblGrid>
      <w:tr>
        <w:trPr>
          <w:trHeight w:val="311" w:hRule="atLeast"/>
        </w:trPr>
        <w:tc>
          <w:tcPr>
            <w:tcW w:w="8822" w:type="dxa"/>
            <w:gridSpan w:val="3"/>
          </w:tcPr>
          <w:p>
            <w:pPr>
              <w:pStyle w:val="TableParagraph"/>
              <w:spacing w:line="292" w:lineRule="exact"/>
              <w:ind w:left="107"/>
              <w:rPr>
                <w:sz w:val="24"/>
              </w:rPr>
            </w:pPr>
            <w:r>
              <w:rPr>
                <w:spacing w:val="-2"/>
                <w:sz w:val="24"/>
              </w:rPr>
              <w:t>常用词语释义</w:t>
            </w:r>
          </w:p>
        </w:tc>
      </w:tr>
      <w:tr>
        <w:trPr>
          <w:trHeight w:val="311" w:hRule="atLeast"/>
        </w:trPr>
        <w:tc>
          <w:tcPr>
            <w:tcW w:w="2945" w:type="dxa"/>
          </w:tcPr>
          <w:p>
            <w:pPr>
              <w:pStyle w:val="TableParagraph"/>
              <w:spacing w:line="292" w:lineRule="exact"/>
              <w:ind w:left="107"/>
              <w:rPr>
                <w:sz w:val="24"/>
              </w:rPr>
            </w:pPr>
            <w:r>
              <w:rPr>
                <w:spacing w:val="-1"/>
                <w:sz w:val="24"/>
              </w:rPr>
              <w:t>公司、本公司、锦和商管</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上海锦和商业经营管理股份有限公司</w:t>
            </w:r>
          </w:p>
        </w:tc>
      </w:tr>
      <w:tr>
        <w:trPr>
          <w:trHeight w:val="311" w:hRule="atLeast"/>
        </w:trPr>
        <w:tc>
          <w:tcPr>
            <w:tcW w:w="2945" w:type="dxa"/>
          </w:tcPr>
          <w:p>
            <w:pPr>
              <w:pStyle w:val="TableParagraph"/>
              <w:spacing w:line="292" w:lineRule="exact"/>
              <w:ind w:left="107"/>
              <w:rPr>
                <w:sz w:val="24"/>
              </w:rPr>
            </w:pPr>
            <w:r>
              <w:rPr>
                <w:spacing w:val="-2"/>
                <w:sz w:val="24"/>
              </w:rPr>
              <w:t>报告期、本期</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z w:val="24"/>
              </w:rPr>
              <w:t>2022</w:t>
            </w:r>
            <w:r>
              <w:rPr>
                <w:spacing w:val="-24"/>
                <w:sz w:val="24"/>
              </w:rPr>
              <w:t> 年度</w:t>
            </w:r>
          </w:p>
        </w:tc>
      </w:tr>
      <w:tr>
        <w:trPr>
          <w:trHeight w:val="311" w:hRule="atLeast"/>
        </w:trPr>
        <w:tc>
          <w:tcPr>
            <w:tcW w:w="2945" w:type="dxa"/>
          </w:tcPr>
          <w:p>
            <w:pPr>
              <w:pStyle w:val="TableParagraph"/>
              <w:spacing w:line="292" w:lineRule="exact"/>
              <w:ind w:left="107"/>
              <w:rPr>
                <w:sz w:val="24"/>
              </w:rPr>
            </w:pPr>
            <w:r>
              <w:rPr>
                <w:spacing w:val="-3"/>
                <w:sz w:val="24"/>
              </w:rPr>
              <w:t>报告期末</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z w:val="24"/>
              </w:rPr>
              <w:t>2022</w:t>
            </w:r>
            <w:r>
              <w:rPr>
                <w:spacing w:val="-40"/>
                <w:sz w:val="24"/>
              </w:rPr>
              <w:t> 年 </w:t>
            </w:r>
            <w:r>
              <w:rPr>
                <w:sz w:val="24"/>
              </w:rPr>
              <w:t>12</w:t>
            </w:r>
            <w:r>
              <w:rPr>
                <w:spacing w:val="-40"/>
                <w:sz w:val="24"/>
              </w:rPr>
              <w:t> 月 </w:t>
            </w:r>
            <w:r>
              <w:rPr>
                <w:sz w:val="24"/>
              </w:rPr>
              <w:t>31</w:t>
            </w:r>
            <w:r>
              <w:rPr>
                <w:spacing w:val="-35"/>
                <w:sz w:val="24"/>
              </w:rPr>
              <w:t> 日</w:t>
            </w:r>
          </w:p>
        </w:tc>
      </w:tr>
      <w:tr>
        <w:trPr>
          <w:trHeight w:val="311" w:hRule="atLeast"/>
        </w:trPr>
        <w:tc>
          <w:tcPr>
            <w:tcW w:w="2945" w:type="dxa"/>
          </w:tcPr>
          <w:p>
            <w:pPr>
              <w:pStyle w:val="TableParagraph"/>
              <w:spacing w:line="292" w:lineRule="exact"/>
              <w:ind w:left="107"/>
              <w:rPr>
                <w:sz w:val="24"/>
              </w:rPr>
            </w:pPr>
            <w:r>
              <w:rPr>
                <w:spacing w:val="-10"/>
                <w:sz w:val="24"/>
              </w:rPr>
              <w:t>元</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4"/>
                <w:sz w:val="24"/>
              </w:rPr>
              <w:t>人民币</w:t>
            </w:r>
          </w:p>
        </w:tc>
      </w:tr>
      <w:tr>
        <w:trPr>
          <w:trHeight w:val="309" w:hRule="atLeast"/>
        </w:trPr>
        <w:tc>
          <w:tcPr>
            <w:tcW w:w="2945" w:type="dxa"/>
          </w:tcPr>
          <w:p>
            <w:pPr>
              <w:pStyle w:val="TableParagraph"/>
              <w:spacing w:line="289" w:lineRule="exact"/>
              <w:ind w:left="107"/>
              <w:rPr>
                <w:sz w:val="24"/>
              </w:rPr>
            </w:pPr>
            <w:r>
              <w:rPr>
                <w:spacing w:val="-4"/>
                <w:sz w:val="24"/>
              </w:rPr>
              <w:t>证监会</w:t>
            </w:r>
          </w:p>
        </w:tc>
        <w:tc>
          <w:tcPr>
            <w:tcW w:w="1161" w:type="dxa"/>
          </w:tcPr>
          <w:p>
            <w:pPr>
              <w:pStyle w:val="TableParagraph"/>
              <w:spacing w:line="289" w:lineRule="exact"/>
              <w:ind w:left="10"/>
              <w:jc w:val="center"/>
              <w:rPr>
                <w:sz w:val="24"/>
              </w:rPr>
            </w:pPr>
            <w:r>
              <w:rPr>
                <w:spacing w:val="-10"/>
                <w:sz w:val="24"/>
              </w:rPr>
              <w:t>指</w:t>
            </w:r>
          </w:p>
        </w:tc>
        <w:tc>
          <w:tcPr>
            <w:tcW w:w="4716" w:type="dxa"/>
          </w:tcPr>
          <w:p>
            <w:pPr>
              <w:pStyle w:val="TableParagraph"/>
              <w:spacing w:line="289" w:lineRule="exact"/>
              <w:ind w:left="108"/>
              <w:rPr>
                <w:sz w:val="24"/>
              </w:rPr>
            </w:pPr>
            <w:r>
              <w:rPr>
                <w:spacing w:val="-1"/>
                <w:sz w:val="24"/>
              </w:rPr>
              <w:t>中国证券监督管理委员会</w:t>
            </w:r>
          </w:p>
        </w:tc>
      </w:tr>
      <w:tr>
        <w:trPr>
          <w:trHeight w:val="311" w:hRule="atLeast"/>
        </w:trPr>
        <w:tc>
          <w:tcPr>
            <w:tcW w:w="2945" w:type="dxa"/>
          </w:tcPr>
          <w:p>
            <w:pPr>
              <w:pStyle w:val="TableParagraph"/>
              <w:spacing w:line="289" w:lineRule="exact" w:before="2"/>
              <w:ind w:left="107"/>
              <w:rPr>
                <w:sz w:val="24"/>
              </w:rPr>
            </w:pPr>
            <w:r>
              <w:rPr>
                <w:spacing w:val="-3"/>
                <w:sz w:val="24"/>
              </w:rPr>
              <w:t>北京盛煦</w:t>
            </w:r>
          </w:p>
        </w:tc>
        <w:tc>
          <w:tcPr>
            <w:tcW w:w="1161" w:type="dxa"/>
          </w:tcPr>
          <w:p>
            <w:pPr>
              <w:pStyle w:val="TableParagraph"/>
              <w:spacing w:line="289" w:lineRule="exact" w:before="2"/>
              <w:ind w:left="10"/>
              <w:jc w:val="center"/>
              <w:rPr>
                <w:sz w:val="24"/>
              </w:rPr>
            </w:pPr>
            <w:r>
              <w:rPr>
                <w:spacing w:val="-10"/>
                <w:sz w:val="24"/>
              </w:rPr>
              <w:t>指</w:t>
            </w:r>
          </w:p>
        </w:tc>
        <w:tc>
          <w:tcPr>
            <w:tcW w:w="4716" w:type="dxa"/>
          </w:tcPr>
          <w:p>
            <w:pPr>
              <w:pStyle w:val="TableParagraph"/>
              <w:spacing w:line="289" w:lineRule="exact" w:before="2"/>
              <w:ind w:left="108"/>
              <w:rPr>
                <w:sz w:val="24"/>
              </w:rPr>
            </w:pPr>
            <w:r>
              <w:rPr>
                <w:spacing w:val="-1"/>
                <w:sz w:val="24"/>
              </w:rPr>
              <w:t>北京盛煦企业管理咨询有限公司</w:t>
            </w:r>
          </w:p>
        </w:tc>
      </w:tr>
      <w:tr>
        <w:trPr>
          <w:trHeight w:val="312" w:hRule="atLeast"/>
        </w:trPr>
        <w:tc>
          <w:tcPr>
            <w:tcW w:w="2945" w:type="dxa"/>
          </w:tcPr>
          <w:p>
            <w:pPr>
              <w:pStyle w:val="TableParagraph"/>
              <w:spacing w:line="292" w:lineRule="exact"/>
              <w:ind w:left="107"/>
              <w:rPr>
                <w:sz w:val="24"/>
              </w:rPr>
            </w:pPr>
            <w:r>
              <w:rPr>
                <w:spacing w:val="-3"/>
                <w:sz w:val="24"/>
              </w:rPr>
              <w:t>广电浦东</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上海广电股份浦东有限公司</w:t>
            </w:r>
          </w:p>
        </w:tc>
      </w:tr>
      <w:tr>
        <w:trPr>
          <w:trHeight w:val="311" w:hRule="atLeast"/>
        </w:trPr>
        <w:tc>
          <w:tcPr>
            <w:tcW w:w="2945" w:type="dxa"/>
          </w:tcPr>
          <w:p>
            <w:pPr>
              <w:pStyle w:val="TableParagraph"/>
              <w:spacing w:line="292" w:lineRule="exact"/>
              <w:ind w:left="107"/>
              <w:rPr>
                <w:sz w:val="24"/>
              </w:rPr>
            </w:pPr>
            <w:r>
              <w:rPr>
                <w:spacing w:val="-3"/>
                <w:sz w:val="24"/>
              </w:rPr>
              <w:t>南京广电</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南京广电锦和投资管理有限公司</w:t>
            </w:r>
          </w:p>
        </w:tc>
      </w:tr>
      <w:tr>
        <w:trPr>
          <w:trHeight w:val="311" w:hRule="atLeast"/>
        </w:trPr>
        <w:tc>
          <w:tcPr>
            <w:tcW w:w="2945" w:type="dxa"/>
          </w:tcPr>
          <w:p>
            <w:pPr>
              <w:pStyle w:val="TableParagraph"/>
              <w:spacing w:line="292" w:lineRule="exact"/>
              <w:ind w:left="107"/>
              <w:rPr>
                <w:sz w:val="24"/>
              </w:rPr>
            </w:pPr>
            <w:r>
              <w:rPr>
                <w:spacing w:val="-2"/>
                <w:sz w:val="24"/>
              </w:rPr>
              <w:t>锦和房地产经纪</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上海锦和房地产经纪有限公司</w:t>
            </w:r>
          </w:p>
        </w:tc>
      </w:tr>
      <w:tr>
        <w:trPr>
          <w:trHeight w:val="311" w:hRule="atLeast"/>
        </w:trPr>
        <w:tc>
          <w:tcPr>
            <w:tcW w:w="2945" w:type="dxa"/>
          </w:tcPr>
          <w:p>
            <w:pPr>
              <w:pStyle w:val="TableParagraph"/>
              <w:spacing w:line="292" w:lineRule="exact"/>
              <w:ind w:left="107"/>
              <w:rPr>
                <w:sz w:val="24"/>
              </w:rPr>
            </w:pPr>
            <w:r>
              <w:rPr>
                <w:spacing w:val="-3"/>
                <w:sz w:val="24"/>
              </w:rPr>
              <w:t>北京锦越</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北京锦越商业管理有限公司</w:t>
            </w:r>
          </w:p>
        </w:tc>
      </w:tr>
      <w:tr>
        <w:trPr>
          <w:trHeight w:val="311" w:hRule="atLeast"/>
        </w:trPr>
        <w:tc>
          <w:tcPr>
            <w:tcW w:w="2945" w:type="dxa"/>
          </w:tcPr>
          <w:p>
            <w:pPr>
              <w:pStyle w:val="TableParagraph"/>
              <w:spacing w:line="292" w:lineRule="exact"/>
              <w:ind w:left="107"/>
              <w:rPr>
                <w:sz w:val="24"/>
              </w:rPr>
            </w:pPr>
            <w:r>
              <w:rPr>
                <w:spacing w:val="-3"/>
                <w:sz w:val="24"/>
              </w:rPr>
              <w:t>上海浙锦</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上海浙锦企业管理有限公司</w:t>
            </w:r>
          </w:p>
        </w:tc>
      </w:tr>
      <w:tr>
        <w:trPr>
          <w:trHeight w:val="309" w:hRule="atLeast"/>
        </w:trPr>
        <w:tc>
          <w:tcPr>
            <w:tcW w:w="2945" w:type="dxa"/>
          </w:tcPr>
          <w:p>
            <w:pPr>
              <w:pStyle w:val="TableParagraph"/>
              <w:spacing w:line="289" w:lineRule="exact"/>
              <w:ind w:left="107"/>
              <w:rPr>
                <w:sz w:val="24"/>
              </w:rPr>
            </w:pPr>
            <w:r>
              <w:rPr>
                <w:spacing w:val="-3"/>
                <w:sz w:val="24"/>
              </w:rPr>
              <w:t>上海锦励</w:t>
            </w:r>
          </w:p>
        </w:tc>
        <w:tc>
          <w:tcPr>
            <w:tcW w:w="1161" w:type="dxa"/>
          </w:tcPr>
          <w:p>
            <w:pPr>
              <w:pStyle w:val="TableParagraph"/>
              <w:spacing w:line="289" w:lineRule="exact"/>
              <w:ind w:left="10"/>
              <w:jc w:val="center"/>
              <w:rPr>
                <w:sz w:val="24"/>
              </w:rPr>
            </w:pPr>
            <w:r>
              <w:rPr>
                <w:spacing w:val="-10"/>
                <w:sz w:val="24"/>
              </w:rPr>
              <w:t>指</w:t>
            </w:r>
          </w:p>
        </w:tc>
        <w:tc>
          <w:tcPr>
            <w:tcW w:w="4716" w:type="dxa"/>
          </w:tcPr>
          <w:p>
            <w:pPr>
              <w:pStyle w:val="TableParagraph"/>
              <w:spacing w:line="289" w:lineRule="exact"/>
              <w:ind w:left="108"/>
              <w:rPr>
                <w:sz w:val="24"/>
              </w:rPr>
            </w:pPr>
            <w:r>
              <w:rPr>
                <w:spacing w:val="-1"/>
                <w:sz w:val="24"/>
              </w:rPr>
              <w:t>上海锦励实业有限公司</w:t>
            </w:r>
          </w:p>
        </w:tc>
      </w:tr>
      <w:tr>
        <w:trPr>
          <w:trHeight w:val="311" w:hRule="atLeast"/>
        </w:trPr>
        <w:tc>
          <w:tcPr>
            <w:tcW w:w="2945" w:type="dxa"/>
          </w:tcPr>
          <w:p>
            <w:pPr>
              <w:pStyle w:val="TableParagraph"/>
              <w:spacing w:line="289" w:lineRule="exact" w:before="2"/>
              <w:ind w:left="107"/>
              <w:rPr>
                <w:sz w:val="24"/>
              </w:rPr>
            </w:pPr>
            <w:r>
              <w:rPr>
                <w:spacing w:val="-3"/>
                <w:sz w:val="24"/>
              </w:rPr>
              <w:t>杭州精文</w:t>
            </w:r>
          </w:p>
        </w:tc>
        <w:tc>
          <w:tcPr>
            <w:tcW w:w="1161" w:type="dxa"/>
          </w:tcPr>
          <w:p>
            <w:pPr>
              <w:pStyle w:val="TableParagraph"/>
              <w:spacing w:line="289" w:lineRule="exact" w:before="2"/>
              <w:ind w:left="10"/>
              <w:jc w:val="center"/>
              <w:rPr>
                <w:sz w:val="24"/>
              </w:rPr>
            </w:pPr>
            <w:r>
              <w:rPr>
                <w:spacing w:val="-10"/>
                <w:sz w:val="24"/>
              </w:rPr>
              <w:t>指</w:t>
            </w:r>
          </w:p>
        </w:tc>
        <w:tc>
          <w:tcPr>
            <w:tcW w:w="4716" w:type="dxa"/>
          </w:tcPr>
          <w:p>
            <w:pPr>
              <w:pStyle w:val="TableParagraph"/>
              <w:spacing w:line="289" w:lineRule="exact" w:before="2"/>
              <w:ind w:left="108"/>
              <w:rPr>
                <w:sz w:val="24"/>
              </w:rPr>
            </w:pPr>
            <w:r>
              <w:rPr>
                <w:spacing w:val="-1"/>
                <w:sz w:val="24"/>
              </w:rPr>
              <w:t>杭州精文文广投资有限公司</w:t>
            </w:r>
          </w:p>
        </w:tc>
      </w:tr>
      <w:tr>
        <w:trPr>
          <w:trHeight w:val="311" w:hRule="atLeast"/>
        </w:trPr>
        <w:tc>
          <w:tcPr>
            <w:tcW w:w="2945" w:type="dxa"/>
          </w:tcPr>
          <w:p>
            <w:pPr>
              <w:pStyle w:val="TableParagraph"/>
              <w:spacing w:line="292" w:lineRule="exact"/>
              <w:ind w:left="107"/>
              <w:rPr>
                <w:sz w:val="24"/>
              </w:rPr>
            </w:pPr>
            <w:r>
              <w:rPr>
                <w:spacing w:val="-3"/>
                <w:sz w:val="24"/>
              </w:rPr>
              <w:t>宁海心泉</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宁海县心泉旅游发展有限公司</w:t>
            </w:r>
          </w:p>
        </w:tc>
      </w:tr>
      <w:tr>
        <w:trPr>
          <w:trHeight w:val="311" w:hRule="atLeast"/>
        </w:trPr>
        <w:tc>
          <w:tcPr>
            <w:tcW w:w="2945" w:type="dxa"/>
          </w:tcPr>
          <w:p>
            <w:pPr>
              <w:pStyle w:val="TableParagraph"/>
              <w:spacing w:line="292" w:lineRule="exact"/>
              <w:ind w:left="107"/>
              <w:rPr>
                <w:sz w:val="24"/>
              </w:rPr>
            </w:pPr>
            <w:r>
              <w:rPr>
                <w:spacing w:val="-3"/>
                <w:sz w:val="24"/>
              </w:rPr>
              <w:t>懋居物业</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上海懋居物业管理有限公司</w:t>
            </w:r>
          </w:p>
        </w:tc>
      </w:tr>
      <w:tr>
        <w:trPr>
          <w:trHeight w:val="311" w:hRule="atLeast"/>
        </w:trPr>
        <w:tc>
          <w:tcPr>
            <w:tcW w:w="2945" w:type="dxa"/>
          </w:tcPr>
          <w:p>
            <w:pPr>
              <w:pStyle w:val="TableParagraph"/>
              <w:spacing w:line="292" w:lineRule="exact"/>
              <w:ind w:left="107"/>
              <w:rPr>
                <w:sz w:val="24"/>
              </w:rPr>
            </w:pPr>
            <w:r>
              <w:rPr>
                <w:spacing w:val="-3"/>
                <w:sz w:val="24"/>
              </w:rPr>
              <w:t>邸嘉物业</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上海邸嘉物业管理有限公司</w:t>
            </w:r>
          </w:p>
        </w:tc>
      </w:tr>
      <w:tr>
        <w:trPr>
          <w:trHeight w:val="311" w:hRule="atLeast"/>
        </w:trPr>
        <w:tc>
          <w:tcPr>
            <w:tcW w:w="2945" w:type="dxa"/>
          </w:tcPr>
          <w:p>
            <w:pPr>
              <w:pStyle w:val="TableParagraph"/>
              <w:spacing w:line="292" w:lineRule="exact"/>
              <w:ind w:left="107"/>
              <w:rPr>
                <w:sz w:val="24"/>
              </w:rPr>
            </w:pPr>
            <w:r>
              <w:rPr>
                <w:spacing w:val="-3"/>
                <w:sz w:val="24"/>
              </w:rPr>
              <w:t>上海盛煦</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上海盛煦企业管理咨询有限公司</w:t>
            </w:r>
          </w:p>
        </w:tc>
      </w:tr>
      <w:tr>
        <w:trPr>
          <w:trHeight w:val="311" w:hRule="atLeast"/>
        </w:trPr>
        <w:tc>
          <w:tcPr>
            <w:tcW w:w="2945" w:type="dxa"/>
          </w:tcPr>
          <w:p>
            <w:pPr>
              <w:pStyle w:val="TableParagraph"/>
              <w:spacing w:line="292" w:lineRule="exact"/>
              <w:ind w:left="107"/>
              <w:rPr>
                <w:sz w:val="24"/>
              </w:rPr>
            </w:pPr>
            <w:r>
              <w:rPr>
                <w:spacing w:val="-2"/>
                <w:sz w:val="24"/>
              </w:rPr>
              <w:t>北京安平恒美</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北京安平恒美艺术品有限公司</w:t>
            </w:r>
          </w:p>
        </w:tc>
      </w:tr>
      <w:tr>
        <w:trPr>
          <w:trHeight w:val="309" w:hRule="atLeast"/>
        </w:trPr>
        <w:tc>
          <w:tcPr>
            <w:tcW w:w="2945" w:type="dxa"/>
          </w:tcPr>
          <w:p>
            <w:pPr>
              <w:pStyle w:val="TableParagraph"/>
              <w:spacing w:line="289" w:lineRule="exact"/>
              <w:ind w:left="107"/>
              <w:rPr>
                <w:sz w:val="24"/>
              </w:rPr>
            </w:pPr>
            <w:r>
              <w:rPr>
                <w:spacing w:val="-3"/>
                <w:sz w:val="24"/>
              </w:rPr>
              <w:t>锡阁物业</w:t>
            </w:r>
          </w:p>
        </w:tc>
        <w:tc>
          <w:tcPr>
            <w:tcW w:w="1161" w:type="dxa"/>
          </w:tcPr>
          <w:p>
            <w:pPr>
              <w:pStyle w:val="TableParagraph"/>
              <w:spacing w:line="289" w:lineRule="exact"/>
              <w:ind w:left="10"/>
              <w:jc w:val="center"/>
              <w:rPr>
                <w:sz w:val="24"/>
              </w:rPr>
            </w:pPr>
            <w:r>
              <w:rPr>
                <w:spacing w:val="-10"/>
                <w:sz w:val="24"/>
              </w:rPr>
              <w:t>指</w:t>
            </w:r>
          </w:p>
        </w:tc>
        <w:tc>
          <w:tcPr>
            <w:tcW w:w="4716" w:type="dxa"/>
          </w:tcPr>
          <w:p>
            <w:pPr>
              <w:pStyle w:val="TableParagraph"/>
              <w:spacing w:line="289" w:lineRule="exact"/>
              <w:ind w:left="108"/>
              <w:rPr>
                <w:sz w:val="24"/>
              </w:rPr>
            </w:pPr>
            <w:r>
              <w:rPr>
                <w:spacing w:val="-1"/>
                <w:sz w:val="24"/>
              </w:rPr>
              <w:t>北京锡阁物业管理有限公司</w:t>
            </w:r>
          </w:p>
        </w:tc>
      </w:tr>
      <w:tr>
        <w:trPr>
          <w:trHeight w:val="311" w:hRule="atLeast"/>
        </w:trPr>
        <w:tc>
          <w:tcPr>
            <w:tcW w:w="2945" w:type="dxa"/>
          </w:tcPr>
          <w:p>
            <w:pPr>
              <w:pStyle w:val="TableParagraph"/>
              <w:spacing w:line="289" w:lineRule="exact" w:before="2"/>
              <w:ind w:left="107"/>
              <w:rPr>
                <w:sz w:val="24"/>
              </w:rPr>
            </w:pPr>
            <w:r>
              <w:rPr>
                <w:spacing w:val="-3"/>
                <w:sz w:val="24"/>
              </w:rPr>
              <w:t>翌里物业</w:t>
            </w:r>
          </w:p>
        </w:tc>
        <w:tc>
          <w:tcPr>
            <w:tcW w:w="1161" w:type="dxa"/>
          </w:tcPr>
          <w:p>
            <w:pPr>
              <w:pStyle w:val="TableParagraph"/>
              <w:spacing w:line="289" w:lineRule="exact" w:before="2"/>
              <w:ind w:left="10"/>
              <w:jc w:val="center"/>
              <w:rPr>
                <w:sz w:val="24"/>
              </w:rPr>
            </w:pPr>
            <w:r>
              <w:rPr>
                <w:spacing w:val="-10"/>
                <w:sz w:val="24"/>
              </w:rPr>
              <w:t>指</w:t>
            </w:r>
          </w:p>
        </w:tc>
        <w:tc>
          <w:tcPr>
            <w:tcW w:w="4716" w:type="dxa"/>
          </w:tcPr>
          <w:p>
            <w:pPr>
              <w:pStyle w:val="TableParagraph"/>
              <w:spacing w:line="289" w:lineRule="exact" w:before="2"/>
              <w:ind w:left="108"/>
              <w:rPr>
                <w:sz w:val="24"/>
              </w:rPr>
            </w:pPr>
            <w:r>
              <w:rPr>
                <w:spacing w:val="-1"/>
                <w:sz w:val="24"/>
              </w:rPr>
              <w:t>上海翌里物业管理有限公司</w:t>
            </w:r>
          </w:p>
        </w:tc>
      </w:tr>
      <w:tr>
        <w:trPr>
          <w:trHeight w:val="311" w:hRule="atLeast"/>
        </w:trPr>
        <w:tc>
          <w:tcPr>
            <w:tcW w:w="2945" w:type="dxa"/>
          </w:tcPr>
          <w:p>
            <w:pPr>
              <w:pStyle w:val="TableParagraph"/>
              <w:spacing w:line="292" w:lineRule="exact"/>
              <w:ind w:left="107"/>
              <w:rPr>
                <w:sz w:val="24"/>
              </w:rPr>
            </w:pPr>
            <w:r>
              <w:rPr>
                <w:spacing w:val="-3"/>
                <w:sz w:val="24"/>
              </w:rPr>
              <w:t>铂鼎物业</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上海铂鼎物业管理有限公司</w:t>
            </w:r>
          </w:p>
        </w:tc>
      </w:tr>
      <w:tr>
        <w:trPr>
          <w:trHeight w:val="311" w:hRule="atLeast"/>
        </w:trPr>
        <w:tc>
          <w:tcPr>
            <w:tcW w:w="2945" w:type="dxa"/>
          </w:tcPr>
          <w:p>
            <w:pPr>
              <w:pStyle w:val="TableParagraph"/>
              <w:spacing w:line="292" w:lineRule="exact"/>
              <w:ind w:left="107"/>
              <w:rPr>
                <w:sz w:val="24"/>
              </w:rPr>
            </w:pPr>
            <w:r>
              <w:rPr>
                <w:spacing w:val="-3"/>
                <w:sz w:val="24"/>
              </w:rPr>
              <w:t>上海佰舍</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上海佰舍企业管理有限公司</w:t>
            </w:r>
          </w:p>
        </w:tc>
      </w:tr>
      <w:tr>
        <w:trPr>
          <w:trHeight w:val="311" w:hRule="atLeast"/>
        </w:trPr>
        <w:tc>
          <w:tcPr>
            <w:tcW w:w="2945" w:type="dxa"/>
          </w:tcPr>
          <w:p>
            <w:pPr>
              <w:pStyle w:val="TableParagraph"/>
              <w:spacing w:line="292" w:lineRule="exact"/>
              <w:ind w:left="107"/>
              <w:rPr>
                <w:sz w:val="24"/>
              </w:rPr>
            </w:pPr>
            <w:r>
              <w:rPr>
                <w:spacing w:val="-3"/>
                <w:sz w:val="24"/>
              </w:rPr>
              <w:t>丰明物业</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上海丰明物业管理有限公司</w:t>
            </w:r>
          </w:p>
        </w:tc>
      </w:tr>
      <w:tr>
        <w:trPr>
          <w:trHeight w:val="311" w:hRule="atLeast"/>
        </w:trPr>
        <w:tc>
          <w:tcPr>
            <w:tcW w:w="2945" w:type="dxa"/>
          </w:tcPr>
          <w:p>
            <w:pPr>
              <w:pStyle w:val="TableParagraph"/>
              <w:spacing w:line="292" w:lineRule="exact"/>
              <w:ind w:left="107"/>
              <w:rPr>
                <w:sz w:val="24"/>
              </w:rPr>
            </w:pPr>
            <w:r>
              <w:rPr>
                <w:spacing w:val="-3"/>
                <w:sz w:val="24"/>
              </w:rPr>
              <w:t>新昌锦睿</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新昌县锦睿旅游开发有限公司</w:t>
            </w:r>
          </w:p>
        </w:tc>
      </w:tr>
      <w:tr>
        <w:trPr>
          <w:trHeight w:val="311" w:hRule="atLeast"/>
        </w:trPr>
        <w:tc>
          <w:tcPr>
            <w:tcW w:w="2945" w:type="dxa"/>
          </w:tcPr>
          <w:p>
            <w:pPr>
              <w:pStyle w:val="TableParagraph"/>
              <w:spacing w:line="292" w:lineRule="exact"/>
              <w:ind w:left="107"/>
              <w:rPr>
                <w:sz w:val="24"/>
              </w:rPr>
            </w:pPr>
            <w:r>
              <w:rPr>
                <w:spacing w:val="-3"/>
                <w:sz w:val="24"/>
              </w:rPr>
              <w:t>翌成公寓</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上海翌成公寓管理有限公司</w:t>
            </w:r>
          </w:p>
        </w:tc>
      </w:tr>
      <w:tr>
        <w:trPr>
          <w:trHeight w:val="309" w:hRule="atLeast"/>
        </w:trPr>
        <w:tc>
          <w:tcPr>
            <w:tcW w:w="2945" w:type="dxa"/>
          </w:tcPr>
          <w:p>
            <w:pPr>
              <w:pStyle w:val="TableParagraph"/>
              <w:spacing w:line="289" w:lineRule="exact"/>
              <w:ind w:left="107"/>
              <w:rPr>
                <w:sz w:val="24"/>
              </w:rPr>
            </w:pPr>
            <w:r>
              <w:rPr>
                <w:spacing w:val="-3"/>
                <w:sz w:val="24"/>
              </w:rPr>
              <w:t>潼翊实业</w:t>
            </w:r>
          </w:p>
        </w:tc>
        <w:tc>
          <w:tcPr>
            <w:tcW w:w="1161" w:type="dxa"/>
          </w:tcPr>
          <w:p>
            <w:pPr>
              <w:pStyle w:val="TableParagraph"/>
              <w:spacing w:line="289" w:lineRule="exact"/>
              <w:ind w:left="10"/>
              <w:jc w:val="center"/>
              <w:rPr>
                <w:sz w:val="24"/>
              </w:rPr>
            </w:pPr>
            <w:r>
              <w:rPr>
                <w:spacing w:val="-10"/>
                <w:sz w:val="24"/>
              </w:rPr>
              <w:t>指</w:t>
            </w:r>
          </w:p>
        </w:tc>
        <w:tc>
          <w:tcPr>
            <w:tcW w:w="4716" w:type="dxa"/>
          </w:tcPr>
          <w:p>
            <w:pPr>
              <w:pStyle w:val="TableParagraph"/>
              <w:spacing w:line="289" w:lineRule="exact"/>
              <w:ind w:left="108"/>
              <w:rPr>
                <w:sz w:val="24"/>
              </w:rPr>
            </w:pPr>
            <w:r>
              <w:rPr>
                <w:spacing w:val="-1"/>
                <w:sz w:val="24"/>
              </w:rPr>
              <w:t>上海潼翊实业有限公司</w:t>
            </w:r>
          </w:p>
        </w:tc>
      </w:tr>
      <w:tr>
        <w:trPr>
          <w:trHeight w:val="311" w:hRule="atLeast"/>
        </w:trPr>
        <w:tc>
          <w:tcPr>
            <w:tcW w:w="2945" w:type="dxa"/>
          </w:tcPr>
          <w:p>
            <w:pPr>
              <w:pStyle w:val="TableParagraph"/>
              <w:spacing w:line="289" w:lineRule="exact" w:before="2"/>
              <w:ind w:left="107"/>
              <w:rPr>
                <w:sz w:val="24"/>
              </w:rPr>
            </w:pPr>
            <w:r>
              <w:rPr>
                <w:spacing w:val="-3"/>
                <w:sz w:val="24"/>
              </w:rPr>
              <w:t>新荟园壹</w:t>
            </w:r>
          </w:p>
        </w:tc>
        <w:tc>
          <w:tcPr>
            <w:tcW w:w="1161" w:type="dxa"/>
          </w:tcPr>
          <w:p>
            <w:pPr>
              <w:pStyle w:val="TableParagraph"/>
              <w:spacing w:line="289" w:lineRule="exact" w:before="2"/>
              <w:ind w:left="10"/>
              <w:jc w:val="center"/>
              <w:rPr>
                <w:sz w:val="24"/>
              </w:rPr>
            </w:pPr>
            <w:r>
              <w:rPr>
                <w:spacing w:val="-10"/>
                <w:sz w:val="24"/>
              </w:rPr>
              <w:t>指</w:t>
            </w:r>
          </w:p>
        </w:tc>
        <w:tc>
          <w:tcPr>
            <w:tcW w:w="4716" w:type="dxa"/>
          </w:tcPr>
          <w:p>
            <w:pPr>
              <w:pStyle w:val="TableParagraph"/>
              <w:spacing w:line="289" w:lineRule="exact" w:before="2"/>
              <w:ind w:left="108"/>
              <w:rPr>
                <w:sz w:val="24"/>
              </w:rPr>
            </w:pPr>
            <w:r>
              <w:rPr>
                <w:spacing w:val="-1"/>
                <w:sz w:val="24"/>
              </w:rPr>
              <w:t>北京新荟园壹城市更新科技发展有限公司</w:t>
            </w:r>
          </w:p>
        </w:tc>
      </w:tr>
      <w:tr>
        <w:trPr>
          <w:trHeight w:val="311" w:hRule="atLeast"/>
        </w:trPr>
        <w:tc>
          <w:tcPr>
            <w:tcW w:w="2945" w:type="dxa"/>
          </w:tcPr>
          <w:p>
            <w:pPr>
              <w:pStyle w:val="TableParagraph"/>
              <w:spacing w:line="292" w:lineRule="exact"/>
              <w:ind w:left="107"/>
              <w:rPr>
                <w:sz w:val="24"/>
              </w:rPr>
            </w:pPr>
            <w:r>
              <w:rPr>
                <w:spacing w:val="-3"/>
                <w:sz w:val="24"/>
              </w:rPr>
              <w:t>北京亿鹏</w:t>
            </w:r>
          </w:p>
        </w:tc>
        <w:tc>
          <w:tcPr>
            <w:tcW w:w="1161" w:type="dxa"/>
          </w:tcPr>
          <w:p>
            <w:pPr>
              <w:pStyle w:val="TableParagraph"/>
              <w:spacing w:line="292" w:lineRule="exact"/>
              <w:ind w:left="10"/>
              <w:jc w:val="center"/>
              <w:rPr>
                <w:sz w:val="24"/>
              </w:rPr>
            </w:pPr>
            <w:r>
              <w:rPr>
                <w:spacing w:val="-10"/>
                <w:sz w:val="24"/>
              </w:rPr>
              <w:t>指</w:t>
            </w:r>
          </w:p>
        </w:tc>
        <w:tc>
          <w:tcPr>
            <w:tcW w:w="4716" w:type="dxa"/>
          </w:tcPr>
          <w:p>
            <w:pPr>
              <w:pStyle w:val="TableParagraph"/>
              <w:spacing w:line="292" w:lineRule="exact"/>
              <w:ind w:left="108"/>
              <w:rPr>
                <w:sz w:val="24"/>
              </w:rPr>
            </w:pPr>
            <w:r>
              <w:rPr>
                <w:spacing w:val="-1"/>
                <w:sz w:val="24"/>
              </w:rPr>
              <w:t>北京亿鹏城市更新科技发展有限公司</w:t>
            </w:r>
          </w:p>
        </w:tc>
      </w:tr>
    </w:tbl>
    <w:p>
      <w:pPr>
        <w:pStyle w:val="BodyText"/>
        <w:spacing w:before="298"/>
      </w:pPr>
    </w:p>
    <w:p>
      <w:pPr>
        <w:pStyle w:val="Heading1"/>
        <w:tabs>
          <w:tab w:pos="1260" w:val="left" w:leader="none"/>
        </w:tabs>
        <w:ind w:right="279"/>
      </w:pPr>
      <w:bookmarkStart w:name="_bookmark1" w:id="2"/>
      <w:bookmarkEnd w:id="2"/>
      <w:r>
        <w:rPr>
          <w:b w:val="0"/>
        </w:rPr>
      </w:r>
      <w:r>
        <w:rPr/>
        <w:t>第二</w:t>
      </w:r>
      <w:r>
        <w:rPr>
          <w:spacing w:val="-10"/>
        </w:rPr>
        <w:t>节</w:t>
      </w:r>
      <w:r>
        <w:rPr/>
        <w:tab/>
        <w:t>公司简介和主要财务指</w:t>
      </w:r>
      <w:r>
        <w:rPr>
          <w:spacing w:val="-10"/>
        </w:rPr>
        <w:t>标</w:t>
      </w:r>
    </w:p>
    <w:p>
      <w:pPr>
        <w:pStyle w:val="BodyText"/>
        <w:spacing w:before="184"/>
        <w:ind w:left="277"/>
      </w:pPr>
      <w:r>
        <w:rPr>
          <w:spacing w:val="-7"/>
        </w:rPr>
        <w:t>一、 公司信息</w:t>
      </w:r>
    </w:p>
    <w:p>
      <w:pPr>
        <w:pStyle w:val="BodyText"/>
        <w:spacing w:before="11"/>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5852"/>
      </w:tblGrid>
      <w:tr>
        <w:trPr>
          <w:trHeight w:val="311" w:hRule="atLeast"/>
        </w:trPr>
        <w:tc>
          <w:tcPr>
            <w:tcW w:w="2972" w:type="dxa"/>
          </w:tcPr>
          <w:p>
            <w:pPr>
              <w:pStyle w:val="TableParagraph"/>
              <w:spacing w:line="292" w:lineRule="exact"/>
              <w:ind w:left="28"/>
              <w:rPr>
                <w:sz w:val="24"/>
              </w:rPr>
            </w:pPr>
            <w:r>
              <w:rPr>
                <w:spacing w:val="-2"/>
                <w:sz w:val="24"/>
              </w:rPr>
              <w:t>公司的中文名称</w:t>
            </w:r>
          </w:p>
        </w:tc>
        <w:tc>
          <w:tcPr>
            <w:tcW w:w="5852" w:type="dxa"/>
          </w:tcPr>
          <w:p>
            <w:pPr>
              <w:pStyle w:val="TableParagraph"/>
              <w:spacing w:line="292" w:lineRule="exact"/>
              <w:ind w:left="30"/>
              <w:rPr>
                <w:sz w:val="24"/>
              </w:rPr>
            </w:pPr>
            <w:r>
              <w:rPr>
                <w:spacing w:val="-1"/>
                <w:sz w:val="24"/>
              </w:rPr>
              <w:t>上海锦和商业经营管理股份有限公司</w:t>
            </w:r>
          </w:p>
        </w:tc>
      </w:tr>
      <w:tr>
        <w:trPr>
          <w:trHeight w:val="311" w:hRule="atLeast"/>
        </w:trPr>
        <w:tc>
          <w:tcPr>
            <w:tcW w:w="2972" w:type="dxa"/>
          </w:tcPr>
          <w:p>
            <w:pPr>
              <w:pStyle w:val="TableParagraph"/>
              <w:spacing w:line="292" w:lineRule="exact"/>
              <w:ind w:left="28"/>
              <w:rPr>
                <w:sz w:val="24"/>
              </w:rPr>
            </w:pPr>
            <w:r>
              <w:rPr>
                <w:spacing w:val="-2"/>
                <w:sz w:val="24"/>
              </w:rPr>
              <w:t>公司的中文简称</w:t>
            </w:r>
          </w:p>
        </w:tc>
        <w:tc>
          <w:tcPr>
            <w:tcW w:w="5852" w:type="dxa"/>
          </w:tcPr>
          <w:p>
            <w:pPr>
              <w:pStyle w:val="TableParagraph"/>
              <w:spacing w:line="292" w:lineRule="exact"/>
              <w:ind w:left="30"/>
              <w:rPr>
                <w:sz w:val="24"/>
              </w:rPr>
            </w:pPr>
            <w:r>
              <w:rPr>
                <w:spacing w:val="-3"/>
                <w:sz w:val="24"/>
              </w:rPr>
              <w:t>锦和商管</w:t>
            </w:r>
          </w:p>
        </w:tc>
      </w:tr>
      <w:tr>
        <w:trPr>
          <w:trHeight w:val="623" w:hRule="atLeast"/>
        </w:trPr>
        <w:tc>
          <w:tcPr>
            <w:tcW w:w="2972" w:type="dxa"/>
          </w:tcPr>
          <w:p>
            <w:pPr>
              <w:pStyle w:val="TableParagraph"/>
              <w:ind w:left="28"/>
              <w:rPr>
                <w:sz w:val="24"/>
              </w:rPr>
            </w:pPr>
            <w:r>
              <w:rPr>
                <w:spacing w:val="-2"/>
                <w:sz w:val="24"/>
              </w:rPr>
              <w:t>公司的外文名称</w:t>
            </w:r>
          </w:p>
        </w:tc>
        <w:tc>
          <w:tcPr>
            <w:tcW w:w="5852" w:type="dxa"/>
          </w:tcPr>
          <w:p>
            <w:pPr>
              <w:pStyle w:val="TableParagraph"/>
              <w:ind w:left="30"/>
              <w:rPr>
                <w:sz w:val="24"/>
              </w:rPr>
            </w:pPr>
            <w:r>
              <w:rPr>
                <w:sz w:val="24"/>
              </w:rPr>
              <w:t>SHANGHAI GOLDEN UNION COMMERCIAL </w:t>
            </w:r>
            <w:r>
              <w:rPr>
                <w:spacing w:val="-2"/>
                <w:sz w:val="24"/>
              </w:rPr>
              <w:t>MANAGEMENT</w:t>
            </w:r>
          </w:p>
          <w:p>
            <w:pPr>
              <w:pStyle w:val="TableParagraph"/>
              <w:spacing w:line="292" w:lineRule="exact" w:before="4"/>
              <w:ind w:left="30"/>
              <w:rPr>
                <w:sz w:val="24"/>
              </w:rPr>
            </w:pPr>
            <w:r>
              <w:rPr>
                <w:spacing w:val="-2"/>
                <w:sz w:val="24"/>
              </w:rPr>
              <w:t>CO.,LTD.</w:t>
            </w:r>
          </w:p>
        </w:tc>
      </w:tr>
    </w:tbl>
    <w:p>
      <w:pPr>
        <w:spacing w:after="0" w:line="292" w:lineRule="exact"/>
        <w:rPr>
          <w:sz w:val="24"/>
        </w:rPr>
        <w:sectPr>
          <w:pgSz w:w="11910" w:h="16840"/>
          <w:pgMar w:header="880" w:footer="1195" w:top="1120" w:bottom="1380" w:left="1000" w:right="124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5852"/>
      </w:tblGrid>
      <w:tr>
        <w:trPr>
          <w:trHeight w:val="311" w:hRule="atLeast"/>
        </w:trPr>
        <w:tc>
          <w:tcPr>
            <w:tcW w:w="2972" w:type="dxa"/>
          </w:tcPr>
          <w:p>
            <w:pPr>
              <w:pStyle w:val="TableParagraph"/>
              <w:spacing w:line="292" w:lineRule="exact"/>
              <w:ind w:left="28"/>
              <w:rPr>
                <w:sz w:val="24"/>
              </w:rPr>
            </w:pPr>
            <w:r>
              <w:rPr>
                <w:spacing w:val="-2"/>
                <w:sz w:val="24"/>
              </w:rPr>
              <w:t>公司的外文名称缩写</w:t>
            </w:r>
          </w:p>
        </w:tc>
        <w:tc>
          <w:tcPr>
            <w:tcW w:w="5852" w:type="dxa"/>
          </w:tcPr>
          <w:p>
            <w:pPr>
              <w:pStyle w:val="TableParagraph"/>
              <w:spacing w:line="292" w:lineRule="exact"/>
              <w:ind w:left="30"/>
              <w:rPr>
                <w:sz w:val="24"/>
              </w:rPr>
            </w:pPr>
            <w:r>
              <w:rPr>
                <w:sz w:val="24"/>
              </w:rPr>
              <w:t>GOLDEN </w:t>
            </w:r>
            <w:r>
              <w:rPr>
                <w:spacing w:val="-2"/>
                <w:sz w:val="24"/>
              </w:rPr>
              <w:t>UNION</w:t>
            </w:r>
          </w:p>
        </w:tc>
      </w:tr>
      <w:tr>
        <w:trPr>
          <w:trHeight w:val="312" w:hRule="atLeast"/>
        </w:trPr>
        <w:tc>
          <w:tcPr>
            <w:tcW w:w="2972" w:type="dxa"/>
          </w:tcPr>
          <w:p>
            <w:pPr>
              <w:pStyle w:val="TableParagraph"/>
              <w:spacing w:line="292" w:lineRule="exact"/>
              <w:ind w:left="28"/>
              <w:rPr>
                <w:sz w:val="24"/>
              </w:rPr>
            </w:pPr>
            <w:r>
              <w:rPr>
                <w:spacing w:val="-2"/>
                <w:sz w:val="24"/>
              </w:rPr>
              <w:t>公司的法定代表人</w:t>
            </w:r>
          </w:p>
        </w:tc>
        <w:tc>
          <w:tcPr>
            <w:tcW w:w="5852" w:type="dxa"/>
          </w:tcPr>
          <w:p>
            <w:pPr>
              <w:pStyle w:val="TableParagraph"/>
              <w:spacing w:line="292" w:lineRule="exact"/>
              <w:ind w:left="30"/>
              <w:rPr>
                <w:sz w:val="24"/>
              </w:rPr>
            </w:pPr>
            <w:r>
              <w:rPr>
                <w:spacing w:val="-4"/>
                <w:sz w:val="24"/>
              </w:rPr>
              <w:t>郁敏珺</w:t>
            </w:r>
          </w:p>
        </w:tc>
      </w:tr>
    </w:tbl>
    <w:p>
      <w:pPr>
        <w:pStyle w:val="BodyText"/>
        <w:spacing w:before="64"/>
      </w:pPr>
    </w:p>
    <w:p>
      <w:pPr>
        <w:pStyle w:val="BodyText"/>
        <w:ind w:left="277"/>
      </w:pPr>
      <w:r>
        <w:rPr>
          <w:spacing w:val="-7"/>
        </w:rPr>
        <w:t>二、 联系人和联系方式</w:t>
      </w:r>
    </w:p>
    <w:p>
      <w:pPr>
        <w:pStyle w:val="BodyText"/>
        <w:spacing w:before="11"/>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3827"/>
        <w:gridCol w:w="3726"/>
      </w:tblGrid>
      <w:tr>
        <w:trPr>
          <w:trHeight w:val="311" w:hRule="atLeast"/>
        </w:trPr>
        <w:tc>
          <w:tcPr>
            <w:tcW w:w="1272" w:type="dxa"/>
          </w:tcPr>
          <w:p>
            <w:pPr>
              <w:pStyle w:val="TableParagraph"/>
              <w:rPr>
                <w:rFonts w:ascii="Times New Roman"/>
                <w:sz w:val="22"/>
              </w:rPr>
            </w:pPr>
          </w:p>
        </w:tc>
        <w:tc>
          <w:tcPr>
            <w:tcW w:w="3827" w:type="dxa"/>
          </w:tcPr>
          <w:p>
            <w:pPr>
              <w:pStyle w:val="TableParagraph"/>
              <w:spacing w:line="292" w:lineRule="exact"/>
              <w:ind w:left="9"/>
              <w:jc w:val="center"/>
              <w:rPr>
                <w:sz w:val="24"/>
              </w:rPr>
            </w:pPr>
            <w:r>
              <w:rPr>
                <w:spacing w:val="-2"/>
                <w:sz w:val="24"/>
              </w:rPr>
              <w:t>董事会秘书</w:t>
            </w:r>
          </w:p>
        </w:tc>
        <w:tc>
          <w:tcPr>
            <w:tcW w:w="3726" w:type="dxa"/>
          </w:tcPr>
          <w:p>
            <w:pPr>
              <w:pStyle w:val="TableParagraph"/>
              <w:spacing w:line="292" w:lineRule="exact"/>
              <w:ind w:left="3" w:right="1"/>
              <w:jc w:val="center"/>
              <w:rPr>
                <w:sz w:val="24"/>
              </w:rPr>
            </w:pPr>
            <w:r>
              <w:rPr>
                <w:spacing w:val="-2"/>
                <w:sz w:val="24"/>
              </w:rPr>
              <w:t>证券事务代表</w:t>
            </w:r>
          </w:p>
        </w:tc>
      </w:tr>
      <w:tr>
        <w:trPr>
          <w:trHeight w:val="311" w:hRule="atLeast"/>
        </w:trPr>
        <w:tc>
          <w:tcPr>
            <w:tcW w:w="1272" w:type="dxa"/>
          </w:tcPr>
          <w:p>
            <w:pPr>
              <w:pStyle w:val="TableParagraph"/>
              <w:spacing w:line="292" w:lineRule="exact"/>
              <w:ind w:left="28"/>
              <w:rPr>
                <w:sz w:val="24"/>
              </w:rPr>
            </w:pPr>
            <w:r>
              <w:rPr>
                <w:spacing w:val="-5"/>
                <w:sz w:val="24"/>
              </w:rPr>
              <w:t>姓名</w:t>
            </w:r>
          </w:p>
        </w:tc>
        <w:tc>
          <w:tcPr>
            <w:tcW w:w="3827" w:type="dxa"/>
          </w:tcPr>
          <w:p>
            <w:pPr>
              <w:pStyle w:val="TableParagraph"/>
              <w:spacing w:line="292" w:lineRule="exact"/>
              <w:ind w:left="9" w:right="1"/>
              <w:jc w:val="center"/>
              <w:rPr>
                <w:sz w:val="24"/>
              </w:rPr>
            </w:pPr>
            <w:r>
              <w:rPr>
                <w:sz w:val="24"/>
              </w:rPr>
              <w:t>WANG LI(</w:t>
            </w:r>
            <w:r>
              <w:rPr>
                <w:spacing w:val="-4"/>
                <w:sz w:val="24"/>
              </w:rPr>
              <w:t>王立)</w:t>
            </w:r>
          </w:p>
        </w:tc>
        <w:tc>
          <w:tcPr>
            <w:tcW w:w="3726" w:type="dxa"/>
          </w:tcPr>
          <w:p>
            <w:pPr>
              <w:pStyle w:val="TableParagraph"/>
              <w:spacing w:line="292" w:lineRule="exact"/>
              <w:ind w:left="3" w:right="1"/>
              <w:jc w:val="center"/>
              <w:rPr>
                <w:sz w:val="24"/>
              </w:rPr>
            </w:pPr>
            <w:r>
              <w:rPr>
                <w:spacing w:val="-4"/>
                <w:sz w:val="24"/>
              </w:rPr>
              <w:t>严一丹</w:t>
            </w:r>
          </w:p>
        </w:tc>
      </w:tr>
      <w:tr>
        <w:trPr>
          <w:trHeight w:val="623" w:hRule="atLeast"/>
        </w:trPr>
        <w:tc>
          <w:tcPr>
            <w:tcW w:w="1272" w:type="dxa"/>
          </w:tcPr>
          <w:p>
            <w:pPr>
              <w:pStyle w:val="TableParagraph"/>
              <w:ind w:left="28"/>
              <w:rPr>
                <w:sz w:val="24"/>
              </w:rPr>
            </w:pPr>
            <w:r>
              <w:rPr>
                <w:spacing w:val="-3"/>
                <w:sz w:val="24"/>
              </w:rPr>
              <w:t>联系地址</w:t>
            </w:r>
          </w:p>
        </w:tc>
        <w:tc>
          <w:tcPr>
            <w:tcW w:w="3827" w:type="dxa"/>
          </w:tcPr>
          <w:p>
            <w:pPr>
              <w:pStyle w:val="TableParagraph"/>
              <w:ind w:left="9" w:right="1"/>
              <w:jc w:val="center"/>
              <w:rPr>
                <w:sz w:val="24"/>
              </w:rPr>
            </w:pPr>
            <w:r>
              <w:rPr>
                <w:sz w:val="24"/>
              </w:rPr>
              <w:t>上海市徐汇区虹漕路68</w:t>
            </w:r>
            <w:r>
              <w:rPr>
                <w:spacing w:val="-2"/>
                <w:sz w:val="24"/>
              </w:rPr>
              <w:t>号锦和中心</w:t>
            </w:r>
          </w:p>
          <w:p>
            <w:pPr>
              <w:pStyle w:val="TableParagraph"/>
              <w:spacing w:line="292" w:lineRule="exact" w:before="4"/>
              <w:ind w:left="9"/>
              <w:jc w:val="center"/>
              <w:rPr>
                <w:sz w:val="24"/>
              </w:rPr>
            </w:pPr>
            <w:r>
              <w:rPr>
                <w:sz w:val="24"/>
              </w:rPr>
              <w:t>18</w:t>
            </w:r>
            <w:r>
              <w:rPr>
                <w:spacing w:val="-10"/>
                <w:sz w:val="24"/>
              </w:rPr>
              <w:t>楼</w:t>
            </w:r>
          </w:p>
        </w:tc>
        <w:tc>
          <w:tcPr>
            <w:tcW w:w="3726" w:type="dxa"/>
          </w:tcPr>
          <w:p>
            <w:pPr>
              <w:pStyle w:val="TableParagraph"/>
              <w:ind w:left="3"/>
              <w:jc w:val="center"/>
              <w:rPr>
                <w:sz w:val="24"/>
              </w:rPr>
            </w:pPr>
            <w:r>
              <w:rPr>
                <w:sz w:val="24"/>
              </w:rPr>
              <w:t>上海市徐汇区虹漕路68</w:t>
            </w:r>
            <w:r>
              <w:rPr>
                <w:spacing w:val="-2"/>
                <w:sz w:val="24"/>
              </w:rPr>
              <w:t>号锦和中心</w:t>
            </w:r>
          </w:p>
          <w:p>
            <w:pPr>
              <w:pStyle w:val="TableParagraph"/>
              <w:spacing w:line="292" w:lineRule="exact" w:before="4"/>
              <w:ind w:left="3" w:right="1"/>
              <w:jc w:val="center"/>
              <w:rPr>
                <w:sz w:val="24"/>
              </w:rPr>
            </w:pPr>
            <w:r>
              <w:rPr>
                <w:sz w:val="24"/>
              </w:rPr>
              <w:t>18</w:t>
            </w:r>
            <w:r>
              <w:rPr>
                <w:spacing w:val="-10"/>
                <w:sz w:val="24"/>
              </w:rPr>
              <w:t>楼</w:t>
            </w:r>
          </w:p>
        </w:tc>
      </w:tr>
      <w:tr>
        <w:trPr>
          <w:trHeight w:val="309" w:hRule="atLeast"/>
        </w:trPr>
        <w:tc>
          <w:tcPr>
            <w:tcW w:w="1272" w:type="dxa"/>
          </w:tcPr>
          <w:p>
            <w:pPr>
              <w:pStyle w:val="TableParagraph"/>
              <w:spacing w:line="289" w:lineRule="exact"/>
              <w:ind w:left="28"/>
              <w:rPr>
                <w:sz w:val="24"/>
              </w:rPr>
            </w:pPr>
            <w:r>
              <w:rPr>
                <w:spacing w:val="-5"/>
                <w:sz w:val="24"/>
              </w:rPr>
              <w:t>电话</w:t>
            </w:r>
          </w:p>
        </w:tc>
        <w:tc>
          <w:tcPr>
            <w:tcW w:w="3827" w:type="dxa"/>
          </w:tcPr>
          <w:p>
            <w:pPr>
              <w:pStyle w:val="TableParagraph"/>
              <w:spacing w:line="289" w:lineRule="exact"/>
              <w:ind w:left="9" w:right="1"/>
              <w:jc w:val="center"/>
              <w:rPr>
                <w:sz w:val="24"/>
              </w:rPr>
            </w:pPr>
            <w:r>
              <w:rPr>
                <w:sz w:val="24"/>
              </w:rPr>
              <w:t>021-</w:t>
            </w:r>
            <w:r>
              <w:rPr>
                <w:spacing w:val="-2"/>
                <w:sz w:val="24"/>
              </w:rPr>
              <w:t>52399283</w:t>
            </w:r>
          </w:p>
        </w:tc>
        <w:tc>
          <w:tcPr>
            <w:tcW w:w="3726" w:type="dxa"/>
          </w:tcPr>
          <w:p>
            <w:pPr>
              <w:pStyle w:val="TableParagraph"/>
              <w:spacing w:line="289" w:lineRule="exact"/>
              <w:ind w:left="3" w:right="1"/>
              <w:jc w:val="center"/>
              <w:rPr>
                <w:sz w:val="24"/>
              </w:rPr>
            </w:pPr>
            <w:r>
              <w:rPr>
                <w:sz w:val="24"/>
              </w:rPr>
              <w:t>021-</w:t>
            </w:r>
            <w:r>
              <w:rPr>
                <w:spacing w:val="-2"/>
                <w:sz w:val="24"/>
              </w:rPr>
              <w:t>52399283</w:t>
            </w:r>
          </w:p>
        </w:tc>
      </w:tr>
      <w:tr>
        <w:trPr>
          <w:trHeight w:val="311" w:hRule="atLeast"/>
        </w:trPr>
        <w:tc>
          <w:tcPr>
            <w:tcW w:w="1272" w:type="dxa"/>
          </w:tcPr>
          <w:p>
            <w:pPr>
              <w:pStyle w:val="TableParagraph"/>
              <w:spacing w:line="289" w:lineRule="exact" w:before="2"/>
              <w:ind w:left="28"/>
              <w:rPr>
                <w:sz w:val="24"/>
              </w:rPr>
            </w:pPr>
            <w:r>
              <w:rPr>
                <w:spacing w:val="-5"/>
                <w:sz w:val="24"/>
              </w:rPr>
              <w:t>传真</w:t>
            </w:r>
          </w:p>
        </w:tc>
        <w:tc>
          <w:tcPr>
            <w:tcW w:w="3827" w:type="dxa"/>
          </w:tcPr>
          <w:p>
            <w:pPr>
              <w:pStyle w:val="TableParagraph"/>
              <w:spacing w:line="289" w:lineRule="exact" w:before="2"/>
              <w:ind w:left="9" w:right="1"/>
              <w:jc w:val="center"/>
              <w:rPr>
                <w:sz w:val="24"/>
              </w:rPr>
            </w:pPr>
            <w:r>
              <w:rPr>
                <w:sz w:val="24"/>
              </w:rPr>
              <w:t>021-</w:t>
            </w:r>
            <w:r>
              <w:rPr>
                <w:spacing w:val="-2"/>
                <w:sz w:val="24"/>
              </w:rPr>
              <w:t>52385827</w:t>
            </w:r>
          </w:p>
        </w:tc>
        <w:tc>
          <w:tcPr>
            <w:tcW w:w="3726" w:type="dxa"/>
          </w:tcPr>
          <w:p>
            <w:pPr>
              <w:pStyle w:val="TableParagraph"/>
              <w:spacing w:line="289" w:lineRule="exact" w:before="2"/>
              <w:ind w:left="3" w:right="1"/>
              <w:jc w:val="center"/>
              <w:rPr>
                <w:sz w:val="24"/>
              </w:rPr>
            </w:pPr>
            <w:r>
              <w:rPr>
                <w:sz w:val="24"/>
              </w:rPr>
              <w:t>021-</w:t>
            </w:r>
            <w:r>
              <w:rPr>
                <w:spacing w:val="-2"/>
                <w:sz w:val="24"/>
              </w:rPr>
              <w:t>52385827</w:t>
            </w:r>
          </w:p>
        </w:tc>
      </w:tr>
      <w:tr>
        <w:trPr>
          <w:trHeight w:val="311" w:hRule="atLeast"/>
        </w:trPr>
        <w:tc>
          <w:tcPr>
            <w:tcW w:w="1272" w:type="dxa"/>
          </w:tcPr>
          <w:p>
            <w:pPr>
              <w:pStyle w:val="TableParagraph"/>
              <w:spacing w:line="292" w:lineRule="exact"/>
              <w:ind w:left="28"/>
              <w:rPr>
                <w:sz w:val="24"/>
              </w:rPr>
            </w:pPr>
            <w:r>
              <w:rPr>
                <w:spacing w:val="-3"/>
                <w:sz w:val="24"/>
              </w:rPr>
              <w:t>电子信箱</w:t>
            </w:r>
          </w:p>
        </w:tc>
        <w:tc>
          <w:tcPr>
            <w:tcW w:w="3827" w:type="dxa"/>
          </w:tcPr>
          <w:p>
            <w:pPr>
              <w:pStyle w:val="TableParagraph"/>
              <w:spacing w:line="292" w:lineRule="exact"/>
              <w:ind w:left="9" w:right="1"/>
              <w:jc w:val="center"/>
              <w:rPr>
                <w:sz w:val="24"/>
              </w:rPr>
            </w:pPr>
            <w:hyperlink r:id="rId9">
              <w:r>
                <w:rPr>
                  <w:spacing w:val="-2"/>
                  <w:sz w:val="24"/>
                </w:rPr>
                <w:t>dongban@jinhe.sh.cn</w:t>
              </w:r>
            </w:hyperlink>
          </w:p>
        </w:tc>
        <w:tc>
          <w:tcPr>
            <w:tcW w:w="3726" w:type="dxa"/>
          </w:tcPr>
          <w:p>
            <w:pPr>
              <w:pStyle w:val="TableParagraph"/>
              <w:spacing w:line="292" w:lineRule="exact"/>
              <w:ind w:left="3" w:right="1"/>
              <w:jc w:val="center"/>
              <w:rPr>
                <w:sz w:val="24"/>
              </w:rPr>
            </w:pPr>
            <w:hyperlink r:id="rId9">
              <w:r>
                <w:rPr>
                  <w:spacing w:val="-2"/>
                  <w:sz w:val="24"/>
                </w:rPr>
                <w:t>dongban@jinhe.sh.cn</w:t>
              </w:r>
            </w:hyperlink>
          </w:p>
        </w:tc>
      </w:tr>
    </w:tbl>
    <w:p>
      <w:pPr>
        <w:pStyle w:val="BodyText"/>
        <w:spacing w:before="68"/>
      </w:pPr>
    </w:p>
    <w:p>
      <w:pPr>
        <w:pStyle w:val="BodyText"/>
        <w:ind w:left="277"/>
      </w:pPr>
      <w:r>
        <w:rPr>
          <w:spacing w:val="-7"/>
        </w:rPr>
        <w:t>三、 基本情况简介</w:t>
      </w:r>
    </w:p>
    <w:p>
      <w:pPr>
        <w:pStyle w:val="BodyText"/>
        <w:rPr>
          <w:sz w:val="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309" w:hRule="atLeast"/>
        </w:trPr>
        <w:tc>
          <w:tcPr>
            <w:tcW w:w="3829" w:type="dxa"/>
          </w:tcPr>
          <w:p>
            <w:pPr>
              <w:pStyle w:val="TableParagraph"/>
              <w:spacing w:line="289" w:lineRule="exact"/>
              <w:ind w:left="28"/>
              <w:rPr>
                <w:sz w:val="24"/>
              </w:rPr>
            </w:pPr>
            <w:r>
              <w:rPr>
                <w:spacing w:val="-2"/>
                <w:sz w:val="24"/>
              </w:rPr>
              <w:t>公司注册地址</w:t>
            </w:r>
          </w:p>
        </w:tc>
        <w:tc>
          <w:tcPr>
            <w:tcW w:w="4996" w:type="dxa"/>
          </w:tcPr>
          <w:p>
            <w:pPr>
              <w:pStyle w:val="TableParagraph"/>
              <w:spacing w:line="289" w:lineRule="exact"/>
              <w:ind w:left="28"/>
              <w:rPr>
                <w:sz w:val="24"/>
              </w:rPr>
            </w:pPr>
            <w:r>
              <w:rPr>
                <w:sz w:val="24"/>
              </w:rPr>
              <w:t>上海市徐汇区虹漕路68号43幢18</w:t>
            </w:r>
            <w:r>
              <w:rPr>
                <w:spacing w:val="-10"/>
                <w:sz w:val="24"/>
              </w:rPr>
              <w:t>楼</w:t>
            </w:r>
          </w:p>
        </w:tc>
      </w:tr>
      <w:tr>
        <w:trPr>
          <w:trHeight w:val="311" w:hRule="atLeast"/>
        </w:trPr>
        <w:tc>
          <w:tcPr>
            <w:tcW w:w="3829" w:type="dxa"/>
          </w:tcPr>
          <w:p>
            <w:pPr>
              <w:pStyle w:val="TableParagraph"/>
              <w:spacing w:line="289" w:lineRule="exact" w:before="2"/>
              <w:ind w:left="28"/>
              <w:rPr>
                <w:sz w:val="24"/>
              </w:rPr>
            </w:pPr>
            <w:r>
              <w:rPr>
                <w:spacing w:val="-1"/>
                <w:sz w:val="24"/>
              </w:rPr>
              <w:t>公司注册地址的历史变更情况</w:t>
            </w:r>
          </w:p>
        </w:tc>
        <w:tc>
          <w:tcPr>
            <w:tcW w:w="4996" w:type="dxa"/>
          </w:tcPr>
          <w:p>
            <w:pPr>
              <w:pStyle w:val="TableParagraph"/>
              <w:spacing w:line="289" w:lineRule="exact" w:before="2"/>
              <w:ind w:left="28"/>
              <w:rPr>
                <w:sz w:val="24"/>
              </w:rPr>
            </w:pPr>
            <w:r>
              <w:rPr>
                <w:sz w:val="24"/>
              </w:rPr>
              <w:t>上海市徐汇区田林路140号14</w:t>
            </w:r>
            <w:r>
              <w:rPr>
                <w:spacing w:val="-5"/>
                <w:sz w:val="24"/>
              </w:rPr>
              <w:t>号楼</w:t>
            </w:r>
          </w:p>
        </w:tc>
      </w:tr>
      <w:tr>
        <w:trPr>
          <w:trHeight w:val="311" w:hRule="atLeast"/>
        </w:trPr>
        <w:tc>
          <w:tcPr>
            <w:tcW w:w="3829" w:type="dxa"/>
          </w:tcPr>
          <w:p>
            <w:pPr>
              <w:pStyle w:val="TableParagraph"/>
              <w:spacing w:line="292" w:lineRule="exact"/>
              <w:ind w:left="28"/>
              <w:rPr>
                <w:sz w:val="24"/>
              </w:rPr>
            </w:pPr>
            <w:r>
              <w:rPr>
                <w:spacing w:val="-2"/>
                <w:sz w:val="24"/>
              </w:rPr>
              <w:t>公司办公地址</w:t>
            </w:r>
          </w:p>
        </w:tc>
        <w:tc>
          <w:tcPr>
            <w:tcW w:w="4996" w:type="dxa"/>
          </w:tcPr>
          <w:p>
            <w:pPr>
              <w:pStyle w:val="TableParagraph"/>
              <w:spacing w:line="292" w:lineRule="exact"/>
              <w:ind w:left="28"/>
              <w:rPr>
                <w:sz w:val="24"/>
              </w:rPr>
            </w:pPr>
            <w:r>
              <w:rPr>
                <w:sz w:val="24"/>
              </w:rPr>
              <w:t>上海市徐汇区虹漕路68号锦和中心18</w:t>
            </w:r>
            <w:r>
              <w:rPr>
                <w:spacing w:val="-10"/>
                <w:sz w:val="24"/>
              </w:rPr>
              <w:t>楼</w:t>
            </w:r>
          </w:p>
        </w:tc>
      </w:tr>
      <w:tr>
        <w:trPr>
          <w:trHeight w:val="311" w:hRule="atLeast"/>
        </w:trPr>
        <w:tc>
          <w:tcPr>
            <w:tcW w:w="3829" w:type="dxa"/>
          </w:tcPr>
          <w:p>
            <w:pPr>
              <w:pStyle w:val="TableParagraph"/>
              <w:spacing w:line="292" w:lineRule="exact"/>
              <w:ind w:left="28"/>
              <w:rPr>
                <w:sz w:val="24"/>
              </w:rPr>
            </w:pPr>
            <w:r>
              <w:rPr>
                <w:spacing w:val="-1"/>
                <w:sz w:val="24"/>
              </w:rPr>
              <w:t>公司办公地址的邮政编码</w:t>
            </w:r>
          </w:p>
        </w:tc>
        <w:tc>
          <w:tcPr>
            <w:tcW w:w="4996" w:type="dxa"/>
          </w:tcPr>
          <w:p>
            <w:pPr>
              <w:pStyle w:val="TableParagraph"/>
              <w:spacing w:line="292" w:lineRule="exact"/>
              <w:ind w:left="28"/>
              <w:rPr>
                <w:sz w:val="24"/>
              </w:rPr>
            </w:pPr>
            <w:r>
              <w:rPr>
                <w:spacing w:val="-2"/>
                <w:sz w:val="24"/>
              </w:rPr>
              <w:t>200233</w:t>
            </w:r>
          </w:p>
        </w:tc>
      </w:tr>
      <w:tr>
        <w:trPr>
          <w:trHeight w:val="311" w:hRule="atLeast"/>
        </w:trPr>
        <w:tc>
          <w:tcPr>
            <w:tcW w:w="3829" w:type="dxa"/>
          </w:tcPr>
          <w:p>
            <w:pPr>
              <w:pStyle w:val="TableParagraph"/>
              <w:spacing w:line="292" w:lineRule="exact"/>
              <w:ind w:left="28"/>
              <w:rPr>
                <w:sz w:val="24"/>
              </w:rPr>
            </w:pPr>
            <w:r>
              <w:rPr>
                <w:spacing w:val="-3"/>
                <w:sz w:val="24"/>
              </w:rPr>
              <w:t>公司网址</w:t>
            </w:r>
          </w:p>
        </w:tc>
        <w:tc>
          <w:tcPr>
            <w:tcW w:w="4996" w:type="dxa"/>
          </w:tcPr>
          <w:p>
            <w:pPr>
              <w:pStyle w:val="TableParagraph"/>
              <w:spacing w:line="292" w:lineRule="exact"/>
              <w:ind w:left="28"/>
              <w:rPr>
                <w:sz w:val="24"/>
              </w:rPr>
            </w:pPr>
            <w:hyperlink r:id="rId10">
              <w:r>
                <w:rPr>
                  <w:spacing w:val="-2"/>
                  <w:sz w:val="24"/>
                </w:rPr>
                <w:t>www.iyuejie.com</w:t>
              </w:r>
            </w:hyperlink>
          </w:p>
        </w:tc>
      </w:tr>
      <w:tr>
        <w:trPr>
          <w:trHeight w:val="311" w:hRule="atLeast"/>
        </w:trPr>
        <w:tc>
          <w:tcPr>
            <w:tcW w:w="3829" w:type="dxa"/>
          </w:tcPr>
          <w:p>
            <w:pPr>
              <w:pStyle w:val="TableParagraph"/>
              <w:spacing w:line="292" w:lineRule="exact"/>
              <w:ind w:left="28"/>
              <w:rPr>
                <w:sz w:val="24"/>
              </w:rPr>
            </w:pPr>
            <w:r>
              <w:rPr>
                <w:spacing w:val="-3"/>
                <w:sz w:val="24"/>
              </w:rPr>
              <w:t>电子信箱</w:t>
            </w:r>
          </w:p>
        </w:tc>
        <w:tc>
          <w:tcPr>
            <w:tcW w:w="4996" w:type="dxa"/>
          </w:tcPr>
          <w:p>
            <w:pPr>
              <w:pStyle w:val="TableParagraph"/>
              <w:spacing w:line="292" w:lineRule="exact"/>
              <w:ind w:left="28"/>
              <w:rPr>
                <w:sz w:val="24"/>
              </w:rPr>
            </w:pPr>
            <w:hyperlink r:id="rId9">
              <w:r>
                <w:rPr>
                  <w:spacing w:val="-2"/>
                  <w:sz w:val="24"/>
                </w:rPr>
                <w:t>dongban@jinhe.sh.cn</w:t>
              </w:r>
            </w:hyperlink>
          </w:p>
        </w:tc>
      </w:tr>
    </w:tbl>
    <w:p>
      <w:pPr>
        <w:pStyle w:val="BodyText"/>
        <w:spacing w:before="68"/>
      </w:pPr>
    </w:p>
    <w:p>
      <w:pPr>
        <w:pStyle w:val="BodyText"/>
        <w:ind w:left="277"/>
      </w:pPr>
      <w:r>
        <w:rPr>
          <w:spacing w:val="-6"/>
        </w:rPr>
        <w:t>四、 信息披露及备置地点</w:t>
      </w:r>
    </w:p>
    <w:p>
      <w:pPr>
        <w:pStyle w:val="BodyText"/>
        <w:spacing w:before="11"/>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624" w:hRule="atLeast"/>
        </w:trPr>
        <w:tc>
          <w:tcPr>
            <w:tcW w:w="4109" w:type="dxa"/>
          </w:tcPr>
          <w:p>
            <w:pPr>
              <w:pStyle w:val="TableParagraph"/>
              <w:ind w:left="28"/>
              <w:rPr>
                <w:sz w:val="24"/>
              </w:rPr>
            </w:pPr>
            <w:r>
              <w:rPr>
                <w:spacing w:val="-1"/>
                <w:sz w:val="24"/>
              </w:rPr>
              <w:t>公司披露年度报告的媒体名称及网址</w:t>
            </w:r>
          </w:p>
        </w:tc>
        <w:tc>
          <w:tcPr>
            <w:tcW w:w="4714" w:type="dxa"/>
          </w:tcPr>
          <w:p>
            <w:pPr>
              <w:pStyle w:val="TableParagraph"/>
              <w:ind w:left="28"/>
              <w:rPr>
                <w:sz w:val="24"/>
              </w:rPr>
            </w:pPr>
            <w:r>
              <w:rPr>
                <w:spacing w:val="-1"/>
                <w:sz w:val="24"/>
              </w:rPr>
              <w:t>上海证券报、中国证券报、证券时报、证券</w:t>
            </w:r>
          </w:p>
          <w:p>
            <w:pPr>
              <w:pStyle w:val="TableParagraph"/>
              <w:spacing w:line="292" w:lineRule="exact" w:before="4"/>
              <w:ind w:left="28"/>
              <w:rPr>
                <w:sz w:val="24"/>
              </w:rPr>
            </w:pPr>
            <w:r>
              <w:rPr>
                <w:spacing w:val="-5"/>
                <w:sz w:val="24"/>
              </w:rPr>
              <w:t>日报</w:t>
            </w:r>
          </w:p>
        </w:tc>
      </w:tr>
      <w:tr>
        <w:trPr>
          <w:trHeight w:val="311" w:hRule="atLeast"/>
        </w:trPr>
        <w:tc>
          <w:tcPr>
            <w:tcW w:w="4109" w:type="dxa"/>
          </w:tcPr>
          <w:p>
            <w:pPr>
              <w:pStyle w:val="TableParagraph"/>
              <w:spacing w:line="292" w:lineRule="exact"/>
              <w:ind w:left="28"/>
              <w:rPr>
                <w:sz w:val="24"/>
              </w:rPr>
            </w:pPr>
            <w:r>
              <w:rPr>
                <w:spacing w:val="-1"/>
                <w:sz w:val="24"/>
              </w:rPr>
              <w:t>公司披露年度报告的证券交易所网址</w:t>
            </w:r>
          </w:p>
        </w:tc>
        <w:tc>
          <w:tcPr>
            <w:tcW w:w="4714" w:type="dxa"/>
          </w:tcPr>
          <w:p>
            <w:pPr>
              <w:pStyle w:val="TableParagraph"/>
              <w:spacing w:line="292" w:lineRule="exact"/>
              <w:ind w:left="28"/>
              <w:rPr>
                <w:sz w:val="24"/>
              </w:rPr>
            </w:pPr>
            <w:hyperlink r:id="rId11">
              <w:r>
                <w:rPr>
                  <w:spacing w:val="-2"/>
                  <w:sz w:val="24"/>
                </w:rPr>
                <w:t>www.sse.com.cn</w:t>
              </w:r>
            </w:hyperlink>
          </w:p>
        </w:tc>
      </w:tr>
      <w:tr>
        <w:trPr>
          <w:trHeight w:val="311" w:hRule="atLeast"/>
        </w:trPr>
        <w:tc>
          <w:tcPr>
            <w:tcW w:w="4109" w:type="dxa"/>
          </w:tcPr>
          <w:p>
            <w:pPr>
              <w:pStyle w:val="TableParagraph"/>
              <w:spacing w:line="292" w:lineRule="exact"/>
              <w:ind w:left="28"/>
              <w:rPr>
                <w:sz w:val="24"/>
              </w:rPr>
            </w:pPr>
            <w:r>
              <w:rPr>
                <w:spacing w:val="-1"/>
                <w:sz w:val="24"/>
              </w:rPr>
              <w:t>公司年度报告备置地点</w:t>
            </w:r>
          </w:p>
        </w:tc>
        <w:tc>
          <w:tcPr>
            <w:tcW w:w="4714" w:type="dxa"/>
          </w:tcPr>
          <w:p>
            <w:pPr>
              <w:pStyle w:val="TableParagraph"/>
              <w:spacing w:line="292" w:lineRule="exact"/>
              <w:ind w:left="28"/>
              <w:rPr>
                <w:sz w:val="24"/>
              </w:rPr>
            </w:pPr>
            <w:r>
              <w:rPr>
                <w:spacing w:val="-2"/>
                <w:sz w:val="24"/>
              </w:rPr>
              <w:t>公司董事会办公室</w:t>
            </w:r>
          </w:p>
        </w:tc>
      </w:tr>
    </w:tbl>
    <w:p>
      <w:pPr>
        <w:pStyle w:val="BodyText"/>
        <w:spacing w:before="62"/>
      </w:pPr>
    </w:p>
    <w:p>
      <w:pPr>
        <w:pStyle w:val="BodyText"/>
        <w:spacing w:before="1"/>
        <w:ind w:left="277"/>
      </w:pPr>
      <w:r>
        <w:rPr>
          <w:spacing w:val="-7"/>
        </w:rPr>
        <w:t>五、 公司股票简况</w:t>
      </w:r>
    </w:p>
    <w:p>
      <w:pPr>
        <w:pStyle w:val="BodyText"/>
        <w:rPr>
          <w:sz w:val="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4"/>
        <w:gridCol w:w="1765"/>
      </w:tblGrid>
      <w:tr>
        <w:trPr>
          <w:trHeight w:val="311" w:hRule="atLeast"/>
        </w:trPr>
        <w:tc>
          <w:tcPr>
            <w:tcW w:w="8825" w:type="dxa"/>
            <w:gridSpan w:val="5"/>
          </w:tcPr>
          <w:p>
            <w:pPr>
              <w:pStyle w:val="TableParagraph"/>
              <w:spacing w:line="292" w:lineRule="exact"/>
              <w:ind w:left="3"/>
              <w:jc w:val="center"/>
              <w:rPr>
                <w:sz w:val="24"/>
              </w:rPr>
            </w:pPr>
            <w:r>
              <w:rPr>
                <w:spacing w:val="-2"/>
                <w:sz w:val="24"/>
              </w:rPr>
              <w:t>公司股票简况</w:t>
            </w:r>
          </w:p>
        </w:tc>
      </w:tr>
      <w:tr>
        <w:trPr>
          <w:trHeight w:val="311" w:hRule="atLeast"/>
        </w:trPr>
        <w:tc>
          <w:tcPr>
            <w:tcW w:w="1764" w:type="dxa"/>
          </w:tcPr>
          <w:p>
            <w:pPr>
              <w:pStyle w:val="TableParagraph"/>
              <w:spacing w:line="292" w:lineRule="exact"/>
              <w:ind w:left="7"/>
              <w:jc w:val="center"/>
              <w:rPr>
                <w:sz w:val="24"/>
              </w:rPr>
            </w:pPr>
            <w:r>
              <w:rPr>
                <w:spacing w:val="-3"/>
                <w:sz w:val="24"/>
              </w:rPr>
              <w:t>股票种类</w:t>
            </w:r>
          </w:p>
        </w:tc>
        <w:tc>
          <w:tcPr>
            <w:tcW w:w="1765" w:type="dxa"/>
          </w:tcPr>
          <w:p>
            <w:pPr>
              <w:pStyle w:val="TableParagraph"/>
              <w:spacing w:line="292" w:lineRule="exact"/>
              <w:ind w:left="6"/>
              <w:jc w:val="center"/>
              <w:rPr>
                <w:sz w:val="24"/>
              </w:rPr>
            </w:pPr>
            <w:r>
              <w:rPr>
                <w:spacing w:val="-2"/>
                <w:sz w:val="24"/>
              </w:rPr>
              <w:t>股票上市交易所</w:t>
            </w:r>
          </w:p>
        </w:tc>
        <w:tc>
          <w:tcPr>
            <w:tcW w:w="1767" w:type="dxa"/>
          </w:tcPr>
          <w:p>
            <w:pPr>
              <w:pStyle w:val="TableParagraph"/>
              <w:spacing w:line="292" w:lineRule="exact"/>
              <w:ind w:left="3"/>
              <w:jc w:val="center"/>
              <w:rPr>
                <w:sz w:val="24"/>
              </w:rPr>
            </w:pPr>
            <w:r>
              <w:rPr>
                <w:spacing w:val="-3"/>
                <w:sz w:val="24"/>
              </w:rPr>
              <w:t>股票简称</w:t>
            </w:r>
          </w:p>
        </w:tc>
        <w:tc>
          <w:tcPr>
            <w:tcW w:w="1764" w:type="dxa"/>
          </w:tcPr>
          <w:p>
            <w:pPr>
              <w:pStyle w:val="TableParagraph"/>
              <w:spacing w:line="292" w:lineRule="exact"/>
              <w:ind w:left="7" w:right="2"/>
              <w:jc w:val="center"/>
              <w:rPr>
                <w:sz w:val="24"/>
              </w:rPr>
            </w:pPr>
            <w:r>
              <w:rPr>
                <w:spacing w:val="-3"/>
                <w:sz w:val="24"/>
              </w:rPr>
              <w:t>股票代码</w:t>
            </w:r>
          </w:p>
        </w:tc>
        <w:tc>
          <w:tcPr>
            <w:tcW w:w="1765" w:type="dxa"/>
          </w:tcPr>
          <w:p>
            <w:pPr>
              <w:pStyle w:val="TableParagraph"/>
              <w:spacing w:line="292" w:lineRule="exact"/>
              <w:ind w:left="6" w:right="2"/>
              <w:jc w:val="center"/>
              <w:rPr>
                <w:sz w:val="24"/>
              </w:rPr>
            </w:pPr>
            <w:r>
              <w:rPr>
                <w:spacing w:val="-2"/>
                <w:sz w:val="24"/>
              </w:rPr>
              <w:t>变更前股票简称</w:t>
            </w:r>
          </w:p>
        </w:tc>
      </w:tr>
      <w:tr>
        <w:trPr>
          <w:trHeight w:val="311" w:hRule="atLeast"/>
        </w:trPr>
        <w:tc>
          <w:tcPr>
            <w:tcW w:w="1764" w:type="dxa"/>
          </w:tcPr>
          <w:p>
            <w:pPr>
              <w:pStyle w:val="TableParagraph"/>
              <w:spacing w:line="292" w:lineRule="exact"/>
              <w:ind w:left="7"/>
              <w:jc w:val="center"/>
              <w:rPr>
                <w:sz w:val="24"/>
              </w:rPr>
            </w:pPr>
            <w:r>
              <w:rPr>
                <w:spacing w:val="-2"/>
                <w:sz w:val="24"/>
              </w:rPr>
              <w:t>A</w:t>
            </w:r>
            <w:r>
              <w:rPr>
                <w:spacing w:val="-10"/>
                <w:sz w:val="24"/>
              </w:rPr>
              <w:t>股</w:t>
            </w:r>
          </w:p>
        </w:tc>
        <w:tc>
          <w:tcPr>
            <w:tcW w:w="1765" w:type="dxa"/>
          </w:tcPr>
          <w:p>
            <w:pPr>
              <w:pStyle w:val="TableParagraph"/>
              <w:spacing w:line="292" w:lineRule="exact"/>
              <w:ind w:left="6"/>
              <w:jc w:val="center"/>
              <w:rPr>
                <w:sz w:val="24"/>
              </w:rPr>
            </w:pPr>
            <w:r>
              <w:rPr>
                <w:spacing w:val="-2"/>
                <w:sz w:val="24"/>
              </w:rPr>
              <w:t>上海证券交易所</w:t>
            </w:r>
          </w:p>
        </w:tc>
        <w:tc>
          <w:tcPr>
            <w:tcW w:w="1767" w:type="dxa"/>
          </w:tcPr>
          <w:p>
            <w:pPr>
              <w:pStyle w:val="TableParagraph"/>
              <w:spacing w:line="292" w:lineRule="exact"/>
              <w:ind w:left="3"/>
              <w:jc w:val="center"/>
              <w:rPr>
                <w:sz w:val="24"/>
              </w:rPr>
            </w:pPr>
            <w:r>
              <w:rPr>
                <w:spacing w:val="-3"/>
                <w:sz w:val="24"/>
              </w:rPr>
              <w:t>锦和商管</w:t>
            </w:r>
          </w:p>
        </w:tc>
        <w:tc>
          <w:tcPr>
            <w:tcW w:w="1764" w:type="dxa"/>
          </w:tcPr>
          <w:p>
            <w:pPr>
              <w:pStyle w:val="TableParagraph"/>
              <w:spacing w:line="292" w:lineRule="exact"/>
              <w:ind w:left="7" w:right="2"/>
              <w:jc w:val="center"/>
              <w:rPr>
                <w:sz w:val="24"/>
              </w:rPr>
            </w:pPr>
            <w:r>
              <w:rPr>
                <w:spacing w:val="-2"/>
                <w:sz w:val="24"/>
              </w:rPr>
              <w:t>603682</w:t>
            </w:r>
          </w:p>
        </w:tc>
        <w:tc>
          <w:tcPr>
            <w:tcW w:w="1765" w:type="dxa"/>
          </w:tcPr>
          <w:p>
            <w:pPr>
              <w:pStyle w:val="TableParagraph"/>
              <w:spacing w:line="292" w:lineRule="exact"/>
              <w:ind w:left="6" w:right="2"/>
              <w:jc w:val="center"/>
              <w:rPr>
                <w:sz w:val="24"/>
              </w:rPr>
            </w:pPr>
            <w:r>
              <w:rPr>
                <w:spacing w:val="-3"/>
                <w:sz w:val="24"/>
              </w:rPr>
              <w:t>锦和商业</w:t>
            </w:r>
          </w:p>
        </w:tc>
      </w:tr>
    </w:tbl>
    <w:p>
      <w:pPr>
        <w:pStyle w:val="BodyText"/>
        <w:spacing w:before="63"/>
      </w:pPr>
    </w:p>
    <w:p>
      <w:pPr>
        <w:pStyle w:val="BodyText"/>
        <w:spacing w:before="1"/>
        <w:ind w:left="277"/>
      </w:pPr>
      <w:r>
        <w:rPr>
          <w:spacing w:val="-7"/>
        </w:rPr>
        <w:t>六、 其他相关资料</w:t>
      </w:r>
    </w:p>
    <w:p>
      <w:pPr>
        <w:pStyle w:val="BodyText"/>
        <w:rPr>
          <w:sz w:val="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985"/>
        <w:gridCol w:w="4292"/>
      </w:tblGrid>
      <w:tr>
        <w:trPr>
          <w:trHeight w:val="312" w:hRule="atLeast"/>
        </w:trPr>
        <w:tc>
          <w:tcPr>
            <w:tcW w:w="2547" w:type="dxa"/>
            <w:vMerge w:val="restart"/>
          </w:tcPr>
          <w:p>
            <w:pPr>
              <w:pStyle w:val="TableParagraph"/>
              <w:spacing w:line="242" w:lineRule="auto" w:before="166"/>
              <w:ind w:left="107" w:right="72"/>
              <w:rPr>
                <w:sz w:val="24"/>
              </w:rPr>
            </w:pPr>
            <w:r>
              <w:rPr>
                <w:spacing w:val="18"/>
                <w:sz w:val="24"/>
              </w:rPr>
              <w:t>公司聘请的会计师事</w:t>
            </w:r>
            <w:r>
              <w:rPr>
                <w:spacing w:val="-2"/>
                <w:sz w:val="24"/>
              </w:rPr>
              <w:t>务所（境内）</w:t>
            </w:r>
          </w:p>
        </w:tc>
        <w:tc>
          <w:tcPr>
            <w:tcW w:w="1985" w:type="dxa"/>
          </w:tcPr>
          <w:p>
            <w:pPr>
              <w:pStyle w:val="TableParagraph"/>
              <w:spacing w:line="292" w:lineRule="exact"/>
              <w:ind w:left="107"/>
              <w:rPr>
                <w:sz w:val="24"/>
              </w:rPr>
            </w:pPr>
            <w:r>
              <w:rPr>
                <w:spacing w:val="-5"/>
                <w:sz w:val="24"/>
              </w:rPr>
              <w:t>名称</w:t>
            </w:r>
          </w:p>
        </w:tc>
        <w:tc>
          <w:tcPr>
            <w:tcW w:w="4292" w:type="dxa"/>
          </w:tcPr>
          <w:p>
            <w:pPr>
              <w:pStyle w:val="TableParagraph"/>
              <w:spacing w:line="292" w:lineRule="exact"/>
              <w:ind w:left="107"/>
              <w:rPr>
                <w:sz w:val="24"/>
              </w:rPr>
            </w:pPr>
            <w:r>
              <w:rPr>
                <w:sz w:val="24"/>
              </w:rPr>
              <w:t>立信会计师事务所（特殊普通合伙</w:t>
            </w:r>
            <w:r>
              <w:rPr>
                <w:spacing w:val="-10"/>
                <w:sz w:val="24"/>
              </w:rPr>
              <w:t>）</w:t>
            </w:r>
          </w:p>
        </w:tc>
      </w:tr>
      <w:tr>
        <w:trPr>
          <w:trHeight w:val="311" w:hRule="atLeast"/>
        </w:trPr>
        <w:tc>
          <w:tcPr>
            <w:tcW w:w="2547" w:type="dxa"/>
            <w:vMerge/>
            <w:tcBorders>
              <w:top w:val="nil"/>
            </w:tcBorders>
          </w:tcPr>
          <w:p>
            <w:pPr>
              <w:rPr>
                <w:sz w:val="2"/>
                <w:szCs w:val="2"/>
              </w:rPr>
            </w:pPr>
          </w:p>
        </w:tc>
        <w:tc>
          <w:tcPr>
            <w:tcW w:w="1985" w:type="dxa"/>
          </w:tcPr>
          <w:p>
            <w:pPr>
              <w:pStyle w:val="TableParagraph"/>
              <w:spacing w:line="292" w:lineRule="exact"/>
              <w:ind w:left="107"/>
              <w:rPr>
                <w:sz w:val="24"/>
              </w:rPr>
            </w:pPr>
            <w:r>
              <w:rPr>
                <w:spacing w:val="-3"/>
                <w:sz w:val="24"/>
              </w:rPr>
              <w:t>办公地址</w:t>
            </w:r>
          </w:p>
        </w:tc>
        <w:tc>
          <w:tcPr>
            <w:tcW w:w="4292" w:type="dxa"/>
          </w:tcPr>
          <w:p>
            <w:pPr>
              <w:pStyle w:val="TableParagraph"/>
              <w:spacing w:line="292" w:lineRule="exact"/>
              <w:ind w:left="107"/>
              <w:rPr>
                <w:sz w:val="24"/>
              </w:rPr>
            </w:pPr>
            <w:r>
              <w:rPr>
                <w:spacing w:val="-6"/>
                <w:sz w:val="24"/>
              </w:rPr>
              <w:t>上海市黄浦区南京东路 </w:t>
            </w:r>
            <w:r>
              <w:rPr>
                <w:sz w:val="24"/>
              </w:rPr>
              <w:t>61</w:t>
            </w:r>
            <w:r>
              <w:rPr>
                <w:spacing w:val="-35"/>
                <w:sz w:val="24"/>
              </w:rPr>
              <w:t> 号</w:t>
            </w:r>
          </w:p>
        </w:tc>
      </w:tr>
      <w:tr>
        <w:trPr>
          <w:trHeight w:val="311" w:hRule="atLeast"/>
        </w:trPr>
        <w:tc>
          <w:tcPr>
            <w:tcW w:w="2547" w:type="dxa"/>
            <w:vMerge/>
            <w:tcBorders>
              <w:top w:val="nil"/>
            </w:tcBorders>
          </w:tcPr>
          <w:p>
            <w:pPr>
              <w:rPr>
                <w:sz w:val="2"/>
                <w:szCs w:val="2"/>
              </w:rPr>
            </w:pPr>
          </w:p>
        </w:tc>
        <w:tc>
          <w:tcPr>
            <w:tcW w:w="1985" w:type="dxa"/>
          </w:tcPr>
          <w:p>
            <w:pPr>
              <w:pStyle w:val="TableParagraph"/>
              <w:spacing w:line="292" w:lineRule="exact"/>
              <w:ind w:left="107"/>
              <w:rPr>
                <w:sz w:val="24"/>
              </w:rPr>
            </w:pPr>
            <w:r>
              <w:rPr>
                <w:spacing w:val="-2"/>
                <w:sz w:val="24"/>
              </w:rPr>
              <w:t>签字会计师姓名</w:t>
            </w:r>
          </w:p>
        </w:tc>
        <w:tc>
          <w:tcPr>
            <w:tcW w:w="4292" w:type="dxa"/>
          </w:tcPr>
          <w:p>
            <w:pPr>
              <w:pStyle w:val="TableParagraph"/>
              <w:spacing w:line="292" w:lineRule="exact"/>
              <w:ind w:left="107"/>
              <w:rPr>
                <w:sz w:val="24"/>
              </w:rPr>
            </w:pPr>
            <w:r>
              <w:rPr>
                <w:spacing w:val="-2"/>
                <w:sz w:val="24"/>
              </w:rPr>
              <w:t>任家虎、吴海燕</w:t>
            </w:r>
          </w:p>
        </w:tc>
      </w:tr>
      <w:tr>
        <w:trPr>
          <w:trHeight w:val="311" w:hRule="atLeast"/>
        </w:trPr>
        <w:tc>
          <w:tcPr>
            <w:tcW w:w="2547" w:type="dxa"/>
            <w:vMerge w:val="restart"/>
          </w:tcPr>
          <w:p>
            <w:pPr>
              <w:pStyle w:val="TableParagraph"/>
              <w:rPr>
                <w:sz w:val="24"/>
              </w:rPr>
            </w:pPr>
          </w:p>
          <w:p>
            <w:pPr>
              <w:pStyle w:val="TableParagraph"/>
              <w:spacing w:before="23"/>
              <w:rPr>
                <w:sz w:val="24"/>
              </w:rPr>
            </w:pPr>
          </w:p>
          <w:p>
            <w:pPr>
              <w:pStyle w:val="TableParagraph"/>
              <w:spacing w:line="242" w:lineRule="auto"/>
              <w:ind w:left="107" w:right="72"/>
              <w:rPr>
                <w:sz w:val="24"/>
              </w:rPr>
            </w:pPr>
            <w:r>
              <w:rPr>
                <w:spacing w:val="18"/>
                <w:sz w:val="24"/>
              </w:rPr>
              <w:t>报告期内履行持续督</w:t>
            </w:r>
            <w:r>
              <w:rPr>
                <w:spacing w:val="-2"/>
                <w:sz w:val="24"/>
              </w:rPr>
              <w:t>导职责的保荐机构</w:t>
            </w:r>
          </w:p>
        </w:tc>
        <w:tc>
          <w:tcPr>
            <w:tcW w:w="1985" w:type="dxa"/>
          </w:tcPr>
          <w:p>
            <w:pPr>
              <w:pStyle w:val="TableParagraph"/>
              <w:spacing w:line="292" w:lineRule="exact"/>
              <w:ind w:left="107"/>
              <w:rPr>
                <w:sz w:val="24"/>
              </w:rPr>
            </w:pPr>
            <w:r>
              <w:rPr>
                <w:spacing w:val="-5"/>
                <w:sz w:val="24"/>
              </w:rPr>
              <w:t>名称</w:t>
            </w:r>
          </w:p>
        </w:tc>
        <w:tc>
          <w:tcPr>
            <w:tcW w:w="4292" w:type="dxa"/>
          </w:tcPr>
          <w:p>
            <w:pPr>
              <w:pStyle w:val="TableParagraph"/>
              <w:spacing w:line="292" w:lineRule="exact"/>
              <w:ind w:left="107"/>
              <w:rPr>
                <w:sz w:val="24"/>
              </w:rPr>
            </w:pPr>
            <w:r>
              <w:rPr>
                <w:spacing w:val="-1"/>
                <w:sz w:val="24"/>
              </w:rPr>
              <w:t>中信建投证券股份有限公司</w:t>
            </w:r>
          </w:p>
        </w:tc>
      </w:tr>
      <w:tr>
        <w:trPr>
          <w:trHeight w:val="621" w:hRule="atLeast"/>
        </w:trPr>
        <w:tc>
          <w:tcPr>
            <w:tcW w:w="2547" w:type="dxa"/>
            <w:vMerge/>
            <w:tcBorders>
              <w:top w:val="nil"/>
            </w:tcBorders>
          </w:tcPr>
          <w:p>
            <w:pPr>
              <w:rPr>
                <w:sz w:val="2"/>
                <w:szCs w:val="2"/>
              </w:rPr>
            </w:pPr>
          </w:p>
        </w:tc>
        <w:tc>
          <w:tcPr>
            <w:tcW w:w="1985" w:type="dxa"/>
          </w:tcPr>
          <w:p>
            <w:pPr>
              <w:pStyle w:val="TableParagraph"/>
              <w:spacing w:line="307" w:lineRule="exact"/>
              <w:ind w:left="107"/>
              <w:rPr>
                <w:sz w:val="24"/>
              </w:rPr>
            </w:pPr>
            <w:r>
              <w:rPr>
                <w:spacing w:val="-3"/>
                <w:sz w:val="24"/>
              </w:rPr>
              <w:t>办公地址</w:t>
            </w:r>
          </w:p>
        </w:tc>
        <w:tc>
          <w:tcPr>
            <w:tcW w:w="4292" w:type="dxa"/>
          </w:tcPr>
          <w:p>
            <w:pPr>
              <w:pStyle w:val="TableParagraph"/>
              <w:spacing w:line="307" w:lineRule="exact"/>
              <w:ind w:left="107"/>
              <w:rPr>
                <w:sz w:val="24"/>
              </w:rPr>
            </w:pPr>
            <w:r>
              <w:rPr>
                <w:spacing w:val="-8"/>
                <w:sz w:val="24"/>
              </w:rPr>
              <w:t>上海市浦东南路 </w:t>
            </w:r>
            <w:r>
              <w:rPr>
                <w:sz w:val="24"/>
              </w:rPr>
              <w:t>528</w:t>
            </w:r>
            <w:r>
              <w:rPr>
                <w:spacing w:val="-10"/>
                <w:sz w:val="24"/>
              </w:rPr>
              <w:t> 号上海证券大厦北</w:t>
            </w:r>
          </w:p>
          <w:p>
            <w:pPr>
              <w:pStyle w:val="TableParagraph"/>
              <w:spacing w:line="292" w:lineRule="exact" w:before="2"/>
              <w:ind w:left="107"/>
              <w:rPr>
                <w:sz w:val="24"/>
              </w:rPr>
            </w:pPr>
            <w:r>
              <w:rPr>
                <w:sz w:val="24"/>
              </w:rPr>
              <w:t>塔 2203</w:t>
            </w:r>
            <w:r>
              <w:rPr>
                <w:spacing w:val="-35"/>
                <w:sz w:val="24"/>
              </w:rPr>
              <w:t> 室</w:t>
            </w:r>
          </w:p>
        </w:tc>
      </w:tr>
      <w:tr>
        <w:trPr>
          <w:trHeight w:val="623" w:hRule="atLeast"/>
        </w:trPr>
        <w:tc>
          <w:tcPr>
            <w:tcW w:w="2547" w:type="dxa"/>
            <w:vMerge/>
            <w:tcBorders>
              <w:top w:val="nil"/>
            </w:tcBorders>
          </w:tcPr>
          <w:p>
            <w:pPr>
              <w:rPr>
                <w:sz w:val="2"/>
                <w:szCs w:val="2"/>
              </w:rPr>
            </w:pPr>
          </w:p>
        </w:tc>
        <w:tc>
          <w:tcPr>
            <w:tcW w:w="1985" w:type="dxa"/>
          </w:tcPr>
          <w:p>
            <w:pPr>
              <w:pStyle w:val="TableParagraph"/>
              <w:ind w:left="107"/>
              <w:rPr>
                <w:sz w:val="24"/>
              </w:rPr>
            </w:pPr>
            <w:r>
              <w:rPr>
                <w:spacing w:val="12"/>
                <w:sz w:val="24"/>
              </w:rPr>
              <w:t>签字的保荐代表</w:t>
            </w:r>
          </w:p>
          <w:p>
            <w:pPr>
              <w:pStyle w:val="TableParagraph"/>
              <w:spacing w:line="292" w:lineRule="exact" w:before="4"/>
              <w:ind w:left="107"/>
              <w:rPr>
                <w:sz w:val="24"/>
              </w:rPr>
            </w:pPr>
            <w:r>
              <w:rPr>
                <w:spacing w:val="-4"/>
                <w:sz w:val="24"/>
              </w:rPr>
              <w:t>人姓名</w:t>
            </w:r>
          </w:p>
        </w:tc>
        <w:tc>
          <w:tcPr>
            <w:tcW w:w="4292" w:type="dxa"/>
          </w:tcPr>
          <w:p>
            <w:pPr>
              <w:pStyle w:val="TableParagraph"/>
              <w:spacing w:before="156"/>
              <w:ind w:left="107"/>
              <w:rPr>
                <w:sz w:val="24"/>
              </w:rPr>
            </w:pPr>
            <w:r>
              <w:rPr>
                <w:spacing w:val="-2"/>
                <w:sz w:val="24"/>
              </w:rPr>
              <w:t>赵润璋、朱明强</w:t>
            </w:r>
          </w:p>
        </w:tc>
      </w:tr>
      <w:tr>
        <w:trPr>
          <w:trHeight w:val="311" w:hRule="atLeast"/>
        </w:trPr>
        <w:tc>
          <w:tcPr>
            <w:tcW w:w="2547" w:type="dxa"/>
            <w:vMerge/>
            <w:tcBorders>
              <w:top w:val="nil"/>
            </w:tcBorders>
          </w:tcPr>
          <w:p>
            <w:pPr>
              <w:rPr>
                <w:sz w:val="2"/>
                <w:szCs w:val="2"/>
              </w:rPr>
            </w:pPr>
          </w:p>
        </w:tc>
        <w:tc>
          <w:tcPr>
            <w:tcW w:w="1985" w:type="dxa"/>
          </w:tcPr>
          <w:p>
            <w:pPr>
              <w:pStyle w:val="TableParagraph"/>
              <w:spacing w:line="292" w:lineRule="exact"/>
              <w:ind w:left="107"/>
              <w:rPr>
                <w:sz w:val="24"/>
              </w:rPr>
            </w:pPr>
            <w:r>
              <w:rPr>
                <w:spacing w:val="-2"/>
                <w:sz w:val="24"/>
              </w:rPr>
              <w:t>持续督导的期间</w:t>
            </w:r>
          </w:p>
        </w:tc>
        <w:tc>
          <w:tcPr>
            <w:tcW w:w="4292" w:type="dxa"/>
          </w:tcPr>
          <w:p>
            <w:pPr>
              <w:pStyle w:val="TableParagraph"/>
              <w:spacing w:line="292" w:lineRule="exact"/>
              <w:ind w:left="107"/>
              <w:rPr>
                <w:sz w:val="24"/>
              </w:rPr>
            </w:pPr>
            <w:r>
              <w:rPr>
                <w:spacing w:val="-2"/>
                <w:sz w:val="24"/>
              </w:rPr>
              <w:t>2020</w:t>
            </w:r>
            <w:r>
              <w:rPr>
                <w:spacing w:val="-43"/>
                <w:sz w:val="24"/>
              </w:rPr>
              <w:t> 年 </w:t>
            </w:r>
            <w:r>
              <w:rPr>
                <w:spacing w:val="-2"/>
                <w:sz w:val="24"/>
              </w:rPr>
              <w:t>4</w:t>
            </w:r>
            <w:r>
              <w:rPr>
                <w:spacing w:val="-43"/>
                <w:sz w:val="24"/>
              </w:rPr>
              <w:t> 月 </w:t>
            </w:r>
            <w:r>
              <w:rPr>
                <w:spacing w:val="-2"/>
                <w:sz w:val="24"/>
              </w:rPr>
              <w:t>21</w:t>
            </w:r>
            <w:r>
              <w:rPr>
                <w:spacing w:val="-32"/>
                <w:sz w:val="24"/>
              </w:rPr>
              <w:t> 日至 </w:t>
            </w:r>
            <w:r>
              <w:rPr>
                <w:spacing w:val="-2"/>
                <w:sz w:val="24"/>
              </w:rPr>
              <w:t>2022</w:t>
            </w:r>
            <w:r>
              <w:rPr>
                <w:spacing w:val="-42"/>
                <w:sz w:val="24"/>
              </w:rPr>
              <w:t> 年 </w:t>
            </w:r>
            <w:r>
              <w:rPr>
                <w:spacing w:val="-2"/>
                <w:sz w:val="24"/>
              </w:rPr>
              <w:t>12</w:t>
            </w:r>
            <w:r>
              <w:rPr>
                <w:spacing w:val="-43"/>
                <w:sz w:val="24"/>
              </w:rPr>
              <w:t> 月 </w:t>
            </w:r>
            <w:r>
              <w:rPr>
                <w:spacing w:val="-2"/>
                <w:sz w:val="24"/>
              </w:rPr>
              <w:t>31</w:t>
            </w:r>
            <w:r>
              <w:rPr>
                <w:spacing w:val="-36"/>
                <w:sz w:val="24"/>
              </w:rPr>
              <w:t> 日</w:t>
            </w:r>
          </w:p>
        </w:tc>
      </w:tr>
    </w:tbl>
    <w:p>
      <w:pPr>
        <w:spacing w:after="0" w:line="292" w:lineRule="exact"/>
        <w:rPr>
          <w:sz w:val="24"/>
        </w:rPr>
        <w:sectPr>
          <w:pgSz w:w="11910" w:h="16840"/>
          <w:pgMar w:header="880" w:footer="1195" w:top="1120" w:bottom="1380" w:left="1000" w:right="1240"/>
        </w:sectPr>
      </w:pPr>
    </w:p>
    <w:p>
      <w:pPr>
        <w:pStyle w:val="BodyText"/>
      </w:pPr>
    </w:p>
    <w:p>
      <w:pPr>
        <w:pStyle w:val="BodyText"/>
        <w:spacing w:before="74"/>
      </w:pPr>
    </w:p>
    <w:p>
      <w:pPr>
        <w:pStyle w:val="BodyText"/>
        <w:spacing w:line="288" w:lineRule="auto"/>
        <w:ind w:left="277" w:right="5445"/>
      </w:pPr>
      <w:r>
        <w:rPr>
          <w:spacing w:val="-6"/>
        </w:rPr>
        <w:t>七、 近三年主要会计数据和财务指标</w:t>
      </w:r>
      <w:r>
        <w:rPr/>
        <w:t> </w:t>
      </w:r>
      <w:r>
        <w:rPr>
          <w:spacing w:val="-5"/>
        </w:rPr>
        <w:t>(一) 主要会计数据</w:t>
      </w:r>
    </w:p>
    <w:p>
      <w:pPr>
        <w:pStyle w:val="BodyText"/>
        <w:tabs>
          <w:tab w:pos="7670" w:val="left" w:leader="none"/>
        </w:tabs>
        <w:spacing w:before="4" w:after="4"/>
        <w:ind w:left="6470"/>
      </w:pPr>
      <w:r>
        <w:rPr/>
        <w:t>单位：</w:t>
      </w:r>
      <w:r>
        <w:rPr>
          <w:spacing w:val="-10"/>
        </w:rPr>
        <w:t>元</w:t>
      </w:r>
      <w:r>
        <w:rPr/>
        <w:tab/>
        <w:t>币种：人民</w:t>
      </w:r>
      <w:r>
        <w:rPr>
          <w:spacing w:val="-10"/>
        </w:rPr>
        <w:t>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268"/>
        <w:gridCol w:w="2268"/>
        <w:gridCol w:w="993"/>
        <w:gridCol w:w="2162"/>
      </w:tblGrid>
      <w:tr>
        <w:trPr>
          <w:trHeight w:val="1245" w:hRule="atLeast"/>
        </w:trPr>
        <w:tc>
          <w:tcPr>
            <w:tcW w:w="1130" w:type="dxa"/>
          </w:tcPr>
          <w:p>
            <w:pPr>
              <w:pStyle w:val="TableParagraph"/>
              <w:spacing w:before="4"/>
              <w:rPr>
                <w:sz w:val="24"/>
              </w:rPr>
            </w:pPr>
          </w:p>
          <w:p>
            <w:pPr>
              <w:pStyle w:val="TableParagraph"/>
              <w:spacing w:line="242" w:lineRule="auto"/>
              <w:ind w:left="203" w:right="194"/>
              <w:rPr>
                <w:sz w:val="24"/>
              </w:rPr>
            </w:pPr>
            <w:r>
              <w:rPr>
                <w:spacing w:val="-4"/>
                <w:sz w:val="24"/>
              </w:rPr>
              <w:t>主要会计数据</w:t>
            </w:r>
          </w:p>
        </w:tc>
        <w:tc>
          <w:tcPr>
            <w:tcW w:w="2268" w:type="dxa"/>
          </w:tcPr>
          <w:p>
            <w:pPr>
              <w:pStyle w:val="TableParagraph"/>
              <w:spacing w:before="157"/>
              <w:rPr>
                <w:sz w:val="24"/>
              </w:rPr>
            </w:pPr>
          </w:p>
          <w:p>
            <w:pPr>
              <w:pStyle w:val="TableParagraph"/>
              <w:spacing w:before="1"/>
              <w:ind w:left="4" w:right="1"/>
              <w:jc w:val="center"/>
              <w:rPr>
                <w:sz w:val="24"/>
              </w:rPr>
            </w:pPr>
            <w:r>
              <w:rPr>
                <w:sz w:val="24"/>
              </w:rPr>
              <w:t>2022</w:t>
            </w:r>
            <w:r>
              <w:rPr>
                <w:spacing w:val="-10"/>
                <w:sz w:val="24"/>
              </w:rPr>
              <w:t>年</w:t>
            </w:r>
          </w:p>
        </w:tc>
        <w:tc>
          <w:tcPr>
            <w:tcW w:w="2268" w:type="dxa"/>
          </w:tcPr>
          <w:p>
            <w:pPr>
              <w:pStyle w:val="TableParagraph"/>
              <w:spacing w:before="157"/>
              <w:rPr>
                <w:sz w:val="24"/>
              </w:rPr>
            </w:pPr>
          </w:p>
          <w:p>
            <w:pPr>
              <w:pStyle w:val="TableParagraph"/>
              <w:spacing w:before="1"/>
              <w:ind w:left="4"/>
              <w:jc w:val="center"/>
              <w:rPr>
                <w:sz w:val="24"/>
              </w:rPr>
            </w:pPr>
            <w:r>
              <w:rPr>
                <w:sz w:val="24"/>
              </w:rPr>
              <w:t>2021</w:t>
            </w:r>
            <w:r>
              <w:rPr>
                <w:spacing w:val="-10"/>
                <w:sz w:val="24"/>
              </w:rPr>
              <w:t>年</w:t>
            </w:r>
          </w:p>
        </w:tc>
        <w:tc>
          <w:tcPr>
            <w:tcW w:w="993" w:type="dxa"/>
          </w:tcPr>
          <w:p>
            <w:pPr>
              <w:pStyle w:val="TableParagraph"/>
              <w:spacing w:line="242" w:lineRule="auto"/>
              <w:ind w:left="135" w:right="125"/>
              <w:jc w:val="both"/>
              <w:rPr>
                <w:sz w:val="24"/>
              </w:rPr>
            </w:pPr>
            <w:r>
              <w:rPr>
                <w:spacing w:val="-4"/>
                <w:sz w:val="24"/>
              </w:rPr>
              <w:t>本期比上年同期增减</w:t>
            </w:r>
          </w:p>
          <w:p>
            <w:pPr>
              <w:pStyle w:val="TableParagraph"/>
              <w:spacing w:line="292" w:lineRule="exact" w:before="1"/>
              <w:ind w:left="315"/>
              <w:rPr>
                <w:sz w:val="24"/>
              </w:rPr>
            </w:pPr>
            <w:r>
              <w:rPr>
                <w:spacing w:val="-5"/>
                <w:sz w:val="24"/>
              </w:rPr>
              <w:t>(%)</w:t>
            </w:r>
          </w:p>
        </w:tc>
        <w:tc>
          <w:tcPr>
            <w:tcW w:w="2162" w:type="dxa"/>
          </w:tcPr>
          <w:p>
            <w:pPr>
              <w:pStyle w:val="TableParagraph"/>
              <w:spacing w:before="157"/>
              <w:rPr>
                <w:sz w:val="24"/>
              </w:rPr>
            </w:pPr>
          </w:p>
          <w:p>
            <w:pPr>
              <w:pStyle w:val="TableParagraph"/>
              <w:spacing w:before="1"/>
              <w:ind w:left="721"/>
              <w:rPr>
                <w:sz w:val="24"/>
              </w:rPr>
            </w:pPr>
            <w:r>
              <w:rPr>
                <w:sz w:val="24"/>
              </w:rPr>
              <w:t>2020</w:t>
            </w:r>
            <w:r>
              <w:rPr>
                <w:spacing w:val="-10"/>
                <w:sz w:val="24"/>
              </w:rPr>
              <w:t>年</w:t>
            </w:r>
          </w:p>
        </w:tc>
      </w:tr>
      <w:tr>
        <w:trPr>
          <w:trHeight w:val="621" w:hRule="atLeast"/>
        </w:trPr>
        <w:tc>
          <w:tcPr>
            <w:tcW w:w="1130" w:type="dxa"/>
          </w:tcPr>
          <w:p>
            <w:pPr>
              <w:pStyle w:val="TableParagraph"/>
              <w:ind w:left="107"/>
              <w:rPr>
                <w:sz w:val="24"/>
              </w:rPr>
            </w:pPr>
            <w:r>
              <w:rPr>
                <w:spacing w:val="60"/>
                <w:sz w:val="24"/>
              </w:rPr>
              <w:t>营业收</w:t>
            </w:r>
            <w:r>
              <w:rPr>
                <w:spacing w:val="-10"/>
                <w:sz w:val="24"/>
              </w:rPr>
              <w:t> </w:t>
            </w:r>
          </w:p>
          <w:p>
            <w:pPr>
              <w:pStyle w:val="TableParagraph"/>
              <w:spacing w:line="289" w:lineRule="exact" w:before="4"/>
              <w:ind w:left="107"/>
              <w:rPr>
                <w:sz w:val="24"/>
              </w:rPr>
            </w:pPr>
            <w:r>
              <w:rPr>
                <w:spacing w:val="-10"/>
                <w:sz w:val="24"/>
              </w:rPr>
              <w:t>入</w:t>
            </w:r>
          </w:p>
        </w:tc>
        <w:tc>
          <w:tcPr>
            <w:tcW w:w="2268" w:type="dxa"/>
          </w:tcPr>
          <w:p>
            <w:pPr>
              <w:pStyle w:val="TableParagraph"/>
              <w:spacing w:before="155"/>
              <w:ind w:right="98"/>
              <w:jc w:val="right"/>
              <w:rPr>
                <w:sz w:val="24"/>
              </w:rPr>
            </w:pPr>
            <w:r>
              <w:rPr>
                <w:spacing w:val="-2"/>
                <w:sz w:val="24"/>
              </w:rPr>
              <w:t>881,748,840.98</w:t>
            </w:r>
          </w:p>
        </w:tc>
        <w:tc>
          <w:tcPr>
            <w:tcW w:w="2268" w:type="dxa"/>
          </w:tcPr>
          <w:p>
            <w:pPr>
              <w:pStyle w:val="TableParagraph"/>
              <w:spacing w:before="155"/>
              <w:ind w:right="97"/>
              <w:jc w:val="right"/>
              <w:rPr>
                <w:sz w:val="24"/>
              </w:rPr>
            </w:pPr>
            <w:r>
              <w:rPr>
                <w:spacing w:val="-2"/>
                <w:sz w:val="24"/>
              </w:rPr>
              <w:t>908,759,534.64</w:t>
            </w:r>
          </w:p>
        </w:tc>
        <w:tc>
          <w:tcPr>
            <w:tcW w:w="993" w:type="dxa"/>
          </w:tcPr>
          <w:p>
            <w:pPr>
              <w:pStyle w:val="TableParagraph"/>
              <w:spacing w:before="155"/>
              <w:ind w:right="94"/>
              <w:jc w:val="right"/>
              <w:rPr>
                <w:sz w:val="24"/>
              </w:rPr>
            </w:pPr>
            <w:r>
              <w:rPr>
                <w:sz w:val="24"/>
              </w:rPr>
              <w:t>-</w:t>
            </w:r>
            <w:r>
              <w:rPr>
                <w:spacing w:val="-4"/>
                <w:sz w:val="24"/>
              </w:rPr>
              <w:t>2.97</w:t>
            </w:r>
          </w:p>
        </w:tc>
        <w:tc>
          <w:tcPr>
            <w:tcW w:w="2162" w:type="dxa"/>
          </w:tcPr>
          <w:p>
            <w:pPr>
              <w:pStyle w:val="TableParagraph"/>
              <w:spacing w:before="155"/>
              <w:ind w:right="93"/>
              <w:jc w:val="right"/>
              <w:rPr>
                <w:sz w:val="24"/>
              </w:rPr>
            </w:pPr>
            <w:r>
              <w:rPr>
                <w:spacing w:val="-2"/>
                <w:sz w:val="24"/>
              </w:rPr>
              <w:t>739,262,605.41</w:t>
            </w:r>
          </w:p>
        </w:tc>
      </w:tr>
      <w:tr>
        <w:trPr>
          <w:trHeight w:val="1557" w:hRule="atLeast"/>
        </w:trPr>
        <w:tc>
          <w:tcPr>
            <w:tcW w:w="1130" w:type="dxa"/>
          </w:tcPr>
          <w:p>
            <w:pPr>
              <w:pStyle w:val="TableParagraph"/>
              <w:spacing w:line="242" w:lineRule="auto"/>
              <w:ind w:left="107" w:right="2"/>
              <w:jc w:val="both"/>
              <w:rPr>
                <w:sz w:val="24"/>
              </w:rPr>
            </w:pPr>
            <w:r>
              <w:rPr>
                <w:spacing w:val="60"/>
                <w:sz w:val="24"/>
              </w:rPr>
              <w:t>归属于</w:t>
            </w:r>
            <w:r>
              <w:rPr>
                <w:sz w:val="24"/>
              </w:rPr>
              <w:t> </w:t>
            </w:r>
            <w:r>
              <w:rPr>
                <w:spacing w:val="60"/>
                <w:sz w:val="24"/>
              </w:rPr>
              <w:t>上市公</w:t>
            </w:r>
            <w:r>
              <w:rPr>
                <w:sz w:val="24"/>
              </w:rPr>
              <w:t> </w:t>
            </w:r>
            <w:r>
              <w:rPr>
                <w:spacing w:val="60"/>
                <w:sz w:val="24"/>
              </w:rPr>
              <w:t>司股东</w:t>
            </w:r>
            <w:r>
              <w:rPr>
                <w:sz w:val="24"/>
              </w:rPr>
              <w:t> </w:t>
            </w:r>
            <w:r>
              <w:rPr>
                <w:spacing w:val="60"/>
                <w:sz w:val="24"/>
              </w:rPr>
              <w:t>的净利</w:t>
            </w:r>
            <w:r>
              <w:rPr>
                <w:spacing w:val="-10"/>
                <w:sz w:val="24"/>
              </w:rPr>
              <w:t> </w:t>
            </w:r>
          </w:p>
          <w:p>
            <w:pPr>
              <w:pStyle w:val="TableParagraph"/>
              <w:spacing w:line="292" w:lineRule="exact" w:before="3"/>
              <w:ind w:left="107"/>
              <w:rPr>
                <w:sz w:val="24"/>
              </w:rPr>
            </w:pPr>
            <w:r>
              <w:rPr>
                <w:spacing w:val="-10"/>
                <w:sz w:val="24"/>
              </w:rPr>
              <w:t>润</w:t>
            </w:r>
          </w:p>
        </w:tc>
        <w:tc>
          <w:tcPr>
            <w:tcW w:w="2268" w:type="dxa"/>
          </w:tcPr>
          <w:p>
            <w:pPr>
              <w:pStyle w:val="TableParagraph"/>
              <w:rPr>
                <w:sz w:val="24"/>
              </w:rPr>
            </w:pPr>
          </w:p>
          <w:p>
            <w:pPr>
              <w:pStyle w:val="TableParagraph"/>
              <w:spacing w:before="9"/>
              <w:rPr>
                <w:sz w:val="24"/>
              </w:rPr>
            </w:pPr>
          </w:p>
          <w:p>
            <w:pPr>
              <w:pStyle w:val="TableParagraph"/>
              <w:ind w:right="98"/>
              <w:jc w:val="right"/>
              <w:rPr>
                <w:sz w:val="24"/>
              </w:rPr>
            </w:pPr>
            <w:r>
              <w:rPr>
                <w:spacing w:val="-2"/>
                <w:sz w:val="24"/>
              </w:rPr>
              <w:t>97,037,443.74</w:t>
            </w:r>
          </w:p>
        </w:tc>
        <w:tc>
          <w:tcPr>
            <w:tcW w:w="2268" w:type="dxa"/>
          </w:tcPr>
          <w:p>
            <w:pPr>
              <w:pStyle w:val="TableParagraph"/>
              <w:rPr>
                <w:sz w:val="24"/>
              </w:rPr>
            </w:pPr>
          </w:p>
          <w:p>
            <w:pPr>
              <w:pStyle w:val="TableParagraph"/>
              <w:spacing w:before="9"/>
              <w:rPr>
                <w:sz w:val="24"/>
              </w:rPr>
            </w:pPr>
          </w:p>
          <w:p>
            <w:pPr>
              <w:pStyle w:val="TableParagraph"/>
              <w:ind w:right="97"/>
              <w:jc w:val="right"/>
              <w:rPr>
                <w:sz w:val="24"/>
              </w:rPr>
            </w:pPr>
            <w:r>
              <w:rPr>
                <w:spacing w:val="-2"/>
                <w:sz w:val="24"/>
              </w:rPr>
              <w:t>124,064,165.93</w:t>
            </w:r>
          </w:p>
        </w:tc>
        <w:tc>
          <w:tcPr>
            <w:tcW w:w="993" w:type="dxa"/>
          </w:tcPr>
          <w:p>
            <w:pPr>
              <w:pStyle w:val="TableParagraph"/>
              <w:rPr>
                <w:sz w:val="24"/>
              </w:rPr>
            </w:pPr>
          </w:p>
          <w:p>
            <w:pPr>
              <w:pStyle w:val="TableParagraph"/>
              <w:spacing w:before="9"/>
              <w:rPr>
                <w:sz w:val="24"/>
              </w:rPr>
            </w:pPr>
          </w:p>
          <w:p>
            <w:pPr>
              <w:pStyle w:val="TableParagraph"/>
              <w:ind w:right="94"/>
              <w:jc w:val="right"/>
              <w:rPr>
                <w:sz w:val="24"/>
              </w:rPr>
            </w:pPr>
            <w:r>
              <w:rPr>
                <w:sz w:val="24"/>
              </w:rPr>
              <w:t>-</w:t>
            </w:r>
            <w:r>
              <w:rPr>
                <w:spacing w:val="-2"/>
                <w:sz w:val="24"/>
              </w:rPr>
              <w:t>21.78</w:t>
            </w:r>
          </w:p>
        </w:tc>
        <w:tc>
          <w:tcPr>
            <w:tcW w:w="2162" w:type="dxa"/>
          </w:tcPr>
          <w:p>
            <w:pPr>
              <w:pStyle w:val="TableParagraph"/>
              <w:rPr>
                <w:sz w:val="24"/>
              </w:rPr>
            </w:pPr>
          </w:p>
          <w:p>
            <w:pPr>
              <w:pStyle w:val="TableParagraph"/>
              <w:spacing w:before="9"/>
              <w:rPr>
                <w:sz w:val="24"/>
              </w:rPr>
            </w:pPr>
          </w:p>
          <w:p>
            <w:pPr>
              <w:pStyle w:val="TableParagraph"/>
              <w:ind w:right="93"/>
              <w:jc w:val="right"/>
              <w:rPr>
                <w:sz w:val="24"/>
              </w:rPr>
            </w:pPr>
            <w:r>
              <w:rPr>
                <w:spacing w:val="-2"/>
                <w:sz w:val="24"/>
              </w:rPr>
              <w:t>156,135,098.46</w:t>
            </w:r>
          </w:p>
        </w:tc>
      </w:tr>
      <w:tr>
        <w:trPr>
          <w:trHeight w:val="2488" w:hRule="atLeast"/>
        </w:trPr>
        <w:tc>
          <w:tcPr>
            <w:tcW w:w="1130" w:type="dxa"/>
          </w:tcPr>
          <w:p>
            <w:pPr>
              <w:pStyle w:val="TableParagraph"/>
              <w:spacing w:line="242" w:lineRule="auto"/>
              <w:ind w:left="107" w:right="2"/>
              <w:jc w:val="both"/>
              <w:rPr>
                <w:sz w:val="24"/>
              </w:rPr>
            </w:pPr>
            <w:r>
              <w:rPr>
                <w:spacing w:val="60"/>
                <w:sz w:val="24"/>
              </w:rPr>
              <w:t>归属于</w:t>
            </w:r>
            <w:r>
              <w:rPr>
                <w:sz w:val="24"/>
              </w:rPr>
              <w:t> </w:t>
            </w:r>
            <w:r>
              <w:rPr>
                <w:spacing w:val="60"/>
                <w:sz w:val="24"/>
              </w:rPr>
              <w:t>上市公</w:t>
            </w:r>
            <w:r>
              <w:rPr>
                <w:sz w:val="24"/>
              </w:rPr>
              <w:t> </w:t>
            </w:r>
            <w:r>
              <w:rPr>
                <w:spacing w:val="60"/>
                <w:sz w:val="24"/>
              </w:rPr>
              <w:t>司股东</w:t>
            </w:r>
            <w:r>
              <w:rPr>
                <w:sz w:val="24"/>
              </w:rPr>
              <w:t> </w:t>
            </w:r>
            <w:r>
              <w:rPr>
                <w:spacing w:val="60"/>
                <w:sz w:val="24"/>
              </w:rPr>
              <w:t>的扣除</w:t>
            </w:r>
            <w:r>
              <w:rPr>
                <w:sz w:val="24"/>
              </w:rPr>
              <w:t> </w:t>
            </w:r>
            <w:r>
              <w:rPr>
                <w:spacing w:val="60"/>
                <w:sz w:val="24"/>
              </w:rPr>
              <w:t>非经常</w:t>
            </w:r>
            <w:r>
              <w:rPr>
                <w:sz w:val="24"/>
              </w:rPr>
              <w:t> </w:t>
            </w:r>
            <w:r>
              <w:rPr>
                <w:spacing w:val="60"/>
                <w:sz w:val="24"/>
              </w:rPr>
              <w:t>性损益</w:t>
            </w:r>
            <w:r>
              <w:rPr>
                <w:sz w:val="24"/>
              </w:rPr>
              <w:t> </w:t>
            </w:r>
            <w:r>
              <w:rPr>
                <w:spacing w:val="60"/>
                <w:sz w:val="24"/>
              </w:rPr>
              <w:t>的净利</w:t>
            </w:r>
            <w:r>
              <w:rPr>
                <w:spacing w:val="-10"/>
                <w:sz w:val="24"/>
              </w:rPr>
              <w:t> </w:t>
            </w:r>
          </w:p>
          <w:p>
            <w:pPr>
              <w:pStyle w:val="TableParagraph"/>
              <w:spacing w:line="289" w:lineRule="exact" w:before="5"/>
              <w:ind w:left="107"/>
              <w:rPr>
                <w:sz w:val="24"/>
              </w:rPr>
            </w:pPr>
            <w:r>
              <w:rPr>
                <w:spacing w:val="-10"/>
                <w:sz w:val="24"/>
              </w:rPr>
              <w:t>润</w:t>
            </w:r>
          </w:p>
        </w:tc>
        <w:tc>
          <w:tcPr>
            <w:tcW w:w="2268"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right="98"/>
              <w:jc w:val="right"/>
              <w:rPr>
                <w:sz w:val="24"/>
              </w:rPr>
            </w:pPr>
            <w:r>
              <w:rPr>
                <w:spacing w:val="-2"/>
                <w:sz w:val="24"/>
              </w:rPr>
              <w:t>39,345,549.52</w:t>
            </w:r>
          </w:p>
        </w:tc>
        <w:tc>
          <w:tcPr>
            <w:tcW w:w="2268"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right="97"/>
              <w:jc w:val="right"/>
              <w:rPr>
                <w:sz w:val="24"/>
              </w:rPr>
            </w:pPr>
            <w:r>
              <w:rPr>
                <w:spacing w:val="-2"/>
                <w:sz w:val="24"/>
              </w:rPr>
              <w:t>67,790,472.80</w:t>
            </w:r>
          </w:p>
        </w:tc>
        <w:tc>
          <w:tcPr>
            <w:tcW w:w="993"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right="94"/>
              <w:jc w:val="right"/>
              <w:rPr>
                <w:sz w:val="24"/>
              </w:rPr>
            </w:pPr>
            <w:r>
              <w:rPr>
                <w:sz w:val="24"/>
              </w:rPr>
              <w:t>-</w:t>
            </w:r>
            <w:r>
              <w:rPr>
                <w:spacing w:val="-2"/>
                <w:sz w:val="24"/>
              </w:rPr>
              <w:t>41.96</w:t>
            </w:r>
          </w:p>
        </w:tc>
        <w:tc>
          <w:tcPr>
            <w:tcW w:w="2162"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right="93"/>
              <w:jc w:val="right"/>
              <w:rPr>
                <w:sz w:val="24"/>
              </w:rPr>
            </w:pPr>
            <w:r>
              <w:rPr>
                <w:spacing w:val="-2"/>
                <w:sz w:val="24"/>
              </w:rPr>
              <w:t>116,344,645.11</w:t>
            </w:r>
          </w:p>
        </w:tc>
      </w:tr>
      <w:tr>
        <w:trPr>
          <w:trHeight w:val="1557" w:hRule="atLeast"/>
        </w:trPr>
        <w:tc>
          <w:tcPr>
            <w:tcW w:w="1130" w:type="dxa"/>
          </w:tcPr>
          <w:p>
            <w:pPr>
              <w:pStyle w:val="TableParagraph"/>
              <w:spacing w:line="242" w:lineRule="auto" w:before="2"/>
              <w:ind w:left="107" w:right="2"/>
              <w:jc w:val="both"/>
              <w:rPr>
                <w:sz w:val="24"/>
              </w:rPr>
            </w:pPr>
            <w:r>
              <w:rPr>
                <w:spacing w:val="60"/>
                <w:sz w:val="24"/>
              </w:rPr>
              <w:t>经营活</w:t>
            </w:r>
            <w:r>
              <w:rPr>
                <w:sz w:val="24"/>
              </w:rPr>
              <w:t> </w:t>
            </w:r>
            <w:r>
              <w:rPr>
                <w:spacing w:val="60"/>
                <w:sz w:val="24"/>
              </w:rPr>
              <w:t>动产生</w:t>
            </w:r>
            <w:r>
              <w:rPr>
                <w:sz w:val="24"/>
              </w:rPr>
              <w:t> </w:t>
            </w:r>
            <w:r>
              <w:rPr>
                <w:spacing w:val="60"/>
                <w:sz w:val="24"/>
              </w:rPr>
              <w:t>的现金</w:t>
            </w:r>
            <w:r>
              <w:rPr>
                <w:sz w:val="24"/>
              </w:rPr>
              <w:t> </w:t>
            </w:r>
            <w:r>
              <w:rPr>
                <w:spacing w:val="60"/>
                <w:sz w:val="24"/>
              </w:rPr>
              <w:t>流量净</w:t>
            </w:r>
            <w:r>
              <w:rPr>
                <w:spacing w:val="-10"/>
                <w:sz w:val="24"/>
              </w:rPr>
              <w:t> </w:t>
            </w:r>
          </w:p>
          <w:p>
            <w:pPr>
              <w:pStyle w:val="TableParagraph"/>
              <w:spacing w:line="292" w:lineRule="exact" w:before="1"/>
              <w:ind w:left="107"/>
              <w:rPr>
                <w:sz w:val="24"/>
              </w:rPr>
            </w:pPr>
            <w:r>
              <w:rPr>
                <w:spacing w:val="-10"/>
                <w:sz w:val="24"/>
              </w:rPr>
              <w:t>额</w:t>
            </w:r>
          </w:p>
        </w:tc>
        <w:tc>
          <w:tcPr>
            <w:tcW w:w="2268" w:type="dxa"/>
          </w:tcPr>
          <w:p>
            <w:pPr>
              <w:pStyle w:val="TableParagraph"/>
              <w:rPr>
                <w:sz w:val="24"/>
              </w:rPr>
            </w:pPr>
          </w:p>
          <w:p>
            <w:pPr>
              <w:pStyle w:val="TableParagraph"/>
              <w:spacing w:before="9"/>
              <w:rPr>
                <w:sz w:val="24"/>
              </w:rPr>
            </w:pPr>
          </w:p>
          <w:p>
            <w:pPr>
              <w:pStyle w:val="TableParagraph"/>
              <w:ind w:right="98"/>
              <w:jc w:val="right"/>
              <w:rPr>
                <w:sz w:val="24"/>
              </w:rPr>
            </w:pPr>
            <w:r>
              <w:rPr>
                <w:spacing w:val="-2"/>
                <w:sz w:val="24"/>
              </w:rPr>
              <w:t>582,376,996.65</w:t>
            </w:r>
          </w:p>
        </w:tc>
        <w:tc>
          <w:tcPr>
            <w:tcW w:w="2268" w:type="dxa"/>
          </w:tcPr>
          <w:p>
            <w:pPr>
              <w:pStyle w:val="TableParagraph"/>
              <w:rPr>
                <w:sz w:val="24"/>
              </w:rPr>
            </w:pPr>
          </w:p>
          <w:p>
            <w:pPr>
              <w:pStyle w:val="TableParagraph"/>
              <w:spacing w:before="9"/>
              <w:rPr>
                <w:sz w:val="24"/>
              </w:rPr>
            </w:pPr>
          </w:p>
          <w:p>
            <w:pPr>
              <w:pStyle w:val="TableParagraph"/>
              <w:ind w:right="97"/>
              <w:jc w:val="right"/>
              <w:rPr>
                <w:sz w:val="24"/>
              </w:rPr>
            </w:pPr>
            <w:r>
              <w:rPr>
                <w:spacing w:val="-2"/>
                <w:sz w:val="24"/>
              </w:rPr>
              <w:t>422,171,890.69</w:t>
            </w:r>
          </w:p>
        </w:tc>
        <w:tc>
          <w:tcPr>
            <w:tcW w:w="993" w:type="dxa"/>
          </w:tcPr>
          <w:p>
            <w:pPr>
              <w:pStyle w:val="TableParagraph"/>
              <w:rPr>
                <w:sz w:val="24"/>
              </w:rPr>
            </w:pPr>
          </w:p>
          <w:p>
            <w:pPr>
              <w:pStyle w:val="TableParagraph"/>
              <w:spacing w:before="9"/>
              <w:rPr>
                <w:sz w:val="24"/>
              </w:rPr>
            </w:pPr>
          </w:p>
          <w:p>
            <w:pPr>
              <w:pStyle w:val="TableParagraph"/>
              <w:ind w:right="94"/>
              <w:jc w:val="right"/>
              <w:rPr>
                <w:sz w:val="24"/>
              </w:rPr>
            </w:pPr>
            <w:r>
              <w:rPr>
                <w:spacing w:val="-2"/>
                <w:sz w:val="24"/>
              </w:rPr>
              <w:t>37.95</w:t>
            </w:r>
          </w:p>
        </w:tc>
        <w:tc>
          <w:tcPr>
            <w:tcW w:w="2162" w:type="dxa"/>
          </w:tcPr>
          <w:p>
            <w:pPr>
              <w:pStyle w:val="TableParagraph"/>
              <w:rPr>
                <w:sz w:val="24"/>
              </w:rPr>
            </w:pPr>
          </w:p>
          <w:p>
            <w:pPr>
              <w:pStyle w:val="TableParagraph"/>
              <w:spacing w:before="9"/>
              <w:rPr>
                <w:sz w:val="24"/>
              </w:rPr>
            </w:pPr>
          </w:p>
          <w:p>
            <w:pPr>
              <w:pStyle w:val="TableParagraph"/>
              <w:ind w:right="93"/>
              <w:jc w:val="right"/>
              <w:rPr>
                <w:sz w:val="24"/>
              </w:rPr>
            </w:pPr>
            <w:r>
              <w:rPr>
                <w:spacing w:val="-2"/>
                <w:sz w:val="24"/>
              </w:rPr>
              <w:t>206,626,097.49</w:t>
            </w:r>
          </w:p>
        </w:tc>
      </w:tr>
      <w:tr>
        <w:trPr>
          <w:trHeight w:val="1557" w:hRule="atLeast"/>
        </w:trPr>
        <w:tc>
          <w:tcPr>
            <w:tcW w:w="1130" w:type="dxa"/>
          </w:tcPr>
          <w:p>
            <w:pPr>
              <w:pStyle w:val="TableParagraph"/>
              <w:rPr>
                <w:rFonts w:ascii="Times New Roman"/>
                <w:sz w:val="22"/>
              </w:rPr>
            </w:pPr>
          </w:p>
        </w:tc>
        <w:tc>
          <w:tcPr>
            <w:tcW w:w="2268" w:type="dxa"/>
          </w:tcPr>
          <w:p>
            <w:pPr>
              <w:pStyle w:val="TableParagraph"/>
              <w:rPr>
                <w:sz w:val="24"/>
              </w:rPr>
            </w:pPr>
          </w:p>
          <w:p>
            <w:pPr>
              <w:pStyle w:val="TableParagraph"/>
              <w:spacing w:before="8"/>
              <w:rPr>
                <w:sz w:val="24"/>
              </w:rPr>
            </w:pPr>
          </w:p>
          <w:p>
            <w:pPr>
              <w:pStyle w:val="TableParagraph"/>
              <w:ind w:left="650"/>
              <w:rPr>
                <w:sz w:val="24"/>
              </w:rPr>
            </w:pPr>
            <w:r>
              <w:rPr>
                <w:sz w:val="24"/>
              </w:rPr>
              <w:t>2022</w:t>
            </w:r>
            <w:r>
              <w:rPr>
                <w:spacing w:val="-5"/>
                <w:sz w:val="24"/>
              </w:rPr>
              <w:t>年末</w:t>
            </w:r>
          </w:p>
        </w:tc>
        <w:tc>
          <w:tcPr>
            <w:tcW w:w="2268" w:type="dxa"/>
          </w:tcPr>
          <w:p>
            <w:pPr>
              <w:pStyle w:val="TableParagraph"/>
              <w:rPr>
                <w:sz w:val="24"/>
              </w:rPr>
            </w:pPr>
          </w:p>
          <w:p>
            <w:pPr>
              <w:pStyle w:val="TableParagraph"/>
              <w:spacing w:before="8"/>
              <w:rPr>
                <w:sz w:val="24"/>
              </w:rPr>
            </w:pPr>
          </w:p>
          <w:p>
            <w:pPr>
              <w:pStyle w:val="TableParagraph"/>
              <w:ind w:left="651"/>
              <w:rPr>
                <w:sz w:val="24"/>
              </w:rPr>
            </w:pPr>
            <w:r>
              <w:rPr>
                <w:sz w:val="24"/>
              </w:rPr>
              <w:t>2021</w:t>
            </w:r>
            <w:r>
              <w:rPr>
                <w:spacing w:val="-5"/>
                <w:sz w:val="24"/>
              </w:rPr>
              <w:t>年末</w:t>
            </w:r>
          </w:p>
        </w:tc>
        <w:tc>
          <w:tcPr>
            <w:tcW w:w="993" w:type="dxa"/>
          </w:tcPr>
          <w:p>
            <w:pPr>
              <w:pStyle w:val="TableParagraph"/>
              <w:spacing w:line="242" w:lineRule="auto"/>
              <w:ind w:left="135" w:right="125"/>
              <w:jc w:val="both"/>
              <w:rPr>
                <w:sz w:val="24"/>
              </w:rPr>
            </w:pPr>
            <w:r>
              <w:rPr>
                <w:spacing w:val="-4"/>
                <w:sz w:val="24"/>
              </w:rPr>
              <w:t>本期末比上年同期末</w:t>
            </w:r>
            <w:r>
              <w:rPr>
                <w:sz w:val="24"/>
              </w:rPr>
              <w:t>增减</w:t>
            </w:r>
            <w:r>
              <w:rPr>
                <w:spacing w:val="-10"/>
                <w:sz w:val="24"/>
              </w:rPr>
              <w:t>（</w:t>
            </w:r>
          </w:p>
          <w:p>
            <w:pPr>
              <w:pStyle w:val="TableParagraph"/>
              <w:spacing w:line="292" w:lineRule="exact" w:before="3"/>
              <w:ind w:left="315"/>
              <w:rPr>
                <w:sz w:val="24"/>
              </w:rPr>
            </w:pPr>
            <w:r>
              <w:rPr>
                <w:spacing w:val="-5"/>
                <w:sz w:val="24"/>
              </w:rPr>
              <w:t>%）</w:t>
            </w:r>
          </w:p>
        </w:tc>
        <w:tc>
          <w:tcPr>
            <w:tcW w:w="2162" w:type="dxa"/>
          </w:tcPr>
          <w:p>
            <w:pPr>
              <w:pStyle w:val="TableParagraph"/>
              <w:rPr>
                <w:sz w:val="24"/>
              </w:rPr>
            </w:pPr>
          </w:p>
          <w:p>
            <w:pPr>
              <w:pStyle w:val="TableParagraph"/>
              <w:spacing w:before="8"/>
              <w:rPr>
                <w:sz w:val="24"/>
              </w:rPr>
            </w:pPr>
          </w:p>
          <w:p>
            <w:pPr>
              <w:pStyle w:val="TableParagraph"/>
              <w:ind w:left="601"/>
              <w:rPr>
                <w:sz w:val="24"/>
              </w:rPr>
            </w:pPr>
            <w:r>
              <w:rPr>
                <w:sz w:val="24"/>
              </w:rPr>
              <w:t>2020</w:t>
            </w:r>
            <w:r>
              <w:rPr>
                <w:spacing w:val="-5"/>
                <w:sz w:val="24"/>
              </w:rPr>
              <w:t>年末</w:t>
            </w:r>
          </w:p>
        </w:tc>
      </w:tr>
      <w:tr>
        <w:trPr>
          <w:trHeight w:val="1555" w:hRule="atLeast"/>
        </w:trPr>
        <w:tc>
          <w:tcPr>
            <w:tcW w:w="1130" w:type="dxa"/>
          </w:tcPr>
          <w:p>
            <w:pPr>
              <w:pStyle w:val="TableParagraph"/>
              <w:spacing w:line="242" w:lineRule="auto"/>
              <w:ind w:left="107" w:right="2"/>
              <w:jc w:val="both"/>
              <w:rPr>
                <w:sz w:val="24"/>
              </w:rPr>
            </w:pPr>
            <w:r>
              <w:rPr>
                <w:spacing w:val="60"/>
                <w:sz w:val="24"/>
              </w:rPr>
              <w:t>归属于</w:t>
            </w:r>
            <w:r>
              <w:rPr>
                <w:sz w:val="24"/>
              </w:rPr>
              <w:t> </w:t>
            </w:r>
            <w:r>
              <w:rPr>
                <w:spacing w:val="60"/>
                <w:sz w:val="24"/>
              </w:rPr>
              <w:t>上市公</w:t>
            </w:r>
            <w:r>
              <w:rPr>
                <w:sz w:val="24"/>
              </w:rPr>
              <w:t> </w:t>
            </w:r>
            <w:r>
              <w:rPr>
                <w:spacing w:val="60"/>
                <w:sz w:val="24"/>
              </w:rPr>
              <w:t>司股东</w:t>
            </w:r>
            <w:r>
              <w:rPr>
                <w:sz w:val="24"/>
              </w:rPr>
              <w:t> </w:t>
            </w:r>
            <w:r>
              <w:rPr>
                <w:spacing w:val="60"/>
                <w:sz w:val="24"/>
              </w:rPr>
              <w:t>的净资</w:t>
            </w:r>
            <w:r>
              <w:rPr>
                <w:spacing w:val="-10"/>
                <w:sz w:val="24"/>
              </w:rPr>
              <w:t> </w:t>
            </w:r>
          </w:p>
          <w:p>
            <w:pPr>
              <w:pStyle w:val="TableParagraph"/>
              <w:spacing w:line="289" w:lineRule="exact" w:before="3"/>
              <w:ind w:left="107"/>
              <w:rPr>
                <w:sz w:val="24"/>
              </w:rPr>
            </w:pPr>
            <w:r>
              <w:rPr>
                <w:spacing w:val="-10"/>
                <w:sz w:val="24"/>
              </w:rPr>
              <w:t>产</w:t>
            </w:r>
          </w:p>
        </w:tc>
        <w:tc>
          <w:tcPr>
            <w:tcW w:w="2268" w:type="dxa"/>
          </w:tcPr>
          <w:p>
            <w:pPr>
              <w:pStyle w:val="TableParagraph"/>
              <w:rPr>
                <w:sz w:val="24"/>
              </w:rPr>
            </w:pPr>
          </w:p>
          <w:p>
            <w:pPr>
              <w:pStyle w:val="TableParagraph"/>
              <w:spacing w:before="7"/>
              <w:rPr>
                <w:sz w:val="24"/>
              </w:rPr>
            </w:pPr>
          </w:p>
          <w:p>
            <w:pPr>
              <w:pStyle w:val="TableParagraph"/>
              <w:ind w:right="98"/>
              <w:jc w:val="right"/>
              <w:rPr>
                <w:sz w:val="24"/>
              </w:rPr>
            </w:pPr>
            <w:r>
              <w:rPr>
                <w:spacing w:val="-2"/>
                <w:sz w:val="24"/>
              </w:rPr>
              <w:t>1,123,775,084.83</w:t>
            </w:r>
          </w:p>
        </w:tc>
        <w:tc>
          <w:tcPr>
            <w:tcW w:w="2268" w:type="dxa"/>
          </w:tcPr>
          <w:p>
            <w:pPr>
              <w:pStyle w:val="TableParagraph"/>
              <w:rPr>
                <w:sz w:val="24"/>
              </w:rPr>
            </w:pPr>
          </w:p>
          <w:p>
            <w:pPr>
              <w:pStyle w:val="TableParagraph"/>
              <w:spacing w:before="7"/>
              <w:rPr>
                <w:sz w:val="24"/>
              </w:rPr>
            </w:pPr>
          </w:p>
          <w:p>
            <w:pPr>
              <w:pStyle w:val="TableParagraph"/>
              <w:ind w:right="97"/>
              <w:jc w:val="right"/>
              <w:rPr>
                <w:sz w:val="24"/>
              </w:rPr>
            </w:pPr>
            <w:r>
              <w:rPr>
                <w:spacing w:val="-2"/>
                <w:sz w:val="24"/>
              </w:rPr>
              <w:t>1,129,504,765.93</w:t>
            </w:r>
          </w:p>
        </w:tc>
        <w:tc>
          <w:tcPr>
            <w:tcW w:w="993" w:type="dxa"/>
          </w:tcPr>
          <w:p>
            <w:pPr>
              <w:pStyle w:val="TableParagraph"/>
              <w:rPr>
                <w:sz w:val="24"/>
              </w:rPr>
            </w:pPr>
          </w:p>
          <w:p>
            <w:pPr>
              <w:pStyle w:val="TableParagraph"/>
              <w:spacing w:before="7"/>
              <w:rPr>
                <w:sz w:val="24"/>
              </w:rPr>
            </w:pPr>
          </w:p>
          <w:p>
            <w:pPr>
              <w:pStyle w:val="TableParagraph"/>
              <w:ind w:right="94"/>
              <w:jc w:val="right"/>
              <w:rPr>
                <w:sz w:val="24"/>
              </w:rPr>
            </w:pPr>
            <w:r>
              <w:rPr>
                <w:sz w:val="24"/>
              </w:rPr>
              <w:t>-</w:t>
            </w:r>
            <w:r>
              <w:rPr>
                <w:spacing w:val="-4"/>
                <w:sz w:val="24"/>
              </w:rPr>
              <w:t>0.51</w:t>
            </w:r>
          </w:p>
        </w:tc>
        <w:tc>
          <w:tcPr>
            <w:tcW w:w="2162" w:type="dxa"/>
          </w:tcPr>
          <w:p>
            <w:pPr>
              <w:pStyle w:val="TableParagraph"/>
              <w:rPr>
                <w:sz w:val="24"/>
              </w:rPr>
            </w:pPr>
          </w:p>
          <w:p>
            <w:pPr>
              <w:pStyle w:val="TableParagraph"/>
              <w:spacing w:before="7"/>
              <w:rPr>
                <w:sz w:val="24"/>
              </w:rPr>
            </w:pPr>
          </w:p>
          <w:p>
            <w:pPr>
              <w:pStyle w:val="TableParagraph"/>
              <w:ind w:right="93"/>
              <w:jc w:val="right"/>
              <w:rPr>
                <w:sz w:val="24"/>
              </w:rPr>
            </w:pPr>
            <w:r>
              <w:rPr>
                <w:spacing w:val="-2"/>
                <w:sz w:val="24"/>
              </w:rPr>
              <w:t>1,545,208,964.87</w:t>
            </w:r>
          </w:p>
        </w:tc>
      </w:tr>
      <w:tr>
        <w:trPr>
          <w:trHeight w:val="311" w:hRule="atLeast"/>
        </w:trPr>
        <w:tc>
          <w:tcPr>
            <w:tcW w:w="1130" w:type="dxa"/>
          </w:tcPr>
          <w:p>
            <w:pPr>
              <w:pStyle w:val="TableParagraph"/>
              <w:spacing w:line="292" w:lineRule="exact"/>
              <w:ind w:left="107"/>
              <w:rPr>
                <w:sz w:val="24"/>
              </w:rPr>
            </w:pPr>
            <w:r>
              <w:rPr>
                <w:spacing w:val="-4"/>
                <w:sz w:val="24"/>
              </w:rPr>
              <w:t>总资产</w:t>
            </w:r>
          </w:p>
        </w:tc>
        <w:tc>
          <w:tcPr>
            <w:tcW w:w="2268" w:type="dxa"/>
          </w:tcPr>
          <w:p>
            <w:pPr>
              <w:pStyle w:val="TableParagraph"/>
              <w:spacing w:line="292" w:lineRule="exact"/>
              <w:ind w:right="98"/>
              <w:jc w:val="right"/>
              <w:rPr>
                <w:sz w:val="24"/>
              </w:rPr>
            </w:pPr>
            <w:r>
              <w:rPr>
                <w:spacing w:val="-2"/>
                <w:sz w:val="24"/>
              </w:rPr>
              <w:t>5,263,068,354.48</w:t>
            </w:r>
          </w:p>
        </w:tc>
        <w:tc>
          <w:tcPr>
            <w:tcW w:w="2268" w:type="dxa"/>
          </w:tcPr>
          <w:p>
            <w:pPr>
              <w:pStyle w:val="TableParagraph"/>
              <w:spacing w:line="292" w:lineRule="exact"/>
              <w:ind w:right="97"/>
              <w:jc w:val="right"/>
              <w:rPr>
                <w:sz w:val="24"/>
              </w:rPr>
            </w:pPr>
            <w:r>
              <w:rPr>
                <w:spacing w:val="-2"/>
                <w:sz w:val="24"/>
              </w:rPr>
              <w:t>5,357,244,318.70</w:t>
            </w:r>
          </w:p>
        </w:tc>
        <w:tc>
          <w:tcPr>
            <w:tcW w:w="993" w:type="dxa"/>
          </w:tcPr>
          <w:p>
            <w:pPr>
              <w:pStyle w:val="TableParagraph"/>
              <w:spacing w:line="292" w:lineRule="exact"/>
              <w:ind w:right="94"/>
              <w:jc w:val="right"/>
              <w:rPr>
                <w:sz w:val="24"/>
              </w:rPr>
            </w:pPr>
            <w:r>
              <w:rPr>
                <w:sz w:val="24"/>
              </w:rPr>
              <w:t>-</w:t>
            </w:r>
            <w:r>
              <w:rPr>
                <w:spacing w:val="-4"/>
                <w:sz w:val="24"/>
              </w:rPr>
              <w:t>1.76</w:t>
            </w:r>
          </w:p>
        </w:tc>
        <w:tc>
          <w:tcPr>
            <w:tcW w:w="2162" w:type="dxa"/>
          </w:tcPr>
          <w:p>
            <w:pPr>
              <w:pStyle w:val="TableParagraph"/>
              <w:spacing w:line="292" w:lineRule="exact"/>
              <w:ind w:right="93"/>
              <w:jc w:val="right"/>
              <w:rPr>
                <w:sz w:val="24"/>
              </w:rPr>
            </w:pPr>
            <w:r>
              <w:rPr>
                <w:spacing w:val="-2"/>
                <w:sz w:val="24"/>
              </w:rPr>
              <w:t>1,871,335,564.78</w:t>
            </w:r>
          </w:p>
        </w:tc>
      </w:tr>
    </w:tbl>
    <w:p>
      <w:pPr>
        <w:spacing w:after="0" w:line="292" w:lineRule="exact"/>
        <w:jc w:val="right"/>
        <w:rPr>
          <w:sz w:val="24"/>
        </w:rPr>
        <w:sectPr>
          <w:pgSz w:w="11910" w:h="16840"/>
          <w:pgMar w:header="880" w:footer="1195" w:top="1120" w:bottom="1380" w:left="1000" w:right="1240"/>
        </w:sectPr>
      </w:pPr>
    </w:p>
    <w:p>
      <w:pPr>
        <w:pStyle w:val="BodyText"/>
        <w:spacing w:before="9"/>
      </w:pPr>
    </w:p>
    <w:p>
      <w:pPr>
        <w:pStyle w:val="BodyText"/>
        <w:ind w:left="277"/>
      </w:pPr>
      <w:r>
        <w:rPr>
          <w:spacing w:val="-8"/>
        </w:rPr>
        <w:t>(二) 主要财务指标</w:t>
      </w:r>
    </w:p>
    <w:p>
      <w:pPr>
        <w:pStyle w:val="BodyText"/>
        <w:spacing w:before="1"/>
        <w:rPr>
          <w:sz w:val="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991"/>
        <w:gridCol w:w="991"/>
        <w:gridCol w:w="2227"/>
        <w:gridCol w:w="1498"/>
      </w:tblGrid>
      <w:tr>
        <w:trPr>
          <w:trHeight w:val="621" w:hRule="atLeast"/>
        </w:trPr>
        <w:tc>
          <w:tcPr>
            <w:tcW w:w="3116" w:type="dxa"/>
          </w:tcPr>
          <w:p>
            <w:pPr>
              <w:pStyle w:val="TableParagraph"/>
              <w:spacing w:before="155"/>
              <w:ind w:left="834"/>
              <w:rPr>
                <w:sz w:val="24"/>
              </w:rPr>
            </w:pPr>
            <w:r>
              <w:rPr>
                <w:spacing w:val="-2"/>
                <w:sz w:val="24"/>
              </w:rPr>
              <w:t>主要财务指标</w:t>
            </w:r>
          </w:p>
        </w:tc>
        <w:tc>
          <w:tcPr>
            <w:tcW w:w="991" w:type="dxa"/>
          </w:tcPr>
          <w:p>
            <w:pPr>
              <w:pStyle w:val="TableParagraph"/>
              <w:spacing w:before="155"/>
              <w:ind w:right="127"/>
              <w:jc w:val="right"/>
              <w:rPr>
                <w:sz w:val="24"/>
              </w:rPr>
            </w:pPr>
            <w:r>
              <w:rPr>
                <w:sz w:val="24"/>
              </w:rPr>
              <w:t>2022</w:t>
            </w:r>
            <w:r>
              <w:rPr>
                <w:spacing w:val="-10"/>
                <w:sz w:val="24"/>
              </w:rPr>
              <w:t>年</w:t>
            </w:r>
          </w:p>
        </w:tc>
        <w:tc>
          <w:tcPr>
            <w:tcW w:w="991" w:type="dxa"/>
          </w:tcPr>
          <w:p>
            <w:pPr>
              <w:pStyle w:val="TableParagraph"/>
              <w:spacing w:before="155"/>
              <w:ind w:right="124"/>
              <w:jc w:val="right"/>
              <w:rPr>
                <w:sz w:val="24"/>
              </w:rPr>
            </w:pPr>
            <w:r>
              <w:rPr>
                <w:sz w:val="24"/>
              </w:rPr>
              <w:t>2021</w:t>
            </w:r>
            <w:r>
              <w:rPr>
                <w:spacing w:val="-10"/>
                <w:sz w:val="24"/>
              </w:rPr>
              <w:t>年</w:t>
            </w:r>
          </w:p>
        </w:tc>
        <w:tc>
          <w:tcPr>
            <w:tcW w:w="2227" w:type="dxa"/>
          </w:tcPr>
          <w:p>
            <w:pPr>
              <w:pStyle w:val="TableParagraph"/>
              <w:spacing w:line="307" w:lineRule="exact"/>
              <w:ind w:left="10"/>
              <w:jc w:val="center"/>
              <w:rPr>
                <w:sz w:val="24"/>
              </w:rPr>
            </w:pPr>
            <w:r>
              <w:rPr>
                <w:spacing w:val="-2"/>
                <w:sz w:val="24"/>
              </w:rPr>
              <w:t>本期比上年同期增</w:t>
            </w:r>
          </w:p>
          <w:p>
            <w:pPr>
              <w:pStyle w:val="TableParagraph"/>
              <w:spacing w:line="289" w:lineRule="exact" w:before="4"/>
              <w:ind w:left="10"/>
              <w:jc w:val="center"/>
              <w:rPr>
                <w:sz w:val="24"/>
              </w:rPr>
            </w:pPr>
            <w:r>
              <w:rPr>
                <w:spacing w:val="-4"/>
                <w:sz w:val="24"/>
              </w:rPr>
              <w:t>减(%)</w:t>
            </w:r>
          </w:p>
        </w:tc>
        <w:tc>
          <w:tcPr>
            <w:tcW w:w="1498" w:type="dxa"/>
          </w:tcPr>
          <w:p>
            <w:pPr>
              <w:pStyle w:val="TableParagraph"/>
              <w:spacing w:before="155"/>
              <w:ind w:left="389"/>
              <w:rPr>
                <w:sz w:val="24"/>
              </w:rPr>
            </w:pPr>
            <w:r>
              <w:rPr>
                <w:sz w:val="24"/>
              </w:rPr>
              <w:t>2020</w:t>
            </w:r>
            <w:r>
              <w:rPr>
                <w:spacing w:val="-10"/>
                <w:sz w:val="24"/>
              </w:rPr>
              <w:t>年</w:t>
            </w:r>
          </w:p>
        </w:tc>
      </w:tr>
      <w:tr>
        <w:trPr>
          <w:trHeight w:val="311" w:hRule="atLeast"/>
        </w:trPr>
        <w:tc>
          <w:tcPr>
            <w:tcW w:w="3116" w:type="dxa"/>
          </w:tcPr>
          <w:p>
            <w:pPr>
              <w:pStyle w:val="TableParagraph"/>
              <w:spacing w:line="292" w:lineRule="exact"/>
              <w:ind w:left="107"/>
              <w:rPr>
                <w:sz w:val="24"/>
              </w:rPr>
            </w:pPr>
            <w:r>
              <w:rPr>
                <w:sz w:val="24"/>
              </w:rPr>
              <w:t>基本每股收益（元／股</w:t>
            </w:r>
            <w:r>
              <w:rPr>
                <w:spacing w:val="-10"/>
                <w:sz w:val="24"/>
              </w:rPr>
              <w:t>）</w:t>
            </w:r>
          </w:p>
        </w:tc>
        <w:tc>
          <w:tcPr>
            <w:tcW w:w="991" w:type="dxa"/>
          </w:tcPr>
          <w:p>
            <w:pPr>
              <w:pStyle w:val="TableParagraph"/>
              <w:spacing w:line="292" w:lineRule="exact"/>
              <w:ind w:right="98"/>
              <w:jc w:val="right"/>
              <w:rPr>
                <w:sz w:val="24"/>
              </w:rPr>
            </w:pPr>
            <w:r>
              <w:rPr>
                <w:spacing w:val="-4"/>
                <w:sz w:val="24"/>
              </w:rPr>
              <w:t>0.21</w:t>
            </w:r>
          </w:p>
        </w:tc>
        <w:tc>
          <w:tcPr>
            <w:tcW w:w="991" w:type="dxa"/>
          </w:tcPr>
          <w:p>
            <w:pPr>
              <w:pStyle w:val="TableParagraph"/>
              <w:spacing w:line="292" w:lineRule="exact"/>
              <w:ind w:right="96"/>
              <w:jc w:val="right"/>
              <w:rPr>
                <w:sz w:val="24"/>
              </w:rPr>
            </w:pPr>
            <w:r>
              <w:rPr>
                <w:spacing w:val="-4"/>
                <w:sz w:val="24"/>
              </w:rPr>
              <w:t>0.26</w:t>
            </w:r>
          </w:p>
        </w:tc>
        <w:tc>
          <w:tcPr>
            <w:tcW w:w="2227" w:type="dxa"/>
          </w:tcPr>
          <w:p>
            <w:pPr>
              <w:pStyle w:val="TableParagraph"/>
              <w:spacing w:line="292" w:lineRule="exact"/>
              <w:ind w:right="95"/>
              <w:jc w:val="right"/>
              <w:rPr>
                <w:sz w:val="24"/>
              </w:rPr>
            </w:pPr>
            <w:r>
              <w:rPr>
                <w:sz w:val="24"/>
              </w:rPr>
              <w:t>-</w:t>
            </w:r>
            <w:r>
              <w:rPr>
                <w:spacing w:val="-2"/>
                <w:sz w:val="24"/>
              </w:rPr>
              <w:t>19.23</w:t>
            </w:r>
          </w:p>
        </w:tc>
        <w:tc>
          <w:tcPr>
            <w:tcW w:w="1498" w:type="dxa"/>
          </w:tcPr>
          <w:p>
            <w:pPr>
              <w:pStyle w:val="TableParagraph"/>
              <w:spacing w:line="292" w:lineRule="exact"/>
              <w:ind w:right="95"/>
              <w:jc w:val="right"/>
              <w:rPr>
                <w:sz w:val="24"/>
              </w:rPr>
            </w:pPr>
            <w:r>
              <w:rPr>
                <w:spacing w:val="-4"/>
                <w:sz w:val="24"/>
              </w:rPr>
              <w:t>0.35</w:t>
            </w:r>
          </w:p>
        </w:tc>
      </w:tr>
      <w:tr>
        <w:trPr>
          <w:trHeight w:val="311" w:hRule="atLeast"/>
        </w:trPr>
        <w:tc>
          <w:tcPr>
            <w:tcW w:w="3116" w:type="dxa"/>
          </w:tcPr>
          <w:p>
            <w:pPr>
              <w:pStyle w:val="TableParagraph"/>
              <w:spacing w:line="292" w:lineRule="exact"/>
              <w:ind w:left="107"/>
              <w:rPr>
                <w:sz w:val="24"/>
              </w:rPr>
            </w:pPr>
            <w:r>
              <w:rPr>
                <w:sz w:val="24"/>
              </w:rPr>
              <w:t>稀释每股收益（元／股</w:t>
            </w:r>
            <w:r>
              <w:rPr>
                <w:spacing w:val="-10"/>
                <w:sz w:val="24"/>
              </w:rPr>
              <w:t>）</w:t>
            </w:r>
          </w:p>
        </w:tc>
        <w:tc>
          <w:tcPr>
            <w:tcW w:w="991" w:type="dxa"/>
          </w:tcPr>
          <w:p>
            <w:pPr>
              <w:pStyle w:val="TableParagraph"/>
              <w:spacing w:line="292" w:lineRule="exact"/>
              <w:ind w:right="98"/>
              <w:jc w:val="right"/>
              <w:rPr>
                <w:sz w:val="24"/>
              </w:rPr>
            </w:pPr>
            <w:r>
              <w:rPr>
                <w:spacing w:val="-4"/>
                <w:sz w:val="24"/>
              </w:rPr>
              <w:t>0.21</w:t>
            </w:r>
          </w:p>
        </w:tc>
        <w:tc>
          <w:tcPr>
            <w:tcW w:w="991" w:type="dxa"/>
          </w:tcPr>
          <w:p>
            <w:pPr>
              <w:pStyle w:val="TableParagraph"/>
              <w:spacing w:line="292" w:lineRule="exact"/>
              <w:ind w:right="96"/>
              <w:jc w:val="right"/>
              <w:rPr>
                <w:sz w:val="24"/>
              </w:rPr>
            </w:pPr>
            <w:r>
              <w:rPr>
                <w:spacing w:val="-4"/>
                <w:sz w:val="24"/>
              </w:rPr>
              <w:t>0.26</w:t>
            </w:r>
          </w:p>
        </w:tc>
        <w:tc>
          <w:tcPr>
            <w:tcW w:w="2227" w:type="dxa"/>
          </w:tcPr>
          <w:p>
            <w:pPr>
              <w:pStyle w:val="TableParagraph"/>
              <w:spacing w:line="292" w:lineRule="exact"/>
              <w:ind w:right="95"/>
              <w:jc w:val="right"/>
              <w:rPr>
                <w:sz w:val="24"/>
              </w:rPr>
            </w:pPr>
            <w:r>
              <w:rPr>
                <w:sz w:val="24"/>
              </w:rPr>
              <w:t>-</w:t>
            </w:r>
            <w:r>
              <w:rPr>
                <w:spacing w:val="-2"/>
                <w:sz w:val="24"/>
              </w:rPr>
              <w:t>19.23</w:t>
            </w:r>
          </w:p>
        </w:tc>
        <w:tc>
          <w:tcPr>
            <w:tcW w:w="1498" w:type="dxa"/>
          </w:tcPr>
          <w:p>
            <w:pPr>
              <w:pStyle w:val="TableParagraph"/>
              <w:spacing w:line="292" w:lineRule="exact"/>
              <w:ind w:right="95"/>
              <w:jc w:val="right"/>
              <w:rPr>
                <w:sz w:val="24"/>
              </w:rPr>
            </w:pPr>
            <w:r>
              <w:rPr>
                <w:spacing w:val="-4"/>
                <w:sz w:val="24"/>
              </w:rPr>
              <w:t>0.35</w:t>
            </w:r>
          </w:p>
        </w:tc>
      </w:tr>
      <w:tr>
        <w:trPr>
          <w:trHeight w:val="621" w:hRule="atLeast"/>
        </w:trPr>
        <w:tc>
          <w:tcPr>
            <w:tcW w:w="3116" w:type="dxa"/>
          </w:tcPr>
          <w:p>
            <w:pPr>
              <w:pStyle w:val="TableParagraph"/>
              <w:ind w:left="107"/>
              <w:rPr>
                <w:sz w:val="24"/>
              </w:rPr>
            </w:pPr>
            <w:r>
              <w:rPr>
                <w:spacing w:val="-1"/>
                <w:sz w:val="24"/>
              </w:rPr>
              <w:t>扣除非经常性损益后的基本</w:t>
            </w:r>
          </w:p>
          <w:p>
            <w:pPr>
              <w:pStyle w:val="TableParagraph"/>
              <w:spacing w:line="289" w:lineRule="exact" w:before="4"/>
              <w:ind w:left="107"/>
              <w:rPr>
                <w:sz w:val="24"/>
              </w:rPr>
            </w:pPr>
            <w:r>
              <w:rPr>
                <w:sz w:val="24"/>
              </w:rPr>
              <w:t>每股收益（元／股</w:t>
            </w:r>
            <w:r>
              <w:rPr>
                <w:spacing w:val="-10"/>
                <w:sz w:val="24"/>
              </w:rPr>
              <w:t>）</w:t>
            </w:r>
          </w:p>
        </w:tc>
        <w:tc>
          <w:tcPr>
            <w:tcW w:w="991" w:type="dxa"/>
          </w:tcPr>
          <w:p>
            <w:pPr>
              <w:pStyle w:val="TableParagraph"/>
              <w:spacing w:before="156"/>
              <w:ind w:right="98"/>
              <w:jc w:val="right"/>
              <w:rPr>
                <w:sz w:val="24"/>
              </w:rPr>
            </w:pPr>
            <w:r>
              <w:rPr>
                <w:spacing w:val="-4"/>
                <w:sz w:val="24"/>
              </w:rPr>
              <w:t>0.08</w:t>
            </w:r>
          </w:p>
        </w:tc>
        <w:tc>
          <w:tcPr>
            <w:tcW w:w="991" w:type="dxa"/>
          </w:tcPr>
          <w:p>
            <w:pPr>
              <w:pStyle w:val="TableParagraph"/>
              <w:spacing w:before="156"/>
              <w:ind w:right="96"/>
              <w:jc w:val="right"/>
              <w:rPr>
                <w:sz w:val="24"/>
              </w:rPr>
            </w:pPr>
            <w:r>
              <w:rPr>
                <w:spacing w:val="-4"/>
                <w:sz w:val="24"/>
              </w:rPr>
              <w:t>0.14</w:t>
            </w:r>
          </w:p>
        </w:tc>
        <w:tc>
          <w:tcPr>
            <w:tcW w:w="2227" w:type="dxa"/>
          </w:tcPr>
          <w:p>
            <w:pPr>
              <w:pStyle w:val="TableParagraph"/>
              <w:spacing w:before="156"/>
              <w:ind w:right="95"/>
              <w:jc w:val="right"/>
              <w:rPr>
                <w:sz w:val="24"/>
              </w:rPr>
            </w:pPr>
            <w:r>
              <w:rPr>
                <w:sz w:val="24"/>
              </w:rPr>
              <w:t>-</w:t>
            </w:r>
            <w:r>
              <w:rPr>
                <w:spacing w:val="-2"/>
                <w:sz w:val="24"/>
              </w:rPr>
              <w:t>42.86</w:t>
            </w:r>
          </w:p>
        </w:tc>
        <w:tc>
          <w:tcPr>
            <w:tcW w:w="1498" w:type="dxa"/>
          </w:tcPr>
          <w:p>
            <w:pPr>
              <w:pStyle w:val="TableParagraph"/>
              <w:spacing w:before="156"/>
              <w:ind w:right="95"/>
              <w:jc w:val="right"/>
              <w:rPr>
                <w:sz w:val="24"/>
              </w:rPr>
            </w:pPr>
            <w:r>
              <w:rPr>
                <w:spacing w:val="-4"/>
                <w:sz w:val="24"/>
              </w:rPr>
              <w:t>0.26</w:t>
            </w:r>
          </w:p>
        </w:tc>
      </w:tr>
      <w:tr>
        <w:trPr>
          <w:trHeight w:val="311" w:hRule="atLeast"/>
        </w:trPr>
        <w:tc>
          <w:tcPr>
            <w:tcW w:w="3116" w:type="dxa"/>
          </w:tcPr>
          <w:p>
            <w:pPr>
              <w:pStyle w:val="TableParagraph"/>
              <w:spacing w:line="289" w:lineRule="exact" w:before="2"/>
              <w:ind w:left="107" w:right="-15"/>
              <w:rPr>
                <w:sz w:val="24"/>
              </w:rPr>
            </w:pPr>
            <w:r>
              <w:rPr>
                <w:sz w:val="24"/>
              </w:rPr>
              <w:t>加权平均净资产收益率</w:t>
            </w:r>
            <w:r>
              <w:rPr>
                <w:spacing w:val="-5"/>
                <w:sz w:val="24"/>
              </w:rPr>
              <w:t>（%）</w:t>
            </w:r>
          </w:p>
        </w:tc>
        <w:tc>
          <w:tcPr>
            <w:tcW w:w="991" w:type="dxa"/>
          </w:tcPr>
          <w:p>
            <w:pPr>
              <w:pStyle w:val="TableParagraph"/>
              <w:spacing w:line="289" w:lineRule="exact" w:before="2"/>
              <w:ind w:right="98"/>
              <w:jc w:val="right"/>
              <w:rPr>
                <w:sz w:val="24"/>
              </w:rPr>
            </w:pPr>
            <w:r>
              <w:rPr>
                <w:spacing w:val="-4"/>
                <w:sz w:val="24"/>
              </w:rPr>
              <w:t>8.68</w:t>
            </w:r>
          </w:p>
        </w:tc>
        <w:tc>
          <w:tcPr>
            <w:tcW w:w="991" w:type="dxa"/>
          </w:tcPr>
          <w:p>
            <w:pPr>
              <w:pStyle w:val="TableParagraph"/>
              <w:spacing w:line="289" w:lineRule="exact" w:before="2"/>
              <w:ind w:right="96"/>
              <w:jc w:val="right"/>
              <w:rPr>
                <w:sz w:val="24"/>
              </w:rPr>
            </w:pPr>
            <w:r>
              <w:rPr>
                <w:spacing w:val="-2"/>
                <w:sz w:val="24"/>
              </w:rPr>
              <w:t>11.18</w:t>
            </w:r>
          </w:p>
        </w:tc>
        <w:tc>
          <w:tcPr>
            <w:tcW w:w="2227" w:type="dxa"/>
          </w:tcPr>
          <w:p>
            <w:pPr>
              <w:pStyle w:val="TableParagraph"/>
              <w:spacing w:line="289" w:lineRule="exact" w:before="2"/>
              <w:ind w:right="95"/>
              <w:jc w:val="right"/>
              <w:rPr>
                <w:sz w:val="24"/>
              </w:rPr>
            </w:pPr>
            <w:r>
              <w:rPr>
                <w:sz w:val="24"/>
              </w:rPr>
              <w:t>减少2.50</w:t>
            </w:r>
            <w:r>
              <w:rPr>
                <w:spacing w:val="-3"/>
                <w:sz w:val="24"/>
              </w:rPr>
              <w:t>个百分点</w:t>
            </w:r>
          </w:p>
        </w:tc>
        <w:tc>
          <w:tcPr>
            <w:tcW w:w="1498" w:type="dxa"/>
          </w:tcPr>
          <w:p>
            <w:pPr>
              <w:pStyle w:val="TableParagraph"/>
              <w:spacing w:line="289" w:lineRule="exact" w:before="2"/>
              <w:ind w:right="95"/>
              <w:jc w:val="right"/>
              <w:rPr>
                <w:sz w:val="24"/>
              </w:rPr>
            </w:pPr>
            <w:r>
              <w:rPr>
                <w:spacing w:val="-2"/>
                <w:sz w:val="24"/>
              </w:rPr>
              <w:t>10.67</w:t>
            </w:r>
          </w:p>
        </w:tc>
      </w:tr>
      <w:tr>
        <w:trPr>
          <w:trHeight w:val="623" w:hRule="atLeast"/>
        </w:trPr>
        <w:tc>
          <w:tcPr>
            <w:tcW w:w="3116" w:type="dxa"/>
          </w:tcPr>
          <w:p>
            <w:pPr>
              <w:pStyle w:val="TableParagraph"/>
              <w:spacing w:line="310" w:lineRule="atLeast"/>
              <w:ind w:left="107" w:right="98"/>
              <w:rPr>
                <w:sz w:val="24"/>
              </w:rPr>
            </w:pPr>
            <w:r>
              <w:rPr>
                <w:spacing w:val="-2"/>
                <w:sz w:val="24"/>
              </w:rPr>
              <w:t>扣除非经常性损益后的加权平均净资产收益率（%）</w:t>
            </w:r>
          </w:p>
        </w:tc>
        <w:tc>
          <w:tcPr>
            <w:tcW w:w="991" w:type="dxa"/>
          </w:tcPr>
          <w:p>
            <w:pPr>
              <w:pStyle w:val="TableParagraph"/>
              <w:spacing w:before="156"/>
              <w:ind w:right="98"/>
              <w:jc w:val="right"/>
              <w:rPr>
                <w:sz w:val="24"/>
              </w:rPr>
            </w:pPr>
            <w:r>
              <w:rPr>
                <w:spacing w:val="-4"/>
                <w:sz w:val="24"/>
              </w:rPr>
              <w:t>3.61</w:t>
            </w:r>
          </w:p>
        </w:tc>
        <w:tc>
          <w:tcPr>
            <w:tcW w:w="991" w:type="dxa"/>
          </w:tcPr>
          <w:p>
            <w:pPr>
              <w:pStyle w:val="TableParagraph"/>
              <w:spacing w:before="156"/>
              <w:ind w:right="96"/>
              <w:jc w:val="right"/>
              <w:rPr>
                <w:sz w:val="24"/>
              </w:rPr>
            </w:pPr>
            <w:r>
              <w:rPr>
                <w:spacing w:val="-4"/>
                <w:sz w:val="24"/>
              </w:rPr>
              <w:t>6.26</w:t>
            </w:r>
          </w:p>
        </w:tc>
        <w:tc>
          <w:tcPr>
            <w:tcW w:w="2227" w:type="dxa"/>
          </w:tcPr>
          <w:p>
            <w:pPr>
              <w:pStyle w:val="TableParagraph"/>
              <w:spacing w:before="156"/>
              <w:ind w:right="95"/>
              <w:jc w:val="right"/>
              <w:rPr>
                <w:sz w:val="24"/>
              </w:rPr>
            </w:pPr>
            <w:r>
              <w:rPr>
                <w:sz w:val="24"/>
              </w:rPr>
              <w:t>减少2.65</w:t>
            </w:r>
            <w:r>
              <w:rPr>
                <w:spacing w:val="-3"/>
                <w:sz w:val="24"/>
              </w:rPr>
              <w:t>个百分点</w:t>
            </w:r>
          </w:p>
        </w:tc>
        <w:tc>
          <w:tcPr>
            <w:tcW w:w="1498" w:type="dxa"/>
          </w:tcPr>
          <w:p>
            <w:pPr>
              <w:pStyle w:val="TableParagraph"/>
              <w:spacing w:before="156"/>
              <w:ind w:right="95"/>
              <w:jc w:val="right"/>
              <w:rPr>
                <w:sz w:val="24"/>
              </w:rPr>
            </w:pPr>
            <w:r>
              <w:rPr>
                <w:spacing w:val="-4"/>
                <w:sz w:val="24"/>
              </w:rPr>
              <w:t>7.95</w:t>
            </w:r>
          </w:p>
        </w:tc>
      </w:tr>
    </w:tbl>
    <w:p>
      <w:pPr>
        <w:pStyle w:val="BodyText"/>
      </w:pPr>
    </w:p>
    <w:p>
      <w:pPr>
        <w:pStyle w:val="BodyText"/>
      </w:pPr>
    </w:p>
    <w:p>
      <w:pPr>
        <w:pStyle w:val="BodyText"/>
        <w:spacing w:before="14"/>
      </w:pPr>
    </w:p>
    <w:p>
      <w:pPr>
        <w:pStyle w:val="BodyText"/>
        <w:ind w:left="277"/>
      </w:pPr>
      <w:r>
        <w:rPr>
          <w:spacing w:val="-1"/>
        </w:rPr>
        <w:t>报告期末公司前三年主要会计数据和财务指标的说明</w:t>
      </w:r>
    </w:p>
    <w:p>
      <w:pPr>
        <w:pStyle w:val="BodyText"/>
        <w:spacing w:before="4"/>
        <w:ind w:left="277"/>
      </w:pPr>
      <w:r>
        <w:rPr>
          <w:spacing w:val="-3"/>
        </w:rPr>
        <w:t>√适用 □不适用</w:t>
      </w:r>
    </w:p>
    <w:p>
      <w:pPr>
        <w:pStyle w:val="BodyText"/>
        <w:spacing w:line="364" w:lineRule="auto" w:before="3"/>
        <w:ind w:left="277" w:right="746"/>
      </w:pPr>
      <w:r>
        <w:rPr>
          <w:spacing w:val="-2"/>
        </w:rPr>
        <w:t>报告期内营业收入较上年同期减少主要系受疫情影响部分项目出租率下降所致。</w:t>
      </w:r>
      <w:r>
        <w:rPr/>
        <w:t> </w:t>
      </w:r>
      <w:r>
        <w:rPr>
          <w:spacing w:val="-2"/>
        </w:rPr>
        <w:t>报告期内归属于上市公司股东的净利润较上年同期减少主要系受疫情影响出租率下降、工程进度慢于预期导致承租运营及委管项目招商慢于预期、在建项目投资收益拖累所致。</w:t>
      </w:r>
    </w:p>
    <w:p>
      <w:pPr>
        <w:pStyle w:val="BodyText"/>
        <w:spacing w:line="364" w:lineRule="auto"/>
        <w:ind w:left="277" w:right="746"/>
      </w:pPr>
      <w:r>
        <w:rPr>
          <w:spacing w:val="-2"/>
        </w:rPr>
        <w:t>报告期内归属于上市公司股东的扣除非经常性损益的净利润较上年同期减少主要系受疫情影响出租率下降、工程进度慢于预期导致承租运营及委管项目招商慢于预</w:t>
      </w:r>
      <w:r>
        <w:rPr/>
        <w:t> </w:t>
      </w:r>
      <w:r>
        <w:rPr>
          <w:spacing w:val="-2"/>
        </w:rPr>
        <w:t>期、在建项目投资收益拖累所致。</w:t>
      </w:r>
    </w:p>
    <w:p>
      <w:pPr>
        <w:pStyle w:val="BodyText"/>
        <w:spacing w:line="364" w:lineRule="auto"/>
        <w:ind w:left="277" w:right="746"/>
      </w:pPr>
      <w:r>
        <w:rPr>
          <w:spacing w:val="-2"/>
        </w:rPr>
        <w:t>报告期内经营活动产生的现金流量净额较上年同期增加主要系去年开拓新项目支付项目保证金所致。</w:t>
      </w:r>
    </w:p>
    <w:p>
      <w:pPr>
        <w:pStyle w:val="BodyText"/>
        <w:spacing w:line="364" w:lineRule="auto"/>
        <w:ind w:left="277" w:right="745"/>
        <w:jc w:val="both"/>
      </w:pPr>
      <w:r>
        <w:rPr>
          <w:spacing w:val="-2"/>
        </w:rPr>
        <w:t>报告期内扣除非经常性损益后的基本每股收益（元／股）较上年同期减少主要系受疫情影响出租率下降、工程进度慢于预期导致承租运营及委管项目招商慢于预期、在建项目投资收益拖累所致。</w:t>
      </w:r>
    </w:p>
    <w:p>
      <w:pPr>
        <w:pStyle w:val="BodyText"/>
        <w:spacing w:before="59"/>
      </w:pPr>
    </w:p>
    <w:p>
      <w:pPr>
        <w:pStyle w:val="BodyText"/>
        <w:spacing w:before="1"/>
        <w:ind w:left="277"/>
      </w:pPr>
      <w:r>
        <w:rPr>
          <w:spacing w:val="-6"/>
        </w:rPr>
        <w:t>八、 境内外会计准则下会计数据差异</w:t>
      </w:r>
    </w:p>
    <w:p>
      <w:pPr>
        <w:pStyle w:val="BodyText"/>
        <w:spacing w:line="242" w:lineRule="auto" w:before="62"/>
        <w:ind w:left="697" w:right="560" w:hanging="420"/>
      </w:pPr>
      <w:r>
        <w:rPr>
          <w:rFonts w:ascii="Calibri" w:eastAsia="Calibri"/>
          <w:b/>
        </w:rPr>
        <w:t>(</w:t>
      </w:r>
      <w:r>
        <w:rPr/>
        <w:t>一</w:t>
      </w:r>
      <w:r>
        <w:rPr>
          <w:rFonts w:ascii="Calibri" w:eastAsia="Calibri"/>
          <w:b/>
          <w:spacing w:val="-3"/>
        </w:rPr>
        <w:t>) </w:t>
      </w:r>
      <w:r>
        <w:rPr/>
        <w:t>同时按照国际会计准则与按中国会计准则披露的财务报告中净利润和归属于上</w:t>
      </w:r>
      <w:r>
        <w:rPr>
          <w:spacing w:val="-2"/>
        </w:rPr>
        <w:t>市公司股东的净资产差异情况</w:t>
      </w:r>
    </w:p>
    <w:p>
      <w:pPr>
        <w:pStyle w:val="BodyText"/>
        <w:spacing w:before="63"/>
        <w:ind w:left="277"/>
      </w:pPr>
      <w:r>
        <w:rPr>
          <w:spacing w:val="-3"/>
        </w:rPr>
        <w:t>□适用 √不适用</w:t>
      </w:r>
    </w:p>
    <w:p>
      <w:pPr>
        <w:pStyle w:val="BodyText"/>
        <w:spacing w:line="242" w:lineRule="auto" w:before="62"/>
        <w:ind w:left="697" w:right="544" w:hanging="420"/>
      </w:pPr>
      <w:r>
        <w:rPr>
          <w:rFonts w:ascii="Calibri" w:eastAsia="Calibri"/>
          <w:b/>
        </w:rPr>
        <w:t>(</w:t>
      </w:r>
      <w:r>
        <w:rPr/>
        <w:t>二</w:t>
      </w:r>
      <w:r>
        <w:rPr>
          <w:rFonts w:ascii="Calibri" w:eastAsia="Calibri"/>
          <w:b/>
          <w:spacing w:val="-1"/>
        </w:rPr>
        <w:t>) </w:t>
      </w:r>
      <w:r>
        <w:rPr/>
        <w:t>同时按照境外会计准则与按中国会计准则披露的财务报告中净利润和归属于上</w:t>
      </w:r>
      <w:r>
        <w:rPr>
          <w:spacing w:val="-2"/>
        </w:rPr>
        <w:t>市公司股东的净资产差异情况</w:t>
      </w:r>
    </w:p>
    <w:p>
      <w:pPr>
        <w:pStyle w:val="BodyText"/>
        <w:spacing w:before="63"/>
        <w:ind w:left="277"/>
      </w:pPr>
      <w:r>
        <w:rPr>
          <w:spacing w:val="-3"/>
        </w:rPr>
        <w:t>□适用 √不适用</w:t>
      </w:r>
    </w:p>
    <w:p>
      <w:pPr>
        <w:spacing w:after="0"/>
        <w:sectPr>
          <w:pgSz w:w="11910" w:h="16840"/>
          <w:pgMar w:header="880" w:footer="1195" w:top="1120" w:bottom="1380" w:left="1000" w:right="1240"/>
        </w:sectPr>
      </w:pPr>
    </w:p>
    <w:p>
      <w:pPr>
        <w:pStyle w:val="BodyText"/>
        <w:spacing w:before="9"/>
      </w:pPr>
    </w:p>
    <w:p>
      <w:pPr>
        <w:pStyle w:val="BodyText"/>
        <w:ind w:left="277"/>
      </w:pPr>
      <w:r>
        <w:rPr>
          <w:rFonts w:ascii="Calibri" w:eastAsia="Calibri"/>
          <w:b/>
        </w:rPr>
        <w:t>(</w:t>
      </w:r>
      <w:r>
        <w:rPr/>
        <w:t>三</w:t>
      </w:r>
      <w:r>
        <w:rPr>
          <w:rFonts w:ascii="Calibri" w:eastAsia="Calibri"/>
          <w:b/>
          <w:spacing w:val="-9"/>
        </w:rPr>
        <w:t>) </w:t>
      </w:r>
      <w:r>
        <w:rPr>
          <w:spacing w:val="-1"/>
        </w:rPr>
        <w:t>境内外会计准则差异的说明：</w:t>
      </w:r>
    </w:p>
    <w:p>
      <w:pPr>
        <w:pStyle w:val="BodyText"/>
        <w:spacing w:before="65"/>
        <w:ind w:left="277"/>
      </w:pPr>
      <w:r>
        <w:rPr>
          <w:spacing w:val="-3"/>
        </w:rPr>
        <w:t>□适用 √不适用</w:t>
      </w:r>
    </w:p>
    <w:p>
      <w:pPr>
        <w:pStyle w:val="BodyText"/>
        <w:spacing w:before="40"/>
        <w:rPr>
          <w:sz w:val="20"/>
        </w:rPr>
      </w:pPr>
    </w:p>
    <w:p>
      <w:pPr>
        <w:spacing w:after="0"/>
        <w:rPr>
          <w:sz w:val="20"/>
        </w:rPr>
        <w:sectPr>
          <w:pgSz w:w="11910" w:h="16840"/>
          <w:pgMar w:header="880" w:footer="1195" w:top="1120" w:bottom="1380" w:left="1000" w:right="1240"/>
        </w:sectPr>
      </w:pPr>
    </w:p>
    <w:p>
      <w:pPr>
        <w:spacing w:before="78"/>
        <w:ind w:left="277" w:right="0" w:firstLine="0"/>
        <w:jc w:val="left"/>
        <w:rPr>
          <w:sz w:val="24"/>
        </w:rPr>
      </w:pPr>
      <w:r>
        <w:rPr>
          <w:spacing w:val="-11"/>
          <w:sz w:val="24"/>
        </w:rPr>
        <w:t>九、 </w:t>
      </w:r>
      <w:r>
        <w:rPr>
          <w:rFonts w:ascii="Arial" w:eastAsia="Arial"/>
          <w:b/>
          <w:sz w:val="24"/>
        </w:rPr>
        <w:t>2022</w:t>
      </w:r>
      <w:r>
        <w:rPr>
          <w:rFonts w:ascii="Arial" w:eastAsia="Arial"/>
          <w:b/>
          <w:spacing w:val="-5"/>
          <w:sz w:val="24"/>
        </w:rPr>
        <w:t> </w:t>
      </w:r>
      <w:r>
        <w:rPr>
          <w:spacing w:val="-1"/>
          <w:sz w:val="24"/>
        </w:rPr>
        <w:t>年分季度主要财务数据</w:t>
      </w:r>
    </w:p>
    <w:p>
      <w:pPr>
        <w:spacing w:line="240" w:lineRule="auto" w:before="142"/>
        <w:rPr>
          <w:sz w:val="24"/>
        </w:rPr>
      </w:pPr>
      <w:r>
        <w:rPr/>
        <w:br w:type="column"/>
      </w:r>
      <w:r>
        <w:rPr>
          <w:sz w:val="24"/>
        </w:rPr>
      </w:r>
    </w:p>
    <w:p>
      <w:pPr>
        <w:pStyle w:val="BodyText"/>
        <w:tabs>
          <w:tab w:pos="1477" w:val="left" w:leader="none"/>
        </w:tabs>
        <w:ind w:left="277"/>
      </w:pPr>
      <w:r>
        <w:rPr/>
        <w:t>单位：</w:t>
      </w:r>
      <w:r>
        <w:rPr>
          <w:spacing w:val="-10"/>
        </w:rPr>
        <w:t>元</w:t>
      </w:r>
      <w:r>
        <w:rPr/>
        <w:tab/>
        <w:t>币种：人民</w:t>
      </w:r>
      <w:r>
        <w:rPr>
          <w:spacing w:val="-10"/>
        </w:rPr>
        <w:t>币</w:t>
      </w:r>
    </w:p>
    <w:p>
      <w:pPr>
        <w:spacing w:after="0"/>
        <w:sectPr>
          <w:type w:val="continuous"/>
          <w:pgSz w:w="11910" w:h="16840"/>
          <w:pgMar w:header="880" w:footer="1195" w:top="1060" w:bottom="1380" w:left="1000" w:right="1240"/>
          <w:cols w:num="2" w:equalWidth="0">
            <w:col w:w="3888" w:space="2305"/>
            <w:col w:w="3477"/>
          </w:cols>
        </w:sect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985"/>
        <w:gridCol w:w="1982"/>
        <w:gridCol w:w="1984"/>
        <w:gridCol w:w="1968"/>
      </w:tblGrid>
      <w:tr>
        <w:trPr>
          <w:trHeight w:val="623" w:hRule="atLeast"/>
        </w:trPr>
        <w:tc>
          <w:tcPr>
            <w:tcW w:w="1130" w:type="dxa"/>
          </w:tcPr>
          <w:p>
            <w:pPr>
              <w:pStyle w:val="TableParagraph"/>
              <w:rPr>
                <w:rFonts w:ascii="Times New Roman"/>
                <w:sz w:val="22"/>
              </w:rPr>
            </w:pPr>
          </w:p>
        </w:tc>
        <w:tc>
          <w:tcPr>
            <w:tcW w:w="1985" w:type="dxa"/>
          </w:tcPr>
          <w:p>
            <w:pPr>
              <w:pStyle w:val="TableParagraph"/>
              <w:spacing w:before="2"/>
              <w:ind w:left="10" w:right="8"/>
              <w:jc w:val="center"/>
              <w:rPr>
                <w:sz w:val="24"/>
              </w:rPr>
            </w:pPr>
            <w:r>
              <w:rPr>
                <w:spacing w:val="-3"/>
                <w:sz w:val="24"/>
              </w:rPr>
              <w:t>第一季度</w:t>
            </w:r>
          </w:p>
          <w:p>
            <w:pPr>
              <w:pStyle w:val="TableParagraph"/>
              <w:spacing w:line="292" w:lineRule="exact" w:before="2"/>
              <w:ind w:left="10" w:right="5"/>
              <w:jc w:val="center"/>
              <w:rPr>
                <w:sz w:val="24"/>
              </w:rPr>
            </w:pPr>
            <w:r>
              <w:rPr>
                <w:sz w:val="24"/>
              </w:rPr>
              <w:t>（1-3</w:t>
            </w:r>
            <w:r>
              <w:rPr>
                <w:spacing w:val="-20"/>
                <w:sz w:val="24"/>
              </w:rPr>
              <w:t> 月份</w:t>
            </w:r>
            <w:r>
              <w:rPr>
                <w:spacing w:val="-10"/>
                <w:sz w:val="24"/>
              </w:rPr>
              <w:t>）</w:t>
            </w:r>
          </w:p>
        </w:tc>
        <w:tc>
          <w:tcPr>
            <w:tcW w:w="1982" w:type="dxa"/>
          </w:tcPr>
          <w:p>
            <w:pPr>
              <w:pStyle w:val="TableParagraph"/>
              <w:spacing w:before="2"/>
              <w:ind w:left="9" w:right="3"/>
              <w:jc w:val="center"/>
              <w:rPr>
                <w:sz w:val="24"/>
              </w:rPr>
            </w:pPr>
            <w:r>
              <w:rPr>
                <w:spacing w:val="-3"/>
                <w:sz w:val="24"/>
              </w:rPr>
              <w:t>第二季度</w:t>
            </w:r>
          </w:p>
          <w:p>
            <w:pPr>
              <w:pStyle w:val="TableParagraph"/>
              <w:spacing w:line="292" w:lineRule="exact" w:before="2"/>
              <w:ind w:left="9"/>
              <w:jc w:val="center"/>
              <w:rPr>
                <w:sz w:val="24"/>
              </w:rPr>
            </w:pPr>
            <w:r>
              <w:rPr>
                <w:sz w:val="24"/>
              </w:rPr>
              <w:t>（4-6</w:t>
            </w:r>
            <w:r>
              <w:rPr>
                <w:spacing w:val="-20"/>
                <w:sz w:val="24"/>
              </w:rPr>
              <w:t> 月份</w:t>
            </w:r>
            <w:r>
              <w:rPr>
                <w:spacing w:val="-10"/>
                <w:sz w:val="24"/>
              </w:rPr>
              <w:t>）</w:t>
            </w:r>
          </w:p>
        </w:tc>
        <w:tc>
          <w:tcPr>
            <w:tcW w:w="1984" w:type="dxa"/>
          </w:tcPr>
          <w:p>
            <w:pPr>
              <w:pStyle w:val="TableParagraph"/>
              <w:spacing w:before="2"/>
              <w:ind w:left="13" w:right="2"/>
              <w:jc w:val="center"/>
              <w:rPr>
                <w:sz w:val="24"/>
              </w:rPr>
            </w:pPr>
            <w:r>
              <w:rPr>
                <w:spacing w:val="-3"/>
                <w:sz w:val="24"/>
              </w:rPr>
              <w:t>第三季度</w:t>
            </w:r>
          </w:p>
          <w:p>
            <w:pPr>
              <w:pStyle w:val="TableParagraph"/>
              <w:spacing w:line="292" w:lineRule="exact" w:before="2"/>
              <w:ind w:left="13"/>
              <w:jc w:val="center"/>
              <w:rPr>
                <w:sz w:val="24"/>
              </w:rPr>
            </w:pPr>
            <w:r>
              <w:rPr>
                <w:sz w:val="24"/>
              </w:rPr>
              <w:t>（7-9</w:t>
            </w:r>
            <w:r>
              <w:rPr>
                <w:spacing w:val="-20"/>
                <w:sz w:val="24"/>
              </w:rPr>
              <w:t> 月份</w:t>
            </w:r>
            <w:r>
              <w:rPr>
                <w:spacing w:val="-10"/>
                <w:sz w:val="24"/>
              </w:rPr>
              <w:t>）</w:t>
            </w:r>
          </w:p>
        </w:tc>
        <w:tc>
          <w:tcPr>
            <w:tcW w:w="1968" w:type="dxa"/>
          </w:tcPr>
          <w:p>
            <w:pPr>
              <w:pStyle w:val="TableParagraph"/>
              <w:spacing w:before="2"/>
              <w:ind w:left="12" w:right="2"/>
              <w:jc w:val="center"/>
              <w:rPr>
                <w:sz w:val="24"/>
              </w:rPr>
            </w:pPr>
            <w:r>
              <w:rPr>
                <w:spacing w:val="-3"/>
                <w:sz w:val="24"/>
              </w:rPr>
              <w:t>第四季度</w:t>
            </w:r>
          </w:p>
          <w:p>
            <w:pPr>
              <w:pStyle w:val="TableParagraph"/>
              <w:spacing w:line="292" w:lineRule="exact" w:before="2"/>
              <w:ind w:left="12"/>
              <w:jc w:val="center"/>
              <w:rPr>
                <w:sz w:val="24"/>
              </w:rPr>
            </w:pPr>
            <w:r>
              <w:rPr>
                <w:sz w:val="24"/>
              </w:rPr>
              <w:t>（10-12</w:t>
            </w:r>
            <w:r>
              <w:rPr>
                <w:spacing w:val="-20"/>
                <w:sz w:val="24"/>
              </w:rPr>
              <w:t> 月份</w:t>
            </w:r>
            <w:r>
              <w:rPr>
                <w:spacing w:val="-10"/>
                <w:sz w:val="24"/>
              </w:rPr>
              <w:t>）</w:t>
            </w:r>
          </w:p>
        </w:tc>
      </w:tr>
      <w:tr>
        <w:trPr>
          <w:trHeight w:val="623" w:hRule="atLeast"/>
        </w:trPr>
        <w:tc>
          <w:tcPr>
            <w:tcW w:w="1130" w:type="dxa"/>
          </w:tcPr>
          <w:p>
            <w:pPr>
              <w:pStyle w:val="TableParagraph"/>
              <w:ind w:left="107"/>
              <w:rPr>
                <w:sz w:val="24"/>
              </w:rPr>
            </w:pPr>
            <w:r>
              <w:rPr>
                <w:spacing w:val="60"/>
                <w:sz w:val="24"/>
              </w:rPr>
              <w:t>营业收</w:t>
            </w:r>
            <w:r>
              <w:rPr>
                <w:spacing w:val="-10"/>
                <w:sz w:val="24"/>
              </w:rPr>
              <w:t> </w:t>
            </w:r>
          </w:p>
          <w:p>
            <w:pPr>
              <w:pStyle w:val="TableParagraph"/>
              <w:spacing w:line="292" w:lineRule="exact" w:before="4"/>
              <w:ind w:left="107"/>
              <w:rPr>
                <w:sz w:val="24"/>
              </w:rPr>
            </w:pPr>
            <w:r>
              <w:rPr>
                <w:spacing w:val="-10"/>
                <w:sz w:val="24"/>
              </w:rPr>
              <w:t>入</w:t>
            </w:r>
          </w:p>
        </w:tc>
        <w:tc>
          <w:tcPr>
            <w:tcW w:w="1985" w:type="dxa"/>
          </w:tcPr>
          <w:p>
            <w:pPr>
              <w:pStyle w:val="TableParagraph"/>
              <w:spacing w:before="156"/>
              <w:ind w:right="98"/>
              <w:jc w:val="right"/>
              <w:rPr>
                <w:sz w:val="24"/>
              </w:rPr>
            </w:pPr>
            <w:r>
              <w:rPr>
                <w:spacing w:val="-2"/>
                <w:sz w:val="24"/>
              </w:rPr>
              <w:t>261,351,671.27</w:t>
            </w:r>
          </w:p>
        </w:tc>
        <w:tc>
          <w:tcPr>
            <w:tcW w:w="1982" w:type="dxa"/>
          </w:tcPr>
          <w:p>
            <w:pPr>
              <w:pStyle w:val="TableParagraph"/>
              <w:spacing w:before="156"/>
              <w:ind w:right="95"/>
              <w:jc w:val="right"/>
              <w:rPr>
                <w:sz w:val="24"/>
              </w:rPr>
            </w:pPr>
            <w:r>
              <w:rPr>
                <w:spacing w:val="-2"/>
                <w:sz w:val="24"/>
              </w:rPr>
              <w:t>259,314,044.09</w:t>
            </w:r>
          </w:p>
        </w:tc>
        <w:tc>
          <w:tcPr>
            <w:tcW w:w="1984" w:type="dxa"/>
          </w:tcPr>
          <w:p>
            <w:pPr>
              <w:pStyle w:val="TableParagraph"/>
              <w:spacing w:before="156"/>
              <w:ind w:right="93"/>
              <w:jc w:val="right"/>
              <w:rPr>
                <w:sz w:val="24"/>
              </w:rPr>
            </w:pPr>
            <w:r>
              <w:rPr>
                <w:spacing w:val="-2"/>
                <w:sz w:val="24"/>
              </w:rPr>
              <w:t>177,832,969.26</w:t>
            </w:r>
          </w:p>
        </w:tc>
        <w:tc>
          <w:tcPr>
            <w:tcW w:w="1968" w:type="dxa"/>
          </w:tcPr>
          <w:p>
            <w:pPr>
              <w:pStyle w:val="TableParagraph"/>
              <w:spacing w:before="156"/>
              <w:ind w:right="96"/>
              <w:jc w:val="right"/>
              <w:rPr>
                <w:sz w:val="24"/>
              </w:rPr>
            </w:pPr>
            <w:r>
              <w:rPr>
                <w:spacing w:val="-2"/>
                <w:sz w:val="24"/>
              </w:rPr>
              <w:t>183,250,156.36</w:t>
            </w:r>
          </w:p>
        </w:tc>
      </w:tr>
      <w:tr>
        <w:trPr>
          <w:trHeight w:val="1555" w:hRule="atLeast"/>
        </w:trPr>
        <w:tc>
          <w:tcPr>
            <w:tcW w:w="1130" w:type="dxa"/>
          </w:tcPr>
          <w:p>
            <w:pPr>
              <w:pStyle w:val="TableParagraph"/>
              <w:spacing w:line="242" w:lineRule="auto"/>
              <w:ind w:left="107" w:right="2"/>
              <w:jc w:val="both"/>
              <w:rPr>
                <w:sz w:val="24"/>
              </w:rPr>
            </w:pPr>
            <w:r>
              <w:rPr>
                <w:spacing w:val="60"/>
                <w:sz w:val="24"/>
              </w:rPr>
              <w:t>归属于</w:t>
            </w:r>
            <w:r>
              <w:rPr>
                <w:sz w:val="24"/>
              </w:rPr>
              <w:t> </w:t>
            </w:r>
            <w:r>
              <w:rPr>
                <w:spacing w:val="60"/>
                <w:sz w:val="24"/>
              </w:rPr>
              <w:t>上市公</w:t>
            </w:r>
            <w:r>
              <w:rPr>
                <w:sz w:val="24"/>
              </w:rPr>
              <w:t> </w:t>
            </w:r>
            <w:r>
              <w:rPr>
                <w:spacing w:val="60"/>
                <w:sz w:val="24"/>
              </w:rPr>
              <w:t>司股东</w:t>
            </w:r>
            <w:r>
              <w:rPr>
                <w:sz w:val="24"/>
              </w:rPr>
              <w:t> </w:t>
            </w:r>
            <w:r>
              <w:rPr>
                <w:spacing w:val="60"/>
                <w:sz w:val="24"/>
              </w:rPr>
              <w:t>的净利</w:t>
            </w:r>
            <w:r>
              <w:rPr>
                <w:spacing w:val="-10"/>
                <w:sz w:val="24"/>
              </w:rPr>
              <w:t> </w:t>
            </w:r>
          </w:p>
          <w:p>
            <w:pPr>
              <w:pStyle w:val="TableParagraph"/>
              <w:spacing w:line="292" w:lineRule="exact" w:before="1"/>
              <w:ind w:left="107"/>
              <w:rPr>
                <w:sz w:val="24"/>
              </w:rPr>
            </w:pPr>
            <w:r>
              <w:rPr>
                <w:spacing w:val="-10"/>
                <w:sz w:val="24"/>
              </w:rPr>
              <w:t>润</w:t>
            </w:r>
          </w:p>
        </w:tc>
        <w:tc>
          <w:tcPr>
            <w:tcW w:w="1985" w:type="dxa"/>
          </w:tcPr>
          <w:p>
            <w:pPr>
              <w:pStyle w:val="TableParagraph"/>
              <w:rPr>
                <w:sz w:val="24"/>
              </w:rPr>
            </w:pPr>
          </w:p>
          <w:p>
            <w:pPr>
              <w:pStyle w:val="TableParagraph"/>
              <w:spacing w:before="6"/>
              <w:rPr>
                <w:sz w:val="24"/>
              </w:rPr>
            </w:pPr>
          </w:p>
          <w:p>
            <w:pPr>
              <w:pStyle w:val="TableParagraph"/>
              <w:ind w:right="98"/>
              <w:jc w:val="right"/>
              <w:rPr>
                <w:sz w:val="24"/>
              </w:rPr>
            </w:pPr>
            <w:r>
              <w:rPr>
                <w:spacing w:val="-2"/>
                <w:sz w:val="24"/>
              </w:rPr>
              <w:t>31,502,809.20</w:t>
            </w:r>
          </w:p>
        </w:tc>
        <w:tc>
          <w:tcPr>
            <w:tcW w:w="1982" w:type="dxa"/>
          </w:tcPr>
          <w:p>
            <w:pPr>
              <w:pStyle w:val="TableParagraph"/>
              <w:rPr>
                <w:sz w:val="24"/>
              </w:rPr>
            </w:pPr>
          </w:p>
          <w:p>
            <w:pPr>
              <w:pStyle w:val="TableParagraph"/>
              <w:spacing w:before="6"/>
              <w:rPr>
                <w:sz w:val="24"/>
              </w:rPr>
            </w:pPr>
          </w:p>
          <w:p>
            <w:pPr>
              <w:pStyle w:val="TableParagraph"/>
              <w:ind w:right="95"/>
              <w:jc w:val="right"/>
              <w:rPr>
                <w:sz w:val="24"/>
              </w:rPr>
            </w:pPr>
            <w:r>
              <w:rPr>
                <w:spacing w:val="-2"/>
                <w:sz w:val="24"/>
              </w:rPr>
              <w:t>31,767,988.56</w:t>
            </w:r>
          </w:p>
        </w:tc>
        <w:tc>
          <w:tcPr>
            <w:tcW w:w="1984" w:type="dxa"/>
          </w:tcPr>
          <w:p>
            <w:pPr>
              <w:pStyle w:val="TableParagraph"/>
              <w:rPr>
                <w:sz w:val="24"/>
              </w:rPr>
            </w:pPr>
          </w:p>
          <w:p>
            <w:pPr>
              <w:pStyle w:val="TableParagraph"/>
              <w:spacing w:before="6"/>
              <w:rPr>
                <w:sz w:val="24"/>
              </w:rPr>
            </w:pPr>
          </w:p>
          <w:p>
            <w:pPr>
              <w:pStyle w:val="TableParagraph"/>
              <w:ind w:right="93"/>
              <w:jc w:val="right"/>
              <w:rPr>
                <w:sz w:val="24"/>
              </w:rPr>
            </w:pPr>
            <w:r>
              <w:rPr>
                <w:spacing w:val="-2"/>
                <w:sz w:val="24"/>
              </w:rPr>
              <w:t>23,808,892.62</w:t>
            </w:r>
          </w:p>
        </w:tc>
        <w:tc>
          <w:tcPr>
            <w:tcW w:w="1968" w:type="dxa"/>
          </w:tcPr>
          <w:p>
            <w:pPr>
              <w:pStyle w:val="TableParagraph"/>
              <w:rPr>
                <w:sz w:val="24"/>
              </w:rPr>
            </w:pPr>
          </w:p>
          <w:p>
            <w:pPr>
              <w:pStyle w:val="TableParagraph"/>
              <w:spacing w:before="6"/>
              <w:rPr>
                <w:sz w:val="24"/>
              </w:rPr>
            </w:pPr>
          </w:p>
          <w:p>
            <w:pPr>
              <w:pStyle w:val="TableParagraph"/>
              <w:ind w:right="96"/>
              <w:jc w:val="right"/>
              <w:rPr>
                <w:sz w:val="24"/>
              </w:rPr>
            </w:pPr>
            <w:r>
              <w:rPr>
                <w:spacing w:val="-2"/>
                <w:sz w:val="24"/>
              </w:rPr>
              <w:t>9,957,753.36</w:t>
            </w:r>
          </w:p>
        </w:tc>
      </w:tr>
      <w:tr>
        <w:trPr>
          <w:trHeight w:val="2490" w:hRule="atLeast"/>
        </w:trPr>
        <w:tc>
          <w:tcPr>
            <w:tcW w:w="1130" w:type="dxa"/>
          </w:tcPr>
          <w:p>
            <w:pPr>
              <w:pStyle w:val="TableParagraph"/>
              <w:spacing w:line="242" w:lineRule="auto"/>
              <w:ind w:left="107" w:right="2"/>
              <w:jc w:val="both"/>
              <w:rPr>
                <w:sz w:val="24"/>
              </w:rPr>
            </w:pPr>
            <w:r>
              <w:rPr>
                <w:spacing w:val="60"/>
                <w:sz w:val="24"/>
              </w:rPr>
              <w:t>归属于</w:t>
            </w:r>
            <w:r>
              <w:rPr>
                <w:sz w:val="24"/>
              </w:rPr>
              <w:t> </w:t>
            </w:r>
            <w:r>
              <w:rPr>
                <w:spacing w:val="60"/>
                <w:sz w:val="24"/>
              </w:rPr>
              <w:t>上市公</w:t>
            </w:r>
            <w:r>
              <w:rPr>
                <w:sz w:val="24"/>
              </w:rPr>
              <w:t> </w:t>
            </w:r>
            <w:r>
              <w:rPr>
                <w:spacing w:val="60"/>
                <w:sz w:val="24"/>
              </w:rPr>
              <w:t>司股东</w:t>
            </w:r>
            <w:r>
              <w:rPr>
                <w:sz w:val="24"/>
              </w:rPr>
              <w:t> </w:t>
            </w:r>
            <w:r>
              <w:rPr>
                <w:spacing w:val="60"/>
                <w:sz w:val="24"/>
              </w:rPr>
              <w:t>的扣除</w:t>
            </w:r>
            <w:r>
              <w:rPr>
                <w:sz w:val="24"/>
              </w:rPr>
              <w:t> </w:t>
            </w:r>
            <w:r>
              <w:rPr>
                <w:spacing w:val="60"/>
                <w:sz w:val="24"/>
              </w:rPr>
              <w:t>非经常</w:t>
            </w:r>
            <w:r>
              <w:rPr>
                <w:sz w:val="24"/>
              </w:rPr>
              <w:t> </w:t>
            </w:r>
            <w:r>
              <w:rPr>
                <w:spacing w:val="60"/>
                <w:sz w:val="24"/>
              </w:rPr>
              <w:t>性损益</w:t>
            </w:r>
            <w:r>
              <w:rPr>
                <w:sz w:val="24"/>
              </w:rPr>
              <w:t> </w:t>
            </w:r>
            <w:r>
              <w:rPr>
                <w:spacing w:val="60"/>
                <w:sz w:val="24"/>
              </w:rPr>
              <w:t>后的净</w:t>
            </w:r>
            <w:r>
              <w:rPr>
                <w:spacing w:val="-10"/>
                <w:sz w:val="24"/>
              </w:rPr>
              <w:t> </w:t>
            </w:r>
          </w:p>
          <w:p>
            <w:pPr>
              <w:pStyle w:val="TableParagraph"/>
              <w:spacing w:line="292" w:lineRule="exact" w:before="5"/>
              <w:ind w:left="107"/>
              <w:rPr>
                <w:sz w:val="24"/>
              </w:rPr>
            </w:pPr>
            <w:r>
              <w:rPr>
                <w:spacing w:val="-5"/>
                <w:sz w:val="24"/>
              </w:rPr>
              <w:t>利润</w:t>
            </w:r>
          </w:p>
        </w:tc>
        <w:tc>
          <w:tcPr>
            <w:tcW w:w="1985"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right="98"/>
              <w:jc w:val="right"/>
              <w:rPr>
                <w:sz w:val="24"/>
              </w:rPr>
            </w:pPr>
            <w:r>
              <w:rPr>
                <w:spacing w:val="-2"/>
                <w:sz w:val="24"/>
              </w:rPr>
              <w:t>18,920,091.04</w:t>
            </w:r>
          </w:p>
        </w:tc>
        <w:tc>
          <w:tcPr>
            <w:tcW w:w="1982"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right="95"/>
              <w:jc w:val="right"/>
              <w:rPr>
                <w:sz w:val="24"/>
              </w:rPr>
            </w:pPr>
            <w:r>
              <w:rPr>
                <w:spacing w:val="-2"/>
                <w:sz w:val="24"/>
              </w:rPr>
              <w:t>18,099,716.21</w:t>
            </w:r>
          </w:p>
        </w:tc>
        <w:tc>
          <w:tcPr>
            <w:tcW w:w="1984"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right="93"/>
              <w:jc w:val="right"/>
              <w:rPr>
                <w:sz w:val="24"/>
              </w:rPr>
            </w:pPr>
            <w:r>
              <w:rPr>
                <w:spacing w:val="-2"/>
                <w:sz w:val="24"/>
              </w:rPr>
              <w:t>8,506,271.99</w:t>
            </w:r>
          </w:p>
        </w:tc>
        <w:tc>
          <w:tcPr>
            <w:tcW w:w="1968"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right="96"/>
              <w:jc w:val="right"/>
              <w:rPr>
                <w:sz w:val="24"/>
              </w:rPr>
            </w:pPr>
            <w:r>
              <w:rPr>
                <w:sz w:val="24"/>
              </w:rPr>
              <w:t>-</w:t>
            </w:r>
            <w:r>
              <w:rPr>
                <w:spacing w:val="-2"/>
                <w:sz w:val="24"/>
              </w:rPr>
              <w:t>6,180,529.72</w:t>
            </w:r>
          </w:p>
        </w:tc>
      </w:tr>
      <w:tr>
        <w:trPr>
          <w:trHeight w:val="1557" w:hRule="atLeast"/>
        </w:trPr>
        <w:tc>
          <w:tcPr>
            <w:tcW w:w="1130" w:type="dxa"/>
          </w:tcPr>
          <w:p>
            <w:pPr>
              <w:pStyle w:val="TableParagraph"/>
              <w:spacing w:line="242" w:lineRule="auto"/>
              <w:ind w:left="107" w:right="2"/>
              <w:jc w:val="both"/>
              <w:rPr>
                <w:sz w:val="24"/>
              </w:rPr>
            </w:pPr>
            <w:r>
              <w:rPr>
                <w:spacing w:val="60"/>
                <w:sz w:val="24"/>
              </w:rPr>
              <w:t>经营活</w:t>
            </w:r>
            <w:r>
              <w:rPr>
                <w:sz w:val="24"/>
              </w:rPr>
              <w:t> </w:t>
            </w:r>
            <w:r>
              <w:rPr>
                <w:spacing w:val="60"/>
                <w:sz w:val="24"/>
              </w:rPr>
              <w:t>动产生</w:t>
            </w:r>
            <w:r>
              <w:rPr>
                <w:sz w:val="24"/>
              </w:rPr>
              <w:t> </w:t>
            </w:r>
            <w:r>
              <w:rPr>
                <w:spacing w:val="60"/>
                <w:sz w:val="24"/>
              </w:rPr>
              <w:t>的现金</w:t>
            </w:r>
            <w:r>
              <w:rPr>
                <w:sz w:val="24"/>
              </w:rPr>
              <w:t> </w:t>
            </w:r>
            <w:r>
              <w:rPr>
                <w:spacing w:val="60"/>
                <w:sz w:val="24"/>
              </w:rPr>
              <w:t>流量净</w:t>
            </w:r>
            <w:r>
              <w:rPr>
                <w:spacing w:val="-10"/>
                <w:sz w:val="24"/>
              </w:rPr>
              <w:t> </w:t>
            </w:r>
          </w:p>
          <w:p>
            <w:pPr>
              <w:pStyle w:val="TableParagraph"/>
              <w:spacing w:line="292" w:lineRule="exact" w:before="3"/>
              <w:ind w:left="107"/>
              <w:rPr>
                <w:sz w:val="24"/>
              </w:rPr>
            </w:pPr>
            <w:r>
              <w:rPr>
                <w:spacing w:val="-10"/>
                <w:sz w:val="24"/>
              </w:rPr>
              <w:t>额</w:t>
            </w:r>
          </w:p>
        </w:tc>
        <w:tc>
          <w:tcPr>
            <w:tcW w:w="1985" w:type="dxa"/>
          </w:tcPr>
          <w:p>
            <w:pPr>
              <w:pStyle w:val="TableParagraph"/>
              <w:rPr>
                <w:sz w:val="24"/>
              </w:rPr>
            </w:pPr>
          </w:p>
          <w:p>
            <w:pPr>
              <w:pStyle w:val="TableParagraph"/>
              <w:spacing w:before="6"/>
              <w:rPr>
                <w:sz w:val="24"/>
              </w:rPr>
            </w:pPr>
          </w:p>
          <w:p>
            <w:pPr>
              <w:pStyle w:val="TableParagraph"/>
              <w:ind w:right="98"/>
              <w:jc w:val="right"/>
              <w:rPr>
                <w:sz w:val="24"/>
              </w:rPr>
            </w:pPr>
            <w:r>
              <w:rPr>
                <w:spacing w:val="-2"/>
                <w:sz w:val="24"/>
              </w:rPr>
              <w:t>159,303,248.25</w:t>
            </w:r>
          </w:p>
        </w:tc>
        <w:tc>
          <w:tcPr>
            <w:tcW w:w="1982" w:type="dxa"/>
          </w:tcPr>
          <w:p>
            <w:pPr>
              <w:pStyle w:val="TableParagraph"/>
              <w:rPr>
                <w:sz w:val="24"/>
              </w:rPr>
            </w:pPr>
          </w:p>
          <w:p>
            <w:pPr>
              <w:pStyle w:val="TableParagraph"/>
              <w:spacing w:before="6"/>
              <w:rPr>
                <w:sz w:val="24"/>
              </w:rPr>
            </w:pPr>
          </w:p>
          <w:p>
            <w:pPr>
              <w:pStyle w:val="TableParagraph"/>
              <w:ind w:right="95"/>
              <w:jc w:val="right"/>
              <w:rPr>
                <w:sz w:val="24"/>
              </w:rPr>
            </w:pPr>
            <w:r>
              <w:rPr>
                <w:spacing w:val="-2"/>
                <w:sz w:val="24"/>
              </w:rPr>
              <w:t>84,676,650.61</w:t>
            </w:r>
          </w:p>
        </w:tc>
        <w:tc>
          <w:tcPr>
            <w:tcW w:w="1984" w:type="dxa"/>
          </w:tcPr>
          <w:p>
            <w:pPr>
              <w:pStyle w:val="TableParagraph"/>
              <w:rPr>
                <w:sz w:val="24"/>
              </w:rPr>
            </w:pPr>
          </w:p>
          <w:p>
            <w:pPr>
              <w:pStyle w:val="TableParagraph"/>
              <w:spacing w:before="6"/>
              <w:rPr>
                <w:sz w:val="24"/>
              </w:rPr>
            </w:pPr>
          </w:p>
          <w:p>
            <w:pPr>
              <w:pStyle w:val="TableParagraph"/>
              <w:ind w:right="93"/>
              <w:jc w:val="right"/>
              <w:rPr>
                <w:sz w:val="24"/>
              </w:rPr>
            </w:pPr>
            <w:r>
              <w:rPr>
                <w:spacing w:val="-2"/>
                <w:sz w:val="24"/>
              </w:rPr>
              <w:t>173,011,404.52</w:t>
            </w:r>
          </w:p>
        </w:tc>
        <w:tc>
          <w:tcPr>
            <w:tcW w:w="1968" w:type="dxa"/>
          </w:tcPr>
          <w:p>
            <w:pPr>
              <w:pStyle w:val="TableParagraph"/>
              <w:rPr>
                <w:sz w:val="24"/>
              </w:rPr>
            </w:pPr>
          </w:p>
          <w:p>
            <w:pPr>
              <w:pStyle w:val="TableParagraph"/>
              <w:spacing w:before="6"/>
              <w:rPr>
                <w:sz w:val="24"/>
              </w:rPr>
            </w:pPr>
          </w:p>
          <w:p>
            <w:pPr>
              <w:pStyle w:val="TableParagraph"/>
              <w:ind w:right="96"/>
              <w:jc w:val="right"/>
              <w:rPr>
                <w:sz w:val="24"/>
              </w:rPr>
            </w:pPr>
            <w:r>
              <w:rPr>
                <w:spacing w:val="-2"/>
                <w:sz w:val="24"/>
              </w:rPr>
              <w:t>165,385,693.27</w:t>
            </w:r>
          </w:p>
        </w:tc>
      </w:tr>
    </w:tbl>
    <w:p>
      <w:pPr>
        <w:pStyle w:val="BodyText"/>
        <w:spacing w:before="7"/>
      </w:pPr>
    </w:p>
    <w:p>
      <w:pPr>
        <w:pStyle w:val="BodyText"/>
        <w:ind w:left="277"/>
      </w:pPr>
      <w:r>
        <w:rPr>
          <w:spacing w:val="-1"/>
        </w:rPr>
        <w:t>季度数据与已披露定期报告数据差异说明</w:t>
      </w:r>
    </w:p>
    <w:p>
      <w:pPr>
        <w:pStyle w:val="BodyText"/>
        <w:spacing w:before="5"/>
        <w:ind w:left="277"/>
      </w:pPr>
      <w:r>
        <w:rPr/>
        <w:t>□适用</w:t>
      </w:r>
      <w:r>
        <w:rPr>
          <w:spacing w:val="59"/>
          <w:w w:val="150"/>
        </w:rPr>
        <w:t> </w:t>
      </w:r>
      <w:r>
        <w:rPr>
          <w:spacing w:val="-3"/>
        </w:rPr>
        <w:t>√不适用</w:t>
      </w:r>
    </w:p>
    <w:p>
      <w:pPr>
        <w:pStyle w:val="BodyText"/>
        <w:spacing w:before="66"/>
      </w:pPr>
    </w:p>
    <w:p>
      <w:pPr>
        <w:pStyle w:val="BodyText"/>
        <w:ind w:left="277"/>
      </w:pPr>
      <w:r>
        <w:rPr>
          <w:spacing w:val="-6"/>
        </w:rPr>
        <w:t>十、 非经常性损益项目和金额</w:t>
      </w:r>
    </w:p>
    <w:p>
      <w:pPr>
        <w:pStyle w:val="BodyText"/>
        <w:spacing w:before="65"/>
        <w:ind w:left="277"/>
      </w:pPr>
      <w:r>
        <w:rPr>
          <w:spacing w:val="-3"/>
        </w:rPr>
        <w:t>√适用 □不适用</w:t>
      </w:r>
    </w:p>
    <w:p>
      <w:pPr>
        <w:pStyle w:val="BodyText"/>
        <w:tabs>
          <w:tab w:pos="7790" w:val="left" w:leader="none"/>
        </w:tabs>
        <w:spacing w:before="4" w:after="3"/>
        <w:ind w:left="6710"/>
      </w:pPr>
      <w:r>
        <w:rPr/>
        <w:t>单位:</w:t>
      </w:r>
      <w:r>
        <w:rPr>
          <w:spacing w:val="-10"/>
        </w:rPr>
        <w:t>元</w:t>
      </w:r>
      <w:r>
        <w:rPr/>
        <w:tab/>
        <w:t>币种:人民</w:t>
      </w:r>
      <w:r>
        <w:rPr>
          <w:spacing w:val="-10"/>
        </w:rPr>
        <w:t>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840"/>
        <w:gridCol w:w="993"/>
        <w:gridCol w:w="1842"/>
        <w:gridCol w:w="1840"/>
      </w:tblGrid>
      <w:tr>
        <w:trPr>
          <w:trHeight w:val="936" w:hRule="atLeast"/>
        </w:trPr>
        <w:tc>
          <w:tcPr>
            <w:tcW w:w="2549" w:type="dxa"/>
          </w:tcPr>
          <w:p>
            <w:pPr>
              <w:pStyle w:val="TableParagraph"/>
              <w:spacing w:before="4"/>
              <w:rPr>
                <w:sz w:val="24"/>
              </w:rPr>
            </w:pPr>
          </w:p>
          <w:p>
            <w:pPr>
              <w:pStyle w:val="TableParagraph"/>
              <w:spacing w:before="1"/>
              <w:ind w:right="302"/>
              <w:jc w:val="right"/>
              <w:rPr>
                <w:sz w:val="24"/>
              </w:rPr>
            </w:pPr>
            <w:r>
              <w:rPr>
                <w:spacing w:val="-2"/>
                <w:sz w:val="24"/>
              </w:rPr>
              <w:t>非经常性损益项目</w:t>
            </w:r>
          </w:p>
        </w:tc>
        <w:tc>
          <w:tcPr>
            <w:tcW w:w="1840" w:type="dxa"/>
          </w:tcPr>
          <w:p>
            <w:pPr>
              <w:pStyle w:val="TableParagraph"/>
              <w:spacing w:before="4"/>
              <w:rPr>
                <w:sz w:val="24"/>
              </w:rPr>
            </w:pPr>
          </w:p>
          <w:p>
            <w:pPr>
              <w:pStyle w:val="TableParagraph"/>
              <w:spacing w:before="1"/>
              <w:ind w:left="75" w:right="69"/>
              <w:jc w:val="center"/>
              <w:rPr>
                <w:sz w:val="24"/>
              </w:rPr>
            </w:pPr>
            <w:r>
              <w:rPr>
                <w:sz w:val="24"/>
              </w:rPr>
              <w:t>2022</w:t>
            </w:r>
            <w:r>
              <w:rPr>
                <w:spacing w:val="-18"/>
                <w:sz w:val="24"/>
              </w:rPr>
              <w:t> 年金额</w:t>
            </w:r>
          </w:p>
        </w:tc>
        <w:tc>
          <w:tcPr>
            <w:tcW w:w="993" w:type="dxa"/>
          </w:tcPr>
          <w:p>
            <w:pPr>
              <w:pStyle w:val="TableParagraph"/>
              <w:spacing w:before="3"/>
              <w:ind w:left="7"/>
              <w:jc w:val="center"/>
              <w:rPr>
                <w:sz w:val="24"/>
              </w:rPr>
            </w:pPr>
            <w:r>
              <w:rPr>
                <w:spacing w:val="-5"/>
                <w:sz w:val="24"/>
              </w:rPr>
              <w:t>附注</w:t>
            </w:r>
          </w:p>
          <w:p>
            <w:pPr>
              <w:pStyle w:val="TableParagraph"/>
              <w:spacing w:before="2"/>
              <w:ind w:left="7"/>
              <w:jc w:val="center"/>
              <w:rPr>
                <w:sz w:val="24"/>
              </w:rPr>
            </w:pPr>
            <w:r>
              <w:rPr>
                <w:sz w:val="24"/>
              </w:rPr>
              <w:t>（</w:t>
            </w:r>
            <w:r>
              <w:rPr>
                <w:spacing w:val="-5"/>
                <w:sz w:val="24"/>
              </w:rPr>
              <w:t>如适</w:t>
            </w:r>
          </w:p>
          <w:p>
            <w:pPr>
              <w:pStyle w:val="TableParagraph"/>
              <w:spacing w:line="292" w:lineRule="exact" w:before="4"/>
              <w:ind w:left="7"/>
              <w:jc w:val="center"/>
              <w:rPr>
                <w:sz w:val="24"/>
              </w:rPr>
            </w:pPr>
            <w:r>
              <w:rPr>
                <w:sz w:val="24"/>
              </w:rPr>
              <w:t>用</w:t>
            </w:r>
            <w:r>
              <w:rPr>
                <w:spacing w:val="-10"/>
                <w:sz w:val="24"/>
              </w:rPr>
              <w:t>）</w:t>
            </w:r>
          </w:p>
        </w:tc>
        <w:tc>
          <w:tcPr>
            <w:tcW w:w="1842" w:type="dxa"/>
          </w:tcPr>
          <w:p>
            <w:pPr>
              <w:pStyle w:val="TableParagraph"/>
              <w:spacing w:before="4"/>
              <w:rPr>
                <w:sz w:val="24"/>
              </w:rPr>
            </w:pPr>
          </w:p>
          <w:p>
            <w:pPr>
              <w:pStyle w:val="TableParagraph"/>
              <w:spacing w:before="1"/>
              <w:ind w:left="7"/>
              <w:jc w:val="center"/>
              <w:rPr>
                <w:sz w:val="24"/>
              </w:rPr>
            </w:pPr>
            <w:r>
              <w:rPr>
                <w:sz w:val="24"/>
              </w:rPr>
              <w:t>2021</w:t>
            </w:r>
            <w:r>
              <w:rPr>
                <w:spacing w:val="-18"/>
                <w:sz w:val="24"/>
              </w:rPr>
              <w:t> 年金额</w:t>
            </w:r>
          </w:p>
        </w:tc>
        <w:tc>
          <w:tcPr>
            <w:tcW w:w="1840" w:type="dxa"/>
          </w:tcPr>
          <w:p>
            <w:pPr>
              <w:pStyle w:val="TableParagraph"/>
              <w:spacing w:before="4"/>
              <w:rPr>
                <w:sz w:val="24"/>
              </w:rPr>
            </w:pPr>
          </w:p>
          <w:p>
            <w:pPr>
              <w:pStyle w:val="TableParagraph"/>
              <w:spacing w:before="1"/>
              <w:ind w:left="293"/>
              <w:rPr>
                <w:sz w:val="24"/>
              </w:rPr>
            </w:pPr>
            <w:r>
              <w:rPr>
                <w:sz w:val="24"/>
              </w:rPr>
              <w:t>2020</w:t>
            </w:r>
            <w:r>
              <w:rPr>
                <w:spacing w:val="-18"/>
                <w:sz w:val="24"/>
              </w:rPr>
              <w:t> 年金额</w:t>
            </w:r>
          </w:p>
        </w:tc>
      </w:tr>
      <w:tr>
        <w:trPr>
          <w:trHeight w:val="621" w:hRule="atLeast"/>
        </w:trPr>
        <w:tc>
          <w:tcPr>
            <w:tcW w:w="2549" w:type="dxa"/>
          </w:tcPr>
          <w:p>
            <w:pPr>
              <w:pStyle w:val="TableParagraph"/>
              <w:ind w:right="269"/>
              <w:jc w:val="right"/>
              <w:rPr>
                <w:sz w:val="24"/>
              </w:rPr>
            </w:pPr>
            <w:r>
              <w:rPr>
                <w:spacing w:val="-2"/>
                <w:sz w:val="24"/>
              </w:rPr>
              <w:t>非流动资产处置损益</w:t>
            </w:r>
          </w:p>
        </w:tc>
        <w:tc>
          <w:tcPr>
            <w:tcW w:w="1840" w:type="dxa"/>
          </w:tcPr>
          <w:p>
            <w:pPr>
              <w:pStyle w:val="TableParagraph"/>
              <w:spacing w:before="156"/>
              <w:ind w:left="75"/>
              <w:jc w:val="center"/>
              <w:rPr>
                <w:sz w:val="24"/>
              </w:rPr>
            </w:pPr>
            <w:r>
              <w:rPr>
                <w:sz w:val="24"/>
              </w:rPr>
              <w:t>-</w:t>
            </w:r>
            <w:r>
              <w:rPr>
                <w:spacing w:val="-2"/>
                <w:sz w:val="24"/>
              </w:rPr>
              <w:t>1,864,863.79</w:t>
            </w:r>
          </w:p>
        </w:tc>
        <w:tc>
          <w:tcPr>
            <w:tcW w:w="993" w:type="dxa"/>
          </w:tcPr>
          <w:p>
            <w:pPr>
              <w:pStyle w:val="TableParagraph"/>
              <w:ind w:left="108"/>
              <w:rPr>
                <w:sz w:val="24"/>
              </w:rPr>
            </w:pPr>
            <w:r>
              <w:rPr>
                <w:spacing w:val="24"/>
                <w:sz w:val="24"/>
              </w:rPr>
              <w:t>固定资</w:t>
            </w:r>
          </w:p>
          <w:p>
            <w:pPr>
              <w:pStyle w:val="TableParagraph"/>
              <w:spacing w:line="292" w:lineRule="exact" w:before="2"/>
              <w:ind w:left="108"/>
              <w:rPr>
                <w:sz w:val="24"/>
              </w:rPr>
            </w:pPr>
            <w:r>
              <w:rPr>
                <w:spacing w:val="-4"/>
                <w:sz w:val="24"/>
              </w:rPr>
              <w:t>产报废</w:t>
            </w:r>
          </w:p>
        </w:tc>
        <w:tc>
          <w:tcPr>
            <w:tcW w:w="1842" w:type="dxa"/>
          </w:tcPr>
          <w:p>
            <w:pPr>
              <w:pStyle w:val="TableParagraph"/>
              <w:spacing w:before="156"/>
              <w:ind w:left="106" w:right="29"/>
              <w:jc w:val="center"/>
              <w:rPr>
                <w:sz w:val="24"/>
              </w:rPr>
            </w:pPr>
            <w:r>
              <w:rPr>
                <w:sz w:val="24"/>
              </w:rPr>
              <w:t>-</w:t>
            </w:r>
            <w:r>
              <w:rPr>
                <w:spacing w:val="-2"/>
                <w:sz w:val="24"/>
              </w:rPr>
              <w:t>3,015,014.91</w:t>
            </w:r>
          </w:p>
        </w:tc>
        <w:tc>
          <w:tcPr>
            <w:tcW w:w="1840" w:type="dxa"/>
          </w:tcPr>
          <w:p>
            <w:pPr>
              <w:pStyle w:val="TableParagraph"/>
              <w:spacing w:before="156"/>
              <w:ind w:right="91"/>
              <w:jc w:val="right"/>
              <w:rPr>
                <w:sz w:val="24"/>
              </w:rPr>
            </w:pPr>
            <w:r>
              <w:rPr>
                <w:sz w:val="24"/>
              </w:rPr>
              <w:t>-</w:t>
            </w:r>
            <w:r>
              <w:rPr>
                <w:spacing w:val="-2"/>
                <w:sz w:val="24"/>
              </w:rPr>
              <w:t>3,806.56</w:t>
            </w:r>
          </w:p>
        </w:tc>
      </w:tr>
      <w:tr>
        <w:trPr>
          <w:trHeight w:val="933" w:hRule="atLeast"/>
        </w:trPr>
        <w:tc>
          <w:tcPr>
            <w:tcW w:w="2549" w:type="dxa"/>
          </w:tcPr>
          <w:p>
            <w:pPr>
              <w:pStyle w:val="TableParagraph"/>
              <w:spacing w:line="242" w:lineRule="auto"/>
              <w:ind w:left="107" w:right="269"/>
              <w:rPr>
                <w:sz w:val="24"/>
              </w:rPr>
            </w:pPr>
            <w:r>
              <w:rPr>
                <w:spacing w:val="-2"/>
                <w:sz w:val="24"/>
              </w:rPr>
              <w:t>越权审批，或无正式批准文件，或偶发性</w:t>
            </w:r>
          </w:p>
          <w:p>
            <w:pPr>
              <w:pStyle w:val="TableParagraph"/>
              <w:spacing w:line="289" w:lineRule="exact" w:before="2"/>
              <w:ind w:left="107"/>
              <w:rPr>
                <w:sz w:val="24"/>
              </w:rPr>
            </w:pPr>
            <w:r>
              <w:rPr>
                <w:spacing w:val="-2"/>
                <w:sz w:val="24"/>
              </w:rPr>
              <w:t>的税收返还、减免</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311" w:hRule="atLeast"/>
        </w:trPr>
        <w:tc>
          <w:tcPr>
            <w:tcW w:w="2549" w:type="dxa"/>
          </w:tcPr>
          <w:p>
            <w:pPr>
              <w:pStyle w:val="TableParagraph"/>
              <w:spacing w:line="289" w:lineRule="exact" w:before="2"/>
              <w:ind w:right="269"/>
              <w:jc w:val="right"/>
              <w:rPr>
                <w:sz w:val="24"/>
              </w:rPr>
            </w:pPr>
            <w:r>
              <w:rPr>
                <w:spacing w:val="-2"/>
                <w:sz w:val="24"/>
              </w:rPr>
              <w:t>计入当期损益的政府</w:t>
            </w:r>
          </w:p>
        </w:tc>
        <w:tc>
          <w:tcPr>
            <w:tcW w:w="1840" w:type="dxa"/>
          </w:tcPr>
          <w:p>
            <w:pPr>
              <w:pStyle w:val="TableParagraph"/>
              <w:spacing w:line="289" w:lineRule="exact" w:before="2"/>
              <w:ind w:left="75"/>
              <w:jc w:val="center"/>
              <w:rPr>
                <w:sz w:val="24"/>
              </w:rPr>
            </w:pPr>
            <w:r>
              <w:rPr>
                <w:spacing w:val="-2"/>
                <w:sz w:val="24"/>
              </w:rPr>
              <w:t>14,951,690.50</w:t>
            </w:r>
          </w:p>
        </w:tc>
        <w:tc>
          <w:tcPr>
            <w:tcW w:w="993" w:type="dxa"/>
          </w:tcPr>
          <w:p>
            <w:pPr>
              <w:pStyle w:val="TableParagraph"/>
              <w:spacing w:line="289" w:lineRule="exact" w:before="2"/>
              <w:ind w:left="108"/>
              <w:rPr>
                <w:sz w:val="24"/>
              </w:rPr>
            </w:pPr>
            <w:r>
              <w:rPr>
                <w:spacing w:val="24"/>
                <w:sz w:val="24"/>
              </w:rPr>
              <w:t>政府补</w:t>
            </w:r>
          </w:p>
        </w:tc>
        <w:tc>
          <w:tcPr>
            <w:tcW w:w="1842" w:type="dxa"/>
          </w:tcPr>
          <w:p>
            <w:pPr>
              <w:pStyle w:val="TableParagraph"/>
              <w:spacing w:line="289" w:lineRule="exact" w:before="2"/>
              <w:ind w:left="106" w:right="29"/>
              <w:jc w:val="center"/>
              <w:rPr>
                <w:sz w:val="24"/>
              </w:rPr>
            </w:pPr>
            <w:r>
              <w:rPr>
                <w:spacing w:val="-2"/>
                <w:sz w:val="24"/>
              </w:rPr>
              <w:t>11,260,975.74</w:t>
            </w:r>
          </w:p>
        </w:tc>
        <w:tc>
          <w:tcPr>
            <w:tcW w:w="1840" w:type="dxa"/>
          </w:tcPr>
          <w:p>
            <w:pPr>
              <w:pStyle w:val="TableParagraph"/>
              <w:spacing w:line="289" w:lineRule="exact" w:before="2"/>
              <w:ind w:right="92"/>
              <w:jc w:val="right"/>
              <w:rPr>
                <w:sz w:val="24"/>
              </w:rPr>
            </w:pPr>
            <w:r>
              <w:rPr>
                <w:spacing w:val="-2"/>
                <w:sz w:val="24"/>
              </w:rPr>
              <w:t>19,089,456.84</w:t>
            </w:r>
          </w:p>
        </w:tc>
      </w:tr>
    </w:tbl>
    <w:p>
      <w:pPr>
        <w:spacing w:after="0" w:line="289" w:lineRule="exact"/>
        <w:jc w:val="right"/>
        <w:rPr>
          <w:sz w:val="24"/>
        </w:rPr>
        <w:sectPr>
          <w:type w:val="continuous"/>
          <w:pgSz w:w="11910" w:h="16840"/>
          <w:pgMar w:header="880" w:footer="1195" w:top="1060" w:bottom="1380" w:left="1000" w:right="124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840"/>
        <w:gridCol w:w="993"/>
        <w:gridCol w:w="1842"/>
        <w:gridCol w:w="1840"/>
      </w:tblGrid>
      <w:tr>
        <w:trPr>
          <w:trHeight w:val="1867" w:hRule="atLeast"/>
        </w:trPr>
        <w:tc>
          <w:tcPr>
            <w:tcW w:w="2549" w:type="dxa"/>
          </w:tcPr>
          <w:p>
            <w:pPr>
              <w:pStyle w:val="TableParagraph"/>
              <w:spacing w:line="242" w:lineRule="auto"/>
              <w:ind w:left="107" w:right="269"/>
              <w:jc w:val="both"/>
              <w:rPr>
                <w:sz w:val="24"/>
              </w:rPr>
            </w:pPr>
            <w:r>
              <w:rPr>
                <w:spacing w:val="-2"/>
                <w:sz w:val="24"/>
              </w:rPr>
              <w:t>补助，但与公司正常经营业务密切相关，符合国家政策规定、按照一定标准定额或定量持续享受的政府</w:t>
            </w:r>
          </w:p>
          <w:p>
            <w:pPr>
              <w:pStyle w:val="TableParagraph"/>
              <w:spacing w:line="289" w:lineRule="exact" w:before="5"/>
              <w:ind w:left="107"/>
              <w:rPr>
                <w:sz w:val="24"/>
              </w:rPr>
            </w:pPr>
            <w:r>
              <w:rPr>
                <w:spacing w:val="-3"/>
                <w:sz w:val="24"/>
              </w:rPr>
              <w:t>补助除外</w:t>
            </w:r>
          </w:p>
        </w:tc>
        <w:tc>
          <w:tcPr>
            <w:tcW w:w="1840" w:type="dxa"/>
          </w:tcPr>
          <w:p>
            <w:pPr>
              <w:pStyle w:val="TableParagraph"/>
              <w:rPr>
                <w:rFonts w:ascii="Times New Roman"/>
                <w:sz w:val="22"/>
              </w:rPr>
            </w:pPr>
          </w:p>
        </w:tc>
        <w:tc>
          <w:tcPr>
            <w:tcW w:w="993" w:type="dxa"/>
          </w:tcPr>
          <w:p>
            <w:pPr>
              <w:pStyle w:val="TableParagraph"/>
              <w:spacing w:line="307" w:lineRule="exact"/>
              <w:ind w:left="108"/>
              <w:rPr>
                <w:sz w:val="24"/>
              </w:rPr>
            </w:pPr>
            <w:r>
              <w:rPr>
                <w:spacing w:val="-10"/>
                <w:sz w:val="24"/>
              </w:rPr>
              <w:t>助</w:t>
            </w: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935" w:hRule="atLeast"/>
        </w:trPr>
        <w:tc>
          <w:tcPr>
            <w:tcW w:w="2549" w:type="dxa"/>
          </w:tcPr>
          <w:p>
            <w:pPr>
              <w:pStyle w:val="TableParagraph"/>
              <w:spacing w:line="307" w:lineRule="exact"/>
              <w:ind w:left="107"/>
              <w:rPr>
                <w:sz w:val="24"/>
              </w:rPr>
            </w:pPr>
            <w:r>
              <w:rPr>
                <w:spacing w:val="-2"/>
                <w:sz w:val="24"/>
              </w:rPr>
              <w:t>计入当期损益的对非</w:t>
            </w:r>
          </w:p>
          <w:p>
            <w:pPr>
              <w:pStyle w:val="TableParagraph"/>
              <w:spacing w:line="310" w:lineRule="atLeast"/>
              <w:ind w:left="107" w:right="269"/>
              <w:rPr>
                <w:sz w:val="24"/>
              </w:rPr>
            </w:pPr>
            <w:r>
              <w:rPr>
                <w:spacing w:val="-2"/>
                <w:sz w:val="24"/>
              </w:rPr>
              <w:t>金融企业收取的资金</w:t>
            </w:r>
            <w:r>
              <w:rPr>
                <w:spacing w:val="-4"/>
                <w:sz w:val="24"/>
              </w:rPr>
              <w:t>占用费</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1867" w:hRule="atLeast"/>
        </w:trPr>
        <w:tc>
          <w:tcPr>
            <w:tcW w:w="2549" w:type="dxa"/>
          </w:tcPr>
          <w:p>
            <w:pPr>
              <w:pStyle w:val="TableParagraph"/>
              <w:spacing w:line="242" w:lineRule="auto"/>
              <w:ind w:left="107" w:right="269"/>
              <w:jc w:val="both"/>
              <w:rPr>
                <w:sz w:val="24"/>
              </w:rPr>
            </w:pPr>
            <w:r>
              <w:rPr>
                <w:spacing w:val="-2"/>
                <w:sz w:val="24"/>
              </w:rPr>
              <w:t>企业取得子公司、联营企业及合营企业的投资成本小于取得投资时应享有被投资单位可辨认净资产公允</w:t>
            </w:r>
          </w:p>
          <w:p>
            <w:pPr>
              <w:pStyle w:val="TableParagraph"/>
              <w:spacing w:line="292" w:lineRule="exact" w:before="2"/>
              <w:ind w:left="107"/>
              <w:rPr>
                <w:sz w:val="24"/>
              </w:rPr>
            </w:pPr>
            <w:r>
              <w:rPr>
                <w:spacing w:val="-2"/>
                <w:sz w:val="24"/>
              </w:rPr>
              <w:t>价值产生的收益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621" w:hRule="atLeast"/>
        </w:trPr>
        <w:tc>
          <w:tcPr>
            <w:tcW w:w="2549" w:type="dxa"/>
          </w:tcPr>
          <w:p>
            <w:pPr>
              <w:pStyle w:val="TableParagraph"/>
              <w:ind w:left="107"/>
              <w:rPr>
                <w:sz w:val="24"/>
              </w:rPr>
            </w:pPr>
            <w:r>
              <w:rPr>
                <w:spacing w:val="-2"/>
                <w:sz w:val="24"/>
              </w:rPr>
              <w:t>非货币性资产交换损</w:t>
            </w:r>
          </w:p>
          <w:p>
            <w:pPr>
              <w:pStyle w:val="TableParagraph"/>
              <w:spacing w:line="289" w:lineRule="exact" w:before="4"/>
              <w:ind w:left="107"/>
              <w:rPr>
                <w:sz w:val="24"/>
              </w:rPr>
            </w:pPr>
            <w:r>
              <w:rPr>
                <w:spacing w:val="-10"/>
                <w:sz w:val="24"/>
              </w:rPr>
              <w:t>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623" w:hRule="atLeast"/>
        </w:trPr>
        <w:tc>
          <w:tcPr>
            <w:tcW w:w="2549" w:type="dxa"/>
          </w:tcPr>
          <w:p>
            <w:pPr>
              <w:pStyle w:val="TableParagraph"/>
              <w:spacing w:line="310" w:lineRule="atLeast"/>
              <w:ind w:left="107" w:right="269"/>
              <w:rPr>
                <w:sz w:val="24"/>
              </w:rPr>
            </w:pPr>
            <w:r>
              <w:rPr>
                <w:spacing w:val="-2"/>
                <w:sz w:val="24"/>
              </w:rPr>
              <w:t>委托他人投资或管理资产的损益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933" w:hRule="atLeast"/>
        </w:trPr>
        <w:tc>
          <w:tcPr>
            <w:tcW w:w="2549" w:type="dxa"/>
          </w:tcPr>
          <w:p>
            <w:pPr>
              <w:pStyle w:val="TableParagraph"/>
              <w:spacing w:line="307" w:lineRule="exact"/>
              <w:ind w:left="107"/>
              <w:rPr>
                <w:sz w:val="24"/>
              </w:rPr>
            </w:pPr>
            <w:r>
              <w:rPr>
                <w:spacing w:val="-2"/>
                <w:sz w:val="24"/>
              </w:rPr>
              <w:t>因不可抗力因素，如</w:t>
            </w:r>
          </w:p>
          <w:p>
            <w:pPr>
              <w:pStyle w:val="TableParagraph"/>
              <w:spacing w:line="310" w:lineRule="atLeast"/>
              <w:ind w:left="107" w:right="269"/>
              <w:rPr>
                <w:sz w:val="24"/>
              </w:rPr>
            </w:pPr>
            <w:r>
              <w:rPr>
                <w:spacing w:val="-2"/>
                <w:sz w:val="24"/>
              </w:rPr>
              <w:t>遭受自然灾害而计提的各项资产减值准备</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311" w:hRule="atLeast"/>
        </w:trPr>
        <w:tc>
          <w:tcPr>
            <w:tcW w:w="2549" w:type="dxa"/>
          </w:tcPr>
          <w:p>
            <w:pPr>
              <w:pStyle w:val="TableParagraph"/>
              <w:spacing w:line="292" w:lineRule="exact"/>
              <w:ind w:left="107"/>
              <w:rPr>
                <w:sz w:val="24"/>
              </w:rPr>
            </w:pPr>
            <w:r>
              <w:rPr>
                <w:spacing w:val="-2"/>
                <w:sz w:val="24"/>
              </w:rPr>
              <w:t>债务重组损益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933" w:hRule="atLeast"/>
        </w:trPr>
        <w:tc>
          <w:tcPr>
            <w:tcW w:w="2549" w:type="dxa"/>
          </w:tcPr>
          <w:p>
            <w:pPr>
              <w:pStyle w:val="TableParagraph"/>
              <w:ind w:left="107"/>
              <w:rPr>
                <w:sz w:val="24"/>
              </w:rPr>
            </w:pPr>
            <w:r>
              <w:rPr>
                <w:spacing w:val="-2"/>
                <w:sz w:val="24"/>
              </w:rPr>
              <w:t>企业重组费用，如安</w:t>
            </w:r>
          </w:p>
          <w:p>
            <w:pPr>
              <w:pStyle w:val="TableParagraph"/>
              <w:spacing w:line="310" w:lineRule="atLeast"/>
              <w:ind w:left="107" w:right="269"/>
              <w:rPr>
                <w:sz w:val="24"/>
              </w:rPr>
            </w:pPr>
            <w:r>
              <w:rPr>
                <w:spacing w:val="-2"/>
                <w:sz w:val="24"/>
              </w:rPr>
              <w:t>置职工的支出、整合</w:t>
            </w:r>
            <w:r>
              <w:rPr>
                <w:spacing w:val="-4"/>
                <w:sz w:val="24"/>
              </w:rPr>
              <w:t>费用等</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933" w:hRule="atLeast"/>
        </w:trPr>
        <w:tc>
          <w:tcPr>
            <w:tcW w:w="2549" w:type="dxa"/>
          </w:tcPr>
          <w:p>
            <w:pPr>
              <w:pStyle w:val="TableParagraph"/>
              <w:spacing w:line="242" w:lineRule="auto"/>
              <w:ind w:left="107" w:right="269"/>
              <w:rPr>
                <w:sz w:val="24"/>
              </w:rPr>
            </w:pPr>
            <w:r>
              <w:rPr>
                <w:spacing w:val="-2"/>
                <w:sz w:val="24"/>
              </w:rPr>
              <w:t>交易价格显失公允的交易产生的超过公允</w:t>
            </w:r>
          </w:p>
          <w:p>
            <w:pPr>
              <w:pStyle w:val="TableParagraph"/>
              <w:spacing w:line="289" w:lineRule="exact" w:before="2"/>
              <w:ind w:left="107"/>
              <w:rPr>
                <w:sz w:val="24"/>
              </w:rPr>
            </w:pPr>
            <w:r>
              <w:rPr>
                <w:spacing w:val="-2"/>
                <w:sz w:val="24"/>
              </w:rPr>
              <w:t>价值部分的损益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935" w:hRule="atLeast"/>
        </w:trPr>
        <w:tc>
          <w:tcPr>
            <w:tcW w:w="2549" w:type="dxa"/>
          </w:tcPr>
          <w:p>
            <w:pPr>
              <w:pStyle w:val="TableParagraph"/>
              <w:spacing w:line="242" w:lineRule="auto" w:before="2"/>
              <w:ind w:left="107" w:right="269"/>
              <w:rPr>
                <w:sz w:val="24"/>
              </w:rPr>
            </w:pPr>
            <w:r>
              <w:rPr>
                <w:spacing w:val="-2"/>
                <w:sz w:val="24"/>
              </w:rPr>
              <w:t>同一控制下企业合并产生的子公司期初至</w:t>
            </w:r>
          </w:p>
          <w:p>
            <w:pPr>
              <w:pStyle w:val="TableParagraph"/>
              <w:spacing w:line="292" w:lineRule="exact"/>
              <w:ind w:left="107"/>
              <w:rPr>
                <w:sz w:val="24"/>
              </w:rPr>
            </w:pPr>
            <w:r>
              <w:rPr>
                <w:spacing w:val="-2"/>
                <w:sz w:val="24"/>
              </w:rPr>
              <w:t>合并日的当期净损益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933" w:hRule="atLeast"/>
        </w:trPr>
        <w:tc>
          <w:tcPr>
            <w:tcW w:w="2549" w:type="dxa"/>
          </w:tcPr>
          <w:p>
            <w:pPr>
              <w:pStyle w:val="TableParagraph"/>
              <w:spacing w:line="307" w:lineRule="exact"/>
              <w:ind w:left="107"/>
              <w:rPr>
                <w:sz w:val="24"/>
              </w:rPr>
            </w:pPr>
            <w:r>
              <w:rPr>
                <w:spacing w:val="-2"/>
                <w:sz w:val="24"/>
              </w:rPr>
              <w:t>与公司正常经营业务</w:t>
            </w:r>
          </w:p>
          <w:p>
            <w:pPr>
              <w:pStyle w:val="TableParagraph"/>
              <w:spacing w:line="310" w:lineRule="atLeast"/>
              <w:ind w:left="107" w:right="269"/>
              <w:rPr>
                <w:sz w:val="24"/>
              </w:rPr>
            </w:pPr>
            <w:r>
              <w:rPr>
                <w:spacing w:val="-2"/>
                <w:sz w:val="24"/>
              </w:rPr>
              <w:t>无关的或有事项产生</w:t>
            </w:r>
            <w:r>
              <w:rPr>
                <w:spacing w:val="-4"/>
                <w:sz w:val="24"/>
              </w:rPr>
              <w:t>的损益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2800" w:hRule="atLeast"/>
        </w:trPr>
        <w:tc>
          <w:tcPr>
            <w:tcW w:w="2549" w:type="dxa"/>
          </w:tcPr>
          <w:p>
            <w:pPr>
              <w:pStyle w:val="TableParagraph"/>
              <w:spacing w:line="242" w:lineRule="auto"/>
              <w:ind w:left="107" w:right="269"/>
              <w:jc w:val="both"/>
              <w:rPr>
                <w:sz w:val="24"/>
              </w:rPr>
            </w:pPr>
            <w:r>
              <w:rPr>
                <w:spacing w:val="-2"/>
                <w:sz w:val="24"/>
              </w:rPr>
              <w:t>除同公司正常经营业务相关的有效套期保值业务外，持有交易性金融资产、衍生金融资产、交易性金融负债、衍生金融负债产生的公允价值变动</w:t>
            </w:r>
          </w:p>
          <w:p>
            <w:pPr>
              <w:pStyle w:val="TableParagraph"/>
              <w:spacing w:line="310" w:lineRule="atLeast"/>
              <w:ind w:left="107" w:right="269"/>
              <w:rPr>
                <w:sz w:val="24"/>
              </w:rPr>
            </w:pPr>
            <w:r>
              <w:rPr>
                <w:spacing w:val="-2"/>
                <w:sz w:val="24"/>
              </w:rPr>
              <w:t>损益，以及处置交易性金融资产、衍生金</w:t>
            </w:r>
          </w:p>
        </w:tc>
        <w:tc>
          <w:tcPr>
            <w:tcW w:w="1840"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292"/>
              <w:rPr>
                <w:sz w:val="24"/>
              </w:rPr>
            </w:pPr>
            <w:r>
              <w:rPr>
                <w:spacing w:val="-2"/>
                <w:sz w:val="24"/>
              </w:rPr>
              <w:t>4,608,795.62</w:t>
            </w:r>
          </w:p>
        </w:tc>
        <w:tc>
          <w:tcPr>
            <w:tcW w:w="993" w:type="dxa"/>
          </w:tcPr>
          <w:p>
            <w:pPr>
              <w:pStyle w:val="TableParagraph"/>
              <w:rPr>
                <w:sz w:val="24"/>
              </w:rPr>
            </w:pPr>
          </w:p>
          <w:p>
            <w:pPr>
              <w:pStyle w:val="TableParagraph"/>
              <w:rPr>
                <w:sz w:val="24"/>
              </w:rPr>
            </w:pPr>
          </w:p>
          <w:p>
            <w:pPr>
              <w:pStyle w:val="TableParagraph"/>
              <w:spacing w:before="167"/>
              <w:rPr>
                <w:sz w:val="24"/>
              </w:rPr>
            </w:pPr>
          </w:p>
          <w:p>
            <w:pPr>
              <w:pStyle w:val="TableParagraph"/>
              <w:spacing w:line="242" w:lineRule="auto"/>
              <w:ind w:left="108" w:right="65"/>
              <w:rPr>
                <w:sz w:val="24"/>
              </w:rPr>
            </w:pPr>
            <w:r>
              <w:rPr>
                <w:spacing w:val="19"/>
                <w:sz w:val="24"/>
              </w:rPr>
              <w:t>理财收</w:t>
            </w:r>
            <w:r>
              <w:rPr>
                <w:spacing w:val="-10"/>
                <w:sz w:val="24"/>
              </w:rPr>
              <w:t>益</w:t>
            </w:r>
          </w:p>
        </w:tc>
        <w:tc>
          <w:tcPr>
            <w:tcW w:w="1842"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294"/>
              <w:rPr>
                <w:sz w:val="24"/>
              </w:rPr>
            </w:pPr>
            <w:r>
              <w:rPr>
                <w:spacing w:val="-2"/>
                <w:sz w:val="24"/>
              </w:rPr>
              <w:t>5,600,238.43</w:t>
            </w:r>
          </w:p>
        </w:tc>
        <w:tc>
          <w:tcPr>
            <w:tcW w:w="1840"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175"/>
              <w:rPr>
                <w:sz w:val="24"/>
              </w:rPr>
            </w:pPr>
            <w:r>
              <w:rPr>
                <w:spacing w:val="-2"/>
                <w:sz w:val="24"/>
              </w:rPr>
              <w:t>11,692,494.22</w:t>
            </w:r>
          </w:p>
        </w:tc>
      </w:tr>
    </w:tbl>
    <w:p>
      <w:pPr>
        <w:spacing w:after="0"/>
        <w:rPr>
          <w:sz w:val="24"/>
        </w:rPr>
        <w:sectPr>
          <w:pgSz w:w="11910" w:h="16840"/>
          <w:pgMar w:header="880" w:footer="1195" w:top="1120" w:bottom="1380" w:left="1000" w:right="124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840"/>
        <w:gridCol w:w="993"/>
        <w:gridCol w:w="1842"/>
        <w:gridCol w:w="1840"/>
      </w:tblGrid>
      <w:tr>
        <w:trPr>
          <w:trHeight w:val="1245" w:hRule="atLeast"/>
        </w:trPr>
        <w:tc>
          <w:tcPr>
            <w:tcW w:w="2549" w:type="dxa"/>
          </w:tcPr>
          <w:p>
            <w:pPr>
              <w:pStyle w:val="TableParagraph"/>
              <w:spacing w:line="244" w:lineRule="auto"/>
              <w:ind w:left="107" w:right="269"/>
              <w:jc w:val="both"/>
              <w:rPr>
                <w:sz w:val="24"/>
              </w:rPr>
            </w:pPr>
            <w:r>
              <w:rPr>
                <w:spacing w:val="-2"/>
                <w:sz w:val="24"/>
              </w:rPr>
              <w:t>融资产、交易性金融负债、衍生金融负债和其他债权投资取得</w:t>
            </w:r>
          </w:p>
          <w:p>
            <w:pPr>
              <w:pStyle w:val="TableParagraph"/>
              <w:spacing w:line="285" w:lineRule="exact"/>
              <w:ind w:left="107"/>
              <w:rPr>
                <w:sz w:val="24"/>
              </w:rPr>
            </w:pPr>
            <w:r>
              <w:rPr>
                <w:spacing w:val="-2"/>
                <w:sz w:val="24"/>
              </w:rPr>
              <w:t>的投资收益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933" w:hRule="atLeast"/>
        </w:trPr>
        <w:tc>
          <w:tcPr>
            <w:tcW w:w="2549" w:type="dxa"/>
          </w:tcPr>
          <w:p>
            <w:pPr>
              <w:pStyle w:val="TableParagraph"/>
              <w:ind w:left="107"/>
              <w:rPr>
                <w:sz w:val="24"/>
              </w:rPr>
            </w:pPr>
            <w:r>
              <w:rPr>
                <w:spacing w:val="-2"/>
                <w:sz w:val="24"/>
              </w:rPr>
              <w:t>单独进行减值测试的</w:t>
            </w:r>
          </w:p>
          <w:p>
            <w:pPr>
              <w:pStyle w:val="TableParagraph"/>
              <w:spacing w:line="310" w:lineRule="atLeast"/>
              <w:ind w:left="107" w:right="269"/>
              <w:rPr>
                <w:sz w:val="24"/>
              </w:rPr>
            </w:pPr>
            <w:r>
              <w:rPr>
                <w:spacing w:val="-2"/>
                <w:sz w:val="24"/>
              </w:rPr>
              <w:t>应收款项、合同资产减值准备转回</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623" w:hRule="atLeast"/>
        </w:trPr>
        <w:tc>
          <w:tcPr>
            <w:tcW w:w="2549" w:type="dxa"/>
          </w:tcPr>
          <w:p>
            <w:pPr>
              <w:pStyle w:val="TableParagraph"/>
              <w:ind w:left="107"/>
              <w:rPr>
                <w:sz w:val="24"/>
              </w:rPr>
            </w:pPr>
            <w:r>
              <w:rPr>
                <w:spacing w:val="-2"/>
                <w:sz w:val="24"/>
              </w:rPr>
              <w:t>对外委托贷款取得的</w:t>
            </w:r>
          </w:p>
          <w:p>
            <w:pPr>
              <w:pStyle w:val="TableParagraph"/>
              <w:spacing w:line="292" w:lineRule="exact" w:before="4"/>
              <w:ind w:left="107"/>
              <w:rPr>
                <w:sz w:val="24"/>
              </w:rPr>
            </w:pPr>
            <w:r>
              <w:rPr>
                <w:spacing w:val="-5"/>
                <w:sz w:val="24"/>
              </w:rPr>
              <w:t>损益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1245" w:hRule="atLeast"/>
        </w:trPr>
        <w:tc>
          <w:tcPr>
            <w:tcW w:w="2549" w:type="dxa"/>
          </w:tcPr>
          <w:p>
            <w:pPr>
              <w:pStyle w:val="TableParagraph"/>
              <w:spacing w:line="242" w:lineRule="auto"/>
              <w:ind w:left="107" w:right="269"/>
              <w:jc w:val="both"/>
              <w:rPr>
                <w:sz w:val="24"/>
              </w:rPr>
            </w:pPr>
            <w:r>
              <w:rPr>
                <w:spacing w:val="-2"/>
                <w:sz w:val="24"/>
              </w:rPr>
              <w:t>采用公允价值模式进行后续计量的投资性房地产公允价值变动</w:t>
            </w:r>
          </w:p>
          <w:p>
            <w:pPr>
              <w:pStyle w:val="TableParagraph"/>
              <w:spacing w:line="292" w:lineRule="exact" w:before="2"/>
              <w:ind w:left="107"/>
              <w:rPr>
                <w:sz w:val="24"/>
              </w:rPr>
            </w:pPr>
            <w:r>
              <w:rPr>
                <w:spacing w:val="-2"/>
                <w:sz w:val="24"/>
              </w:rPr>
              <w:t>产生的损益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1245" w:hRule="atLeast"/>
        </w:trPr>
        <w:tc>
          <w:tcPr>
            <w:tcW w:w="2549" w:type="dxa"/>
          </w:tcPr>
          <w:p>
            <w:pPr>
              <w:pStyle w:val="TableParagraph"/>
              <w:spacing w:line="242" w:lineRule="auto"/>
              <w:ind w:left="107" w:right="269"/>
              <w:jc w:val="both"/>
              <w:rPr>
                <w:sz w:val="24"/>
              </w:rPr>
            </w:pPr>
            <w:r>
              <w:rPr>
                <w:spacing w:val="-2"/>
                <w:sz w:val="24"/>
              </w:rPr>
              <w:t>根据税收、会计等法律、法规的要求对当期损益进行一次性调</w:t>
            </w:r>
          </w:p>
          <w:p>
            <w:pPr>
              <w:pStyle w:val="TableParagraph"/>
              <w:spacing w:line="292" w:lineRule="exact" w:before="1"/>
              <w:ind w:left="107"/>
              <w:rPr>
                <w:sz w:val="24"/>
              </w:rPr>
            </w:pPr>
            <w:r>
              <w:rPr>
                <w:spacing w:val="-2"/>
                <w:sz w:val="24"/>
              </w:rPr>
              <w:t>整对当期损益的影响</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621" w:hRule="atLeast"/>
        </w:trPr>
        <w:tc>
          <w:tcPr>
            <w:tcW w:w="2549" w:type="dxa"/>
          </w:tcPr>
          <w:p>
            <w:pPr>
              <w:pStyle w:val="TableParagraph"/>
              <w:ind w:left="107"/>
              <w:rPr>
                <w:sz w:val="24"/>
              </w:rPr>
            </w:pPr>
            <w:r>
              <w:rPr>
                <w:spacing w:val="-2"/>
                <w:sz w:val="24"/>
              </w:rPr>
              <w:t>受托经营取得的托管</w:t>
            </w:r>
          </w:p>
          <w:p>
            <w:pPr>
              <w:pStyle w:val="TableParagraph"/>
              <w:spacing w:line="292" w:lineRule="exact" w:before="2"/>
              <w:ind w:left="107"/>
              <w:rPr>
                <w:sz w:val="24"/>
              </w:rPr>
            </w:pPr>
            <w:r>
              <w:rPr>
                <w:spacing w:val="-4"/>
                <w:sz w:val="24"/>
              </w:rPr>
              <w:t>费收入</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rFonts w:ascii="Times New Roman"/>
                <w:sz w:val="22"/>
              </w:rPr>
            </w:pPr>
          </w:p>
        </w:tc>
        <w:tc>
          <w:tcPr>
            <w:tcW w:w="1840" w:type="dxa"/>
          </w:tcPr>
          <w:p>
            <w:pPr>
              <w:pStyle w:val="TableParagraph"/>
              <w:rPr>
                <w:rFonts w:ascii="Times New Roman"/>
                <w:sz w:val="22"/>
              </w:rPr>
            </w:pPr>
          </w:p>
        </w:tc>
      </w:tr>
      <w:tr>
        <w:trPr>
          <w:trHeight w:val="1557" w:hRule="atLeast"/>
        </w:trPr>
        <w:tc>
          <w:tcPr>
            <w:tcW w:w="2549" w:type="dxa"/>
          </w:tcPr>
          <w:p>
            <w:pPr>
              <w:pStyle w:val="TableParagraph"/>
              <w:spacing w:line="242" w:lineRule="auto"/>
              <w:ind w:left="107" w:right="269"/>
              <w:rPr>
                <w:sz w:val="24"/>
              </w:rPr>
            </w:pPr>
            <w:r>
              <w:rPr>
                <w:spacing w:val="-2"/>
                <w:sz w:val="24"/>
              </w:rPr>
              <w:t>除上述各项之外的其他营业外收入和支出</w:t>
            </w:r>
          </w:p>
        </w:tc>
        <w:tc>
          <w:tcPr>
            <w:tcW w:w="1840" w:type="dxa"/>
          </w:tcPr>
          <w:p>
            <w:pPr>
              <w:pStyle w:val="TableParagraph"/>
              <w:rPr>
                <w:sz w:val="24"/>
              </w:rPr>
            </w:pPr>
          </w:p>
          <w:p>
            <w:pPr>
              <w:pStyle w:val="TableParagraph"/>
              <w:spacing w:before="8"/>
              <w:rPr>
                <w:sz w:val="24"/>
              </w:rPr>
            </w:pPr>
          </w:p>
          <w:p>
            <w:pPr>
              <w:pStyle w:val="TableParagraph"/>
              <w:ind w:right="95"/>
              <w:jc w:val="right"/>
              <w:rPr>
                <w:sz w:val="24"/>
              </w:rPr>
            </w:pPr>
            <w:r>
              <w:rPr>
                <w:spacing w:val="-2"/>
                <w:sz w:val="24"/>
              </w:rPr>
              <w:t>55,641,575.98</w:t>
            </w:r>
          </w:p>
        </w:tc>
        <w:tc>
          <w:tcPr>
            <w:tcW w:w="993" w:type="dxa"/>
          </w:tcPr>
          <w:p>
            <w:pPr>
              <w:pStyle w:val="TableParagraph"/>
              <w:spacing w:line="242" w:lineRule="auto"/>
              <w:ind w:left="108" w:right="65"/>
              <w:jc w:val="both"/>
              <w:rPr>
                <w:sz w:val="24"/>
              </w:rPr>
            </w:pPr>
            <w:r>
              <w:rPr>
                <w:spacing w:val="19"/>
                <w:sz w:val="24"/>
              </w:rPr>
              <w:t>主要系越界创意园房</w:t>
            </w:r>
            <w:r>
              <w:rPr>
                <w:spacing w:val="20"/>
                <w:sz w:val="24"/>
              </w:rPr>
              <w:t>屋拆除</w:t>
            </w:r>
          </w:p>
          <w:p>
            <w:pPr>
              <w:pStyle w:val="TableParagraph"/>
              <w:spacing w:line="292" w:lineRule="exact" w:before="3"/>
              <w:ind w:left="108"/>
              <w:rPr>
                <w:sz w:val="24"/>
              </w:rPr>
            </w:pPr>
            <w:r>
              <w:rPr>
                <w:spacing w:val="-4"/>
                <w:sz w:val="24"/>
              </w:rPr>
              <w:t>补偿款</w:t>
            </w:r>
          </w:p>
        </w:tc>
        <w:tc>
          <w:tcPr>
            <w:tcW w:w="1842" w:type="dxa"/>
          </w:tcPr>
          <w:p>
            <w:pPr>
              <w:pStyle w:val="TableParagraph"/>
              <w:rPr>
                <w:sz w:val="24"/>
              </w:rPr>
            </w:pPr>
          </w:p>
          <w:p>
            <w:pPr>
              <w:pStyle w:val="TableParagraph"/>
              <w:spacing w:before="8"/>
              <w:rPr>
                <w:sz w:val="24"/>
              </w:rPr>
            </w:pPr>
          </w:p>
          <w:p>
            <w:pPr>
              <w:pStyle w:val="TableParagraph"/>
              <w:ind w:right="95"/>
              <w:jc w:val="right"/>
              <w:rPr>
                <w:sz w:val="24"/>
              </w:rPr>
            </w:pPr>
            <w:r>
              <w:rPr>
                <w:spacing w:val="-2"/>
                <w:sz w:val="24"/>
              </w:rPr>
              <w:t>49,488,920.46</w:t>
            </w:r>
          </w:p>
        </w:tc>
        <w:tc>
          <w:tcPr>
            <w:tcW w:w="1840" w:type="dxa"/>
          </w:tcPr>
          <w:p>
            <w:pPr>
              <w:pStyle w:val="TableParagraph"/>
              <w:rPr>
                <w:sz w:val="24"/>
              </w:rPr>
            </w:pPr>
          </w:p>
          <w:p>
            <w:pPr>
              <w:pStyle w:val="TableParagraph"/>
              <w:spacing w:before="8"/>
              <w:rPr>
                <w:sz w:val="24"/>
              </w:rPr>
            </w:pPr>
          </w:p>
          <w:p>
            <w:pPr>
              <w:pStyle w:val="TableParagraph"/>
              <w:ind w:right="92"/>
              <w:jc w:val="right"/>
              <w:rPr>
                <w:sz w:val="24"/>
              </w:rPr>
            </w:pPr>
            <w:r>
              <w:rPr>
                <w:spacing w:val="-2"/>
                <w:sz w:val="24"/>
              </w:rPr>
              <w:t>22,047,044.73</w:t>
            </w:r>
          </w:p>
        </w:tc>
      </w:tr>
      <w:tr>
        <w:trPr>
          <w:trHeight w:val="1554" w:hRule="atLeast"/>
        </w:trPr>
        <w:tc>
          <w:tcPr>
            <w:tcW w:w="2549" w:type="dxa"/>
          </w:tcPr>
          <w:p>
            <w:pPr>
              <w:pStyle w:val="TableParagraph"/>
              <w:spacing w:line="242" w:lineRule="auto"/>
              <w:ind w:left="107" w:right="269"/>
              <w:rPr>
                <w:sz w:val="24"/>
              </w:rPr>
            </w:pPr>
            <w:r>
              <w:rPr>
                <w:spacing w:val="-2"/>
                <w:sz w:val="24"/>
              </w:rPr>
              <w:t>其他符合非经常性损益定义的损益项目</w:t>
            </w:r>
          </w:p>
        </w:tc>
        <w:tc>
          <w:tcPr>
            <w:tcW w:w="1840" w:type="dxa"/>
          </w:tcPr>
          <w:p>
            <w:pPr>
              <w:pStyle w:val="TableParagraph"/>
              <w:rPr>
                <w:sz w:val="24"/>
              </w:rPr>
            </w:pPr>
          </w:p>
          <w:p>
            <w:pPr>
              <w:pStyle w:val="TableParagraph"/>
              <w:spacing w:before="6"/>
              <w:rPr>
                <w:sz w:val="24"/>
              </w:rPr>
            </w:pPr>
          </w:p>
          <w:p>
            <w:pPr>
              <w:pStyle w:val="TableParagraph"/>
              <w:ind w:right="95"/>
              <w:jc w:val="right"/>
              <w:rPr>
                <w:sz w:val="24"/>
              </w:rPr>
            </w:pPr>
            <w:r>
              <w:rPr>
                <w:spacing w:val="-2"/>
                <w:sz w:val="24"/>
              </w:rPr>
              <w:t>3,213,861.27</w:t>
            </w:r>
          </w:p>
        </w:tc>
        <w:tc>
          <w:tcPr>
            <w:tcW w:w="993" w:type="dxa"/>
          </w:tcPr>
          <w:p>
            <w:pPr>
              <w:pStyle w:val="TableParagraph"/>
              <w:spacing w:line="242" w:lineRule="auto"/>
              <w:ind w:left="108" w:right="65"/>
              <w:jc w:val="both"/>
              <w:rPr>
                <w:sz w:val="24"/>
              </w:rPr>
            </w:pPr>
            <w:r>
              <w:rPr>
                <w:spacing w:val="19"/>
                <w:sz w:val="24"/>
              </w:rPr>
              <w:t>主要系增值税进项税</w:t>
            </w:r>
            <w:r>
              <w:rPr>
                <w:spacing w:val="20"/>
                <w:sz w:val="24"/>
              </w:rPr>
              <w:t>加计抵</w:t>
            </w:r>
          </w:p>
          <w:p>
            <w:pPr>
              <w:pStyle w:val="TableParagraph"/>
              <w:spacing w:line="289" w:lineRule="exact" w:before="3"/>
              <w:ind w:left="108"/>
              <w:rPr>
                <w:sz w:val="24"/>
              </w:rPr>
            </w:pPr>
            <w:r>
              <w:rPr>
                <w:spacing w:val="-10"/>
                <w:sz w:val="24"/>
              </w:rPr>
              <w:t>减</w:t>
            </w:r>
          </w:p>
        </w:tc>
        <w:tc>
          <w:tcPr>
            <w:tcW w:w="1842" w:type="dxa"/>
          </w:tcPr>
          <w:p>
            <w:pPr>
              <w:pStyle w:val="TableParagraph"/>
              <w:rPr>
                <w:sz w:val="24"/>
              </w:rPr>
            </w:pPr>
          </w:p>
          <w:p>
            <w:pPr>
              <w:pStyle w:val="TableParagraph"/>
              <w:spacing w:before="6"/>
              <w:rPr>
                <w:sz w:val="24"/>
              </w:rPr>
            </w:pPr>
          </w:p>
          <w:p>
            <w:pPr>
              <w:pStyle w:val="TableParagraph"/>
              <w:ind w:right="95"/>
              <w:jc w:val="right"/>
              <w:rPr>
                <w:sz w:val="24"/>
              </w:rPr>
            </w:pPr>
            <w:r>
              <w:rPr>
                <w:spacing w:val="-2"/>
                <w:sz w:val="24"/>
              </w:rPr>
              <w:t>5,445,354.69</w:t>
            </w:r>
          </w:p>
        </w:tc>
        <w:tc>
          <w:tcPr>
            <w:tcW w:w="1840" w:type="dxa"/>
          </w:tcPr>
          <w:p>
            <w:pPr>
              <w:pStyle w:val="TableParagraph"/>
              <w:rPr>
                <w:rFonts w:ascii="Times New Roman"/>
                <w:sz w:val="22"/>
              </w:rPr>
            </w:pPr>
          </w:p>
        </w:tc>
      </w:tr>
      <w:tr>
        <w:trPr>
          <w:trHeight w:val="2803" w:hRule="atLeast"/>
        </w:trPr>
        <w:tc>
          <w:tcPr>
            <w:tcW w:w="2549" w:type="dxa"/>
          </w:tcPr>
          <w:p>
            <w:pPr>
              <w:pStyle w:val="TableParagraph"/>
              <w:spacing w:line="242" w:lineRule="auto"/>
              <w:ind w:left="107" w:right="269"/>
              <w:jc w:val="both"/>
              <w:rPr>
                <w:sz w:val="24"/>
              </w:rPr>
            </w:pPr>
            <w:r>
              <w:rPr>
                <w:spacing w:val="-2"/>
                <w:sz w:val="24"/>
              </w:rPr>
              <w:t>因追加投资等对非同一控制下的被投资方实施控制，购买日之前持有的被购买方的股权，按照该股权在购买日的公允价值进行重新计量，公允价值与其账面价值的差</w:t>
            </w:r>
          </w:p>
          <w:p>
            <w:pPr>
              <w:pStyle w:val="TableParagraph"/>
              <w:spacing w:line="292" w:lineRule="exact" w:before="7"/>
              <w:ind w:left="107"/>
              <w:rPr>
                <w:sz w:val="24"/>
              </w:rPr>
            </w:pPr>
            <w:r>
              <w:rPr>
                <w:spacing w:val="-2"/>
                <w:sz w:val="24"/>
              </w:rPr>
              <w:t>额产生的投资收益；</w:t>
            </w:r>
          </w:p>
        </w:tc>
        <w:tc>
          <w:tcPr>
            <w:tcW w:w="1840" w:type="dxa"/>
          </w:tcPr>
          <w:p>
            <w:pPr>
              <w:pStyle w:val="TableParagraph"/>
              <w:rPr>
                <w:rFonts w:ascii="Times New Roman"/>
                <w:sz w:val="22"/>
              </w:rPr>
            </w:pPr>
          </w:p>
        </w:tc>
        <w:tc>
          <w:tcPr>
            <w:tcW w:w="993" w:type="dxa"/>
          </w:tcPr>
          <w:p>
            <w:pPr>
              <w:pStyle w:val="TableParagraph"/>
              <w:rPr>
                <w:rFonts w:ascii="Times New Roman"/>
                <w:sz w:val="22"/>
              </w:rPr>
            </w:pPr>
          </w:p>
        </w:tc>
        <w:tc>
          <w:tcPr>
            <w:tcW w:w="1842" w:type="dxa"/>
          </w:tcPr>
          <w:p>
            <w:pPr>
              <w:pStyle w:val="TableParagraph"/>
              <w:rPr>
                <w:sz w:val="24"/>
              </w:rPr>
            </w:pPr>
          </w:p>
          <w:p>
            <w:pPr>
              <w:pStyle w:val="TableParagraph"/>
              <w:rPr>
                <w:sz w:val="24"/>
              </w:rPr>
            </w:pPr>
          </w:p>
          <w:p>
            <w:pPr>
              <w:pStyle w:val="TableParagraph"/>
              <w:rPr>
                <w:sz w:val="24"/>
              </w:rPr>
            </w:pPr>
          </w:p>
          <w:p>
            <w:pPr>
              <w:pStyle w:val="TableParagraph"/>
              <w:spacing w:before="15"/>
              <w:rPr>
                <w:sz w:val="24"/>
              </w:rPr>
            </w:pPr>
          </w:p>
          <w:p>
            <w:pPr>
              <w:pStyle w:val="TableParagraph"/>
              <w:ind w:right="95"/>
              <w:jc w:val="right"/>
              <w:rPr>
                <w:sz w:val="24"/>
              </w:rPr>
            </w:pPr>
            <w:r>
              <w:rPr>
                <w:spacing w:val="-2"/>
                <w:sz w:val="24"/>
              </w:rPr>
              <w:t>4,400,000.00</w:t>
            </w:r>
          </w:p>
        </w:tc>
        <w:tc>
          <w:tcPr>
            <w:tcW w:w="1840" w:type="dxa"/>
          </w:tcPr>
          <w:p>
            <w:pPr>
              <w:pStyle w:val="TableParagraph"/>
              <w:rPr>
                <w:rFonts w:ascii="Times New Roman"/>
                <w:sz w:val="22"/>
              </w:rPr>
            </w:pPr>
          </w:p>
        </w:tc>
      </w:tr>
      <w:tr>
        <w:trPr>
          <w:trHeight w:val="309" w:hRule="atLeast"/>
        </w:trPr>
        <w:tc>
          <w:tcPr>
            <w:tcW w:w="2549" w:type="dxa"/>
          </w:tcPr>
          <w:p>
            <w:pPr>
              <w:pStyle w:val="TableParagraph"/>
              <w:spacing w:line="289" w:lineRule="exact"/>
              <w:ind w:left="107"/>
              <w:rPr>
                <w:sz w:val="24"/>
              </w:rPr>
            </w:pPr>
            <w:r>
              <w:rPr>
                <w:spacing w:val="-2"/>
                <w:sz w:val="24"/>
              </w:rPr>
              <w:t>减：所得税影响额</w:t>
            </w:r>
          </w:p>
        </w:tc>
        <w:tc>
          <w:tcPr>
            <w:tcW w:w="1840" w:type="dxa"/>
          </w:tcPr>
          <w:p>
            <w:pPr>
              <w:pStyle w:val="TableParagraph"/>
              <w:spacing w:line="289" w:lineRule="exact"/>
              <w:ind w:right="95"/>
              <w:jc w:val="right"/>
              <w:rPr>
                <w:sz w:val="24"/>
              </w:rPr>
            </w:pPr>
            <w:r>
              <w:rPr>
                <w:spacing w:val="-2"/>
                <w:sz w:val="24"/>
              </w:rPr>
              <w:t>18,931,442.98</w:t>
            </w:r>
          </w:p>
        </w:tc>
        <w:tc>
          <w:tcPr>
            <w:tcW w:w="993" w:type="dxa"/>
          </w:tcPr>
          <w:p>
            <w:pPr>
              <w:pStyle w:val="TableParagraph"/>
              <w:rPr>
                <w:rFonts w:ascii="Times New Roman"/>
                <w:sz w:val="22"/>
              </w:rPr>
            </w:pPr>
          </w:p>
        </w:tc>
        <w:tc>
          <w:tcPr>
            <w:tcW w:w="1842" w:type="dxa"/>
          </w:tcPr>
          <w:p>
            <w:pPr>
              <w:pStyle w:val="TableParagraph"/>
              <w:spacing w:line="289" w:lineRule="exact"/>
              <w:ind w:right="95"/>
              <w:jc w:val="right"/>
              <w:rPr>
                <w:sz w:val="24"/>
              </w:rPr>
            </w:pPr>
            <w:r>
              <w:rPr>
                <w:spacing w:val="-2"/>
                <w:sz w:val="24"/>
              </w:rPr>
              <w:t>17,023,814.54</w:t>
            </w:r>
          </w:p>
        </w:tc>
        <w:tc>
          <w:tcPr>
            <w:tcW w:w="1840" w:type="dxa"/>
          </w:tcPr>
          <w:p>
            <w:pPr>
              <w:pStyle w:val="TableParagraph"/>
              <w:spacing w:line="289" w:lineRule="exact"/>
              <w:ind w:right="92"/>
              <w:jc w:val="right"/>
              <w:rPr>
                <w:sz w:val="24"/>
              </w:rPr>
            </w:pPr>
            <w:r>
              <w:rPr>
                <w:spacing w:val="-2"/>
                <w:sz w:val="24"/>
              </w:rPr>
              <w:t>13,013,369.74</w:t>
            </w:r>
          </w:p>
        </w:tc>
      </w:tr>
      <w:tr>
        <w:trPr>
          <w:trHeight w:val="623" w:hRule="atLeast"/>
        </w:trPr>
        <w:tc>
          <w:tcPr>
            <w:tcW w:w="2549" w:type="dxa"/>
          </w:tcPr>
          <w:p>
            <w:pPr>
              <w:pStyle w:val="TableParagraph"/>
              <w:spacing w:line="310" w:lineRule="atLeast"/>
              <w:ind w:left="107" w:right="269" w:firstLine="480"/>
              <w:rPr>
                <w:sz w:val="24"/>
              </w:rPr>
            </w:pPr>
            <w:r>
              <w:rPr>
                <w:spacing w:val="-2"/>
                <w:sz w:val="24"/>
              </w:rPr>
              <w:t>少数股东权益影响额（税后）</w:t>
            </w:r>
          </w:p>
        </w:tc>
        <w:tc>
          <w:tcPr>
            <w:tcW w:w="1840" w:type="dxa"/>
          </w:tcPr>
          <w:p>
            <w:pPr>
              <w:pStyle w:val="TableParagraph"/>
              <w:spacing w:before="155"/>
              <w:ind w:right="95"/>
              <w:jc w:val="right"/>
              <w:rPr>
                <w:sz w:val="24"/>
              </w:rPr>
            </w:pPr>
            <w:r>
              <w:rPr>
                <w:sz w:val="24"/>
              </w:rPr>
              <w:t>-</w:t>
            </w:r>
            <w:r>
              <w:rPr>
                <w:spacing w:val="-2"/>
                <w:sz w:val="24"/>
              </w:rPr>
              <w:t>72,277.62</w:t>
            </w:r>
          </w:p>
        </w:tc>
        <w:tc>
          <w:tcPr>
            <w:tcW w:w="993" w:type="dxa"/>
          </w:tcPr>
          <w:p>
            <w:pPr>
              <w:pStyle w:val="TableParagraph"/>
              <w:rPr>
                <w:rFonts w:ascii="Times New Roman"/>
                <w:sz w:val="22"/>
              </w:rPr>
            </w:pPr>
          </w:p>
        </w:tc>
        <w:tc>
          <w:tcPr>
            <w:tcW w:w="1842" w:type="dxa"/>
          </w:tcPr>
          <w:p>
            <w:pPr>
              <w:pStyle w:val="TableParagraph"/>
              <w:spacing w:before="155"/>
              <w:ind w:right="95"/>
              <w:jc w:val="right"/>
              <w:rPr>
                <w:sz w:val="24"/>
              </w:rPr>
            </w:pPr>
            <w:r>
              <w:rPr>
                <w:sz w:val="24"/>
              </w:rPr>
              <w:t>-</w:t>
            </w:r>
            <w:r>
              <w:rPr>
                <w:spacing w:val="-2"/>
                <w:sz w:val="24"/>
              </w:rPr>
              <w:t>117,033.26</w:t>
            </w:r>
          </w:p>
        </w:tc>
        <w:tc>
          <w:tcPr>
            <w:tcW w:w="1840" w:type="dxa"/>
          </w:tcPr>
          <w:p>
            <w:pPr>
              <w:pStyle w:val="TableParagraph"/>
              <w:spacing w:before="155"/>
              <w:ind w:right="91"/>
              <w:jc w:val="right"/>
              <w:rPr>
                <w:sz w:val="24"/>
              </w:rPr>
            </w:pPr>
            <w:r>
              <w:rPr>
                <w:spacing w:val="-2"/>
                <w:sz w:val="24"/>
              </w:rPr>
              <w:t>21,366.14</w:t>
            </w:r>
          </w:p>
        </w:tc>
      </w:tr>
      <w:tr>
        <w:trPr>
          <w:trHeight w:val="311" w:hRule="atLeast"/>
        </w:trPr>
        <w:tc>
          <w:tcPr>
            <w:tcW w:w="2549" w:type="dxa"/>
          </w:tcPr>
          <w:p>
            <w:pPr>
              <w:pStyle w:val="TableParagraph"/>
              <w:spacing w:line="292" w:lineRule="exact"/>
              <w:ind w:left="9"/>
              <w:jc w:val="center"/>
              <w:rPr>
                <w:sz w:val="24"/>
              </w:rPr>
            </w:pPr>
            <w:r>
              <w:rPr>
                <w:spacing w:val="-5"/>
                <w:sz w:val="24"/>
              </w:rPr>
              <w:t>合计</w:t>
            </w:r>
          </w:p>
        </w:tc>
        <w:tc>
          <w:tcPr>
            <w:tcW w:w="1840" w:type="dxa"/>
          </w:tcPr>
          <w:p>
            <w:pPr>
              <w:pStyle w:val="TableParagraph"/>
              <w:spacing w:line="292" w:lineRule="exact"/>
              <w:ind w:right="95"/>
              <w:jc w:val="right"/>
              <w:rPr>
                <w:sz w:val="24"/>
              </w:rPr>
            </w:pPr>
            <w:r>
              <w:rPr>
                <w:spacing w:val="-2"/>
                <w:sz w:val="24"/>
              </w:rPr>
              <w:t>57,691,894.22</w:t>
            </w:r>
          </w:p>
        </w:tc>
        <w:tc>
          <w:tcPr>
            <w:tcW w:w="993" w:type="dxa"/>
          </w:tcPr>
          <w:p>
            <w:pPr>
              <w:pStyle w:val="TableParagraph"/>
              <w:rPr>
                <w:rFonts w:ascii="Times New Roman"/>
                <w:sz w:val="22"/>
              </w:rPr>
            </w:pPr>
          </w:p>
        </w:tc>
        <w:tc>
          <w:tcPr>
            <w:tcW w:w="1842" w:type="dxa"/>
          </w:tcPr>
          <w:p>
            <w:pPr>
              <w:pStyle w:val="TableParagraph"/>
              <w:spacing w:line="292" w:lineRule="exact"/>
              <w:ind w:right="95"/>
              <w:jc w:val="right"/>
              <w:rPr>
                <w:sz w:val="24"/>
              </w:rPr>
            </w:pPr>
            <w:r>
              <w:rPr>
                <w:spacing w:val="-2"/>
                <w:sz w:val="24"/>
              </w:rPr>
              <w:t>56,273,693.13</w:t>
            </w:r>
          </w:p>
        </w:tc>
        <w:tc>
          <w:tcPr>
            <w:tcW w:w="1840" w:type="dxa"/>
          </w:tcPr>
          <w:p>
            <w:pPr>
              <w:pStyle w:val="TableParagraph"/>
              <w:spacing w:line="292" w:lineRule="exact"/>
              <w:ind w:right="92"/>
              <w:jc w:val="right"/>
              <w:rPr>
                <w:sz w:val="24"/>
              </w:rPr>
            </w:pPr>
            <w:r>
              <w:rPr>
                <w:spacing w:val="-2"/>
                <w:sz w:val="24"/>
              </w:rPr>
              <w:t>39,790,453.35</w:t>
            </w:r>
          </w:p>
        </w:tc>
      </w:tr>
    </w:tbl>
    <w:p>
      <w:pPr>
        <w:spacing w:after="0" w:line="292" w:lineRule="exact"/>
        <w:jc w:val="right"/>
        <w:rPr>
          <w:sz w:val="24"/>
        </w:rPr>
        <w:sectPr>
          <w:pgSz w:w="11910" w:h="16840"/>
          <w:pgMar w:header="880" w:footer="1195" w:top="1120" w:bottom="1380" w:left="1000" w:right="1240"/>
        </w:sectPr>
      </w:pPr>
    </w:p>
    <w:p>
      <w:pPr>
        <w:pStyle w:val="BodyText"/>
        <w:spacing w:before="9"/>
      </w:pPr>
    </w:p>
    <w:p>
      <w:pPr>
        <w:pStyle w:val="BodyText"/>
        <w:ind w:left="277"/>
        <w:jc w:val="both"/>
      </w:pPr>
      <w:r>
        <w:rPr>
          <w:spacing w:val="-4"/>
        </w:rPr>
        <w:t>对公司根据《公开发行证券的公司信息披露解释性公告第 </w:t>
      </w:r>
      <w:r>
        <w:rPr>
          <w:spacing w:val="-2"/>
        </w:rPr>
        <w:t>1</w:t>
      </w:r>
      <w:r>
        <w:rPr>
          <w:spacing w:val="-10"/>
        </w:rPr>
        <w:t> 号——非经常性损益》定</w:t>
      </w:r>
    </w:p>
    <w:p>
      <w:pPr>
        <w:pStyle w:val="BodyText"/>
        <w:spacing w:line="242" w:lineRule="auto" w:before="5"/>
        <w:ind w:left="277" w:right="553"/>
        <w:jc w:val="both"/>
      </w:pPr>
      <w:r>
        <w:rPr>
          <w:spacing w:val="-3"/>
        </w:rPr>
        <w:t>义界定的非经常性损益项目，以及把《公开发行证券的公司信息披露解释性公告第 </w:t>
      </w:r>
      <w:r>
        <w:rPr>
          <w:spacing w:val="-2"/>
        </w:rPr>
        <w:t>1号——非经常性损益》中列举的非经常性损益项目界定为经常性损益的项目，应说明</w:t>
      </w:r>
      <w:r>
        <w:rPr>
          <w:spacing w:val="-4"/>
        </w:rPr>
        <w:t>原因。</w:t>
      </w:r>
    </w:p>
    <w:p>
      <w:pPr>
        <w:pStyle w:val="BodyText"/>
        <w:spacing w:before="2"/>
        <w:ind w:left="277"/>
      </w:pPr>
      <w:r>
        <w:rPr>
          <w:spacing w:val="-3"/>
        </w:rPr>
        <w:t>□适用 √不适用</w:t>
      </w:r>
    </w:p>
    <w:p>
      <w:pPr>
        <w:pStyle w:val="BodyText"/>
        <w:spacing w:before="62"/>
        <w:ind w:left="277"/>
      </w:pPr>
      <w:r>
        <w:rPr>
          <w:spacing w:val="-1"/>
        </w:rPr>
        <w:t>十一、 采用公允价值计量的项目</w:t>
      </w:r>
    </w:p>
    <w:p>
      <w:pPr>
        <w:pStyle w:val="BodyText"/>
        <w:spacing w:before="64"/>
        <w:ind w:left="277"/>
      </w:pPr>
      <w:r>
        <w:rPr>
          <w:spacing w:val="-3"/>
        </w:rPr>
        <w:t>√适用 □不适用</w:t>
      </w:r>
    </w:p>
    <w:p>
      <w:pPr>
        <w:pStyle w:val="BodyText"/>
        <w:tabs>
          <w:tab w:pos="1199" w:val="left" w:leader="none"/>
        </w:tabs>
        <w:spacing w:before="5" w:after="5"/>
        <w:ind w:right="553"/>
        <w:jc w:val="right"/>
      </w:pPr>
      <w:r>
        <w:rPr/>
        <w:t>单位：</w:t>
      </w:r>
      <w:r>
        <w:rPr>
          <w:spacing w:val="-10"/>
        </w:rPr>
        <w:t>元</w:t>
      </w:r>
      <w:r>
        <w:rPr/>
        <w:tab/>
        <w:t>币种：人民</w:t>
      </w:r>
      <w:r>
        <w:rPr>
          <w:spacing w:val="-10"/>
        </w:rPr>
        <w:t>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777"/>
        <w:gridCol w:w="1897"/>
        <w:gridCol w:w="1777"/>
        <w:gridCol w:w="1919"/>
      </w:tblGrid>
      <w:tr>
        <w:trPr>
          <w:trHeight w:val="621" w:hRule="atLeast"/>
        </w:trPr>
        <w:tc>
          <w:tcPr>
            <w:tcW w:w="1560" w:type="dxa"/>
          </w:tcPr>
          <w:p>
            <w:pPr>
              <w:pStyle w:val="TableParagraph"/>
              <w:spacing w:before="156"/>
              <w:ind w:left="9"/>
              <w:jc w:val="center"/>
              <w:rPr>
                <w:sz w:val="24"/>
              </w:rPr>
            </w:pPr>
            <w:r>
              <w:rPr>
                <w:spacing w:val="-3"/>
                <w:sz w:val="24"/>
              </w:rPr>
              <w:t>项目名称</w:t>
            </w:r>
          </w:p>
        </w:tc>
        <w:tc>
          <w:tcPr>
            <w:tcW w:w="1777" w:type="dxa"/>
          </w:tcPr>
          <w:p>
            <w:pPr>
              <w:pStyle w:val="TableParagraph"/>
              <w:spacing w:before="156"/>
              <w:ind w:left="8"/>
              <w:jc w:val="center"/>
              <w:rPr>
                <w:sz w:val="24"/>
              </w:rPr>
            </w:pPr>
            <w:r>
              <w:rPr>
                <w:spacing w:val="-3"/>
                <w:sz w:val="24"/>
              </w:rPr>
              <w:t>期初余额</w:t>
            </w:r>
          </w:p>
        </w:tc>
        <w:tc>
          <w:tcPr>
            <w:tcW w:w="1897" w:type="dxa"/>
          </w:tcPr>
          <w:p>
            <w:pPr>
              <w:pStyle w:val="TableParagraph"/>
              <w:spacing w:before="156"/>
              <w:ind w:left="467"/>
              <w:rPr>
                <w:sz w:val="24"/>
              </w:rPr>
            </w:pPr>
            <w:r>
              <w:rPr>
                <w:spacing w:val="-3"/>
                <w:sz w:val="24"/>
              </w:rPr>
              <w:t>期末余额</w:t>
            </w:r>
          </w:p>
        </w:tc>
        <w:tc>
          <w:tcPr>
            <w:tcW w:w="1777" w:type="dxa"/>
          </w:tcPr>
          <w:p>
            <w:pPr>
              <w:pStyle w:val="TableParagraph"/>
              <w:spacing w:before="156"/>
              <w:ind w:left="406"/>
              <w:rPr>
                <w:sz w:val="24"/>
              </w:rPr>
            </w:pPr>
            <w:r>
              <w:rPr>
                <w:spacing w:val="-3"/>
                <w:sz w:val="24"/>
              </w:rPr>
              <w:t>当期变动</w:t>
            </w:r>
          </w:p>
        </w:tc>
        <w:tc>
          <w:tcPr>
            <w:tcW w:w="1919" w:type="dxa"/>
          </w:tcPr>
          <w:p>
            <w:pPr>
              <w:pStyle w:val="TableParagraph"/>
              <w:ind w:left="2" w:right="1"/>
              <w:jc w:val="center"/>
              <w:rPr>
                <w:sz w:val="24"/>
              </w:rPr>
            </w:pPr>
            <w:r>
              <w:rPr>
                <w:spacing w:val="-2"/>
                <w:sz w:val="24"/>
              </w:rPr>
              <w:t>对当期利润的影</w:t>
            </w:r>
          </w:p>
          <w:p>
            <w:pPr>
              <w:pStyle w:val="TableParagraph"/>
              <w:spacing w:line="292" w:lineRule="exact" w:before="2"/>
              <w:ind w:left="2"/>
              <w:jc w:val="center"/>
              <w:rPr>
                <w:sz w:val="24"/>
              </w:rPr>
            </w:pPr>
            <w:r>
              <w:rPr>
                <w:spacing w:val="-4"/>
                <w:sz w:val="24"/>
              </w:rPr>
              <w:t>响金额</w:t>
            </w:r>
          </w:p>
        </w:tc>
      </w:tr>
      <w:tr>
        <w:trPr>
          <w:trHeight w:val="623" w:hRule="atLeast"/>
        </w:trPr>
        <w:tc>
          <w:tcPr>
            <w:tcW w:w="1560" w:type="dxa"/>
          </w:tcPr>
          <w:p>
            <w:pPr>
              <w:pStyle w:val="TableParagraph"/>
              <w:ind w:left="107"/>
              <w:rPr>
                <w:sz w:val="24"/>
              </w:rPr>
            </w:pPr>
            <w:r>
              <w:rPr>
                <w:spacing w:val="34"/>
                <w:sz w:val="24"/>
              </w:rPr>
              <w:t>其他非流动</w:t>
            </w:r>
          </w:p>
          <w:p>
            <w:pPr>
              <w:pStyle w:val="TableParagraph"/>
              <w:spacing w:line="292" w:lineRule="exact" w:before="4"/>
              <w:ind w:left="107"/>
              <w:rPr>
                <w:sz w:val="24"/>
              </w:rPr>
            </w:pPr>
            <w:r>
              <w:rPr>
                <w:spacing w:val="-3"/>
                <w:sz w:val="24"/>
              </w:rPr>
              <w:t>金融资产</w:t>
            </w:r>
          </w:p>
        </w:tc>
        <w:tc>
          <w:tcPr>
            <w:tcW w:w="1777" w:type="dxa"/>
          </w:tcPr>
          <w:p>
            <w:pPr>
              <w:pStyle w:val="TableParagraph"/>
              <w:spacing w:before="156"/>
              <w:ind w:left="128"/>
              <w:jc w:val="center"/>
              <w:rPr>
                <w:sz w:val="24"/>
              </w:rPr>
            </w:pPr>
            <w:r>
              <w:rPr>
                <w:spacing w:val="-2"/>
                <w:sz w:val="24"/>
              </w:rPr>
              <w:t>4,160,662.00</w:t>
            </w:r>
          </w:p>
        </w:tc>
        <w:tc>
          <w:tcPr>
            <w:tcW w:w="1897" w:type="dxa"/>
          </w:tcPr>
          <w:p>
            <w:pPr>
              <w:pStyle w:val="TableParagraph"/>
              <w:spacing w:before="156"/>
              <w:ind w:right="97"/>
              <w:jc w:val="right"/>
              <w:rPr>
                <w:sz w:val="24"/>
              </w:rPr>
            </w:pPr>
            <w:r>
              <w:rPr>
                <w:spacing w:val="-2"/>
                <w:sz w:val="24"/>
              </w:rPr>
              <w:t>3,842,300.00</w:t>
            </w:r>
          </w:p>
        </w:tc>
        <w:tc>
          <w:tcPr>
            <w:tcW w:w="1777" w:type="dxa"/>
          </w:tcPr>
          <w:p>
            <w:pPr>
              <w:pStyle w:val="TableParagraph"/>
              <w:spacing w:before="156"/>
              <w:ind w:right="98"/>
              <w:jc w:val="right"/>
              <w:rPr>
                <w:sz w:val="24"/>
              </w:rPr>
            </w:pPr>
            <w:r>
              <w:rPr>
                <w:sz w:val="24"/>
              </w:rPr>
              <w:t>-</w:t>
            </w:r>
            <w:r>
              <w:rPr>
                <w:spacing w:val="-2"/>
                <w:sz w:val="24"/>
              </w:rPr>
              <w:t>318,362.00</w:t>
            </w:r>
          </w:p>
        </w:tc>
        <w:tc>
          <w:tcPr>
            <w:tcW w:w="1919" w:type="dxa"/>
          </w:tcPr>
          <w:p>
            <w:pPr>
              <w:pStyle w:val="TableParagraph"/>
              <w:spacing w:before="156"/>
              <w:ind w:right="99"/>
              <w:jc w:val="right"/>
              <w:rPr>
                <w:sz w:val="24"/>
              </w:rPr>
            </w:pPr>
            <w:r>
              <w:rPr>
                <w:sz w:val="24"/>
              </w:rPr>
              <w:t>-</w:t>
            </w:r>
            <w:r>
              <w:rPr>
                <w:spacing w:val="-2"/>
                <w:sz w:val="24"/>
              </w:rPr>
              <w:t>318,362.00</w:t>
            </w:r>
          </w:p>
        </w:tc>
      </w:tr>
      <w:tr>
        <w:trPr>
          <w:trHeight w:val="621" w:hRule="atLeast"/>
        </w:trPr>
        <w:tc>
          <w:tcPr>
            <w:tcW w:w="1560" w:type="dxa"/>
          </w:tcPr>
          <w:p>
            <w:pPr>
              <w:pStyle w:val="TableParagraph"/>
              <w:ind w:left="107"/>
              <w:rPr>
                <w:sz w:val="24"/>
              </w:rPr>
            </w:pPr>
            <w:r>
              <w:rPr>
                <w:spacing w:val="34"/>
                <w:sz w:val="24"/>
              </w:rPr>
              <w:t>交易性金融</w:t>
            </w:r>
          </w:p>
          <w:p>
            <w:pPr>
              <w:pStyle w:val="TableParagraph"/>
              <w:spacing w:line="292" w:lineRule="exact" w:before="2"/>
              <w:ind w:left="107"/>
              <w:rPr>
                <w:sz w:val="24"/>
              </w:rPr>
            </w:pPr>
            <w:r>
              <w:rPr>
                <w:spacing w:val="-5"/>
                <w:sz w:val="24"/>
              </w:rPr>
              <w:t>资产</w:t>
            </w:r>
          </w:p>
        </w:tc>
        <w:tc>
          <w:tcPr>
            <w:tcW w:w="1777" w:type="dxa"/>
          </w:tcPr>
          <w:p>
            <w:pPr>
              <w:pStyle w:val="TableParagraph"/>
              <w:spacing w:before="156"/>
              <w:ind w:left="8"/>
              <w:jc w:val="center"/>
              <w:rPr>
                <w:sz w:val="24"/>
              </w:rPr>
            </w:pPr>
            <w:r>
              <w:rPr>
                <w:spacing w:val="-2"/>
                <w:sz w:val="24"/>
              </w:rPr>
              <w:t>70,220,000.00</w:t>
            </w:r>
          </w:p>
        </w:tc>
        <w:tc>
          <w:tcPr>
            <w:tcW w:w="1897" w:type="dxa"/>
          </w:tcPr>
          <w:p>
            <w:pPr>
              <w:pStyle w:val="TableParagraph"/>
              <w:spacing w:before="156"/>
              <w:ind w:right="97"/>
              <w:jc w:val="right"/>
              <w:rPr>
                <w:sz w:val="24"/>
              </w:rPr>
            </w:pPr>
            <w:r>
              <w:rPr>
                <w:spacing w:val="-2"/>
                <w:sz w:val="24"/>
              </w:rPr>
              <w:t>100,096,062.79</w:t>
            </w:r>
          </w:p>
        </w:tc>
        <w:tc>
          <w:tcPr>
            <w:tcW w:w="1777" w:type="dxa"/>
          </w:tcPr>
          <w:p>
            <w:pPr>
              <w:pStyle w:val="TableParagraph"/>
              <w:spacing w:before="156"/>
              <w:ind w:right="98"/>
              <w:jc w:val="right"/>
              <w:rPr>
                <w:sz w:val="24"/>
              </w:rPr>
            </w:pPr>
            <w:r>
              <w:rPr>
                <w:spacing w:val="-2"/>
                <w:sz w:val="24"/>
              </w:rPr>
              <w:t>29,876,062.79</w:t>
            </w:r>
          </w:p>
        </w:tc>
        <w:tc>
          <w:tcPr>
            <w:tcW w:w="1919" w:type="dxa"/>
          </w:tcPr>
          <w:p>
            <w:pPr>
              <w:pStyle w:val="TableParagraph"/>
              <w:spacing w:before="156"/>
              <w:ind w:right="99"/>
              <w:jc w:val="right"/>
              <w:rPr>
                <w:sz w:val="24"/>
              </w:rPr>
            </w:pPr>
            <w:r>
              <w:rPr>
                <w:sz w:val="24"/>
              </w:rPr>
              <w:t>-</w:t>
            </w:r>
            <w:r>
              <w:rPr>
                <w:spacing w:val="-2"/>
                <w:sz w:val="24"/>
              </w:rPr>
              <w:t>123,937.21</w:t>
            </w:r>
          </w:p>
        </w:tc>
      </w:tr>
      <w:tr>
        <w:trPr>
          <w:trHeight w:val="311" w:hRule="atLeast"/>
        </w:trPr>
        <w:tc>
          <w:tcPr>
            <w:tcW w:w="1560" w:type="dxa"/>
          </w:tcPr>
          <w:p>
            <w:pPr>
              <w:pStyle w:val="TableParagraph"/>
              <w:spacing w:line="292" w:lineRule="exact"/>
              <w:ind w:left="9"/>
              <w:jc w:val="center"/>
              <w:rPr>
                <w:sz w:val="24"/>
              </w:rPr>
            </w:pPr>
            <w:r>
              <w:rPr>
                <w:spacing w:val="-5"/>
                <w:sz w:val="24"/>
              </w:rPr>
              <w:t>合计</w:t>
            </w:r>
          </w:p>
        </w:tc>
        <w:tc>
          <w:tcPr>
            <w:tcW w:w="1777" w:type="dxa"/>
          </w:tcPr>
          <w:p>
            <w:pPr>
              <w:pStyle w:val="TableParagraph"/>
              <w:spacing w:line="292" w:lineRule="exact"/>
              <w:ind w:left="8"/>
              <w:jc w:val="center"/>
              <w:rPr>
                <w:sz w:val="24"/>
              </w:rPr>
            </w:pPr>
            <w:r>
              <w:rPr>
                <w:spacing w:val="-2"/>
                <w:sz w:val="24"/>
              </w:rPr>
              <w:t>74,380,662.00</w:t>
            </w:r>
          </w:p>
        </w:tc>
        <w:tc>
          <w:tcPr>
            <w:tcW w:w="1897" w:type="dxa"/>
          </w:tcPr>
          <w:p>
            <w:pPr>
              <w:pStyle w:val="TableParagraph"/>
              <w:spacing w:line="292" w:lineRule="exact"/>
              <w:ind w:right="97"/>
              <w:jc w:val="right"/>
              <w:rPr>
                <w:sz w:val="24"/>
              </w:rPr>
            </w:pPr>
            <w:r>
              <w:rPr>
                <w:spacing w:val="-2"/>
                <w:sz w:val="24"/>
              </w:rPr>
              <w:t>103,938,362.79</w:t>
            </w:r>
          </w:p>
        </w:tc>
        <w:tc>
          <w:tcPr>
            <w:tcW w:w="1777" w:type="dxa"/>
          </w:tcPr>
          <w:p>
            <w:pPr>
              <w:pStyle w:val="TableParagraph"/>
              <w:spacing w:line="292" w:lineRule="exact"/>
              <w:ind w:right="98"/>
              <w:jc w:val="right"/>
              <w:rPr>
                <w:sz w:val="24"/>
              </w:rPr>
            </w:pPr>
            <w:r>
              <w:rPr>
                <w:spacing w:val="-2"/>
                <w:sz w:val="24"/>
              </w:rPr>
              <w:t>29,557,700.79</w:t>
            </w:r>
          </w:p>
        </w:tc>
        <w:tc>
          <w:tcPr>
            <w:tcW w:w="1919" w:type="dxa"/>
          </w:tcPr>
          <w:p>
            <w:pPr>
              <w:pStyle w:val="TableParagraph"/>
              <w:spacing w:line="292" w:lineRule="exact"/>
              <w:ind w:right="99"/>
              <w:jc w:val="right"/>
              <w:rPr>
                <w:sz w:val="24"/>
              </w:rPr>
            </w:pPr>
            <w:r>
              <w:rPr>
                <w:sz w:val="24"/>
              </w:rPr>
              <w:t>-</w:t>
            </w:r>
            <w:r>
              <w:rPr>
                <w:spacing w:val="-2"/>
                <w:sz w:val="24"/>
              </w:rPr>
              <w:t>442,299.21</w:t>
            </w:r>
          </w:p>
        </w:tc>
      </w:tr>
    </w:tbl>
    <w:p>
      <w:pPr>
        <w:pStyle w:val="BodyText"/>
        <w:spacing w:before="66"/>
      </w:pPr>
    </w:p>
    <w:p>
      <w:pPr>
        <w:pStyle w:val="BodyText"/>
        <w:ind w:left="277"/>
      </w:pPr>
      <w:r>
        <w:rPr>
          <w:spacing w:val="-2"/>
        </w:rPr>
        <w:t>十二、 其他</w:t>
      </w:r>
    </w:p>
    <w:p>
      <w:pPr>
        <w:pStyle w:val="BodyText"/>
        <w:spacing w:line="292" w:lineRule="exact" w:before="65"/>
        <w:ind w:left="277"/>
      </w:pPr>
      <w:r>
        <w:rPr>
          <w:spacing w:val="-3"/>
        </w:rPr>
        <w:t>□适用 √不适用</w:t>
      </w:r>
    </w:p>
    <w:p>
      <w:pPr>
        <w:pStyle w:val="Heading1"/>
        <w:tabs>
          <w:tab w:pos="1259" w:val="left" w:leader="none"/>
        </w:tabs>
        <w:spacing w:line="499" w:lineRule="exact"/>
        <w:ind w:right="276"/>
      </w:pPr>
      <w:bookmarkStart w:name="_bookmark2" w:id="3"/>
      <w:bookmarkEnd w:id="3"/>
      <w:r>
        <w:rPr>
          <w:b w:val="0"/>
        </w:rPr>
      </w:r>
      <w:r>
        <w:rPr/>
        <w:t>第三</w:t>
      </w:r>
      <w:r>
        <w:rPr>
          <w:spacing w:val="-10"/>
        </w:rPr>
        <w:t>节</w:t>
      </w:r>
      <w:r>
        <w:rPr/>
        <w:tab/>
        <w:t>管理层讨论与分</w:t>
      </w:r>
      <w:r>
        <w:rPr>
          <w:spacing w:val="-10"/>
        </w:rPr>
        <w:t>析</w:t>
      </w:r>
    </w:p>
    <w:p>
      <w:pPr>
        <w:pStyle w:val="BodyText"/>
        <w:spacing w:before="114"/>
        <w:rPr>
          <w:rFonts w:ascii="Microsoft JhengHei"/>
          <w:b/>
        </w:rPr>
      </w:pPr>
    </w:p>
    <w:p>
      <w:pPr>
        <w:pStyle w:val="BodyText"/>
        <w:ind w:left="277"/>
      </w:pPr>
      <w:r>
        <w:rPr>
          <w:spacing w:val="-1"/>
        </w:rPr>
        <w:t>一、经营情况讨论与分析</w:t>
      </w:r>
    </w:p>
    <w:p>
      <w:pPr>
        <w:pStyle w:val="BodyText"/>
        <w:spacing w:line="362" w:lineRule="auto" w:before="65"/>
        <w:ind w:left="277" w:right="686" w:firstLine="480"/>
      </w:pPr>
      <w:r>
        <w:rPr>
          <w:spacing w:val="-5"/>
        </w:rPr>
        <w:t>报告期内，公司实现营业收入 </w:t>
      </w:r>
      <w:r>
        <w:rPr>
          <w:spacing w:val="-2"/>
        </w:rPr>
        <w:t>88,174.88</w:t>
      </w:r>
      <w:r>
        <w:rPr>
          <w:spacing w:val="-13"/>
        </w:rPr>
        <w:t> 万元,同比下降 </w:t>
      </w:r>
      <w:r>
        <w:rPr>
          <w:spacing w:val="-2"/>
        </w:rPr>
        <w:t>2.97%；归属于上市公司股东的净利润 </w:t>
      </w:r>
      <w:r>
        <w:rPr/>
        <w:t>9,703.74</w:t>
      </w:r>
      <w:r>
        <w:rPr>
          <w:spacing w:val="-6"/>
        </w:rPr>
        <w:t> 万元，同比下降 </w:t>
      </w:r>
      <w:r>
        <w:rPr/>
        <w:t>21.78%。</w:t>
      </w:r>
    </w:p>
    <w:p>
      <w:pPr>
        <w:pStyle w:val="BodyText"/>
        <w:spacing w:before="5" w:after="2"/>
        <w:ind w:right="794"/>
        <w:jc w:val="right"/>
      </w:pPr>
      <w:r>
        <w:rPr>
          <w:spacing w:val="-2"/>
        </w:rPr>
        <w:t>单位：万元</w:t>
      </w:r>
    </w:p>
    <w:tbl>
      <w:tblPr>
        <w:tblW w:w="0" w:type="auto"/>
        <w:jc w:val="left"/>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9"/>
        <w:gridCol w:w="1553"/>
        <w:gridCol w:w="1296"/>
        <w:gridCol w:w="1647"/>
        <w:gridCol w:w="2497"/>
      </w:tblGrid>
      <w:tr>
        <w:trPr>
          <w:trHeight w:val="623" w:hRule="atLeast"/>
        </w:trPr>
        <w:tc>
          <w:tcPr>
            <w:tcW w:w="1939" w:type="dxa"/>
          </w:tcPr>
          <w:p>
            <w:pPr>
              <w:pStyle w:val="TableParagraph"/>
              <w:spacing w:line="307" w:lineRule="exact"/>
              <w:ind w:left="107"/>
              <w:rPr>
                <w:sz w:val="24"/>
              </w:rPr>
            </w:pPr>
            <w:r>
              <w:rPr>
                <w:spacing w:val="-2"/>
                <w:sz w:val="24"/>
              </w:rPr>
              <w:t>主要会计数据</w:t>
            </w:r>
          </w:p>
        </w:tc>
        <w:tc>
          <w:tcPr>
            <w:tcW w:w="1553" w:type="dxa"/>
          </w:tcPr>
          <w:p>
            <w:pPr>
              <w:pStyle w:val="TableParagraph"/>
              <w:spacing w:line="307" w:lineRule="exact"/>
              <w:ind w:left="295"/>
              <w:rPr>
                <w:sz w:val="24"/>
              </w:rPr>
            </w:pPr>
            <w:r>
              <w:rPr>
                <w:spacing w:val="-3"/>
                <w:sz w:val="24"/>
              </w:rPr>
              <w:t>本报告期</w:t>
            </w:r>
          </w:p>
        </w:tc>
        <w:tc>
          <w:tcPr>
            <w:tcW w:w="1296" w:type="dxa"/>
          </w:tcPr>
          <w:p>
            <w:pPr>
              <w:pStyle w:val="TableParagraph"/>
              <w:spacing w:line="307" w:lineRule="exact"/>
              <w:ind w:left="5"/>
              <w:jc w:val="center"/>
              <w:rPr>
                <w:sz w:val="24"/>
              </w:rPr>
            </w:pPr>
            <w:r>
              <w:rPr>
                <w:spacing w:val="-3"/>
                <w:sz w:val="24"/>
              </w:rPr>
              <w:t>上年同期</w:t>
            </w:r>
          </w:p>
        </w:tc>
        <w:tc>
          <w:tcPr>
            <w:tcW w:w="1647" w:type="dxa"/>
          </w:tcPr>
          <w:p>
            <w:pPr>
              <w:pStyle w:val="TableParagraph"/>
              <w:spacing w:line="307" w:lineRule="exact"/>
              <w:ind w:left="221"/>
              <w:rPr>
                <w:sz w:val="24"/>
              </w:rPr>
            </w:pPr>
            <w:r>
              <w:rPr>
                <w:spacing w:val="-2"/>
                <w:sz w:val="24"/>
              </w:rPr>
              <w:t>同比上年同</w:t>
            </w:r>
          </w:p>
          <w:p>
            <w:pPr>
              <w:pStyle w:val="TableParagraph"/>
              <w:spacing w:line="292" w:lineRule="exact" w:before="4"/>
              <w:ind w:left="161"/>
              <w:rPr>
                <w:sz w:val="24"/>
              </w:rPr>
            </w:pPr>
            <w:r>
              <w:rPr>
                <w:sz w:val="24"/>
              </w:rPr>
              <w:t>期增减</w:t>
            </w:r>
            <w:r>
              <w:rPr>
                <w:spacing w:val="-5"/>
                <w:sz w:val="24"/>
              </w:rPr>
              <w:t>（%）</w:t>
            </w:r>
          </w:p>
        </w:tc>
        <w:tc>
          <w:tcPr>
            <w:tcW w:w="2497" w:type="dxa"/>
          </w:tcPr>
          <w:p>
            <w:pPr>
              <w:pStyle w:val="TableParagraph"/>
              <w:spacing w:line="307" w:lineRule="exact"/>
              <w:ind w:left="768"/>
              <w:rPr>
                <w:sz w:val="24"/>
              </w:rPr>
            </w:pPr>
            <w:r>
              <w:rPr>
                <w:spacing w:val="-3"/>
                <w:sz w:val="24"/>
              </w:rPr>
              <w:t>主要动因</w:t>
            </w:r>
          </w:p>
        </w:tc>
      </w:tr>
      <w:tr>
        <w:trPr>
          <w:trHeight w:val="933" w:hRule="atLeast"/>
        </w:trPr>
        <w:tc>
          <w:tcPr>
            <w:tcW w:w="1939" w:type="dxa"/>
          </w:tcPr>
          <w:p>
            <w:pPr>
              <w:pStyle w:val="TableParagraph"/>
              <w:spacing w:before="4"/>
              <w:rPr>
                <w:sz w:val="24"/>
              </w:rPr>
            </w:pPr>
          </w:p>
          <w:p>
            <w:pPr>
              <w:pStyle w:val="TableParagraph"/>
              <w:ind w:left="107"/>
              <w:rPr>
                <w:sz w:val="24"/>
              </w:rPr>
            </w:pPr>
            <w:r>
              <w:rPr>
                <w:spacing w:val="-3"/>
                <w:sz w:val="24"/>
              </w:rPr>
              <w:t>营业收入</w:t>
            </w:r>
          </w:p>
        </w:tc>
        <w:tc>
          <w:tcPr>
            <w:tcW w:w="1553" w:type="dxa"/>
          </w:tcPr>
          <w:p>
            <w:pPr>
              <w:pStyle w:val="TableParagraph"/>
              <w:spacing w:before="4"/>
              <w:rPr>
                <w:sz w:val="24"/>
              </w:rPr>
            </w:pPr>
          </w:p>
          <w:p>
            <w:pPr>
              <w:pStyle w:val="TableParagraph"/>
              <w:ind w:right="98"/>
              <w:jc w:val="right"/>
              <w:rPr>
                <w:sz w:val="24"/>
              </w:rPr>
            </w:pPr>
            <w:r>
              <w:rPr>
                <w:spacing w:val="-2"/>
                <w:sz w:val="24"/>
              </w:rPr>
              <w:t>88,174.88</w:t>
            </w:r>
          </w:p>
        </w:tc>
        <w:tc>
          <w:tcPr>
            <w:tcW w:w="1296" w:type="dxa"/>
          </w:tcPr>
          <w:p>
            <w:pPr>
              <w:pStyle w:val="TableParagraph"/>
              <w:spacing w:before="4"/>
              <w:rPr>
                <w:sz w:val="24"/>
              </w:rPr>
            </w:pPr>
          </w:p>
          <w:p>
            <w:pPr>
              <w:pStyle w:val="TableParagraph"/>
              <w:ind w:left="5"/>
              <w:jc w:val="center"/>
              <w:rPr>
                <w:sz w:val="24"/>
              </w:rPr>
            </w:pPr>
            <w:r>
              <w:rPr>
                <w:spacing w:val="-2"/>
                <w:sz w:val="24"/>
              </w:rPr>
              <w:t>90,875.95</w:t>
            </w:r>
          </w:p>
        </w:tc>
        <w:tc>
          <w:tcPr>
            <w:tcW w:w="1647" w:type="dxa"/>
          </w:tcPr>
          <w:p>
            <w:pPr>
              <w:pStyle w:val="TableParagraph"/>
              <w:spacing w:before="4"/>
              <w:rPr>
                <w:sz w:val="24"/>
              </w:rPr>
            </w:pPr>
          </w:p>
          <w:p>
            <w:pPr>
              <w:pStyle w:val="TableParagraph"/>
              <w:ind w:right="98"/>
              <w:jc w:val="right"/>
              <w:rPr>
                <w:sz w:val="24"/>
              </w:rPr>
            </w:pPr>
            <w:r>
              <w:rPr>
                <w:sz w:val="24"/>
              </w:rPr>
              <w:t>-</w:t>
            </w:r>
            <w:r>
              <w:rPr>
                <w:spacing w:val="-4"/>
                <w:sz w:val="24"/>
              </w:rPr>
              <w:t>2.97</w:t>
            </w:r>
          </w:p>
        </w:tc>
        <w:tc>
          <w:tcPr>
            <w:tcW w:w="2497" w:type="dxa"/>
          </w:tcPr>
          <w:p>
            <w:pPr>
              <w:pStyle w:val="TableParagraph"/>
              <w:spacing w:line="307" w:lineRule="exact"/>
              <w:ind w:left="108"/>
              <w:rPr>
                <w:sz w:val="24"/>
              </w:rPr>
            </w:pPr>
            <w:r>
              <w:rPr>
                <w:spacing w:val="11"/>
                <w:sz w:val="24"/>
              </w:rPr>
              <w:t>主要系受疫情影响部</w:t>
            </w:r>
          </w:p>
          <w:p>
            <w:pPr>
              <w:pStyle w:val="TableParagraph"/>
              <w:spacing w:line="310" w:lineRule="atLeast"/>
              <w:ind w:left="108" w:right="101"/>
              <w:rPr>
                <w:sz w:val="24"/>
              </w:rPr>
            </w:pPr>
            <w:r>
              <w:rPr>
                <w:spacing w:val="10"/>
                <w:sz w:val="24"/>
              </w:rPr>
              <w:t>分项目出租率下降所</w:t>
            </w:r>
            <w:r>
              <w:rPr>
                <w:spacing w:val="-10"/>
                <w:sz w:val="24"/>
              </w:rPr>
              <w:t>致</w:t>
            </w:r>
          </w:p>
        </w:tc>
      </w:tr>
      <w:tr>
        <w:trPr>
          <w:trHeight w:val="1869" w:hRule="atLeast"/>
        </w:trPr>
        <w:tc>
          <w:tcPr>
            <w:tcW w:w="1939" w:type="dxa"/>
          </w:tcPr>
          <w:p>
            <w:pPr>
              <w:pStyle w:val="TableParagraph"/>
              <w:rPr>
                <w:sz w:val="24"/>
              </w:rPr>
            </w:pPr>
          </w:p>
          <w:p>
            <w:pPr>
              <w:pStyle w:val="TableParagraph"/>
              <w:spacing w:before="8"/>
              <w:rPr>
                <w:sz w:val="24"/>
              </w:rPr>
            </w:pPr>
          </w:p>
          <w:p>
            <w:pPr>
              <w:pStyle w:val="TableParagraph"/>
              <w:spacing w:line="242" w:lineRule="auto"/>
              <w:ind w:left="107" w:right="88"/>
              <w:rPr>
                <w:sz w:val="24"/>
              </w:rPr>
            </w:pPr>
            <w:r>
              <w:rPr>
                <w:spacing w:val="-2"/>
                <w:sz w:val="24"/>
              </w:rPr>
              <w:t>归属于上市公司</w:t>
            </w:r>
            <w:r>
              <w:rPr>
                <w:spacing w:val="-2"/>
                <w:sz w:val="24"/>
              </w:rPr>
              <w:t>股东的净利润</w:t>
            </w:r>
          </w:p>
        </w:tc>
        <w:tc>
          <w:tcPr>
            <w:tcW w:w="1553" w:type="dxa"/>
          </w:tcPr>
          <w:p>
            <w:pPr>
              <w:pStyle w:val="TableParagraph"/>
              <w:rPr>
                <w:sz w:val="24"/>
              </w:rPr>
            </w:pPr>
          </w:p>
          <w:p>
            <w:pPr>
              <w:pStyle w:val="TableParagraph"/>
              <w:spacing w:before="163"/>
              <w:rPr>
                <w:sz w:val="24"/>
              </w:rPr>
            </w:pPr>
          </w:p>
          <w:p>
            <w:pPr>
              <w:pStyle w:val="TableParagraph"/>
              <w:ind w:right="98"/>
              <w:jc w:val="right"/>
              <w:rPr>
                <w:sz w:val="24"/>
              </w:rPr>
            </w:pPr>
            <w:r>
              <w:rPr>
                <w:spacing w:val="-2"/>
                <w:sz w:val="24"/>
              </w:rPr>
              <w:t>9,703.74</w:t>
            </w:r>
          </w:p>
        </w:tc>
        <w:tc>
          <w:tcPr>
            <w:tcW w:w="1296" w:type="dxa"/>
          </w:tcPr>
          <w:p>
            <w:pPr>
              <w:pStyle w:val="TableParagraph"/>
              <w:rPr>
                <w:sz w:val="24"/>
              </w:rPr>
            </w:pPr>
          </w:p>
          <w:p>
            <w:pPr>
              <w:pStyle w:val="TableParagraph"/>
              <w:spacing w:before="163"/>
              <w:rPr>
                <w:sz w:val="24"/>
              </w:rPr>
            </w:pPr>
          </w:p>
          <w:p>
            <w:pPr>
              <w:pStyle w:val="TableParagraph"/>
              <w:ind w:left="5"/>
              <w:jc w:val="center"/>
              <w:rPr>
                <w:sz w:val="24"/>
              </w:rPr>
            </w:pPr>
            <w:r>
              <w:rPr>
                <w:spacing w:val="-2"/>
                <w:sz w:val="24"/>
              </w:rPr>
              <w:t>12,406.42</w:t>
            </w:r>
          </w:p>
        </w:tc>
        <w:tc>
          <w:tcPr>
            <w:tcW w:w="1647" w:type="dxa"/>
          </w:tcPr>
          <w:p>
            <w:pPr>
              <w:pStyle w:val="TableParagraph"/>
              <w:rPr>
                <w:sz w:val="24"/>
              </w:rPr>
            </w:pPr>
          </w:p>
          <w:p>
            <w:pPr>
              <w:pStyle w:val="TableParagraph"/>
              <w:spacing w:before="163"/>
              <w:rPr>
                <w:sz w:val="24"/>
              </w:rPr>
            </w:pPr>
          </w:p>
          <w:p>
            <w:pPr>
              <w:pStyle w:val="TableParagraph"/>
              <w:ind w:right="98"/>
              <w:jc w:val="right"/>
              <w:rPr>
                <w:sz w:val="24"/>
              </w:rPr>
            </w:pPr>
            <w:r>
              <w:rPr>
                <w:sz w:val="24"/>
              </w:rPr>
              <w:t>-</w:t>
            </w:r>
            <w:r>
              <w:rPr>
                <w:spacing w:val="-2"/>
                <w:sz w:val="24"/>
              </w:rPr>
              <w:t>21.78</w:t>
            </w:r>
          </w:p>
        </w:tc>
        <w:tc>
          <w:tcPr>
            <w:tcW w:w="2497" w:type="dxa"/>
          </w:tcPr>
          <w:p>
            <w:pPr>
              <w:pStyle w:val="TableParagraph"/>
              <w:spacing w:line="242" w:lineRule="auto"/>
              <w:ind w:left="108" w:right="96"/>
              <w:jc w:val="both"/>
              <w:rPr>
                <w:sz w:val="24"/>
              </w:rPr>
            </w:pPr>
            <w:r>
              <w:rPr>
                <w:spacing w:val="10"/>
                <w:sz w:val="24"/>
              </w:rPr>
              <w:t>受疫情影响出租率下</w:t>
            </w:r>
            <w:r>
              <w:rPr>
                <w:spacing w:val="-16"/>
                <w:sz w:val="24"/>
              </w:rPr>
              <w:t>降、工程进度慢于预期</w:t>
            </w:r>
            <w:r>
              <w:rPr>
                <w:spacing w:val="10"/>
                <w:sz w:val="24"/>
              </w:rPr>
              <w:t>导致承租运营及委管</w:t>
            </w:r>
            <w:r>
              <w:rPr>
                <w:spacing w:val="-15"/>
                <w:sz w:val="24"/>
              </w:rPr>
              <w:t>项目招商慢于预期、在</w:t>
            </w:r>
            <w:r>
              <w:rPr>
                <w:spacing w:val="11"/>
                <w:sz w:val="24"/>
              </w:rPr>
              <w:t>建项目投资收益拖累</w:t>
            </w:r>
          </w:p>
          <w:p>
            <w:pPr>
              <w:pStyle w:val="TableParagraph"/>
              <w:spacing w:line="292" w:lineRule="exact" w:before="5"/>
              <w:ind w:left="108"/>
              <w:rPr>
                <w:sz w:val="24"/>
              </w:rPr>
            </w:pPr>
            <w:r>
              <w:rPr>
                <w:spacing w:val="-4"/>
                <w:sz w:val="24"/>
              </w:rPr>
              <w:t>所致。</w:t>
            </w:r>
          </w:p>
        </w:tc>
      </w:tr>
    </w:tbl>
    <w:p>
      <w:pPr>
        <w:pStyle w:val="BodyText"/>
        <w:spacing w:before="3"/>
      </w:pPr>
    </w:p>
    <w:p>
      <w:pPr>
        <w:pStyle w:val="BodyText"/>
        <w:spacing w:line="364" w:lineRule="auto"/>
        <w:ind w:left="277" w:right="625" w:firstLine="480"/>
      </w:pPr>
      <w:r>
        <w:rPr>
          <w:spacing w:val="-12"/>
        </w:rPr>
        <w:t>公司自 </w:t>
      </w:r>
      <w:r>
        <w:rPr>
          <w:spacing w:val="-2"/>
        </w:rPr>
        <w:t>2021</w:t>
      </w:r>
      <w:r>
        <w:rPr>
          <w:spacing w:val="-8"/>
        </w:rPr>
        <w:t> 年度第一季度报告起按新租赁准则要求进行财务报表披露，考虑到</w:t>
      </w:r>
      <w:r>
        <w:rPr>
          <w:spacing w:val="-2"/>
        </w:rPr>
        <w:t>新租赁准则对公司财务报表的影响，且公司主营业务承租运营模式下需要公司投入装修改造，公司对标境内和境外上市的可比公司，公司管理层认为，“折摊息税前</w:t>
      </w:r>
    </w:p>
    <w:p>
      <w:pPr>
        <w:spacing w:after="0" w:line="364" w:lineRule="auto"/>
        <w:sectPr>
          <w:pgSz w:w="11910" w:h="16840"/>
          <w:pgMar w:header="880" w:footer="1195" w:top="1120" w:bottom="1380" w:left="1000" w:right="1240"/>
        </w:sectPr>
      </w:pPr>
    </w:p>
    <w:p>
      <w:pPr>
        <w:pStyle w:val="BodyText"/>
        <w:spacing w:before="9"/>
      </w:pPr>
    </w:p>
    <w:p>
      <w:pPr>
        <w:pStyle w:val="BodyText"/>
        <w:spacing w:line="364" w:lineRule="auto"/>
        <w:ind w:left="277" w:right="626"/>
        <w:jc w:val="both"/>
      </w:pPr>
      <w:r>
        <w:rPr/>
        <w:t>利润（EBITDA）”和“经调整折摊息税前利润（adjusted</w:t>
      </w:r>
      <w:r>
        <w:rPr>
          <w:spacing w:val="-30"/>
        </w:rPr>
        <w:t> </w:t>
      </w:r>
      <w:r>
        <w:rPr/>
        <w:t>EBITDA）”是衡量公司实</w:t>
      </w:r>
      <w:r>
        <w:rPr>
          <w:spacing w:val="-2"/>
        </w:rPr>
        <w:t>际经营表现更为贴切的指标。</w:t>
      </w:r>
    </w:p>
    <w:p>
      <w:pPr>
        <w:pStyle w:val="BodyText"/>
        <w:spacing w:line="364" w:lineRule="auto"/>
        <w:ind w:left="277" w:right="747" w:firstLine="480"/>
        <w:jc w:val="both"/>
      </w:pPr>
      <w:r>
        <w:rPr>
          <w:spacing w:val="-2"/>
        </w:rPr>
        <w:t>折摊息税前利润为行业内多家公司所引用，折摊息税前利润复原了公司折旧摊销等非现金项支出，剔除了资本结构影响及财务利息收益，且还原了企业所得税对净利润的影响，是更好地衡量公司主营业务经营表现的指标。折摊息税前利润定义</w:t>
      </w:r>
      <w:r>
        <w:rPr>
          <w:spacing w:val="-4"/>
        </w:rPr>
        <w:t>如下：</w:t>
      </w:r>
    </w:p>
    <w:p>
      <w:pPr>
        <w:pStyle w:val="BodyText"/>
        <w:spacing w:before="28"/>
        <w:rPr>
          <w:sz w:val="20"/>
        </w:rPr>
      </w:pPr>
      <w:r>
        <w:rPr/>
        <mc:AlternateContent>
          <mc:Choice Requires="wps">
            <w:drawing>
              <wp:anchor distT="0" distB="0" distL="0" distR="0" allowOverlap="1" layoutInCell="1" locked="0" behindDoc="1" simplePos="0" relativeHeight="487587840">
                <wp:simplePos x="0" y="0"/>
                <wp:positionH relativeFrom="page">
                  <wp:posOffset>1115567</wp:posOffset>
                </wp:positionH>
                <wp:positionV relativeFrom="paragraph">
                  <wp:posOffset>195959</wp:posOffset>
                </wp:positionV>
                <wp:extent cx="2388235" cy="140081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2388235" cy="140081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3160"/>
                            </w:tblGrid>
                            <w:tr>
                              <w:trPr>
                                <w:trHeight w:val="541" w:hRule="atLeast"/>
                              </w:trPr>
                              <w:tc>
                                <w:tcPr>
                                  <w:tcW w:w="590" w:type="dxa"/>
                                </w:tcPr>
                                <w:p>
                                  <w:pPr>
                                    <w:pStyle w:val="TableParagraph"/>
                                    <w:rPr>
                                      <w:rFonts w:ascii="Times New Roman"/>
                                      <w:sz w:val="22"/>
                                    </w:rPr>
                                  </w:pPr>
                                </w:p>
                              </w:tc>
                              <w:tc>
                                <w:tcPr>
                                  <w:tcW w:w="3160" w:type="dxa"/>
                                </w:tcPr>
                                <w:p>
                                  <w:pPr>
                                    <w:pStyle w:val="TableParagraph"/>
                                    <w:spacing w:before="20"/>
                                    <w:ind w:left="1" w:right="1"/>
                                    <w:jc w:val="center"/>
                                    <w:rPr>
                                      <w:sz w:val="20"/>
                                    </w:rPr>
                                  </w:pPr>
                                  <w:r>
                                    <w:rPr>
                                      <w:spacing w:val="-3"/>
                                      <w:sz w:val="20"/>
                                    </w:rPr>
                                    <w:t>折旧摊销息税前利润</w:t>
                                  </w:r>
                                </w:p>
                                <w:p>
                                  <w:pPr>
                                    <w:pStyle w:val="TableParagraph"/>
                                    <w:spacing w:line="240" w:lineRule="exact" w:before="5"/>
                                    <w:ind w:left="1" w:right="1"/>
                                    <w:jc w:val="center"/>
                                    <w:rPr>
                                      <w:sz w:val="20"/>
                                    </w:rPr>
                                  </w:pPr>
                                  <w:r>
                                    <w:rPr>
                                      <w:spacing w:val="-2"/>
                                      <w:sz w:val="20"/>
                                    </w:rPr>
                                    <w:t>（EBITDA)</w:t>
                                  </w:r>
                                </w:p>
                              </w:tc>
                            </w:tr>
                            <w:tr>
                              <w:trPr>
                                <w:trHeight w:val="270" w:hRule="atLeast"/>
                              </w:trPr>
                              <w:tc>
                                <w:tcPr>
                                  <w:tcW w:w="590" w:type="dxa"/>
                                </w:tcPr>
                                <w:p>
                                  <w:pPr>
                                    <w:pStyle w:val="TableParagraph"/>
                                    <w:spacing w:line="230" w:lineRule="exact" w:before="20"/>
                                    <w:ind w:left="10"/>
                                    <w:jc w:val="center"/>
                                    <w:rPr>
                                      <w:sz w:val="20"/>
                                    </w:rPr>
                                  </w:pPr>
                                  <w:r>
                                    <w:rPr>
                                      <w:spacing w:val="-10"/>
                                      <w:sz w:val="20"/>
                                    </w:rPr>
                                    <w:t>=</w:t>
                                  </w:r>
                                </w:p>
                              </w:tc>
                              <w:tc>
                                <w:tcPr>
                                  <w:tcW w:w="3160" w:type="dxa"/>
                                </w:tcPr>
                                <w:p>
                                  <w:pPr>
                                    <w:pStyle w:val="TableParagraph"/>
                                    <w:spacing w:line="230" w:lineRule="exact" w:before="20"/>
                                    <w:ind w:left="1" w:right="1"/>
                                    <w:jc w:val="center"/>
                                    <w:rPr>
                                      <w:sz w:val="20"/>
                                    </w:rPr>
                                  </w:pPr>
                                  <w:r>
                                    <w:rPr>
                                      <w:spacing w:val="-3"/>
                                      <w:sz w:val="20"/>
                                    </w:rPr>
                                    <w:t>归属于公司股东的净利润</w:t>
                                  </w:r>
                                </w:p>
                              </w:tc>
                            </w:tr>
                            <w:tr>
                              <w:trPr>
                                <w:trHeight w:val="270" w:hRule="atLeast"/>
                              </w:trPr>
                              <w:tc>
                                <w:tcPr>
                                  <w:tcW w:w="590" w:type="dxa"/>
                                </w:tcPr>
                                <w:p>
                                  <w:pPr>
                                    <w:pStyle w:val="TableParagraph"/>
                                    <w:spacing w:line="230" w:lineRule="exact" w:before="20"/>
                                    <w:ind w:left="10"/>
                                    <w:jc w:val="center"/>
                                    <w:rPr>
                                      <w:sz w:val="20"/>
                                    </w:rPr>
                                  </w:pPr>
                                  <w:r>
                                    <w:rPr>
                                      <w:spacing w:val="-10"/>
                                      <w:sz w:val="20"/>
                                    </w:rPr>
                                    <w:t>+</w:t>
                                  </w:r>
                                </w:p>
                              </w:tc>
                              <w:tc>
                                <w:tcPr>
                                  <w:tcW w:w="3160" w:type="dxa"/>
                                </w:tcPr>
                                <w:p>
                                  <w:pPr>
                                    <w:pStyle w:val="TableParagraph"/>
                                    <w:spacing w:line="230" w:lineRule="exact" w:before="20"/>
                                    <w:ind w:right="1"/>
                                    <w:jc w:val="center"/>
                                    <w:rPr>
                                      <w:sz w:val="20"/>
                                    </w:rPr>
                                  </w:pPr>
                                  <w:r>
                                    <w:rPr>
                                      <w:spacing w:val="-4"/>
                                      <w:sz w:val="20"/>
                                    </w:rPr>
                                    <w:t>折旧摊销</w:t>
                                  </w:r>
                                </w:p>
                              </w:tc>
                            </w:tr>
                            <w:tr>
                              <w:trPr>
                                <w:trHeight w:val="511" w:hRule="atLeast"/>
                              </w:trPr>
                              <w:tc>
                                <w:tcPr>
                                  <w:tcW w:w="590" w:type="dxa"/>
                                </w:tcPr>
                                <w:p>
                                  <w:pPr>
                                    <w:pStyle w:val="TableParagraph"/>
                                    <w:spacing w:before="141"/>
                                    <w:ind w:left="10"/>
                                    <w:jc w:val="center"/>
                                    <w:rPr>
                                      <w:sz w:val="20"/>
                                    </w:rPr>
                                  </w:pPr>
                                  <w:r>
                                    <w:rPr>
                                      <w:spacing w:val="-10"/>
                                      <w:sz w:val="20"/>
                                    </w:rPr>
                                    <w:t>+</w:t>
                                  </w:r>
                                </w:p>
                              </w:tc>
                              <w:tc>
                                <w:tcPr>
                                  <w:tcW w:w="3160" w:type="dxa"/>
                                </w:tcPr>
                                <w:p>
                                  <w:pPr>
                                    <w:pStyle w:val="TableParagraph"/>
                                    <w:spacing w:before="10"/>
                                    <w:ind w:right="1"/>
                                    <w:jc w:val="center"/>
                                    <w:rPr>
                                      <w:sz w:val="20"/>
                                    </w:rPr>
                                  </w:pPr>
                                  <w:r>
                                    <w:rPr>
                                      <w:spacing w:val="-4"/>
                                      <w:sz w:val="20"/>
                                    </w:rPr>
                                    <w:t>财务利息支出</w:t>
                                  </w:r>
                                </w:p>
                                <w:p>
                                  <w:pPr>
                                    <w:pStyle w:val="TableParagraph"/>
                                    <w:spacing w:line="220" w:lineRule="exact" w:before="5"/>
                                    <w:ind w:right="1"/>
                                    <w:jc w:val="center"/>
                                    <w:rPr>
                                      <w:sz w:val="20"/>
                                    </w:rPr>
                                  </w:pPr>
                                  <w:r>
                                    <w:rPr>
                                      <w:spacing w:val="-2"/>
                                      <w:sz w:val="20"/>
                                    </w:rPr>
                                    <w:t>（或-财务利息收入</w:t>
                                  </w:r>
                                  <w:r>
                                    <w:rPr>
                                      <w:spacing w:val="-10"/>
                                      <w:sz w:val="20"/>
                                    </w:rPr>
                                    <w:t>）</w:t>
                                  </w:r>
                                </w:p>
                              </w:tc>
                            </w:tr>
                            <w:tr>
                              <w:trPr>
                                <w:trHeight w:val="268" w:hRule="atLeast"/>
                              </w:trPr>
                              <w:tc>
                                <w:tcPr>
                                  <w:tcW w:w="590" w:type="dxa"/>
                                  <w:tcBorders>
                                    <w:bottom w:val="single" w:sz="6" w:space="0" w:color="000000"/>
                                  </w:tcBorders>
                                </w:tcPr>
                                <w:p>
                                  <w:pPr>
                                    <w:pStyle w:val="TableParagraph"/>
                                    <w:spacing w:line="228" w:lineRule="exact" w:before="20"/>
                                    <w:ind w:left="10"/>
                                    <w:jc w:val="center"/>
                                    <w:rPr>
                                      <w:sz w:val="20"/>
                                    </w:rPr>
                                  </w:pPr>
                                  <w:r>
                                    <w:rPr>
                                      <w:spacing w:val="-10"/>
                                      <w:sz w:val="20"/>
                                    </w:rPr>
                                    <w:t>+</w:t>
                                  </w:r>
                                </w:p>
                              </w:tc>
                              <w:tc>
                                <w:tcPr>
                                  <w:tcW w:w="3160" w:type="dxa"/>
                                  <w:tcBorders>
                                    <w:bottom w:val="single" w:sz="6" w:space="0" w:color="000000"/>
                                  </w:tcBorders>
                                </w:tcPr>
                                <w:p>
                                  <w:pPr>
                                    <w:pStyle w:val="TableParagraph"/>
                                    <w:spacing w:line="228" w:lineRule="exact" w:before="20"/>
                                    <w:ind w:right="1"/>
                                    <w:jc w:val="center"/>
                                    <w:rPr>
                                      <w:sz w:val="20"/>
                                    </w:rPr>
                                  </w:pPr>
                                  <w:r>
                                    <w:rPr>
                                      <w:spacing w:val="-4"/>
                                      <w:sz w:val="20"/>
                                    </w:rPr>
                                    <w:t>企业所得税</w:t>
                                  </w:r>
                                </w:p>
                              </w:tc>
                            </w:tr>
                            <w:tr>
                              <w:trPr>
                                <w:trHeight w:val="268" w:hRule="atLeast"/>
                              </w:trPr>
                              <w:tc>
                                <w:tcPr>
                                  <w:tcW w:w="590" w:type="dxa"/>
                                  <w:tcBorders>
                                    <w:top w:val="single" w:sz="6" w:space="0" w:color="000000"/>
                                  </w:tcBorders>
                                </w:tcPr>
                                <w:p>
                                  <w:pPr>
                                    <w:pStyle w:val="TableParagraph"/>
                                    <w:spacing w:line="230" w:lineRule="exact" w:before="18"/>
                                    <w:ind w:left="10"/>
                                    <w:jc w:val="center"/>
                                    <w:rPr>
                                      <w:sz w:val="20"/>
                                    </w:rPr>
                                  </w:pPr>
                                  <w:r>
                                    <w:rPr>
                                      <w:spacing w:val="-10"/>
                                      <w:sz w:val="20"/>
                                    </w:rPr>
                                    <w:t>+</w:t>
                                  </w:r>
                                </w:p>
                              </w:tc>
                              <w:tc>
                                <w:tcPr>
                                  <w:tcW w:w="3160" w:type="dxa"/>
                                  <w:tcBorders>
                                    <w:top w:val="single" w:sz="6" w:space="0" w:color="000000"/>
                                  </w:tcBorders>
                                </w:tcPr>
                                <w:p>
                                  <w:pPr>
                                    <w:pStyle w:val="TableParagraph"/>
                                    <w:spacing w:line="230" w:lineRule="exact" w:before="18"/>
                                    <w:ind w:right="1"/>
                                    <w:jc w:val="center"/>
                                    <w:rPr>
                                      <w:sz w:val="20"/>
                                    </w:rPr>
                                  </w:pPr>
                                  <w:r>
                                    <w:rPr>
                                      <w:spacing w:val="-4"/>
                                      <w:sz w:val="20"/>
                                    </w:rPr>
                                    <w:t>其他调整项</w:t>
                                  </w:r>
                                </w:p>
                              </w:tc>
                            </w:tr>
                          </w:tbl>
                          <w:p>
                            <w:pPr>
                              <w:pStyle w:val="BodyText"/>
                            </w:pPr>
                          </w:p>
                        </w:txbxContent>
                      </wps:txbx>
                      <wps:bodyPr wrap="square" lIns="0" tIns="0" rIns="0" bIns="0" rtlCol="0">
                        <a:noAutofit/>
                      </wps:bodyPr>
                    </wps:wsp>
                  </a:graphicData>
                </a:graphic>
              </wp:anchor>
            </w:drawing>
          </mc:Choice>
          <mc:Fallback>
            <w:pict>
              <v:shape style="position:absolute;margin-left:87.839996pt;margin-top:15.429845pt;width:188.05pt;height:110.3pt;mso-position-horizontal-relative:page;mso-position-vertical-relative:paragraph;z-index:-15728640;mso-wrap-distance-left:0;mso-wrap-distance-right:0" type="#_x0000_t202" id="docshape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3160"/>
                      </w:tblGrid>
                      <w:tr>
                        <w:trPr>
                          <w:trHeight w:val="541" w:hRule="atLeast"/>
                        </w:trPr>
                        <w:tc>
                          <w:tcPr>
                            <w:tcW w:w="590" w:type="dxa"/>
                          </w:tcPr>
                          <w:p>
                            <w:pPr>
                              <w:pStyle w:val="TableParagraph"/>
                              <w:rPr>
                                <w:rFonts w:ascii="Times New Roman"/>
                                <w:sz w:val="22"/>
                              </w:rPr>
                            </w:pPr>
                          </w:p>
                        </w:tc>
                        <w:tc>
                          <w:tcPr>
                            <w:tcW w:w="3160" w:type="dxa"/>
                          </w:tcPr>
                          <w:p>
                            <w:pPr>
                              <w:pStyle w:val="TableParagraph"/>
                              <w:spacing w:before="20"/>
                              <w:ind w:left="1" w:right="1"/>
                              <w:jc w:val="center"/>
                              <w:rPr>
                                <w:sz w:val="20"/>
                              </w:rPr>
                            </w:pPr>
                            <w:r>
                              <w:rPr>
                                <w:spacing w:val="-3"/>
                                <w:sz w:val="20"/>
                              </w:rPr>
                              <w:t>折旧摊销息税前利润</w:t>
                            </w:r>
                          </w:p>
                          <w:p>
                            <w:pPr>
                              <w:pStyle w:val="TableParagraph"/>
                              <w:spacing w:line="240" w:lineRule="exact" w:before="5"/>
                              <w:ind w:left="1" w:right="1"/>
                              <w:jc w:val="center"/>
                              <w:rPr>
                                <w:sz w:val="20"/>
                              </w:rPr>
                            </w:pPr>
                            <w:r>
                              <w:rPr>
                                <w:spacing w:val="-2"/>
                                <w:sz w:val="20"/>
                              </w:rPr>
                              <w:t>（EBITDA)</w:t>
                            </w:r>
                          </w:p>
                        </w:tc>
                      </w:tr>
                      <w:tr>
                        <w:trPr>
                          <w:trHeight w:val="270" w:hRule="atLeast"/>
                        </w:trPr>
                        <w:tc>
                          <w:tcPr>
                            <w:tcW w:w="590" w:type="dxa"/>
                          </w:tcPr>
                          <w:p>
                            <w:pPr>
                              <w:pStyle w:val="TableParagraph"/>
                              <w:spacing w:line="230" w:lineRule="exact" w:before="20"/>
                              <w:ind w:left="10"/>
                              <w:jc w:val="center"/>
                              <w:rPr>
                                <w:sz w:val="20"/>
                              </w:rPr>
                            </w:pPr>
                            <w:r>
                              <w:rPr>
                                <w:spacing w:val="-10"/>
                                <w:sz w:val="20"/>
                              </w:rPr>
                              <w:t>=</w:t>
                            </w:r>
                          </w:p>
                        </w:tc>
                        <w:tc>
                          <w:tcPr>
                            <w:tcW w:w="3160" w:type="dxa"/>
                          </w:tcPr>
                          <w:p>
                            <w:pPr>
                              <w:pStyle w:val="TableParagraph"/>
                              <w:spacing w:line="230" w:lineRule="exact" w:before="20"/>
                              <w:ind w:left="1" w:right="1"/>
                              <w:jc w:val="center"/>
                              <w:rPr>
                                <w:sz w:val="20"/>
                              </w:rPr>
                            </w:pPr>
                            <w:r>
                              <w:rPr>
                                <w:spacing w:val="-3"/>
                                <w:sz w:val="20"/>
                              </w:rPr>
                              <w:t>归属于公司股东的净利润</w:t>
                            </w:r>
                          </w:p>
                        </w:tc>
                      </w:tr>
                      <w:tr>
                        <w:trPr>
                          <w:trHeight w:val="270" w:hRule="atLeast"/>
                        </w:trPr>
                        <w:tc>
                          <w:tcPr>
                            <w:tcW w:w="590" w:type="dxa"/>
                          </w:tcPr>
                          <w:p>
                            <w:pPr>
                              <w:pStyle w:val="TableParagraph"/>
                              <w:spacing w:line="230" w:lineRule="exact" w:before="20"/>
                              <w:ind w:left="10"/>
                              <w:jc w:val="center"/>
                              <w:rPr>
                                <w:sz w:val="20"/>
                              </w:rPr>
                            </w:pPr>
                            <w:r>
                              <w:rPr>
                                <w:spacing w:val="-10"/>
                                <w:sz w:val="20"/>
                              </w:rPr>
                              <w:t>+</w:t>
                            </w:r>
                          </w:p>
                        </w:tc>
                        <w:tc>
                          <w:tcPr>
                            <w:tcW w:w="3160" w:type="dxa"/>
                          </w:tcPr>
                          <w:p>
                            <w:pPr>
                              <w:pStyle w:val="TableParagraph"/>
                              <w:spacing w:line="230" w:lineRule="exact" w:before="20"/>
                              <w:ind w:right="1"/>
                              <w:jc w:val="center"/>
                              <w:rPr>
                                <w:sz w:val="20"/>
                              </w:rPr>
                            </w:pPr>
                            <w:r>
                              <w:rPr>
                                <w:spacing w:val="-4"/>
                                <w:sz w:val="20"/>
                              </w:rPr>
                              <w:t>折旧摊销</w:t>
                            </w:r>
                          </w:p>
                        </w:tc>
                      </w:tr>
                      <w:tr>
                        <w:trPr>
                          <w:trHeight w:val="511" w:hRule="atLeast"/>
                        </w:trPr>
                        <w:tc>
                          <w:tcPr>
                            <w:tcW w:w="590" w:type="dxa"/>
                          </w:tcPr>
                          <w:p>
                            <w:pPr>
                              <w:pStyle w:val="TableParagraph"/>
                              <w:spacing w:before="141"/>
                              <w:ind w:left="10"/>
                              <w:jc w:val="center"/>
                              <w:rPr>
                                <w:sz w:val="20"/>
                              </w:rPr>
                            </w:pPr>
                            <w:r>
                              <w:rPr>
                                <w:spacing w:val="-10"/>
                                <w:sz w:val="20"/>
                              </w:rPr>
                              <w:t>+</w:t>
                            </w:r>
                          </w:p>
                        </w:tc>
                        <w:tc>
                          <w:tcPr>
                            <w:tcW w:w="3160" w:type="dxa"/>
                          </w:tcPr>
                          <w:p>
                            <w:pPr>
                              <w:pStyle w:val="TableParagraph"/>
                              <w:spacing w:before="10"/>
                              <w:ind w:right="1"/>
                              <w:jc w:val="center"/>
                              <w:rPr>
                                <w:sz w:val="20"/>
                              </w:rPr>
                            </w:pPr>
                            <w:r>
                              <w:rPr>
                                <w:spacing w:val="-4"/>
                                <w:sz w:val="20"/>
                              </w:rPr>
                              <w:t>财务利息支出</w:t>
                            </w:r>
                          </w:p>
                          <w:p>
                            <w:pPr>
                              <w:pStyle w:val="TableParagraph"/>
                              <w:spacing w:line="220" w:lineRule="exact" w:before="5"/>
                              <w:ind w:right="1"/>
                              <w:jc w:val="center"/>
                              <w:rPr>
                                <w:sz w:val="20"/>
                              </w:rPr>
                            </w:pPr>
                            <w:r>
                              <w:rPr>
                                <w:spacing w:val="-2"/>
                                <w:sz w:val="20"/>
                              </w:rPr>
                              <w:t>（或-财务利息收入</w:t>
                            </w:r>
                            <w:r>
                              <w:rPr>
                                <w:spacing w:val="-10"/>
                                <w:sz w:val="20"/>
                              </w:rPr>
                              <w:t>）</w:t>
                            </w:r>
                          </w:p>
                        </w:tc>
                      </w:tr>
                      <w:tr>
                        <w:trPr>
                          <w:trHeight w:val="268" w:hRule="atLeast"/>
                        </w:trPr>
                        <w:tc>
                          <w:tcPr>
                            <w:tcW w:w="590" w:type="dxa"/>
                            <w:tcBorders>
                              <w:bottom w:val="single" w:sz="6" w:space="0" w:color="000000"/>
                            </w:tcBorders>
                          </w:tcPr>
                          <w:p>
                            <w:pPr>
                              <w:pStyle w:val="TableParagraph"/>
                              <w:spacing w:line="228" w:lineRule="exact" w:before="20"/>
                              <w:ind w:left="10"/>
                              <w:jc w:val="center"/>
                              <w:rPr>
                                <w:sz w:val="20"/>
                              </w:rPr>
                            </w:pPr>
                            <w:r>
                              <w:rPr>
                                <w:spacing w:val="-10"/>
                                <w:sz w:val="20"/>
                              </w:rPr>
                              <w:t>+</w:t>
                            </w:r>
                          </w:p>
                        </w:tc>
                        <w:tc>
                          <w:tcPr>
                            <w:tcW w:w="3160" w:type="dxa"/>
                            <w:tcBorders>
                              <w:bottom w:val="single" w:sz="6" w:space="0" w:color="000000"/>
                            </w:tcBorders>
                          </w:tcPr>
                          <w:p>
                            <w:pPr>
                              <w:pStyle w:val="TableParagraph"/>
                              <w:spacing w:line="228" w:lineRule="exact" w:before="20"/>
                              <w:ind w:right="1"/>
                              <w:jc w:val="center"/>
                              <w:rPr>
                                <w:sz w:val="20"/>
                              </w:rPr>
                            </w:pPr>
                            <w:r>
                              <w:rPr>
                                <w:spacing w:val="-4"/>
                                <w:sz w:val="20"/>
                              </w:rPr>
                              <w:t>企业所得税</w:t>
                            </w:r>
                          </w:p>
                        </w:tc>
                      </w:tr>
                      <w:tr>
                        <w:trPr>
                          <w:trHeight w:val="268" w:hRule="atLeast"/>
                        </w:trPr>
                        <w:tc>
                          <w:tcPr>
                            <w:tcW w:w="590" w:type="dxa"/>
                            <w:tcBorders>
                              <w:top w:val="single" w:sz="6" w:space="0" w:color="000000"/>
                            </w:tcBorders>
                          </w:tcPr>
                          <w:p>
                            <w:pPr>
                              <w:pStyle w:val="TableParagraph"/>
                              <w:spacing w:line="230" w:lineRule="exact" w:before="18"/>
                              <w:ind w:left="10"/>
                              <w:jc w:val="center"/>
                              <w:rPr>
                                <w:sz w:val="20"/>
                              </w:rPr>
                            </w:pPr>
                            <w:r>
                              <w:rPr>
                                <w:spacing w:val="-10"/>
                                <w:sz w:val="20"/>
                              </w:rPr>
                              <w:t>+</w:t>
                            </w:r>
                          </w:p>
                        </w:tc>
                        <w:tc>
                          <w:tcPr>
                            <w:tcW w:w="3160" w:type="dxa"/>
                            <w:tcBorders>
                              <w:top w:val="single" w:sz="6" w:space="0" w:color="000000"/>
                            </w:tcBorders>
                          </w:tcPr>
                          <w:p>
                            <w:pPr>
                              <w:pStyle w:val="TableParagraph"/>
                              <w:spacing w:line="230" w:lineRule="exact" w:before="18"/>
                              <w:ind w:right="1"/>
                              <w:jc w:val="center"/>
                              <w:rPr>
                                <w:sz w:val="20"/>
                              </w:rPr>
                            </w:pPr>
                            <w:r>
                              <w:rPr>
                                <w:spacing w:val="-4"/>
                                <w:sz w:val="20"/>
                              </w:rPr>
                              <w:t>其他调整项</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3642959</wp:posOffset>
                </wp:positionH>
                <wp:positionV relativeFrom="paragraph">
                  <wp:posOffset>195959</wp:posOffset>
                </wp:positionV>
                <wp:extent cx="2692400" cy="71310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2692400" cy="71310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0"/>
                              <w:gridCol w:w="3590"/>
                            </w:tblGrid>
                            <w:tr>
                              <w:trPr>
                                <w:trHeight w:val="541" w:hRule="atLeast"/>
                              </w:trPr>
                              <w:tc>
                                <w:tcPr>
                                  <w:tcW w:w="640" w:type="dxa"/>
                                </w:tcPr>
                                <w:p>
                                  <w:pPr>
                                    <w:pStyle w:val="TableParagraph"/>
                                    <w:rPr>
                                      <w:rFonts w:ascii="Times New Roman"/>
                                      <w:sz w:val="22"/>
                                    </w:rPr>
                                  </w:pPr>
                                </w:p>
                              </w:tc>
                              <w:tc>
                                <w:tcPr>
                                  <w:tcW w:w="3590" w:type="dxa"/>
                                </w:tcPr>
                                <w:p>
                                  <w:pPr>
                                    <w:pStyle w:val="TableParagraph"/>
                                    <w:spacing w:before="20"/>
                                    <w:ind w:left="8" w:right="1"/>
                                    <w:jc w:val="center"/>
                                    <w:rPr>
                                      <w:sz w:val="20"/>
                                    </w:rPr>
                                  </w:pPr>
                                  <w:r>
                                    <w:rPr>
                                      <w:spacing w:val="-3"/>
                                      <w:sz w:val="20"/>
                                    </w:rPr>
                                    <w:t>经调整折旧摊销息税前利润</w:t>
                                  </w:r>
                                </w:p>
                                <w:p>
                                  <w:pPr>
                                    <w:pStyle w:val="TableParagraph"/>
                                    <w:spacing w:line="240" w:lineRule="exact" w:before="5"/>
                                    <w:ind w:left="8"/>
                                    <w:jc w:val="center"/>
                                    <w:rPr>
                                      <w:sz w:val="20"/>
                                    </w:rPr>
                                  </w:pPr>
                                  <w:r>
                                    <w:rPr>
                                      <w:sz w:val="20"/>
                                    </w:rPr>
                                    <w:t>（adjusted</w:t>
                                  </w:r>
                                  <w:r>
                                    <w:rPr>
                                      <w:spacing w:val="-5"/>
                                      <w:sz w:val="20"/>
                                    </w:rPr>
                                    <w:t> </w:t>
                                  </w:r>
                                  <w:r>
                                    <w:rPr>
                                      <w:spacing w:val="-2"/>
                                      <w:sz w:val="20"/>
                                    </w:rPr>
                                    <w:t>EBITDA)</w:t>
                                  </w:r>
                                </w:p>
                              </w:tc>
                            </w:tr>
                            <w:tr>
                              <w:trPr>
                                <w:trHeight w:val="270" w:hRule="atLeast"/>
                              </w:trPr>
                              <w:tc>
                                <w:tcPr>
                                  <w:tcW w:w="640" w:type="dxa"/>
                                </w:tcPr>
                                <w:p>
                                  <w:pPr>
                                    <w:pStyle w:val="TableParagraph"/>
                                    <w:spacing w:line="230" w:lineRule="exact" w:before="20"/>
                                    <w:jc w:val="center"/>
                                    <w:rPr>
                                      <w:sz w:val="20"/>
                                    </w:rPr>
                                  </w:pPr>
                                  <w:r>
                                    <w:rPr>
                                      <w:spacing w:val="-10"/>
                                      <w:sz w:val="20"/>
                                    </w:rPr>
                                    <w:t>=</w:t>
                                  </w:r>
                                </w:p>
                              </w:tc>
                              <w:tc>
                                <w:tcPr>
                                  <w:tcW w:w="3590" w:type="dxa"/>
                                </w:tcPr>
                                <w:p>
                                  <w:pPr>
                                    <w:pStyle w:val="TableParagraph"/>
                                    <w:spacing w:line="230" w:lineRule="exact" w:before="20"/>
                                    <w:ind w:left="8" w:right="1"/>
                                    <w:jc w:val="center"/>
                                    <w:rPr>
                                      <w:sz w:val="20"/>
                                    </w:rPr>
                                  </w:pPr>
                                  <w:r>
                                    <w:rPr>
                                      <w:spacing w:val="-3"/>
                                      <w:sz w:val="20"/>
                                    </w:rPr>
                                    <w:t>归属于公司股东的净利润</w:t>
                                  </w:r>
                                </w:p>
                              </w:tc>
                            </w:tr>
                            <w:tr>
                              <w:trPr>
                                <w:trHeight w:val="270" w:hRule="atLeast"/>
                              </w:trPr>
                              <w:tc>
                                <w:tcPr>
                                  <w:tcW w:w="640" w:type="dxa"/>
                                </w:tcPr>
                                <w:p>
                                  <w:pPr>
                                    <w:pStyle w:val="TableParagraph"/>
                                    <w:spacing w:line="230" w:lineRule="exact" w:before="20"/>
                                    <w:jc w:val="center"/>
                                    <w:rPr>
                                      <w:sz w:val="20"/>
                                    </w:rPr>
                                  </w:pPr>
                                  <w:r>
                                    <w:rPr>
                                      <w:spacing w:val="-10"/>
                                      <w:sz w:val="20"/>
                                    </w:rPr>
                                    <w:t>+</w:t>
                                  </w:r>
                                </w:p>
                              </w:tc>
                              <w:tc>
                                <w:tcPr>
                                  <w:tcW w:w="3590" w:type="dxa"/>
                                </w:tcPr>
                                <w:p>
                                  <w:pPr>
                                    <w:pStyle w:val="TableParagraph"/>
                                    <w:spacing w:line="230" w:lineRule="exact" w:before="20"/>
                                    <w:ind w:left="8"/>
                                    <w:jc w:val="center"/>
                                    <w:rPr>
                                      <w:sz w:val="20"/>
                                    </w:rPr>
                                  </w:pPr>
                                  <w:r>
                                    <w:rPr>
                                      <w:spacing w:val="-4"/>
                                      <w:sz w:val="20"/>
                                    </w:rPr>
                                    <w:t>其他调整项</w:t>
                                  </w:r>
                                </w:p>
                              </w:tc>
                            </w:tr>
                          </w:tbl>
                          <w:p>
                            <w:pPr>
                              <w:pStyle w:val="BodyText"/>
                            </w:pPr>
                          </w:p>
                        </w:txbxContent>
                      </wps:txbx>
                      <wps:bodyPr wrap="square" lIns="0" tIns="0" rIns="0" bIns="0" rtlCol="0">
                        <a:noAutofit/>
                      </wps:bodyPr>
                    </wps:wsp>
                  </a:graphicData>
                </a:graphic>
              </wp:anchor>
            </w:drawing>
          </mc:Choice>
          <mc:Fallback>
            <w:pict>
              <v:shape style="position:absolute;margin-left:286.847168pt;margin-top:15.429846pt;width:212pt;height:56.15pt;mso-position-horizontal-relative:page;mso-position-vertical-relative:paragraph;z-index:-15728640;mso-wrap-distance-left:0;mso-wrap-distance-right:0" type="#_x0000_t202" id="docshape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0"/>
                        <w:gridCol w:w="3590"/>
                      </w:tblGrid>
                      <w:tr>
                        <w:trPr>
                          <w:trHeight w:val="541" w:hRule="atLeast"/>
                        </w:trPr>
                        <w:tc>
                          <w:tcPr>
                            <w:tcW w:w="640" w:type="dxa"/>
                          </w:tcPr>
                          <w:p>
                            <w:pPr>
                              <w:pStyle w:val="TableParagraph"/>
                              <w:rPr>
                                <w:rFonts w:ascii="Times New Roman"/>
                                <w:sz w:val="22"/>
                              </w:rPr>
                            </w:pPr>
                          </w:p>
                        </w:tc>
                        <w:tc>
                          <w:tcPr>
                            <w:tcW w:w="3590" w:type="dxa"/>
                          </w:tcPr>
                          <w:p>
                            <w:pPr>
                              <w:pStyle w:val="TableParagraph"/>
                              <w:spacing w:before="20"/>
                              <w:ind w:left="8" w:right="1"/>
                              <w:jc w:val="center"/>
                              <w:rPr>
                                <w:sz w:val="20"/>
                              </w:rPr>
                            </w:pPr>
                            <w:r>
                              <w:rPr>
                                <w:spacing w:val="-3"/>
                                <w:sz w:val="20"/>
                              </w:rPr>
                              <w:t>经调整折旧摊销息税前利润</w:t>
                            </w:r>
                          </w:p>
                          <w:p>
                            <w:pPr>
                              <w:pStyle w:val="TableParagraph"/>
                              <w:spacing w:line="240" w:lineRule="exact" w:before="5"/>
                              <w:ind w:left="8"/>
                              <w:jc w:val="center"/>
                              <w:rPr>
                                <w:sz w:val="20"/>
                              </w:rPr>
                            </w:pPr>
                            <w:r>
                              <w:rPr>
                                <w:sz w:val="20"/>
                              </w:rPr>
                              <w:t>（adjusted</w:t>
                            </w:r>
                            <w:r>
                              <w:rPr>
                                <w:spacing w:val="-5"/>
                                <w:sz w:val="20"/>
                              </w:rPr>
                              <w:t> </w:t>
                            </w:r>
                            <w:r>
                              <w:rPr>
                                <w:spacing w:val="-2"/>
                                <w:sz w:val="20"/>
                              </w:rPr>
                              <w:t>EBITDA)</w:t>
                            </w:r>
                          </w:p>
                        </w:tc>
                      </w:tr>
                      <w:tr>
                        <w:trPr>
                          <w:trHeight w:val="270" w:hRule="atLeast"/>
                        </w:trPr>
                        <w:tc>
                          <w:tcPr>
                            <w:tcW w:w="640" w:type="dxa"/>
                          </w:tcPr>
                          <w:p>
                            <w:pPr>
                              <w:pStyle w:val="TableParagraph"/>
                              <w:spacing w:line="230" w:lineRule="exact" w:before="20"/>
                              <w:jc w:val="center"/>
                              <w:rPr>
                                <w:sz w:val="20"/>
                              </w:rPr>
                            </w:pPr>
                            <w:r>
                              <w:rPr>
                                <w:spacing w:val="-10"/>
                                <w:sz w:val="20"/>
                              </w:rPr>
                              <w:t>=</w:t>
                            </w:r>
                          </w:p>
                        </w:tc>
                        <w:tc>
                          <w:tcPr>
                            <w:tcW w:w="3590" w:type="dxa"/>
                          </w:tcPr>
                          <w:p>
                            <w:pPr>
                              <w:pStyle w:val="TableParagraph"/>
                              <w:spacing w:line="230" w:lineRule="exact" w:before="20"/>
                              <w:ind w:left="8" w:right="1"/>
                              <w:jc w:val="center"/>
                              <w:rPr>
                                <w:sz w:val="20"/>
                              </w:rPr>
                            </w:pPr>
                            <w:r>
                              <w:rPr>
                                <w:spacing w:val="-3"/>
                                <w:sz w:val="20"/>
                              </w:rPr>
                              <w:t>归属于公司股东的净利润</w:t>
                            </w:r>
                          </w:p>
                        </w:tc>
                      </w:tr>
                      <w:tr>
                        <w:trPr>
                          <w:trHeight w:val="270" w:hRule="atLeast"/>
                        </w:trPr>
                        <w:tc>
                          <w:tcPr>
                            <w:tcW w:w="640" w:type="dxa"/>
                          </w:tcPr>
                          <w:p>
                            <w:pPr>
                              <w:pStyle w:val="TableParagraph"/>
                              <w:spacing w:line="230" w:lineRule="exact" w:before="20"/>
                              <w:jc w:val="center"/>
                              <w:rPr>
                                <w:sz w:val="20"/>
                              </w:rPr>
                            </w:pPr>
                            <w:r>
                              <w:rPr>
                                <w:spacing w:val="-10"/>
                                <w:sz w:val="20"/>
                              </w:rPr>
                              <w:t>+</w:t>
                            </w:r>
                          </w:p>
                        </w:tc>
                        <w:tc>
                          <w:tcPr>
                            <w:tcW w:w="3590" w:type="dxa"/>
                          </w:tcPr>
                          <w:p>
                            <w:pPr>
                              <w:pStyle w:val="TableParagraph"/>
                              <w:spacing w:line="230" w:lineRule="exact" w:before="20"/>
                              <w:ind w:left="8"/>
                              <w:jc w:val="center"/>
                              <w:rPr>
                                <w:sz w:val="20"/>
                              </w:rPr>
                            </w:pPr>
                            <w:r>
                              <w:rPr>
                                <w:spacing w:val="-4"/>
                                <w:sz w:val="20"/>
                              </w:rPr>
                              <w:t>其他调整项</w:t>
                            </w:r>
                          </w:p>
                        </w:tc>
                      </w:tr>
                    </w:tbl>
                    <w:p>
                      <w:pPr>
                        <w:pStyle w:val="BodyText"/>
                      </w:pPr>
                    </w:p>
                  </w:txbxContent>
                </v:textbox>
                <w10:wrap type="topAndBottom"/>
              </v:shape>
            </w:pict>
          </mc:Fallback>
        </mc:AlternateContent>
      </w:r>
    </w:p>
    <w:p>
      <w:pPr>
        <w:pStyle w:val="BodyText"/>
        <w:spacing w:before="19"/>
      </w:pPr>
    </w:p>
    <w:p>
      <w:pPr>
        <w:pStyle w:val="BodyText"/>
        <w:spacing w:line="364" w:lineRule="auto" w:before="1"/>
        <w:ind w:left="277" w:right="565" w:firstLine="480"/>
      </w:pPr>
      <w:r>
        <w:rPr>
          <w:spacing w:val="-2"/>
        </w:rPr>
        <w:t>本报告期内，公司折摊息税前利润约 </w:t>
      </w:r>
      <w:r>
        <w:rPr/>
        <w:t>7.94</w:t>
      </w:r>
      <w:r>
        <w:rPr>
          <w:spacing w:val="-9"/>
        </w:rPr>
        <w:t> 亿元，较 </w:t>
      </w:r>
      <w:r>
        <w:rPr/>
        <w:t>2021</w:t>
      </w:r>
      <w:r>
        <w:rPr>
          <w:spacing w:val="-5"/>
        </w:rPr>
        <w:t> 年折摊息税前利润上</w:t>
      </w:r>
      <w:r>
        <w:rPr>
          <w:spacing w:val="-8"/>
        </w:rPr>
        <w:t>升约 </w:t>
      </w:r>
      <w:r>
        <w:rPr/>
        <w:t>0.88</w:t>
      </w:r>
      <w:r>
        <w:rPr>
          <w:spacing w:val="-7"/>
        </w:rPr>
        <w:t> 亿元，同比增长 </w:t>
      </w:r>
      <w:r>
        <w:rPr/>
        <w:t>12.46%。其中，2022</w:t>
      </w:r>
      <w:r>
        <w:rPr>
          <w:spacing w:val="-5"/>
        </w:rPr>
        <w:t> 年财务利息支出为租赁负债余额产</w:t>
      </w:r>
      <w:r>
        <w:rPr>
          <w:spacing w:val="-2"/>
        </w:rPr>
        <w:t>生的利息并扣减财务利息收入，公司实际有息负债仍为零（0）。若扣除新租赁准则</w:t>
      </w:r>
      <w:r>
        <w:rPr>
          <w:spacing w:val="-4"/>
        </w:rPr>
        <w:t>影响，经调整折摊息税前利润 </w:t>
      </w:r>
      <w:r>
        <w:rPr/>
        <w:t>3.53</w:t>
      </w:r>
      <w:r>
        <w:rPr>
          <w:spacing w:val="-20"/>
        </w:rPr>
        <w:t> 亿元，较 </w:t>
      </w:r>
      <w:r>
        <w:rPr/>
        <w:t>2021</w:t>
      </w:r>
      <w:r>
        <w:rPr>
          <w:spacing w:val="-12"/>
        </w:rPr>
        <w:t> 年折摊息税前利润上升约 </w:t>
      </w:r>
      <w:r>
        <w:rPr/>
        <w:t>0.08</w:t>
      </w:r>
      <w:r>
        <w:rPr>
          <w:spacing w:val="-28"/>
        </w:rPr>
        <w:t> 亿</w:t>
      </w:r>
      <w:r>
        <w:rPr>
          <w:spacing w:val="-8"/>
        </w:rPr>
        <w:t>元，同比增长 </w:t>
      </w:r>
      <w:r>
        <w:rPr>
          <w:spacing w:val="-2"/>
        </w:rPr>
        <w:t>2.32%。执行新租赁准则后，“经调整折摊息税前利润”是公司管理层日常关注的重要经营指标。</w:t>
      </w:r>
    </w:p>
    <w:p>
      <w:pPr>
        <w:pStyle w:val="BodyText"/>
      </w:pPr>
    </w:p>
    <w:p>
      <w:pPr>
        <w:pStyle w:val="BodyText"/>
        <w:spacing w:before="63"/>
      </w:pPr>
    </w:p>
    <w:p>
      <w:pPr>
        <w:pStyle w:val="BodyText"/>
        <w:ind w:left="277"/>
      </w:pPr>
      <w:r>
        <w:rPr>
          <w:spacing w:val="-1"/>
        </w:rPr>
        <w:t>二、报告期内公司所处行业情况</w:t>
      </w:r>
    </w:p>
    <w:p>
      <w:pPr>
        <w:pStyle w:val="BodyText"/>
        <w:spacing w:line="364" w:lineRule="auto" w:before="64"/>
        <w:ind w:left="277" w:right="686" w:firstLine="480"/>
      </w:pPr>
      <w:r>
        <w:rPr>
          <w:spacing w:val="-2"/>
        </w:rPr>
        <w:t>我国仍处于城市快速发展的阶段，截至 </w:t>
      </w:r>
      <w:r>
        <w:rPr/>
        <w:t>2022</w:t>
      </w:r>
      <w:r>
        <w:rPr>
          <w:spacing w:val="-5"/>
        </w:rPr>
        <w:t> 年末，常住人口城镇化率为</w:t>
      </w:r>
      <w:r>
        <w:rPr/>
        <w:t> </w:t>
      </w:r>
      <w:r>
        <w:rPr>
          <w:spacing w:val="-2"/>
        </w:rPr>
        <w:t>65.22%</w:t>
      </w:r>
      <w:r>
        <w:rPr>
          <w:spacing w:val="-6"/>
        </w:rPr>
        <w:t>、部分东部沿海城市已超 </w:t>
      </w:r>
      <w:r>
        <w:rPr>
          <w:spacing w:val="-2"/>
        </w:rPr>
        <w:t>70%</w:t>
      </w:r>
      <w:r>
        <w:rPr>
          <w:spacing w:val="-7"/>
        </w:rPr>
        <w:t>、城镇年新增就业 </w:t>
      </w:r>
      <w:r>
        <w:rPr>
          <w:spacing w:val="-2"/>
        </w:rPr>
        <w:t>1206</w:t>
      </w:r>
      <w:r>
        <w:rPr>
          <w:spacing w:val="-9"/>
        </w:rPr>
        <w:t> 万人，城镇人口规模及</w:t>
      </w:r>
      <w:r>
        <w:rPr>
          <w:spacing w:val="-2"/>
        </w:rPr>
        <w:t>家庭数量的增加对于城市人居环境、建成区物质空间形态、城市服务功能的重塑和改善提出更高要求。党的二十大报告提出，“坚持人民城市人民建、人民城市为人民，提高城市规划、建设、治理水平，加快转变超大特大城市发展方式，实施城市更新行动，加强城市基础设施建设，打造宜居、韧性、智慧城市”，为新时期推进新型城镇化建设指明了基本方向。</w:t>
      </w:r>
    </w:p>
    <w:p>
      <w:pPr>
        <w:spacing w:after="0" w:line="364" w:lineRule="auto"/>
        <w:sectPr>
          <w:pgSz w:w="11910" w:h="16840"/>
          <w:pgMar w:header="880" w:footer="1195" w:top="1120" w:bottom="1380" w:left="1000" w:right="1240"/>
        </w:sectPr>
      </w:pPr>
    </w:p>
    <w:p>
      <w:pPr>
        <w:pStyle w:val="BodyText"/>
        <w:spacing w:before="9"/>
      </w:pPr>
    </w:p>
    <w:p>
      <w:pPr>
        <w:pStyle w:val="BodyText"/>
        <w:spacing w:line="364" w:lineRule="auto"/>
        <w:ind w:left="277" w:right="746" w:firstLine="480"/>
        <w:jc w:val="both"/>
      </w:pPr>
      <w:r>
        <w:rPr>
          <w:spacing w:val="-2"/>
        </w:rPr>
        <w:t>作为新型城镇化高质量发展的关键路径，城市更新行动将在城市建成区内开展提升城市功能、优化空间结构、改善人居环境、塑造特色风貌等持续改善城市空间形态和功能。</w:t>
      </w:r>
    </w:p>
    <w:p>
      <w:pPr>
        <w:pStyle w:val="ListParagraph"/>
        <w:numPr>
          <w:ilvl w:val="1"/>
          <w:numId w:val="1"/>
        </w:numPr>
        <w:tabs>
          <w:tab w:pos="761" w:val="left" w:leader="none"/>
        </w:tabs>
        <w:spacing w:line="307" w:lineRule="exact" w:before="0" w:after="0"/>
        <w:ind w:left="761" w:right="0" w:hanging="484"/>
        <w:jc w:val="both"/>
        <w:rPr>
          <w:sz w:val="24"/>
        </w:rPr>
      </w:pPr>
      <w:r>
        <w:rPr>
          <w:spacing w:val="-1"/>
          <w:sz w:val="24"/>
        </w:rPr>
        <w:t>中央层面政策持续出台，注重改造活化既有建筑、盘活存量资产</w:t>
      </w:r>
    </w:p>
    <w:p>
      <w:pPr>
        <w:pStyle w:val="BodyText"/>
        <w:spacing w:before="158"/>
        <w:ind w:left="757"/>
      </w:pPr>
      <w:r>
        <w:rPr/>
        <w:t>2021</w:t>
      </w:r>
      <w:r>
        <w:rPr>
          <w:spacing w:val="-9"/>
        </w:rPr>
        <w:t> 年，城市更新首次被写入《政府工作报告》，“十四五”规划纲要亦正式</w:t>
      </w:r>
    </w:p>
    <w:p>
      <w:pPr>
        <w:pStyle w:val="BodyText"/>
        <w:spacing w:line="364" w:lineRule="auto" w:before="161"/>
        <w:ind w:left="277" w:right="747"/>
      </w:pPr>
      <w:r>
        <w:rPr>
          <w:spacing w:val="-2"/>
        </w:rPr>
        <w:t>提出实施城市更新行动，标志着其在中央和地方政府工作上的重要程度。同年 </w:t>
      </w:r>
      <w:r>
        <w:rPr/>
        <w:t>8</w:t>
      </w:r>
      <w:r>
        <w:rPr/>
        <w:t> </w:t>
      </w:r>
      <w:r>
        <w:rPr>
          <w:spacing w:val="-2"/>
        </w:rPr>
        <w:t>月，住建部正式发布《关于在实施城市更新行动中防止大拆大建问题的通知》提出，“留改拆并举，坚持应留尽留，保留利用既有建筑、保持老城区格局尺度、延续城市特色风貌，采用有机更新举措创造城市生命力和活力。”</w:t>
      </w:r>
    </w:p>
    <w:p>
      <w:pPr>
        <w:pStyle w:val="BodyText"/>
        <w:spacing w:line="364" w:lineRule="auto"/>
        <w:ind w:left="277" w:right="566" w:firstLine="480"/>
      </w:pPr>
      <w:r>
        <w:rPr/>
        <w:t>2022</w:t>
      </w:r>
      <w:r>
        <w:rPr>
          <w:spacing w:val="-8"/>
        </w:rPr>
        <w:t> 年，中央部委有关城市更新行动的具体政策不断出台，政策侧重“三区一村”改造、存量资产盘活，并继续强调有序推进城市更新行动。7</w:t>
      </w:r>
      <w:r>
        <w:rPr>
          <w:spacing w:val="-9"/>
        </w:rPr>
        <w:t> 月，国家发展改革</w:t>
      </w:r>
      <w:r>
        <w:rPr/>
        <w:t>委办公厅发布《关于做好盘活存量资产扩大有效投资有关工作的通知》提出，“对长期闲置但具有较大开发利用价值的老旧厂房、文化体育场馆和闲置土地等资产，可采取资产升级改造与定位转型、加强专业化运营管理等，充分挖掘资产潜在价</w:t>
      </w:r>
    </w:p>
    <w:p>
      <w:pPr>
        <w:pStyle w:val="BodyText"/>
        <w:spacing w:line="364" w:lineRule="auto"/>
        <w:ind w:left="277" w:right="746"/>
      </w:pPr>
      <w:r>
        <w:rPr>
          <w:spacing w:val="-2"/>
        </w:rPr>
        <w:t>值，提高回报水平。”；同期，国家发展改革委发布《“十四五”新型城镇化实施方案》提出，“有序推进城市更新改造。重点在老城区推进以老旧小区、老旧厂</w:t>
      </w:r>
      <w:r>
        <w:rPr/>
        <w:t> </w:t>
      </w:r>
      <w:r>
        <w:rPr>
          <w:spacing w:val="-2"/>
        </w:rPr>
        <w:t>区、老旧街区、城中村等‘三区一村’的城市更新改造，探索政府引导、市场运作、公众参与模式。注重改造活化既有建筑，防止大拆大建。”</w:t>
      </w:r>
    </w:p>
    <w:p>
      <w:pPr>
        <w:pStyle w:val="ListParagraph"/>
        <w:numPr>
          <w:ilvl w:val="1"/>
          <w:numId w:val="1"/>
        </w:numPr>
        <w:tabs>
          <w:tab w:pos="761" w:val="left" w:leader="none"/>
        </w:tabs>
        <w:spacing w:line="240" w:lineRule="auto" w:before="0" w:after="0"/>
        <w:ind w:left="761" w:right="0" w:hanging="484"/>
        <w:jc w:val="left"/>
        <w:rPr>
          <w:sz w:val="24"/>
        </w:rPr>
      </w:pPr>
      <w:r>
        <w:rPr>
          <w:spacing w:val="-1"/>
          <w:sz w:val="24"/>
        </w:rPr>
        <w:t>重点城市均发布城市更新相关规划，为更新领域提供切实可行的落地方案</w:t>
      </w:r>
    </w:p>
    <w:p>
      <w:pPr>
        <w:pStyle w:val="BodyText"/>
        <w:spacing w:line="364" w:lineRule="auto" w:before="152"/>
        <w:ind w:left="277" w:right="685" w:firstLine="480"/>
        <w:jc w:val="both"/>
      </w:pPr>
      <w:r>
        <w:rPr>
          <w:spacing w:val="-2"/>
        </w:rPr>
        <w:t>2022</w:t>
      </w:r>
      <w:r>
        <w:rPr>
          <w:spacing w:val="-7"/>
        </w:rPr>
        <w:t> 年，重点一线城市对城市更新行动的指导正从政策层面逐步细化到实操层</w:t>
      </w:r>
      <w:r>
        <w:rPr>
          <w:spacing w:val="-2"/>
        </w:rPr>
        <w:t>面，并已出台多项关于城市更新的政策，为下一步城市更新的落地和推进提供了有力的支持。以公司布局的重点城市为例：</w:t>
      </w:r>
    </w:p>
    <w:p>
      <w:pPr>
        <w:pStyle w:val="BodyText"/>
        <w:spacing w:line="307" w:lineRule="exact"/>
        <w:ind w:left="757"/>
      </w:pPr>
      <w:r>
        <w:rPr>
          <w:spacing w:val="-1"/>
        </w:rPr>
        <w:t>北京市出台了《北京市城市更新条例》、《北京十四五时期城市更新规划》、</w:t>
      </w:r>
    </w:p>
    <w:p>
      <w:pPr>
        <w:pStyle w:val="BodyText"/>
        <w:spacing w:line="364" w:lineRule="auto" w:before="158"/>
        <w:ind w:left="277" w:right="745"/>
      </w:pPr>
      <w:r>
        <w:rPr>
          <w:spacing w:val="-2"/>
        </w:rPr>
        <w:t>《关于存量国有建设用地盘活利用的指导意见(试行)》、《关于促进本市老旧厂房</w:t>
      </w:r>
      <w:r>
        <w:rPr>
          <w:spacing w:val="-4"/>
        </w:rPr>
        <w:t>更新利用的若干措施》等一系列政策。其中《北京市城市更新条例》于 </w:t>
      </w:r>
      <w:r>
        <w:rPr>
          <w:spacing w:val="-2"/>
        </w:rPr>
        <w:t>11</w:t>
      </w:r>
      <w:r>
        <w:rPr>
          <w:spacing w:val="-34"/>
        </w:rPr>
        <w:t> 月 </w:t>
      </w:r>
      <w:r>
        <w:rPr>
          <w:spacing w:val="-2"/>
        </w:rPr>
        <w:t>25</w:t>
      </w:r>
      <w:r>
        <w:rPr>
          <w:spacing w:val="-26"/>
        </w:rPr>
        <w:t> 日</w:t>
      </w:r>
      <w:r>
        <w:rPr>
          <w:spacing w:val="-2"/>
        </w:rPr>
        <w:t>正式通过，该条例为北京首个将城市更新提升到立法层面，内容涉及城市更新规</w:t>
      </w:r>
      <w:r>
        <w:rPr>
          <w:spacing w:val="40"/>
        </w:rPr>
        <w:t> </w:t>
      </w:r>
      <w:r>
        <w:rPr>
          <w:spacing w:val="-2"/>
        </w:rPr>
        <w:t>划、城市更新主体、城市更新实施、城市更新保障、监督管理、法律责任等。本次条例的出台为以老旧厂房、低效产业园区、老旧低效楼宇、传统商业设施为主的存</w:t>
      </w:r>
      <w:r>
        <w:rPr>
          <w:spacing w:val="-1"/>
        </w:rPr>
        <w:t>量空间提供了城市更新的细化指引和法律保障。具体来看，《条例》为产业空间更</w:t>
      </w:r>
    </w:p>
    <w:p>
      <w:pPr>
        <w:spacing w:after="0" w:line="364" w:lineRule="auto"/>
        <w:sectPr>
          <w:pgSz w:w="11910" w:h="16840"/>
          <w:pgMar w:header="880" w:footer="1195" w:top="1120" w:bottom="1380" w:left="1000" w:right="1240"/>
        </w:sectPr>
      </w:pPr>
    </w:p>
    <w:p>
      <w:pPr>
        <w:pStyle w:val="BodyText"/>
        <w:spacing w:before="9"/>
      </w:pPr>
    </w:p>
    <w:p>
      <w:pPr>
        <w:pStyle w:val="BodyText"/>
        <w:spacing w:line="364" w:lineRule="auto"/>
        <w:ind w:left="277" w:right="747"/>
      </w:pPr>
      <w:r>
        <w:rPr>
          <w:spacing w:val="-2"/>
        </w:rPr>
        <w:t>新内建筑用途转换、土地用途兼容、容积率、土地使用权到期的延期规定等具体操作层面做了更为灵活的指引。</w:t>
      </w:r>
    </w:p>
    <w:p>
      <w:pPr>
        <w:pStyle w:val="BodyText"/>
        <w:spacing w:line="364" w:lineRule="auto"/>
        <w:ind w:left="277" w:right="627" w:firstLine="480"/>
      </w:pPr>
      <w:r>
        <w:rPr>
          <w:spacing w:val="-10"/>
        </w:rPr>
        <w:t>上海市于 </w:t>
      </w:r>
      <w:r>
        <w:rPr>
          <w:spacing w:val="-2"/>
        </w:rPr>
        <w:t>2021</w:t>
      </w:r>
      <w:r>
        <w:rPr>
          <w:spacing w:val="-9"/>
        </w:rPr>
        <w:t> 年制定了《上海市城市更新条例》，为落实《更新条例》，政府</w:t>
      </w:r>
      <w:r>
        <w:rPr>
          <w:spacing w:val="-2"/>
        </w:rPr>
        <w:t>部门进一步出台了《上海市城市更新指引》等相关配套文件，其在原有《条例》内容细化的基础上，重点说明了城市更新的具体工作原则、更新目标及重点任务。其中针对产业园用地，《指引》专门新增了对于低效产业用地按照“一地一策”的分类处置原则，实现低效产业用地盘活，如通过协议转让、物业置换、园区平台回</w:t>
      </w:r>
      <w:r>
        <w:rPr>
          <w:spacing w:val="80"/>
          <w:w w:val="150"/>
        </w:rPr>
        <w:t> </w:t>
      </w:r>
      <w:r>
        <w:rPr>
          <w:spacing w:val="-2"/>
        </w:rPr>
        <w:t>购、结余土地分割转让、节余房屋租赁等盘活方式；对于商业商办存量用地开展利用效率评价，对于未来各主体进行园区更新、盘活低效资产提供了有利借鉴。</w:t>
      </w:r>
    </w:p>
    <w:p>
      <w:pPr>
        <w:pStyle w:val="ListParagraph"/>
        <w:numPr>
          <w:ilvl w:val="1"/>
          <w:numId w:val="1"/>
        </w:numPr>
        <w:tabs>
          <w:tab w:pos="761" w:val="left" w:leader="none"/>
        </w:tabs>
        <w:spacing w:line="362" w:lineRule="auto" w:before="0" w:after="0"/>
        <w:ind w:left="277" w:right="711" w:firstLine="0"/>
        <w:jc w:val="left"/>
        <w:rPr>
          <w:sz w:val="24"/>
        </w:rPr>
      </w:pPr>
      <w:r>
        <w:rPr>
          <w:spacing w:val="-2"/>
          <w:sz w:val="24"/>
        </w:rPr>
        <w:t>城市更新领域供给和需求均存在较大市场空间，政策支持利好商办市场进一步</w:t>
      </w:r>
      <w:r>
        <w:rPr>
          <w:spacing w:val="-6"/>
          <w:sz w:val="24"/>
        </w:rPr>
        <w:t>复苏</w:t>
      </w:r>
    </w:p>
    <w:p>
      <w:pPr>
        <w:pStyle w:val="BodyText"/>
        <w:spacing w:line="364" w:lineRule="auto" w:before="2"/>
        <w:ind w:left="277" w:right="745" w:firstLine="480"/>
        <w:jc w:val="both"/>
      </w:pPr>
      <w:r>
        <w:rPr>
          <w:spacing w:val="-2"/>
        </w:rPr>
        <w:t>供给方面，早期出让或划拨取得的工业用地存在供而未用、闲置或低效利用等</w:t>
      </w:r>
      <w:r>
        <w:rPr>
          <w:spacing w:val="-3"/>
        </w:rPr>
        <w:t>状况。据中信建投测算，仅一线城市通过旧工业用地更新，有望释放出逾 </w:t>
      </w:r>
      <w:r>
        <w:rPr>
          <w:spacing w:val="-2"/>
        </w:rPr>
        <w:t>8,000</w:t>
      </w:r>
      <w:r>
        <w:rPr>
          <w:spacing w:val="-15"/>
        </w:rPr>
        <w:t> 万</w:t>
      </w:r>
      <w:r>
        <w:rPr>
          <w:spacing w:val="-2"/>
        </w:rPr>
        <w:t>平方米建筑面积转为文化创意产业园区；另外，位于城市中心商业圈的部分楼宇年代久远，相关建筑或设施等严重老化，致使其丧失招商优势，亟需修整改缮，或引入有经验的市场主体参与楼宇运营管理。城市更新的机会不再局限于工业厂房，存量资源的更新改造空间巨大。</w:t>
      </w:r>
    </w:p>
    <w:p>
      <w:pPr>
        <w:pStyle w:val="BodyText"/>
        <w:spacing w:line="364" w:lineRule="auto"/>
        <w:ind w:left="277" w:right="747" w:firstLine="480"/>
      </w:pPr>
      <w:r>
        <w:rPr>
          <w:spacing w:val="-2"/>
        </w:rPr>
        <w:t>需求方面，随着防疫政策优化及“稳增长”助力，中小型企业商办租赁需求有望逐步恢复，但短期内新增商办供应仍将带来一定挑战。</w:t>
      </w:r>
    </w:p>
    <w:p>
      <w:pPr>
        <w:pStyle w:val="BodyText"/>
        <w:spacing w:line="364" w:lineRule="auto"/>
        <w:ind w:left="277" w:right="745" w:firstLine="480"/>
        <w:jc w:val="both"/>
      </w:pPr>
      <w:r>
        <w:rPr>
          <w:spacing w:val="-2"/>
        </w:rPr>
        <w:t>其一，疫情防控措施持续优化，对商办租赁市场活跃度的影响将大幅减轻；中央经济工作会议再次保证经济增长的总基调、各地方政府着力推动经济运行，随着市场预期明显转好，市场信心得到恢复，商办租赁需求逐步回暖。同时，数字技术升级及消费者新需求推动新经济业态不断涌现，公司目标客户基数庞大，其规模及租金承受能力相应较高。</w:t>
      </w:r>
    </w:p>
    <w:p>
      <w:pPr>
        <w:pStyle w:val="BodyText"/>
        <w:spacing w:line="364" w:lineRule="auto"/>
        <w:ind w:left="277" w:right="626" w:firstLine="480"/>
      </w:pPr>
      <w:r>
        <w:rPr>
          <w:spacing w:val="-2"/>
        </w:rPr>
        <w:t>其二，多项政策发布支持重点产业发展，以产业为主导下的产业空间，即办公租赁市场热度有望提升。同样，文创园区作为产业聚集的重要载体之一，一定程度上受到产业支持政策的影响。以上海地区为例，上海地区正构建“3+6”新型产业体系，即以集成电路、生物医药、人工智能三大先导产业为引领，以电子信息、生命健康、汽车、高端装备、先进材料、时尚消费品的六大重点产业。当前，公司的租户结构以文化创意产业及新经济客户为主，涵盖制造业、专业服务、贸易服务等传</w:t>
      </w:r>
    </w:p>
    <w:p>
      <w:pPr>
        <w:spacing w:after="0" w:line="364" w:lineRule="auto"/>
        <w:sectPr>
          <w:pgSz w:w="11910" w:h="16840"/>
          <w:pgMar w:header="880" w:footer="1195" w:top="1120" w:bottom="1380" w:left="1000" w:right="1240"/>
        </w:sectPr>
      </w:pPr>
    </w:p>
    <w:p>
      <w:pPr>
        <w:pStyle w:val="BodyText"/>
        <w:spacing w:before="9"/>
      </w:pPr>
    </w:p>
    <w:p>
      <w:pPr>
        <w:pStyle w:val="BodyText"/>
        <w:spacing w:line="364" w:lineRule="auto"/>
        <w:ind w:left="277" w:right="746"/>
        <w:jc w:val="both"/>
      </w:pPr>
      <w:r>
        <w:rPr>
          <w:spacing w:val="-2"/>
        </w:rPr>
        <w:t>统行业，互联网、知识经济、生物医疗、文化创意等新经济业态。公司正在形成有力的产业资源集聚，未来也将持续吸引新企业在园区内实现协同发展，推动多方资源互相流通。</w:t>
      </w:r>
    </w:p>
    <w:p>
      <w:pPr>
        <w:pStyle w:val="BodyText"/>
        <w:spacing w:line="364" w:lineRule="auto"/>
        <w:ind w:left="277" w:right="746" w:firstLine="480"/>
        <w:jc w:val="both"/>
      </w:pPr>
      <w:r>
        <w:rPr>
          <w:spacing w:val="-2"/>
        </w:rPr>
        <w:t>其三，疫情致使租户更重视办公环境的安全和健康意识，倾向于选择低密度、绿色、健康及安全的办公环境。多家三方机构就疫情后商办市场调研显示，后疫情时期，办公租户倾向于考虑降低人均办公密度，增加员工人均办公空间；部分位于成熟商务区块的跨国企业希望在新兴商务园区分拆设立第二个办公场所，以控制成本同时维持业务发展。该部分诉求也将进一步有利于公司在管商写物业和园区的运</w:t>
      </w:r>
      <w:r>
        <w:rPr>
          <w:spacing w:val="-6"/>
        </w:rPr>
        <w:t>营。</w:t>
      </w:r>
    </w:p>
    <w:p>
      <w:pPr>
        <w:pStyle w:val="BodyText"/>
        <w:spacing w:before="59"/>
      </w:pPr>
    </w:p>
    <w:p>
      <w:pPr>
        <w:pStyle w:val="BodyText"/>
        <w:ind w:left="277"/>
      </w:pPr>
      <w:r>
        <w:rPr>
          <w:spacing w:val="-1"/>
        </w:rPr>
        <w:t>三、报告期内公司从事的业务情况</w:t>
      </w:r>
    </w:p>
    <w:p>
      <w:pPr>
        <w:pStyle w:val="BodyText"/>
        <w:spacing w:line="364" w:lineRule="auto" w:before="64"/>
        <w:ind w:left="277" w:right="746" w:firstLine="480"/>
        <w:jc w:val="both"/>
      </w:pPr>
      <w:r>
        <w:rPr>
          <w:spacing w:val="-2"/>
        </w:rPr>
        <w:t>公司所处的城市更新领域，伴随中国城镇化进程的不断推进，以往城市化进程中“增量开发”、“外延扩张”为主的做法已逐步被“存量盘活”、“内涵提升”替代，一线城市面临传统商圈和存量产业用地等建筑物的转型升级，从而促进城市的可持续发展。</w:t>
      </w:r>
    </w:p>
    <w:p>
      <w:pPr>
        <w:pStyle w:val="BodyText"/>
        <w:spacing w:line="364" w:lineRule="auto"/>
        <w:ind w:left="277" w:right="746" w:firstLine="480"/>
        <w:jc w:val="both"/>
      </w:pPr>
      <w:r>
        <w:rPr>
          <w:spacing w:val="-2"/>
        </w:rPr>
        <w:t>报告期内，公司秉承“延续城市文脉，服务中国城市功能升级”的愿景，坚持聚焦主业发展，整合内外资源，提高整体运营水平和运营效率；加强团队专业水平建设，提升专业化管理能力，新增委托管理项目多个、推进多个运营项目的招商进度、营造良好的商办园区环境，彰显“发现价值、创造价值、提升价值”的公司使命。此外，公司证券简称亦从“锦和商业”变更为“锦和商管”，意在彰显自身于城市更新领域中的“有效盘活存量资源”轻资产运营商特色。</w:t>
      </w:r>
    </w:p>
    <w:p>
      <w:pPr>
        <w:pStyle w:val="BodyText"/>
        <w:spacing w:line="364" w:lineRule="auto"/>
        <w:ind w:left="277" w:right="746" w:firstLine="480"/>
        <w:jc w:val="both"/>
      </w:pPr>
      <w:r>
        <w:rPr>
          <w:spacing w:val="-2"/>
        </w:rPr>
        <w:t>公司的经营模式主要包括承租运营、受托运营和参股运营。截止本报告期末，</w:t>
      </w:r>
      <w:r>
        <w:rPr>
          <w:spacing w:val="-4"/>
        </w:rPr>
        <w:t>公司在管项目 </w:t>
      </w:r>
      <w:r>
        <w:rPr/>
        <w:t>73</w:t>
      </w:r>
      <w:r>
        <w:rPr>
          <w:spacing w:val="-7"/>
        </w:rPr>
        <w:t> 个，在管面积逾 </w:t>
      </w:r>
      <w:r>
        <w:rPr/>
        <w:t>131</w:t>
      </w:r>
      <w:r>
        <w:rPr>
          <w:spacing w:val="-5"/>
        </w:rPr>
        <w:t> 万平方米。</w:t>
      </w:r>
    </w:p>
    <w:p>
      <w:pPr>
        <w:pStyle w:val="ListParagraph"/>
        <w:numPr>
          <w:ilvl w:val="0"/>
          <w:numId w:val="2"/>
        </w:numPr>
        <w:tabs>
          <w:tab w:pos="636" w:val="left" w:leader="none"/>
        </w:tabs>
        <w:spacing w:line="240" w:lineRule="auto" w:before="0" w:after="0"/>
        <w:ind w:left="636" w:right="0" w:hanging="359"/>
        <w:jc w:val="both"/>
        <w:rPr>
          <w:sz w:val="24"/>
        </w:rPr>
      </w:pPr>
      <w:r>
        <w:rPr>
          <w:spacing w:val="-3"/>
          <w:sz w:val="24"/>
        </w:rPr>
        <w:t>承租运营</w:t>
      </w:r>
    </w:p>
    <w:p>
      <w:pPr>
        <w:pStyle w:val="BodyText"/>
        <w:spacing w:line="364" w:lineRule="auto" w:before="155"/>
        <w:ind w:left="277" w:right="746" w:firstLine="480"/>
        <w:jc w:val="both"/>
      </w:pPr>
      <w:r>
        <w:rPr>
          <w:spacing w:val="-2"/>
        </w:rPr>
        <w:t>公司承租具有商业价值提升空间的城市老旧物业、低效存量商用物业，对该物业整体重新进行市场定位和设计，通过改造配套硬件设施、重塑建筑风格和形象以及完善内外部功能，将其打造成为符合以文化、创意、科技、知识经济等多种新型产业类企业为重要目标客户群的文创园区、办公楼宇或社区商业，从而提升该物业</w:t>
      </w:r>
      <w:r>
        <w:rPr>
          <w:spacing w:val="-1"/>
        </w:rPr>
        <w:t>的商业价值。公司通过招商和后续运营、服务获得租金收入、物业管理收入、专业</w:t>
      </w:r>
    </w:p>
    <w:p>
      <w:pPr>
        <w:spacing w:after="0" w:line="364" w:lineRule="auto"/>
        <w:jc w:val="both"/>
        <w:sectPr>
          <w:pgSz w:w="11910" w:h="16840"/>
          <w:pgMar w:header="880" w:footer="1195" w:top="1120" w:bottom="1380" w:left="1000" w:right="1240"/>
        </w:sectPr>
      </w:pPr>
    </w:p>
    <w:p>
      <w:pPr>
        <w:pStyle w:val="BodyText"/>
        <w:spacing w:before="9"/>
      </w:pPr>
    </w:p>
    <w:p>
      <w:pPr>
        <w:pStyle w:val="BodyText"/>
        <w:ind w:left="277"/>
      </w:pPr>
      <w:r>
        <w:rPr>
          <w:spacing w:val="-3"/>
        </w:rPr>
        <w:t>服务收入等。截止报告期末，公司承租运营的项目有 </w:t>
      </w:r>
      <w:r>
        <w:rPr/>
        <w:t>42</w:t>
      </w:r>
      <w:r>
        <w:rPr>
          <w:spacing w:val="-9"/>
        </w:rPr>
        <w:t> 个，可供出租运营的物业面</w:t>
      </w:r>
    </w:p>
    <w:p>
      <w:pPr>
        <w:pStyle w:val="BodyText"/>
        <w:spacing w:before="161"/>
        <w:ind w:left="277"/>
      </w:pPr>
      <w:r>
        <w:rPr>
          <w:spacing w:val="-20"/>
        </w:rPr>
        <w:t>积约 </w:t>
      </w:r>
      <w:r>
        <w:rPr/>
        <w:t>71</w:t>
      </w:r>
      <w:r>
        <w:rPr>
          <w:spacing w:val="-13"/>
        </w:rPr>
        <w:t> 万平方米。</w:t>
      </w:r>
    </w:p>
    <w:p>
      <w:pPr>
        <w:pStyle w:val="ListParagraph"/>
        <w:numPr>
          <w:ilvl w:val="0"/>
          <w:numId w:val="2"/>
        </w:numPr>
        <w:tabs>
          <w:tab w:pos="636" w:val="left" w:leader="none"/>
        </w:tabs>
        <w:spacing w:line="240" w:lineRule="auto" w:before="158" w:after="0"/>
        <w:ind w:left="636" w:right="0" w:hanging="359"/>
        <w:jc w:val="both"/>
        <w:rPr>
          <w:sz w:val="24"/>
        </w:rPr>
      </w:pPr>
      <w:r>
        <w:rPr>
          <w:spacing w:val="-3"/>
          <w:sz w:val="24"/>
        </w:rPr>
        <w:t>受托运营</w:t>
      </w:r>
    </w:p>
    <w:p>
      <w:pPr>
        <w:pStyle w:val="BodyText"/>
        <w:spacing w:line="364" w:lineRule="auto" w:before="160"/>
        <w:ind w:left="277" w:right="626" w:firstLine="480"/>
        <w:jc w:val="both"/>
      </w:pPr>
      <w:r>
        <w:rPr>
          <w:spacing w:val="-2"/>
        </w:rPr>
        <w:t>公司依托自身商用物业全价值链管理优势和品牌影响力，为委托方提供定位设计、工程管理、招商、运营管理等服务，以获得相关业务收入，其中物业管理服务</w:t>
      </w:r>
      <w:r>
        <w:rPr>
          <w:spacing w:val="-3"/>
        </w:rPr>
        <w:t>采取酬金制收费模式。截止报告期末，公司受托运营的项目有 </w:t>
      </w:r>
      <w:r>
        <w:rPr/>
        <w:t>28</w:t>
      </w:r>
      <w:r>
        <w:rPr>
          <w:spacing w:val="-9"/>
        </w:rPr>
        <w:t> 个，可供出租运营</w:t>
      </w:r>
    </w:p>
    <w:p>
      <w:pPr>
        <w:pStyle w:val="BodyText"/>
        <w:spacing w:line="305" w:lineRule="exact"/>
        <w:ind w:left="277"/>
        <w:jc w:val="both"/>
      </w:pPr>
      <w:r>
        <w:rPr>
          <w:spacing w:val="-9"/>
        </w:rPr>
        <w:t>的物业面积约 </w:t>
      </w:r>
      <w:r>
        <w:rPr/>
        <w:t>48</w:t>
      </w:r>
      <w:r>
        <w:rPr>
          <w:spacing w:val="-12"/>
        </w:rPr>
        <w:t> 万平方米。</w:t>
      </w:r>
    </w:p>
    <w:p>
      <w:pPr>
        <w:pStyle w:val="ListParagraph"/>
        <w:numPr>
          <w:ilvl w:val="0"/>
          <w:numId w:val="2"/>
        </w:numPr>
        <w:tabs>
          <w:tab w:pos="636" w:val="left" w:leader="none"/>
        </w:tabs>
        <w:spacing w:line="240" w:lineRule="auto" w:before="161" w:after="0"/>
        <w:ind w:left="636" w:right="0" w:hanging="359"/>
        <w:jc w:val="left"/>
        <w:rPr>
          <w:sz w:val="24"/>
        </w:rPr>
      </w:pPr>
      <w:r>
        <w:rPr>
          <w:spacing w:val="-3"/>
          <w:sz w:val="24"/>
        </w:rPr>
        <w:t>参股运营</w:t>
      </w:r>
    </w:p>
    <w:p>
      <w:pPr>
        <w:pStyle w:val="BodyText"/>
        <w:spacing w:line="364" w:lineRule="auto" w:before="159"/>
        <w:ind w:left="277" w:right="747" w:firstLine="480"/>
      </w:pPr>
      <w:r>
        <w:rPr>
          <w:spacing w:val="-2"/>
        </w:rPr>
        <w:t>公司同物业持有方或同在物业资源、当地影响力等方面具备优势的合作方共同出资设立项目运营公司。该模式下，由合资公司负责所承租物业的定位设计、改</w:t>
      </w:r>
      <w:r>
        <w:rPr/>
        <w:t> </w:t>
      </w:r>
      <w:r>
        <w:rPr>
          <w:spacing w:val="-2"/>
        </w:rPr>
        <w:t>造、招商和运营管理，公司主要获取投资收益和物业管理收入等。截止报告期末，公司参股运营的项目有 </w:t>
      </w:r>
      <w:r>
        <w:rPr/>
        <w:t>3</w:t>
      </w:r>
      <w:r>
        <w:rPr>
          <w:spacing w:val="-6"/>
        </w:rPr>
        <w:t> 个，可供出租运营的物业面积约 </w:t>
      </w:r>
      <w:r>
        <w:rPr/>
        <w:t>12</w:t>
      </w:r>
      <w:r>
        <w:rPr>
          <w:spacing w:val="-5"/>
        </w:rPr>
        <w:t> 万平方米。</w:t>
      </w:r>
    </w:p>
    <w:p>
      <w:pPr>
        <w:pStyle w:val="BodyText"/>
        <w:spacing w:line="364" w:lineRule="auto"/>
        <w:ind w:left="277" w:right="747" w:firstLine="480"/>
      </w:pPr>
      <w:r>
        <w:rPr>
          <w:spacing w:val="-2"/>
        </w:rPr>
        <w:t>根据中国证监会《上市公司行业分类指引》，公司所从事的业务属于租赁及商务服务业，具体隶属于城市更新领域商用物业运营服务业。</w:t>
      </w:r>
    </w:p>
    <w:p>
      <w:pPr>
        <w:pStyle w:val="BodyText"/>
        <w:spacing w:before="60"/>
      </w:pPr>
    </w:p>
    <w:p>
      <w:pPr>
        <w:pStyle w:val="BodyText"/>
        <w:spacing w:before="1"/>
        <w:ind w:left="277"/>
      </w:pPr>
      <w:r>
        <w:rPr>
          <w:spacing w:val="-1"/>
        </w:rPr>
        <w:t>四、报告期内核心竞争力分析</w:t>
      </w:r>
    </w:p>
    <w:p>
      <w:pPr>
        <w:pStyle w:val="BodyText"/>
        <w:spacing w:before="64"/>
        <w:ind w:left="277"/>
      </w:pPr>
      <w:r>
        <w:rPr>
          <w:spacing w:val="-3"/>
        </w:rPr>
        <w:t>√适用 □不适用</w:t>
      </w:r>
    </w:p>
    <w:p>
      <w:pPr>
        <w:pStyle w:val="ListParagraph"/>
        <w:numPr>
          <w:ilvl w:val="0"/>
          <w:numId w:val="3"/>
        </w:numPr>
        <w:tabs>
          <w:tab w:pos="636" w:val="left" w:leader="none"/>
        </w:tabs>
        <w:spacing w:line="240" w:lineRule="auto" w:before="5" w:after="0"/>
        <w:ind w:left="636" w:right="0" w:hanging="359"/>
        <w:jc w:val="left"/>
        <w:rPr>
          <w:sz w:val="24"/>
        </w:rPr>
      </w:pPr>
      <w:r>
        <w:rPr>
          <w:spacing w:val="-1"/>
          <w:sz w:val="24"/>
        </w:rPr>
        <w:t>全价值链集成管理体系优势</w:t>
      </w:r>
    </w:p>
    <w:p>
      <w:pPr>
        <w:pStyle w:val="BodyText"/>
        <w:spacing w:line="364" w:lineRule="auto" w:before="158"/>
        <w:ind w:left="277" w:right="626" w:firstLine="480"/>
      </w:pPr>
      <w:r>
        <w:rPr>
          <w:spacing w:val="-13"/>
        </w:rPr>
        <w:t>公司自 </w:t>
      </w:r>
      <w:r>
        <w:rPr>
          <w:spacing w:val="-2"/>
        </w:rPr>
        <w:t>2007</w:t>
      </w:r>
      <w:r>
        <w:rPr>
          <w:spacing w:val="-8"/>
        </w:rPr>
        <w:t> 年开始涉足该行业，具有十余年的实践和经验积淀，行业先发优势</w:t>
      </w:r>
      <w:r>
        <w:rPr>
          <w:spacing w:val="-2"/>
        </w:rPr>
        <w:t>明显，尤其是在存量物业商业价值的发现、挖掘和提炼上具有独特的优势，并已建立起一套成熟的全价值链管理体系，即定位、改造、招商、运营。</w:t>
      </w:r>
    </w:p>
    <w:p>
      <w:pPr>
        <w:pStyle w:val="BodyText"/>
        <w:spacing w:line="364" w:lineRule="auto"/>
        <w:ind w:left="277" w:right="747" w:firstLine="480"/>
        <w:jc w:val="both"/>
      </w:pPr>
      <w:r>
        <w:rPr>
          <w:spacing w:val="-2"/>
        </w:rPr>
        <w:t>全价值链管理体系覆盖存量改造物业的全链条，可以深度挖掘存量物业、被改造物业的潜力并赋予全新生命力，该项核心竞争力有利于公司快速实现项目拓展，挖掘未来城市更新业务机遇。</w:t>
      </w:r>
    </w:p>
    <w:p>
      <w:pPr>
        <w:pStyle w:val="BodyText"/>
        <w:spacing w:line="305" w:lineRule="exact"/>
        <w:ind w:left="277"/>
      </w:pPr>
      <w:r>
        <w:rPr/>
        <w:t>1）</w:t>
      </w:r>
      <w:r>
        <w:rPr>
          <w:spacing w:val="-1"/>
        </w:rPr>
        <w:t>项目资源获取及定位优势</w:t>
      </w:r>
    </w:p>
    <w:p>
      <w:pPr>
        <w:pStyle w:val="BodyText"/>
        <w:spacing w:line="364" w:lineRule="auto" w:before="160"/>
        <w:ind w:left="277" w:right="747" w:firstLine="480"/>
        <w:jc w:val="both"/>
      </w:pPr>
      <w:r>
        <w:rPr>
          <w:spacing w:val="-2"/>
        </w:rPr>
        <w:t>公司拥有专业且经验丰富的投拓团队，同时，公司已积累丰富的老旧物业定位经验，能敏锐把握项目所处地区租赁市场供需情况，从而能准确的对新项目进行业态等定位。在承接具体项目时，公司根据市场调研情况确定项目定位，结合存量项目的历史经营数据，从而确定目标客户的类型和范围，并对项目的盈利能力进行评</w:t>
      </w:r>
      <w:r>
        <w:rPr>
          <w:spacing w:val="-4"/>
        </w:rPr>
        <w:t>估预测。</w:t>
      </w:r>
    </w:p>
    <w:p>
      <w:pPr>
        <w:spacing w:after="0" w:line="364" w:lineRule="auto"/>
        <w:jc w:val="both"/>
        <w:sectPr>
          <w:pgSz w:w="11910" w:h="16840"/>
          <w:pgMar w:header="880" w:footer="1195" w:top="1120" w:bottom="1380" w:left="1000" w:right="1240"/>
        </w:sectPr>
      </w:pPr>
    </w:p>
    <w:p>
      <w:pPr>
        <w:pStyle w:val="BodyText"/>
        <w:spacing w:before="9"/>
      </w:pPr>
    </w:p>
    <w:p>
      <w:pPr>
        <w:pStyle w:val="BodyText"/>
        <w:spacing w:line="364" w:lineRule="auto"/>
        <w:ind w:left="277" w:right="747" w:firstLine="480"/>
      </w:pPr>
      <w:r>
        <w:rPr>
          <w:spacing w:val="-2"/>
        </w:rPr>
        <w:t>项目定位不仅对改造方案设计具有至关重要的作用，更加会影响未来运营项目的出租率、租金水平、物业费水平等，进而影响园区未来的盈利水平。</w:t>
      </w:r>
      <w:r>
        <w:rPr>
          <w:spacing w:val="80"/>
          <w:w w:val="150"/>
        </w:rPr>
        <w:t>    </w:t>
      </w:r>
      <w:r>
        <w:rPr>
          <w:spacing w:val="-2"/>
        </w:rPr>
        <w:t>2）项目设计与改造能力</w:t>
      </w:r>
    </w:p>
    <w:p>
      <w:pPr>
        <w:pStyle w:val="BodyText"/>
        <w:spacing w:line="364" w:lineRule="auto"/>
        <w:ind w:left="277" w:right="747" w:firstLine="480"/>
        <w:jc w:val="both"/>
      </w:pPr>
      <w:r>
        <w:rPr>
          <w:spacing w:val="-2"/>
        </w:rPr>
        <w:t>在多年经验积累的基础上，公司已经形成一套完备的设计、改造工作流程和体系，建立了一支具备丰富经验、专业化技术能力的设计改造、工程管理团队，保障项目以较低的成本达到高效率、高质量的目标。</w:t>
      </w:r>
    </w:p>
    <w:p>
      <w:pPr>
        <w:pStyle w:val="BodyText"/>
        <w:spacing w:line="364" w:lineRule="auto"/>
        <w:ind w:left="277" w:right="747" w:firstLine="480"/>
      </w:pPr>
      <w:r>
        <w:rPr>
          <w:spacing w:val="-2"/>
        </w:rPr>
        <w:t>公司打造的项目是一种“非标准化”产品输出。基于公司的标准化管控体系</w:t>
      </w:r>
      <w:r>
        <w:rPr>
          <w:spacing w:val="-2"/>
        </w:rPr>
        <w:t> 下，项目团队在充分了解项目市场后，针对不同业态定位的项目进行差异化、定制化设计，单项目的不可复制化特性确保公司后续获得一定的招商优势、彰显自身品</w:t>
      </w:r>
      <w:r>
        <w:rPr>
          <w:spacing w:val="-4"/>
        </w:rPr>
        <w:t>牌优势。</w:t>
      </w:r>
    </w:p>
    <w:p>
      <w:pPr>
        <w:pStyle w:val="BodyText"/>
        <w:spacing w:line="364" w:lineRule="auto"/>
        <w:ind w:left="277" w:right="747" w:firstLine="480"/>
        <w:jc w:val="both"/>
      </w:pPr>
      <w:r>
        <w:rPr>
          <w:spacing w:val="-2"/>
        </w:rPr>
        <w:t>具体来看，在改造施工过程中，设计、工程管理团队对项目更新改造进行全程监督并加以指导，针对地域特色及客户诉求对其优化设计，确保园区的建筑风格、基础设施配套、办公环境等能够充分满足目标客户的需求。</w:t>
      </w:r>
    </w:p>
    <w:p>
      <w:pPr>
        <w:pStyle w:val="ListParagraph"/>
        <w:numPr>
          <w:ilvl w:val="0"/>
          <w:numId w:val="4"/>
        </w:numPr>
        <w:tabs>
          <w:tab w:pos="637" w:val="left" w:leader="none"/>
        </w:tabs>
        <w:spacing w:line="307" w:lineRule="exact" w:before="0" w:after="0"/>
        <w:ind w:left="637" w:right="0" w:hanging="360"/>
        <w:jc w:val="left"/>
        <w:rPr>
          <w:sz w:val="24"/>
        </w:rPr>
      </w:pPr>
      <w:r>
        <w:rPr>
          <w:spacing w:val="-3"/>
          <w:sz w:val="24"/>
        </w:rPr>
        <w:t>招商优势</w:t>
      </w:r>
    </w:p>
    <w:p>
      <w:pPr>
        <w:pStyle w:val="BodyText"/>
        <w:spacing w:line="364" w:lineRule="auto" w:before="153"/>
        <w:ind w:left="277" w:right="747" w:firstLine="480"/>
        <w:jc w:val="both"/>
      </w:pPr>
      <w:r>
        <w:rPr>
          <w:spacing w:val="-2"/>
        </w:rPr>
        <w:t>公司拥有专业的招商团队，对所有项目的招商工作进行统一协调。招商团队的核心成员均拥有丰富的物业租赁业务工作经验，特别是对文化创意产业及新经济客户的认知程度较高，能够准确把握此类客户的个性化需求。同时，公司已经建立目标客户数据库，并与有实力的中介咨询机构建立了稳定的合作关系，招商团队在项目获取、定位设计、改造过程中提前介入，快速寻找潜在客户，在项目交付运营前即可完成部分招商工作，可以大幅提高项目的招商进度和运营效率。通过各个项目客户资源共享，能够向客户提供多重选择的招商服务。</w:t>
      </w:r>
    </w:p>
    <w:p>
      <w:pPr>
        <w:pStyle w:val="ListParagraph"/>
        <w:numPr>
          <w:ilvl w:val="0"/>
          <w:numId w:val="4"/>
        </w:numPr>
        <w:tabs>
          <w:tab w:pos="637" w:val="left" w:leader="none"/>
        </w:tabs>
        <w:spacing w:line="305" w:lineRule="exact" w:before="0" w:after="0"/>
        <w:ind w:left="637" w:right="0" w:hanging="360"/>
        <w:jc w:val="left"/>
        <w:rPr>
          <w:sz w:val="24"/>
        </w:rPr>
      </w:pPr>
      <w:r>
        <w:rPr>
          <w:spacing w:val="-2"/>
          <w:sz w:val="24"/>
        </w:rPr>
        <w:t>智慧化运营优势</w:t>
      </w:r>
    </w:p>
    <w:p>
      <w:pPr>
        <w:pStyle w:val="BodyText"/>
        <w:spacing w:line="364" w:lineRule="auto" w:before="161"/>
        <w:ind w:left="277" w:right="747" w:firstLine="480"/>
        <w:jc w:val="both"/>
      </w:pPr>
      <w:r>
        <w:rPr>
          <w:spacing w:val="-2"/>
        </w:rPr>
        <w:t>公司依托于自身多年的园区、楼宇运营管理经验，已逐步建立起智慧园区管理系统，实现招商、运营管理的全流程智慧化，以降低运营成本，不断创新物业运营模式，构建全方位企业服务体系，不断提高入驻企业黏性。</w:t>
      </w:r>
    </w:p>
    <w:p>
      <w:pPr>
        <w:pStyle w:val="ListParagraph"/>
        <w:numPr>
          <w:ilvl w:val="0"/>
          <w:numId w:val="3"/>
        </w:numPr>
        <w:tabs>
          <w:tab w:pos="636" w:val="left" w:leader="none"/>
        </w:tabs>
        <w:spacing w:line="305" w:lineRule="exact" w:before="0" w:after="0"/>
        <w:ind w:left="636" w:right="0" w:hanging="359"/>
        <w:jc w:val="both"/>
        <w:rPr>
          <w:sz w:val="24"/>
        </w:rPr>
      </w:pPr>
      <w:r>
        <w:rPr>
          <w:spacing w:val="-3"/>
          <w:sz w:val="24"/>
        </w:rPr>
        <w:t>品牌优势</w:t>
      </w:r>
    </w:p>
    <w:p>
      <w:pPr>
        <w:pStyle w:val="BodyText"/>
        <w:spacing w:line="364" w:lineRule="auto" w:before="152"/>
        <w:ind w:left="277" w:right="747" w:firstLine="480"/>
      </w:pPr>
      <w:r>
        <w:rPr>
          <w:spacing w:val="-2"/>
        </w:rPr>
        <w:t>随城市更新不断发展，行业内企业逐渐分化，竞争加剧，品牌在行业发展进程中的竞争优势逐渐凸显。公司自 </w:t>
      </w:r>
      <w:r>
        <w:rPr/>
        <w:t>2007</w:t>
      </w:r>
      <w:r>
        <w:rPr>
          <w:spacing w:val="-5"/>
        </w:rPr>
        <w:t> 年开始从事该行业，历经十多年的专注和拓</w:t>
      </w:r>
      <w:r>
        <w:rPr>
          <w:spacing w:val="-2"/>
        </w:rPr>
        <w:t>展，以敏锐的市场洞察力、精准的市场定位、独特的设计、独具特色的园区、优良的服务得到了物业持有方、客户、社会等的广泛认可，打造出了园区、楼宇品牌</w:t>
      </w:r>
    </w:p>
    <w:p>
      <w:pPr>
        <w:spacing w:after="0" w:line="364" w:lineRule="auto"/>
        <w:sectPr>
          <w:pgSz w:w="11910" w:h="16840"/>
          <w:pgMar w:header="880" w:footer="1195" w:top="1120" w:bottom="1380" w:left="1000" w:right="1240"/>
        </w:sectPr>
      </w:pPr>
    </w:p>
    <w:p>
      <w:pPr>
        <w:pStyle w:val="BodyText"/>
        <w:spacing w:before="9"/>
      </w:pPr>
    </w:p>
    <w:p>
      <w:pPr>
        <w:pStyle w:val="BodyText"/>
        <w:spacing w:line="364" w:lineRule="auto"/>
        <w:ind w:left="277" w:right="746"/>
      </w:pPr>
      <w:r>
        <w:rPr>
          <w:spacing w:val="-2"/>
        </w:rPr>
        <w:t>“越界”和社区商业品牌“越都荟”。公司拥有该行业第一个上海市著名商标，被认定为上海市品牌培育示范企业，公司多个园区被评为“国家文化产业示范基</w:t>
      </w:r>
    </w:p>
    <w:p>
      <w:pPr>
        <w:pStyle w:val="BodyText"/>
        <w:spacing w:line="364" w:lineRule="auto"/>
        <w:ind w:left="277" w:right="746"/>
        <w:jc w:val="both"/>
      </w:pPr>
      <w:r>
        <w:rPr>
          <w:spacing w:val="-2"/>
        </w:rPr>
        <w:t>地”、“国家级文化产业试验园区”、“上海市文化创意产业园区”，为公司赢得了良好的品牌效应。未来，随着公司新项目不断投入运营，公司的品牌优势将进一</w:t>
      </w:r>
      <w:r>
        <w:rPr>
          <w:spacing w:val="-4"/>
        </w:rPr>
        <w:t>步显现。</w:t>
      </w:r>
    </w:p>
    <w:p>
      <w:pPr>
        <w:pStyle w:val="ListParagraph"/>
        <w:numPr>
          <w:ilvl w:val="0"/>
          <w:numId w:val="3"/>
        </w:numPr>
        <w:tabs>
          <w:tab w:pos="636" w:val="left" w:leader="none"/>
        </w:tabs>
        <w:spacing w:line="307" w:lineRule="exact" w:before="0" w:after="0"/>
        <w:ind w:left="636" w:right="0" w:hanging="359"/>
        <w:jc w:val="both"/>
        <w:rPr>
          <w:sz w:val="24"/>
        </w:rPr>
      </w:pPr>
      <w:r>
        <w:rPr>
          <w:spacing w:val="-2"/>
          <w:sz w:val="24"/>
        </w:rPr>
        <w:t>区域规模优势</w:t>
      </w:r>
    </w:p>
    <w:p>
      <w:pPr>
        <w:pStyle w:val="BodyText"/>
        <w:spacing w:line="364" w:lineRule="auto" w:before="157"/>
        <w:ind w:left="277" w:right="747" w:firstLine="480"/>
      </w:pPr>
      <w:r>
        <w:rPr>
          <w:spacing w:val="-2"/>
        </w:rPr>
        <w:t>经过十多年在行业内的精耕细作，公司积累了大量的文创园区及其他商业物业更新改造的成功案例，在行业内具有较强的影响力。</w:t>
      </w:r>
    </w:p>
    <w:p>
      <w:pPr>
        <w:pStyle w:val="BodyText"/>
        <w:spacing w:line="307" w:lineRule="exact"/>
        <w:ind w:left="757"/>
      </w:pPr>
      <w:r>
        <w:rPr>
          <w:spacing w:val="-4"/>
        </w:rPr>
        <w:t>截止本报告期末，公司在管项目 </w:t>
      </w:r>
      <w:r>
        <w:rPr/>
        <w:t>73</w:t>
      </w:r>
      <w:r>
        <w:rPr>
          <w:spacing w:val="-14"/>
        </w:rPr>
        <w:t> 个，在管面积逾 </w:t>
      </w:r>
      <w:r>
        <w:rPr/>
        <w:t>131</w:t>
      </w:r>
      <w:r>
        <w:rPr>
          <w:spacing w:val="-9"/>
        </w:rPr>
        <w:t> 万平方米，整体项目数</w:t>
      </w:r>
    </w:p>
    <w:p>
      <w:pPr>
        <w:pStyle w:val="BodyText"/>
        <w:spacing w:before="161"/>
        <w:ind w:left="277"/>
      </w:pPr>
      <w:r>
        <w:rPr>
          <w:spacing w:val="-3"/>
        </w:rPr>
        <w:t>量、面积均处于行业领先地位。分地域看，上海 </w:t>
      </w:r>
      <w:r>
        <w:rPr/>
        <w:t>62</w:t>
      </w:r>
      <w:r>
        <w:rPr>
          <w:spacing w:val="-16"/>
        </w:rPr>
        <w:t> 个项目，北京 </w:t>
      </w:r>
      <w:r>
        <w:rPr/>
        <w:t>8</w:t>
      </w:r>
      <w:r>
        <w:rPr>
          <w:spacing w:val="-16"/>
        </w:rPr>
        <w:t> 个项目，杭州 </w:t>
      </w:r>
      <w:r>
        <w:rPr>
          <w:spacing w:val="-10"/>
        </w:rPr>
        <w:t>2</w:t>
      </w:r>
    </w:p>
    <w:p>
      <w:pPr>
        <w:pStyle w:val="BodyText"/>
        <w:spacing w:line="364" w:lineRule="auto" w:before="158"/>
        <w:ind w:left="277" w:right="746"/>
      </w:pPr>
      <w:r>
        <w:rPr>
          <w:spacing w:val="-8"/>
        </w:rPr>
        <w:t>个项目，南京 </w:t>
      </w:r>
      <w:r>
        <w:rPr>
          <w:spacing w:val="-2"/>
        </w:rPr>
        <w:t>1</w:t>
      </w:r>
      <w:r>
        <w:rPr>
          <w:spacing w:val="-8"/>
        </w:rPr>
        <w:t> 个项目。公司在园区、楼宇、社区商业方面的规模优势以及区域深</w:t>
      </w:r>
      <w:r>
        <w:rPr>
          <w:spacing w:val="-2"/>
        </w:rPr>
        <w:t>耕优势，有助于公司拓展新项目，吸引品牌客户入驻，提高公司对物业持有方、供应商及客户的议价能力，提升公司整体运营效率，从而提高公司在行业内的竞争</w:t>
      </w:r>
      <w:r>
        <w:rPr>
          <w:spacing w:val="40"/>
        </w:rPr>
        <w:t> </w:t>
      </w:r>
      <w:r>
        <w:rPr>
          <w:spacing w:val="-6"/>
        </w:rPr>
        <w:t>力。</w:t>
      </w:r>
    </w:p>
    <w:p>
      <w:pPr>
        <w:pStyle w:val="BodyText"/>
        <w:spacing w:before="218"/>
      </w:pPr>
    </w:p>
    <w:p>
      <w:pPr>
        <w:pStyle w:val="BodyText"/>
        <w:ind w:left="277"/>
      </w:pPr>
      <w:r>
        <w:rPr>
          <w:spacing w:val="-1"/>
        </w:rPr>
        <w:t>五、报告期内主要经营情况</w:t>
      </w:r>
    </w:p>
    <w:p>
      <w:pPr>
        <w:pStyle w:val="BodyText"/>
        <w:spacing w:line="364" w:lineRule="auto" w:before="65"/>
        <w:ind w:left="277" w:right="686" w:firstLine="480"/>
      </w:pPr>
      <w:r>
        <w:rPr>
          <w:spacing w:val="-5"/>
        </w:rPr>
        <w:t>报告期内，公司实现营业收入 </w:t>
      </w:r>
      <w:r>
        <w:rPr>
          <w:spacing w:val="-2"/>
        </w:rPr>
        <w:t>88,174.88</w:t>
      </w:r>
      <w:r>
        <w:rPr>
          <w:spacing w:val="-13"/>
        </w:rPr>
        <w:t> 万元,同比下降 </w:t>
      </w:r>
      <w:r>
        <w:rPr>
          <w:spacing w:val="-2"/>
        </w:rPr>
        <w:t>2.97%；归属于上市公</w:t>
      </w:r>
      <w:r>
        <w:rPr>
          <w:spacing w:val="-5"/>
        </w:rPr>
        <w:t>司股东的净利润 </w:t>
      </w:r>
      <w:r>
        <w:rPr/>
        <w:t>9,703.74</w:t>
      </w:r>
      <w:r>
        <w:rPr>
          <w:spacing w:val="-9"/>
        </w:rPr>
        <w:t> 万元，同比下降 </w:t>
      </w:r>
      <w:r>
        <w:rPr/>
        <w:t>21.78%；经营活动产生的现金流量净额 58,237.69</w:t>
      </w:r>
      <w:r>
        <w:rPr>
          <w:spacing w:val="-7"/>
        </w:rPr>
        <w:t> 万元，同比上升 </w:t>
      </w:r>
      <w:r>
        <w:rPr/>
        <w:t>37.95%。</w:t>
      </w:r>
    </w:p>
    <w:p>
      <w:pPr>
        <w:pStyle w:val="BodyText"/>
        <w:spacing w:before="57"/>
        <w:ind w:left="277"/>
      </w:pPr>
      <w:r>
        <w:rPr>
          <w:spacing w:val="-8"/>
        </w:rPr>
        <w:t>(一) 主营业务分析</w:t>
      </w:r>
    </w:p>
    <w:p>
      <w:pPr>
        <w:pStyle w:val="ListParagraph"/>
        <w:numPr>
          <w:ilvl w:val="0"/>
          <w:numId w:val="5"/>
        </w:numPr>
        <w:tabs>
          <w:tab w:pos="696" w:val="left" w:leader="none"/>
        </w:tabs>
        <w:spacing w:line="240" w:lineRule="auto" w:before="64" w:after="0"/>
        <w:ind w:left="696" w:right="0" w:hanging="419"/>
        <w:jc w:val="left"/>
        <w:rPr>
          <w:sz w:val="24"/>
        </w:rPr>
      </w:pPr>
      <w:r>
        <w:rPr>
          <w:spacing w:val="-1"/>
          <w:sz w:val="24"/>
        </w:rPr>
        <w:t>利润表及现金流量表相关科目变动分析表</w:t>
      </w:r>
    </w:p>
    <w:p>
      <w:pPr>
        <w:pStyle w:val="BodyText"/>
        <w:tabs>
          <w:tab w:pos="7670" w:val="left" w:leader="none"/>
        </w:tabs>
        <w:spacing w:before="65" w:after="2"/>
        <w:ind w:left="6470"/>
      </w:pPr>
      <w:r>
        <w:rPr/>
        <w:t>单位：</w:t>
      </w:r>
      <w:r>
        <w:rPr>
          <w:spacing w:val="-10"/>
        </w:rPr>
        <w:t>元</w:t>
      </w:r>
      <w:r>
        <w:rPr/>
        <w:tab/>
        <w:t>币种：人民</w:t>
      </w:r>
      <w:r>
        <w:rPr>
          <w:spacing w:val="-10"/>
        </w:rPr>
        <w:t>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3"/>
        <w:gridCol w:w="2127"/>
        <w:gridCol w:w="2058"/>
        <w:gridCol w:w="1799"/>
      </w:tblGrid>
      <w:tr>
        <w:trPr>
          <w:trHeight w:val="311" w:hRule="atLeast"/>
        </w:trPr>
        <w:tc>
          <w:tcPr>
            <w:tcW w:w="2833" w:type="dxa"/>
          </w:tcPr>
          <w:p>
            <w:pPr>
              <w:pStyle w:val="TableParagraph"/>
              <w:spacing w:line="292" w:lineRule="exact"/>
              <w:ind w:left="107"/>
              <w:rPr>
                <w:sz w:val="24"/>
              </w:rPr>
            </w:pPr>
            <w:r>
              <w:rPr>
                <w:spacing w:val="-5"/>
                <w:sz w:val="24"/>
              </w:rPr>
              <w:t>科目</w:t>
            </w:r>
          </w:p>
        </w:tc>
        <w:tc>
          <w:tcPr>
            <w:tcW w:w="2127" w:type="dxa"/>
          </w:tcPr>
          <w:p>
            <w:pPr>
              <w:pStyle w:val="TableParagraph"/>
              <w:spacing w:line="292" w:lineRule="exact"/>
              <w:ind w:left="700"/>
              <w:rPr>
                <w:sz w:val="24"/>
              </w:rPr>
            </w:pPr>
            <w:r>
              <w:rPr>
                <w:spacing w:val="-4"/>
                <w:sz w:val="24"/>
              </w:rPr>
              <w:t>本期数</w:t>
            </w:r>
          </w:p>
        </w:tc>
        <w:tc>
          <w:tcPr>
            <w:tcW w:w="2058" w:type="dxa"/>
          </w:tcPr>
          <w:p>
            <w:pPr>
              <w:pStyle w:val="TableParagraph"/>
              <w:spacing w:line="292" w:lineRule="exact"/>
              <w:ind w:left="428"/>
              <w:rPr>
                <w:sz w:val="24"/>
              </w:rPr>
            </w:pPr>
            <w:r>
              <w:rPr>
                <w:spacing w:val="-2"/>
                <w:sz w:val="24"/>
              </w:rPr>
              <w:t>上年同期数</w:t>
            </w:r>
          </w:p>
        </w:tc>
        <w:tc>
          <w:tcPr>
            <w:tcW w:w="1799" w:type="dxa"/>
          </w:tcPr>
          <w:p>
            <w:pPr>
              <w:pStyle w:val="TableParagraph"/>
              <w:spacing w:line="292" w:lineRule="exact"/>
              <w:ind w:right="110"/>
              <w:jc w:val="right"/>
              <w:rPr>
                <w:sz w:val="24"/>
              </w:rPr>
            </w:pPr>
            <w:r>
              <w:rPr>
                <w:sz w:val="24"/>
              </w:rPr>
              <w:t>变动比例</w:t>
            </w:r>
            <w:r>
              <w:rPr>
                <w:spacing w:val="-5"/>
                <w:sz w:val="24"/>
              </w:rPr>
              <w:t>（%）</w:t>
            </w:r>
          </w:p>
        </w:tc>
      </w:tr>
      <w:tr>
        <w:trPr>
          <w:trHeight w:val="311" w:hRule="atLeast"/>
        </w:trPr>
        <w:tc>
          <w:tcPr>
            <w:tcW w:w="2833" w:type="dxa"/>
          </w:tcPr>
          <w:p>
            <w:pPr>
              <w:pStyle w:val="TableParagraph"/>
              <w:spacing w:line="292" w:lineRule="exact"/>
              <w:ind w:left="107"/>
              <w:rPr>
                <w:sz w:val="24"/>
              </w:rPr>
            </w:pPr>
            <w:r>
              <w:rPr>
                <w:spacing w:val="-3"/>
                <w:sz w:val="24"/>
              </w:rPr>
              <w:t>营业收入</w:t>
            </w:r>
          </w:p>
        </w:tc>
        <w:tc>
          <w:tcPr>
            <w:tcW w:w="2127" w:type="dxa"/>
          </w:tcPr>
          <w:p>
            <w:pPr>
              <w:pStyle w:val="TableParagraph"/>
              <w:spacing w:line="292" w:lineRule="exact"/>
              <w:ind w:right="99"/>
              <w:jc w:val="right"/>
              <w:rPr>
                <w:sz w:val="24"/>
              </w:rPr>
            </w:pPr>
            <w:r>
              <w:rPr>
                <w:spacing w:val="-2"/>
                <w:sz w:val="24"/>
              </w:rPr>
              <w:t>881,748,840.98</w:t>
            </w:r>
          </w:p>
        </w:tc>
        <w:tc>
          <w:tcPr>
            <w:tcW w:w="2058" w:type="dxa"/>
          </w:tcPr>
          <w:p>
            <w:pPr>
              <w:pStyle w:val="TableParagraph"/>
              <w:spacing w:line="292" w:lineRule="exact"/>
              <w:ind w:right="95"/>
              <w:jc w:val="right"/>
              <w:rPr>
                <w:sz w:val="24"/>
              </w:rPr>
            </w:pPr>
            <w:r>
              <w:rPr>
                <w:spacing w:val="-2"/>
                <w:sz w:val="24"/>
              </w:rPr>
              <w:t>908,759,534.64</w:t>
            </w:r>
          </w:p>
        </w:tc>
        <w:tc>
          <w:tcPr>
            <w:tcW w:w="1799" w:type="dxa"/>
          </w:tcPr>
          <w:p>
            <w:pPr>
              <w:pStyle w:val="TableParagraph"/>
              <w:spacing w:line="292" w:lineRule="exact"/>
              <w:ind w:right="101"/>
              <w:jc w:val="right"/>
              <w:rPr>
                <w:sz w:val="24"/>
              </w:rPr>
            </w:pPr>
            <w:r>
              <w:rPr>
                <w:sz w:val="24"/>
              </w:rPr>
              <w:t>-</w:t>
            </w:r>
            <w:r>
              <w:rPr>
                <w:spacing w:val="-4"/>
                <w:sz w:val="24"/>
              </w:rPr>
              <w:t>2.97</w:t>
            </w:r>
          </w:p>
        </w:tc>
      </w:tr>
      <w:tr>
        <w:trPr>
          <w:trHeight w:val="311" w:hRule="atLeast"/>
        </w:trPr>
        <w:tc>
          <w:tcPr>
            <w:tcW w:w="2833" w:type="dxa"/>
          </w:tcPr>
          <w:p>
            <w:pPr>
              <w:pStyle w:val="TableParagraph"/>
              <w:spacing w:line="292" w:lineRule="exact"/>
              <w:ind w:left="107"/>
              <w:rPr>
                <w:sz w:val="24"/>
              </w:rPr>
            </w:pPr>
            <w:r>
              <w:rPr>
                <w:spacing w:val="-3"/>
                <w:sz w:val="24"/>
              </w:rPr>
              <w:t>营业成本</w:t>
            </w:r>
          </w:p>
        </w:tc>
        <w:tc>
          <w:tcPr>
            <w:tcW w:w="2127" w:type="dxa"/>
          </w:tcPr>
          <w:p>
            <w:pPr>
              <w:pStyle w:val="TableParagraph"/>
              <w:spacing w:line="292" w:lineRule="exact"/>
              <w:ind w:right="99"/>
              <w:jc w:val="right"/>
              <w:rPr>
                <w:sz w:val="24"/>
              </w:rPr>
            </w:pPr>
            <w:r>
              <w:rPr>
                <w:spacing w:val="-2"/>
                <w:sz w:val="24"/>
              </w:rPr>
              <w:t>524,061,372.47</w:t>
            </w:r>
          </w:p>
        </w:tc>
        <w:tc>
          <w:tcPr>
            <w:tcW w:w="2058" w:type="dxa"/>
          </w:tcPr>
          <w:p>
            <w:pPr>
              <w:pStyle w:val="TableParagraph"/>
              <w:spacing w:line="292" w:lineRule="exact"/>
              <w:ind w:right="95"/>
              <w:jc w:val="right"/>
              <w:rPr>
                <w:sz w:val="24"/>
              </w:rPr>
            </w:pPr>
            <w:r>
              <w:rPr>
                <w:spacing w:val="-2"/>
                <w:sz w:val="24"/>
              </w:rPr>
              <w:t>551,618,509.04</w:t>
            </w:r>
          </w:p>
        </w:tc>
        <w:tc>
          <w:tcPr>
            <w:tcW w:w="1799" w:type="dxa"/>
          </w:tcPr>
          <w:p>
            <w:pPr>
              <w:pStyle w:val="TableParagraph"/>
              <w:spacing w:line="292" w:lineRule="exact"/>
              <w:ind w:right="101"/>
              <w:jc w:val="right"/>
              <w:rPr>
                <w:sz w:val="24"/>
              </w:rPr>
            </w:pPr>
            <w:r>
              <w:rPr>
                <w:sz w:val="24"/>
              </w:rPr>
              <w:t>-</w:t>
            </w:r>
            <w:r>
              <w:rPr>
                <w:spacing w:val="-4"/>
                <w:sz w:val="24"/>
              </w:rPr>
              <w:t>5.00</w:t>
            </w:r>
          </w:p>
        </w:tc>
      </w:tr>
      <w:tr>
        <w:trPr>
          <w:trHeight w:val="312" w:hRule="atLeast"/>
        </w:trPr>
        <w:tc>
          <w:tcPr>
            <w:tcW w:w="2833" w:type="dxa"/>
          </w:tcPr>
          <w:p>
            <w:pPr>
              <w:pStyle w:val="TableParagraph"/>
              <w:spacing w:line="292" w:lineRule="exact"/>
              <w:ind w:left="107"/>
              <w:rPr>
                <w:sz w:val="24"/>
              </w:rPr>
            </w:pPr>
            <w:r>
              <w:rPr>
                <w:spacing w:val="-3"/>
                <w:sz w:val="24"/>
              </w:rPr>
              <w:t>销售费用</w:t>
            </w:r>
          </w:p>
        </w:tc>
        <w:tc>
          <w:tcPr>
            <w:tcW w:w="2127" w:type="dxa"/>
          </w:tcPr>
          <w:p>
            <w:pPr>
              <w:pStyle w:val="TableParagraph"/>
              <w:spacing w:line="292" w:lineRule="exact"/>
              <w:ind w:right="99"/>
              <w:jc w:val="right"/>
              <w:rPr>
                <w:sz w:val="24"/>
              </w:rPr>
            </w:pPr>
            <w:r>
              <w:rPr>
                <w:spacing w:val="-2"/>
                <w:sz w:val="24"/>
              </w:rPr>
              <w:t>34,105,359.55</w:t>
            </w:r>
          </w:p>
        </w:tc>
        <w:tc>
          <w:tcPr>
            <w:tcW w:w="2058" w:type="dxa"/>
          </w:tcPr>
          <w:p>
            <w:pPr>
              <w:pStyle w:val="TableParagraph"/>
              <w:spacing w:line="292" w:lineRule="exact"/>
              <w:ind w:right="95"/>
              <w:jc w:val="right"/>
              <w:rPr>
                <w:sz w:val="24"/>
              </w:rPr>
            </w:pPr>
            <w:r>
              <w:rPr>
                <w:spacing w:val="-2"/>
                <w:sz w:val="24"/>
              </w:rPr>
              <w:t>24,484,043.96</w:t>
            </w:r>
          </w:p>
        </w:tc>
        <w:tc>
          <w:tcPr>
            <w:tcW w:w="1799" w:type="dxa"/>
          </w:tcPr>
          <w:p>
            <w:pPr>
              <w:pStyle w:val="TableParagraph"/>
              <w:spacing w:line="292" w:lineRule="exact"/>
              <w:ind w:right="101"/>
              <w:jc w:val="right"/>
              <w:rPr>
                <w:sz w:val="24"/>
              </w:rPr>
            </w:pPr>
            <w:r>
              <w:rPr>
                <w:spacing w:val="-2"/>
                <w:sz w:val="24"/>
              </w:rPr>
              <w:t>39.30</w:t>
            </w:r>
          </w:p>
        </w:tc>
      </w:tr>
      <w:tr>
        <w:trPr>
          <w:trHeight w:val="311" w:hRule="atLeast"/>
        </w:trPr>
        <w:tc>
          <w:tcPr>
            <w:tcW w:w="2833" w:type="dxa"/>
          </w:tcPr>
          <w:p>
            <w:pPr>
              <w:pStyle w:val="TableParagraph"/>
              <w:spacing w:line="292" w:lineRule="exact"/>
              <w:ind w:left="107"/>
              <w:rPr>
                <w:sz w:val="24"/>
              </w:rPr>
            </w:pPr>
            <w:r>
              <w:rPr>
                <w:spacing w:val="-3"/>
                <w:sz w:val="24"/>
              </w:rPr>
              <w:t>管理费用</w:t>
            </w:r>
          </w:p>
        </w:tc>
        <w:tc>
          <w:tcPr>
            <w:tcW w:w="2127" w:type="dxa"/>
          </w:tcPr>
          <w:p>
            <w:pPr>
              <w:pStyle w:val="TableParagraph"/>
              <w:spacing w:line="292" w:lineRule="exact"/>
              <w:ind w:right="99"/>
              <w:jc w:val="right"/>
              <w:rPr>
                <w:sz w:val="24"/>
              </w:rPr>
            </w:pPr>
            <w:r>
              <w:rPr>
                <w:spacing w:val="-2"/>
                <w:sz w:val="24"/>
              </w:rPr>
              <w:t>85,892,664.58</w:t>
            </w:r>
          </w:p>
        </w:tc>
        <w:tc>
          <w:tcPr>
            <w:tcW w:w="2058" w:type="dxa"/>
          </w:tcPr>
          <w:p>
            <w:pPr>
              <w:pStyle w:val="TableParagraph"/>
              <w:spacing w:line="292" w:lineRule="exact"/>
              <w:ind w:right="95"/>
              <w:jc w:val="right"/>
              <w:rPr>
                <w:sz w:val="24"/>
              </w:rPr>
            </w:pPr>
            <w:r>
              <w:rPr>
                <w:spacing w:val="-2"/>
                <w:sz w:val="24"/>
              </w:rPr>
              <w:t>81,168,267.23</w:t>
            </w:r>
          </w:p>
        </w:tc>
        <w:tc>
          <w:tcPr>
            <w:tcW w:w="1799" w:type="dxa"/>
          </w:tcPr>
          <w:p>
            <w:pPr>
              <w:pStyle w:val="TableParagraph"/>
              <w:spacing w:line="292" w:lineRule="exact"/>
              <w:ind w:right="101"/>
              <w:jc w:val="right"/>
              <w:rPr>
                <w:sz w:val="24"/>
              </w:rPr>
            </w:pPr>
            <w:r>
              <w:rPr>
                <w:spacing w:val="-4"/>
                <w:sz w:val="24"/>
              </w:rPr>
              <w:t>5.82</w:t>
            </w:r>
          </w:p>
        </w:tc>
      </w:tr>
      <w:tr>
        <w:trPr>
          <w:trHeight w:val="309" w:hRule="atLeast"/>
        </w:trPr>
        <w:tc>
          <w:tcPr>
            <w:tcW w:w="2833" w:type="dxa"/>
          </w:tcPr>
          <w:p>
            <w:pPr>
              <w:pStyle w:val="TableParagraph"/>
              <w:spacing w:line="289" w:lineRule="exact"/>
              <w:ind w:left="107"/>
              <w:rPr>
                <w:sz w:val="24"/>
              </w:rPr>
            </w:pPr>
            <w:r>
              <w:rPr>
                <w:spacing w:val="-3"/>
                <w:sz w:val="24"/>
              </w:rPr>
              <w:t>财务费用</w:t>
            </w:r>
          </w:p>
        </w:tc>
        <w:tc>
          <w:tcPr>
            <w:tcW w:w="2127" w:type="dxa"/>
          </w:tcPr>
          <w:p>
            <w:pPr>
              <w:pStyle w:val="TableParagraph"/>
              <w:spacing w:line="289" w:lineRule="exact"/>
              <w:ind w:right="99"/>
              <w:jc w:val="right"/>
              <w:rPr>
                <w:sz w:val="24"/>
              </w:rPr>
            </w:pPr>
            <w:r>
              <w:rPr>
                <w:spacing w:val="-2"/>
                <w:sz w:val="24"/>
              </w:rPr>
              <w:t>169,106,959.82</w:t>
            </w:r>
          </w:p>
        </w:tc>
        <w:tc>
          <w:tcPr>
            <w:tcW w:w="2058" w:type="dxa"/>
          </w:tcPr>
          <w:p>
            <w:pPr>
              <w:pStyle w:val="TableParagraph"/>
              <w:spacing w:line="289" w:lineRule="exact"/>
              <w:ind w:right="95"/>
              <w:jc w:val="right"/>
              <w:rPr>
                <w:sz w:val="24"/>
              </w:rPr>
            </w:pPr>
            <w:r>
              <w:rPr>
                <w:spacing w:val="-2"/>
                <w:sz w:val="24"/>
              </w:rPr>
              <w:t>152,014,184.96</w:t>
            </w:r>
          </w:p>
        </w:tc>
        <w:tc>
          <w:tcPr>
            <w:tcW w:w="1799" w:type="dxa"/>
          </w:tcPr>
          <w:p>
            <w:pPr>
              <w:pStyle w:val="TableParagraph"/>
              <w:spacing w:line="289" w:lineRule="exact"/>
              <w:ind w:right="101"/>
              <w:jc w:val="right"/>
              <w:rPr>
                <w:sz w:val="24"/>
              </w:rPr>
            </w:pPr>
            <w:r>
              <w:rPr>
                <w:spacing w:val="-2"/>
                <w:sz w:val="24"/>
              </w:rPr>
              <w:t>11.24</w:t>
            </w:r>
          </w:p>
        </w:tc>
      </w:tr>
      <w:tr>
        <w:trPr>
          <w:trHeight w:val="311" w:hRule="atLeast"/>
        </w:trPr>
        <w:tc>
          <w:tcPr>
            <w:tcW w:w="2833" w:type="dxa"/>
          </w:tcPr>
          <w:p>
            <w:pPr>
              <w:pStyle w:val="TableParagraph"/>
              <w:spacing w:line="289" w:lineRule="exact" w:before="2"/>
              <w:ind w:left="107"/>
              <w:rPr>
                <w:sz w:val="24"/>
              </w:rPr>
            </w:pPr>
            <w:r>
              <w:rPr>
                <w:spacing w:val="-3"/>
                <w:sz w:val="24"/>
              </w:rPr>
              <w:t>研发费用</w:t>
            </w:r>
          </w:p>
        </w:tc>
        <w:tc>
          <w:tcPr>
            <w:tcW w:w="2127" w:type="dxa"/>
          </w:tcPr>
          <w:p>
            <w:pPr>
              <w:pStyle w:val="TableParagraph"/>
              <w:spacing w:line="289" w:lineRule="exact" w:before="2"/>
              <w:ind w:right="99"/>
              <w:jc w:val="right"/>
              <w:rPr>
                <w:sz w:val="24"/>
              </w:rPr>
            </w:pPr>
            <w:r>
              <w:rPr>
                <w:spacing w:val="-2"/>
                <w:sz w:val="24"/>
              </w:rPr>
              <w:t>2,029,872.33</w:t>
            </w:r>
          </w:p>
        </w:tc>
        <w:tc>
          <w:tcPr>
            <w:tcW w:w="2058" w:type="dxa"/>
          </w:tcPr>
          <w:p>
            <w:pPr>
              <w:pStyle w:val="TableParagraph"/>
              <w:spacing w:line="289" w:lineRule="exact" w:before="2"/>
              <w:ind w:right="95"/>
              <w:jc w:val="right"/>
              <w:rPr>
                <w:sz w:val="24"/>
              </w:rPr>
            </w:pPr>
            <w:r>
              <w:rPr>
                <w:spacing w:val="-2"/>
                <w:sz w:val="24"/>
              </w:rPr>
              <w:t>1,407,579.31</w:t>
            </w:r>
          </w:p>
        </w:tc>
        <w:tc>
          <w:tcPr>
            <w:tcW w:w="1799" w:type="dxa"/>
          </w:tcPr>
          <w:p>
            <w:pPr>
              <w:pStyle w:val="TableParagraph"/>
              <w:spacing w:line="289" w:lineRule="exact" w:before="2"/>
              <w:ind w:right="101"/>
              <w:jc w:val="right"/>
              <w:rPr>
                <w:sz w:val="24"/>
              </w:rPr>
            </w:pPr>
            <w:r>
              <w:rPr>
                <w:spacing w:val="-2"/>
                <w:sz w:val="24"/>
              </w:rPr>
              <w:t>44.21</w:t>
            </w:r>
          </w:p>
        </w:tc>
      </w:tr>
      <w:tr>
        <w:trPr>
          <w:trHeight w:val="623" w:hRule="atLeast"/>
        </w:trPr>
        <w:tc>
          <w:tcPr>
            <w:tcW w:w="2833" w:type="dxa"/>
          </w:tcPr>
          <w:p>
            <w:pPr>
              <w:pStyle w:val="TableParagraph"/>
              <w:spacing w:line="307" w:lineRule="exact"/>
              <w:ind w:left="107"/>
              <w:rPr>
                <w:sz w:val="24"/>
              </w:rPr>
            </w:pPr>
            <w:r>
              <w:rPr>
                <w:spacing w:val="22"/>
                <w:sz w:val="24"/>
              </w:rPr>
              <w:t>经营活动产生的现金流</w:t>
            </w:r>
          </w:p>
          <w:p>
            <w:pPr>
              <w:pStyle w:val="TableParagraph"/>
              <w:spacing w:line="292" w:lineRule="exact" w:before="4"/>
              <w:ind w:left="107"/>
              <w:rPr>
                <w:sz w:val="24"/>
              </w:rPr>
            </w:pPr>
            <w:r>
              <w:rPr>
                <w:spacing w:val="-4"/>
                <w:sz w:val="24"/>
              </w:rPr>
              <w:t>量净额</w:t>
            </w:r>
          </w:p>
        </w:tc>
        <w:tc>
          <w:tcPr>
            <w:tcW w:w="2127" w:type="dxa"/>
          </w:tcPr>
          <w:p>
            <w:pPr>
              <w:pStyle w:val="TableParagraph"/>
              <w:spacing w:before="155"/>
              <w:ind w:right="99"/>
              <w:jc w:val="right"/>
              <w:rPr>
                <w:sz w:val="24"/>
              </w:rPr>
            </w:pPr>
            <w:r>
              <w:rPr>
                <w:spacing w:val="-2"/>
                <w:sz w:val="24"/>
              </w:rPr>
              <w:t>582,376,996.65</w:t>
            </w:r>
          </w:p>
        </w:tc>
        <w:tc>
          <w:tcPr>
            <w:tcW w:w="2058" w:type="dxa"/>
          </w:tcPr>
          <w:p>
            <w:pPr>
              <w:pStyle w:val="TableParagraph"/>
              <w:spacing w:before="155"/>
              <w:ind w:right="95"/>
              <w:jc w:val="right"/>
              <w:rPr>
                <w:sz w:val="24"/>
              </w:rPr>
            </w:pPr>
            <w:r>
              <w:rPr>
                <w:spacing w:val="-2"/>
                <w:sz w:val="24"/>
              </w:rPr>
              <w:t>422,171,890.69</w:t>
            </w:r>
          </w:p>
        </w:tc>
        <w:tc>
          <w:tcPr>
            <w:tcW w:w="1799" w:type="dxa"/>
          </w:tcPr>
          <w:p>
            <w:pPr>
              <w:pStyle w:val="TableParagraph"/>
              <w:spacing w:before="155"/>
              <w:ind w:right="101"/>
              <w:jc w:val="right"/>
              <w:rPr>
                <w:sz w:val="24"/>
              </w:rPr>
            </w:pPr>
            <w:r>
              <w:rPr>
                <w:spacing w:val="-2"/>
                <w:sz w:val="24"/>
              </w:rPr>
              <w:t>37.95</w:t>
            </w:r>
          </w:p>
        </w:tc>
      </w:tr>
      <w:tr>
        <w:trPr>
          <w:trHeight w:val="621" w:hRule="atLeast"/>
        </w:trPr>
        <w:tc>
          <w:tcPr>
            <w:tcW w:w="2833" w:type="dxa"/>
          </w:tcPr>
          <w:p>
            <w:pPr>
              <w:pStyle w:val="TableParagraph"/>
              <w:spacing w:line="307" w:lineRule="exact"/>
              <w:ind w:left="107"/>
              <w:rPr>
                <w:sz w:val="24"/>
              </w:rPr>
            </w:pPr>
            <w:r>
              <w:rPr>
                <w:spacing w:val="22"/>
                <w:sz w:val="24"/>
              </w:rPr>
              <w:t>投资活动产生的现金流</w:t>
            </w:r>
          </w:p>
          <w:p>
            <w:pPr>
              <w:pStyle w:val="TableParagraph"/>
              <w:spacing w:line="289" w:lineRule="exact" w:before="4"/>
              <w:ind w:left="107"/>
              <w:rPr>
                <w:sz w:val="24"/>
              </w:rPr>
            </w:pPr>
            <w:r>
              <w:rPr>
                <w:spacing w:val="-4"/>
                <w:sz w:val="24"/>
              </w:rPr>
              <w:t>量净额</w:t>
            </w:r>
          </w:p>
        </w:tc>
        <w:tc>
          <w:tcPr>
            <w:tcW w:w="2127" w:type="dxa"/>
          </w:tcPr>
          <w:p>
            <w:pPr>
              <w:pStyle w:val="TableParagraph"/>
              <w:spacing w:before="155"/>
              <w:ind w:right="99"/>
              <w:jc w:val="right"/>
              <w:rPr>
                <w:sz w:val="24"/>
              </w:rPr>
            </w:pPr>
            <w:r>
              <w:rPr>
                <w:sz w:val="24"/>
              </w:rPr>
              <w:t>-</w:t>
            </w:r>
            <w:r>
              <w:rPr>
                <w:spacing w:val="-2"/>
                <w:sz w:val="24"/>
              </w:rPr>
              <w:t>110,624,919.21</w:t>
            </w:r>
          </w:p>
        </w:tc>
        <w:tc>
          <w:tcPr>
            <w:tcW w:w="2058" w:type="dxa"/>
          </w:tcPr>
          <w:p>
            <w:pPr>
              <w:pStyle w:val="TableParagraph"/>
              <w:spacing w:before="155"/>
              <w:ind w:right="95"/>
              <w:jc w:val="right"/>
              <w:rPr>
                <w:sz w:val="24"/>
              </w:rPr>
            </w:pPr>
            <w:r>
              <w:rPr>
                <w:sz w:val="24"/>
              </w:rPr>
              <w:t>-</w:t>
            </w:r>
            <w:r>
              <w:rPr>
                <w:spacing w:val="-2"/>
                <w:sz w:val="24"/>
              </w:rPr>
              <w:t>297,716,141.52</w:t>
            </w:r>
          </w:p>
        </w:tc>
        <w:tc>
          <w:tcPr>
            <w:tcW w:w="1799" w:type="dxa"/>
          </w:tcPr>
          <w:p>
            <w:pPr>
              <w:pStyle w:val="TableParagraph"/>
              <w:spacing w:before="155"/>
              <w:ind w:right="101"/>
              <w:jc w:val="right"/>
              <w:rPr>
                <w:sz w:val="24"/>
              </w:rPr>
            </w:pPr>
            <w:r>
              <w:rPr>
                <w:spacing w:val="-4"/>
                <w:sz w:val="24"/>
              </w:rPr>
              <w:t>不适用</w:t>
            </w:r>
          </w:p>
        </w:tc>
      </w:tr>
      <w:tr>
        <w:trPr>
          <w:trHeight w:val="311" w:hRule="atLeast"/>
        </w:trPr>
        <w:tc>
          <w:tcPr>
            <w:tcW w:w="2833" w:type="dxa"/>
          </w:tcPr>
          <w:p>
            <w:pPr>
              <w:pStyle w:val="TableParagraph"/>
              <w:spacing w:line="289" w:lineRule="exact" w:before="2"/>
              <w:ind w:left="107"/>
              <w:rPr>
                <w:sz w:val="24"/>
              </w:rPr>
            </w:pPr>
            <w:r>
              <w:rPr>
                <w:spacing w:val="22"/>
                <w:sz w:val="24"/>
              </w:rPr>
              <w:t>筹资活动产生的现金流</w:t>
            </w:r>
          </w:p>
        </w:tc>
        <w:tc>
          <w:tcPr>
            <w:tcW w:w="2127" w:type="dxa"/>
          </w:tcPr>
          <w:p>
            <w:pPr>
              <w:pStyle w:val="TableParagraph"/>
              <w:spacing w:line="289" w:lineRule="exact" w:before="2"/>
              <w:ind w:right="99"/>
              <w:jc w:val="right"/>
              <w:rPr>
                <w:sz w:val="24"/>
              </w:rPr>
            </w:pPr>
            <w:r>
              <w:rPr>
                <w:sz w:val="24"/>
              </w:rPr>
              <w:t>-</w:t>
            </w:r>
            <w:r>
              <w:rPr>
                <w:spacing w:val="-2"/>
                <w:sz w:val="24"/>
              </w:rPr>
              <w:t>462,834,236.16</w:t>
            </w:r>
          </w:p>
        </w:tc>
        <w:tc>
          <w:tcPr>
            <w:tcW w:w="2058" w:type="dxa"/>
          </w:tcPr>
          <w:p>
            <w:pPr>
              <w:pStyle w:val="TableParagraph"/>
              <w:spacing w:line="289" w:lineRule="exact" w:before="2"/>
              <w:ind w:right="95"/>
              <w:jc w:val="right"/>
              <w:rPr>
                <w:sz w:val="24"/>
              </w:rPr>
            </w:pPr>
            <w:r>
              <w:rPr>
                <w:sz w:val="24"/>
              </w:rPr>
              <w:t>-</w:t>
            </w:r>
            <w:r>
              <w:rPr>
                <w:spacing w:val="-2"/>
                <w:sz w:val="24"/>
              </w:rPr>
              <w:t>506,514,544.75</w:t>
            </w:r>
          </w:p>
        </w:tc>
        <w:tc>
          <w:tcPr>
            <w:tcW w:w="1799" w:type="dxa"/>
          </w:tcPr>
          <w:p>
            <w:pPr>
              <w:pStyle w:val="TableParagraph"/>
              <w:spacing w:line="289" w:lineRule="exact" w:before="2"/>
              <w:ind w:right="101"/>
              <w:jc w:val="right"/>
              <w:rPr>
                <w:sz w:val="24"/>
              </w:rPr>
            </w:pPr>
            <w:r>
              <w:rPr>
                <w:spacing w:val="-4"/>
                <w:sz w:val="24"/>
              </w:rPr>
              <w:t>不适用</w:t>
            </w:r>
          </w:p>
        </w:tc>
      </w:tr>
    </w:tbl>
    <w:p>
      <w:pPr>
        <w:spacing w:after="0" w:line="289" w:lineRule="exact"/>
        <w:jc w:val="right"/>
        <w:rPr>
          <w:sz w:val="24"/>
        </w:rPr>
        <w:sectPr>
          <w:pgSz w:w="11910" w:h="16840"/>
          <w:pgMar w:header="880" w:footer="1195" w:top="1120" w:bottom="1380" w:left="1000" w:right="124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3"/>
        <w:gridCol w:w="2127"/>
        <w:gridCol w:w="2058"/>
        <w:gridCol w:w="1799"/>
      </w:tblGrid>
      <w:tr>
        <w:trPr>
          <w:trHeight w:val="311" w:hRule="atLeast"/>
        </w:trPr>
        <w:tc>
          <w:tcPr>
            <w:tcW w:w="2833" w:type="dxa"/>
          </w:tcPr>
          <w:p>
            <w:pPr>
              <w:pStyle w:val="TableParagraph"/>
              <w:spacing w:line="292" w:lineRule="exact"/>
              <w:ind w:left="107"/>
              <w:rPr>
                <w:sz w:val="24"/>
              </w:rPr>
            </w:pPr>
            <w:r>
              <w:rPr>
                <w:spacing w:val="-4"/>
                <w:sz w:val="24"/>
              </w:rPr>
              <w:t>量净额</w:t>
            </w:r>
          </w:p>
        </w:tc>
        <w:tc>
          <w:tcPr>
            <w:tcW w:w="2127" w:type="dxa"/>
          </w:tcPr>
          <w:p>
            <w:pPr>
              <w:pStyle w:val="TableParagraph"/>
              <w:rPr>
                <w:rFonts w:ascii="Times New Roman"/>
                <w:sz w:val="22"/>
              </w:rPr>
            </w:pPr>
          </w:p>
        </w:tc>
        <w:tc>
          <w:tcPr>
            <w:tcW w:w="2058" w:type="dxa"/>
          </w:tcPr>
          <w:p>
            <w:pPr>
              <w:pStyle w:val="TableParagraph"/>
              <w:rPr>
                <w:rFonts w:ascii="Times New Roman"/>
                <w:sz w:val="22"/>
              </w:rPr>
            </w:pPr>
          </w:p>
        </w:tc>
        <w:tc>
          <w:tcPr>
            <w:tcW w:w="1799" w:type="dxa"/>
          </w:tcPr>
          <w:p>
            <w:pPr>
              <w:pStyle w:val="TableParagraph"/>
              <w:rPr>
                <w:rFonts w:ascii="Times New Roman"/>
                <w:sz w:val="22"/>
              </w:rPr>
            </w:pPr>
          </w:p>
        </w:tc>
      </w:tr>
    </w:tbl>
    <w:p>
      <w:pPr>
        <w:pStyle w:val="BodyText"/>
        <w:spacing w:line="242" w:lineRule="auto"/>
        <w:ind w:left="277" w:right="1946"/>
      </w:pPr>
      <w:r>
        <w:rPr>
          <w:spacing w:val="-2"/>
        </w:rPr>
        <w:t>营业收入变动原因说明：主要系受疫情影响部分项目出租率下降所致。</w:t>
      </w:r>
      <w:r>
        <w:rPr>
          <w:spacing w:val="-1"/>
        </w:rPr>
        <w:t>营业成本变动原因说明：主要系受疫情影响部分项目出租率下降所致。</w:t>
      </w:r>
    </w:p>
    <w:p>
      <w:pPr>
        <w:pStyle w:val="BodyText"/>
        <w:spacing w:line="242" w:lineRule="auto" w:before="1"/>
        <w:ind w:left="277" w:right="1466"/>
      </w:pPr>
      <w:r>
        <w:rPr>
          <w:spacing w:val="-2"/>
        </w:rPr>
        <w:t>销售费用变动原因说明：主要系去年完成多笔并购合并报表范围扩大所致。管理费用变动原因说明：本报告期无重大变化。</w:t>
      </w:r>
    </w:p>
    <w:p>
      <w:pPr>
        <w:pStyle w:val="BodyText"/>
        <w:spacing w:line="242" w:lineRule="auto" w:before="3"/>
        <w:ind w:left="277" w:right="746"/>
      </w:pPr>
      <w:r>
        <w:rPr>
          <w:spacing w:val="-2"/>
        </w:rPr>
        <w:t>财务费用变动原因说明：主要系去年完成多笔并购及新项目的开拓导致本期未确认融资费用的增加所致。</w:t>
      </w:r>
    </w:p>
    <w:p>
      <w:pPr>
        <w:pStyle w:val="BodyText"/>
        <w:ind w:left="277"/>
      </w:pPr>
      <w:r>
        <w:rPr>
          <w:spacing w:val="-3"/>
        </w:rPr>
        <w:t>研发费用变动原因说明：主要系本报告期公司研发人员费用增加所致。</w:t>
      </w:r>
    </w:p>
    <w:p>
      <w:pPr>
        <w:pStyle w:val="BodyText"/>
        <w:spacing w:line="242" w:lineRule="auto" w:before="5"/>
        <w:ind w:left="277" w:right="746"/>
      </w:pPr>
      <w:r>
        <w:rPr>
          <w:spacing w:val="-2"/>
        </w:rPr>
        <w:t>经营活动产生的现金流量净额变动原因说明：主要系去年开拓新项目支付项目保证</w:t>
      </w:r>
      <w:r>
        <w:rPr>
          <w:spacing w:val="-4"/>
        </w:rPr>
        <w:t>金所致。</w:t>
      </w:r>
    </w:p>
    <w:p>
      <w:pPr>
        <w:pStyle w:val="BodyText"/>
        <w:spacing w:line="242" w:lineRule="auto"/>
        <w:ind w:left="277" w:right="746"/>
      </w:pPr>
      <w:r>
        <w:rPr>
          <w:spacing w:val="-2"/>
        </w:rPr>
        <w:t>投资活动产生的现金流量净额变动原因说明：主要系去年同期公司完成多项并购业务支付股权收购款所致。</w:t>
      </w:r>
    </w:p>
    <w:p>
      <w:pPr>
        <w:pStyle w:val="BodyText"/>
        <w:spacing w:line="242" w:lineRule="auto" w:before="3"/>
        <w:ind w:left="277" w:right="746"/>
      </w:pPr>
      <w:r>
        <w:rPr>
          <w:spacing w:val="-2"/>
        </w:rPr>
        <w:t>筹资活动产生的现金流量净额变动原因说明：主要系受疫情减免影响，物业持有方租金减免导致支付租金减少所致。</w:t>
      </w:r>
    </w:p>
    <w:p>
      <w:pPr>
        <w:pStyle w:val="BodyText"/>
        <w:spacing w:before="5"/>
      </w:pPr>
    </w:p>
    <w:p>
      <w:pPr>
        <w:pStyle w:val="BodyText"/>
        <w:ind w:left="277"/>
      </w:pPr>
      <w:r>
        <w:rPr>
          <w:spacing w:val="-3"/>
        </w:rPr>
        <w:t>本期公司业务类型、利润构成或利润来源发生重大变动的详细说明</w:t>
      </w:r>
    </w:p>
    <w:p>
      <w:pPr>
        <w:pStyle w:val="BodyText"/>
        <w:spacing w:before="2"/>
        <w:ind w:left="277"/>
      </w:pPr>
      <w:r>
        <w:rPr>
          <w:spacing w:val="-3"/>
        </w:rPr>
        <w:t>□适用 √不适用</w:t>
      </w:r>
    </w:p>
    <w:p>
      <w:pPr>
        <w:pStyle w:val="BodyText"/>
        <w:spacing w:before="69"/>
      </w:pPr>
    </w:p>
    <w:p>
      <w:pPr>
        <w:pStyle w:val="ListParagraph"/>
        <w:numPr>
          <w:ilvl w:val="0"/>
          <w:numId w:val="5"/>
        </w:numPr>
        <w:tabs>
          <w:tab w:pos="696" w:val="left" w:leader="none"/>
        </w:tabs>
        <w:spacing w:line="240" w:lineRule="auto" w:before="1" w:after="0"/>
        <w:ind w:left="696" w:right="0" w:hanging="419"/>
        <w:jc w:val="left"/>
        <w:rPr>
          <w:sz w:val="24"/>
        </w:rPr>
      </w:pPr>
      <w:r>
        <w:rPr>
          <w:spacing w:val="-2"/>
          <w:sz w:val="24"/>
        </w:rPr>
        <w:t>收入和成本分析</w:t>
      </w:r>
    </w:p>
    <w:p>
      <w:pPr>
        <w:pStyle w:val="BodyText"/>
        <w:spacing w:before="62"/>
        <w:ind w:left="277"/>
      </w:pPr>
      <w:r>
        <w:rPr>
          <w:spacing w:val="-3"/>
        </w:rPr>
        <w:t>√适用 □不适用</w:t>
      </w:r>
    </w:p>
    <w:p>
      <w:pPr>
        <w:pStyle w:val="BodyText"/>
        <w:spacing w:line="364" w:lineRule="auto" w:before="4"/>
        <w:ind w:left="277" w:right="926" w:firstLine="480"/>
      </w:pPr>
      <w:r>
        <w:rPr>
          <w:spacing w:val="-6"/>
        </w:rPr>
        <w:t>报告期内，公司实现营业收入 </w:t>
      </w:r>
      <w:r>
        <w:rPr>
          <w:spacing w:val="-2"/>
        </w:rPr>
        <w:t>88,174.88</w:t>
      </w:r>
      <w:r>
        <w:rPr>
          <w:spacing w:val="-13"/>
        </w:rPr>
        <w:t> 万元,同比下降 </w:t>
      </w:r>
      <w:r>
        <w:rPr>
          <w:spacing w:val="-2"/>
        </w:rPr>
        <w:t>2.97%；营业成本为 </w:t>
      </w:r>
      <w:r>
        <w:rPr/>
        <w:t>52,406.14</w:t>
      </w:r>
      <w:r>
        <w:rPr>
          <w:spacing w:val="-7"/>
        </w:rPr>
        <w:t> 万元，同比下降 </w:t>
      </w:r>
      <w:r>
        <w:rPr/>
        <w:t>5.00%。</w:t>
      </w:r>
    </w:p>
    <w:p>
      <w:pPr>
        <w:pStyle w:val="BodyText"/>
        <w:spacing w:before="64"/>
      </w:pPr>
    </w:p>
    <w:p>
      <w:pPr>
        <w:pStyle w:val="ListParagraph"/>
        <w:numPr>
          <w:ilvl w:val="0"/>
          <w:numId w:val="6"/>
        </w:numPr>
        <w:tabs>
          <w:tab w:pos="843" w:val="left" w:leader="none"/>
        </w:tabs>
        <w:spacing w:line="240" w:lineRule="auto" w:before="0" w:after="0"/>
        <w:ind w:left="843" w:right="0" w:hanging="566"/>
        <w:jc w:val="left"/>
        <w:rPr>
          <w:sz w:val="24"/>
        </w:rPr>
      </w:pPr>
      <w:r>
        <w:rPr>
          <w:spacing w:val="-1"/>
          <w:sz w:val="24"/>
        </w:rPr>
        <w:t>主营业务分行业、分产品、分地区、分销售模式情况</w:t>
      </w:r>
    </w:p>
    <w:p>
      <w:pPr>
        <w:pStyle w:val="BodyText"/>
        <w:tabs>
          <w:tab w:pos="7790" w:val="left" w:leader="none"/>
        </w:tabs>
        <w:spacing w:before="64" w:after="3"/>
        <w:ind w:left="6710"/>
      </w:pPr>
      <w:r>
        <w:rPr/>
        <w:t>单位:</w:t>
      </w:r>
      <w:r>
        <w:rPr>
          <w:spacing w:val="-10"/>
        </w:rPr>
        <w:t>元</w:t>
      </w:r>
      <w:r>
        <w:rPr/>
        <w:tab/>
        <w:t>币种:人民</w:t>
      </w:r>
      <w:r>
        <w:rPr>
          <w:spacing w:val="-10"/>
        </w:rPr>
        <w:t>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1897"/>
        <w:gridCol w:w="1896"/>
        <w:gridCol w:w="1066"/>
        <w:gridCol w:w="994"/>
        <w:gridCol w:w="992"/>
        <w:gridCol w:w="1176"/>
      </w:tblGrid>
      <w:tr>
        <w:trPr>
          <w:trHeight w:val="311" w:hRule="atLeast"/>
        </w:trPr>
        <w:tc>
          <w:tcPr>
            <w:tcW w:w="8825" w:type="dxa"/>
            <w:gridSpan w:val="7"/>
          </w:tcPr>
          <w:p>
            <w:pPr>
              <w:pStyle w:val="TableParagraph"/>
              <w:spacing w:line="292" w:lineRule="exact"/>
              <w:ind w:left="8"/>
              <w:jc w:val="center"/>
              <w:rPr>
                <w:sz w:val="24"/>
              </w:rPr>
            </w:pPr>
            <w:r>
              <w:rPr>
                <w:spacing w:val="-2"/>
                <w:sz w:val="24"/>
              </w:rPr>
              <w:t>主营业务分行业情况</w:t>
            </w:r>
          </w:p>
        </w:tc>
      </w:tr>
      <w:tr>
        <w:trPr>
          <w:trHeight w:val="1245" w:hRule="atLeast"/>
        </w:trPr>
        <w:tc>
          <w:tcPr>
            <w:tcW w:w="804" w:type="dxa"/>
          </w:tcPr>
          <w:p>
            <w:pPr>
              <w:pStyle w:val="TableParagraph"/>
              <w:spacing w:before="4"/>
              <w:rPr>
                <w:sz w:val="24"/>
              </w:rPr>
            </w:pPr>
          </w:p>
          <w:p>
            <w:pPr>
              <w:pStyle w:val="TableParagraph"/>
              <w:spacing w:line="242" w:lineRule="auto"/>
              <w:ind w:left="280" w:right="151" w:hanging="120"/>
              <w:rPr>
                <w:sz w:val="24"/>
              </w:rPr>
            </w:pPr>
            <w:r>
              <w:rPr>
                <w:spacing w:val="-6"/>
                <w:sz w:val="24"/>
              </w:rPr>
              <w:t>分行</w:t>
            </w:r>
            <w:r>
              <w:rPr>
                <w:spacing w:val="-10"/>
                <w:sz w:val="24"/>
              </w:rPr>
              <w:t>业</w:t>
            </w:r>
          </w:p>
        </w:tc>
        <w:tc>
          <w:tcPr>
            <w:tcW w:w="1897" w:type="dxa"/>
          </w:tcPr>
          <w:p>
            <w:pPr>
              <w:pStyle w:val="TableParagraph"/>
              <w:spacing w:before="160"/>
              <w:rPr>
                <w:sz w:val="24"/>
              </w:rPr>
            </w:pPr>
          </w:p>
          <w:p>
            <w:pPr>
              <w:pStyle w:val="TableParagraph"/>
              <w:ind w:left="9" w:right="1"/>
              <w:jc w:val="center"/>
              <w:rPr>
                <w:sz w:val="24"/>
              </w:rPr>
            </w:pPr>
            <w:r>
              <w:rPr>
                <w:spacing w:val="-3"/>
                <w:sz w:val="24"/>
              </w:rPr>
              <w:t>营业收入</w:t>
            </w:r>
          </w:p>
        </w:tc>
        <w:tc>
          <w:tcPr>
            <w:tcW w:w="1896" w:type="dxa"/>
          </w:tcPr>
          <w:p>
            <w:pPr>
              <w:pStyle w:val="TableParagraph"/>
              <w:spacing w:before="160"/>
              <w:rPr>
                <w:sz w:val="24"/>
              </w:rPr>
            </w:pPr>
          </w:p>
          <w:p>
            <w:pPr>
              <w:pStyle w:val="TableParagraph"/>
              <w:ind w:left="12" w:right="4"/>
              <w:jc w:val="center"/>
              <w:rPr>
                <w:sz w:val="24"/>
              </w:rPr>
            </w:pPr>
            <w:r>
              <w:rPr>
                <w:spacing w:val="-3"/>
                <w:sz w:val="24"/>
              </w:rPr>
              <w:t>营业成本</w:t>
            </w:r>
          </w:p>
        </w:tc>
        <w:tc>
          <w:tcPr>
            <w:tcW w:w="1066" w:type="dxa"/>
          </w:tcPr>
          <w:p>
            <w:pPr>
              <w:pStyle w:val="TableParagraph"/>
              <w:spacing w:before="4"/>
              <w:rPr>
                <w:sz w:val="24"/>
              </w:rPr>
            </w:pPr>
          </w:p>
          <w:p>
            <w:pPr>
              <w:pStyle w:val="TableParagraph"/>
              <w:ind w:left="172"/>
              <w:rPr>
                <w:sz w:val="24"/>
              </w:rPr>
            </w:pPr>
            <w:r>
              <w:rPr>
                <w:spacing w:val="-4"/>
                <w:sz w:val="24"/>
              </w:rPr>
              <w:t>毛利率</w:t>
            </w:r>
          </w:p>
          <w:p>
            <w:pPr>
              <w:pStyle w:val="TableParagraph"/>
              <w:spacing w:before="4"/>
              <w:ind w:left="232"/>
              <w:rPr>
                <w:sz w:val="24"/>
              </w:rPr>
            </w:pPr>
            <w:r>
              <w:rPr>
                <w:spacing w:val="-5"/>
                <w:sz w:val="24"/>
              </w:rPr>
              <w:t>（%）</w:t>
            </w:r>
          </w:p>
        </w:tc>
        <w:tc>
          <w:tcPr>
            <w:tcW w:w="994" w:type="dxa"/>
          </w:tcPr>
          <w:p>
            <w:pPr>
              <w:pStyle w:val="TableParagraph"/>
              <w:spacing w:line="242" w:lineRule="auto"/>
              <w:ind w:left="136" w:right="125"/>
              <w:jc w:val="both"/>
              <w:rPr>
                <w:sz w:val="24"/>
              </w:rPr>
            </w:pPr>
            <w:r>
              <w:rPr>
                <w:spacing w:val="-4"/>
                <w:sz w:val="24"/>
              </w:rPr>
              <w:t>营业收入比上年增减</w:t>
            </w:r>
          </w:p>
          <w:p>
            <w:pPr>
              <w:pStyle w:val="TableParagraph"/>
              <w:spacing w:line="292" w:lineRule="exact" w:before="1"/>
              <w:ind w:left="196"/>
              <w:rPr>
                <w:sz w:val="24"/>
              </w:rPr>
            </w:pPr>
            <w:r>
              <w:rPr>
                <w:spacing w:val="-5"/>
                <w:sz w:val="24"/>
              </w:rPr>
              <w:t>（%）</w:t>
            </w:r>
          </w:p>
        </w:tc>
        <w:tc>
          <w:tcPr>
            <w:tcW w:w="992" w:type="dxa"/>
          </w:tcPr>
          <w:p>
            <w:pPr>
              <w:pStyle w:val="TableParagraph"/>
              <w:spacing w:line="242" w:lineRule="auto"/>
              <w:ind w:left="133" w:right="126"/>
              <w:jc w:val="both"/>
              <w:rPr>
                <w:sz w:val="24"/>
              </w:rPr>
            </w:pPr>
            <w:r>
              <w:rPr>
                <w:spacing w:val="-4"/>
                <w:sz w:val="24"/>
              </w:rPr>
              <w:t>营业成本比上年增减</w:t>
            </w:r>
          </w:p>
          <w:p>
            <w:pPr>
              <w:pStyle w:val="TableParagraph"/>
              <w:spacing w:line="292" w:lineRule="exact" w:before="1"/>
              <w:ind w:left="193"/>
              <w:rPr>
                <w:sz w:val="24"/>
              </w:rPr>
            </w:pPr>
            <w:r>
              <w:rPr>
                <w:spacing w:val="-5"/>
                <w:sz w:val="24"/>
              </w:rPr>
              <w:t>（%）</w:t>
            </w:r>
          </w:p>
        </w:tc>
        <w:tc>
          <w:tcPr>
            <w:tcW w:w="1176" w:type="dxa"/>
          </w:tcPr>
          <w:p>
            <w:pPr>
              <w:pStyle w:val="TableParagraph"/>
              <w:spacing w:line="242" w:lineRule="auto" w:before="155"/>
              <w:ind w:left="106" w:right="97"/>
              <w:jc w:val="center"/>
              <w:rPr>
                <w:sz w:val="24"/>
              </w:rPr>
            </w:pPr>
            <w:r>
              <w:rPr>
                <w:spacing w:val="-4"/>
                <w:sz w:val="24"/>
              </w:rPr>
              <w:t>毛利率比</w:t>
            </w:r>
            <w:r>
              <w:rPr>
                <w:spacing w:val="-3"/>
                <w:sz w:val="24"/>
              </w:rPr>
              <w:t>上年增减</w:t>
            </w:r>
          </w:p>
          <w:p>
            <w:pPr>
              <w:pStyle w:val="TableParagraph"/>
              <w:spacing w:before="1"/>
              <w:ind w:left="7"/>
              <w:jc w:val="center"/>
              <w:rPr>
                <w:sz w:val="24"/>
              </w:rPr>
            </w:pPr>
            <w:r>
              <w:rPr>
                <w:spacing w:val="-5"/>
                <w:sz w:val="24"/>
              </w:rPr>
              <w:t>（%）</w:t>
            </w:r>
          </w:p>
        </w:tc>
      </w:tr>
      <w:tr>
        <w:trPr>
          <w:trHeight w:val="933" w:hRule="atLeast"/>
        </w:trPr>
        <w:tc>
          <w:tcPr>
            <w:tcW w:w="804" w:type="dxa"/>
          </w:tcPr>
          <w:p>
            <w:pPr>
              <w:pStyle w:val="TableParagraph"/>
              <w:spacing w:line="242" w:lineRule="auto"/>
              <w:ind w:left="107" w:right="204"/>
              <w:rPr>
                <w:sz w:val="24"/>
              </w:rPr>
            </w:pPr>
            <w:r>
              <w:rPr>
                <w:spacing w:val="-6"/>
                <w:sz w:val="24"/>
              </w:rPr>
              <w:t>商务</w:t>
            </w:r>
            <w:r>
              <w:rPr>
                <w:spacing w:val="-5"/>
                <w:sz w:val="24"/>
              </w:rPr>
              <w:t>服务</w:t>
            </w:r>
          </w:p>
          <w:p>
            <w:pPr>
              <w:pStyle w:val="TableParagraph"/>
              <w:spacing w:line="289" w:lineRule="exact" w:before="2"/>
              <w:ind w:left="107"/>
              <w:rPr>
                <w:sz w:val="24"/>
              </w:rPr>
            </w:pPr>
            <w:r>
              <w:rPr>
                <w:spacing w:val="-10"/>
                <w:sz w:val="24"/>
              </w:rPr>
              <w:t>业</w:t>
            </w:r>
          </w:p>
        </w:tc>
        <w:tc>
          <w:tcPr>
            <w:tcW w:w="1897" w:type="dxa"/>
          </w:tcPr>
          <w:p>
            <w:pPr>
              <w:pStyle w:val="TableParagraph"/>
              <w:spacing w:before="4"/>
              <w:rPr>
                <w:sz w:val="24"/>
              </w:rPr>
            </w:pPr>
          </w:p>
          <w:p>
            <w:pPr>
              <w:pStyle w:val="TableParagraph"/>
              <w:ind w:left="9" w:right="1"/>
              <w:jc w:val="center"/>
              <w:rPr>
                <w:sz w:val="24"/>
              </w:rPr>
            </w:pPr>
            <w:r>
              <w:rPr>
                <w:spacing w:val="-2"/>
                <w:sz w:val="24"/>
              </w:rPr>
              <w:t>881,748,840.98</w:t>
            </w:r>
          </w:p>
        </w:tc>
        <w:tc>
          <w:tcPr>
            <w:tcW w:w="1896" w:type="dxa"/>
          </w:tcPr>
          <w:p>
            <w:pPr>
              <w:pStyle w:val="TableParagraph"/>
              <w:spacing w:before="4"/>
              <w:rPr>
                <w:sz w:val="24"/>
              </w:rPr>
            </w:pPr>
          </w:p>
          <w:p>
            <w:pPr>
              <w:pStyle w:val="TableParagraph"/>
              <w:ind w:left="12" w:right="4"/>
              <w:jc w:val="center"/>
              <w:rPr>
                <w:sz w:val="24"/>
              </w:rPr>
            </w:pPr>
            <w:r>
              <w:rPr>
                <w:spacing w:val="-2"/>
                <w:sz w:val="24"/>
              </w:rPr>
              <w:t>524,061,372.47</w:t>
            </w:r>
          </w:p>
        </w:tc>
        <w:tc>
          <w:tcPr>
            <w:tcW w:w="1066" w:type="dxa"/>
          </w:tcPr>
          <w:p>
            <w:pPr>
              <w:pStyle w:val="TableParagraph"/>
              <w:spacing w:before="4"/>
              <w:rPr>
                <w:sz w:val="24"/>
              </w:rPr>
            </w:pPr>
          </w:p>
          <w:p>
            <w:pPr>
              <w:pStyle w:val="TableParagraph"/>
              <w:ind w:right="97"/>
              <w:jc w:val="right"/>
              <w:rPr>
                <w:sz w:val="24"/>
              </w:rPr>
            </w:pPr>
            <w:r>
              <w:rPr>
                <w:spacing w:val="-2"/>
                <w:sz w:val="24"/>
              </w:rPr>
              <w:t>40.57</w:t>
            </w:r>
          </w:p>
        </w:tc>
        <w:tc>
          <w:tcPr>
            <w:tcW w:w="994" w:type="dxa"/>
          </w:tcPr>
          <w:p>
            <w:pPr>
              <w:pStyle w:val="TableParagraph"/>
              <w:spacing w:before="4"/>
              <w:rPr>
                <w:sz w:val="24"/>
              </w:rPr>
            </w:pPr>
          </w:p>
          <w:p>
            <w:pPr>
              <w:pStyle w:val="TableParagraph"/>
              <w:ind w:right="94"/>
              <w:jc w:val="right"/>
              <w:rPr>
                <w:sz w:val="24"/>
              </w:rPr>
            </w:pPr>
            <w:r>
              <w:rPr>
                <w:sz w:val="24"/>
              </w:rPr>
              <w:t>-</w:t>
            </w:r>
            <w:r>
              <w:rPr>
                <w:spacing w:val="-4"/>
                <w:sz w:val="24"/>
              </w:rPr>
              <w:t>2.97</w:t>
            </w:r>
          </w:p>
        </w:tc>
        <w:tc>
          <w:tcPr>
            <w:tcW w:w="992" w:type="dxa"/>
          </w:tcPr>
          <w:p>
            <w:pPr>
              <w:pStyle w:val="TableParagraph"/>
              <w:spacing w:before="4"/>
              <w:rPr>
                <w:sz w:val="24"/>
              </w:rPr>
            </w:pPr>
          </w:p>
          <w:p>
            <w:pPr>
              <w:pStyle w:val="TableParagraph"/>
              <w:ind w:right="100"/>
              <w:jc w:val="right"/>
              <w:rPr>
                <w:sz w:val="24"/>
              </w:rPr>
            </w:pPr>
            <w:r>
              <w:rPr>
                <w:sz w:val="24"/>
              </w:rPr>
              <w:t>-</w:t>
            </w:r>
            <w:r>
              <w:rPr>
                <w:spacing w:val="-4"/>
                <w:sz w:val="24"/>
              </w:rPr>
              <w:t>5.00</w:t>
            </w:r>
          </w:p>
        </w:tc>
        <w:tc>
          <w:tcPr>
            <w:tcW w:w="1176" w:type="dxa"/>
          </w:tcPr>
          <w:p>
            <w:pPr>
              <w:pStyle w:val="TableParagraph"/>
              <w:spacing w:line="307" w:lineRule="exact"/>
              <w:ind w:right="97"/>
              <w:jc w:val="right"/>
              <w:rPr>
                <w:sz w:val="24"/>
              </w:rPr>
            </w:pPr>
            <w:r>
              <w:rPr>
                <w:spacing w:val="-5"/>
                <w:sz w:val="24"/>
              </w:rPr>
              <w:t>增加</w:t>
            </w:r>
          </w:p>
          <w:p>
            <w:pPr>
              <w:pStyle w:val="TableParagraph"/>
              <w:spacing w:before="4"/>
              <w:ind w:right="97"/>
              <w:jc w:val="right"/>
              <w:rPr>
                <w:sz w:val="24"/>
              </w:rPr>
            </w:pPr>
            <w:r>
              <w:rPr>
                <w:sz w:val="24"/>
              </w:rPr>
              <w:t>1.27</w:t>
            </w:r>
            <w:r>
              <w:rPr>
                <w:spacing w:val="-35"/>
                <w:sz w:val="24"/>
              </w:rPr>
              <w:t> 个</w:t>
            </w:r>
          </w:p>
          <w:p>
            <w:pPr>
              <w:pStyle w:val="TableParagraph"/>
              <w:spacing w:line="289" w:lineRule="exact" w:before="5"/>
              <w:ind w:right="97"/>
              <w:jc w:val="right"/>
              <w:rPr>
                <w:sz w:val="24"/>
              </w:rPr>
            </w:pPr>
            <w:r>
              <w:rPr>
                <w:spacing w:val="-4"/>
                <w:sz w:val="24"/>
              </w:rPr>
              <w:t>百分点</w:t>
            </w:r>
          </w:p>
        </w:tc>
      </w:tr>
      <w:tr>
        <w:trPr>
          <w:trHeight w:val="933" w:hRule="atLeast"/>
        </w:trPr>
        <w:tc>
          <w:tcPr>
            <w:tcW w:w="804" w:type="dxa"/>
          </w:tcPr>
          <w:p>
            <w:pPr>
              <w:pStyle w:val="TableParagraph"/>
              <w:spacing w:line="242" w:lineRule="auto"/>
              <w:ind w:left="107" w:right="204"/>
              <w:rPr>
                <w:sz w:val="24"/>
              </w:rPr>
            </w:pPr>
            <w:r>
              <w:rPr>
                <w:spacing w:val="-10"/>
                <w:sz w:val="24"/>
              </w:rPr>
              <w:t>其</w:t>
            </w:r>
            <w:r>
              <w:rPr>
                <w:spacing w:val="-10"/>
                <w:sz w:val="24"/>
              </w:rPr>
              <w:t> </w:t>
            </w:r>
            <w:r>
              <w:rPr>
                <w:spacing w:val="-5"/>
                <w:sz w:val="24"/>
              </w:rPr>
              <w:t>中：</w:t>
            </w:r>
          </w:p>
          <w:p>
            <w:pPr>
              <w:pStyle w:val="TableParagraph"/>
              <w:spacing w:line="289" w:lineRule="exact" w:before="3"/>
              <w:ind w:left="107"/>
              <w:rPr>
                <w:sz w:val="24"/>
              </w:rPr>
            </w:pPr>
            <w:r>
              <w:rPr>
                <w:spacing w:val="-5"/>
                <w:sz w:val="24"/>
              </w:rPr>
              <w:t>租赁</w:t>
            </w:r>
          </w:p>
        </w:tc>
        <w:tc>
          <w:tcPr>
            <w:tcW w:w="1897" w:type="dxa"/>
          </w:tcPr>
          <w:p>
            <w:pPr>
              <w:pStyle w:val="TableParagraph"/>
              <w:spacing w:before="4"/>
              <w:rPr>
                <w:sz w:val="24"/>
              </w:rPr>
            </w:pPr>
          </w:p>
          <w:p>
            <w:pPr>
              <w:pStyle w:val="TableParagraph"/>
              <w:spacing w:before="1"/>
              <w:ind w:left="9" w:right="1"/>
              <w:jc w:val="center"/>
              <w:rPr>
                <w:sz w:val="24"/>
              </w:rPr>
            </w:pPr>
            <w:r>
              <w:rPr>
                <w:spacing w:val="-2"/>
                <w:sz w:val="24"/>
              </w:rPr>
              <w:t>659,915,215.90</w:t>
            </w:r>
          </w:p>
        </w:tc>
        <w:tc>
          <w:tcPr>
            <w:tcW w:w="1896" w:type="dxa"/>
          </w:tcPr>
          <w:p>
            <w:pPr>
              <w:pStyle w:val="TableParagraph"/>
              <w:spacing w:before="4"/>
              <w:rPr>
                <w:sz w:val="24"/>
              </w:rPr>
            </w:pPr>
          </w:p>
          <w:p>
            <w:pPr>
              <w:pStyle w:val="TableParagraph"/>
              <w:spacing w:before="1"/>
              <w:ind w:left="12" w:right="4"/>
              <w:jc w:val="center"/>
              <w:rPr>
                <w:sz w:val="24"/>
              </w:rPr>
            </w:pPr>
            <w:r>
              <w:rPr>
                <w:spacing w:val="-2"/>
                <w:sz w:val="24"/>
              </w:rPr>
              <w:t>376,217,616.63</w:t>
            </w:r>
          </w:p>
        </w:tc>
        <w:tc>
          <w:tcPr>
            <w:tcW w:w="1066" w:type="dxa"/>
          </w:tcPr>
          <w:p>
            <w:pPr>
              <w:pStyle w:val="TableParagraph"/>
              <w:spacing w:before="4"/>
              <w:rPr>
                <w:sz w:val="24"/>
              </w:rPr>
            </w:pPr>
          </w:p>
          <w:p>
            <w:pPr>
              <w:pStyle w:val="TableParagraph"/>
              <w:spacing w:before="1"/>
              <w:ind w:right="97"/>
              <w:jc w:val="right"/>
              <w:rPr>
                <w:sz w:val="24"/>
              </w:rPr>
            </w:pPr>
            <w:r>
              <w:rPr>
                <w:spacing w:val="-2"/>
                <w:sz w:val="24"/>
              </w:rPr>
              <w:t>42.99</w:t>
            </w:r>
          </w:p>
        </w:tc>
        <w:tc>
          <w:tcPr>
            <w:tcW w:w="994" w:type="dxa"/>
          </w:tcPr>
          <w:p>
            <w:pPr>
              <w:pStyle w:val="TableParagraph"/>
              <w:spacing w:before="4"/>
              <w:rPr>
                <w:sz w:val="24"/>
              </w:rPr>
            </w:pPr>
          </w:p>
          <w:p>
            <w:pPr>
              <w:pStyle w:val="TableParagraph"/>
              <w:spacing w:before="1"/>
              <w:ind w:right="94"/>
              <w:jc w:val="right"/>
              <w:rPr>
                <w:sz w:val="24"/>
              </w:rPr>
            </w:pPr>
            <w:r>
              <w:rPr>
                <w:sz w:val="24"/>
              </w:rPr>
              <w:t>-</w:t>
            </w:r>
            <w:r>
              <w:rPr>
                <w:spacing w:val="-4"/>
                <w:sz w:val="24"/>
              </w:rPr>
              <w:t>1.45</w:t>
            </w:r>
          </w:p>
        </w:tc>
        <w:tc>
          <w:tcPr>
            <w:tcW w:w="992" w:type="dxa"/>
          </w:tcPr>
          <w:p>
            <w:pPr>
              <w:pStyle w:val="TableParagraph"/>
              <w:spacing w:before="4"/>
              <w:rPr>
                <w:sz w:val="24"/>
              </w:rPr>
            </w:pPr>
          </w:p>
          <w:p>
            <w:pPr>
              <w:pStyle w:val="TableParagraph"/>
              <w:spacing w:before="1"/>
              <w:ind w:right="100"/>
              <w:jc w:val="right"/>
              <w:rPr>
                <w:sz w:val="24"/>
              </w:rPr>
            </w:pPr>
            <w:r>
              <w:rPr>
                <w:spacing w:val="-4"/>
                <w:sz w:val="24"/>
              </w:rPr>
              <w:t>0.43</w:t>
            </w:r>
          </w:p>
        </w:tc>
        <w:tc>
          <w:tcPr>
            <w:tcW w:w="1176" w:type="dxa"/>
          </w:tcPr>
          <w:p>
            <w:pPr>
              <w:pStyle w:val="TableParagraph"/>
              <w:ind w:right="97"/>
              <w:jc w:val="right"/>
              <w:rPr>
                <w:sz w:val="24"/>
              </w:rPr>
            </w:pPr>
            <w:r>
              <w:rPr>
                <w:spacing w:val="-5"/>
                <w:sz w:val="24"/>
              </w:rPr>
              <w:t>减少</w:t>
            </w:r>
          </w:p>
          <w:p>
            <w:pPr>
              <w:pStyle w:val="TableParagraph"/>
              <w:spacing w:before="5"/>
              <w:ind w:right="97"/>
              <w:jc w:val="right"/>
              <w:rPr>
                <w:sz w:val="24"/>
              </w:rPr>
            </w:pPr>
            <w:r>
              <w:rPr>
                <w:sz w:val="24"/>
              </w:rPr>
              <w:t>1.07</w:t>
            </w:r>
            <w:r>
              <w:rPr>
                <w:spacing w:val="-35"/>
                <w:sz w:val="24"/>
              </w:rPr>
              <w:t> 个</w:t>
            </w:r>
          </w:p>
          <w:p>
            <w:pPr>
              <w:pStyle w:val="TableParagraph"/>
              <w:spacing w:line="289" w:lineRule="exact" w:before="4"/>
              <w:ind w:right="97"/>
              <w:jc w:val="right"/>
              <w:rPr>
                <w:sz w:val="24"/>
              </w:rPr>
            </w:pPr>
            <w:r>
              <w:rPr>
                <w:spacing w:val="-4"/>
                <w:sz w:val="24"/>
              </w:rPr>
              <w:t>百分点</w:t>
            </w:r>
          </w:p>
        </w:tc>
      </w:tr>
      <w:tr>
        <w:trPr>
          <w:trHeight w:val="1245" w:hRule="atLeast"/>
        </w:trPr>
        <w:tc>
          <w:tcPr>
            <w:tcW w:w="804" w:type="dxa"/>
          </w:tcPr>
          <w:p>
            <w:pPr>
              <w:pStyle w:val="TableParagraph"/>
              <w:spacing w:line="242" w:lineRule="auto" w:before="2"/>
              <w:ind w:left="107" w:right="204"/>
              <w:jc w:val="both"/>
              <w:rPr>
                <w:sz w:val="24"/>
              </w:rPr>
            </w:pPr>
            <w:r>
              <w:rPr>
                <w:spacing w:val="-6"/>
                <w:sz w:val="24"/>
              </w:rPr>
              <w:t>物业服务</w:t>
            </w:r>
            <w:r>
              <w:rPr>
                <w:spacing w:val="-5"/>
                <w:sz w:val="24"/>
              </w:rPr>
              <w:t>及其</w:t>
            </w:r>
          </w:p>
          <w:p>
            <w:pPr>
              <w:pStyle w:val="TableParagraph"/>
              <w:spacing w:line="289" w:lineRule="exact" w:before="2"/>
              <w:ind w:left="107"/>
              <w:rPr>
                <w:sz w:val="24"/>
              </w:rPr>
            </w:pPr>
            <w:r>
              <w:rPr>
                <w:spacing w:val="-10"/>
                <w:sz w:val="24"/>
              </w:rPr>
              <w:t>他</w:t>
            </w:r>
          </w:p>
        </w:tc>
        <w:tc>
          <w:tcPr>
            <w:tcW w:w="1897" w:type="dxa"/>
          </w:tcPr>
          <w:p>
            <w:pPr>
              <w:pStyle w:val="TableParagraph"/>
              <w:spacing w:before="160"/>
              <w:rPr>
                <w:sz w:val="24"/>
              </w:rPr>
            </w:pPr>
          </w:p>
          <w:p>
            <w:pPr>
              <w:pStyle w:val="TableParagraph"/>
              <w:ind w:left="9" w:right="1"/>
              <w:jc w:val="center"/>
              <w:rPr>
                <w:sz w:val="24"/>
              </w:rPr>
            </w:pPr>
            <w:r>
              <w:rPr>
                <w:spacing w:val="-2"/>
                <w:sz w:val="24"/>
              </w:rPr>
              <w:t>221,833,625.08</w:t>
            </w:r>
          </w:p>
        </w:tc>
        <w:tc>
          <w:tcPr>
            <w:tcW w:w="1896" w:type="dxa"/>
          </w:tcPr>
          <w:p>
            <w:pPr>
              <w:pStyle w:val="TableParagraph"/>
              <w:spacing w:before="160"/>
              <w:rPr>
                <w:sz w:val="24"/>
              </w:rPr>
            </w:pPr>
          </w:p>
          <w:p>
            <w:pPr>
              <w:pStyle w:val="TableParagraph"/>
              <w:ind w:left="12" w:right="4"/>
              <w:jc w:val="center"/>
              <w:rPr>
                <w:sz w:val="24"/>
              </w:rPr>
            </w:pPr>
            <w:r>
              <w:rPr>
                <w:spacing w:val="-2"/>
                <w:sz w:val="24"/>
              </w:rPr>
              <w:t>147,843,755.84</w:t>
            </w:r>
          </w:p>
        </w:tc>
        <w:tc>
          <w:tcPr>
            <w:tcW w:w="1066" w:type="dxa"/>
          </w:tcPr>
          <w:p>
            <w:pPr>
              <w:pStyle w:val="TableParagraph"/>
              <w:spacing w:before="160"/>
              <w:rPr>
                <w:sz w:val="24"/>
              </w:rPr>
            </w:pPr>
          </w:p>
          <w:p>
            <w:pPr>
              <w:pStyle w:val="TableParagraph"/>
              <w:ind w:right="97"/>
              <w:jc w:val="right"/>
              <w:rPr>
                <w:sz w:val="24"/>
              </w:rPr>
            </w:pPr>
            <w:r>
              <w:rPr>
                <w:spacing w:val="-2"/>
                <w:sz w:val="24"/>
              </w:rPr>
              <w:t>33.35</w:t>
            </w:r>
          </w:p>
        </w:tc>
        <w:tc>
          <w:tcPr>
            <w:tcW w:w="994" w:type="dxa"/>
          </w:tcPr>
          <w:p>
            <w:pPr>
              <w:pStyle w:val="TableParagraph"/>
              <w:spacing w:before="160"/>
              <w:rPr>
                <w:sz w:val="24"/>
              </w:rPr>
            </w:pPr>
          </w:p>
          <w:p>
            <w:pPr>
              <w:pStyle w:val="TableParagraph"/>
              <w:ind w:right="94"/>
              <w:jc w:val="right"/>
              <w:rPr>
                <w:sz w:val="24"/>
              </w:rPr>
            </w:pPr>
            <w:r>
              <w:rPr>
                <w:sz w:val="24"/>
              </w:rPr>
              <w:t>-</w:t>
            </w:r>
            <w:r>
              <w:rPr>
                <w:spacing w:val="-4"/>
                <w:sz w:val="24"/>
              </w:rPr>
              <w:t>7.23</w:t>
            </w:r>
          </w:p>
        </w:tc>
        <w:tc>
          <w:tcPr>
            <w:tcW w:w="992" w:type="dxa"/>
          </w:tcPr>
          <w:p>
            <w:pPr>
              <w:pStyle w:val="TableParagraph"/>
              <w:spacing w:before="160"/>
              <w:rPr>
                <w:sz w:val="24"/>
              </w:rPr>
            </w:pPr>
          </w:p>
          <w:p>
            <w:pPr>
              <w:pStyle w:val="TableParagraph"/>
              <w:ind w:right="100"/>
              <w:jc w:val="right"/>
              <w:rPr>
                <w:sz w:val="24"/>
              </w:rPr>
            </w:pPr>
            <w:r>
              <w:rPr>
                <w:sz w:val="24"/>
              </w:rPr>
              <w:t>-</w:t>
            </w:r>
            <w:r>
              <w:rPr>
                <w:spacing w:val="-2"/>
                <w:sz w:val="24"/>
              </w:rPr>
              <w:t>16.48</w:t>
            </w:r>
          </w:p>
        </w:tc>
        <w:tc>
          <w:tcPr>
            <w:tcW w:w="1176" w:type="dxa"/>
          </w:tcPr>
          <w:p>
            <w:pPr>
              <w:pStyle w:val="TableParagraph"/>
              <w:spacing w:before="155"/>
              <w:ind w:right="97"/>
              <w:jc w:val="right"/>
              <w:rPr>
                <w:sz w:val="24"/>
              </w:rPr>
            </w:pPr>
            <w:r>
              <w:rPr>
                <w:spacing w:val="-5"/>
                <w:sz w:val="24"/>
              </w:rPr>
              <w:t>增加</w:t>
            </w:r>
          </w:p>
          <w:p>
            <w:pPr>
              <w:pStyle w:val="TableParagraph"/>
              <w:spacing w:before="5"/>
              <w:ind w:right="97"/>
              <w:jc w:val="right"/>
              <w:rPr>
                <w:sz w:val="24"/>
              </w:rPr>
            </w:pPr>
            <w:r>
              <w:rPr>
                <w:sz w:val="24"/>
              </w:rPr>
              <w:t>7.38</w:t>
            </w:r>
            <w:r>
              <w:rPr>
                <w:spacing w:val="-35"/>
                <w:sz w:val="24"/>
              </w:rPr>
              <w:t> 个</w:t>
            </w:r>
          </w:p>
          <w:p>
            <w:pPr>
              <w:pStyle w:val="TableParagraph"/>
              <w:spacing w:before="4"/>
              <w:ind w:right="97"/>
              <w:jc w:val="right"/>
              <w:rPr>
                <w:sz w:val="24"/>
              </w:rPr>
            </w:pPr>
            <w:r>
              <w:rPr>
                <w:spacing w:val="-4"/>
                <w:sz w:val="24"/>
              </w:rPr>
              <w:t>百分点</w:t>
            </w:r>
          </w:p>
        </w:tc>
      </w:tr>
      <w:tr>
        <w:trPr>
          <w:trHeight w:val="311" w:hRule="atLeast"/>
        </w:trPr>
        <w:tc>
          <w:tcPr>
            <w:tcW w:w="8825" w:type="dxa"/>
            <w:gridSpan w:val="7"/>
          </w:tcPr>
          <w:p>
            <w:pPr>
              <w:pStyle w:val="TableParagraph"/>
              <w:spacing w:line="289" w:lineRule="exact" w:before="2"/>
              <w:ind w:left="8"/>
              <w:jc w:val="center"/>
              <w:rPr>
                <w:sz w:val="24"/>
              </w:rPr>
            </w:pPr>
            <w:r>
              <w:rPr>
                <w:spacing w:val="-2"/>
                <w:sz w:val="24"/>
              </w:rPr>
              <w:t>主营业务分地区情况</w:t>
            </w:r>
          </w:p>
        </w:tc>
      </w:tr>
      <w:tr>
        <w:trPr>
          <w:trHeight w:val="311" w:hRule="atLeast"/>
        </w:trPr>
        <w:tc>
          <w:tcPr>
            <w:tcW w:w="804" w:type="dxa"/>
          </w:tcPr>
          <w:p>
            <w:pPr>
              <w:pStyle w:val="TableParagraph"/>
              <w:spacing w:line="292" w:lineRule="exact"/>
              <w:ind w:left="160"/>
              <w:rPr>
                <w:sz w:val="24"/>
              </w:rPr>
            </w:pPr>
            <w:r>
              <w:rPr>
                <w:spacing w:val="-5"/>
                <w:sz w:val="24"/>
              </w:rPr>
              <w:t>分地</w:t>
            </w:r>
          </w:p>
        </w:tc>
        <w:tc>
          <w:tcPr>
            <w:tcW w:w="1897" w:type="dxa"/>
          </w:tcPr>
          <w:p>
            <w:pPr>
              <w:pStyle w:val="TableParagraph"/>
              <w:spacing w:line="292" w:lineRule="exact"/>
              <w:ind w:left="9" w:right="1"/>
              <w:jc w:val="center"/>
              <w:rPr>
                <w:sz w:val="24"/>
              </w:rPr>
            </w:pPr>
            <w:r>
              <w:rPr>
                <w:spacing w:val="-3"/>
                <w:sz w:val="24"/>
              </w:rPr>
              <w:t>营业收入</w:t>
            </w:r>
          </w:p>
        </w:tc>
        <w:tc>
          <w:tcPr>
            <w:tcW w:w="1896" w:type="dxa"/>
          </w:tcPr>
          <w:p>
            <w:pPr>
              <w:pStyle w:val="TableParagraph"/>
              <w:spacing w:line="292" w:lineRule="exact"/>
              <w:ind w:left="12" w:right="4"/>
              <w:jc w:val="center"/>
              <w:rPr>
                <w:sz w:val="24"/>
              </w:rPr>
            </w:pPr>
            <w:r>
              <w:rPr>
                <w:spacing w:val="-3"/>
                <w:sz w:val="24"/>
              </w:rPr>
              <w:t>营业成本</w:t>
            </w:r>
          </w:p>
        </w:tc>
        <w:tc>
          <w:tcPr>
            <w:tcW w:w="1066" w:type="dxa"/>
          </w:tcPr>
          <w:p>
            <w:pPr>
              <w:pStyle w:val="TableParagraph"/>
              <w:spacing w:line="292" w:lineRule="exact"/>
              <w:ind w:right="161"/>
              <w:jc w:val="right"/>
              <w:rPr>
                <w:sz w:val="24"/>
              </w:rPr>
            </w:pPr>
            <w:r>
              <w:rPr>
                <w:spacing w:val="-4"/>
                <w:sz w:val="24"/>
              </w:rPr>
              <w:t>毛利率</w:t>
            </w:r>
          </w:p>
        </w:tc>
        <w:tc>
          <w:tcPr>
            <w:tcW w:w="994" w:type="dxa"/>
          </w:tcPr>
          <w:p>
            <w:pPr>
              <w:pStyle w:val="TableParagraph"/>
              <w:spacing w:line="292" w:lineRule="exact"/>
              <w:ind w:right="125"/>
              <w:jc w:val="right"/>
              <w:rPr>
                <w:sz w:val="24"/>
              </w:rPr>
            </w:pPr>
            <w:r>
              <w:rPr>
                <w:spacing w:val="-4"/>
                <w:sz w:val="24"/>
              </w:rPr>
              <w:t>营业收</w:t>
            </w:r>
          </w:p>
        </w:tc>
        <w:tc>
          <w:tcPr>
            <w:tcW w:w="992" w:type="dxa"/>
          </w:tcPr>
          <w:p>
            <w:pPr>
              <w:pStyle w:val="TableParagraph"/>
              <w:spacing w:line="292" w:lineRule="exact"/>
              <w:ind w:right="126"/>
              <w:jc w:val="right"/>
              <w:rPr>
                <w:sz w:val="24"/>
              </w:rPr>
            </w:pPr>
            <w:r>
              <w:rPr>
                <w:spacing w:val="-4"/>
                <w:sz w:val="24"/>
              </w:rPr>
              <w:t>营业成</w:t>
            </w:r>
          </w:p>
        </w:tc>
        <w:tc>
          <w:tcPr>
            <w:tcW w:w="1176" w:type="dxa"/>
          </w:tcPr>
          <w:p>
            <w:pPr>
              <w:pStyle w:val="TableParagraph"/>
              <w:spacing w:line="292" w:lineRule="exact"/>
              <w:ind w:left="106"/>
              <w:rPr>
                <w:sz w:val="24"/>
              </w:rPr>
            </w:pPr>
            <w:r>
              <w:rPr>
                <w:spacing w:val="-3"/>
                <w:sz w:val="24"/>
              </w:rPr>
              <w:t>毛利率比</w:t>
            </w:r>
          </w:p>
        </w:tc>
      </w:tr>
    </w:tbl>
    <w:p>
      <w:pPr>
        <w:spacing w:after="0" w:line="292" w:lineRule="exact"/>
        <w:rPr>
          <w:sz w:val="24"/>
        </w:rPr>
        <w:sectPr>
          <w:pgSz w:w="11910" w:h="16840"/>
          <w:pgMar w:header="880" w:footer="1195" w:top="1120" w:bottom="1380" w:left="1000" w:right="124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1897"/>
        <w:gridCol w:w="1896"/>
        <w:gridCol w:w="1066"/>
        <w:gridCol w:w="994"/>
        <w:gridCol w:w="992"/>
        <w:gridCol w:w="1176"/>
      </w:tblGrid>
      <w:tr>
        <w:trPr>
          <w:trHeight w:val="933" w:hRule="atLeast"/>
        </w:trPr>
        <w:tc>
          <w:tcPr>
            <w:tcW w:w="804" w:type="dxa"/>
          </w:tcPr>
          <w:p>
            <w:pPr>
              <w:pStyle w:val="TableParagraph"/>
              <w:spacing w:line="307" w:lineRule="exact"/>
              <w:ind w:right="271"/>
              <w:jc w:val="right"/>
              <w:rPr>
                <w:sz w:val="24"/>
              </w:rPr>
            </w:pPr>
            <w:r>
              <w:rPr>
                <w:spacing w:val="-10"/>
                <w:sz w:val="24"/>
              </w:rPr>
              <w:t>区</w:t>
            </w:r>
          </w:p>
        </w:tc>
        <w:tc>
          <w:tcPr>
            <w:tcW w:w="1897" w:type="dxa"/>
          </w:tcPr>
          <w:p>
            <w:pPr>
              <w:pStyle w:val="TableParagraph"/>
              <w:rPr>
                <w:rFonts w:ascii="Times New Roman"/>
                <w:sz w:val="22"/>
              </w:rPr>
            </w:pPr>
          </w:p>
        </w:tc>
        <w:tc>
          <w:tcPr>
            <w:tcW w:w="1896" w:type="dxa"/>
          </w:tcPr>
          <w:p>
            <w:pPr>
              <w:pStyle w:val="TableParagraph"/>
              <w:rPr>
                <w:rFonts w:ascii="Times New Roman"/>
                <w:sz w:val="22"/>
              </w:rPr>
            </w:pPr>
          </w:p>
        </w:tc>
        <w:tc>
          <w:tcPr>
            <w:tcW w:w="1066" w:type="dxa"/>
          </w:tcPr>
          <w:p>
            <w:pPr>
              <w:pStyle w:val="TableParagraph"/>
              <w:spacing w:line="307" w:lineRule="exact"/>
              <w:ind w:left="232"/>
              <w:rPr>
                <w:sz w:val="24"/>
              </w:rPr>
            </w:pPr>
            <w:r>
              <w:rPr>
                <w:spacing w:val="-5"/>
                <w:sz w:val="24"/>
              </w:rPr>
              <w:t>（%）</w:t>
            </w:r>
          </w:p>
        </w:tc>
        <w:tc>
          <w:tcPr>
            <w:tcW w:w="994" w:type="dxa"/>
          </w:tcPr>
          <w:p>
            <w:pPr>
              <w:pStyle w:val="TableParagraph"/>
              <w:spacing w:line="244" w:lineRule="auto"/>
              <w:ind w:left="136" w:right="125"/>
              <w:rPr>
                <w:sz w:val="24"/>
              </w:rPr>
            </w:pPr>
            <w:r>
              <w:rPr>
                <w:spacing w:val="-4"/>
                <w:sz w:val="24"/>
              </w:rPr>
              <w:t>入比上年增减</w:t>
            </w:r>
          </w:p>
          <w:p>
            <w:pPr>
              <w:pStyle w:val="TableParagraph"/>
              <w:spacing w:line="287" w:lineRule="exact"/>
              <w:ind w:left="196"/>
              <w:rPr>
                <w:sz w:val="24"/>
              </w:rPr>
            </w:pPr>
            <w:r>
              <w:rPr>
                <w:spacing w:val="-5"/>
                <w:sz w:val="24"/>
              </w:rPr>
              <w:t>（%）</w:t>
            </w:r>
          </w:p>
        </w:tc>
        <w:tc>
          <w:tcPr>
            <w:tcW w:w="992" w:type="dxa"/>
          </w:tcPr>
          <w:p>
            <w:pPr>
              <w:pStyle w:val="TableParagraph"/>
              <w:spacing w:line="244" w:lineRule="auto"/>
              <w:ind w:left="133" w:right="126"/>
              <w:rPr>
                <w:sz w:val="24"/>
              </w:rPr>
            </w:pPr>
            <w:r>
              <w:rPr>
                <w:spacing w:val="-4"/>
                <w:sz w:val="24"/>
              </w:rPr>
              <w:t>本比上年增减</w:t>
            </w:r>
          </w:p>
          <w:p>
            <w:pPr>
              <w:pStyle w:val="TableParagraph"/>
              <w:spacing w:line="287" w:lineRule="exact"/>
              <w:ind w:left="193"/>
              <w:rPr>
                <w:sz w:val="24"/>
              </w:rPr>
            </w:pPr>
            <w:r>
              <w:rPr>
                <w:spacing w:val="-5"/>
                <w:sz w:val="24"/>
              </w:rPr>
              <w:t>（%）</w:t>
            </w:r>
          </w:p>
        </w:tc>
        <w:tc>
          <w:tcPr>
            <w:tcW w:w="1176" w:type="dxa"/>
          </w:tcPr>
          <w:p>
            <w:pPr>
              <w:pStyle w:val="TableParagraph"/>
              <w:spacing w:line="307" w:lineRule="exact"/>
              <w:ind w:left="7"/>
              <w:jc w:val="center"/>
              <w:rPr>
                <w:sz w:val="24"/>
              </w:rPr>
            </w:pPr>
            <w:r>
              <w:rPr>
                <w:spacing w:val="-3"/>
                <w:sz w:val="24"/>
              </w:rPr>
              <w:t>上年增减</w:t>
            </w:r>
          </w:p>
          <w:p>
            <w:pPr>
              <w:pStyle w:val="TableParagraph"/>
              <w:spacing w:before="5"/>
              <w:ind w:left="7"/>
              <w:jc w:val="center"/>
              <w:rPr>
                <w:sz w:val="24"/>
              </w:rPr>
            </w:pPr>
            <w:r>
              <w:rPr>
                <w:spacing w:val="-5"/>
                <w:sz w:val="24"/>
              </w:rPr>
              <w:t>（%）</w:t>
            </w:r>
          </w:p>
        </w:tc>
      </w:tr>
      <w:tr>
        <w:trPr>
          <w:trHeight w:val="933" w:hRule="atLeast"/>
        </w:trPr>
        <w:tc>
          <w:tcPr>
            <w:tcW w:w="804" w:type="dxa"/>
          </w:tcPr>
          <w:p>
            <w:pPr>
              <w:pStyle w:val="TableParagraph"/>
              <w:spacing w:before="4"/>
              <w:rPr>
                <w:sz w:val="24"/>
              </w:rPr>
            </w:pPr>
          </w:p>
          <w:p>
            <w:pPr>
              <w:pStyle w:val="TableParagraph"/>
              <w:ind w:right="204"/>
              <w:jc w:val="right"/>
              <w:rPr>
                <w:sz w:val="24"/>
              </w:rPr>
            </w:pPr>
            <w:r>
              <w:rPr>
                <w:spacing w:val="-5"/>
                <w:sz w:val="24"/>
              </w:rPr>
              <w:t>上海</w:t>
            </w:r>
          </w:p>
        </w:tc>
        <w:tc>
          <w:tcPr>
            <w:tcW w:w="1897" w:type="dxa"/>
          </w:tcPr>
          <w:p>
            <w:pPr>
              <w:pStyle w:val="TableParagraph"/>
              <w:spacing w:before="4"/>
              <w:rPr>
                <w:sz w:val="24"/>
              </w:rPr>
            </w:pPr>
          </w:p>
          <w:p>
            <w:pPr>
              <w:pStyle w:val="TableParagraph"/>
              <w:ind w:right="97"/>
              <w:jc w:val="right"/>
              <w:rPr>
                <w:sz w:val="24"/>
              </w:rPr>
            </w:pPr>
            <w:r>
              <w:rPr>
                <w:spacing w:val="-2"/>
                <w:sz w:val="24"/>
              </w:rPr>
              <w:t>720,652,429.69</w:t>
            </w:r>
          </w:p>
        </w:tc>
        <w:tc>
          <w:tcPr>
            <w:tcW w:w="1896" w:type="dxa"/>
          </w:tcPr>
          <w:p>
            <w:pPr>
              <w:pStyle w:val="TableParagraph"/>
              <w:spacing w:before="4"/>
              <w:rPr>
                <w:sz w:val="24"/>
              </w:rPr>
            </w:pPr>
          </w:p>
          <w:p>
            <w:pPr>
              <w:pStyle w:val="TableParagraph"/>
              <w:ind w:right="96"/>
              <w:jc w:val="right"/>
              <w:rPr>
                <w:sz w:val="24"/>
              </w:rPr>
            </w:pPr>
            <w:r>
              <w:rPr>
                <w:spacing w:val="-2"/>
                <w:sz w:val="24"/>
              </w:rPr>
              <w:t>428,225,722.78</w:t>
            </w:r>
          </w:p>
        </w:tc>
        <w:tc>
          <w:tcPr>
            <w:tcW w:w="1066" w:type="dxa"/>
          </w:tcPr>
          <w:p>
            <w:pPr>
              <w:pStyle w:val="TableParagraph"/>
              <w:spacing w:before="4"/>
              <w:rPr>
                <w:sz w:val="24"/>
              </w:rPr>
            </w:pPr>
          </w:p>
          <w:p>
            <w:pPr>
              <w:pStyle w:val="TableParagraph"/>
              <w:ind w:right="97"/>
              <w:jc w:val="right"/>
              <w:rPr>
                <w:sz w:val="24"/>
              </w:rPr>
            </w:pPr>
            <w:r>
              <w:rPr>
                <w:spacing w:val="-2"/>
                <w:sz w:val="24"/>
              </w:rPr>
              <w:t>40.58</w:t>
            </w:r>
          </w:p>
        </w:tc>
        <w:tc>
          <w:tcPr>
            <w:tcW w:w="994" w:type="dxa"/>
          </w:tcPr>
          <w:p>
            <w:pPr>
              <w:pStyle w:val="TableParagraph"/>
              <w:spacing w:before="4"/>
              <w:rPr>
                <w:sz w:val="24"/>
              </w:rPr>
            </w:pPr>
          </w:p>
          <w:p>
            <w:pPr>
              <w:pStyle w:val="TableParagraph"/>
              <w:ind w:right="94"/>
              <w:jc w:val="right"/>
              <w:rPr>
                <w:sz w:val="24"/>
              </w:rPr>
            </w:pPr>
            <w:r>
              <w:rPr>
                <w:sz w:val="24"/>
              </w:rPr>
              <w:t>-</w:t>
            </w:r>
            <w:r>
              <w:rPr>
                <w:spacing w:val="-4"/>
                <w:sz w:val="24"/>
              </w:rPr>
              <w:t>3.35</w:t>
            </w:r>
          </w:p>
        </w:tc>
        <w:tc>
          <w:tcPr>
            <w:tcW w:w="992" w:type="dxa"/>
          </w:tcPr>
          <w:p>
            <w:pPr>
              <w:pStyle w:val="TableParagraph"/>
              <w:spacing w:before="4"/>
              <w:rPr>
                <w:sz w:val="24"/>
              </w:rPr>
            </w:pPr>
          </w:p>
          <w:p>
            <w:pPr>
              <w:pStyle w:val="TableParagraph"/>
              <w:ind w:right="100"/>
              <w:jc w:val="right"/>
              <w:rPr>
                <w:sz w:val="24"/>
              </w:rPr>
            </w:pPr>
            <w:r>
              <w:rPr>
                <w:sz w:val="24"/>
              </w:rPr>
              <w:t>-</w:t>
            </w:r>
            <w:r>
              <w:rPr>
                <w:spacing w:val="-4"/>
                <w:sz w:val="24"/>
              </w:rPr>
              <w:t>2.67</w:t>
            </w:r>
          </w:p>
        </w:tc>
        <w:tc>
          <w:tcPr>
            <w:tcW w:w="1176" w:type="dxa"/>
          </w:tcPr>
          <w:p>
            <w:pPr>
              <w:pStyle w:val="TableParagraph"/>
              <w:spacing w:line="307" w:lineRule="exact"/>
              <w:ind w:right="97"/>
              <w:jc w:val="right"/>
              <w:rPr>
                <w:sz w:val="24"/>
              </w:rPr>
            </w:pPr>
            <w:r>
              <w:rPr>
                <w:spacing w:val="-5"/>
                <w:sz w:val="24"/>
              </w:rPr>
              <w:t>减少</w:t>
            </w:r>
          </w:p>
          <w:p>
            <w:pPr>
              <w:pStyle w:val="TableParagraph"/>
              <w:spacing w:before="4"/>
              <w:ind w:right="97"/>
              <w:jc w:val="right"/>
              <w:rPr>
                <w:sz w:val="24"/>
              </w:rPr>
            </w:pPr>
            <w:r>
              <w:rPr>
                <w:sz w:val="24"/>
              </w:rPr>
              <w:t>0.41</w:t>
            </w:r>
            <w:r>
              <w:rPr>
                <w:spacing w:val="-35"/>
                <w:sz w:val="24"/>
              </w:rPr>
              <w:t> 个</w:t>
            </w:r>
          </w:p>
          <w:p>
            <w:pPr>
              <w:pStyle w:val="TableParagraph"/>
              <w:spacing w:line="289" w:lineRule="exact" w:before="5"/>
              <w:ind w:right="97"/>
              <w:jc w:val="right"/>
              <w:rPr>
                <w:sz w:val="24"/>
              </w:rPr>
            </w:pPr>
            <w:r>
              <w:rPr>
                <w:spacing w:val="-4"/>
                <w:sz w:val="24"/>
              </w:rPr>
              <w:t>百分点</w:t>
            </w:r>
          </w:p>
        </w:tc>
      </w:tr>
      <w:tr>
        <w:trPr>
          <w:trHeight w:val="935" w:hRule="atLeast"/>
        </w:trPr>
        <w:tc>
          <w:tcPr>
            <w:tcW w:w="804" w:type="dxa"/>
          </w:tcPr>
          <w:p>
            <w:pPr>
              <w:pStyle w:val="TableParagraph"/>
              <w:spacing w:before="4"/>
              <w:rPr>
                <w:sz w:val="24"/>
              </w:rPr>
            </w:pPr>
          </w:p>
          <w:p>
            <w:pPr>
              <w:pStyle w:val="TableParagraph"/>
              <w:ind w:right="204"/>
              <w:jc w:val="right"/>
              <w:rPr>
                <w:sz w:val="24"/>
              </w:rPr>
            </w:pPr>
            <w:r>
              <w:rPr>
                <w:spacing w:val="-5"/>
                <w:sz w:val="24"/>
              </w:rPr>
              <w:t>苏州</w:t>
            </w:r>
          </w:p>
        </w:tc>
        <w:tc>
          <w:tcPr>
            <w:tcW w:w="1897" w:type="dxa"/>
          </w:tcPr>
          <w:p>
            <w:pPr>
              <w:pStyle w:val="TableParagraph"/>
              <w:spacing w:before="4"/>
              <w:rPr>
                <w:sz w:val="24"/>
              </w:rPr>
            </w:pPr>
          </w:p>
          <w:p>
            <w:pPr>
              <w:pStyle w:val="TableParagraph"/>
              <w:ind w:right="97"/>
              <w:jc w:val="right"/>
              <w:rPr>
                <w:sz w:val="24"/>
              </w:rPr>
            </w:pPr>
            <w:r>
              <w:rPr>
                <w:spacing w:val="-2"/>
                <w:sz w:val="24"/>
              </w:rPr>
              <w:t>19,139.64</w:t>
            </w:r>
          </w:p>
        </w:tc>
        <w:tc>
          <w:tcPr>
            <w:tcW w:w="1896" w:type="dxa"/>
          </w:tcPr>
          <w:p>
            <w:pPr>
              <w:pStyle w:val="TableParagraph"/>
              <w:spacing w:before="4"/>
              <w:rPr>
                <w:sz w:val="24"/>
              </w:rPr>
            </w:pPr>
          </w:p>
          <w:p>
            <w:pPr>
              <w:pStyle w:val="TableParagraph"/>
              <w:ind w:right="96"/>
              <w:jc w:val="right"/>
              <w:rPr>
                <w:sz w:val="24"/>
              </w:rPr>
            </w:pPr>
            <w:r>
              <w:rPr>
                <w:spacing w:val="-2"/>
                <w:sz w:val="24"/>
              </w:rPr>
              <w:t>2,576.56</w:t>
            </w:r>
          </w:p>
        </w:tc>
        <w:tc>
          <w:tcPr>
            <w:tcW w:w="1066" w:type="dxa"/>
          </w:tcPr>
          <w:p>
            <w:pPr>
              <w:pStyle w:val="TableParagraph"/>
              <w:spacing w:before="4"/>
              <w:rPr>
                <w:sz w:val="24"/>
              </w:rPr>
            </w:pPr>
          </w:p>
          <w:p>
            <w:pPr>
              <w:pStyle w:val="TableParagraph"/>
              <w:ind w:right="97"/>
              <w:jc w:val="right"/>
              <w:rPr>
                <w:sz w:val="24"/>
              </w:rPr>
            </w:pPr>
            <w:r>
              <w:rPr>
                <w:spacing w:val="-2"/>
                <w:sz w:val="24"/>
              </w:rPr>
              <w:t>86.54</w:t>
            </w:r>
          </w:p>
        </w:tc>
        <w:tc>
          <w:tcPr>
            <w:tcW w:w="994" w:type="dxa"/>
          </w:tcPr>
          <w:p>
            <w:pPr>
              <w:pStyle w:val="TableParagraph"/>
              <w:spacing w:before="4"/>
              <w:rPr>
                <w:sz w:val="24"/>
              </w:rPr>
            </w:pPr>
          </w:p>
          <w:p>
            <w:pPr>
              <w:pStyle w:val="TableParagraph"/>
              <w:ind w:right="94"/>
              <w:jc w:val="right"/>
              <w:rPr>
                <w:sz w:val="24"/>
              </w:rPr>
            </w:pPr>
            <w:r>
              <w:rPr>
                <w:sz w:val="24"/>
              </w:rPr>
              <w:t>-</w:t>
            </w:r>
            <w:r>
              <w:rPr>
                <w:spacing w:val="-2"/>
                <w:sz w:val="24"/>
              </w:rPr>
              <w:t>99.56</w:t>
            </w:r>
          </w:p>
        </w:tc>
        <w:tc>
          <w:tcPr>
            <w:tcW w:w="992" w:type="dxa"/>
          </w:tcPr>
          <w:p>
            <w:pPr>
              <w:pStyle w:val="TableParagraph"/>
              <w:spacing w:before="4"/>
              <w:rPr>
                <w:sz w:val="24"/>
              </w:rPr>
            </w:pPr>
          </w:p>
          <w:p>
            <w:pPr>
              <w:pStyle w:val="TableParagraph"/>
              <w:ind w:right="100"/>
              <w:jc w:val="right"/>
              <w:rPr>
                <w:sz w:val="24"/>
              </w:rPr>
            </w:pPr>
            <w:r>
              <w:rPr>
                <w:sz w:val="24"/>
              </w:rPr>
              <w:t>-</w:t>
            </w:r>
            <w:r>
              <w:rPr>
                <w:spacing w:val="-2"/>
                <w:sz w:val="24"/>
              </w:rPr>
              <w:t>99.94</w:t>
            </w:r>
          </w:p>
        </w:tc>
        <w:tc>
          <w:tcPr>
            <w:tcW w:w="1176" w:type="dxa"/>
          </w:tcPr>
          <w:p>
            <w:pPr>
              <w:pStyle w:val="TableParagraph"/>
              <w:spacing w:before="2"/>
              <w:ind w:right="97"/>
              <w:jc w:val="right"/>
              <w:rPr>
                <w:sz w:val="24"/>
              </w:rPr>
            </w:pPr>
            <w:r>
              <w:rPr>
                <w:spacing w:val="-5"/>
                <w:sz w:val="24"/>
              </w:rPr>
              <w:t>增加</w:t>
            </w:r>
          </w:p>
          <w:p>
            <w:pPr>
              <w:pStyle w:val="TableParagraph"/>
              <w:spacing w:before="2"/>
              <w:ind w:right="97"/>
              <w:jc w:val="right"/>
              <w:rPr>
                <w:sz w:val="24"/>
              </w:rPr>
            </w:pPr>
            <w:r>
              <w:rPr>
                <w:sz w:val="24"/>
              </w:rPr>
              <w:t>94.08</w:t>
            </w:r>
            <w:r>
              <w:rPr>
                <w:spacing w:val="-35"/>
                <w:sz w:val="24"/>
              </w:rPr>
              <w:t> 个</w:t>
            </w:r>
          </w:p>
          <w:p>
            <w:pPr>
              <w:pStyle w:val="TableParagraph"/>
              <w:spacing w:line="292" w:lineRule="exact" w:before="4"/>
              <w:ind w:right="97"/>
              <w:jc w:val="right"/>
              <w:rPr>
                <w:sz w:val="24"/>
              </w:rPr>
            </w:pPr>
            <w:r>
              <w:rPr>
                <w:spacing w:val="-4"/>
                <w:sz w:val="24"/>
              </w:rPr>
              <w:t>百分点</w:t>
            </w:r>
          </w:p>
        </w:tc>
      </w:tr>
      <w:tr>
        <w:trPr>
          <w:trHeight w:val="933" w:hRule="atLeast"/>
        </w:trPr>
        <w:tc>
          <w:tcPr>
            <w:tcW w:w="804" w:type="dxa"/>
          </w:tcPr>
          <w:p>
            <w:pPr>
              <w:pStyle w:val="TableParagraph"/>
              <w:spacing w:before="4"/>
              <w:rPr>
                <w:sz w:val="24"/>
              </w:rPr>
            </w:pPr>
          </w:p>
          <w:p>
            <w:pPr>
              <w:pStyle w:val="TableParagraph"/>
              <w:ind w:right="204"/>
              <w:jc w:val="right"/>
              <w:rPr>
                <w:sz w:val="24"/>
              </w:rPr>
            </w:pPr>
            <w:r>
              <w:rPr>
                <w:spacing w:val="-5"/>
                <w:sz w:val="24"/>
              </w:rPr>
              <w:t>杭州</w:t>
            </w:r>
          </w:p>
        </w:tc>
        <w:tc>
          <w:tcPr>
            <w:tcW w:w="1897" w:type="dxa"/>
          </w:tcPr>
          <w:p>
            <w:pPr>
              <w:pStyle w:val="TableParagraph"/>
              <w:spacing w:before="4"/>
              <w:rPr>
                <w:sz w:val="24"/>
              </w:rPr>
            </w:pPr>
          </w:p>
          <w:p>
            <w:pPr>
              <w:pStyle w:val="TableParagraph"/>
              <w:ind w:right="97"/>
              <w:jc w:val="right"/>
              <w:rPr>
                <w:sz w:val="24"/>
              </w:rPr>
            </w:pPr>
            <w:r>
              <w:rPr>
                <w:spacing w:val="-2"/>
                <w:sz w:val="24"/>
              </w:rPr>
              <w:t>41,092,187.22</w:t>
            </w:r>
          </w:p>
        </w:tc>
        <w:tc>
          <w:tcPr>
            <w:tcW w:w="1896" w:type="dxa"/>
          </w:tcPr>
          <w:p>
            <w:pPr>
              <w:pStyle w:val="TableParagraph"/>
              <w:spacing w:before="4"/>
              <w:rPr>
                <w:sz w:val="24"/>
              </w:rPr>
            </w:pPr>
          </w:p>
          <w:p>
            <w:pPr>
              <w:pStyle w:val="TableParagraph"/>
              <w:ind w:right="96"/>
              <w:jc w:val="right"/>
              <w:rPr>
                <w:sz w:val="24"/>
              </w:rPr>
            </w:pPr>
            <w:r>
              <w:rPr>
                <w:spacing w:val="-2"/>
                <w:sz w:val="24"/>
              </w:rPr>
              <w:t>22,751,947.75</w:t>
            </w:r>
          </w:p>
        </w:tc>
        <w:tc>
          <w:tcPr>
            <w:tcW w:w="1066" w:type="dxa"/>
          </w:tcPr>
          <w:p>
            <w:pPr>
              <w:pStyle w:val="TableParagraph"/>
              <w:spacing w:before="4"/>
              <w:rPr>
                <w:sz w:val="24"/>
              </w:rPr>
            </w:pPr>
          </w:p>
          <w:p>
            <w:pPr>
              <w:pStyle w:val="TableParagraph"/>
              <w:ind w:right="97"/>
              <w:jc w:val="right"/>
              <w:rPr>
                <w:sz w:val="24"/>
              </w:rPr>
            </w:pPr>
            <w:r>
              <w:rPr>
                <w:spacing w:val="-2"/>
                <w:sz w:val="24"/>
              </w:rPr>
              <w:t>44.63</w:t>
            </w:r>
          </w:p>
        </w:tc>
        <w:tc>
          <w:tcPr>
            <w:tcW w:w="994" w:type="dxa"/>
          </w:tcPr>
          <w:p>
            <w:pPr>
              <w:pStyle w:val="TableParagraph"/>
              <w:spacing w:before="4"/>
              <w:rPr>
                <w:sz w:val="24"/>
              </w:rPr>
            </w:pPr>
          </w:p>
          <w:p>
            <w:pPr>
              <w:pStyle w:val="TableParagraph"/>
              <w:ind w:right="94"/>
              <w:jc w:val="right"/>
              <w:rPr>
                <w:sz w:val="24"/>
              </w:rPr>
            </w:pPr>
            <w:r>
              <w:rPr>
                <w:sz w:val="24"/>
              </w:rPr>
              <w:t>-</w:t>
            </w:r>
            <w:r>
              <w:rPr>
                <w:spacing w:val="-2"/>
                <w:sz w:val="24"/>
              </w:rPr>
              <w:t>32.77</w:t>
            </w:r>
          </w:p>
        </w:tc>
        <w:tc>
          <w:tcPr>
            <w:tcW w:w="992" w:type="dxa"/>
          </w:tcPr>
          <w:p>
            <w:pPr>
              <w:pStyle w:val="TableParagraph"/>
              <w:spacing w:before="4"/>
              <w:rPr>
                <w:sz w:val="24"/>
              </w:rPr>
            </w:pPr>
          </w:p>
          <w:p>
            <w:pPr>
              <w:pStyle w:val="TableParagraph"/>
              <w:ind w:right="100"/>
              <w:jc w:val="right"/>
              <w:rPr>
                <w:sz w:val="24"/>
              </w:rPr>
            </w:pPr>
            <w:r>
              <w:rPr>
                <w:sz w:val="24"/>
              </w:rPr>
              <w:t>-</w:t>
            </w:r>
            <w:r>
              <w:rPr>
                <w:spacing w:val="-2"/>
                <w:sz w:val="24"/>
              </w:rPr>
              <w:t>46.88</w:t>
            </w:r>
          </w:p>
        </w:tc>
        <w:tc>
          <w:tcPr>
            <w:tcW w:w="1176" w:type="dxa"/>
          </w:tcPr>
          <w:p>
            <w:pPr>
              <w:pStyle w:val="TableParagraph"/>
              <w:spacing w:line="307" w:lineRule="exact"/>
              <w:ind w:right="97"/>
              <w:jc w:val="right"/>
              <w:rPr>
                <w:sz w:val="24"/>
              </w:rPr>
            </w:pPr>
            <w:r>
              <w:rPr>
                <w:spacing w:val="-5"/>
                <w:sz w:val="24"/>
              </w:rPr>
              <w:t>增加</w:t>
            </w:r>
          </w:p>
          <w:p>
            <w:pPr>
              <w:pStyle w:val="TableParagraph"/>
              <w:spacing w:before="4"/>
              <w:ind w:right="97"/>
              <w:jc w:val="right"/>
              <w:rPr>
                <w:sz w:val="24"/>
              </w:rPr>
            </w:pPr>
            <w:r>
              <w:rPr>
                <w:sz w:val="24"/>
              </w:rPr>
              <w:t>14.70</w:t>
            </w:r>
            <w:r>
              <w:rPr>
                <w:spacing w:val="-35"/>
                <w:sz w:val="24"/>
              </w:rPr>
              <w:t> 个</w:t>
            </w:r>
          </w:p>
          <w:p>
            <w:pPr>
              <w:pStyle w:val="TableParagraph"/>
              <w:spacing w:line="292" w:lineRule="exact" w:before="2"/>
              <w:ind w:right="97"/>
              <w:jc w:val="right"/>
              <w:rPr>
                <w:sz w:val="24"/>
              </w:rPr>
            </w:pPr>
            <w:r>
              <w:rPr>
                <w:spacing w:val="-4"/>
                <w:sz w:val="24"/>
              </w:rPr>
              <w:t>百分点</w:t>
            </w:r>
          </w:p>
        </w:tc>
      </w:tr>
      <w:tr>
        <w:trPr>
          <w:trHeight w:val="933" w:hRule="atLeast"/>
        </w:trPr>
        <w:tc>
          <w:tcPr>
            <w:tcW w:w="804" w:type="dxa"/>
          </w:tcPr>
          <w:p>
            <w:pPr>
              <w:pStyle w:val="TableParagraph"/>
              <w:spacing w:before="4"/>
              <w:rPr>
                <w:sz w:val="24"/>
              </w:rPr>
            </w:pPr>
          </w:p>
          <w:p>
            <w:pPr>
              <w:pStyle w:val="TableParagraph"/>
              <w:spacing w:before="1"/>
              <w:ind w:right="204"/>
              <w:jc w:val="right"/>
              <w:rPr>
                <w:sz w:val="24"/>
              </w:rPr>
            </w:pPr>
            <w:r>
              <w:rPr>
                <w:spacing w:val="-5"/>
                <w:sz w:val="24"/>
              </w:rPr>
              <w:t>南京</w:t>
            </w:r>
          </w:p>
        </w:tc>
        <w:tc>
          <w:tcPr>
            <w:tcW w:w="1897" w:type="dxa"/>
          </w:tcPr>
          <w:p>
            <w:pPr>
              <w:pStyle w:val="TableParagraph"/>
              <w:spacing w:before="4"/>
              <w:rPr>
                <w:sz w:val="24"/>
              </w:rPr>
            </w:pPr>
          </w:p>
          <w:p>
            <w:pPr>
              <w:pStyle w:val="TableParagraph"/>
              <w:spacing w:before="1"/>
              <w:ind w:right="97"/>
              <w:jc w:val="right"/>
              <w:rPr>
                <w:sz w:val="24"/>
              </w:rPr>
            </w:pPr>
            <w:r>
              <w:rPr>
                <w:spacing w:val="-2"/>
                <w:sz w:val="24"/>
              </w:rPr>
              <w:t>1,936,084.86</w:t>
            </w:r>
          </w:p>
        </w:tc>
        <w:tc>
          <w:tcPr>
            <w:tcW w:w="1896" w:type="dxa"/>
          </w:tcPr>
          <w:p>
            <w:pPr>
              <w:pStyle w:val="TableParagraph"/>
              <w:spacing w:before="4"/>
              <w:rPr>
                <w:sz w:val="24"/>
              </w:rPr>
            </w:pPr>
          </w:p>
          <w:p>
            <w:pPr>
              <w:pStyle w:val="TableParagraph"/>
              <w:spacing w:before="1"/>
              <w:ind w:right="96"/>
              <w:jc w:val="right"/>
              <w:rPr>
                <w:sz w:val="24"/>
              </w:rPr>
            </w:pPr>
            <w:r>
              <w:rPr>
                <w:spacing w:val="-2"/>
                <w:sz w:val="24"/>
              </w:rPr>
              <w:t>1,928,386.01</w:t>
            </w:r>
          </w:p>
        </w:tc>
        <w:tc>
          <w:tcPr>
            <w:tcW w:w="1066" w:type="dxa"/>
          </w:tcPr>
          <w:p>
            <w:pPr>
              <w:pStyle w:val="TableParagraph"/>
              <w:spacing w:before="4"/>
              <w:rPr>
                <w:sz w:val="24"/>
              </w:rPr>
            </w:pPr>
          </w:p>
          <w:p>
            <w:pPr>
              <w:pStyle w:val="TableParagraph"/>
              <w:spacing w:before="1"/>
              <w:ind w:right="96"/>
              <w:jc w:val="right"/>
              <w:rPr>
                <w:sz w:val="24"/>
              </w:rPr>
            </w:pPr>
            <w:r>
              <w:rPr>
                <w:spacing w:val="-4"/>
                <w:sz w:val="24"/>
              </w:rPr>
              <w:t>0.40</w:t>
            </w:r>
          </w:p>
        </w:tc>
        <w:tc>
          <w:tcPr>
            <w:tcW w:w="994" w:type="dxa"/>
          </w:tcPr>
          <w:p>
            <w:pPr>
              <w:pStyle w:val="TableParagraph"/>
              <w:spacing w:before="4"/>
              <w:rPr>
                <w:sz w:val="24"/>
              </w:rPr>
            </w:pPr>
          </w:p>
          <w:p>
            <w:pPr>
              <w:pStyle w:val="TableParagraph"/>
              <w:spacing w:before="1"/>
              <w:ind w:right="94"/>
              <w:jc w:val="right"/>
              <w:rPr>
                <w:sz w:val="24"/>
              </w:rPr>
            </w:pPr>
            <w:r>
              <w:rPr>
                <w:sz w:val="24"/>
              </w:rPr>
              <w:t>-</w:t>
            </w:r>
            <w:r>
              <w:rPr>
                <w:spacing w:val="-2"/>
                <w:sz w:val="24"/>
              </w:rPr>
              <w:t>17.70</w:t>
            </w:r>
          </w:p>
        </w:tc>
        <w:tc>
          <w:tcPr>
            <w:tcW w:w="992" w:type="dxa"/>
          </w:tcPr>
          <w:p>
            <w:pPr>
              <w:pStyle w:val="TableParagraph"/>
              <w:spacing w:before="4"/>
              <w:rPr>
                <w:sz w:val="24"/>
              </w:rPr>
            </w:pPr>
          </w:p>
          <w:p>
            <w:pPr>
              <w:pStyle w:val="TableParagraph"/>
              <w:spacing w:before="1"/>
              <w:ind w:right="100"/>
              <w:jc w:val="right"/>
              <w:rPr>
                <w:sz w:val="24"/>
              </w:rPr>
            </w:pPr>
            <w:r>
              <w:rPr>
                <w:spacing w:val="-4"/>
                <w:sz w:val="24"/>
              </w:rPr>
              <w:t>6.77</w:t>
            </w:r>
          </w:p>
        </w:tc>
        <w:tc>
          <w:tcPr>
            <w:tcW w:w="1176" w:type="dxa"/>
          </w:tcPr>
          <w:p>
            <w:pPr>
              <w:pStyle w:val="TableParagraph"/>
              <w:ind w:right="97"/>
              <w:jc w:val="right"/>
              <w:rPr>
                <w:sz w:val="24"/>
              </w:rPr>
            </w:pPr>
            <w:r>
              <w:rPr>
                <w:spacing w:val="-5"/>
                <w:sz w:val="24"/>
              </w:rPr>
              <w:t>减少</w:t>
            </w:r>
          </w:p>
          <w:p>
            <w:pPr>
              <w:pStyle w:val="TableParagraph"/>
              <w:spacing w:before="5"/>
              <w:ind w:right="97"/>
              <w:jc w:val="right"/>
              <w:rPr>
                <w:sz w:val="24"/>
              </w:rPr>
            </w:pPr>
            <w:r>
              <w:rPr>
                <w:sz w:val="24"/>
              </w:rPr>
              <w:t>22.83</w:t>
            </w:r>
            <w:r>
              <w:rPr>
                <w:spacing w:val="-35"/>
                <w:sz w:val="24"/>
              </w:rPr>
              <w:t> 个</w:t>
            </w:r>
          </w:p>
          <w:p>
            <w:pPr>
              <w:pStyle w:val="TableParagraph"/>
              <w:spacing w:line="292" w:lineRule="exact" w:before="2"/>
              <w:ind w:right="97"/>
              <w:jc w:val="right"/>
              <w:rPr>
                <w:sz w:val="24"/>
              </w:rPr>
            </w:pPr>
            <w:r>
              <w:rPr>
                <w:spacing w:val="-4"/>
                <w:sz w:val="24"/>
              </w:rPr>
              <w:t>百分点</w:t>
            </w:r>
          </w:p>
        </w:tc>
      </w:tr>
      <w:tr>
        <w:trPr>
          <w:trHeight w:val="933" w:hRule="atLeast"/>
        </w:trPr>
        <w:tc>
          <w:tcPr>
            <w:tcW w:w="804" w:type="dxa"/>
          </w:tcPr>
          <w:p>
            <w:pPr>
              <w:pStyle w:val="TableParagraph"/>
              <w:spacing w:before="4"/>
              <w:rPr>
                <w:sz w:val="24"/>
              </w:rPr>
            </w:pPr>
          </w:p>
          <w:p>
            <w:pPr>
              <w:pStyle w:val="TableParagraph"/>
              <w:ind w:right="204"/>
              <w:jc w:val="right"/>
              <w:rPr>
                <w:sz w:val="24"/>
              </w:rPr>
            </w:pPr>
            <w:r>
              <w:rPr>
                <w:spacing w:val="-5"/>
                <w:sz w:val="24"/>
              </w:rPr>
              <w:t>北京</w:t>
            </w:r>
          </w:p>
        </w:tc>
        <w:tc>
          <w:tcPr>
            <w:tcW w:w="1897" w:type="dxa"/>
          </w:tcPr>
          <w:p>
            <w:pPr>
              <w:pStyle w:val="TableParagraph"/>
              <w:spacing w:before="4"/>
              <w:rPr>
                <w:sz w:val="24"/>
              </w:rPr>
            </w:pPr>
          </w:p>
          <w:p>
            <w:pPr>
              <w:pStyle w:val="TableParagraph"/>
              <w:ind w:right="97"/>
              <w:jc w:val="right"/>
              <w:rPr>
                <w:sz w:val="24"/>
              </w:rPr>
            </w:pPr>
            <w:r>
              <w:rPr>
                <w:spacing w:val="-2"/>
                <w:sz w:val="24"/>
              </w:rPr>
              <w:t>118,048,999.57</w:t>
            </w:r>
          </w:p>
        </w:tc>
        <w:tc>
          <w:tcPr>
            <w:tcW w:w="1896" w:type="dxa"/>
          </w:tcPr>
          <w:p>
            <w:pPr>
              <w:pStyle w:val="TableParagraph"/>
              <w:spacing w:before="4"/>
              <w:rPr>
                <w:sz w:val="24"/>
              </w:rPr>
            </w:pPr>
          </w:p>
          <w:p>
            <w:pPr>
              <w:pStyle w:val="TableParagraph"/>
              <w:ind w:right="96"/>
              <w:jc w:val="right"/>
              <w:rPr>
                <w:sz w:val="24"/>
              </w:rPr>
            </w:pPr>
            <w:r>
              <w:rPr>
                <w:spacing w:val="-2"/>
                <w:sz w:val="24"/>
              </w:rPr>
              <w:t>71,152,739.37</w:t>
            </w:r>
          </w:p>
        </w:tc>
        <w:tc>
          <w:tcPr>
            <w:tcW w:w="1066" w:type="dxa"/>
          </w:tcPr>
          <w:p>
            <w:pPr>
              <w:pStyle w:val="TableParagraph"/>
              <w:spacing w:before="4"/>
              <w:rPr>
                <w:sz w:val="24"/>
              </w:rPr>
            </w:pPr>
          </w:p>
          <w:p>
            <w:pPr>
              <w:pStyle w:val="TableParagraph"/>
              <w:ind w:right="97"/>
              <w:jc w:val="right"/>
              <w:rPr>
                <w:sz w:val="24"/>
              </w:rPr>
            </w:pPr>
            <w:r>
              <w:rPr>
                <w:spacing w:val="-2"/>
                <w:sz w:val="24"/>
              </w:rPr>
              <w:t>39.73</w:t>
            </w:r>
          </w:p>
        </w:tc>
        <w:tc>
          <w:tcPr>
            <w:tcW w:w="994" w:type="dxa"/>
          </w:tcPr>
          <w:p>
            <w:pPr>
              <w:pStyle w:val="TableParagraph"/>
              <w:spacing w:before="4"/>
              <w:rPr>
                <w:sz w:val="24"/>
              </w:rPr>
            </w:pPr>
          </w:p>
          <w:p>
            <w:pPr>
              <w:pStyle w:val="TableParagraph"/>
              <w:ind w:right="94"/>
              <w:jc w:val="right"/>
              <w:rPr>
                <w:sz w:val="24"/>
              </w:rPr>
            </w:pPr>
            <w:r>
              <w:rPr>
                <w:spacing w:val="-2"/>
                <w:sz w:val="24"/>
              </w:rPr>
              <w:t>23.76</w:t>
            </w:r>
          </w:p>
        </w:tc>
        <w:tc>
          <w:tcPr>
            <w:tcW w:w="992" w:type="dxa"/>
          </w:tcPr>
          <w:p>
            <w:pPr>
              <w:pStyle w:val="TableParagraph"/>
              <w:spacing w:before="4"/>
              <w:rPr>
                <w:sz w:val="24"/>
              </w:rPr>
            </w:pPr>
          </w:p>
          <w:p>
            <w:pPr>
              <w:pStyle w:val="TableParagraph"/>
              <w:ind w:right="100"/>
              <w:jc w:val="right"/>
              <w:rPr>
                <w:sz w:val="24"/>
              </w:rPr>
            </w:pPr>
            <w:r>
              <w:rPr>
                <w:spacing w:val="-2"/>
                <w:sz w:val="24"/>
              </w:rPr>
              <w:t>14.08</w:t>
            </w:r>
          </w:p>
        </w:tc>
        <w:tc>
          <w:tcPr>
            <w:tcW w:w="1176" w:type="dxa"/>
          </w:tcPr>
          <w:p>
            <w:pPr>
              <w:pStyle w:val="TableParagraph"/>
              <w:ind w:right="97"/>
              <w:jc w:val="right"/>
              <w:rPr>
                <w:sz w:val="24"/>
              </w:rPr>
            </w:pPr>
            <w:r>
              <w:rPr>
                <w:spacing w:val="-5"/>
                <w:sz w:val="24"/>
              </w:rPr>
              <w:t>增加</w:t>
            </w:r>
          </w:p>
          <w:p>
            <w:pPr>
              <w:pStyle w:val="TableParagraph"/>
              <w:spacing w:before="4"/>
              <w:ind w:right="97"/>
              <w:jc w:val="right"/>
              <w:rPr>
                <w:sz w:val="24"/>
              </w:rPr>
            </w:pPr>
            <w:r>
              <w:rPr>
                <w:sz w:val="24"/>
              </w:rPr>
              <w:t>5.12</w:t>
            </w:r>
            <w:r>
              <w:rPr>
                <w:spacing w:val="-35"/>
                <w:sz w:val="24"/>
              </w:rPr>
              <w:t> 个</w:t>
            </w:r>
          </w:p>
          <w:p>
            <w:pPr>
              <w:pStyle w:val="TableParagraph"/>
              <w:spacing w:line="289" w:lineRule="exact" w:before="5"/>
              <w:ind w:right="97"/>
              <w:jc w:val="right"/>
              <w:rPr>
                <w:sz w:val="24"/>
              </w:rPr>
            </w:pPr>
            <w:r>
              <w:rPr>
                <w:spacing w:val="-4"/>
                <w:sz w:val="24"/>
              </w:rPr>
              <w:t>百分点</w:t>
            </w:r>
          </w:p>
        </w:tc>
      </w:tr>
      <w:tr>
        <w:trPr>
          <w:trHeight w:val="935" w:hRule="atLeast"/>
        </w:trPr>
        <w:tc>
          <w:tcPr>
            <w:tcW w:w="804" w:type="dxa"/>
          </w:tcPr>
          <w:p>
            <w:pPr>
              <w:pStyle w:val="TableParagraph"/>
              <w:spacing w:before="4"/>
              <w:rPr>
                <w:sz w:val="24"/>
              </w:rPr>
            </w:pPr>
          </w:p>
          <w:p>
            <w:pPr>
              <w:pStyle w:val="TableParagraph"/>
              <w:ind w:right="204"/>
              <w:jc w:val="right"/>
              <w:rPr>
                <w:sz w:val="24"/>
              </w:rPr>
            </w:pPr>
            <w:r>
              <w:rPr>
                <w:spacing w:val="-5"/>
                <w:sz w:val="24"/>
              </w:rPr>
              <w:t>合计</w:t>
            </w:r>
          </w:p>
        </w:tc>
        <w:tc>
          <w:tcPr>
            <w:tcW w:w="1897" w:type="dxa"/>
          </w:tcPr>
          <w:p>
            <w:pPr>
              <w:pStyle w:val="TableParagraph"/>
              <w:spacing w:before="4"/>
              <w:rPr>
                <w:sz w:val="24"/>
              </w:rPr>
            </w:pPr>
          </w:p>
          <w:p>
            <w:pPr>
              <w:pStyle w:val="TableParagraph"/>
              <w:ind w:right="97"/>
              <w:jc w:val="right"/>
              <w:rPr>
                <w:sz w:val="24"/>
              </w:rPr>
            </w:pPr>
            <w:r>
              <w:rPr>
                <w:spacing w:val="-2"/>
                <w:sz w:val="24"/>
              </w:rPr>
              <w:t>881,748,840.98</w:t>
            </w:r>
          </w:p>
        </w:tc>
        <w:tc>
          <w:tcPr>
            <w:tcW w:w="1896" w:type="dxa"/>
          </w:tcPr>
          <w:p>
            <w:pPr>
              <w:pStyle w:val="TableParagraph"/>
              <w:spacing w:before="4"/>
              <w:rPr>
                <w:sz w:val="24"/>
              </w:rPr>
            </w:pPr>
          </w:p>
          <w:p>
            <w:pPr>
              <w:pStyle w:val="TableParagraph"/>
              <w:ind w:right="96"/>
              <w:jc w:val="right"/>
              <w:rPr>
                <w:sz w:val="24"/>
              </w:rPr>
            </w:pPr>
            <w:r>
              <w:rPr>
                <w:spacing w:val="-2"/>
                <w:sz w:val="24"/>
              </w:rPr>
              <w:t>524,061,372.47</w:t>
            </w:r>
          </w:p>
        </w:tc>
        <w:tc>
          <w:tcPr>
            <w:tcW w:w="1066" w:type="dxa"/>
          </w:tcPr>
          <w:p>
            <w:pPr>
              <w:pStyle w:val="TableParagraph"/>
              <w:spacing w:before="4"/>
              <w:rPr>
                <w:sz w:val="24"/>
              </w:rPr>
            </w:pPr>
          </w:p>
          <w:p>
            <w:pPr>
              <w:pStyle w:val="TableParagraph"/>
              <w:ind w:right="97"/>
              <w:jc w:val="right"/>
              <w:rPr>
                <w:sz w:val="24"/>
              </w:rPr>
            </w:pPr>
            <w:r>
              <w:rPr>
                <w:spacing w:val="-2"/>
                <w:sz w:val="24"/>
              </w:rPr>
              <w:t>40.57</w:t>
            </w:r>
          </w:p>
        </w:tc>
        <w:tc>
          <w:tcPr>
            <w:tcW w:w="994" w:type="dxa"/>
          </w:tcPr>
          <w:p>
            <w:pPr>
              <w:pStyle w:val="TableParagraph"/>
              <w:spacing w:before="4"/>
              <w:rPr>
                <w:sz w:val="24"/>
              </w:rPr>
            </w:pPr>
          </w:p>
          <w:p>
            <w:pPr>
              <w:pStyle w:val="TableParagraph"/>
              <w:ind w:right="94"/>
              <w:jc w:val="right"/>
              <w:rPr>
                <w:sz w:val="24"/>
              </w:rPr>
            </w:pPr>
            <w:r>
              <w:rPr>
                <w:sz w:val="24"/>
              </w:rPr>
              <w:t>-</w:t>
            </w:r>
            <w:r>
              <w:rPr>
                <w:spacing w:val="-4"/>
                <w:sz w:val="24"/>
              </w:rPr>
              <w:t>2.97</w:t>
            </w:r>
          </w:p>
        </w:tc>
        <w:tc>
          <w:tcPr>
            <w:tcW w:w="992" w:type="dxa"/>
          </w:tcPr>
          <w:p>
            <w:pPr>
              <w:pStyle w:val="TableParagraph"/>
              <w:spacing w:before="4"/>
              <w:rPr>
                <w:sz w:val="24"/>
              </w:rPr>
            </w:pPr>
          </w:p>
          <w:p>
            <w:pPr>
              <w:pStyle w:val="TableParagraph"/>
              <w:ind w:right="100"/>
              <w:jc w:val="right"/>
              <w:rPr>
                <w:sz w:val="24"/>
              </w:rPr>
            </w:pPr>
            <w:r>
              <w:rPr>
                <w:sz w:val="24"/>
              </w:rPr>
              <w:t>-</w:t>
            </w:r>
            <w:r>
              <w:rPr>
                <w:spacing w:val="-4"/>
                <w:sz w:val="24"/>
              </w:rPr>
              <w:t>5.00</w:t>
            </w:r>
          </w:p>
        </w:tc>
        <w:tc>
          <w:tcPr>
            <w:tcW w:w="1176" w:type="dxa"/>
          </w:tcPr>
          <w:p>
            <w:pPr>
              <w:pStyle w:val="TableParagraph"/>
              <w:spacing w:before="2"/>
              <w:ind w:right="97"/>
              <w:jc w:val="right"/>
              <w:rPr>
                <w:sz w:val="24"/>
              </w:rPr>
            </w:pPr>
            <w:r>
              <w:rPr>
                <w:spacing w:val="-5"/>
                <w:sz w:val="24"/>
              </w:rPr>
              <w:t>增加</w:t>
            </w:r>
          </w:p>
          <w:p>
            <w:pPr>
              <w:pStyle w:val="TableParagraph"/>
              <w:spacing w:before="2"/>
              <w:ind w:right="97"/>
              <w:jc w:val="right"/>
              <w:rPr>
                <w:sz w:val="24"/>
              </w:rPr>
            </w:pPr>
            <w:r>
              <w:rPr>
                <w:sz w:val="24"/>
              </w:rPr>
              <w:t>1.27</w:t>
            </w:r>
            <w:r>
              <w:rPr>
                <w:spacing w:val="-35"/>
                <w:sz w:val="24"/>
              </w:rPr>
              <w:t> 个</w:t>
            </w:r>
          </w:p>
          <w:p>
            <w:pPr>
              <w:pStyle w:val="TableParagraph"/>
              <w:spacing w:line="292" w:lineRule="exact" w:before="5"/>
              <w:ind w:right="97"/>
              <w:jc w:val="right"/>
              <w:rPr>
                <w:sz w:val="24"/>
              </w:rPr>
            </w:pPr>
            <w:r>
              <w:rPr>
                <w:spacing w:val="-4"/>
                <w:sz w:val="24"/>
              </w:rPr>
              <w:t>百分点</w:t>
            </w:r>
          </w:p>
        </w:tc>
      </w:tr>
    </w:tbl>
    <w:p>
      <w:pPr>
        <w:pStyle w:val="BodyText"/>
        <w:spacing w:before="4"/>
      </w:pPr>
    </w:p>
    <w:p>
      <w:pPr>
        <w:pStyle w:val="BodyText"/>
        <w:spacing w:line="244" w:lineRule="auto" w:before="1"/>
        <w:ind w:left="277" w:right="3146"/>
      </w:pPr>
      <w:r>
        <w:rPr>
          <w:spacing w:val="-2"/>
        </w:rPr>
        <w:t>主营业务分行业、分产品、分地区、分销售模式情况的说明</w:t>
      </w:r>
      <w:r>
        <w:rPr>
          <w:spacing w:val="-10"/>
        </w:rPr>
        <w:t>无</w:t>
      </w:r>
    </w:p>
    <w:p>
      <w:pPr>
        <w:pStyle w:val="BodyText"/>
        <w:spacing w:before="61"/>
      </w:pPr>
    </w:p>
    <w:p>
      <w:pPr>
        <w:pStyle w:val="ListParagraph"/>
        <w:numPr>
          <w:ilvl w:val="0"/>
          <w:numId w:val="6"/>
        </w:numPr>
        <w:tabs>
          <w:tab w:pos="843" w:val="left" w:leader="none"/>
        </w:tabs>
        <w:spacing w:line="240" w:lineRule="auto" w:before="0" w:after="0"/>
        <w:ind w:left="843" w:right="0" w:hanging="566"/>
        <w:jc w:val="left"/>
        <w:rPr>
          <w:sz w:val="24"/>
        </w:rPr>
      </w:pPr>
      <w:r>
        <w:rPr>
          <w:spacing w:val="-2"/>
          <w:sz w:val="24"/>
        </w:rPr>
        <w:t>产销量情况分析表</w:t>
      </w:r>
    </w:p>
    <w:p>
      <w:pPr>
        <w:pStyle w:val="BodyText"/>
        <w:spacing w:before="62"/>
        <w:ind w:left="277"/>
      </w:pPr>
      <w:r>
        <w:rPr>
          <w:spacing w:val="-3"/>
        </w:rPr>
        <w:t>□适用 √不适用</w:t>
      </w:r>
    </w:p>
    <w:p>
      <w:pPr>
        <w:pStyle w:val="BodyText"/>
      </w:pPr>
    </w:p>
    <w:p>
      <w:pPr>
        <w:pStyle w:val="BodyText"/>
        <w:spacing w:before="71"/>
      </w:pPr>
    </w:p>
    <w:p>
      <w:pPr>
        <w:pStyle w:val="ListParagraph"/>
        <w:numPr>
          <w:ilvl w:val="0"/>
          <w:numId w:val="6"/>
        </w:numPr>
        <w:tabs>
          <w:tab w:pos="843" w:val="left" w:leader="none"/>
        </w:tabs>
        <w:spacing w:line="240" w:lineRule="auto" w:before="0" w:after="0"/>
        <w:ind w:left="843" w:right="0" w:hanging="566"/>
        <w:jc w:val="left"/>
        <w:rPr>
          <w:sz w:val="24"/>
        </w:rPr>
      </w:pPr>
      <w:r>
        <w:rPr>
          <w:spacing w:val="-1"/>
          <w:sz w:val="24"/>
        </w:rPr>
        <w:t>重大采购合同、重大销售合同的履行情况</w:t>
      </w:r>
    </w:p>
    <w:p>
      <w:pPr>
        <w:pStyle w:val="BodyText"/>
        <w:spacing w:before="65"/>
        <w:ind w:left="277"/>
      </w:pPr>
      <w:r>
        <w:rPr>
          <w:spacing w:val="-3"/>
        </w:rPr>
        <w:t>□适用 √不适用</w:t>
      </w:r>
    </w:p>
    <w:p>
      <w:pPr>
        <w:pStyle w:val="BodyText"/>
      </w:pPr>
    </w:p>
    <w:p>
      <w:pPr>
        <w:pStyle w:val="BodyText"/>
        <w:spacing w:before="71"/>
      </w:pPr>
    </w:p>
    <w:p>
      <w:pPr>
        <w:pStyle w:val="ListParagraph"/>
        <w:numPr>
          <w:ilvl w:val="0"/>
          <w:numId w:val="6"/>
        </w:numPr>
        <w:tabs>
          <w:tab w:pos="843" w:val="left" w:leader="none"/>
        </w:tabs>
        <w:spacing w:line="240" w:lineRule="auto" w:before="0" w:after="0"/>
        <w:ind w:left="843" w:right="0" w:hanging="566"/>
        <w:jc w:val="left"/>
        <w:rPr>
          <w:sz w:val="24"/>
        </w:rPr>
      </w:pPr>
      <w:r>
        <w:rPr>
          <w:spacing w:val="-2"/>
          <w:sz w:val="24"/>
        </w:rPr>
        <w:t>成本分析表</w:t>
      </w:r>
    </w:p>
    <w:p>
      <w:pPr>
        <w:pStyle w:val="BodyText"/>
        <w:spacing w:before="65" w:after="3"/>
        <w:ind w:left="8150"/>
      </w:pPr>
      <w:r>
        <w:rPr>
          <w:spacing w:val="-3"/>
        </w:rPr>
        <w:t>单位：元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710"/>
        <w:gridCol w:w="1896"/>
        <w:gridCol w:w="935"/>
        <w:gridCol w:w="1948"/>
        <w:gridCol w:w="935"/>
        <w:gridCol w:w="984"/>
        <w:gridCol w:w="693"/>
      </w:tblGrid>
      <w:tr>
        <w:trPr>
          <w:trHeight w:val="311" w:hRule="atLeast"/>
        </w:trPr>
        <w:tc>
          <w:tcPr>
            <w:tcW w:w="9063" w:type="dxa"/>
            <w:gridSpan w:val="8"/>
          </w:tcPr>
          <w:p>
            <w:pPr>
              <w:pStyle w:val="TableParagraph"/>
              <w:spacing w:line="289" w:lineRule="exact" w:before="2"/>
              <w:ind w:left="14"/>
              <w:jc w:val="center"/>
              <w:rPr>
                <w:sz w:val="24"/>
              </w:rPr>
            </w:pPr>
            <w:r>
              <w:rPr>
                <w:spacing w:val="-2"/>
                <w:sz w:val="24"/>
              </w:rPr>
              <w:t>分行业情况</w:t>
            </w:r>
          </w:p>
        </w:tc>
      </w:tr>
      <w:tr>
        <w:trPr>
          <w:trHeight w:val="1557" w:hRule="atLeast"/>
        </w:trPr>
        <w:tc>
          <w:tcPr>
            <w:tcW w:w="962" w:type="dxa"/>
          </w:tcPr>
          <w:p>
            <w:pPr>
              <w:pStyle w:val="TableParagraph"/>
              <w:rPr>
                <w:sz w:val="24"/>
              </w:rPr>
            </w:pPr>
          </w:p>
          <w:p>
            <w:pPr>
              <w:pStyle w:val="TableParagraph"/>
              <w:spacing w:before="8"/>
              <w:rPr>
                <w:sz w:val="24"/>
              </w:rPr>
            </w:pPr>
          </w:p>
          <w:p>
            <w:pPr>
              <w:pStyle w:val="TableParagraph"/>
              <w:spacing w:before="1"/>
              <w:ind w:left="119"/>
              <w:rPr>
                <w:sz w:val="24"/>
              </w:rPr>
            </w:pPr>
            <w:r>
              <w:rPr>
                <w:spacing w:val="-4"/>
                <w:sz w:val="24"/>
              </w:rPr>
              <w:t>分行业</w:t>
            </w:r>
          </w:p>
        </w:tc>
        <w:tc>
          <w:tcPr>
            <w:tcW w:w="710" w:type="dxa"/>
          </w:tcPr>
          <w:p>
            <w:pPr>
              <w:pStyle w:val="TableParagraph"/>
              <w:spacing w:before="4"/>
              <w:rPr>
                <w:sz w:val="24"/>
              </w:rPr>
            </w:pPr>
          </w:p>
          <w:p>
            <w:pPr>
              <w:pStyle w:val="TableParagraph"/>
              <w:spacing w:line="242" w:lineRule="auto"/>
              <w:ind w:left="112" w:right="105"/>
              <w:jc w:val="both"/>
              <w:rPr>
                <w:sz w:val="24"/>
              </w:rPr>
            </w:pPr>
            <w:r>
              <w:rPr>
                <w:spacing w:val="-6"/>
                <w:sz w:val="24"/>
              </w:rPr>
              <w:t>成本构成</w:t>
            </w:r>
            <w:r>
              <w:rPr>
                <w:spacing w:val="-5"/>
                <w:sz w:val="24"/>
              </w:rPr>
              <w:t>项目</w:t>
            </w:r>
          </w:p>
        </w:tc>
        <w:tc>
          <w:tcPr>
            <w:tcW w:w="1896" w:type="dxa"/>
          </w:tcPr>
          <w:p>
            <w:pPr>
              <w:pStyle w:val="TableParagraph"/>
              <w:rPr>
                <w:sz w:val="24"/>
              </w:rPr>
            </w:pPr>
          </w:p>
          <w:p>
            <w:pPr>
              <w:pStyle w:val="TableParagraph"/>
              <w:spacing w:before="8"/>
              <w:rPr>
                <w:sz w:val="24"/>
              </w:rPr>
            </w:pPr>
          </w:p>
          <w:p>
            <w:pPr>
              <w:pStyle w:val="TableParagraph"/>
              <w:spacing w:before="1"/>
              <w:ind w:left="12" w:right="6"/>
              <w:jc w:val="center"/>
              <w:rPr>
                <w:sz w:val="24"/>
              </w:rPr>
            </w:pPr>
            <w:r>
              <w:rPr>
                <w:spacing w:val="-3"/>
                <w:sz w:val="24"/>
              </w:rPr>
              <w:t>本期金额</w:t>
            </w:r>
          </w:p>
        </w:tc>
        <w:tc>
          <w:tcPr>
            <w:tcW w:w="935" w:type="dxa"/>
          </w:tcPr>
          <w:p>
            <w:pPr>
              <w:pStyle w:val="TableParagraph"/>
              <w:spacing w:line="242" w:lineRule="auto" w:before="156"/>
              <w:ind w:left="106" w:right="96"/>
              <w:jc w:val="center"/>
              <w:rPr>
                <w:sz w:val="24"/>
              </w:rPr>
            </w:pPr>
            <w:r>
              <w:rPr>
                <w:spacing w:val="-4"/>
                <w:sz w:val="24"/>
              </w:rPr>
              <w:t>本期占总成本</w:t>
            </w:r>
            <w:r>
              <w:rPr>
                <w:spacing w:val="-6"/>
                <w:sz w:val="24"/>
              </w:rPr>
              <w:t>比例 </w:t>
            </w:r>
            <w:r>
              <w:rPr>
                <w:spacing w:val="-4"/>
                <w:sz w:val="24"/>
              </w:rPr>
              <w:t>(%)</w:t>
            </w:r>
          </w:p>
        </w:tc>
        <w:tc>
          <w:tcPr>
            <w:tcW w:w="1948" w:type="dxa"/>
          </w:tcPr>
          <w:p>
            <w:pPr>
              <w:pStyle w:val="TableParagraph"/>
              <w:rPr>
                <w:sz w:val="24"/>
              </w:rPr>
            </w:pPr>
          </w:p>
          <w:p>
            <w:pPr>
              <w:pStyle w:val="TableParagraph"/>
              <w:spacing w:before="8"/>
              <w:rPr>
                <w:sz w:val="24"/>
              </w:rPr>
            </w:pPr>
          </w:p>
          <w:p>
            <w:pPr>
              <w:pStyle w:val="TableParagraph"/>
              <w:spacing w:before="1"/>
              <w:ind w:left="63" w:right="53"/>
              <w:jc w:val="center"/>
              <w:rPr>
                <w:sz w:val="24"/>
              </w:rPr>
            </w:pPr>
            <w:r>
              <w:rPr>
                <w:spacing w:val="-2"/>
                <w:sz w:val="24"/>
              </w:rPr>
              <w:t>上年同期金额</w:t>
            </w:r>
          </w:p>
        </w:tc>
        <w:tc>
          <w:tcPr>
            <w:tcW w:w="935" w:type="dxa"/>
          </w:tcPr>
          <w:p>
            <w:pPr>
              <w:pStyle w:val="TableParagraph"/>
              <w:spacing w:line="242" w:lineRule="auto" w:before="156"/>
              <w:ind w:left="111" w:right="91"/>
              <w:jc w:val="both"/>
              <w:rPr>
                <w:sz w:val="24"/>
              </w:rPr>
            </w:pPr>
            <w:r>
              <w:rPr>
                <w:spacing w:val="-4"/>
                <w:sz w:val="24"/>
              </w:rPr>
              <w:t>上年同期占总成本比例(%)</w:t>
            </w:r>
          </w:p>
        </w:tc>
        <w:tc>
          <w:tcPr>
            <w:tcW w:w="984" w:type="dxa"/>
          </w:tcPr>
          <w:p>
            <w:pPr>
              <w:pStyle w:val="TableParagraph"/>
              <w:spacing w:line="242" w:lineRule="auto"/>
              <w:ind w:left="136" w:right="115"/>
              <w:jc w:val="both"/>
              <w:rPr>
                <w:sz w:val="24"/>
              </w:rPr>
            </w:pPr>
            <w:r>
              <w:rPr>
                <w:spacing w:val="-4"/>
                <w:sz w:val="24"/>
              </w:rPr>
              <w:t>本期金额较上年同期变动比</w:t>
            </w:r>
          </w:p>
          <w:p>
            <w:pPr>
              <w:pStyle w:val="TableParagraph"/>
              <w:spacing w:line="292" w:lineRule="exact" w:before="3"/>
              <w:ind w:left="196"/>
              <w:rPr>
                <w:sz w:val="24"/>
              </w:rPr>
            </w:pPr>
            <w:r>
              <w:rPr>
                <w:spacing w:val="-4"/>
                <w:sz w:val="24"/>
              </w:rPr>
              <w:t>例(%)</w:t>
            </w:r>
          </w:p>
        </w:tc>
        <w:tc>
          <w:tcPr>
            <w:tcW w:w="693" w:type="dxa"/>
          </w:tcPr>
          <w:p>
            <w:pPr>
              <w:pStyle w:val="TableParagraph"/>
              <w:spacing w:line="242" w:lineRule="auto" w:before="156"/>
              <w:ind w:left="230" w:right="210"/>
              <w:jc w:val="both"/>
              <w:rPr>
                <w:sz w:val="24"/>
              </w:rPr>
            </w:pPr>
            <w:r>
              <w:rPr>
                <w:spacing w:val="-10"/>
                <w:sz w:val="24"/>
              </w:rPr>
              <w:t>情况说明</w:t>
            </w:r>
          </w:p>
        </w:tc>
      </w:tr>
      <w:tr>
        <w:trPr>
          <w:trHeight w:val="623" w:hRule="atLeast"/>
        </w:trPr>
        <w:tc>
          <w:tcPr>
            <w:tcW w:w="962" w:type="dxa"/>
          </w:tcPr>
          <w:p>
            <w:pPr>
              <w:pStyle w:val="TableParagraph"/>
              <w:spacing w:line="307" w:lineRule="exact"/>
              <w:ind w:left="107"/>
              <w:rPr>
                <w:sz w:val="24"/>
              </w:rPr>
            </w:pPr>
            <w:r>
              <w:rPr>
                <w:spacing w:val="-4"/>
                <w:sz w:val="24"/>
              </w:rPr>
              <w:t>商务服</w:t>
            </w:r>
          </w:p>
          <w:p>
            <w:pPr>
              <w:pStyle w:val="TableParagraph"/>
              <w:spacing w:line="292" w:lineRule="exact" w:before="4"/>
              <w:ind w:left="107"/>
              <w:rPr>
                <w:sz w:val="24"/>
              </w:rPr>
            </w:pPr>
            <w:r>
              <w:rPr>
                <w:spacing w:val="-5"/>
                <w:sz w:val="24"/>
              </w:rPr>
              <w:t>务业</w:t>
            </w:r>
          </w:p>
        </w:tc>
        <w:tc>
          <w:tcPr>
            <w:tcW w:w="710" w:type="dxa"/>
          </w:tcPr>
          <w:p>
            <w:pPr>
              <w:pStyle w:val="TableParagraph"/>
              <w:rPr>
                <w:rFonts w:ascii="Times New Roman"/>
                <w:sz w:val="22"/>
              </w:rPr>
            </w:pPr>
          </w:p>
        </w:tc>
        <w:tc>
          <w:tcPr>
            <w:tcW w:w="1896" w:type="dxa"/>
          </w:tcPr>
          <w:p>
            <w:pPr>
              <w:pStyle w:val="TableParagraph"/>
              <w:spacing w:before="155"/>
              <w:ind w:left="12" w:right="6"/>
              <w:jc w:val="center"/>
              <w:rPr>
                <w:sz w:val="24"/>
              </w:rPr>
            </w:pPr>
            <w:r>
              <w:rPr>
                <w:spacing w:val="-2"/>
                <w:sz w:val="24"/>
              </w:rPr>
              <w:t>524,061,372.47</w:t>
            </w:r>
          </w:p>
        </w:tc>
        <w:tc>
          <w:tcPr>
            <w:tcW w:w="935" w:type="dxa"/>
          </w:tcPr>
          <w:p>
            <w:pPr>
              <w:pStyle w:val="TableParagraph"/>
              <w:spacing w:before="155"/>
              <w:ind w:left="106"/>
              <w:rPr>
                <w:sz w:val="24"/>
              </w:rPr>
            </w:pPr>
            <w:r>
              <w:rPr>
                <w:spacing w:val="-2"/>
                <w:sz w:val="24"/>
              </w:rPr>
              <w:t>100.00</w:t>
            </w:r>
          </w:p>
        </w:tc>
        <w:tc>
          <w:tcPr>
            <w:tcW w:w="1948" w:type="dxa"/>
          </w:tcPr>
          <w:p>
            <w:pPr>
              <w:pStyle w:val="TableParagraph"/>
              <w:spacing w:before="155"/>
              <w:ind w:left="63"/>
              <w:jc w:val="center"/>
              <w:rPr>
                <w:sz w:val="24"/>
              </w:rPr>
            </w:pPr>
            <w:r>
              <w:rPr>
                <w:spacing w:val="-2"/>
                <w:sz w:val="24"/>
              </w:rPr>
              <w:t>551,618,509.04</w:t>
            </w:r>
          </w:p>
        </w:tc>
        <w:tc>
          <w:tcPr>
            <w:tcW w:w="935" w:type="dxa"/>
          </w:tcPr>
          <w:p>
            <w:pPr>
              <w:pStyle w:val="TableParagraph"/>
              <w:spacing w:before="155"/>
              <w:ind w:left="111"/>
              <w:rPr>
                <w:sz w:val="24"/>
              </w:rPr>
            </w:pPr>
            <w:r>
              <w:rPr>
                <w:spacing w:val="-2"/>
                <w:sz w:val="24"/>
              </w:rPr>
              <w:t>100.00</w:t>
            </w:r>
          </w:p>
        </w:tc>
        <w:tc>
          <w:tcPr>
            <w:tcW w:w="984" w:type="dxa"/>
          </w:tcPr>
          <w:p>
            <w:pPr>
              <w:pStyle w:val="TableParagraph"/>
              <w:spacing w:before="155"/>
              <w:ind w:left="280"/>
              <w:rPr>
                <w:sz w:val="24"/>
              </w:rPr>
            </w:pPr>
            <w:r>
              <w:rPr>
                <w:sz w:val="24"/>
              </w:rPr>
              <w:t>-</w:t>
            </w:r>
            <w:r>
              <w:rPr>
                <w:spacing w:val="-4"/>
                <w:sz w:val="24"/>
              </w:rPr>
              <w:t>5.00</w:t>
            </w:r>
          </w:p>
        </w:tc>
        <w:tc>
          <w:tcPr>
            <w:tcW w:w="693" w:type="dxa"/>
          </w:tcPr>
          <w:p>
            <w:pPr>
              <w:pStyle w:val="TableParagraph"/>
              <w:rPr>
                <w:rFonts w:ascii="Times New Roman"/>
                <w:sz w:val="22"/>
              </w:rPr>
            </w:pPr>
          </w:p>
        </w:tc>
      </w:tr>
    </w:tbl>
    <w:p>
      <w:pPr>
        <w:spacing w:after="0"/>
        <w:rPr>
          <w:rFonts w:ascii="Times New Roman"/>
          <w:sz w:val="22"/>
        </w:rPr>
        <w:sectPr>
          <w:pgSz w:w="11910" w:h="16840"/>
          <w:pgMar w:header="880" w:footer="1195" w:top="1120" w:bottom="1380" w:left="1000" w:right="1240"/>
        </w:sectPr>
      </w:pPr>
    </w:p>
    <w:p>
      <w:pPr>
        <w:pStyle w:val="BodyText"/>
      </w:pPr>
    </w:p>
    <w:p>
      <w:pPr>
        <w:pStyle w:val="BodyText"/>
        <w:spacing w:before="14"/>
      </w:pPr>
    </w:p>
    <w:p>
      <w:pPr>
        <w:pStyle w:val="BodyText"/>
        <w:spacing w:line="242" w:lineRule="auto"/>
        <w:ind w:left="277" w:right="6987"/>
      </w:pPr>
      <w:r>
        <w:rPr>
          <w:spacing w:val="-2"/>
        </w:rPr>
        <w:t>成本分析其他情况说明</w:t>
      </w:r>
      <w:r>
        <w:rPr>
          <w:spacing w:val="-10"/>
        </w:rPr>
        <w:t>无</w:t>
      </w:r>
    </w:p>
    <w:p>
      <w:pPr>
        <w:pStyle w:val="BodyText"/>
        <w:spacing w:before="65"/>
      </w:pPr>
    </w:p>
    <w:p>
      <w:pPr>
        <w:pStyle w:val="ListParagraph"/>
        <w:numPr>
          <w:ilvl w:val="0"/>
          <w:numId w:val="6"/>
        </w:numPr>
        <w:tabs>
          <w:tab w:pos="843" w:val="left" w:leader="none"/>
        </w:tabs>
        <w:spacing w:line="240" w:lineRule="auto" w:before="0" w:after="0"/>
        <w:ind w:left="843" w:right="0" w:hanging="566"/>
        <w:jc w:val="left"/>
        <w:rPr>
          <w:sz w:val="24"/>
        </w:rPr>
      </w:pPr>
      <w:r>
        <w:rPr>
          <w:spacing w:val="-1"/>
          <w:sz w:val="24"/>
        </w:rPr>
        <w:t>报告期主要子公司股权变动导致合并范围变化</w:t>
      </w:r>
    </w:p>
    <w:p>
      <w:pPr>
        <w:pStyle w:val="BodyText"/>
        <w:spacing w:before="62"/>
        <w:ind w:left="277"/>
      </w:pPr>
      <w:r>
        <w:rPr>
          <w:spacing w:val="-3"/>
        </w:rPr>
        <w:t>□适用 √不适用</w:t>
      </w:r>
    </w:p>
    <w:p>
      <w:pPr>
        <w:pStyle w:val="BodyText"/>
        <w:spacing w:before="69"/>
      </w:pPr>
    </w:p>
    <w:p>
      <w:pPr>
        <w:pStyle w:val="ListParagraph"/>
        <w:numPr>
          <w:ilvl w:val="0"/>
          <w:numId w:val="6"/>
        </w:numPr>
        <w:tabs>
          <w:tab w:pos="843" w:val="left" w:leader="none"/>
        </w:tabs>
        <w:spacing w:line="240" w:lineRule="auto" w:before="0" w:after="0"/>
        <w:ind w:left="843" w:right="0" w:hanging="566"/>
        <w:jc w:val="left"/>
        <w:rPr>
          <w:sz w:val="24"/>
        </w:rPr>
      </w:pPr>
      <w:r>
        <w:rPr>
          <w:spacing w:val="-1"/>
          <w:sz w:val="24"/>
        </w:rPr>
        <w:t>公司报告期内业务、产品或服务发生重大变化或调整有关情况</w:t>
      </w:r>
    </w:p>
    <w:p>
      <w:pPr>
        <w:pStyle w:val="BodyText"/>
        <w:spacing w:before="64"/>
        <w:ind w:left="277"/>
      </w:pPr>
      <w:r>
        <w:rPr>
          <w:spacing w:val="-3"/>
        </w:rPr>
        <w:t>□适用 √不适用</w:t>
      </w:r>
    </w:p>
    <w:p>
      <w:pPr>
        <w:pStyle w:val="BodyText"/>
        <w:spacing w:before="67"/>
      </w:pPr>
    </w:p>
    <w:p>
      <w:pPr>
        <w:pStyle w:val="ListParagraph"/>
        <w:numPr>
          <w:ilvl w:val="0"/>
          <w:numId w:val="6"/>
        </w:numPr>
        <w:tabs>
          <w:tab w:pos="843" w:val="left" w:leader="none"/>
        </w:tabs>
        <w:spacing w:line="290" w:lineRule="auto" w:before="0" w:after="0"/>
        <w:ind w:left="277" w:right="5447" w:firstLine="0"/>
        <w:jc w:val="left"/>
        <w:rPr>
          <w:sz w:val="24"/>
        </w:rPr>
      </w:pPr>
      <w:r>
        <w:rPr>
          <w:spacing w:val="-2"/>
          <w:sz w:val="24"/>
        </w:rPr>
        <w:t>主要销售客户及主要供应商情况 A.公司主要销售客户情况</w:t>
      </w:r>
    </w:p>
    <w:p>
      <w:pPr>
        <w:pStyle w:val="BodyText"/>
        <w:spacing w:line="246" w:lineRule="exact"/>
        <w:ind w:left="277"/>
      </w:pPr>
      <w:r>
        <w:rPr>
          <w:spacing w:val="-3"/>
        </w:rPr>
        <w:t>√适用 □不适用</w:t>
      </w:r>
    </w:p>
    <w:p>
      <w:pPr>
        <w:pStyle w:val="BodyText"/>
        <w:spacing w:line="242" w:lineRule="auto" w:before="5"/>
        <w:ind w:left="277" w:right="686"/>
      </w:pPr>
      <w:r>
        <w:rPr>
          <w:spacing w:val="-7"/>
        </w:rPr>
        <w:t>前五名客户销售额 </w:t>
      </w:r>
      <w:r>
        <w:rPr>
          <w:spacing w:val="-2"/>
        </w:rPr>
        <w:t>7,452.13</w:t>
      </w:r>
      <w:r>
        <w:rPr>
          <w:spacing w:val="-12"/>
        </w:rPr>
        <w:t> 万元，占年度销售总额 </w:t>
      </w:r>
      <w:r>
        <w:rPr>
          <w:spacing w:val="-2"/>
        </w:rPr>
        <w:t>8.45%；其中前五名客户销售额中关联方销售额 </w:t>
      </w:r>
      <w:r>
        <w:rPr/>
        <w:t>1,895.30</w:t>
      </w:r>
      <w:r>
        <w:rPr>
          <w:spacing w:val="-5"/>
        </w:rPr>
        <w:t> 万元，占年度销售总额 </w:t>
      </w:r>
      <w:r>
        <w:rPr/>
        <w:t>2.15%。</w:t>
      </w:r>
    </w:p>
    <w:p>
      <w:pPr>
        <w:pStyle w:val="BodyText"/>
        <w:spacing w:before="4"/>
      </w:pPr>
    </w:p>
    <w:p>
      <w:pPr>
        <w:pStyle w:val="BodyText"/>
        <w:spacing w:line="242" w:lineRule="auto" w:before="1"/>
        <w:ind w:left="277" w:right="566"/>
      </w:pPr>
      <w:r>
        <w:rPr>
          <w:spacing w:val="-5"/>
        </w:rPr>
        <w:t>报告期内向单个客户的销售比例超过总额的 </w:t>
      </w:r>
      <w:r>
        <w:rPr>
          <w:spacing w:val="-2"/>
        </w:rPr>
        <w:t>50%</w:t>
      </w:r>
      <w:r>
        <w:rPr>
          <w:spacing w:val="-17"/>
        </w:rPr>
        <w:t>、前 </w:t>
      </w:r>
      <w:r>
        <w:rPr>
          <w:spacing w:val="-2"/>
        </w:rPr>
        <w:t>5</w:t>
      </w:r>
      <w:r>
        <w:rPr>
          <w:spacing w:val="-9"/>
        </w:rPr>
        <w:t> 名客户中存在新增客户的或严</w:t>
      </w:r>
      <w:r>
        <w:rPr>
          <w:spacing w:val="-2"/>
        </w:rPr>
        <w:t>重依赖于少数客户的情形</w:t>
      </w:r>
    </w:p>
    <w:p>
      <w:pPr>
        <w:pStyle w:val="BodyText"/>
        <w:ind w:left="277"/>
      </w:pPr>
      <w:r>
        <w:rPr>
          <w:spacing w:val="-3"/>
        </w:rPr>
        <w:t>□适用 √不适用</w:t>
      </w:r>
    </w:p>
    <w:p>
      <w:pPr>
        <w:pStyle w:val="BodyText"/>
        <w:spacing w:before="160"/>
        <w:ind w:left="277"/>
      </w:pPr>
      <w:r>
        <w:rPr/>
        <w:t>B</w:t>
      </w:r>
      <w:r>
        <w:rPr>
          <w:spacing w:val="-1"/>
        </w:rPr>
        <w:t>.公司主要供应商情况</w:t>
      </w:r>
    </w:p>
    <w:p>
      <w:pPr>
        <w:pStyle w:val="BodyText"/>
        <w:spacing w:before="5"/>
        <w:ind w:left="277"/>
      </w:pPr>
      <w:r>
        <w:rPr>
          <w:spacing w:val="-3"/>
        </w:rPr>
        <w:t>√适用 □不适用</w:t>
      </w:r>
    </w:p>
    <w:p>
      <w:pPr>
        <w:pStyle w:val="BodyText"/>
        <w:spacing w:line="244" w:lineRule="auto" w:before="2"/>
        <w:ind w:left="277" w:right="686"/>
      </w:pPr>
      <w:r>
        <w:rPr>
          <w:spacing w:val="-7"/>
        </w:rPr>
        <w:t>前五名供应商采购额 </w:t>
      </w:r>
      <w:r>
        <w:rPr>
          <w:spacing w:val="-2"/>
        </w:rPr>
        <w:t>20,962.20</w:t>
      </w:r>
      <w:r>
        <w:rPr>
          <w:spacing w:val="-12"/>
        </w:rPr>
        <w:t> 万元，占年度采购总额 </w:t>
      </w:r>
      <w:r>
        <w:rPr>
          <w:spacing w:val="-2"/>
        </w:rPr>
        <w:t>30.40%；其中前五名供应商采购额中关联方采购额 </w:t>
      </w:r>
      <w:r>
        <w:rPr/>
        <w:t>0</w:t>
      </w:r>
      <w:r>
        <w:rPr>
          <w:spacing w:val="-5"/>
        </w:rPr>
        <w:t> 万元，占年度采购总额 </w:t>
      </w:r>
      <w:r>
        <w:rPr/>
        <w:t>0%。</w:t>
      </w:r>
    </w:p>
    <w:p>
      <w:pPr>
        <w:pStyle w:val="BodyText"/>
        <w:spacing w:line="242" w:lineRule="auto" w:before="307"/>
        <w:ind w:left="277" w:right="566"/>
      </w:pPr>
      <w:r>
        <w:rPr>
          <w:spacing w:val="-5"/>
        </w:rPr>
        <w:t>报告期内向单个供应商的采购比例超过总额的 </w:t>
      </w:r>
      <w:r>
        <w:rPr>
          <w:spacing w:val="-2"/>
        </w:rPr>
        <w:t>50%</w:t>
      </w:r>
      <w:r>
        <w:rPr>
          <w:spacing w:val="-17"/>
        </w:rPr>
        <w:t>、前 </w:t>
      </w:r>
      <w:r>
        <w:rPr>
          <w:spacing w:val="-2"/>
        </w:rPr>
        <w:t>5</w:t>
      </w:r>
      <w:r>
        <w:rPr>
          <w:spacing w:val="-9"/>
        </w:rPr>
        <w:t> 名供应商中存在新增供应商</w:t>
      </w:r>
      <w:r>
        <w:rPr>
          <w:spacing w:val="-2"/>
        </w:rPr>
        <w:t>的或严重依赖于少数供应商的情形</w:t>
      </w:r>
    </w:p>
    <w:p>
      <w:pPr>
        <w:pStyle w:val="BodyText"/>
        <w:spacing w:line="242" w:lineRule="auto" w:before="3"/>
        <w:ind w:left="277" w:right="7587"/>
      </w:pPr>
      <w:r>
        <w:rPr>
          <w:spacing w:val="-6"/>
        </w:rPr>
        <w:t>□适用 √不适用</w:t>
      </w:r>
      <w:r>
        <w:rPr>
          <w:spacing w:val="-4"/>
        </w:rPr>
        <w:t>其他说明</w:t>
      </w:r>
    </w:p>
    <w:p>
      <w:pPr>
        <w:pStyle w:val="BodyText"/>
        <w:ind w:left="277"/>
      </w:pPr>
      <w:r>
        <w:rPr>
          <w:spacing w:val="-10"/>
        </w:rPr>
        <w:t>无</w:t>
      </w:r>
    </w:p>
    <w:p>
      <w:pPr>
        <w:pStyle w:val="BodyText"/>
        <w:spacing w:before="66"/>
      </w:pPr>
    </w:p>
    <w:p>
      <w:pPr>
        <w:pStyle w:val="ListParagraph"/>
        <w:numPr>
          <w:ilvl w:val="0"/>
          <w:numId w:val="5"/>
        </w:numPr>
        <w:tabs>
          <w:tab w:pos="696" w:val="left" w:leader="none"/>
        </w:tabs>
        <w:spacing w:line="240" w:lineRule="auto" w:before="1" w:after="0"/>
        <w:ind w:left="696" w:right="0" w:hanging="419"/>
        <w:jc w:val="left"/>
        <w:rPr>
          <w:sz w:val="24"/>
        </w:rPr>
      </w:pPr>
      <w:r>
        <w:rPr>
          <w:spacing w:val="-5"/>
          <w:sz w:val="24"/>
        </w:rPr>
        <w:t>费用</w:t>
      </w:r>
    </w:p>
    <w:p>
      <w:pPr>
        <w:pStyle w:val="BodyText"/>
        <w:spacing w:before="64"/>
        <w:ind w:left="277"/>
      </w:pPr>
      <w:r>
        <w:rPr>
          <w:spacing w:val="-3"/>
        </w:rPr>
        <w:t>√适用 □不适用</w:t>
      </w: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693"/>
        <w:gridCol w:w="2551"/>
        <w:gridCol w:w="1985"/>
      </w:tblGrid>
      <w:tr>
        <w:trPr>
          <w:trHeight w:val="338" w:hRule="atLeast"/>
        </w:trPr>
        <w:tc>
          <w:tcPr>
            <w:tcW w:w="1555" w:type="dxa"/>
          </w:tcPr>
          <w:p>
            <w:pPr>
              <w:pStyle w:val="TableParagraph"/>
              <w:spacing w:line="304" w:lineRule="exact" w:before="15"/>
              <w:ind w:right="525"/>
              <w:jc w:val="right"/>
              <w:rPr>
                <w:sz w:val="24"/>
              </w:rPr>
            </w:pPr>
            <w:r>
              <w:rPr>
                <w:spacing w:val="-5"/>
                <w:sz w:val="24"/>
              </w:rPr>
              <w:t>科目</w:t>
            </w:r>
          </w:p>
        </w:tc>
        <w:tc>
          <w:tcPr>
            <w:tcW w:w="2693" w:type="dxa"/>
          </w:tcPr>
          <w:p>
            <w:pPr>
              <w:pStyle w:val="TableParagraph"/>
              <w:spacing w:line="304" w:lineRule="exact" w:before="15"/>
              <w:ind w:left="130"/>
              <w:jc w:val="center"/>
              <w:rPr>
                <w:sz w:val="24"/>
              </w:rPr>
            </w:pPr>
            <w:r>
              <w:rPr>
                <w:spacing w:val="-4"/>
                <w:sz w:val="24"/>
              </w:rPr>
              <w:t>本期数</w:t>
            </w:r>
          </w:p>
        </w:tc>
        <w:tc>
          <w:tcPr>
            <w:tcW w:w="2551" w:type="dxa"/>
          </w:tcPr>
          <w:p>
            <w:pPr>
              <w:pStyle w:val="TableParagraph"/>
              <w:spacing w:line="304" w:lineRule="exact" w:before="15"/>
              <w:ind w:left="734"/>
              <w:rPr>
                <w:sz w:val="24"/>
              </w:rPr>
            </w:pPr>
            <w:r>
              <w:rPr>
                <w:spacing w:val="-2"/>
                <w:sz w:val="24"/>
              </w:rPr>
              <w:t>上年同期数</w:t>
            </w:r>
          </w:p>
        </w:tc>
        <w:tc>
          <w:tcPr>
            <w:tcW w:w="1985" w:type="dxa"/>
          </w:tcPr>
          <w:p>
            <w:pPr>
              <w:pStyle w:val="TableParagraph"/>
              <w:spacing w:line="304" w:lineRule="exact" w:before="15"/>
              <w:ind w:right="140"/>
              <w:jc w:val="right"/>
              <w:rPr>
                <w:sz w:val="24"/>
              </w:rPr>
            </w:pPr>
            <w:r>
              <w:rPr>
                <w:sz w:val="24"/>
              </w:rPr>
              <w:t>变动比例</w:t>
            </w:r>
            <w:r>
              <w:rPr>
                <w:spacing w:val="-5"/>
                <w:sz w:val="24"/>
              </w:rPr>
              <w:t>（%）</w:t>
            </w:r>
          </w:p>
        </w:tc>
      </w:tr>
      <w:tr>
        <w:trPr>
          <w:trHeight w:val="381" w:hRule="atLeast"/>
        </w:trPr>
        <w:tc>
          <w:tcPr>
            <w:tcW w:w="1555" w:type="dxa"/>
          </w:tcPr>
          <w:p>
            <w:pPr>
              <w:pStyle w:val="TableParagraph"/>
              <w:spacing w:before="35"/>
              <w:ind w:right="475"/>
              <w:jc w:val="right"/>
              <w:rPr>
                <w:sz w:val="24"/>
              </w:rPr>
            </w:pPr>
            <w:r>
              <w:rPr>
                <w:spacing w:val="-3"/>
                <w:sz w:val="24"/>
              </w:rPr>
              <w:t>销售费用</w:t>
            </w:r>
          </w:p>
        </w:tc>
        <w:tc>
          <w:tcPr>
            <w:tcW w:w="2693" w:type="dxa"/>
          </w:tcPr>
          <w:p>
            <w:pPr>
              <w:pStyle w:val="TableParagraph"/>
              <w:spacing w:before="35"/>
              <w:ind w:right="95"/>
              <w:jc w:val="right"/>
              <w:rPr>
                <w:sz w:val="24"/>
              </w:rPr>
            </w:pPr>
            <w:r>
              <w:rPr>
                <w:spacing w:val="-2"/>
                <w:sz w:val="24"/>
              </w:rPr>
              <w:t>34,105,359.55</w:t>
            </w:r>
          </w:p>
        </w:tc>
        <w:tc>
          <w:tcPr>
            <w:tcW w:w="2551" w:type="dxa"/>
          </w:tcPr>
          <w:p>
            <w:pPr>
              <w:pStyle w:val="TableParagraph"/>
              <w:spacing w:before="35"/>
              <w:ind w:right="95"/>
              <w:jc w:val="right"/>
              <w:rPr>
                <w:sz w:val="24"/>
              </w:rPr>
            </w:pPr>
            <w:r>
              <w:rPr>
                <w:spacing w:val="-2"/>
                <w:sz w:val="24"/>
              </w:rPr>
              <w:t>24,484,043.96</w:t>
            </w:r>
          </w:p>
        </w:tc>
        <w:tc>
          <w:tcPr>
            <w:tcW w:w="1985" w:type="dxa"/>
          </w:tcPr>
          <w:p>
            <w:pPr>
              <w:pStyle w:val="TableParagraph"/>
              <w:spacing w:before="35"/>
              <w:ind w:right="94"/>
              <w:jc w:val="right"/>
              <w:rPr>
                <w:sz w:val="24"/>
              </w:rPr>
            </w:pPr>
            <w:r>
              <w:rPr>
                <w:spacing w:val="-2"/>
                <w:sz w:val="24"/>
              </w:rPr>
              <w:t>39.30</w:t>
            </w:r>
          </w:p>
        </w:tc>
      </w:tr>
      <w:tr>
        <w:trPr>
          <w:trHeight w:val="369" w:hRule="atLeast"/>
        </w:trPr>
        <w:tc>
          <w:tcPr>
            <w:tcW w:w="1555" w:type="dxa"/>
          </w:tcPr>
          <w:p>
            <w:pPr>
              <w:pStyle w:val="TableParagraph"/>
              <w:spacing w:before="28"/>
              <w:ind w:right="475"/>
              <w:jc w:val="right"/>
              <w:rPr>
                <w:sz w:val="24"/>
              </w:rPr>
            </w:pPr>
            <w:r>
              <w:rPr>
                <w:spacing w:val="-3"/>
                <w:sz w:val="24"/>
              </w:rPr>
              <w:t>管理费用</w:t>
            </w:r>
          </w:p>
        </w:tc>
        <w:tc>
          <w:tcPr>
            <w:tcW w:w="2693" w:type="dxa"/>
          </w:tcPr>
          <w:p>
            <w:pPr>
              <w:pStyle w:val="TableParagraph"/>
              <w:spacing w:before="28"/>
              <w:ind w:right="95"/>
              <w:jc w:val="right"/>
              <w:rPr>
                <w:sz w:val="24"/>
              </w:rPr>
            </w:pPr>
            <w:r>
              <w:rPr>
                <w:spacing w:val="-2"/>
                <w:sz w:val="24"/>
              </w:rPr>
              <w:t>85,892,664.58</w:t>
            </w:r>
          </w:p>
        </w:tc>
        <w:tc>
          <w:tcPr>
            <w:tcW w:w="2551" w:type="dxa"/>
          </w:tcPr>
          <w:p>
            <w:pPr>
              <w:pStyle w:val="TableParagraph"/>
              <w:spacing w:before="28"/>
              <w:ind w:right="95"/>
              <w:jc w:val="right"/>
              <w:rPr>
                <w:sz w:val="24"/>
              </w:rPr>
            </w:pPr>
            <w:r>
              <w:rPr>
                <w:spacing w:val="-2"/>
                <w:sz w:val="24"/>
              </w:rPr>
              <w:t>81,168,267.23</w:t>
            </w:r>
          </w:p>
        </w:tc>
        <w:tc>
          <w:tcPr>
            <w:tcW w:w="1985" w:type="dxa"/>
          </w:tcPr>
          <w:p>
            <w:pPr>
              <w:pStyle w:val="TableParagraph"/>
              <w:spacing w:before="28"/>
              <w:ind w:right="94"/>
              <w:jc w:val="right"/>
              <w:rPr>
                <w:sz w:val="24"/>
              </w:rPr>
            </w:pPr>
            <w:r>
              <w:rPr>
                <w:spacing w:val="-4"/>
                <w:sz w:val="24"/>
              </w:rPr>
              <w:t>5.82</w:t>
            </w:r>
          </w:p>
        </w:tc>
      </w:tr>
      <w:tr>
        <w:trPr>
          <w:trHeight w:val="359" w:hRule="atLeast"/>
        </w:trPr>
        <w:tc>
          <w:tcPr>
            <w:tcW w:w="1555" w:type="dxa"/>
          </w:tcPr>
          <w:p>
            <w:pPr>
              <w:pStyle w:val="TableParagraph"/>
              <w:spacing w:before="26"/>
              <w:ind w:right="475"/>
              <w:jc w:val="right"/>
              <w:rPr>
                <w:sz w:val="24"/>
              </w:rPr>
            </w:pPr>
            <w:r>
              <w:rPr>
                <w:spacing w:val="-3"/>
                <w:sz w:val="24"/>
              </w:rPr>
              <w:t>研发费用</w:t>
            </w:r>
          </w:p>
        </w:tc>
        <w:tc>
          <w:tcPr>
            <w:tcW w:w="2693" w:type="dxa"/>
          </w:tcPr>
          <w:p>
            <w:pPr>
              <w:pStyle w:val="TableParagraph"/>
              <w:spacing w:before="26"/>
              <w:ind w:right="95"/>
              <w:jc w:val="right"/>
              <w:rPr>
                <w:sz w:val="24"/>
              </w:rPr>
            </w:pPr>
            <w:r>
              <w:rPr>
                <w:spacing w:val="-2"/>
                <w:sz w:val="24"/>
              </w:rPr>
              <w:t>2,029,872.33</w:t>
            </w:r>
          </w:p>
        </w:tc>
        <w:tc>
          <w:tcPr>
            <w:tcW w:w="2551" w:type="dxa"/>
          </w:tcPr>
          <w:p>
            <w:pPr>
              <w:pStyle w:val="TableParagraph"/>
              <w:spacing w:before="26"/>
              <w:ind w:right="95"/>
              <w:jc w:val="right"/>
              <w:rPr>
                <w:sz w:val="24"/>
              </w:rPr>
            </w:pPr>
            <w:r>
              <w:rPr>
                <w:spacing w:val="-2"/>
                <w:sz w:val="24"/>
              </w:rPr>
              <w:t>1,407,579.31</w:t>
            </w:r>
          </w:p>
        </w:tc>
        <w:tc>
          <w:tcPr>
            <w:tcW w:w="1985" w:type="dxa"/>
          </w:tcPr>
          <w:p>
            <w:pPr>
              <w:pStyle w:val="TableParagraph"/>
              <w:spacing w:before="26"/>
              <w:ind w:right="94"/>
              <w:jc w:val="right"/>
              <w:rPr>
                <w:sz w:val="24"/>
              </w:rPr>
            </w:pPr>
            <w:r>
              <w:rPr>
                <w:spacing w:val="-2"/>
                <w:sz w:val="24"/>
              </w:rPr>
              <w:t>44.21</w:t>
            </w:r>
          </w:p>
        </w:tc>
      </w:tr>
      <w:tr>
        <w:trPr>
          <w:trHeight w:val="361" w:hRule="atLeast"/>
        </w:trPr>
        <w:tc>
          <w:tcPr>
            <w:tcW w:w="1555" w:type="dxa"/>
          </w:tcPr>
          <w:p>
            <w:pPr>
              <w:pStyle w:val="TableParagraph"/>
              <w:spacing w:before="26"/>
              <w:ind w:right="475"/>
              <w:jc w:val="right"/>
              <w:rPr>
                <w:sz w:val="24"/>
              </w:rPr>
            </w:pPr>
            <w:r>
              <w:rPr>
                <w:spacing w:val="-3"/>
                <w:sz w:val="24"/>
              </w:rPr>
              <w:t>财务费用</w:t>
            </w:r>
          </w:p>
        </w:tc>
        <w:tc>
          <w:tcPr>
            <w:tcW w:w="2693" w:type="dxa"/>
          </w:tcPr>
          <w:p>
            <w:pPr>
              <w:pStyle w:val="TableParagraph"/>
              <w:spacing w:before="26"/>
              <w:ind w:right="96"/>
              <w:jc w:val="right"/>
              <w:rPr>
                <w:sz w:val="24"/>
              </w:rPr>
            </w:pPr>
            <w:r>
              <w:rPr>
                <w:spacing w:val="-2"/>
                <w:sz w:val="24"/>
              </w:rPr>
              <w:t>169,106,959.82</w:t>
            </w:r>
          </w:p>
        </w:tc>
        <w:tc>
          <w:tcPr>
            <w:tcW w:w="2551" w:type="dxa"/>
          </w:tcPr>
          <w:p>
            <w:pPr>
              <w:pStyle w:val="TableParagraph"/>
              <w:spacing w:before="26"/>
              <w:ind w:right="95"/>
              <w:jc w:val="right"/>
              <w:rPr>
                <w:sz w:val="24"/>
              </w:rPr>
            </w:pPr>
            <w:r>
              <w:rPr>
                <w:spacing w:val="-2"/>
                <w:sz w:val="24"/>
              </w:rPr>
              <w:t>152,014,184.96</w:t>
            </w:r>
          </w:p>
        </w:tc>
        <w:tc>
          <w:tcPr>
            <w:tcW w:w="1985" w:type="dxa"/>
          </w:tcPr>
          <w:p>
            <w:pPr>
              <w:pStyle w:val="TableParagraph"/>
              <w:spacing w:before="26"/>
              <w:ind w:right="94"/>
              <w:jc w:val="right"/>
              <w:rPr>
                <w:sz w:val="24"/>
              </w:rPr>
            </w:pPr>
            <w:r>
              <w:rPr>
                <w:spacing w:val="-2"/>
                <w:sz w:val="24"/>
              </w:rPr>
              <w:t>11.24</w:t>
            </w:r>
          </w:p>
        </w:tc>
      </w:tr>
    </w:tbl>
    <w:p>
      <w:pPr>
        <w:pStyle w:val="BodyText"/>
        <w:spacing w:line="278" w:lineRule="auto" w:before="4"/>
        <w:ind w:left="277" w:right="1947"/>
      </w:pPr>
      <w:r>
        <w:rPr>
          <w:spacing w:val="-2"/>
        </w:rPr>
        <w:t>销售费用变动原因：主要系去年完成多笔并购合并报表范围扩大所致。管理费用变动原因：本报告期无重大变化。</w:t>
      </w:r>
    </w:p>
    <w:p>
      <w:pPr>
        <w:pStyle w:val="BodyText"/>
        <w:spacing w:before="2"/>
        <w:ind w:left="277"/>
      </w:pPr>
      <w:r>
        <w:rPr>
          <w:spacing w:val="-1"/>
        </w:rPr>
        <w:t>研发费用变动原因：主要系本报告期公司研发人员费用增加所致。</w:t>
      </w:r>
    </w:p>
    <w:p>
      <w:pPr>
        <w:spacing w:after="0"/>
        <w:sectPr>
          <w:pgSz w:w="11910" w:h="16840"/>
          <w:pgMar w:header="880" w:footer="1195" w:top="1120" w:bottom="1380" w:left="1000" w:right="1240"/>
        </w:sectPr>
      </w:pPr>
    </w:p>
    <w:p>
      <w:pPr>
        <w:pStyle w:val="BodyText"/>
        <w:spacing w:before="11"/>
      </w:pPr>
    </w:p>
    <w:p>
      <w:pPr>
        <w:pStyle w:val="BodyText"/>
        <w:spacing w:line="278" w:lineRule="auto"/>
        <w:ind w:left="277" w:right="747"/>
      </w:pPr>
      <w:r>
        <w:rPr>
          <w:spacing w:val="-2"/>
        </w:rPr>
        <w:t>财务费用变动原因：主要系去年完成多笔并购及新项目的开拓导致本期未确认融资费用的增加所致。</w:t>
      </w:r>
    </w:p>
    <w:p>
      <w:pPr>
        <w:pStyle w:val="ListParagraph"/>
        <w:numPr>
          <w:ilvl w:val="0"/>
          <w:numId w:val="5"/>
        </w:numPr>
        <w:tabs>
          <w:tab w:pos="696" w:val="left" w:leader="none"/>
        </w:tabs>
        <w:spacing w:line="240" w:lineRule="auto" w:before="60" w:after="0"/>
        <w:ind w:left="696" w:right="0" w:hanging="419"/>
        <w:jc w:val="left"/>
        <w:rPr>
          <w:sz w:val="21"/>
        </w:rPr>
      </w:pPr>
      <w:r>
        <w:rPr>
          <w:spacing w:val="-3"/>
          <w:sz w:val="24"/>
        </w:rPr>
        <w:t>研发投入</w:t>
      </w:r>
    </w:p>
    <w:p>
      <w:pPr>
        <w:pStyle w:val="ListParagraph"/>
        <w:numPr>
          <w:ilvl w:val="0"/>
          <w:numId w:val="7"/>
        </w:numPr>
        <w:tabs>
          <w:tab w:pos="699" w:val="left" w:leader="none"/>
        </w:tabs>
        <w:spacing w:line="240" w:lineRule="auto" w:before="66" w:after="0"/>
        <w:ind w:left="699" w:right="0" w:hanging="422"/>
        <w:jc w:val="left"/>
        <w:rPr>
          <w:sz w:val="21"/>
        </w:rPr>
      </w:pPr>
      <w:r>
        <w:rPr>
          <w:spacing w:val="-4"/>
          <w:sz w:val="21"/>
        </w:rPr>
        <w:t>研发投入情况表</w:t>
      </w:r>
    </w:p>
    <w:p>
      <w:pPr>
        <w:spacing w:before="62"/>
        <w:ind w:left="277" w:right="0" w:firstLine="0"/>
        <w:jc w:val="left"/>
        <w:rPr>
          <w:sz w:val="21"/>
        </w:rPr>
      </w:pPr>
      <w:r>
        <w:rPr>
          <w:sz w:val="21"/>
        </w:rPr>
        <w:t>√适用</w:t>
      </w:r>
      <w:r>
        <w:rPr>
          <w:spacing w:val="44"/>
          <w:w w:val="150"/>
          <w:sz w:val="21"/>
        </w:rPr>
        <w:t> </w:t>
      </w:r>
      <w:r>
        <w:rPr>
          <w:spacing w:val="-3"/>
          <w:sz w:val="21"/>
        </w:rPr>
        <w:t>□不适用</w:t>
      </w:r>
    </w:p>
    <w:p>
      <w:pPr>
        <w:pStyle w:val="BodyText"/>
        <w:spacing w:before="3" w:after="5"/>
        <w:ind w:right="553"/>
        <w:jc w:val="right"/>
      </w:pPr>
      <w:r>
        <w:rPr>
          <w:spacing w:val="-3"/>
        </w:rPr>
        <w:t>单位：元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309" w:hRule="atLeast"/>
        </w:trPr>
        <w:tc>
          <w:tcPr>
            <w:tcW w:w="3701" w:type="dxa"/>
          </w:tcPr>
          <w:p>
            <w:pPr>
              <w:pStyle w:val="TableParagraph"/>
              <w:spacing w:line="289" w:lineRule="exact"/>
              <w:ind w:left="107"/>
              <w:rPr>
                <w:sz w:val="24"/>
              </w:rPr>
            </w:pPr>
            <w:r>
              <w:rPr>
                <w:spacing w:val="-3"/>
                <w:sz w:val="24"/>
              </w:rPr>
              <w:t>本期费用化研发投入</w:t>
            </w:r>
          </w:p>
        </w:tc>
        <w:tc>
          <w:tcPr>
            <w:tcW w:w="5122" w:type="dxa"/>
          </w:tcPr>
          <w:p>
            <w:pPr>
              <w:pStyle w:val="TableParagraph"/>
              <w:spacing w:line="289" w:lineRule="exact"/>
              <w:ind w:right="95"/>
              <w:jc w:val="right"/>
              <w:rPr>
                <w:sz w:val="24"/>
              </w:rPr>
            </w:pPr>
            <w:r>
              <w:rPr>
                <w:spacing w:val="-2"/>
                <w:sz w:val="24"/>
              </w:rPr>
              <w:t>2,029,872.33</w:t>
            </w:r>
          </w:p>
        </w:tc>
      </w:tr>
      <w:tr>
        <w:trPr>
          <w:trHeight w:val="311" w:hRule="atLeast"/>
        </w:trPr>
        <w:tc>
          <w:tcPr>
            <w:tcW w:w="3701" w:type="dxa"/>
          </w:tcPr>
          <w:p>
            <w:pPr>
              <w:pStyle w:val="TableParagraph"/>
              <w:spacing w:line="289" w:lineRule="exact" w:before="2"/>
              <w:ind w:left="107"/>
              <w:rPr>
                <w:sz w:val="24"/>
              </w:rPr>
            </w:pPr>
            <w:r>
              <w:rPr>
                <w:spacing w:val="-3"/>
                <w:sz w:val="24"/>
              </w:rPr>
              <w:t>本期资本化研发投入</w:t>
            </w:r>
          </w:p>
        </w:tc>
        <w:tc>
          <w:tcPr>
            <w:tcW w:w="5122" w:type="dxa"/>
          </w:tcPr>
          <w:p>
            <w:pPr>
              <w:pStyle w:val="TableParagraph"/>
              <w:spacing w:line="289" w:lineRule="exact" w:before="2"/>
              <w:ind w:right="95"/>
              <w:jc w:val="right"/>
              <w:rPr>
                <w:sz w:val="24"/>
              </w:rPr>
            </w:pPr>
            <w:r>
              <w:rPr>
                <w:spacing w:val="-4"/>
                <w:sz w:val="24"/>
              </w:rPr>
              <w:t>0.00</w:t>
            </w:r>
          </w:p>
        </w:tc>
      </w:tr>
      <w:tr>
        <w:trPr>
          <w:trHeight w:val="311" w:hRule="atLeast"/>
        </w:trPr>
        <w:tc>
          <w:tcPr>
            <w:tcW w:w="3701" w:type="dxa"/>
          </w:tcPr>
          <w:p>
            <w:pPr>
              <w:pStyle w:val="TableParagraph"/>
              <w:spacing w:line="292" w:lineRule="exact"/>
              <w:ind w:left="107"/>
              <w:rPr>
                <w:sz w:val="24"/>
              </w:rPr>
            </w:pPr>
            <w:r>
              <w:rPr>
                <w:spacing w:val="-4"/>
                <w:sz w:val="24"/>
              </w:rPr>
              <w:t>研发投入合计</w:t>
            </w:r>
          </w:p>
        </w:tc>
        <w:tc>
          <w:tcPr>
            <w:tcW w:w="5122" w:type="dxa"/>
          </w:tcPr>
          <w:p>
            <w:pPr>
              <w:pStyle w:val="TableParagraph"/>
              <w:spacing w:line="292" w:lineRule="exact"/>
              <w:ind w:right="95"/>
              <w:jc w:val="right"/>
              <w:rPr>
                <w:sz w:val="24"/>
              </w:rPr>
            </w:pPr>
            <w:r>
              <w:rPr>
                <w:spacing w:val="-2"/>
                <w:sz w:val="24"/>
              </w:rPr>
              <w:t>2,029,872.33</w:t>
            </w:r>
          </w:p>
        </w:tc>
      </w:tr>
      <w:tr>
        <w:trPr>
          <w:trHeight w:val="311" w:hRule="atLeast"/>
        </w:trPr>
        <w:tc>
          <w:tcPr>
            <w:tcW w:w="3701" w:type="dxa"/>
          </w:tcPr>
          <w:p>
            <w:pPr>
              <w:pStyle w:val="TableParagraph"/>
              <w:spacing w:line="292" w:lineRule="exact"/>
              <w:ind w:left="107" w:right="-29"/>
              <w:rPr>
                <w:sz w:val="24"/>
              </w:rPr>
            </w:pPr>
            <w:r>
              <w:rPr>
                <w:spacing w:val="-11"/>
                <w:sz w:val="24"/>
              </w:rPr>
              <w:t>研发投入总额占营业收入比例</w:t>
            </w:r>
            <w:r>
              <w:rPr>
                <w:spacing w:val="-5"/>
                <w:sz w:val="24"/>
              </w:rPr>
              <w:t>（%）</w:t>
            </w:r>
          </w:p>
        </w:tc>
        <w:tc>
          <w:tcPr>
            <w:tcW w:w="5122" w:type="dxa"/>
          </w:tcPr>
          <w:p>
            <w:pPr>
              <w:pStyle w:val="TableParagraph"/>
              <w:spacing w:line="292" w:lineRule="exact"/>
              <w:ind w:right="95"/>
              <w:jc w:val="right"/>
              <w:rPr>
                <w:sz w:val="24"/>
              </w:rPr>
            </w:pPr>
            <w:r>
              <w:rPr>
                <w:spacing w:val="-4"/>
                <w:sz w:val="24"/>
              </w:rPr>
              <w:t>0.23</w:t>
            </w:r>
          </w:p>
        </w:tc>
      </w:tr>
      <w:tr>
        <w:trPr>
          <w:trHeight w:val="311" w:hRule="atLeast"/>
        </w:trPr>
        <w:tc>
          <w:tcPr>
            <w:tcW w:w="3701" w:type="dxa"/>
          </w:tcPr>
          <w:p>
            <w:pPr>
              <w:pStyle w:val="TableParagraph"/>
              <w:spacing w:line="292" w:lineRule="exact"/>
              <w:ind w:left="107"/>
              <w:rPr>
                <w:sz w:val="24"/>
              </w:rPr>
            </w:pPr>
            <w:r>
              <w:rPr>
                <w:sz w:val="24"/>
              </w:rPr>
              <w:t>研发投入资本化的比重</w:t>
            </w:r>
            <w:r>
              <w:rPr>
                <w:spacing w:val="-5"/>
                <w:sz w:val="24"/>
              </w:rPr>
              <w:t>（%）</w:t>
            </w:r>
          </w:p>
        </w:tc>
        <w:tc>
          <w:tcPr>
            <w:tcW w:w="5122" w:type="dxa"/>
          </w:tcPr>
          <w:p>
            <w:pPr>
              <w:pStyle w:val="TableParagraph"/>
              <w:spacing w:line="292" w:lineRule="exact"/>
              <w:ind w:right="95"/>
              <w:jc w:val="right"/>
              <w:rPr>
                <w:sz w:val="24"/>
              </w:rPr>
            </w:pPr>
            <w:r>
              <w:rPr>
                <w:spacing w:val="-4"/>
                <w:sz w:val="24"/>
              </w:rPr>
              <w:t>0.00</w:t>
            </w:r>
          </w:p>
        </w:tc>
      </w:tr>
    </w:tbl>
    <w:p>
      <w:pPr>
        <w:pStyle w:val="BodyText"/>
        <w:spacing w:before="106"/>
        <w:rPr>
          <w:sz w:val="21"/>
        </w:rPr>
      </w:pPr>
    </w:p>
    <w:p>
      <w:pPr>
        <w:pStyle w:val="ListParagraph"/>
        <w:numPr>
          <w:ilvl w:val="0"/>
          <w:numId w:val="7"/>
        </w:numPr>
        <w:tabs>
          <w:tab w:pos="699" w:val="left" w:leader="none"/>
        </w:tabs>
        <w:spacing w:line="240" w:lineRule="auto" w:before="1" w:after="0"/>
        <w:ind w:left="699" w:right="0" w:hanging="422"/>
        <w:jc w:val="left"/>
        <w:rPr>
          <w:sz w:val="21"/>
        </w:rPr>
      </w:pPr>
      <w:r>
        <w:rPr>
          <w:spacing w:val="-2"/>
          <w:sz w:val="21"/>
        </w:rPr>
        <w:t>研发人员情况表</w:t>
      </w:r>
    </w:p>
    <w:p>
      <w:pPr>
        <w:pStyle w:val="BodyText"/>
        <w:spacing w:before="61"/>
        <w:ind w:left="277"/>
      </w:pPr>
      <w:r>
        <w:rPr>
          <w:spacing w:val="-3"/>
        </w:rPr>
        <w:t>√适用 □不适用</w:t>
      </w:r>
    </w:p>
    <w:p>
      <w:pPr>
        <w:pStyle w:val="BodyText"/>
        <w:spacing w:before="60"/>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3"/>
      </w:tblGrid>
      <w:tr>
        <w:trPr>
          <w:trHeight w:val="309" w:hRule="atLeast"/>
        </w:trPr>
        <w:tc>
          <w:tcPr>
            <w:tcW w:w="5809" w:type="dxa"/>
          </w:tcPr>
          <w:p>
            <w:pPr>
              <w:pStyle w:val="TableParagraph"/>
              <w:spacing w:line="289" w:lineRule="exact"/>
              <w:ind w:left="107"/>
              <w:rPr>
                <w:sz w:val="24"/>
              </w:rPr>
            </w:pPr>
            <w:r>
              <w:rPr>
                <w:spacing w:val="-2"/>
                <w:sz w:val="24"/>
              </w:rPr>
              <w:t>公司研发人员的数量</w:t>
            </w:r>
          </w:p>
        </w:tc>
        <w:tc>
          <w:tcPr>
            <w:tcW w:w="3343" w:type="dxa"/>
          </w:tcPr>
          <w:p>
            <w:pPr>
              <w:pStyle w:val="TableParagraph"/>
              <w:spacing w:line="289" w:lineRule="exact"/>
              <w:ind w:right="96"/>
              <w:jc w:val="right"/>
              <w:rPr>
                <w:sz w:val="24"/>
              </w:rPr>
            </w:pPr>
            <w:r>
              <w:rPr>
                <w:spacing w:val="-10"/>
                <w:sz w:val="24"/>
              </w:rPr>
              <w:t>9</w:t>
            </w:r>
          </w:p>
        </w:tc>
      </w:tr>
      <w:tr>
        <w:trPr>
          <w:trHeight w:val="311" w:hRule="atLeast"/>
        </w:trPr>
        <w:tc>
          <w:tcPr>
            <w:tcW w:w="5809" w:type="dxa"/>
          </w:tcPr>
          <w:p>
            <w:pPr>
              <w:pStyle w:val="TableParagraph"/>
              <w:spacing w:line="289" w:lineRule="exact" w:before="2"/>
              <w:ind w:left="107"/>
              <w:rPr>
                <w:sz w:val="24"/>
              </w:rPr>
            </w:pPr>
            <w:r>
              <w:rPr>
                <w:sz w:val="24"/>
              </w:rPr>
              <w:t>研发人员数量占公司总人数的比例</w:t>
            </w:r>
            <w:r>
              <w:rPr>
                <w:spacing w:val="-5"/>
                <w:sz w:val="24"/>
              </w:rPr>
              <w:t>（%）</w:t>
            </w:r>
          </w:p>
        </w:tc>
        <w:tc>
          <w:tcPr>
            <w:tcW w:w="3343" w:type="dxa"/>
          </w:tcPr>
          <w:p>
            <w:pPr>
              <w:pStyle w:val="TableParagraph"/>
              <w:spacing w:line="289" w:lineRule="exact" w:before="2"/>
              <w:ind w:right="96"/>
              <w:jc w:val="right"/>
              <w:rPr>
                <w:sz w:val="24"/>
              </w:rPr>
            </w:pPr>
            <w:r>
              <w:rPr>
                <w:spacing w:val="-2"/>
                <w:sz w:val="24"/>
              </w:rPr>
              <w:t>1.42%</w:t>
            </w:r>
          </w:p>
        </w:tc>
      </w:tr>
      <w:tr>
        <w:trPr>
          <w:trHeight w:val="311" w:hRule="atLeast"/>
        </w:trPr>
        <w:tc>
          <w:tcPr>
            <w:tcW w:w="9152" w:type="dxa"/>
            <w:gridSpan w:val="2"/>
          </w:tcPr>
          <w:p>
            <w:pPr>
              <w:pStyle w:val="TableParagraph"/>
              <w:spacing w:line="292" w:lineRule="exact"/>
              <w:ind w:left="8"/>
              <w:jc w:val="center"/>
              <w:rPr>
                <w:sz w:val="24"/>
              </w:rPr>
            </w:pPr>
            <w:r>
              <w:rPr>
                <w:spacing w:val="-2"/>
                <w:sz w:val="24"/>
              </w:rPr>
              <w:t>研发人员学历结构</w:t>
            </w:r>
          </w:p>
        </w:tc>
      </w:tr>
      <w:tr>
        <w:trPr>
          <w:trHeight w:val="311" w:hRule="atLeast"/>
        </w:trPr>
        <w:tc>
          <w:tcPr>
            <w:tcW w:w="5809" w:type="dxa"/>
          </w:tcPr>
          <w:p>
            <w:pPr>
              <w:pStyle w:val="TableParagraph"/>
              <w:spacing w:line="292" w:lineRule="exact"/>
              <w:ind w:left="107"/>
              <w:rPr>
                <w:sz w:val="24"/>
              </w:rPr>
            </w:pPr>
            <w:r>
              <w:rPr>
                <w:spacing w:val="-2"/>
                <w:sz w:val="24"/>
              </w:rPr>
              <w:t>学历结构类别</w:t>
            </w:r>
          </w:p>
        </w:tc>
        <w:tc>
          <w:tcPr>
            <w:tcW w:w="3343" w:type="dxa"/>
          </w:tcPr>
          <w:p>
            <w:pPr>
              <w:pStyle w:val="TableParagraph"/>
              <w:spacing w:line="292" w:lineRule="exact"/>
              <w:ind w:left="950"/>
              <w:rPr>
                <w:sz w:val="24"/>
              </w:rPr>
            </w:pPr>
            <w:r>
              <w:rPr>
                <w:spacing w:val="-2"/>
                <w:sz w:val="24"/>
              </w:rPr>
              <w:t>学历结构人数</w:t>
            </w:r>
          </w:p>
        </w:tc>
      </w:tr>
      <w:tr>
        <w:trPr>
          <w:trHeight w:val="311" w:hRule="atLeast"/>
        </w:trPr>
        <w:tc>
          <w:tcPr>
            <w:tcW w:w="5809" w:type="dxa"/>
          </w:tcPr>
          <w:p>
            <w:pPr>
              <w:pStyle w:val="TableParagraph"/>
              <w:spacing w:line="292" w:lineRule="exact"/>
              <w:ind w:left="107"/>
              <w:rPr>
                <w:sz w:val="24"/>
              </w:rPr>
            </w:pPr>
            <w:r>
              <w:rPr>
                <w:spacing w:val="-2"/>
                <w:sz w:val="24"/>
              </w:rPr>
              <w:t>博士研究生</w:t>
            </w:r>
          </w:p>
        </w:tc>
        <w:tc>
          <w:tcPr>
            <w:tcW w:w="3343" w:type="dxa"/>
          </w:tcPr>
          <w:p>
            <w:pPr>
              <w:pStyle w:val="TableParagraph"/>
              <w:spacing w:line="292" w:lineRule="exact"/>
              <w:ind w:right="96"/>
              <w:jc w:val="right"/>
              <w:rPr>
                <w:sz w:val="24"/>
              </w:rPr>
            </w:pPr>
            <w:r>
              <w:rPr>
                <w:spacing w:val="-10"/>
                <w:sz w:val="24"/>
              </w:rPr>
              <w:t>0</w:t>
            </w:r>
          </w:p>
        </w:tc>
      </w:tr>
      <w:tr>
        <w:trPr>
          <w:trHeight w:val="311" w:hRule="atLeast"/>
        </w:trPr>
        <w:tc>
          <w:tcPr>
            <w:tcW w:w="5809" w:type="dxa"/>
          </w:tcPr>
          <w:p>
            <w:pPr>
              <w:pStyle w:val="TableParagraph"/>
              <w:spacing w:line="292" w:lineRule="exact"/>
              <w:ind w:left="107"/>
              <w:rPr>
                <w:sz w:val="24"/>
              </w:rPr>
            </w:pPr>
            <w:r>
              <w:rPr>
                <w:spacing w:val="-2"/>
                <w:sz w:val="24"/>
              </w:rPr>
              <w:t>硕士研究生</w:t>
            </w:r>
          </w:p>
        </w:tc>
        <w:tc>
          <w:tcPr>
            <w:tcW w:w="3343" w:type="dxa"/>
          </w:tcPr>
          <w:p>
            <w:pPr>
              <w:pStyle w:val="TableParagraph"/>
              <w:spacing w:line="292" w:lineRule="exact"/>
              <w:ind w:right="96"/>
              <w:jc w:val="right"/>
              <w:rPr>
                <w:sz w:val="24"/>
              </w:rPr>
            </w:pPr>
            <w:r>
              <w:rPr>
                <w:spacing w:val="-10"/>
                <w:sz w:val="24"/>
              </w:rPr>
              <w:t>0</w:t>
            </w:r>
          </w:p>
        </w:tc>
      </w:tr>
      <w:tr>
        <w:trPr>
          <w:trHeight w:val="311" w:hRule="atLeast"/>
        </w:trPr>
        <w:tc>
          <w:tcPr>
            <w:tcW w:w="5809" w:type="dxa"/>
          </w:tcPr>
          <w:p>
            <w:pPr>
              <w:pStyle w:val="TableParagraph"/>
              <w:spacing w:line="292" w:lineRule="exact"/>
              <w:ind w:left="107"/>
              <w:rPr>
                <w:sz w:val="24"/>
              </w:rPr>
            </w:pPr>
            <w:r>
              <w:rPr>
                <w:spacing w:val="-5"/>
                <w:sz w:val="24"/>
              </w:rPr>
              <w:t>本科</w:t>
            </w:r>
          </w:p>
        </w:tc>
        <w:tc>
          <w:tcPr>
            <w:tcW w:w="3343" w:type="dxa"/>
          </w:tcPr>
          <w:p>
            <w:pPr>
              <w:pStyle w:val="TableParagraph"/>
              <w:spacing w:line="292" w:lineRule="exact"/>
              <w:ind w:right="96"/>
              <w:jc w:val="right"/>
              <w:rPr>
                <w:sz w:val="24"/>
              </w:rPr>
            </w:pPr>
            <w:r>
              <w:rPr>
                <w:spacing w:val="-10"/>
                <w:sz w:val="24"/>
              </w:rPr>
              <w:t>8</w:t>
            </w:r>
          </w:p>
        </w:tc>
      </w:tr>
      <w:tr>
        <w:trPr>
          <w:trHeight w:val="309" w:hRule="atLeast"/>
        </w:trPr>
        <w:tc>
          <w:tcPr>
            <w:tcW w:w="5809" w:type="dxa"/>
          </w:tcPr>
          <w:p>
            <w:pPr>
              <w:pStyle w:val="TableParagraph"/>
              <w:spacing w:line="289" w:lineRule="exact"/>
              <w:ind w:left="107"/>
              <w:rPr>
                <w:sz w:val="24"/>
              </w:rPr>
            </w:pPr>
            <w:r>
              <w:rPr>
                <w:spacing w:val="-5"/>
                <w:sz w:val="24"/>
              </w:rPr>
              <w:t>专科</w:t>
            </w:r>
          </w:p>
        </w:tc>
        <w:tc>
          <w:tcPr>
            <w:tcW w:w="3343" w:type="dxa"/>
          </w:tcPr>
          <w:p>
            <w:pPr>
              <w:pStyle w:val="TableParagraph"/>
              <w:spacing w:line="289" w:lineRule="exact"/>
              <w:ind w:right="96"/>
              <w:jc w:val="right"/>
              <w:rPr>
                <w:sz w:val="24"/>
              </w:rPr>
            </w:pPr>
            <w:r>
              <w:rPr>
                <w:spacing w:val="-10"/>
                <w:sz w:val="24"/>
              </w:rPr>
              <w:t>1</w:t>
            </w:r>
          </w:p>
        </w:tc>
      </w:tr>
      <w:tr>
        <w:trPr>
          <w:trHeight w:val="311" w:hRule="atLeast"/>
        </w:trPr>
        <w:tc>
          <w:tcPr>
            <w:tcW w:w="5809" w:type="dxa"/>
          </w:tcPr>
          <w:p>
            <w:pPr>
              <w:pStyle w:val="TableParagraph"/>
              <w:spacing w:line="289" w:lineRule="exact" w:before="2"/>
              <w:ind w:left="107"/>
              <w:rPr>
                <w:sz w:val="24"/>
              </w:rPr>
            </w:pPr>
            <w:r>
              <w:rPr>
                <w:spacing w:val="-2"/>
                <w:sz w:val="24"/>
              </w:rPr>
              <w:t>高中及以下</w:t>
            </w:r>
          </w:p>
        </w:tc>
        <w:tc>
          <w:tcPr>
            <w:tcW w:w="3343" w:type="dxa"/>
          </w:tcPr>
          <w:p>
            <w:pPr>
              <w:pStyle w:val="TableParagraph"/>
              <w:rPr>
                <w:rFonts w:ascii="Times New Roman"/>
                <w:sz w:val="22"/>
              </w:rPr>
            </w:pPr>
          </w:p>
        </w:tc>
      </w:tr>
      <w:tr>
        <w:trPr>
          <w:trHeight w:val="311" w:hRule="atLeast"/>
        </w:trPr>
        <w:tc>
          <w:tcPr>
            <w:tcW w:w="9152" w:type="dxa"/>
            <w:gridSpan w:val="2"/>
          </w:tcPr>
          <w:p>
            <w:pPr>
              <w:pStyle w:val="TableParagraph"/>
              <w:spacing w:line="292" w:lineRule="exact"/>
              <w:ind w:left="8"/>
              <w:jc w:val="center"/>
              <w:rPr>
                <w:sz w:val="24"/>
              </w:rPr>
            </w:pPr>
            <w:r>
              <w:rPr>
                <w:spacing w:val="-2"/>
                <w:sz w:val="24"/>
              </w:rPr>
              <w:t>研发人员年龄结构</w:t>
            </w:r>
          </w:p>
        </w:tc>
      </w:tr>
      <w:tr>
        <w:trPr>
          <w:trHeight w:val="311" w:hRule="atLeast"/>
        </w:trPr>
        <w:tc>
          <w:tcPr>
            <w:tcW w:w="5809" w:type="dxa"/>
          </w:tcPr>
          <w:p>
            <w:pPr>
              <w:pStyle w:val="TableParagraph"/>
              <w:spacing w:line="292" w:lineRule="exact"/>
              <w:ind w:left="107"/>
              <w:rPr>
                <w:sz w:val="24"/>
              </w:rPr>
            </w:pPr>
            <w:r>
              <w:rPr>
                <w:spacing w:val="-2"/>
                <w:sz w:val="24"/>
              </w:rPr>
              <w:t>年龄结构类别</w:t>
            </w:r>
          </w:p>
        </w:tc>
        <w:tc>
          <w:tcPr>
            <w:tcW w:w="3343" w:type="dxa"/>
          </w:tcPr>
          <w:p>
            <w:pPr>
              <w:pStyle w:val="TableParagraph"/>
              <w:spacing w:line="292" w:lineRule="exact"/>
              <w:ind w:left="950"/>
              <w:rPr>
                <w:sz w:val="24"/>
              </w:rPr>
            </w:pPr>
            <w:r>
              <w:rPr>
                <w:spacing w:val="-2"/>
                <w:sz w:val="24"/>
              </w:rPr>
              <w:t>年龄结构人数</w:t>
            </w:r>
          </w:p>
        </w:tc>
      </w:tr>
      <w:tr>
        <w:trPr>
          <w:trHeight w:val="311" w:hRule="atLeast"/>
        </w:trPr>
        <w:tc>
          <w:tcPr>
            <w:tcW w:w="5809" w:type="dxa"/>
          </w:tcPr>
          <w:p>
            <w:pPr>
              <w:pStyle w:val="TableParagraph"/>
              <w:spacing w:line="292" w:lineRule="exact"/>
              <w:ind w:left="107"/>
              <w:rPr>
                <w:sz w:val="24"/>
              </w:rPr>
            </w:pPr>
            <w:r>
              <w:rPr>
                <w:sz w:val="24"/>
              </w:rPr>
              <w:t>30</w:t>
            </w:r>
            <w:r>
              <w:rPr>
                <w:spacing w:val="-15"/>
                <w:sz w:val="24"/>
              </w:rPr>
              <w:t> 岁以下</w:t>
            </w:r>
            <w:r>
              <w:rPr>
                <w:sz w:val="24"/>
              </w:rPr>
              <w:t>（</w:t>
            </w:r>
            <w:r>
              <w:rPr>
                <w:spacing w:val="-21"/>
                <w:sz w:val="24"/>
              </w:rPr>
              <w:t>不含 </w:t>
            </w:r>
            <w:r>
              <w:rPr>
                <w:sz w:val="24"/>
              </w:rPr>
              <w:t>30</w:t>
            </w:r>
            <w:r>
              <w:rPr>
                <w:spacing w:val="-30"/>
                <w:sz w:val="24"/>
              </w:rPr>
              <w:t> 岁</w:t>
            </w:r>
            <w:r>
              <w:rPr>
                <w:spacing w:val="-10"/>
                <w:sz w:val="24"/>
              </w:rPr>
              <w:t>）</w:t>
            </w:r>
          </w:p>
        </w:tc>
        <w:tc>
          <w:tcPr>
            <w:tcW w:w="3343" w:type="dxa"/>
          </w:tcPr>
          <w:p>
            <w:pPr>
              <w:pStyle w:val="TableParagraph"/>
              <w:spacing w:line="292" w:lineRule="exact"/>
              <w:ind w:right="96"/>
              <w:jc w:val="right"/>
              <w:rPr>
                <w:sz w:val="24"/>
              </w:rPr>
            </w:pPr>
            <w:r>
              <w:rPr>
                <w:spacing w:val="-10"/>
                <w:sz w:val="24"/>
              </w:rPr>
              <w:t>3</w:t>
            </w:r>
          </w:p>
        </w:tc>
      </w:tr>
      <w:tr>
        <w:trPr>
          <w:trHeight w:val="311" w:hRule="atLeast"/>
        </w:trPr>
        <w:tc>
          <w:tcPr>
            <w:tcW w:w="5809" w:type="dxa"/>
          </w:tcPr>
          <w:p>
            <w:pPr>
              <w:pStyle w:val="TableParagraph"/>
              <w:spacing w:line="292" w:lineRule="exact"/>
              <w:ind w:left="107"/>
              <w:rPr>
                <w:sz w:val="24"/>
              </w:rPr>
            </w:pPr>
            <w:r>
              <w:rPr>
                <w:sz w:val="24"/>
              </w:rPr>
              <w:t>30-40</w:t>
            </w:r>
            <w:r>
              <w:rPr>
                <w:spacing w:val="-30"/>
                <w:sz w:val="24"/>
              </w:rPr>
              <w:t> 岁</w:t>
            </w:r>
            <w:r>
              <w:rPr>
                <w:sz w:val="24"/>
              </w:rPr>
              <w:t>（</w:t>
            </w:r>
            <w:r>
              <w:rPr>
                <w:spacing w:val="-31"/>
                <w:sz w:val="24"/>
              </w:rPr>
              <w:t>含 </w:t>
            </w:r>
            <w:r>
              <w:rPr>
                <w:sz w:val="24"/>
              </w:rPr>
              <w:t>30</w:t>
            </w:r>
            <w:r>
              <w:rPr>
                <w:spacing w:val="-20"/>
                <w:sz w:val="24"/>
              </w:rPr>
              <w:t> 岁，不含 </w:t>
            </w:r>
            <w:r>
              <w:rPr>
                <w:sz w:val="24"/>
              </w:rPr>
              <w:t>40</w:t>
            </w:r>
            <w:r>
              <w:rPr>
                <w:spacing w:val="-30"/>
                <w:sz w:val="24"/>
              </w:rPr>
              <w:t> 岁</w:t>
            </w:r>
            <w:r>
              <w:rPr>
                <w:spacing w:val="-10"/>
                <w:sz w:val="24"/>
              </w:rPr>
              <w:t>）</w:t>
            </w:r>
          </w:p>
        </w:tc>
        <w:tc>
          <w:tcPr>
            <w:tcW w:w="3343" w:type="dxa"/>
          </w:tcPr>
          <w:p>
            <w:pPr>
              <w:pStyle w:val="TableParagraph"/>
              <w:spacing w:line="292" w:lineRule="exact"/>
              <w:ind w:right="96"/>
              <w:jc w:val="right"/>
              <w:rPr>
                <w:sz w:val="24"/>
              </w:rPr>
            </w:pPr>
            <w:r>
              <w:rPr>
                <w:spacing w:val="-10"/>
                <w:sz w:val="24"/>
              </w:rPr>
              <w:t>4</w:t>
            </w:r>
          </w:p>
        </w:tc>
      </w:tr>
      <w:tr>
        <w:trPr>
          <w:trHeight w:val="311" w:hRule="atLeast"/>
        </w:trPr>
        <w:tc>
          <w:tcPr>
            <w:tcW w:w="5809" w:type="dxa"/>
          </w:tcPr>
          <w:p>
            <w:pPr>
              <w:pStyle w:val="TableParagraph"/>
              <w:spacing w:line="292" w:lineRule="exact"/>
              <w:ind w:left="107"/>
              <w:rPr>
                <w:sz w:val="24"/>
              </w:rPr>
            </w:pPr>
            <w:r>
              <w:rPr>
                <w:sz w:val="24"/>
              </w:rPr>
              <w:t>40-50</w:t>
            </w:r>
            <w:r>
              <w:rPr>
                <w:spacing w:val="-30"/>
                <w:sz w:val="24"/>
              </w:rPr>
              <w:t> 岁</w:t>
            </w:r>
            <w:r>
              <w:rPr>
                <w:sz w:val="24"/>
              </w:rPr>
              <w:t>（</w:t>
            </w:r>
            <w:r>
              <w:rPr>
                <w:spacing w:val="-31"/>
                <w:sz w:val="24"/>
              </w:rPr>
              <w:t>含 </w:t>
            </w:r>
            <w:r>
              <w:rPr>
                <w:sz w:val="24"/>
              </w:rPr>
              <w:t>40</w:t>
            </w:r>
            <w:r>
              <w:rPr>
                <w:spacing w:val="-20"/>
                <w:sz w:val="24"/>
              </w:rPr>
              <w:t> 岁，不含 </w:t>
            </w:r>
            <w:r>
              <w:rPr>
                <w:sz w:val="24"/>
              </w:rPr>
              <w:t>50</w:t>
            </w:r>
            <w:r>
              <w:rPr>
                <w:spacing w:val="-30"/>
                <w:sz w:val="24"/>
              </w:rPr>
              <w:t> 岁</w:t>
            </w:r>
            <w:r>
              <w:rPr>
                <w:spacing w:val="-10"/>
                <w:sz w:val="24"/>
              </w:rPr>
              <w:t>）</w:t>
            </w:r>
          </w:p>
        </w:tc>
        <w:tc>
          <w:tcPr>
            <w:tcW w:w="3343" w:type="dxa"/>
          </w:tcPr>
          <w:p>
            <w:pPr>
              <w:pStyle w:val="TableParagraph"/>
              <w:spacing w:line="292" w:lineRule="exact"/>
              <w:ind w:right="96"/>
              <w:jc w:val="right"/>
              <w:rPr>
                <w:sz w:val="24"/>
              </w:rPr>
            </w:pPr>
            <w:r>
              <w:rPr>
                <w:spacing w:val="-10"/>
                <w:sz w:val="24"/>
              </w:rPr>
              <w:t>2</w:t>
            </w:r>
          </w:p>
        </w:tc>
      </w:tr>
      <w:tr>
        <w:trPr>
          <w:trHeight w:val="309" w:hRule="atLeast"/>
        </w:trPr>
        <w:tc>
          <w:tcPr>
            <w:tcW w:w="5809" w:type="dxa"/>
          </w:tcPr>
          <w:p>
            <w:pPr>
              <w:pStyle w:val="TableParagraph"/>
              <w:spacing w:line="289" w:lineRule="exact"/>
              <w:ind w:left="107"/>
              <w:rPr>
                <w:sz w:val="24"/>
              </w:rPr>
            </w:pPr>
            <w:r>
              <w:rPr>
                <w:sz w:val="24"/>
              </w:rPr>
              <w:t>50-60</w:t>
            </w:r>
            <w:r>
              <w:rPr>
                <w:spacing w:val="-30"/>
                <w:sz w:val="24"/>
              </w:rPr>
              <w:t> 岁</w:t>
            </w:r>
            <w:r>
              <w:rPr>
                <w:sz w:val="24"/>
              </w:rPr>
              <w:t>（</w:t>
            </w:r>
            <w:r>
              <w:rPr>
                <w:spacing w:val="-31"/>
                <w:sz w:val="24"/>
              </w:rPr>
              <w:t>含 </w:t>
            </w:r>
            <w:r>
              <w:rPr>
                <w:sz w:val="24"/>
              </w:rPr>
              <w:t>50</w:t>
            </w:r>
            <w:r>
              <w:rPr>
                <w:spacing w:val="-20"/>
                <w:sz w:val="24"/>
              </w:rPr>
              <w:t> 岁，不含 </w:t>
            </w:r>
            <w:r>
              <w:rPr>
                <w:sz w:val="24"/>
              </w:rPr>
              <w:t>60</w:t>
            </w:r>
            <w:r>
              <w:rPr>
                <w:spacing w:val="-30"/>
                <w:sz w:val="24"/>
              </w:rPr>
              <w:t> 岁</w:t>
            </w:r>
            <w:r>
              <w:rPr>
                <w:spacing w:val="-10"/>
                <w:sz w:val="24"/>
              </w:rPr>
              <w:t>）</w:t>
            </w:r>
          </w:p>
        </w:tc>
        <w:tc>
          <w:tcPr>
            <w:tcW w:w="3343" w:type="dxa"/>
          </w:tcPr>
          <w:p>
            <w:pPr>
              <w:pStyle w:val="TableParagraph"/>
              <w:spacing w:line="289" w:lineRule="exact"/>
              <w:ind w:right="96"/>
              <w:jc w:val="right"/>
              <w:rPr>
                <w:sz w:val="24"/>
              </w:rPr>
            </w:pPr>
            <w:r>
              <w:rPr>
                <w:spacing w:val="-10"/>
                <w:sz w:val="24"/>
              </w:rPr>
              <w:t>0</w:t>
            </w:r>
          </w:p>
        </w:tc>
      </w:tr>
      <w:tr>
        <w:trPr>
          <w:trHeight w:val="311" w:hRule="atLeast"/>
        </w:trPr>
        <w:tc>
          <w:tcPr>
            <w:tcW w:w="5809" w:type="dxa"/>
          </w:tcPr>
          <w:p>
            <w:pPr>
              <w:pStyle w:val="TableParagraph"/>
              <w:spacing w:line="289" w:lineRule="exact" w:before="2"/>
              <w:ind w:left="107"/>
              <w:rPr>
                <w:sz w:val="24"/>
              </w:rPr>
            </w:pPr>
            <w:r>
              <w:rPr>
                <w:sz w:val="24"/>
              </w:rPr>
              <w:t>60</w:t>
            </w:r>
            <w:r>
              <w:rPr>
                <w:spacing w:val="-14"/>
                <w:sz w:val="24"/>
              </w:rPr>
              <w:t> 岁及以上</w:t>
            </w:r>
          </w:p>
        </w:tc>
        <w:tc>
          <w:tcPr>
            <w:tcW w:w="3343" w:type="dxa"/>
          </w:tcPr>
          <w:p>
            <w:pPr>
              <w:pStyle w:val="TableParagraph"/>
              <w:spacing w:line="289" w:lineRule="exact" w:before="2"/>
              <w:ind w:right="96"/>
              <w:jc w:val="right"/>
              <w:rPr>
                <w:sz w:val="24"/>
              </w:rPr>
            </w:pPr>
            <w:r>
              <w:rPr>
                <w:spacing w:val="-10"/>
                <w:sz w:val="24"/>
              </w:rPr>
              <w:t>0</w:t>
            </w:r>
          </w:p>
        </w:tc>
      </w:tr>
    </w:tbl>
    <w:p>
      <w:pPr>
        <w:pStyle w:val="BodyText"/>
        <w:spacing w:before="74"/>
      </w:pPr>
    </w:p>
    <w:p>
      <w:pPr>
        <w:pStyle w:val="ListParagraph"/>
        <w:numPr>
          <w:ilvl w:val="0"/>
          <w:numId w:val="7"/>
        </w:numPr>
        <w:tabs>
          <w:tab w:pos="699" w:val="left" w:leader="none"/>
        </w:tabs>
        <w:spacing w:line="240" w:lineRule="auto" w:before="0" w:after="0"/>
        <w:ind w:left="699" w:right="0" w:hanging="422"/>
        <w:jc w:val="left"/>
        <w:rPr>
          <w:sz w:val="21"/>
        </w:rPr>
      </w:pPr>
      <w:r>
        <w:rPr>
          <w:spacing w:val="-3"/>
          <w:sz w:val="21"/>
        </w:rPr>
        <w:t>情况说明</w:t>
      </w:r>
    </w:p>
    <w:p>
      <w:pPr>
        <w:spacing w:before="65"/>
        <w:ind w:left="277" w:right="0" w:firstLine="0"/>
        <w:jc w:val="left"/>
        <w:rPr>
          <w:sz w:val="21"/>
        </w:rPr>
      </w:pPr>
      <w:r>
        <w:rPr>
          <w:spacing w:val="-3"/>
          <w:sz w:val="21"/>
        </w:rPr>
        <w:t>□适用 √不适用</w:t>
      </w:r>
    </w:p>
    <w:p>
      <w:pPr>
        <w:pStyle w:val="ListParagraph"/>
        <w:numPr>
          <w:ilvl w:val="0"/>
          <w:numId w:val="7"/>
        </w:numPr>
        <w:tabs>
          <w:tab w:pos="699" w:val="left" w:leader="none"/>
        </w:tabs>
        <w:spacing w:line="240" w:lineRule="auto" w:before="62" w:after="0"/>
        <w:ind w:left="699" w:right="0" w:hanging="422"/>
        <w:jc w:val="left"/>
        <w:rPr>
          <w:sz w:val="21"/>
        </w:rPr>
      </w:pPr>
      <w:r>
        <w:rPr>
          <w:spacing w:val="-3"/>
          <w:sz w:val="21"/>
        </w:rPr>
        <w:t>研发人员构成发生重大变化的原因及对公司未来发展的影响</w:t>
      </w:r>
    </w:p>
    <w:p>
      <w:pPr>
        <w:spacing w:before="65"/>
        <w:ind w:left="277" w:right="0" w:firstLine="0"/>
        <w:jc w:val="left"/>
        <w:rPr>
          <w:sz w:val="21"/>
        </w:rPr>
      </w:pPr>
      <w:r>
        <w:rPr>
          <w:spacing w:val="-3"/>
          <w:sz w:val="21"/>
        </w:rPr>
        <w:t>□适用 √不适用</w:t>
      </w:r>
    </w:p>
    <w:p>
      <w:pPr>
        <w:pStyle w:val="BodyText"/>
        <w:spacing w:before="163"/>
        <w:rPr>
          <w:sz w:val="21"/>
        </w:rPr>
      </w:pPr>
    </w:p>
    <w:p>
      <w:pPr>
        <w:pStyle w:val="ListParagraph"/>
        <w:numPr>
          <w:ilvl w:val="0"/>
          <w:numId w:val="5"/>
        </w:numPr>
        <w:tabs>
          <w:tab w:pos="696" w:val="left" w:leader="none"/>
        </w:tabs>
        <w:spacing w:line="240" w:lineRule="auto" w:before="0" w:after="0"/>
        <w:ind w:left="696" w:right="0" w:hanging="419"/>
        <w:jc w:val="left"/>
        <w:rPr>
          <w:sz w:val="24"/>
        </w:rPr>
      </w:pPr>
      <w:r>
        <w:rPr>
          <w:spacing w:val="-4"/>
          <w:sz w:val="24"/>
        </w:rPr>
        <w:t>现金流</w:t>
      </w:r>
    </w:p>
    <w:p>
      <w:pPr>
        <w:pStyle w:val="BodyText"/>
        <w:spacing w:before="63"/>
        <w:ind w:left="277"/>
      </w:pPr>
      <w:r>
        <w:rPr>
          <w:spacing w:val="-3"/>
        </w:rPr>
        <w:t>√适用 □不适用</w:t>
      </w: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2"/>
        <w:gridCol w:w="2137"/>
        <w:gridCol w:w="2408"/>
        <w:gridCol w:w="1246"/>
      </w:tblGrid>
      <w:tr>
        <w:trPr>
          <w:trHeight w:val="621" w:hRule="atLeast"/>
        </w:trPr>
        <w:tc>
          <w:tcPr>
            <w:tcW w:w="3392" w:type="dxa"/>
          </w:tcPr>
          <w:p>
            <w:pPr>
              <w:pStyle w:val="TableParagraph"/>
              <w:spacing w:before="155"/>
              <w:ind w:left="6"/>
              <w:jc w:val="center"/>
              <w:rPr>
                <w:sz w:val="24"/>
              </w:rPr>
            </w:pPr>
            <w:r>
              <w:rPr>
                <w:spacing w:val="-5"/>
                <w:sz w:val="24"/>
              </w:rPr>
              <w:t>科目</w:t>
            </w:r>
          </w:p>
        </w:tc>
        <w:tc>
          <w:tcPr>
            <w:tcW w:w="2137" w:type="dxa"/>
          </w:tcPr>
          <w:p>
            <w:pPr>
              <w:pStyle w:val="TableParagraph"/>
              <w:spacing w:before="155"/>
              <w:ind w:left="765"/>
              <w:rPr>
                <w:sz w:val="24"/>
              </w:rPr>
            </w:pPr>
            <w:r>
              <w:rPr>
                <w:spacing w:val="-4"/>
                <w:sz w:val="24"/>
              </w:rPr>
              <w:t>本期数</w:t>
            </w:r>
          </w:p>
        </w:tc>
        <w:tc>
          <w:tcPr>
            <w:tcW w:w="2408" w:type="dxa"/>
          </w:tcPr>
          <w:p>
            <w:pPr>
              <w:pStyle w:val="TableParagraph"/>
              <w:spacing w:before="155"/>
              <w:ind w:left="661"/>
              <w:rPr>
                <w:sz w:val="24"/>
              </w:rPr>
            </w:pPr>
            <w:r>
              <w:rPr>
                <w:spacing w:val="-2"/>
                <w:sz w:val="24"/>
              </w:rPr>
              <w:t>上年同期数</w:t>
            </w:r>
          </w:p>
        </w:tc>
        <w:tc>
          <w:tcPr>
            <w:tcW w:w="1246" w:type="dxa"/>
          </w:tcPr>
          <w:p>
            <w:pPr>
              <w:pStyle w:val="TableParagraph"/>
              <w:spacing w:line="307" w:lineRule="exact"/>
              <w:ind w:right="193"/>
              <w:jc w:val="right"/>
              <w:rPr>
                <w:sz w:val="24"/>
              </w:rPr>
            </w:pPr>
            <w:r>
              <w:rPr>
                <w:spacing w:val="-4"/>
                <w:sz w:val="24"/>
              </w:rPr>
              <w:t>变动比</w:t>
            </w:r>
          </w:p>
          <w:p>
            <w:pPr>
              <w:pStyle w:val="TableParagraph"/>
              <w:spacing w:line="289" w:lineRule="exact" w:before="4"/>
              <w:ind w:right="193"/>
              <w:jc w:val="right"/>
              <w:rPr>
                <w:sz w:val="24"/>
              </w:rPr>
            </w:pPr>
            <w:r>
              <w:rPr>
                <w:sz w:val="24"/>
              </w:rPr>
              <w:t>例</w:t>
            </w:r>
            <w:r>
              <w:rPr>
                <w:spacing w:val="-5"/>
                <w:sz w:val="24"/>
              </w:rPr>
              <w:t>（%）</w:t>
            </w:r>
          </w:p>
        </w:tc>
      </w:tr>
    </w:tbl>
    <w:p>
      <w:pPr>
        <w:spacing w:after="0" w:line="289" w:lineRule="exact"/>
        <w:jc w:val="right"/>
        <w:rPr>
          <w:sz w:val="24"/>
        </w:rPr>
        <w:sectPr>
          <w:pgSz w:w="11910" w:h="16840"/>
          <w:pgMar w:header="880" w:footer="1195" w:top="1120" w:bottom="1380" w:left="1000" w:right="1240"/>
        </w:sectPr>
      </w:pPr>
    </w:p>
    <w:p>
      <w:pPr>
        <w:pStyle w:val="BodyText"/>
        <w:spacing w:before="55"/>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2"/>
        <w:gridCol w:w="2137"/>
        <w:gridCol w:w="2408"/>
        <w:gridCol w:w="1246"/>
      </w:tblGrid>
      <w:tr>
        <w:trPr>
          <w:trHeight w:val="379" w:hRule="atLeast"/>
        </w:trPr>
        <w:tc>
          <w:tcPr>
            <w:tcW w:w="3392" w:type="dxa"/>
            <w:tcBorders>
              <w:top w:val="nil"/>
            </w:tcBorders>
          </w:tcPr>
          <w:p>
            <w:pPr>
              <w:pStyle w:val="TableParagraph"/>
              <w:spacing w:before="33"/>
              <w:ind w:left="107"/>
              <w:rPr>
                <w:sz w:val="24"/>
              </w:rPr>
            </w:pPr>
            <w:r>
              <w:rPr>
                <w:spacing w:val="-1"/>
                <w:sz w:val="24"/>
              </w:rPr>
              <w:t>经营活动现金流入小计</w:t>
            </w:r>
          </w:p>
        </w:tc>
        <w:tc>
          <w:tcPr>
            <w:tcW w:w="2137" w:type="dxa"/>
            <w:tcBorders>
              <w:top w:val="nil"/>
            </w:tcBorders>
          </w:tcPr>
          <w:p>
            <w:pPr>
              <w:pStyle w:val="TableParagraph"/>
              <w:spacing w:before="33"/>
              <w:ind w:right="99"/>
              <w:jc w:val="right"/>
              <w:rPr>
                <w:sz w:val="24"/>
              </w:rPr>
            </w:pPr>
            <w:r>
              <w:rPr>
                <w:spacing w:val="-2"/>
                <w:sz w:val="24"/>
              </w:rPr>
              <w:t>1,084,721,531.51</w:t>
            </w:r>
          </w:p>
        </w:tc>
        <w:tc>
          <w:tcPr>
            <w:tcW w:w="2408" w:type="dxa"/>
            <w:tcBorders>
              <w:top w:val="nil"/>
            </w:tcBorders>
          </w:tcPr>
          <w:p>
            <w:pPr>
              <w:pStyle w:val="TableParagraph"/>
              <w:spacing w:before="33"/>
              <w:ind w:right="97"/>
              <w:jc w:val="right"/>
              <w:rPr>
                <w:sz w:val="24"/>
              </w:rPr>
            </w:pPr>
            <w:r>
              <w:rPr>
                <w:spacing w:val="-2"/>
                <w:sz w:val="24"/>
              </w:rPr>
              <w:t>1,150,460,468.56</w:t>
            </w:r>
          </w:p>
        </w:tc>
        <w:tc>
          <w:tcPr>
            <w:tcW w:w="1246" w:type="dxa"/>
            <w:tcBorders>
              <w:top w:val="nil"/>
            </w:tcBorders>
          </w:tcPr>
          <w:p>
            <w:pPr>
              <w:pStyle w:val="TableParagraph"/>
              <w:spacing w:before="33"/>
              <w:ind w:right="97"/>
              <w:jc w:val="right"/>
              <w:rPr>
                <w:sz w:val="24"/>
              </w:rPr>
            </w:pPr>
            <w:r>
              <w:rPr>
                <w:sz w:val="24"/>
              </w:rPr>
              <w:t>-</w:t>
            </w:r>
            <w:r>
              <w:rPr>
                <w:spacing w:val="-4"/>
                <w:sz w:val="24"/>
              </w:rPr>
              <w:t>5.71</w:t>
            </w:r>
          </w:p>
        </w:tc>
      </w:tr>
      <w:tr>
        <w:trPr>
          <w:trHeight w:val="381" w:hRule="atLeast"/>
        </w:trPr>
        <w:tc>
          <w:tcPr>
            <w:tcW w:w="3392" w:type="dxa"/>
          </w:tcPr>
          <w:p>
            <w:pPr>
              <w:pStyle w:val="TableParagraph"/>
              <w:spacing w:before="36"/>
              <w:ind w:left="107"/>
              <w:rPr>
                <w:sz w:val="24"/>
              </w:rPr>
            </w:pPr>
            <w:r>
              <w:rPr>
                <w:spacing w:val="-1"/>
                <w:sz w:val="24"/>
              </w:rPr>
              <w:t>经营活动现金流出小计</w:t>
            </w:r>
          </w:p>
        </w:tc>
        <w:tc>
          <w:tcPr>
            <w:tcW w:w="2137" w:type="dxa"/>
          </w:tcPr>
          <w:p>
            <w:pPr>
              <w:pStyle w:val="TableParagraph"/>
              <w:spacing w:before="36"/>
              <w:ind w:right="99"/>
              <w:jc w:val="right"/>
              <w:rPr>
                <w:sz w:val="24"/>
              </w:rPr>
            </w:pPr>
            <w:r>
              <w:rPr>
                <w:spacing w:val="-2"/>
                <w:sz w:val="24"/>
              </w:rPr>
              <w:t>502,344,534.86</w:t>
            </w:r>
          </w:p>
        </w:tc>
        <w:tc>
          <w:tcPr>
            <w:tcW w:w="2408" w:type="dxa"/>
          </w:tcPr>
          <w:p>
            <w:pPr>
              <w:pStyle w:val="TableParagraph"/>
              <w:spacing w:before="36"/>
              <w:ind w:right="97"/>
              <w:jc w:val="right"/>
              <w:rPr>
                <w:sz w:val="24"/>
              </w:rPr>
            </w:pPr>
            <w:r>
              <w:rPr>
                <w:spacing w:val="-2"/>
                <w:sz w:val="24"/>
              </w:rPr>
              <w:t>728,288,577.87</w:t>
            </w:r>
          </w:p>
        </w:tc>
        <w:tc>
          <w:tcPr>
            <w:tcW w:w="1246" w:type="dxa"/>
          </w:tcPr>
          <w:p>
            <w:pPr>
              <w:pStyle w:val="TableParagraph"/>
              <w:spacing w:before="36"/>
              <w:ind w:right="97"/>
              <w:jc w:val="right"/>
              <w:rPr>
                <w:sz w:val="24"/>
              </w:rPr>
            </w:pPr>
            <w:r>
              <w:rPr>
                <w:sz w:val="24"/>
              </w:rPr>
              <w:t>-</w:t>
            </w:r>
            <w:r>
              <w:rPr>
                <w:spacing w:val="-2"/>
                <w:sz w:val="24"/>
              </w:rPr>
              <w:t>31.02</w:t>
            </w:r>
          </w:p>
        </w:tc>
      </w:tr>
      <w:tr>
        <w:trPr>
          <w:trHeight w:val="378" w:hRule="atLeast"/>
        </w:trPr>
        <w:tc>
          <w:tcPr>
            <w:tcW w:w="3392" w:type="dxa"/>
          </w:tcPr>
          <w:p>
            <w:pPr>
              <w:pStyle w:val="TableParagraph"/>
              <w:spacing w:before="33"/>
              <w:ind w:left="107"/>
              <w:rPr>
                <w:sz w:val="24"/>
              </w:rPr>
            </w:pPr>
            <w:r>
              <w:rPr>
                <w:spacing w:val="-1"/>
                <w:sz w:val="24"/>
              </w:rPr>
              <w:t>经营活动产生的现金流量净额</w:t>
            </w:r>
          </w:p>
        </w:tc>
        <w:tc>
          <w:tcPr>
            <w:tcW w:w="2137" w:type="dxa"/>
          </w:tcPr>
          <w:p>
            <w:pPr>
              <w:pStyle w:val="TableParagraph"/>
              <w:spacing w:before="33"/>
              <w:ind w:right="99"/>
              <w:jc w:val="right"/>
              <w:rPr>
                <w:sz w:val="24"/>
              </w:rPr>
            </w:pPr>
            <w:r>
              <w:rPr>
                <w:spacing w:val="-2"/>
                <w:sz w:val="24"/>
              </w:rPr>
              <w:t>582,376,996.65</w:t>
            </w:r>
          </w:p>
        </w:tc>
        <w:tc>
          <w:tcPr>
            <w:tcW w:w="2408" w:type="dxa"/>
          </w:tcPr>
          <w:p>
            <w:pPr>
              <w:pStyle w:val="TableParagraph"/>
              <w:spacing w:before="33"/>
              <w:ind w:right="97"/>
              <w:jc w:val="right"/>
              <w:rPr>
                <w:sz w:val="24"/>
              </w:rPr>
            </w:pPr>
            <w:r>
              <w:rPr>
                <w:spacing w:val="-2"/>
                <w:sz w:val="24"/>
              </w:rPr>
              <w:t>422,171,890.69</w:t>
            </w:r>
          </w:p>
        </w:tc>
        <w:tc>
          <w:tcPr>
            <w:tcW w:w="1246" w:type="dxa"/>
          </w:tcPr>
          <w:p>
            <w:pPr>
              <w:pStyle w:val="TableParagraph"/>
              <w:spacing w:before="33"/>
              <w:ind w:right="97"/>
              <w:jc w:val="right"/>
              <w:rPr>
                <w:sz w:val="24"/>
              </w:rPr>
            </w:pPr>
            <w:r>
              <w:rPr>
                <w:spacing w:val="-2"/>
                <w:sz w:val="24"/>
              </w:rPr>
              <w:t>37.95</w:t>
            </w:r>
          </w:p>
        </w:tc>
      </w:tr>
      <w:tr>
        <w:trPr>
          <w:trHeight w:val="381" w:hRule="atLeast"/>
        </w:trPr>
        <w:tc>
          <w:tcPr>
            <w:tcW w:w="3392" w:type="dxa"/>
          </w:tcPr>
          <w:p>
            <w:pPr>
              <w:pStyle w:val="TableParagraph"/>
              <w:spacing w:before="36"/>
              <w:ind w:left="107"/>
              <w:rPr>
                <w:sz w:val="24"/>
              </w:rPr>
            </w:pPr>
            <w:r>
              <w:rPr>
                <w:spacing w:val="-1"/>
                <w:sz w:val="24"/>
              </w:rPr>
              <w:t>投资活动现金流入小计</w:t>
            </w:r>
          </w:p>
        </w:tc>
        <w:tc>
          <w:tcPr>
            <w:tcW w:w="2137" w:type="dxa"/>
          </w:tcPr>
          <w:p>
            <w:pPr>
              <w:pStyle w:val="TableParagraph"/>
              <w:spacing w:before="36"/>
              <w:ind w:right="99"/>
              <w:jc w:val="right"/>
              <w:rPr>
                <w:sz w:val="24"/>
              </w:rPr>
            </w:pPr>
            <w:r>
              <w:rPr>
                <w:spacing w:val="-2"/>
                <w:sz w:val="24"/>
              </w:rPr>
              <w:t>1,131,396,700.38</w:t>
            </w:r>
          </w:p>
        </w:tc>
        <w:tc>
          <w:tcPr>
            <w:tcW w:w="2408" w:type="dxa"/>
          </w:tcPr>
          <w:p>
            <w:pPr>
              <w:pStyle w:val="TableParagraph"/>
              <w:spacing w:before="36"/>
              <w:ind w:right="97"/>
              <w:jc w:val="right"/>
              <w:rPr>
                <w:sz w:val="24"/>
              </w:rPr>
            </w:pPr>
            <w:r>
              <w:rPr>
                <w:spacing w:val="-2"/>
                <w:sz w:val="24"/>
              </w:rPr>
              <w:t>1,289,864,621.42</w:t>
            </w:r>
          </w:p>
        </w:tc>
        <w:tc>
          <w:tcPr>
            <w:tcW w:w="1246" w:type="dxa"/>
          </w:tcPr>
          <w:p>
            <w:pPr>
              <w:pStyle w:val="TableParagraph"/>
              <w:spacing w:before="36"/>
              <w:ind w:right="97"/>
              <w:jc w:val="right"/>
              <w:rPr>
                <w:sz w:val="24"/>
              </w:rPr>
            </w:pPr>
            <w:r>
              <w:rPr>
                <w:sz w:val="24"/>
              </w:rPr>
              <w:t>-</w:t>
            </w:r>
            <w:r>
              <w:rPr>
                <w:spacing w:val="-2"/>
                <w:sz w:val="24"/>
              </w:rPr>
              <w:t>12.29</w:t>
            </w:r>
          </w:p>
        </w:tc>
      </w:tr>
      <w:tr>
        <w:trPr>
          <w:trHeight w:val="378" w:hRule="atLeast"/>
        </w:trPr>
        <w:tc>
          <w:tcPr>
            <w:tcW w:w="3392" w:type="dxa"/>
          </w:tcPr>
          <w:p>
            <w:pPr>
              <w:pStyle w:val="TableParagraph"/>
              <w:spacing w:before="33"/>
              <w:ind w:left="107"/>
              <w:rPr>
                <w:sz w:val="24"/>
              </w:rPr>
            </w:pPr>
            <w:r>
              <w:rPr>
                <w:spacing w:val="-1"/>
                <w:sz w:val="24"/>
              </w:rPr>
              <w:t>投资活动现金流出小计</w:t>
            </w:r>
          </w:p>
        </w:tc>
        <w:tc>
          <w:tcPr>
            <w:tcW w:w="2137" w:type="dxa"/>
          </w:tcPr>
          <w:p>
            <w:pPr>
              <w:pStyle w:val="TableParagraph"/>
              <w:spacing w:before="33"/>
              <w:ind w:right="99"/>
              <w:jc w:val="right"/>
              <w:rPr>
                <w:sz w:val="24"/>
              </w:rPr>
            </w:pPr>
            <w:r>
              <w:rPr>
                <w:spacing w:val="-2"/>
                <w:sz w:val="24"/>
              </w:rPr>
              <w:t>1,242,021,619.59</w:t>
            </w:r>
          </w:p>
        </w:tc>
        <w:tc>
          <w:tcPr>
            <w:tcW w:w="2408" w:type="dxa"/>
          </w:tcPr>
          <w:p>
            <w:pPr>
              <w:pStyle w:val="TableParagraph"/>
              <w:spacing w:before="33"/>
              <w:ind w:right="97"/>
              <w:jc w:val="right"/>
              <w:rPr>
                <w:sz w:val="24"/>
              </w:rPr>
            </w:pPr>
            <w:r>
              <w:rPr>
                <w:spacing w:val="-2"/>
                <w:sz w:val="24"/>
              </w:rPr>
              <w:t>1,587,580,762.94</w:t>
            </w:r>
          </w:p>
        </w:tc>
        <w:tc>
          <w:tcPr>
            <w:tcW w:w="1246" w:type="dxa"/>
          </w:tcPr>
          <w:p>
            <w:pPr>
              <w:pStyle w:val="TableParagraph"/>
              <w:spacing w:before="33"/>
              <w:ind w:right="97"/>
              <w:jc w:val="right"/>
              <w:rPr>
                <w:sz w:val="24"/>
              </w:rPr>
            </w:pPr>
            <w:r>
              <w:rPr>
                <w:sz w:val="24"/>
              </w:rPr>
              <w:t>-</w:t>
            </w:r>
            <w:r>
              <w:rPr>
                <w:spacing w:val="-2"/>
                <w:sz w:val="24"/>
              </w:rPr>
              <w:t>21.77</w:t>
            </w:r>
          </w:p>
        </w:tc>
      </w:tr>
      <w:tr>
        <w:trPr>
          <w:trHeight w:val="381" w:hRule="atLeast"/>
        </w:trPr>
        <w:tc>
          <w:tcPr>
            <w:tcW w:w="3392" w:type="dxa"/>
          </w:tcPr>
          <w:p>
            <w:pPr>
              <w:pStyle w:val="TableParagraph"/>
              <w:spacing w:before="36"/>
              <w:ind w:left="107"/>
              <w:rPr>
                <w:sz w:val="24"/>
              </w:rPr>
            </w:pPr>
            <w:r>
              <w:rPr>
                <w:spacing w:val="-1"/>
                <w:sz w:val="24"/>
              </w:rPr>
              <w:t>投资活动产生的现金流量净额</w:t>
            </w:r>
          </w:p>
        </w:tc>
        <w:tc>
          <w:tcPr>
            <w:tcW w:w="2137" w:type="dxa"/>
          </w:tcPr>
          <w:p>
            <w:pPr>
              <w:pStyle w:val="TableParagraph"/>
              <w:spacing w:before="36"/>
              <w:ind w:right="99"/>
              <w:jc w:val="right"/>
              <w:rPr>
                <w:sz w:val="24"/>
              </w:rPr>
            </w:pPr>
            <w:r>
              <w:rPr>
                <w:sz w:val="24"/>
              </w:rPr>
              <w:t>-</w:t>
            </w:r>
            <w:r>
              <w:rPr>
                <w:spacing w:val="-2"/>
                <w:sz w:val="24"/>
              </w:rPr>
              <w:t>110,624,919.21</w:t>
            </w:r>
          </w:p>
        </w:tc>
        <w:tc>
          <w:tcPr>
            <w:tcW w:w="2408" w:type="dxa"/>
          </w:tcPr>
          <w:p>
            <w:pPr>
              <w:pStyle w:val="TableParagraph"/>
              <w:spacing w:before="36"/>
              <w:ind w:right="97"/>
              <w:jc w:val="right"/>
              <w:rPr>
                <w:sz w:val="24"/>
              </w:rPr>
            </w:pPr>
            <w:r>
              <w:rPr>
                <w:sz w:val="24"/>
              </w:rPr>
              <w:t>-</w:t>
            </w:r>
            <w:r>
              <w:rPr>
                <w:spacing w:val="-2"/>
                <w:sz w:val="24"/>
              </w:rPr>
              <w:t>297,716,141.52</w:t>
            </w:r>
          </w:p>
        </w:tc>
        <w:tc>
          <w:tcPr>
            <w:tcW w:w="1246" w:type="dxa"/>
          </w:tcPr>
          <w:p>
            <w:pPr>
              <w:pStyle w:val="TableParagraph"/>
              <w:spacing w:before="36"/>
              <w:ind w:right="97"/>
              <w:jc w:val="right"/>
              <w:rPr>
                <w:sz w:val="24"/>
              </w:rPr>
            </w:pPr>
            <w:r>
              <w:rPr>
                <w:spacing w:val="-4"/>
                <w:sz w:val="24"/>
              </w:rPr>
              <w:t>不适用</w:t>
            </w:r>
          </w:p>
        </w:tc>
      </w:tr>
      <w:tr>
        <w:trPr>
          <w:trHeight w:val="378" w:hRule="atLeast"/>
        </w:trPr>
        <w:tc>
          <w:tcPr>
            <w:tcW w:w="3392" w:type="dxa"/>
          </w:tcPr>
          <w:p>
            <w:pPr>
              <w:pStyle w:val="TableParagraph"/>
              <w:spacing w:before="33"/>
              <w:ind w:left="107"/>
              <w:rPr>
                <w:sz w:val="24"/>
              </w:rPr>
            </w:pPr>
            <w:r>
              <w:rPr>
                <w:spacing w:val="-1"/>
                <w:sz w:val="24"/>
              </w:rPr>
              <w:t>筹资活动现金流入小计</w:t>
            </w:r>
          </w:p>
        </w:tc>
        <w:tc>
          <w:tcPr>
            <w:tcW w:w="2137" w:type="dxa"/>
          </w:tcPr>
          <w:p>
            <w:pPr>
              <w:pStyle w:val="TableParagraph"/>
              <w:spacing w:before="33"/>
              <w:ind w:right="99"/>
              <w:jc w:val="right"/>
              <w:rPr>
                <w:sz w:val="24"/>
              </w:rPr>
            </w:pPr>
            <w:r>
              <w:rPr>
                <w:spacing w:val="-2"/>
                <w:sz w:val="24"/>
              </w:rPr>
              <w:t>234,695.00</w:t>
            </w:r>
          </w:p>
        </w:tc>
        <w:tc>
          <w:tcPr>
            <w:tcW w:w="2408" w:type="dxa"/>
          </w:tcPr>
          <w:p>
            <w:pPr>
              <w:pStyle w:val="TableParagraph"/>
              <w:spacing w:before="33"/>
              <w:ind w:right="97"/>
              <w:jc w:val="right"/>
              <w:rPr>
                <w:sz w:val="24"/>
              </w:rPr>
            </w:pPr>
            <w:r>
              <w:rPr>
                <w:spacing w:val="-2"/>
                <w:sz w:val="24"/>
              </w:rPr>
              <w:t>6,100,000.00</w:t>
            </w:r>
          </w:p>
        </w:tc>
        <w:tc>
          <w:tcPr>
            <w:tcW w:w="1246" w:type="dxa"/>
          </w:tcPr>
          <w:p>
            <w:pPr>
              <w:pStyle w:val="TableParagraph"/>
              <w:spacing w:before="33"/>
              <w:ind w:right="97"/>
              <w:jc w:val="right"/>
              <w:rPr>
                <w:sz w:val="24"/>
              </w:rPr>
            </w:pPr>
            <w:r>
              <w:rPr>
                <w:sz w:val="24"/>
              </w:rPr>
              <w:t>-</w:t>
            </w:r>
            <w:r>
              <w:rPr>
                <w:spacing w:val="-2"/>
                <w:sz w:val="24"/>
              </w:rPr>
              <w:t>96.15</w:t>
            </w:r>
          </w:p>
        </w:tc>
      </w:tr>
      <w:tr>
        <w:trPr>
          <w:trHeight w:val="381" w:hRule="atLeast"/>
        </w:trPr>
        <w:tc>
          <w:tcPr>
            <w:tcW w:w="3392" w:type="dxa"/>
          </w:tcPr>
          <w:p>
            <w:pPr>
              <w:pStyle w:val="TableParagraph"/>
              <w:spacing w:before="36"/>
              <w:ind w:left="107"/>
              <w:rPr>
                <w:sz w:val="24"/>
              </w:rPr>
            </w:pPr>
            <w:r>
              <w:rPr>
                <w:spacing w:val="-1"/>
                <w:sz w:val="24"/>
              </w:rPr>
              <w:t>筹资活动现金流出小计</w:t>
            </w:r>
          </w:p>
        </w:tc>
        <w:tc>
          <w:tcPr>
            <w:tcW w:w="2137" w:type="dxa"/>
          </w:tcPr>
          <w:p>
            <w:pPr>
              <w:pStyle w:val="TableParagraph"/>
              <w:spacing w:before="36"/>
              <w:ind w:right="99"/>
              <w:jc w:val="right"/>
              <w:rPr>
                <w:sz w:val="24"/>
              </w:rPr>
            </w:pPr>
            <w:r>
              <w:rPr>
                <w:spacing w:val="-2"/>
                <w:sz w:val="24"/>
              </w:rPr>
              <w:t>463,068,931.16</w:t>
            </w:r>
          </w:p>
        </w:tc>
        <w:tc>
          <w:tcPr>
            <w:tcW w:w="2408" w:type="dxa"/>
          </w:tcPr>
          <w:p>
            <w:pPr>
              <w:pStyle w:val="TableParagraph"/>
              <w:spacing w:before="36"/>
              <w:ind w:right="97"/>
              <w:jc w:val="right"/>
              <w:rPr>
                <w:sz w:val="24"/>
              </w:rPr>
            </w:pPr>
            <w:r>
              <w:rPr>
                <w:spacing w:val="-2"/>
                <w:sz w:val="24"/>
              </w:rPr>
              <w:t>512,614,544.75</w:t>
            </w:r>
          </w:p>
        </w:tc>
        <w:tc>
          <w:tcPr>
            <w:tcW w:w="1246" w:type="dxa"/>
          </w:tcPr>
          <w:p>
            <w:pPr>
              <w:pStyle w:val="TableParagraph"/>
              <w:spacing w:before="36"/>
              <w:ind w:right="97"/>
              <w:jc w:val="right"/>
              <w:rPr>
                <w:sz w:val="24"/>
              </w:rPr>
            </w:pPr>
            <w:r>
              <w:rPr>
                <w:sz w:val="24"/>
              </w:rPr>
              <w:t>-</w:t>
            </w:r>
            <w:r>
              <w:rPr>
                <w:spacing w:val="-4"/>
                <w:sz w:val="24"/>
              </w:rPr>
              <w:t>9.67</w:t>
            </w:r>
          </w:p>
        </w:tc>
      </w:tr>
      <w:tr>
        <w:trPr>
          <w:trHeight w:val="378" w:hRule="atLeast"/>
        </w:trPr>
        <w:tc>
          <w:tcPr>
            <w:tcW w:w="3392" w:type="dxa"/>
          </w:tcPr>
          <w:p>
            <w:pPr>
              <w:pStyle w:val="TableParagraph"/>
              <w:spacing w:before="33"/>
              <w:ind w:left="107"/>
              <w:rPr>
                <w:sz w:val="24"/>
              </w:rPr>
            </w:pPr>
            <w:r>
              <w:rPr>
                <w:spacing w:val="-1"/>
                <w:sz w:val="24"/>
              </w:rPr>
              <w:t>筹资活动产生的现金流量净额</w:t>
            </w:r>
          </w:p>
        </w:tc>
        <w:tc>
          <w:tcPr>
            <w:tcW w:w="2137" w:type="dxa"/>
          </w:tcPr>
          <w:p>
            <w:pPr>
              <w:pStyle w:val="TableParagraph"/>
              <w:spacing w:before="33"/>
              <w:ind w:right="99"/>
              <w:jc w:val="right"/>
              <w:rPr>
                <w:sz w:val="24"/>
              </w:rPr>
            </w:pPr>
            <w:r>
              <w:rPr>
                <w:sz w:val="24"/>
              </w:rPr>
              <w:t>-</w:t>
            </w:r>
            <w:r>
              <w:rPr>
                <w:spacing w:val="-2"/>
                <w:sz w:val="24"/>
              </w:rPr>
              <w:t>462,834,236.16</w:t>
            </w:r>
          </w:p>
        </w:tc>
        <w:tc>
          <w:tcPr>
            <w:tcW w:w="2408" w:type="dxa"/>
          </w:tcPr>
          <w:p>
            <w:pPr>
              <w:pStyle w:val="TableParagraph"/>
              <w:spacing w:before="33"/>
              <w:ind w:right="97"/>
              <w:jc w:val="right"/>
              <w:rPr>
                <w:sz w:val="24"/>
              </w:rPr>
            </w:pPr>
            <w:r>
              <w:rPr>
                <w:sz w:val="24"/>
              </w:rPr>
              <w:t>-</w:t>
            </w:r>
            <w:r>
              <w:rPr>
                <w:spacing w:val="-2"/>
                <w:sz w:val="24"/>
              </w:rPr>
              <w:t>506,514,544.75</w:t>
            </w:r>
          </w:p>
        </w:tc>
        <w:tc>
          <w:tcPr>
            <w:tcW w:w="1246" w:type="dxa"/>
          </w:tcPr>
          <w:p>
            <w:pPr>
              <w:pStyle w:val="TableParagraph"/>
              <w:spacing w:before="33"/>
              <w:ind w:right="97"/>
              <w:jc w:val="right"/>
              <w:rPr>
                <w:sz w:val="24"/>
              </w:rPr>
            </w:pPr>
            <w:r>
              <w:rPr>
                <w:spacing w:val="-4"/>
                <w:sz w:val="24"/>
              </w:rPr>
              <w:t>不适用</w:t>
            </w:r>
          </w:p>
        </w:tc>
      </w:tr>
      <w:tr>
        <w:trPr>
          <w:trHeight w:val="381" w:hRule="atLeast"/>
        </w:trPr>
        <w:tc>
          <w:tcPr>
            <w:tcW w:w="3392" w:type="dxa"/>
          </w:tcPr>
          <w:p>
            <w:pPr>
              <w:pStyle w:val="TableParagraph"/>
              <w:spacing w:before="36"/>
              <w:ind w:left="107"/>
              <w:rPr>
                <w:sz w:val="24"/>
              </w:rPr>
            </w:pPr>
            <w:r>
              <w:rPr>
                <w:spacing w:val="-1"/>
                <w:sz w:val="24"/>
              </w:rPr>
              <w:t>现金及现金等价物净增加额</w:t>
            </w:r>
          </w:p>
        </w:tc>
        <w:tc>
          <w:tcPr>
            <w:tcW w:w="2137" w:type="dxa"/>
          </w:tcPr>
          <w:p>
            <w:pPr>
              <w:pStyle w:val="TableParagraph"/>
              <w:spacing w:before="36"/>
              <w:ind w:right="99"/>
              <w:jc w:val="right"/>
              <w:rPr>
                <w:sz w:val="24"/>
              </w:rPr>
            </w:pPr>
            <w:r>
              <w:rPr>
                <w:spacing w:val="-2"/>
                <w:sz w:val="24"/>
              </w:rPr>
              <w:t>8,917,841.28</w:t>
            </w:r>
          </w:p>
        </w:tc>
        <w:tc>
          <w:tcPr>
            <w:tcW w:w="2408" w:type="dxa"/>
          </w:tcPr>
          <w:p>
            <w:pPr>
              <w:pStyle w:val="TableParagraph"/>
              <w:spacing w:before="36"/>
              <w:ind w:right="97"/>
              <w:jc w:val="right"/>
              <w:rPr>
                <w:sz w:val="24"/>
              </w:rPr>
            </w:pPr>
            <w:r>
              <w:rPr>
                <w:sz w:val="24"/>
              </w:rPr>
              <w:t>-</w:t>
            </w:r>
            <w:r>
              <w:rPr>
                <w:spacing w:val="-2"/>
                <w:sz w:val="24"/>
              </w:rPr>
              <w:t>382,058,795.58</w:t>
            </w:r>
          </w:p>
        </w:tc>
        <w:tc>
          <w:tcPr>
            <w:tcW w:w="1246" w:type="dxa"/>
          </w:tcPr>
          <w:p>
            <w:pPr>
              <w:pStyle w:val="TableParagraph"/>
              <w:spacing w:before="36"/>
              <w:ind w:right="97"/>
              <w:jc w:val="right"/>
              <w:rPr>
                <w:sz w:val="24"/>
              </w:rPr>
            </w:pPr>
            <w:r>
              <w:rPr>
                <w:spacing w:val="-4"/>
                <w:sz w:val="24"/>
              </w:rPr>
              <w:t>不适用</w:t>
            </w:r>
          </w:p>
        </w:tc>
      </w:tr>
    </w:tbl>
    <w:p>
      <w:pPr>
        <w:pStyle w:val="BodyText"/>
        <w:spacing w:line="278" w:lineRule="auto" w:before="12"/>
        <w:ind w:left="277" w:right="746"/>
      </w:pPr>
      <w:r>
        <w:rPr>
          <w:spacing w:val="-2"/>
        </w:rPr>
        <w:t>经营活动产生的现金流量净额变动原因：主要系去年开拓新项目支付项目保证金所</w:t>
      </w:r>
      <w:r>
        <w:rPr>
          <w:spacing w:val="-6"/>
        </w:rPr>
        <w:t>致。</w:t>
      </w:r>
    </w:p>
    <w:p>
      <w:pPr>
        <w:pStyle w:val="BodyText"/>
        <w:spacing w:line="278" w:lineRule="auto" w:before="2"/>
        <w:ind w:left="277" w:right="746"/>
      </w:pPr>
      <w:r>
        <w:rPr>
          <w:spacing w:val="-2"/>
        </w:rPr>
        <w:t>投资活动产生的现金流量净额变动原因：主要系去年同期公司完成多项并购业务支付股权收购款所致。</w:t>
      </w:r>
    </w:p>
    <w:p>
      <w:pPr>
        <w:pStyle w:val="BodyText"/>
        <w:spacing w:line="278" w:lineRule="auto" w:before="4"/>
        <w:ind w:left="277" w:right="747"/>
      </w:pPr>
      <w:r>
        <w:rPr>
          <w:spacing w:val="-2"/>
        </w:rPr>
        <w:t>筹资活动产生的现金流量净额变动原因：主要系受疫情减免影响，物业持有方租金减免导致支付租金减少所致。</w:t>
      </w:r>
    </w:p>
    <w:p>
      <w:pPr>
        <w:pStyle w:val="BodyText"/>
        <w:spacing w:before="64"/>
      </w:pPr>
    </w:p>
    <w:p>
      <w:pPr>
        <w:pStyle w:val="BodyText"/>
        <w:ind w:left="277"/>
      </w:pPr>
      <w:r>
        <w:rPr>
          <w:spacing w:val="-8"/>
        </w:rPr>
        <w:t>(二) 非主营业务导致利润重大变化的说明</w:t>
      </w:r>
    </w:p>
    <w:p>
      <w:pPr>
        <w:pStyle w:val="BodyText"/>
        <w:spacing w:before="62"/>
        <w:ind w:left="277"/>
      </w:pPr>
      <w:r>
        <w:rPr>
          <w:spacing w:val="-3"/>
        </w:rPr>
        <w:t>√适用 □不适用</w:t>
      </w:r>
    </w:p>
    <w:p>
      <w:pPr>
        <w:pStyle w:val="BodyText"/>
        <w:spacing w:before="4"/>
        <w:ind w:left="757"/>
      </w:pPr>
      <w:r>
        <w:rPr/>
        <w:t>2019</w:t>
      </w:r>
      <w:r>
        <w:rPr>
          <w:spacing w:val="-11"/>
        </w:rPr>
        <w:t> 年度，因上海广电股份浦东有限公司对田林路 </w:t>
      </w:r>
      <w:r>
        <w:rPr/>
        <w:t>140</w:t>
      </w:r>
      <w:r>
        <w:rPr>
          <w:spacing w:val="-12"/>
        </w:rPr>
        <w:t> 号地块内</w:t>
      </w:r>
      <w:r>
        <w:rPr/>
        <w:t>（</w:t>
      </w:r>
      <w:r>
        <w:rPr>
          <w:spacing w:val="-3"/>
        </w:rPr>
        <w:t>越界创意</w:t>
      </w:r>
    </w:p>
    <w:p>
      <w:pPr>
        <w:pStyle w:val="BodyText"/>
        <w:spacing w:line="364" w:lineRule="auto" w:before="159"/>
        <w:ind w:left="277" w:right="567"/>
      </w:pPr>
      <w:r>
        <w:rPr/>
        <w:t>园）部分房屋（</w:t>
      </w:r>
      <w:r>
        <w:rPr>
          <w:spacing w:val="-12"/>
        </w:rPr>
        <w:t>即园区内 </w:t>
      </w:r>
      <w:r>
        <w:rPr/>
        <w:t>28</w:t>
      </w:r>
      <w:r>
        <w:rPr>
          <w:spacing w:val="-20"/>
        </w:rPr>
        <w:t> 号楼</w:t>
      </w:r>
      <w:r>
        <w:rPr/>
        <w:t>）进行拆除并新建办公楼，上海广电股份浦东有限</w:t>
      </w:r>
      <w:r>
        <w:rPr>
          <w:spacing w:val="-1"/>
        </w:rPr>
        <w:t>公司与公司约定建设期间上海广电股份浦东有限公司对公司因拆除重建而受到的影响进行补偿。</w:t>
      </w:r>
      <w:r>
        <w:rPr/>
        <w:t>2021</w:t>
      </w:r>
      <w:r>
        <w:rPr>
          <w:spacing w:val="-8"/>
        </w:rPr>
        <w:t> 年度，上海广电股份浦东有限公司拆除越界创意园内其余房屋并重建。2021</w:t>
      </w:r>
      <w:r>
        <w:rPr>
          <w:spacing w:val="-41"/>
        </w:rPr>
        <w:t> 年 </w:t>
      </w:r>
      <w:r>
        <w:rPr/>
        <w:t>3</w:t>
      </w:r>
      <w:r>
        <w:rPr>
          <w:spacing w:val="-8"/>
        </w:rPr>
        <w:t> 月，上海广电股份浦东有限公司与公司签署《&lt;租赁协议&gt;补充协议四》，约定对房屋拆除及建设期内公司的经营损失进行补偿。上述两次拆迁的补偿</w:t>
      </w:r>
      <w:r>
        <w:rPr>
          <w:spacing w:val="-26"/>
        </w:rPr>
        <w:t>期至 </w:t>
      </w:r>
      <w:r>
        <w:rPr/>
        <w:t>2023</w:t>
      </w:r>
      <w:r>
        <w:rPr>
          <w:spacing w:val="-21"/>
        </w:rPr>
        <w:t> 年。</w:t>
      </w:r>
      <w:r>
        <w:rPr/>
        <w:t>2022</w:t>
      </w:r>
      <w:r>
        <w:rPr>
          <w:spacing w:val="-9"/>
        </w:rPr>
        <w:t> 年度，上海广电股份浦东有限公司收到并记入营业外收入的补偿</w:t>
      </w:r>
      <w:r>
        <w:rPr>
          <w:spacing w:val="-16"/>
        </w:rPr>
        <w:t>金额为 </w:t>
      </w:r>
      <w:r>
        <w:rPr/>
        <w:t>55,540,566.40</w:t>
      </w:r>
      <w:r>
        <w:rPr>
          <w:spacing w:val="-20"/>
        </w:rPr>
        <w:t> 元。</w:t>
      </w:r>
    </w:p>
    <w:p>
      <w:pPr>
        <w:pStyle w:val="BodyText"/>
        <w:spacing w:before="62"/>
      </w:pPr>
    </w:p>
    <w:p>
      <w:pPr>
        <w:pStyle w:val="BodyText"/>
        <w:ind w:left="277"/>
      </w:pPr>
      <w:r>
        <w:rPr>
          <w:spacing w:val="-8"/>
        </w:rPr>
        <w:t>(三) 资产、负债情况分析</w:t>
      </w:r>
    </w:p>
    <w:p>
      <w:pPr>
        <w:pStyle w:val="BodyText"/>
        <w:spacing w:before="65"/>
        <w:ind w:left="277"/>
      </w:pPr>
      <w:r>
        <w:rPr/>
        <w:t>√适用</w:t>
      </w:r>
      <w:r>
        <w:rPr>
          <w:spacing w:val="59"/>
          <w:w w:val="150"/>
        </w:rPr>
        <w:t> </w:t>
      </w:r>
      <w:r>
        <w:rPr>
          <w:spacing w:val="-3"/>
        </w:rPr>
        <w:t>□不适用</w:t>
      </w:r>
    </w:p>
    <w:p>
      <w:pPr>
        <w:pStyle w:val="ListParagraph"/>
        <w:numPr>
          <w:ilvl w:val="0"/>
          <w:numId w:val="8"/>
        </w:numPr>
        <w:tabs>
          <w:tab w:pos="701" w:val="left" w:leader="none"/>
        </w:tabs>
        <w:spacing w:line="240" w:lineRule="auto" w:before="62" w:after="0"/>
        <w:ind w:left="701" w:right="0" w:hanging="424"/>
        <w:jc w:val="left"/>
        <w:rPr>
          <w:sz w:val="24"/>
        </w:rPr>
      </w:pPr>
      <w:r>
        <w:rPr>
          <w:spacing w:val="-2"/>
          <w:sz w:val="24"/>
        </w:rPr>
        <w:t>资产及负债状况</w:t>
      </w:r>
    </w:p>
    <w:p>
      <w:pPr>
        <w:pStyle w:val="BodyText"/>
        <w:spacing w:before="64" w:after="5"/>
        <w:ind w:left="8150"/>
      </w:pPr>
      <w:r>
        <w:rPr>
          <w:spacing w:val="-3"/>
        </w:rPr>
        <w:t>单位：元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705"/>
        <w:gridCol w:w="708"/>
        <w:gridCol w:w="1700"/>
        <w:gridCol w:w="852"/>
        <w:gridCol w:w="847"/>
        <w:gridCol w:w="2024"/>
      </w:tblGrid>
      <w:tr>
        <w:trPr>
          <w:trHeight w:val="1089" w:hRule="atLeast"/>
        </w:trPr>
        <w:tc>
          <w:tcPr>
            <w:tcW w:w="989" w:type="dxa"/>
          </w:tcPr>
          <w:p>
            <w:pPr>
              <w:pStyle w:val="TableParagraph"/>
              <w:spacing w:before="3"/>
              <w:rPr>
                <w:sz w:val="21"/>
              </w:rPr>
            </w:pPr>
          </w:p>
          <w:p>
            <w:pPr>
              <w:pStyle w:val="TableParagraph"/>
              <w:spacing w:line="244" w:lineRule="auto"/>
              <w:ind w:left="388" w:right="167" w:hanging="212"/>
              <w:rPr>
                <w:sz w:val="21"/>
              </w:rPr>
            </w:pPr>
            <w:r>
              <w:rPr>
                <w:spacing w:val="-4"/>
                <w:sz w:val="21"/>
              </w:rPr>
              <w:t>项目名</w:t>
            </w:r>
            <w:r>
              <w:rPr>
                <w:spacing w:val="-10"/>
                <w:sz w:val="21"/>
              </w:rPr>
              <w:t>称</w:t>
            </w:r>
          </w:p>
        </w:tc>
        <w:tc>
          <w:tcPr>
            <w:tcW w:w="1705" w:type="dxa"/>
          </w:tcPr>
          <w:p>
            <w:pPr>
              <w:pStyle w:val="TableParagraph"/>
              <w:spacing w:before="139"/>
              <w:rPr>
                <w:sz w:val="21"/>
              </w:rPr>
            </w:pPr>
          </w:p>
          <w:p>
            <w:pPr>
              <w:pStyle w:val="TableParagraph"/>
              <w:spacing w:before="1"/>
              <w:ind w:left="325"/>
              <w:rPr>
                <w:sz w:val="21"/>
              </w:rPr>
            </w:pPr>
            <w:r>
              <w:rPr>
                <w:spacing w:val="-4"/>
                <w:sz w:val="21"/>
              </w:rPr>
              <w:t>本期期末数</w:t>
            </w:r>
          </w:p>
        </w:tc>
        <w:tc>
          <w:tcPr>
            <w:tcW w:w="708" w:type="dxa"/>
          </w:tcPr>
          <w:p>
            <w:pPr>
              <w:pStyle w:val="TableParagraph"/>
              <w:spacing w:line="242" w:lineRule="auto" w:before="1"/>
              <w:ind w:left="140" w:right="132"/>
              <w:jc w:val="both"/>
              <w:rPr>
                <w:sz w:val="21"/>
              </w:rPr>
            </w:pPr>
            <w:r>
              <w:rPr>
                <w:spacing w:val="-6"/>
                <w:sz w:val="21"/>
              </w:rPr>
              <w:t>本期期末</w:t>
            </w:r>
            <w:r>
              <w:rPr>
                <w:spacing w:val="-5"/>
                <w:sz w:val="21"/>
              </w:rPr>
              <w:t>数占</w:t>
            </w:r>
          </w:p>
          <w:p>
            <w:pPr>
              <w:pStyle w:val="TableParagraph"/>
              <w:spacing w:line="252" w:lineRule="exact"/>
              <w:ind w:left="140"/>
              <w:rPr>
                <w:sz w:val="21"/>
              </w:rPr>
            </w:pPr>
            <w:r>
              <w:rPr>
                <w:spacing w:val="-5"/>
                <w:sz w:val="21"/>
              </w:rPr>
              <w:t>总资</w:t>
            </w:r>
          </w:p>
        </w:tc>
        <w:tc>
          <w:tcPr>
            <w:tcW w:w="1700" w:type="dxa"/>
          </w:tcPr>
          <w:p>
            <w:pPr>
              <w:pStyle w:val="TableParagraph"/>
              <w:spacing w:before="139"/>
              <w:rPr>
                <w:sz w:val="21"/>
              </w:rPr>
            </w:pPr>
          </w:p>
          <w:p>
            <w:pPr>
              <w:pStyle w:val="TableParagraph"/>
              <w:spacing w:before="1"/>
              <w:ind w:left="323"/>
              <w:rPr>
                <w:sz w:val="21"/>
              </w:rPr>
            </w:pPr>
            <w:r>
              <w:rPr>
                <w:spacing w:val="-4"/>
                <w:sz w:val="21"/>
              </w:rPr>
              <w:t>上期期末数</w:t>
            </w:r>
          </w:p>
        </w:tc>
        <w:tc>
          <w:tcPr>
            <w:tcW w:w="852" w:type="dxa"/>
          </w:tcPr>
          <w:p>
            <w:pPr>
              <w:pStyle w:val="TableParagraph"/>
              <w:spacing w:line="242" w:lineRule="auto" w:before="1"/>
              <w:ind w:left="109" w:right="97"/>
              <w:jc w:val="both"/>
              <w:rPr>
                <w:sz w:val="21"/>
              </w:rPr>
            </w:pPr>
            <w:r>
              <w:rPr>
                <w:spacing w:val="-4"/>
                <w:sz w:val="21"/>
              </w:rPr>
              <w:t>上期期末数占总资产</w:t>
            </w:r>
          </w:p>
          <w:p>
            <w:pPr>
              <w:pStyle w:val="TableParagraph"/>
              <w:spacing w:line="252" w:lineRule="exact"/>
              <w:ind w:left="109"/>
              <w:rPr>
                <w:sz w:val="21"/>
              </w:rPr>
            </w:pPr>
            <w:r>
              <w:rPr>
                <w:spacing w:val="-4"/>
                <w:sz w:val="21"/>
              </w:rPr>
              <w:t>的比例</w:t>
            </w:r>
          </w:p>
        </w:tc>
        <w:tc>
          <w:tcPr>
            <w:tcW w:w="847" w:type="dxa"/>
          </w:tcPr>
          <w:p>
            <w:pPr>
              <w:pStyle w:val="TableParagraph"/>
              <w:spacing w:line="242" w:lineRule="auto" w:before="1"/>
              <w:ind w:left="106" w:right="94"/>
              <w:jc w:val="both"/>
              <w:rPr>
                <w:sz w:val="21"/>
              </w:rPr>
            </w:pPr>
            <w:r>
              <w:rPr>
                <w:spacing w:val="-4"/>
                <w:sz w:val="21"/>
              </w:rPr>
              <w:t>本期期末金额较上期</w:t>
            </w:r>
          </w:p>
          <w:p>
            <w:pPr>
              <w:pStyle w:val="TableParagraph"/>
              <w:spacing w:line="252" w:lineRule="exact"/>
              <w:ind w:left="106"/>
              <w:rPr>
                <w:sz w:val="21"/>
              </w:rPr>
            </w:pPr>
            <w:r>
              <w:rPr>
                <w:spacing w:val="-4"/>
                <w:sz w:val="21"/>
              </w:rPr>
              <w:t>期末变</w:t>
            </w:r>
          </w:p>
        </w:tc>
        <w:tc>
          <w:tcPr>
            <w:tcW w:w="2024" w:type="dxa"/>
          </w:tcPr>
          <w:p>
            <w:pPr>
              <w:pStyle w:val="TableParagraph"/>
              <w:spacing w:before="139"/>
              <w:rPr>
                <w:sz w:val="21"/>
              </w:rPr>
            </w:pPr>
          </w:p>
          <w:p>
            <w:pPr>
              <w:pStyle w:val="TableParagraph"/>
              <w:spacing w:before="1"/>
              <w:ind w:left="589"/>
              <w:rPr>
                <w:sz w:val="21"/>
              </w:rPr>
            </w:pPr>
            <w:r>
              <w:rPr>
                <w:spacing w:val="-4"/>
                <w:sz w:val="21"/>
              </w:rPr>
              <w:t>情况说明</w:t>
            </w:r>
          </w:p>
        </w:tc>
      </w:tr>
    </w:tbl>
    <w:p>
      <w:pPr>
        <w:spacing w:after="0"/>
        <w:rPr>
          <w:sz w:val="21"/>
        </w:rPr>
        <w:sectPr>
          <w:pgSz w:w="11910" w:h="16840"/>
          <w:pgMar w:header="880" w:footer="1195" w:top="1120" w:bottom="1380" w:left="1000" w:right="124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705"/>
        <w:gridCol w:w="708"/>
        <w:gridCol w:w="1700"/>
        <w:gridCol w:w="852"/>
        <w:gridCol w:w="847"/>
        <w:gridCol w:w="2024"/>
      </w:tblGrid>
      <w:tr>
        <w:trPr>
          <w:trHeight w:val="1089" w:hRule="atLeast"/>
        </w:trPr>
        <w:tc>
          <w:tcPr>
            <w:tcW w:w="989" w:type="dxa"/>
          </w:tcPr>
          <w:p>
            <w:pPr>
              <w:pStyle w:val="TableParagraph"/>
              <w:rPr>
                <w:rFonts w:ascii="Times New Roman"/>
                <w:sz w:val="18"/>
              </w:rPr>
            </w:pPr>
          </w:p>
        </w:tc>
        <w:tc>
          <w:tcPr>
            <w:tcW w:w="1705" w:type="dxa"/>
          </w:tcPr>
          <w:p>
            <w:pPr>
              <w:pStyle w:val="TableParagraph"/>
              <w:rPr>
                <w:rFonts w:ascii="Times New Roman"/>
                <w:sz w:val="18"/>
              </w:rPr>
            </w:pPr>
          </w:p>
        </w:tc>
        <w:tc>
          <w:tcPr>
            <w:tcW w:w="708" w:type="dxa"/>
          </w:tcPr>
          <w:p>
            <w:pPr>
              <w:pStyle w:val="TableParagraph"/>
              <w:spacing w:line="244" w:lineRule="auto" w:before="1"/>
              <w:ind w:left="140" w:right="132"/>
              <w:jc w:val="center"/>
              <w:rPr>
                <w:sz w:val="21"/>
              </w:rPr>
            </w:pPr>
            <w:r>
              <w:rPr>
                <w:spacing w:val="-6"/>
                <w:sz w:val="21"/>
              </w:rPr>
              <w:t>产的</w:t>
            </w:r>
            <w:r>
              <w:rPr>
                <w:spacing w:val="-5"/>
                <w:sz w:val="21"/>
              </w:rPr>
              <w:t>比例</w:t>
            </w:r>
          </w:p>
          <w:p>
            <w:pPr>
              <w:pStyle w:val="TableParagraph"/>
              <w:spacing w:line="265" w:lineRule="exact"/>
              <w:ind w:left="5"/>
              <w:jc w:val="center"/>
              <w:rPr>
                <w:sz w:val="21"/>
              </w:rPr>
            </w:pPr>
            <w:r>
              <w:rPr>
                <w:spacing w:val="-5"/>
                <w:sz w:val="21"/>
              </w:rPr>
              <w:t>（%</w:t>
            </w:r>
          </w:p>
          <w:p>
            <w:pPr>
              <w:pStyle w:val="TableParagraph"/>
              <w:spacing w:line="250" w:lineRule="exact" w:before="4"/>
              <w:ind w:left="1"/>
              <w:jc w:val="center"/>
              <w:rPr>
                <w:sz w:val="21"/>
              </w:rPr>
            </w:pPr>
            <w:r>
              <w:rPr>
                <w:spacing w:val="-10"/>
                <w:sz w:val="21"/>
              </w:rPr>
              <w:t>）</w:t>
            </w:r>
          </w:p>
        </w:tc>
        <w:tc>
          <w:tcPr>
            <w:tcW w:w="1700" w:type="dxa"/>
          </w:tcPr>
          <w:p>
            <w:pPr>
              <w:pStyle w:val="TableParagraph"/>
              <w:rPr>
                <w:rFonts w:ascii="Times New Roman"/>
                <w:sz w:val="18"/>
              </w:rPr>
            </w:pPr>
          </w:p>
        </w:tc>
        <w:tc>
          <w:tcPr>
            <w:tcW w:w="852" w:type="dxa"/>
          </w:tcPr>
          <w:p>
            <w:pPr>
              <w:pStyle w:val="TableParagraph"/>
              <w:spacing w:before="1"/>
              <w:ind w:left="161"/>
              <w:rPr>
                <w:sz w:val="21"/>
              </w:rPr>
            </w:pPr>
            <w:r>
              <w:rPr>
                <w:spacing w:val="-5"/>
                <w:sz w:val="21"/>
              </w:rPr>
              <w:t>（%）</w:t>
            </w:r>
          </w:p>
        </w:tc>
        <w:tc>
          <w:tcPr>
            <w:tcW w:w="847" w:type="dxa"/>
          </w:tcPr>
          <w:p>
            <w:pPr>
              <w:pStyle w:val="TableParagraph"/>
              <w:spacing w:before="1"/>
              <w:ind w:left="106"/>
              <w:rPr>
                <w:sz w:val="21"/>
              </w:rPr>
            </w:pPr>
            <w:r>
              <w:rPr>
                <w:spacing w:val="-4"/>
                <w:sz w:val="21"/>
              </w:rPr>
              <w:t>动比例</w:t>
            </w:r>
          </w:p>
          <w:p>
            <w:pPr>
              <w:pStyle w:val="TableParagraph"/>
              <w:spacing w:before="5"/>
              <w:ind w:left="159"/>
              <w:rPr>
                <w:sz w:val="21"/>
              </w:rPr>
            </w:pPr>
            <w:r>
              <w:rPr>
                <w:spacing w:val="-5"/>
                <w:sz w:val="21"/>
              </w:rPr>
              <w:t>（%）</w:t>
            </w:r>
          </w:p>
        </w:tc>
        <w:tc>
          <w:tcPr>
            <w:tcW w:w="2024" w:type="dxa"/>
          </w:tcPr>
          <w:p>
            <w:pPr>
              <w:pStyle w:val="TableParagraph"/>
              <w:rPr>
                <w:rFonts w:ascii="Times New Roman"/>
                <w:sz w:val="18"/>
              </w:rPr>
            </w:pPr>
          </w:p>
        </w:tc>
      </w:tr>
      <w:tr>
        <w:trPr>
          <w:trHeight w:val="467" w:hRule="atLeast"/>
        </w:trPr>
        <w:tc>
          <w:tcPr>
            <w:tcW w:w="989" w:type="dxa"/>
          </w:tcPr>
          <w:p>
            <w:pPr>
              <w:pStyle w:val="TableParagraph"/>
              <w:spacing w:before="117"/>
              <w:ind w:left="107"/>
              <w:rPr>
                <w:sz w:val="18"/>
              </w:rPr>
            </w:pPr>
            <w:r>
              <w:rPr>
                <w:spacing w:val="-3"/>
                <w:sz w:val="18"/>
              </w:rPr>
              <w:t>货币资金</w:t>
            </w:r>
          </w:p>
        </w:tc>
        <w:tc>
          <w:tcPr>
            <w:tcW w:w="1705" w:type="dxa"/>
          </w:tcPr>
          <w:p>
            <w:pPr>
              <w:pStyle w:val="TableParagraph"/>
              <w:spacing w:before="117"/>
              <w:ind w:right="97"/>
              <w:jc w:val="right"/>
              <w:rPr>
                <w:sz w:val="18"/>
              </w:rPr>
            </w:pPr>
            <w:r>
              <w:rPr>
                <w:spacing w:val="-2"/>
                <w:sz w:val="18"/>
              </w:rPr>
              <w:t>272,693,131.58</w:t>
            </w:r>
          </w:p>
        </w:tc>
        <w:tc>
          <w:tcPr>
            <w:tcW w:w="708" w:type="dxa"/>
          </w:tcPr>
          <w:p>
            <w:pPr>
              <w:pStyle w:val="TableParagraph"/>
              <w:spacing w:before="117"/>
              <w:ind w:left="140" w:right="4"/>
              <w:jc w:val="center"/>
              <w:rPr>
                <w:sz w:val="18"/>
              </w:rPr>
            </w:pPr>
            <w:r>
              <w:rPr>
                <w:spacing w:val="-4"/>
                <w:sz w:val="18"/>
              </w:rPr>
              <w:t>5.18</w:t>
            </w:r>
          </w:p>
        </w:tc>
        <w:tc>
          <w:tcPr>
            <w:tcW w:w="1700" w:type="dxa"/>
          </w:tcPr>
          <w:p>
            <w:pPr>
              <w:pStyle w:val="TableParagraph"/>
              <w:spacing w:before="117"/>
              <w:ind w:right="97"/>
              <w:jc w:val="right"/>
              <w:rPr>
                <w:sz w:val="18"/>
              </w:rPr>
            </w:pPr>
            <w:r>
              <w:rPr>
                <w:spacing w:val="-2"/>
                <w:sz w:val="18"/>
              </w:rPr>
              <w:t>246,835,214.46</w:t>
            </w:r>
          </w:p>
        </w:tc>
        <w:tc>
          <w:tcPr>
            <w:tcW w:w="852" w:type="dxa"/>
          </w:tcPr>
          <w:p>
            <w:pPr>
              <w:pStyle w:val="TableParagraph"/>
              <w:spacing w:before="117"/>
              <w:ind w:right="96"/>
              <w:jc w:val="right"/>
              <w:rPr>
                <w:sz w:val="18"/>
              </w:rPr>
            </w:pPr>
            <w:r>
              <w:rPr>
                <w:spacing w:val="-4"/>
                <w:sz w:val="18"/>
              </w:rPr>
              <w:t>4.61</w:t>
            </w:r>
          </w:p>
        </w:tc>
        <w:tc>
          <w:tcPr>
            <w:tcW w:w="847" w:type="dxa"/>
          </w:tcPr>
          <w:p>
            <w:pPr>
              <w:pStyle w:val="TableParagraph"/>
              <w:spacing w:before="117"/>
              <w:ind w:right="96"/>
              <w:jc w:val="right"/>
              <w:rPr>
                <w:sz w:val="18"/>
              </w:rPr>
            </w:pPr>
            <w:r>
              <w:rPr>
                <w:spacing w:val="-2"/>
                <w:sz w:val="18"/>
              </w:rPr>
              <w:t>10.48</w:t>
            </w:r>
          </w:p>
        </w:tc>
        <w:tc>
          <w:tcPr>
            <w:tcW w:w="2024" w:type="dxa"/>
          </w:tcPr>
          <w:p>
            <w:pPr>
              <w:pStyle w:val="TableParagraph"/>
              <w:spacing w:line="230" w:lineRule="exact"/>
              <w:ind w:left="106"/>
              <w:rPr>
                <w:sz w:val="18"/>
              </w:rPr>
            </w:pPr>
            <w:r>
              <w:rPr>
                <w:spacing w:val="-1"/>
                <w:sz w:val="18"/>
              </w:rPr>
              <w:t>主要系本报告期公司理</w:t>
            </w:r>
          </w:p>
          <w:p>
            <w:pPr>
              <w:pStyle w:val="TableParagraph"/>
              <w:spacing w:line="213" w:lineRule="exact" w:before="4"/>
              <w:ind w:left="106"/>
              <w:rPr>
                <w:sz w:val="18"/>
              </w:rPr>
            </w:pPr>
            <w:r>
              <w:rPr>
                <w:spacing w:val="-1"/>
                <w:sz w:val="18"/>
              </w:rPr>
              <w:t>财产品到期赎回所致。</w:t>
            </w:r>
          </w:p>
        </w:tc>
      </w:tr>
      <w:tr>
        <w:trPr>
          <w:trHeight w:val="465" w:hRule="atLeast"/>
        </w:trPr>
        <w:tc>
          <w:tcPr>
            <w:tcW w:w="989" w:type="dxa"/>
          </w:tcPr>
          <w:p>
            <w:pPr>
              <w:pStyle w:val="TableParagraph"/>
              <w:spacing w:line="230" w:lineRule="exact"/>
              <w:ind w:left="107"/>
              <w:rPr>
                <w:sz w:val="18"/>
              </w:rPr>
            </w:pPr>
            <w:r>
              <w:rPr>
                <w:spacing w:val="13"/>
                <w:sz w:val="18"/>
              </w:rPr>
              <w:t>交易性金</w:t>
            </w:r>
          </w:p>
          <w:p>
            <w:pPr>
              <w:pStyle w:val="TableParagraph"/>
              <w:spacing w:line="213" w:lineRule="exact" w:before="2"/>
              <w:ind w:left="107"/>
              <w:rPr>
                <w:sz w:val="18"/>
              </w:rPr>
            </w:pPr>
            <w:r>
              <w:rPr>
                <w:spacing w:val="-4"/>
                <w:sz w:val="18"/>
              </w:rPr>
              <w:t>融资产</w:t>
            </w:r>
          </w:p>
        </w:tc>
        <w:tc>
          <w:tcPr>
            <w:tcW w:w="1705" w:type="dxa"/>
          </w:tcPr>
          <w:p>
            <w:pPr>
              <w:pStyle w:val="TableParagraph"/>
              <w:spacing w:before="117"/>
              <w:ind w:right="97"/>
              <w:jc w:val="right"/>
              <w:rPr>
                <w:sz w:val="18"/>
              </w:rPr>
            </w:pPr>
            <w:r>
              <w:rPr>
                <w:spacing w:val="-2"/>
                <w:sz w:val="18"/>
              </w:rPr>
              <w:t>100,096,062.79</w:t>
            </w:r>
          </w:p>
        </w:tc>
        <w:tc>
          <w:tcPr>
            <w:tcW w:w="708" w:type="dxa"/>
          </w:tcPr>
          <w:p>
            <w:pPr>
              <w:pStyle w:val="TableParagraph"/>
              <w:spacing w:before="117"/>
              <w:ind w:left="140" w:right="4"/>
              <w:jc w:val="center"/>
              <w:rPr>
                <w:sz w:val="18"/>
              </w:rPr>
            </w:pPr>
            <w:r>
              <w:rPr>
                <w:spacing w:val="-4"/>
                <w:sz w:val="18"/>
              </w:rPr>
              <w:t>1.90</w:t>
            </w:r>
          </w:p>
        </w:tc>
        <w:tc>
          <w:tcPr>
            <w:tcW w:w="1700" w:type="dxa"/>
          </w:tcPr>
          <w:p>
            <w:pPr>
              <w:pStyle w:val="TableParagraph"/>
              <w:spacing w:before="117"/>
              <w:ind w:right="97"/>
              <w:jc w:val="right"/>
              <w:rPr>
                <w:sz w:val="18"/>
              </w:rPr>
            </w:pPr>
            <w:r>
              <w:rPr>
                <w:spacing w:val="-2"/>
                <w:sz w:val="18"/>
              </w:rPr>
              <w:t>70,220,000.00</w:t>
            </w:r>
          </w:p>
        </w:tc>
        <w:tc>
          <w:tcPr>
            <w:tcW w:w="852" w:type="dxa"/>
          </w:tcPr>
          <w:p>
            <w:pPr>
              <w:pStyle w:val="TableParagraph"/>
              <w:spacing w:before="117"/>
              <w:ind w:right="96"/>
              <w:jc w:val="right"/>
              <w:rPr>
                <w:sz w:val="18"/>
              </w:rPr>
            </w:pPr>
            <w:r>
              <w:rPr>
                <w:spacing w:val="-4"/>
                <w:sz w:val="18"/>
              </w:rPr>
              <w:t>1.31</w:t>
            </w:r>
          </w:p>
        </w:tc>
        <w:tc>
          <w:tcPr>
            <w:tcW w:w="847" w:type="dxa"/>
          </w:tcPr>
          <w:p>
            <w:pPr>
              <w:pStyle w:val="TableParagraph"/>
              <w:spacing w:before="117"/>
              <w:ind w:right="96"/>
              <w:jc w:val="right"/>
              <w:rPr>
                <w:sz w:val="18"/>
              </w:rPr>
            </w:pPr>
            <w:r>
              <w:rPr>
                <w:spacing w:val="-2"/>
                <w:sz w:val="18"/>
              </w:rPr>
              <w:t>42.55</w:t>
            </w:r>
          </w:p>
        </w:tc>
        <w:tc>
          <w:tcPr>
            <w:tcW w:w="2024" w:type="dxa"/>
          </w:tcPr>
          <w:p>
            <w:pPr>
              <w:pStyle w:val="TableParagraph"/>
              <w:spacing w:line="230" w:lineRule="exact"/>
              <w:ind w:left="106"/>
              <w:rPr>
                <w:sz w:val="18"/>
              </w:rPr>
            </w:pPr>
            <w:r>
              <w:rPr>
                <w:spacing w:val="-1"/>
                <w:sz w:val="18"/>
              </w:rPr>
              <w:t>主要系本报告期公司购</w:t>
            </w:r>
          </w:p>
          <w:p>
            <w:pPr>
              <w:pStyle w:val="TableParagraph"/>
              <w:spacing w:line="213" w:lineRule="exact" w:before="2"/>
              <w:ind w:left="106"/>
              <w:rPr>
                <w:sz w:val="18"/>
              </w:rPr>
            </w:pPr>
            <w:r>
              <w:rPr>
                <w:spacing w:val="-1"/>
                <w:sz w:val="18"/>
              </w:rPr>
              <w:t>买银行理财产品所致。</w:t>
            </w:r>
          </w:p>
        </w:tc>
      </w:tr>
      <w:tr>
        <w:trPr>
          <w:trHeight w:val="1401" w:hRule="atLeast"/>
        </w:trPr>
        <w:tc>
          <w:tcPr>
            <w:tcW w:w="989" w:type="dxa"/>
          </w:tcPr>
          <w:p>
            <w:pPr>
              <w:pStyle w:val="TableParagraph"/>
              <w:rPr>
                <w:sz w:val="18"/>
              </w:rPr>
            </w:pPr>
          </w:p>
          <w:p>
            <w:pPr>
              <w:pStyle w:val="TableParagraph"/>
              <w:spacing w:before="124"/>
              <w:rPr>
                <w:sz w:val="18"/>
              </w:rPr>
            </w:pPr>
          </w:p>
          <w:p>
            <w:pPr>
              <w:pStyle w:val="TableParagraph"/>
              <w:ind w:left="107"/>
              <w:rPr>
                <w:sz w:val="18"/>
              </w:rPr>
            </w:pPr>
            <w:r>
              <w:rPr>
                <w:spacing w:val="-3"/>
                <w:sz w:val="18"/>
              </w:rPr>
              <w:t>应收款项</w:t>
            </w:r>
          </w:p>
        </w:tc>
        <w:tc>
          <w:tcPr>
            <w:tcW w:w="1705" w:type="dxa"/>
          </w:tcPr>
          <w:p>
            <w:pPr>
              <w:pStyle w:val="TableParagraph"/>
              <w:rPr>
                <w:sz w:val="18"/>
              </w:rPr>
            </w:pPr>
          </w:p>
          <w:p>
            <w:pPr>
              <w:pStyle w:val="TableParagraph"/>
              <w:spacing w:before="124"/>
              <w:rPr>
                <w:sz w:val="18"/>
              </w:rPr>
            </w:pPr>
          </w:p>
          <w:p>
            <w:pPr>
              <w:pStyle w:val="TableParagraph"/>
              <w:ind w:right="97"/>
              <w:jc w:val="right"/>
              <w:rPr>
                <w:sz w:val="18"/>
              </w:rPr>
            </w:pPr>
            <w:r>
              <w:rPr>
                <w:spacing w:val="-2"/>
                <w:sz w:val="18"/>
              </w:rPr>
              <w:t>86,626,124.32</w:t>
            </w:r>
          </w:p>
        </w:tc>
        <w:tc>
          <w:tcPr>
            <w:tcW w:w="708" w:type="dxa"/>
          </w:tcPr>
          <w:p>
            <w:pPr>
              <w:pStyle w:val="TableParagraph"/>
              <w:rPr>
                <w:sz w:val="18"/>
              </w:rPr>
            </w:pPr>
          </w:p>
          <w:p>
            <w:pPr>
              <w:pStyle w:val="TableParagraph"/>
              <w:spacing w:before="124"/>
              <w:rPr>
                <w:sz w:val="18"/>
              </w:rPr>
            </w:pPr>
          </w:p>
          <w:p>
            <w:pPr>
              <w:pStyle w:val="TableParagraph"/>
              <w:ind w:left="140" w:right="4"/>
              <w:jc w:val="center"/>
              <w:rPr>
                <w:sz w:val="18"/>
              </w:rPr>
            </w:pPr>
            <w:r>
              <w:rPr>
                <w:spacing w:val="-4"/>
                <w:sz w:val="18"/>
              </w:rPr>
              <w:t>1.65</w:t>
            </w:r>
          </w:p>
        </w:tc>
        <w:tc>
          <w:tcPr>
            <w:tcW w:w="1700" w:type="dxa"/>
          </w:tcPr>
          <w:p>
            <w:pPr>
              <w:pStyle w:val="TableParagraph"/>
              <w:rPr>
                <w:sz w:val="18"/>
              </w:rPr>
            </w:pPr>
          </w:p>
          <w:p>
            <w:pPr>
              <w:pStyle w:val="TableParagraph"/>
              <w:spacing w:before="124"/>
              <w:rPr>
                <w:sz w:val="18"/>
              </w:rPr>
            </w:pPr>
          </w:p>
          <w:p>
            <w:pPr>
              <w:pStyle w:val="TableParagraph"/>
              <w:ind w:right="97"/>
              <w:jc w:val="right"/>
              <w:rPr>
                <w:sz w:val="18"/>
              </w:rPr>
            </w:pPr>
            <w:r>
              <w:rPr>
                <w:spacing w:val="-2"/>
                <w:sz w:val="18"/>
              </w:rPr>
              <w:t>46,239,669.63</w:t>
            </w:r>
          </w:p>
        </w:tc>
        <w:tc>
          <w:tcPr>
            <w:tcW w:w="852" w:type="dxa"/>
          </w:tcPr>
          <w:p>
            <w:pPr>
              <w:pStyle w:val="TableParagraph"/>
              <w:rPr>
                <w:sz w:val="18"/>
              </w:rPr>
            </w:pPr>
          </w:p>
          <w:p>
            <w:pPr>
              <w:pStyle w:val="TableParagraph"/>
              <w:spacing w:before="124"/>
              <w:rPr>
                <w:sz w:val="18"/>
              </w:rPr>
            </w:pPr>
          </w:p>
          <w:p>
            <w:pPr>
              <w:pStyle w:val="TableParagraph"/>
              <w:ind w:right="96"/>
              <w:jc w:val="right"/>
              <w:rPr>
                <w:sz w:val="18"/>
              </w:rPr>
            </w:pPr>
            <w:r>
              <w:rPr>
                <w:spacing w:val="-4"/>
                <w:sz w:val="18"/>
              </w:rPr>
              <w:t>0.86</w:t>
            </w:r>
          </w:p>
        </w:tc>
        <w:tc>
          <w:tcPr>
            <w:tcW w:w="847" w:type="dxa"/>
          </w:tcPr>
          <w:p>
            <w:pPr>
              <w:pStyle w:val="TableParagraph"/>
              <w:rPr>
                <w:sz w:val="18"/>
              </w:rPr>
            </w:pPr>
          </w:p>
          <w:p>
            <w:pPr>
              <w:pStyle w:val="TableParagraph"/>
              <w:spacing w:before="124"/>
              <w:rPr>
                <w:sz w:val="18"/>
              </w:rPr>
            </w:pPr>
          </w:p>
          <w:p>
            <w:pPr>
              <w:pStyle w:val="TableParagraph"/>
              <w:ind w:right="96"/>
              <w:jc w:val="right"/>
              <w:rPr>
                <w:sz w:val="18"/>
              </w:rPr>
            </w:pPr>
            <w:r>
              <w:rPr>
                <w:spacing w:val="-2"/>
                <w:sz w:val="18"/>
              </w:rPr>
              <w:t>87.34</w:t>
            </w:r>
          </w:p>
        </w:tc>
        <w:tc>
          <w:tcPr>
            <w:tcW w:w="2024" w:type="dxa"/>
          </w:tcPr>
          <w:p>
            <w:pPr>
              <w:pStyle w:val="TableParagraph"/>
              <w:spacing w:line="242" w:lineRule="auto" w:before="2"/>
              <w:ind w:left="106" w:right="6"/>
              <w:rPr>
                <w:sz w:val="18"/>
              </w:rPr>
            </w:pPr>
            <w:r>
              <w:rPr>
                <w:spacing w:val="-2"/>
                <w:sz w:val="18"/>
              </w:rPr>
              <w:t>主要系本报告期公司受疫情影响应收款回款降</w:t>
            </w:r>
            <w:r>
              <w:rPr>
                <w:spacing w:val="-12"/>
                <w:sz w:val="18"/>
              </w:rPr>
              <w:t>低，同时响应国家号召，</w:t>
            </w:r>
            <w:r>
              <w:rPr>
                <w:spacing w:val="-2"/>
                <w:sz w:val="18"/>
              </w:rPr>
              <w:t>部分欠款租户制定还款计划，导致应收款项增</w:t>
            </w:r>
          </w:p>
          <w:p>
            <w:pPr>
              <w:pStyle w:val="TableParagraph"/>
              <w:spacing w:line="213" w:lineRule="exact" w:before="2"/>
              <w:ind w:left="106"/>
              <w:rPr>
                <w:sz w:val="18"/>
              </w:rPr>
            </w:pPr>
            <w:r>
              <w:rPr>
                <w:spacing w:val="-3"/>
                <w:sz w:val="18"/>
              </w:rPr>
              <w:t>加所致。</w:t>
            </w:r>
          </w:p>
        </w:tc>
      </w:tr>
      <w:tr>
        <w:trPr>
          <w:trHeight w:val="700" w:hRule="atLeast"/>
        </w:trPr>
        <w:tc>
          <w:tcPr>
            <w:tcW w:w="989" w:type="dxa"/>
          </w:tcPr>
          <w:p>
            <w:pPr>
              <w:pStyle w:val="TableParagraph"/>
              <w:spacing w:before="4"/>
              <w:rPr>
                <w:sz w:val="18"/>
              </w:rPr>
            </w:pPr>
          </w:p>
          <w:p>
            <w:pPr>
              <w:pStyle w:val="TableParagraph"/>
              <w:ind w:left="107"/>
              <w:rPr>
                <w:sz w:val="18"/>
              </w:rPr>
            </w:pPr>
            <w:r>
              <w:rPr>
                <w:spacing w:val="-3"/>
                <w:sz w:val="18"/>
              </w:rPr>
              <w:t>预付账款</w:t>
            </w:r>
          </w:p>
        </w:tc>
        <w:tc>
          <w:tcPr>
            <w:tcW w:w="1705" w:type="dxa"/>
          </w:tcPr>
          <w:p>
            <w:pPr>
              <w:pStyle w:val="TableParagraph"/>
              <w:spacing w:before="4"/>
              <w:rPr>
                <w:sz w:val="18"/>
              </w:rPr>
            </w:pPr>
          </w:p>
          <w:p>
            <w:pPr>
              <w:pStyle w:val="TableParagraph"/>
              <w:ind w:right="97"/>
              <w:jc w:val="right"/>
              <w:rPr>
                <w:sz w:val="18"/>
              </w:rPr>
            </w:pPr>
            <w:r>
              <w:rPr>
                <w:spacing w:val="-2"/>
                <w:sz w:val="18"/>
              </w:rPr>
              <w:t>3,321,814.93</w:t>
            </w:r>
          </w:p>
        </w:tc>
        <w:tc>
          <w:tcPr>
            <w:tcW w:w="708" w:type="dxa"/>
          </w:tcPr>
          <w:p>
            <w:pPr>
              <w:pStyle w:val="TableParagraph"/>
              <w:spacing w:before="4"/>
              <w:rPr>
                <w:sz w:val="18"/>
              </w:rPr>
            </w:pPr>
          </w:p>
          <w:p>
            <w:pPr>
              <w:pStyle w:val="TableParagraph"/>
              <w:ind w:left="140" w:right="4"/>
              <w:jc w:val="center"/>
              <w:rPr>
                <w:sz w:val="18"/>
              </w:rPr>
            </w:pPr>
            <w:r>
              <w:rPr>
                <w:spacing w:val="-4"/>
                <w:sz w:val="18"/>
              </w:rPr>
              <w:t>0.06</w:t>
            </w:r>
          </w:p>
        </w:tc>
        <w:tc>
          <w:tcPr>
            <w:tcW w:w="1700" w:type="dxa"/>
          </w:tcPr>
          <w:p>
            <w:pPr>
              <w:pStyle w:val="TableParagraph"/>
              <w:spacing w:before="4"/>
              <w:rPr>
                <w:sz w:val="18"/>
              </w:rPr>
            </w:pPr>
          </w:p>
          <w:p>
            <w:pPr>
              <w:pStyle w:val="TableParagraph"/>
              <w:ind w:right="97"/>
              <w:jc w:val="right"/>
              <w:rPr>
                <w:sz w:val="18"/>
              </w:rPr>
            </w:pPr>
            <w:r>
              <w:rPr>
                <w:spacing w:val="-2"/>
                <w:sz w:val="18"/>
              </w:rPr>
              <w:t>42,478,126.00</w:t>
            </w:r>
          </w:p>
        </w:tc>
        <w:tc>
          <w:tcPr>
            <w:tcW w:w="852" w:type="dxa"/>
          </w:tcPr>
          <w:p>
            <w:pPr>
              <w:pStyle w:val="TableParagraph"/>
              <w:spacing w:before="4"/>
              <w:rPr>
                <w:sz w:val="18"/>
              </w:rPr>
            </w:pPr>
          </w:p>
          <w:p>
            <w:pPr>
              <w:pStyle w:val="TableParagraph"/>
              <w:ind w:right="96"/>
              <w:jc w:val="right"/>
              <w:rPr>
                <w:sz w:val="18"/>
              </w:rPr>
            </w:pPr>
            <w:r>
              <w:rPr>
                <w:spacing w:val="-4"/>
                <w:sz w:val="18"/>
              </w:rPr>
              <w:t>0.79</w:t>
            </w:r>
          </w:p>
        </w:tc>
        <w:tc>
          <w:tcPr>
            <w:tcW w:w="847" w:type="dxa"/>
          </w:tcPr>
          <w:p>
            <w:pPr>
              <w:pStyle w:val="TableParagraph"/>
              <w:spacing w:before="4"/>
              <w:rPr>
                <w:sz w:val="18"/>
              </w:rPr>
            </w:pPr>
          </w:p>
          <w:p>
            <w:pPr>
              <w:pStyle w:val="TableParagraph"/>
              <w:ind w:right="96"/>
              <w:jc w:val="right"/>
              <w:rPr>
                <w:sz w:val="18"/>
              </w:rPr>
            </w:pPr>
            <w:r>
              <w:rPr>
                <w:sz w:val="18"/>
              </w:rPr>
              <w:t>-</w:t>
            </w:r>
            <w:r>
              <w:rPr>
                <w:spacing w:val="-2"/>
                <w:sz w:val="18"/>
              </w:rPr>
              <w:t>92.18</w:t>
            </w:r>
          </w:p>
        </w:tc>
        <w:tc>
          <w:tcPr>
            <w:tcW w:w="2024" w:type="dxa"/>
          </w:tcPr>
          <w:p>
            <w:pPr>
              <w:pStyle w:val="TableParagraph"/>
              <w:spacing w:line="230" w:lineRule="exact"/>
              <w:ind w:left="106"/>
              <w:rPr>
                <w:sz w:val="18"/>
              </w:rPr>
            </w:pPr>
            <w:r>
              <w:rPr>
                <w:spacing w:val="-1"/>
                <w:sz w:val="18"/>
              </w:rPr>
              <w:t>主要系本报告期公司与</w:t>
            </w:r>
          </w:p>
          <w:p>
            <w:pPr>
              <w:pStyle w:val="TableParagraph"/>
              <w:spacing w:line="230" w:lineRule="atLeast"/>
              <w:ind w:left="106" w:right="100"/>
              <w:rPr>
                <w:sz w:val="18"/>
              </w:rPr>
            </w:pPr>
            <w:r>
              <w:rPr>
                <w:spacing w:val="-2"/>
                <w:sz w:val="18"/>
              </w:rPr>
              <w:t>供应商结算货款增加所</w:t>
            </w:r>
            <w:r>
              <w:rPr>
                <w:spacing w:val="-6"/>
                <w:sz w:val="18"/>
              </w:rPr>
              <w:t>致。</w:t>
            </w:r>
          </w:p>
        </w:tc>
      </w:tr>
      <w:tr>
        <w:trPr>
          <w:trHeight w:val="467" w:hRule="atLeast"/>
        </w:trPr>
        <w:tc>
          <w:tcPr>
            <w:tcW w:w="989" w:type="dxa"/>
          </w:tcPr>
          <w:p>
            <w:pPr>
              <w:pStyle w:val="TableParagraph"/>
              <w:spacing w:line="230" w:lineRule="exact"/>
              <w:ind w:left="107"/>
              <w:rPr>
                <w:sz w:val="18"/>
              </w:rPr>
            </w:pPr>
            <w:r>
              <w:rPr>
                <w:spacing w:val="13"/>
                <w:sz w:val="18"/>
              </w:rPr>
              <w:t>其他应收</w:t>
            </w:r>
          </w:p>
          <w:p>
            <w:pPr>
              <w:pStyle w:val="TableParagraph"/>
              <w:spacing w:line="213" w:lineRule="exact" w:before="4"/>
              <w:ind w:left="107"/>
              <w:rPr>
                <w:sz w:val="18"/>
              </w:rPr>
            </w:pPr>
            <w:r>
              <w:rPr>
                <w:spacing w:val="-10"/>
                <w:sz w:val="18"/>
              </w:rPr>
              <w:t>款</w:t>
            </w:r>
          </w:p>
        </w:tc>
        <w:tc>
          <w:tcPr>
            <w:tcW w:w="1705" w:type="dxa"/>
          </w:tcPr>
          <w:p>
            <w:pPr>
              <w:pStyle w:val="TableParagraph"/>
              <w:spacing w:before="117"/>
              <w:ind w:right="97"/>
              <w:jc w:val="right"/>
              <w:rPr>
                <w:sz w:val="18"/>
              </w:rPr>
            </w:pPr>
            <w:r>
              <w:rPr>
                <w:spacing w:val="-2"/>
                <w:sz w:val="18"/>
              </w:rPr>
              <w:t>46,145,910.64</w:t>
            </w:r>
          </w:p>
        </w:tc>
        <w:tc>
          <w:tcPr>
            <w:tcW w:w="708" w:type="dxa"/>
          </w:tcPr>
          <w:p>
            <w:pPr>
              <w:pStyle w:val="TableParagraph"/>
              <w:spacing w:before="117"/>
              <w:ind w:left="140" w:right="4"/>
              <w:jc w:val="center"/>
              <w:rPr>
                <w:sz w:val="18"/>
              </w:rPr>
            </w:pPr>
            <w:r>
              <w:rPr>
                <w:spacing w:val="-4"/>
                <w:sz w:val="18"/>
              </w:rPr>
              <w:t>0.88</w:t>
            </w:r>
          </w:p>
        </w:tc>
        <w:tc>
          <w:tcPr>
            <w:tcW w:w="1700" w:type="dxa"/>
          </w:tcPr>
          <w:p>
            <w:pPr>
              <w:pStyle w:val="TableParagraph"/>
              <w:spacing w:before="117"/>
              <w:ind w:right="97"/>
              <w:jc w:val="right"/>
              <w:rPr>
                <w:sz w:val="18"/>
              </w:rPr>
            </w:pPr>
            <w:r>
              <w:rPr>
                <w:spacing w:val="-2"/>
                <w:sz w:val="18"/>
              </w:rPr>
              <w:t>11,180,740.60</w:t>
            </w:r>
          </w:p>
        </w:tc>
        <w:tc>
          <w:tcPr>
            <w:tcW w:w="852" w:type="dxa"/>
          </w:tcPr>
          <w:p>
            <w:pPr>
              <w:pStyle w:val="TableParagraph"/>
              <w:spacing w:before="117"/>
              <w:ind w:right="96"/>
              <w:jc w:val="right"/>
              <w:rPr>
                <w:sz w:val="18"/>
              </w:rPr>
            </w:pPr>
            <w:r>
              <w:rPr>
                <w:spacing w:val="-4"/>
                <w:sz w:val="18"/>
              </w:rPr>
              <w:t>0.21</w:t>
            </w:r>
          </w:p>
        </w:tc>
        <w:tc>
          <w:tcPr>
            <w:tcW w:w="847" w:type="dxa"/>
          </w:tcPr>
          <w:p>
            <w:pPr>
              <w:pStyle w:val="TableParagraph"/>
              <w:spacing w:before="117"/>
              <w:ind w:right="96"/>
              <w:jc w:val="right"/>
              <w:rPr>
                <w:sz w:val="18"/>
              </w:rPr>
            </w:pPr>
            <w:r>
              <w:rPr>
                <w:spacing w:val="-2"/>
                <w:sz w:val="18"/>
              </w:rPr>
              <w:t>312.73</w:t>
            </w:r>
          </w:p>
        </w:tc>
        <w:tc>
          <w:tcPr>
            <w:tcW w:w="2024" w:type="dxa"/>
          </w:tcPr>
          <w:p>
            <w:pPr>
              <w:pStyle w:val="TableParagraph"/>
              <w:spacing w:line="230" w:lineRule="exact"/>
              <w:ind w:left="106"/>
              <w:rPr>
                <w:sz w:val="18"/>
              </w:rPr>
            </w:pPr>
            <w:r>
              <w:rPr>
                <w:spacing w:val="-1"/>
                <w:sz w:val="18"/>
              </w:rPr>
              <w:t>主要系本报告期公司往</w:t>
            </w:r>
          </w:p>
          <w:p>
            <w:pPr>
              <w:pStyle w:val="TableParagraph"/>
              <w:spacing w:line="213" w:lineRule="exact" w:before="4"/>
              <w:ind w:left="106"/>
              <w:rPr>
                <w:sz w:val="18"/>
              </w:rPr>
            </w:pPr>
            <w:r>
              <w:rPr>
                <w:spacing w:val="-1"/>
                <w:sz w:val="18"/>
              </w:rPr>
              <w:t>来款及借款增加所致。</w:t>
            </w:r>
          </w:p>
        </w:tc>
      </w:tr>
      <w:tr>
        <w:trPr>
          <w:trHeight w:val="1401" w:hRule="atLeast"/>
        </w:trPr>
        <w:tc>
          <w:tcPr>
            <w:tcW w:w="989" w:type="dxa"/>
          </w:tcPr>
          <w:p>
            <w:pPr>
              <w:pStyle w:val="TableParagraph"/>
              <w:spacing w:before="119"/>
              <w:rPr>
                <w:sz w:val="18"/>
              </w:rPr>
            </w:pPr>
          </w:p>
          <w:p>
            <w:pPr>
              <w:pStyle w:val="TableParagraph"/>
              <w:spacing w:line="242" w:lineRule="auto"/>
              <w:ind w:left="107" w:right="83"/>
              <w:jc w:val="both"/>
              <w:rPr>
                <w:sz w:val="18"/>
              </w:rPr>
            </w:pPr>
            <w:r>
              <w:rPr>
                <w:spacing w:val="8"/>
                <w:sz w:val="18"/>
              </w:rPr>
              <w:t>一年内到期的非流</w:t>
            </w:r>
            <w:r>
              <w:rPr>
                <w:spacing w:val="-4"/>
                <w:sz w:val="18"/>
              </w:rPr>
              <w:t>动资产</w:t>
            </w:r>
          </w:p>
        </w:tc>
        <w:tc>
          <w:tcPr>
            <w:tcW w:w="1705" w:type="dxa"/>
          </w:tcPr>
          <w:p>
            <w:pPr>
              <w:pStyle w:val="TableParagraph"/>
              <w:rPr>
                <w:sz w:val="18"/>
              </w:rPr>
            </w:pPr>
          </w:p>
          <w:p>
            <w:pPr>
              <w:pStyle w:val="TableParagraph"/>
              <w:spacing w:before="121"/>
              <w:rPr>
                <w:sz w:val="18"/>
              </w:rPr>
            </w:pPr>
          </w:p>
          <w:p>
            <w:pPr>
              <w:pStyle w:val="TableParagraph"/>
              <w:ind w:right="97"/>
              <w:jc w:val="right"/>
              <w:rPr>
                <w:sz w:val="18"/>
              </w:rPr>
            </w:pPr>
            <w:r>
              <w:rPr>
                <w:spacing w:val="-2"/>
                <w:sz w:val="18"/>
              </w:rPr>
              <w:t>18,250,151.23</w:t>
            </w:r>
          </w:p>
        </w:tc>
        <w:tc>
          <w:tcPr>
            <w:tcW w:w="708" w:type="dxa"/>
          </w:tcPr>
          <w:p>
            <w:pPr>
              <w:pStyle w:val="TableParagraph"/>
              <w:rPr>
                <w:sz w:val="18"/>
              </w:rPr>
            </w:pPr>
          </w:p>
          <w:p>
            <w:pPr>
              <w:pStyle w:val="TableParagraph"/>
              <w:spacing w:before="121"/>
              <w:rPr>
                <w:sz w:val="18"/>
              </w:rPr>
            </w:pPr>
          </w:p>
          <w:p>
            <w:pPr>
              <w:pStyle w:val="TableParagraph"/>
              <w:ind w:left="140" w:right="4"/>
              <w:jc w:val="center"/>
              <w:rPr>
                <w:sz w:val="18"/>
              </w:rPr>
            </w:pPr>
            <w:r>
              <w:rPr>
                <w:spacing w:val="-4"/>
                <w:sz w:val="18"/>
              </w:rPr>
              <w:t>0.35</w:t>
            </w:r>
          </w:p>
        </w:tc>
        <w:tc>
          <w:tcPr>
            <w:tcW w:w="1700" w:type="dxa"/>
          </w:tcPr>
          <w:p>
            <w:pPr>
              <w:pStyle w:val="TableParagraph"/>
              <w:rPr>
                <w:sz w:val="18"/>
              </w:rPr>
            </w:pPr>
          </w:p>
          <w:p>
            <w:pPr>
              <w:pStyle w:val="TableParagraph"/>
              <w:spacing w:before="121"/>
              <w:rPr>
                <w:sz w:val="18"/>
              </w:rPr>
            </w:pPr>
          </w:p>
          <w:p>
            <w:pPr>
              <w:pStyle w:val="TableParagraph"/>
              <w:ind w:right="97"/>
              <w:jc w:val="right"/>
              <w:rPr>
                <w:sz w:val="18"/>
              </w:rPr>
            </w:pPr>
            <w:r>
              <w:rPr>
                <w:spacing w:val="-2"/>
                <w:sz w:val="18"/>
              </w:rPr>
              <w:t>15,635,176.89</w:t>
            </w:r>
          </w:p>
        </w:tc>
        <w:tc>
          <w:tcPr>
            <w:tcW w:w="852" w:type="dxa"/>
          </w:tcPr>
          <w:p>
            <w:pPr>
              <w:pStyle w:val="TableParagraph"/>
              <w:rPr>
                <w:sz w:val="18"/>
              </w:rPr>
            </w:pPr>
          </w:p>
          <w:p>
            <w:pPr>
              <w:pStyle w:val="TableParagraph"/>
              <w:spacing w:before="121"/>
              <w:rPr>
                <w:sz w:val="18"/>
              </w:rPr>
            </w:pPr>
          </w:p>
          <w:p>
            <w:pPr>
              <w:pStyle w:val="TableParagraph"/>
              <w:ind w:right="96"/>
              <w:jc w:val="right"/>
              <w:rPr>
                <w:sz w:val="18"/>
              </w:rPr>
            </w:pPr>
            <w:r>
              <w:rPr>
                <w:spacing w:val="-4"/>
                <w:sz w:val="18"/>
              </w:rPr>
              <w:t>0.29</w:t>
            </w:r>
          </w:p>
        </w:tc>
        <w:tc>
          <w:tcPr>
            <w:tcW w:w="847" w:type="dxa"/>
          </w:tcPr>
          <w:p>
            <w:pPr>
              <w:pStyle w:val="TableParagraph"/>
              <w:rPr>
                <w:sz w:val="18"/>
              </w:rPr>
            </w:pPr>
          </w:p>
          <w:p>
            <w:pPr>
              <w:pStyle w:val="TableParagraph"/>
              <w:spacing w:before="121"/>
              <w:rPr>
                <w:sz w:val="18"/>
              </w:rPr>
            </w:pPr>
          </w:p>
          <w:p>
            <w:pPr>
              <w:pStyle w:val="TableParagraph"/>
              <w:ind w:right="96"/>
              <w:jc w:val="right"/>
              <w:rPr>
                <w:sz w:val="18"/>
              </w:rPr>
            </w:pPr>
            <w:r>
              <w:rPr>
                <w:spacing w:val="-2"/>
                <w:sz w:val="18"/>
              </w:rPr>
              <w:t>16.72</w:t>
            </w:r>
          </w:p>
        </w:tc>
        <w:tc>
          <w:tcPr>
            <w:tcW w:w="2024" w:type="dxa"/>
          </w:tcPr>
          <w:p>
            <w:pPr>
              <w:pStyle w:val="TableParagraph"/>
              <w:spacing w:line="242" w:lineRule="auto"/>
              <w:ind w:left="106" w:right="100"/>
              <w:jc w:val="both"/>
              <w:rPr>
                <w:sz w:val="18"/>
              </w:rPr>
            </w:pPr>
            <w:r>
              <w:rPr>
                <w:spacing w:val="-2"/>
                <w:sz w:val="18"/>
              </w:rPr>
              <w:t>主要系本报告期公司受新租赁准则的影响，一年内到期的长期应收款重分类至该科目核算，</w:t>
            </w:r>
            <w:r>
              <w:rPr>
                <w:spacing w:val="-1"/>
                <w:sz w:val="18"/>
              </w:rPr>
              <w:t>科目抵减项未实现融资</w:t>
            </w:r>
          </w:p>
          <w:p>
            <w:pPr>
              <w:pStyle w:val="TableParagraph"/>
              <w:spacing w:line="215" w:lineRule="exact" w:before="1"/>
              <w:ind w:left="106"/>
              <w:rPr>
                <w:sz w:val="18"/>
              </w:rPr>
            </w:pPr>
            <w:r>
              <w:rPr>
                <w:spacing w:val="-2"/>
                <w:sz w:val="18"/>
              </w:rPr>
              <w:t>收益逐期减少所致。</w:t>
            </w:r>
          </w:p>
        </w:tc>
      </w:tr>
      <w:tr>
        <w:trPr>
          <w:trHeight w:val="465" w:hRule="atLeast"/>
        </w:trPr>
        <w:tc>
          <w:tcPr>
            <w:tcW w:w="989" w:type="dxa"/>
          </w:tcPr>
          <w:p>
            <w:pPr>
              <w:pStyle w:val="TableParagraph"/>
              <w:ind w:left="107"/>
              <w:rPr>
                <w:sz w:val="18"/>
              </w:rPr>
            </w:pPr>
            <w:r>
              <w:rPr>
                <w:spacing w:val="13"/>
                <w:sz w:val="18"/>
              </w:rPr>
              <w:t>其他流动</w:t>
            </w:r>
          </w:p>
          <w:p>
            <w:pPr>
              <w:pStyle w:val="TableParagraph"/>
              <w:spacing w:line="213" w:lineRule="exact" w:before="2"/>
              <w:ind w:left="107"/>
              <w:rPr>
                <w:sz w:val="18"/>
              </w:rPr>
            </w:pPr>
            <w:r>
              <w:rPr>
                <w:spacing w:val="-5"/>
                <w:sz w:val="18"/>
              </w:rPr>
              <w:t>资产</w:t>
            </w:r>
          </w:p>
        </w:tc>
        <w:tc>
          <w:tcPr>
            <w:tcW w:w="1705" w:type="dxa"/>
          </w:tcPr>
          <w:p>
            <w:pPr>
              <w:pStyle w:val="TableParagraph"/>
              <w:spacing w:before="115"/>
              <w:ind w:right="97"/>
              <w:jc w:val="right"/>
              <w:rPr>
                <w:sz w:val="18"/>
              </w:rPr>
            </w:pPr>
            <w:r>
              <w:rPr>
                <w:spacing w:val="-2"/>
                <w:sz w:val="18"/>
              </w:rPr>
              <w:t>20,898,185.09</w:t>
            </w:r>
          </w:p>
        </w:tc>
        <w:tc>
          <w:tcPr>
            <w:tcW w:w="708" w:type="dxa"/>
          </w:tcPr>
          <w:p>
            <w:pPr>
              <w:pStyle w:val="TableParagraph"/>
              <w:spacing w:before="115"/>
              <w:ind w:left="140" w:right="4"/>
              <w:jc w:val="center"/>
              <w:rPr>
                <w:sz w:val="18"/>
              </w:rPr>
            </w:pPr>
            <w:r>
              <w:rPr>
                <w:spacing w:val="-4"/>
                <w:sz w:val="18"/>
              </w:rPr>
              <w:t>0.40</w:t>
            </w:r>
          </w:p>
        </w:tc>
        <w:tc>
          <w:tcPr>
            <w:tcW w:w="1700" w:type="dxa"/>
          </w:tcPr>
          <w:p>
            <w:pPr>
              <w:pStyle w:val="TableParagraph"/>
              <w:spacing w:before="115"/>
              <w:ind w:right="97"/>
              <w:jc w:val="right"/>
              <w:rPr>
                <w:sz w:val="18"/>
              </w:rPr>
            </w:pPr>
            <w:r>
              <w:rPr>
                <w:spacing w:val="-2"/>
                <w:sz w:val="18"/>
              </w:rPr>
              <w:t>19,303,361.47</w:t>
            </w:r>
          </w:p>
        </w:tc>
        <w:tc>
          <w:tcPr>
            <w:tcW w:w="852" w:type="dxa"/>
          </w:tcPr>
          <w:p>
            <w:pPr>
              <w:pStyle w:val="TableParagraph"/>
              <w:spacing w:before="115"/>
              <w:ind w:right="96"/>
              <w:jc w:val="right"/>
              <w:rPr>
                <w:sz w:val="18"/>
              </w:rPr>
            </w:pPr>
            <w:r>
              <w:rPr>
                <w:spacing w:val="-4"/>
                <w:sz w:val="18"/>
              </w:rPr>
              <w:t>0.36</w:t>
            </w:r>
          </w:p>
        </w:tc>
        <w:tc>
          <w:tcPr>
            <w:tcW w:w="847" w:type="dxa"/>
          </w:tcPr>
          <w:p>
            <w:pPr>
              <w:pStyle w:val="TableParagraph"/>
              <w:spacing w:before="115"/>
              <w:ind w:right="96"/>
              <w:jc w:val="right"/>
              <w:rPr>
                <w:sz w:val="18"/>
              </w:rPr>
            </w:pPr>
            <w:r>
              <w:rPr>
                <w:spacing w:val="-4"/>
                <w:sz w:val="18"/>
              </w:rPr>
              <w:t>8.26</w:t>
            </w:r>
          </w:p>
        </w:tc>
        <w:tc>
          <w:tcPr>
            <w:tcW w:w="2024" w:type="dxa"/>
          </w:tcPr>
          <w:p>
            <w:pPr>
              <w:pStyle w:val="TableParagraph"/>
              <w:spacing w:before="115"/>
              <w:ind w:left="106"/>
              <w:rPr>
                <w:sz w:val="18"/>
              </w:rPr>
            </w:pPr>
            <w:r>
              <w:rPr>
                <w:spacing w:val="-1"/>
                <w:sz w:val="18"/>
              </w:rPr>
              <w:t>本报告期无重大变化。</w:t>
            </w:r>
          </w:p>
        </w:tc>
      </w:tr>
      <w:tr>
        <w:trPr>
          <w:trHeight w:val="1401" w:hRule="atLeast"/>
        </w:trPr>
        <w:tc>
          <w:tcPr>
            <w:tcW w:w="989" w:type="dxa"/>
          </w:tcPr>
          <w:p>
            <w:pPr>
              <w:pStyle w:val="TableParagraph"/>
              <w:rPr>
                <w:sz w:val="18"/>
              </w:rPr>
            </w:pPr>
          </w:p>
          <w:p>
            <w:pPr>
              <w:pStyle w:val="TableParagraph"/>
              <w:spacing w:before="6"/>
              <w:rPr>
                <w:sz w:val="18"/>
              </w:rPr>
            </w:pPr>
          </w:p>
          <w:p>
            <w:pPr>
              <w:pStyle w:val="TableParagraph"/>
              <w:spacing w:line="242" w:lineRule="auto"/>
              <w:ind w:left="107" w:right="83"/>
              <w:rPr>
                <w:sz w:val="18"/>
              </w:rPr>
            </w:pPr>
            <w:r>
              <w:rPr>
                <w:spacing w:val="8"/>
                <w:sz w:val="18"/>
              </w:rPr>
              <w:t>长期应收</w:t>
            </w:r>
            <w:r>
              <w:rPr>
                <w:spacing w:val="-10"/>
                <w:sz w:val="18"/>
              </w:rPr>
              <w:t>款</w:t>
            </w:r>
          </w:p>
        </w:tc>
        <w:tc>
          <w:tcPr>
            <w:tcW w:w="1705" w:type="dxa"/>
          </w:tcPr>
          <w:p>
            <w:pPr>
              <w:pStyle w:val="TableParagraph"/>
              <w:rPr>
                <w:sz w:val="18"/>
              </w:rPr>
            </w:pPr>
          </w:p>
          <w:p>
            <w:pPr>
              <w:pStyle w:val="TableParagraph"/>
              <w:spacing w:before="124"/>
              <w:rPr>
                <w:sz w:val="18"/>
              </w:rPr>
            </w:pPr>
          </w:p>
          <w:p>
            <w:pPr>
              <w:pStyle w:val="TableParagraph"/>
              <w:ind w:right="97"/>
              <w:jc w:val="right"/>
              <w:rPr>
                <w:sz w:val="18"/>
              </w:rPr>
            </w:pPr>
            <w:r>
              <w:rPr>
                <w:spacing w:val="-2"/>
                <w:sz w:val="18"/>
              </w:rPr>
              <w:t>95,178,392.87</w:t>
            </w:r>
          </w:p>
        </w:tc>
        <w:tc>
          <w:tcPr>
            <w:tcW w:w="708" w:type="dxa"/>
          </w:tcPr>
          <w:p>
            <w:pPr>
              <w:pStyle w:val="TableParagraph"/>
              <w:rPr>
                <w:sz w:val="18"/>
              </w:rPr>
            </w:pPr>
          </w:p>
          <w:p>
            <w:pPr>
              <w:pStyle w:val="TableParagraph"/>
              <w:spacing w:before="124"/>
              <w:rPr>
                <w:sz w:val="18"/>
              </w:rPr>
            </w:pPr>
          </w:p>
          <w:p>
            <w:pPr>
              <w:pStyle w:val="TableParagraph"/>
              <w:ind w:left="140" w:right="4"/>
              <w:jc w:val="center"/>
              <w:rPr>
                <w:sz w:val="18"/>
              </w:rPr>
            </w:pPr>
            <w:r>
              <w:rPr>
                <w:spacing w:val="-4"/>
                <w:sz w:val="18"/>
              </w:rPr>
              <w:t>1.81</w:t>
            </w:r>
          </w:p>
        </w:tc>
        <w:tc>
          <w:tcPr>
            <w:tcW w:w="1700" w:type="dxa"/>
          </w:tcPr>
          <w:p>
            <w:pPr>
              <w:pStyle w:val="TableParagraph"/>
              <w:rPr>
                <w:sz w:val="18"/>
              </w:rPr>
            </w:pPr>
          </w:p>
          <w:p>
            <w:pPr>
              <w:pStyle w:val="TableParagraph"/>
              <w:spacing w:before="124"/>
              <w:rPr>
                <w:sz w:val="18"/>
              </w:rPr>
            </w:pPr>
          </w:p>
          <w:p>
            <w:pPr>
              <w:pStyle w:val="TableParagraph"/>
              <w:ind w:right="97"/>
              <w:jc w:val="right"/>
              <w:rPr>
                <w:sz w:val="18"/>
              </w:rPr>
            </w:pPr>
            <w:r>
              <w:rPr>
                <w:spacing w:val="-2"/>
                <w:sz w:val="18"/>
              </w:rPr>
              <w:t>114,795,200.34</w:t>
            </w:r>
          </w:p>
        </w:tc>
        <w:tc>
          <w:tcPr>
            <w:tcW w:w="852" w:type="dxa"/>
          </w:tcPr>
          <w:p>
            <w:pPr>
              <w:pStyle w:val="TableParagraph"/>
              <w:rPr>
                <w:sz w:val="18"/>
              </w:rPr>
            </w:pPr>
          </w:p>
          <w:p>
            <w:pPr>
              <w:pStyle w:val="TableParagraph"/>
              <w:spacing w:before="124"/>
              <w:rPr>
                <w:sz w:val="18"/>
              </w:rPr>
            </w:pPr>
          </w:p>
          <w:p>
            <w:pPr>
              <w:pStyle w:val="TableParagraph"/>
              <w:ind w:right="96"/>
              <w:jc w:val="right"/>
              <w:rPr>
                <w:sz w:val="18"/>
              </w:rPr>
            </w:pPr>
            <w:r>
              <w:rPr>
                <w:spacing w:val="-4"/>
                <w:sz w:val="18"/>
              </w:rPr>
              <w:t>2.14</w:t>
            </w:r>
          </w:p>
        </w:tc>
        <w:tc>
          <w:tcPr>
            <w:tcW w:w="847" w:type="dxa"/>
          </w:tcPr>
          <w:p>
            <w:pPr>
              <w:pStyle w:val="TableParagraph"/>
              <w:rPr>
                <w:sz w:val="18"/>
              </w:rPr>
            </w:pPr>
          </w:p>
          <w:p>
            <w:pPr>
              <w:pStyle w:val="TableParagraph"/>
              <w:spacing w:before="124"/>
              <w:rPr>
                <w:sz w:val="18"/>
              </w:rPr>
            </w:pPr>
          </w:p>
          <w:p>
            <w:pPr>
              <w:pStyle w:val="TableParagraph"/>
              <w:ind w:right="96"/>
              <w:jc w:val="right"/>
              <w:rPr>
                <w:sz w:val="18"/>
              </w:rPr>
            </w:pPr>
            <w:r>
              <w:rPr>
                <w:sz w:val="18"/>
              </w:rPr>
              <w:t>-</w:t>
            </w:r>
            <w:r>
              <w:rPr>
                <w:spacing w:val="-2"/>
                <w:sz w:val="18"/>
              </w:rPr>
              <w:t>17.09</w:t>
            </w:r>
          </w:p>
        </w:tc>
        <w:tc>
          <w:tcPr>
            <w:tcW w:w="2024" w:type="dxa"/>
          </w:tcPr>
          <w:p>
            <w:pPr>
              <w:pStyle w:val="TableParagraph"/>
              <w:spacing w:line="242" w:lineRule="auto" w:before="2"/>
              <w:ind w:left="106" w:right="97"/>
              <w:jc w:val="both"/>
              <w:rPr>
                <w:sz w:val="18"/>
              </w:rPr>
            </w:pPr>
            <w:r>
              <w:rPr>
                <w:spacing w:val="-2"/>
                <w:sz w:val="18"/>
              </w:rPr>
              <w:t>主要系本报告期公司受新租赁准则的影响，转</w:t>
            </w:r>
            <w:r>
              <w:rPr>
                <w:spacing w:val="18"/>
                <w:sz w:val="18"/>
              </w:rPr>
              <w:t>入长期应收款科目核</w:t>
            </w:r>
            <w:r>
              <w:rPr>
                <w:spacing w:val="-2"/>
                <w:sz w:val="18"/>
              </w:rPr>
              <w:t>算，科目抵减项未实现</w:t>
            </w:r>
            <w:r>
              <w:rPr>
                <w:spacing w:val="18"/>
                <w:sz w:val="18"/>
              </w:rPr>
              <w:t>融资收益逐期减少所</w:t>
            </w:r>
          </w:p>
          <w:p>
            <w:pPr>
              <w:pStyle w:val="TableParagraph"/>
              <w:spacing w:line="213" w:lineRule="exact" w:before="2"/>
              <w:ind w:left="106"/>
              <w:rPr>
                <w:sz w:val="18"/>
              </w:rPr>
            </w:pPr>
            <w:r>
              <w:rPr>
                <w:spacing w:val="-5"/>
                <w:sz w:val="18"/>
              </w:rPr>
              <w:t>致。</w:t>
            </w:r>
          </w:p>
        </w:tc>
      </w:tr>
      <w:tr>
        <w:trPr>
          <w:trHeight w:val="467" w:hRule="atLeast"/>
        </w:trPr>
        <w:tc>
          <w:tcPr>
            <w:tcW w:w="989" w:type="dxa"/>
          </w:tcPr>
          <w:p>
            <w:pPr>
              <w:pStyle w:val="TableParagraph"/>
              <w:ind w:left="107"/>
              <w:rPr>
                <w:sz w:val="18"/>
              </w:rPr>
            </w:pPr>
            <w:r>
              <w:rPr>
                <w:spacing w:val="13"/>
                <w:sz w:val="18"/>
              </w:rPr>
              <w:t>长期股权</w:t>
            </w:r>
          </w:p>
          <w:p>
            <w:pPr>
              <w:pStyle w:val="TableParagraph"/>
              <w:spacing w:line="213" w:lineRule="exact" w:before="4"/>
              <w:ind w:left="107"/>
              <w:rPr>
                <w:sz w:val="18"/>
              </w:rPr>
            </w:pPr>
            <w:r>
              <w:rPr>
                <w:spacing w:val="-5"/>
                <w:sz w:val="18"/>
              </w:rPr>
              <w:t>投资</w:t>
            </w:r>
          </w:p>
        </w:tc>
        <w:tc>
          <w:tcPr>
            <w:tcW w:w="1705" w:type="dxa"/>
          </w:tcPr>
          <w:p>
            <w:pPr>
              <w:pStyle w:val="TableParagraph"/>
              <w:spacing w:before="117"/>
              <w:ind w:right="97"/>
              <w:jc w:val="right"/>
              <w:rPr>
                <w:sz w:val="18"/>
              </w:rPr>
            </w:pPr>
            <w:r>
              <w:rPr>
                <w:spacing w:val="-2"/>
                <w:sz w:val="18"/>
              </w:rPr>
              <w:t>204,604,393.29</w:t>
            </w:r>
          </w:p>
        </w:tc>
        <w:tc>
          <w:tcPr>
            <w:tcW w:w="708" w:type="dxa"/>
          </w:tcPr>
          <w:p>
            <w:pPr>
              <w:pStyle w:val="TableParagraph"/>
              <w:spacing w:before="117"/>
              <w:ind w:left="140" w:right="4"/>
              <w:jc w:val="center"/>
              <w:rPr>
                <w:sz w:val="18"/>
              </w:rPr>
            </w:pPr>
            <w:r>
              <w:rPr>
                <w:spacing w:val="-4"/>
                <w:sz w:val="18"/>
              </w:rPr>
              <w:t>3.89</w:t>
            </w:r>
          </w:p>
        </w:tc>
        <w:tc>
          <w:tcPr>
            <w:tcW w:w="1700" w:type="dxa"/>
          </w:tcPr>
          <w:p>
            <w:pPr>
              <w:pStyle w:val="TableParagraph"/>
              <w:spacing w:before="117"/>
              <w:ind w:right="97"/>
              <w:jc w:val="right"/>
              <w:rPr>
                <w:sz w:val="18"/>
              </w:rPr>
            </w:pPr>
            <w:r>
              <w:rPr>
                <w:spacing w:val="-2"/>
                <w:sz w:val="18"/>
              </w:rPr>
              <w:t>201,913,672.54</w:t>
            </w:r>
          </w:p>
        </w:tc>
        <w:tc>
          <w:tcPr>
            <w:tcW w:w="852" w:type="dxa"/>
          </w:tcPr>
          <w:p>
            <w:pPr>
              <w:pStyle w:val="TableParagraph"/>
              <w:spacing w:before="117"/>
              <w:ind w:right="96"/>
              <w:jc w:val="right"/>
              <w:rPr>
                <w:sz w:val="18"/>
              </w:rPr>
            </w:pPr>
            <w:r>
              <w:rPr>
                <w:spacing w:val="-4"/>
                <w:sz w:val="18"/>
              </w:rPr>
              <w:t>3.77</w:t>
            </w:r>
          </w:p>
        </w:tc>
        <w:tc>
          <w:tcPr>
            <w:tcW w:w="847" w:type="dxa"/>
          </w:tcPr>
          <w:p>
            <w:pPr>
              <w:pStyle w:val="TableParagraph"/>
              <w:spacing w:before="117"/>
              <w:ind w:right="96"/>
              <w:jc w:val="right"/>
              <w:rPr>
                <w:sz w:val="18"/>
              </w:rPr>
            </w:pPr>
            <w:r>
              <w:rPr>
                <w:spacing w:val="-4"/>
                <w:sz w:val="18"/>
              </w:rPr>
              <w:t>1.33</w:t>
            </w:r>
          </w:p>
        </w:tc>
        <w:tc>
          <w:tcPr>
            <w:tcW w:w="2024" w:type="dxa"/>
          </w:tcPr>
          <w:p>
            <w:pPr>
              <w:pStyle w:val="TableParagraph"/>
              <w:spacing w:before="117"/>
              <w:ind w:left="106"/>
              <w:rPr>
                <w:sz w:val="18"/>
              </w:rPr>
            </w:pPr>
            <w:r>
              <w:rPr>
                <w:spacing w:val="-1"/>
                <w:sz w:val="18"/>
              </w:rPr>
              <w:t>本报告期无重大变化。</w:t>
            </w:r>
          </w:p>
        </w:tc>
      </w:tr>
      <w:tr>
        <w:trPr>
          <w:trHeight w:val="700" w:hRule="atLeast"/>
        </w:trPr>
        <w:tc>
          <w:tcPr>
            <w:tcW w:w="989" w:type="dxa"/>
          </w:tcPr>
          <w:p>
            <w:pPr>
              <w:pStyle w:val="TableParagraph"/>
              <w:spacing w:line="242" w:lineRule="auto"/>
              <w:ind w:left="107" w:right="83"/>
              <w:rPr>
                <w:sz w:val="18"/>
              </w:rPr>
            </w:pPr>
            <w:r>
              <w:rPr>
                <w:spacing w:val="8"/>
                <w:sz w:val="18"/>
              </w:rPr>
              <w:t>其他非流</w:t>
            </w:r>
            <w:r>
              <w:rPr>
                <w:spacing w:val="9"/>
                <w:sz w:val="18"/>
              </w:rPr>
              <w:t>动金融资</w:t>
            </w:r>
          </w:p>
          <w:p>
            <w:pPr>
              <w:pStyle w:val="TableParagraph"/>
              <w:spacing w:line="213" w:lineRule="exact" w:before="2"/>
              <w:ind w:left="107"/>
              <w:rPr>
                <w:sz w:val="18"/>
              </w:rPr>
            </w:pPr>
            <w:r>
              <w:rPr>
                <w:spacing w:val="-10"/>
                <w:sz w:val="18"/>
              </w:rPr>
              <w:t>产</w:t>
            </w:r>
          </w:p>
        </w:tc>
        <w:tc>
          <w:tcPr>
            <w:tcW w:w="1705" w:type="dxa"/>
          </w:tcPr>
          <w:p>
            <w:pPr>
              <w:pStyle w:val="TableParagraph"/>
              <w:spacing w:before="1"/>
              <w:rPr>
                <w:sz w:val="18"/>
              </w:rPr>
            </w:pPr>
          </w:p>
          <w:p>
            <w:pPr>
              <w:pStyle w:val="TableParagraph"/>
              <w:spacing w:before="1"/>
              <w:ind w:right="97"/>
              <w:jc w:val="right"/>
              <w:rPr>
                <w:sz w:val="18"/>
              </w:rPr>
            </w:pPr>
            <w:r>
              <w:rPr>
                <w:spacing w:val="-2"/>
                <w:sz w:val="18"/>
              </w:rPr>
              <w:t>3,842,300.00</w:t>
            </w:r>
          </w:p>
        </w:tc>
        <w:tc>
          <w:tcPr>
            <w:tcW w:w="708" w:type="dxa"/>
          </w:tcPr>
          <w:p>
            <w:pPr>
              <w:pStyle w:val="TableParagraph"/>
              <w:spacing w:before="1"/>
              <w:rPr>
                <w:sz w:val="18"/>
              </w:rPr>
            </w:pPr>
          </w:p>
          <w:p>
            <w:pPr>
              <w:pStyle w:val="TableParagraph"/>
              <w:spacing w:before="1"/>
              <w:ind w:left="140" w:right="4"/>
              <w:jc w:val="center"/>
              <w:rPr>
                <w:sz w:val="18"/>
              </w:rPr>
            </w:pPr>
            <w:r>
              <w:rPr>
                <w:spacing w:val="-4"/>
                <w:sz w:val="18"/>
              </w:rPr>
              <w:t>0.07</w:t>
            </w:r>
          </w:p>
        </w:tc>
        <w:tc>
          <w:tcPr>
            <w:tcW w:w="1700" w:type="dxa"/>
          </w:tcPr>
          <w:p>
            <w:pPr>
              <w:pStyle w:val="TableParagraph"/>
              <w:spacing w:before="1"/>
              <w:rPr>
                <w:sz w:val="18"/>
              </w:rPr>
            </w:pPr>
          </w:p>
          <w:p>
            <w:pPr>
              <w:pStyle w:val="TableParagraph"/>
              <w:spacing w:before="1"/>
              <w:ind w:right="97"/>
              <w:jc w:val="right"/>
              <w:rPr>
                <w:sz w:val="18"/>
              </w:rPr>
            </w:pPr>
            <w:r>
              <w:rPr>
                <w:spacing w:val="-2"/>
                <w:sz w:val="18"/>
              </w:rPr>
              <w:t>4,160,662.00</w:t>
            </w:r>
          </w:p>
        </w:tc>
        <w:tc>
          <w:tcPr>
            <w:tcW w:w="852" w:type="dxa"/>
          </w:tcPr>
          <w:p>
            <w:pPr>
              <w:pStyle w:val="TableParagraph"/>
              <w:spacing w:before="1"/>
              <w:rPr>
                <w:sz w:val="18"/>
              </w:rPr>
            </w:pPr>
          </w:p>
          <w:p>
            <w:pPr>
              <w:pStyle w:val="TableParagraph"/>
              <w:spacing w:before="1"/>
              <w:ind w:right="96"/>
              <w:jc w:val="right"/>
              <w:rPr>
                <w:sz w:val="18"/>
              </w:rPr>
            </w:pPr>
            <w:r>
              <w:rPr>
                <w:spacing w:val="-4"/>
                <w:sz w:val="18"/>
              </w:rPr>
              <w:t>0.08</w:t>
            </w:r>
          </w:p>
        </w:tc>
        <w:tc>
          <w:tcPr>
            <w:tcW w:w="847" w:type="dxa"/>
          </w:tcPr>
          <w:p>
            <w:pPr>
              <w:pStyle w:val="TableParagraph"/>
              <w:spacing w:before="1"/>
              <w:rPr>
                <w:sz w:val="18"/>
              </w:rPr>
            </w:pPr>
          </w:p>
          <w:p>
            <w:pPr>
              <w:pStyle w:val="TableParagraph"/>
              <w:spacing w:before="1"/>
              <w:ind w:right="96"/>
              <w:jc w:val="right"/>
              <w:rPr>
                <w:sz w:val="18"/>
              </w:rPr>
            </w:pPr>
            <w:r>
              <w:rPr>
                <w:sz w:val="18"/>
              </w:rPr>
              <w:t>-</w:t>
            </w:r>
            <w:r>
              <w:rPr>
                <w:spacing w:val="-4"/>
                <w:sz w:val="18"/>
              </w:rPr>
              <w:t>7.65</w:t>
            </w:r>
          </w:p>
        </w:tc>
        <w:tc>
          <w:tcPr>
            <w:tcW w:w="2024" w:type="dxa"/>
          </w:tcPr>
          <w:p>
            <w:pPr>
              <w:pStyle w:val="TableParagraph"/>
              <w:spacing w:before="1"/>
              <w:rPr>
                <w:sz w:val="18"/>
              </w:rPr>
            </w:pPr>
          </w:p>
          <w:p>
            <w:pPr>
              <w:pStyle w:val="TableParagraph"/>
              <w:spacing w:before="1"/>
              <w:ind w:left="106"/>
              <w:rPr>
                <w:sz w:val="18"/>
              </w:rPr>
            </w:pPr>
            <w:r>
              <w:rPr>
                <w:spacing w:val="-1"/>
                <w:sz w:val="18"/>
              </w:rPr>
              <w:t>本报告期无重大变化。</w:t>
            </w:r>
          </w:p>
        </w:tc>
      </w:tr>
      <w:tr>
        <w:trPr>
          <w:trHeight w:val="700" w:hRule="atLeast"/>
        </w:trPr>
        <w:tc>
          <w:tcPr>
            <w:tcW w:w="989" w:type="dxa"/>
          </w:tcPr>
          <w:p>
            <w:pPr>
              <w:pStyle w:val="TableParagraph"/>
              <w:spacing w:before="1"/>
              <w:rPr>
                <w:sz w:val="18"/>
              </w:rPr>
            </w:pPr>
          </w:p>
          <w:p>
            <w:pPr>
              <w:pStyle w:val="TableParagraph"/>
              <w:spacing w:before="1"/>
              <w:ind w:left="107"/>
              <w:rPr>
                <w:sz w:val="18"/>
              </w:rPr>
            </w:pPr>
            <w:r>
              <w:rPr>
                <w:spacing w:val="-3"/>
                <w:sz w:val="18"/>
              </w:rPr>
              <w:t>固定资产</w:t>
            </w:r>
          </w:p>
        </w:tc>
        <w:tc>
          <w:tcPr>
            <w:tcW w:w="1705" w:type="dxa"/>
          </w:tcPr>
          <w:p>
            <w:pPr>
              <w:pStyle w:val="TableParagraph"/>
              <w:spacing w:before="1"/>
              <w:rPr>
                <w:sz w:val="18"/>
              </w:rPr>
            </w:pPr>
          </w:p>
          <w:p>
            <w:pPr>
              <w:pStyle w:val="TableParagraph"/>
              <w:spacing w:before="1"/>
              <w:ind w:right="97"/>
              <w:jc w:val="right"/>
              <w:rPr>
                <w:sz w:val="18"/>
              </w:rPr>
            </w:pPr>
            <w:r>
              <w:rPr>
                <w:spacing w:val="-2"/>
                <w:sz w:val="18"/>
              </w:rPr>
              <w:t>5,347,558.69</w:t>
            </w:r>
          </w:p>
        </w:tc>
        <w:tc>
          <w:tcPr>
            <w:tcW w:w="708" w:type="dxa"/>
          </w:tcPr>
          <w:p>
            <w:pPr>
              <w:pStyle w:val="TableParagraph"/>
              <w:spacing w:before="1"/>
              <w:rPr>
                <w:sz w:val="18"/>
              </w:rPr>
            </w:pPr>
          </w:p>
          <w:p>
            <w:pPr>
              <w:pStyle w:val="TableParagraph"/>
              <w:spacing w:before="1"/>
              <w:ind w:left="140" w:right="4"/>
              <w:jc w:val="center"/>
              <w:rPr>
                <w:sz w:val="18"/>
              </w:rPr>
            </w:pPr>
            <w:r>
              <w:rPr>
                <w:spacing w:val="-4"/>
                <w:sz w:val="18"/>
              </w:rPr>
              <w:t>0.10</w:t>
            </w:r>
          </w:p>
        </w:tc>
        <w:tc>
          <w:tcPr>
            <w:tcW w:w="1700" w:type="dxa"/>
          </w:tcPr>
          <w:p>
            <w:pPr>
              <w:pStyle w:val="TableParagraph"/>
              <w:spacing w:before="1"/>
              <w:rPr>
                <w:sz w:val="18"/>
              </w:rPr>
            </w:pPr>
          </w:p>
          <w:p>
            <w:pPr>
              <w:pStyle w:val="TableParagraph"/>
              <w:spacing w:before="1"/>
              <w:ind w:right="97"/>
              <w:jc w:val="right"/>
              <w:rPr>
                <w:sz w:val="18"/>
              </w:rPr>
            </w:pPr>
            <w:r>
              <w:rPr>
                <w:spacing w:val="-2"/>
                <w:sz w:val="18"/>
              </w:rPr>
              <w:t>6,223,078.17</w:t>
            </w:r>
          </w:p>
        </w:tc>
        <w:tc>
          <w:tcPr>
            <w:tcW w:w="852" w:type="dxa"/>
          </w:tcPr>
          <w:p>
            <w:pPr>
              <w:pStyle w:val="TableParagraph"/>
              <w:spacing w:before="1"/>
              <w:rPr>
                <w:sz w:val="18"/>
              </w:rPr>
            </w:pPr>
          </w:p>
          <w:p>
            <w:pPr>
              <w:pStyle w:val="TableParagraph"/>
              <w:spacing w:before="1"/>
              <w:ind w:right="96"/>
              <w:jc w:val="right"/>
              <w:rPr>
                <w:sz w:val="18"/>
              </w:rPr>
            </w:pPr>
            <w:r>
              <w:rPr>
                <w:spacing w:val="-4"/>
                <w:sz w:val="18"/>
              </w:rPr>
              <w:t>0.12</w:t>
            </w:r>
          </w:p>
        </w:tc>
        <w:tc>
          <w:tcPr>
            <w:tcW w:w="847" w:type="dxa"/>
          </w:tcPr>
          <w:p>
            <w:pPr>
              <w:pStyle w:val="TableParagraph"/>
              <w:spacing w:before="1"/>
              <w:rPr>
                <w:sz w:val="18"/>
              </w:rPr>
            </w:pPr>
          </w:p>
          <w:p>
            <w:pPr>
              <w:pStyle w:val="TableParagraph"/>
              <w:spacing w:before="1"/>
              <w:ind w:right="96"/>
              <w:jc w:val="right"/>
              <w:rPr>
                <w:sz w:val="18"/>
              </w:rPr>
            </w:pPr>
            <w:r>
              <w:rPr>
                <w:sz w:val="18"/>
              </w:rPr>
              <w:t>-</w:t>
            </w:r>
            <w:r>
              <w:rPr>
                <w:spacing w:val="-2"/>
                <w:sz w:val="18"/>
              </w:rPr>
              <w:t>14.07</w:t>
            </w:r>
          </w:p>
        </w:tc>
        <w:tc>
          <w:tcPr>
            <w:tcW w:w="2024" w:type="dxa"/>
          </w:tcPr>
          <w:p>
            <w:pPr>
              <w:pStyle w:val="TableParagraph"/>
              <w:spacing w:line="242" w:lineRule="auto"/>
              <w:ind w:left="106" w:right="100"/>
              <w:rPr>
                <w:sz w:val="18"/>
              </w:rPr>
            </w:pPr>
            <w:r>
              <w:rPr>
                <w:spacing w:val="-2"/>
                <w:sz w:val="18"/>
              </w:rPr>
              <w:t>本报告期无重大变化，</w:t>
            </w:r>
            <w:r>
              <w:rPr>
                <w:spacing w:val="-1"/>
                <w:sz w:val="18"/>
              </w:rPr>
              <w:t>主要系固定资产计提累</w:t>
            </w:r>
          </w:p>
          <w:p>
            <w:pPr>
              <w:pStyle w:val="TableParagraph"/>
              <w:spacing w:line="215" w:lineRule="exact"/>
              <w:ind w:left="106"/>
              <w:rPr>
                <w:sz w:val="18"/>
              </w:rPr>
            </w:pPr>
            <w:r>
              <w:rPr>
                <w:spacing w:val="-2"/>
                <w:sz w:val="18"/>
              </w:rPr>
              <w:t>计折旧所致。</w:t>
            </w:r>
          </w:p>
        </w:tc>
      </w:tr>
      <w:tr>
        <w:trPr>
          <w:trHeight w:val="933" w:hRule="atLeast"/>
        </w:trPr>
        <w:tc>
          <w:tcPr>
            <w:tcW w:w="989" w:type="dxa"/>
          </w:tcPr>
          <w:p>
            <w:pPr>
              <w:pStyle w:val="TableParagraph"/>
              <w:spacing w:before="119"/>
              <w:rPr>
                <w:sz w:val="18"/>
              </w:rPr>
            </w:pPr>
          </w:p>
          <w:p>
            <w:pPr>
              <w:pStyle w:val="TableParagraph"/>
              <w:ind w:left="107"/>
              <w:rPr>
                <w:sz w:val="18"/>
              </w:rPr>
            </w:pPr>
            <w:r>
              <w:rPr>
                <w:spacing w:val="-3"/>
                <w:sz w:val="18"/>
              </w:rPr>
              <w:t>在建工程</w:t>
            </w:r>
          </w:p>
        </w:tc>
        <w:tc>
          <w:tcPr>
            <w:tcW w:w="1705" w:type="dxa"/>
          </w:tcPr>
          <w:p>
            <w:pPr>
              <w:pStyle w:val="TableParagraph"/>
              <w:spacing w:before="119"/>
              <w:rPr>
                <w:sz w:val="18"/>
              </w:rPr>
            </w:pPr>
          </w:p>
          <w:p>
            <w:pPr>
              <w:pStyle w:val="TableParagraph"/>
              <w:ind w:right="97"/>
              <w:jc w:val="right"/>
              <w:rPr>
                <w:sz w:val="18"/>
              </w:rPr>
            </w:pPr>
            <w:r>
              <w:rPr>
                <w:spacing w:val="-2"/>
                <w:sz w:val="18"/>
              </w:rPr>
              <w:t>1,905,831.08</w:t>
            </w:r>
          </w:p>
        </w:tc>
        <w:tc>
          <w:tcPr>
            <w:tcW w:w="708" w:type="dxa"/>
          </w:tcPr>
          <w:p>
            <w:pPr>
              <w:pStyle w:val="TableParagraph"/>
              <w:spacing w:before="119"/>
              <w:rPr>
                <w:sz w:val="18"/>
              </w:rPr>
            </w:pPr>
          </w:p>
          <w:p>
            <w:pPr>
              <w:pStyle w:val="TableParagraph"/>
              <w:ind w:left="140" w:right="4"/>
              <w:jc w:val="center"/>
              <w:rPr>
                <w:sz w:val="18"/>
              </w:rPr>
            </w:pPr>
            <w:r>
              <w:rPr>
                <w:spacing w:val="-4"/>
                <w:sz w:val="18"/>
              </w:rPr>
              <w:t>0.04</w:t>
            </w:r>
          </w:p>
        </w:tc>
        <w:tc>
          <w:tcPr>
            <w:tcW w:w="1700" w:type="dxa"/>
          </w:tcPr>
          <w:p>
            <w:pPr>
              <w:pStyle w:val="TableParagraph"/>
              <w:spacing w:before="119"/>
              <w:rPr>
                <w:sz w:val="18"/>
              </w:rPr>
            </w:pPr>
          </w:p>
          <w:p>
            <w:pPr>
              <w:pStyle w:val="TableParagraph"/>
              <w:ind w:right="97"/>
              <w:jc w:val="right"/>
              <w:rPr>
                <w:sz w:val="18"/>
              </w:rPr>
            </w:pPr>
            <w:r>
              <w:rPr>
                <w:spacing w:val="-2"/>
                <w:sz w:val="18"/>
              </w:rPr>
              <w:t>20,888,698.70</w:t>
            </w:r>
          </w:p>
        </w:tc>
        <w:tc>
          <w:tcPr>
            <w:tcW w:w="852" w:type="dxa"/>
          </w:tcPr>
          <w:p>
            <w:pPr>
              <w:pStyle w:val="TableParagraph"/>
              <w:spacing w:before="119"/>
              <w:rPr>
                <w:sz w:val="18"/>
              </w:rPr>
            </w:pPr>
          </w:p>
          <w:p>
            <w:pPr>
              <w:pStyle w:val="TableParagraph"/>
              <w:ind w:right="96"/>
              <w:jc w:val="right"/>
              <w:rPr>
                <w:sz w:val="18"/>
              </w:rPr>
            </w:pPr>
            <w:r>
              <w:rPr>
                <w:spacing w:val="-4"/>
                <w:sz w:val="18"/>
              </w:rPr>
              <w:t>0.39</w:t>
            </w:r>
          </w:p>
        </w:tc>
        <w:tc>
          <w:tcPr>
            <w:tcW w:w="847" w:type="dxa"/>
          </w:tcPr>
          <w:p>
            <w:pPr>
              <w:pStyle w:val="TableParagraph"/>
              <w:spacing w:before="119"/>
              <w:rPr>
                <w:sz w:val="18"/>
              </w:rPr>
            </w:pPr>
          </w:p>
          <w:p>
            <w:pPr>
              <w:pStyle w:val="TableParagraph"/>
              <w:ind w:right="96"/>
              <w:jc w:val="right"/>
              <w:rPr>
                <w:sz w:val="18"/>
              </w:rPr>
            </w:pPr>
            <w:r>
              <w:rPr>
                <w:sz w:val="18"/>
              </w:rPr>
              <w:t>-</w:t>
            </w:r>
            <w:r>
              <w:rPr>
                <w:spacing w:val="-2"/>
                <w:sz w:val="18"/>
              </w:rPr>
              <w:t>90.88</w:t>
            </w:r>
          </w:p>
        </w:tc>
        <w:tc>
          <w:tcPr>
            <w:tcW w:w="2024" w:type="dxa"/>
          </w:tcPr>
          <w:p>
            <w:pPr>
              <w:pStyle w:val="TableParagraph"/>
              <w:spacing w:line="242" w:lineRule="auto"/>
              <w:ind w:left="106" w:right="97"/>
              <w:jc w:val="both"/>
              <w:rPr>
                <w:sz w:val="18"/>
              </w:rPr>
            </w:pPr>
            <w:r>
              <w:rPr>
                <w:spacing w:val="-2"/>
                <w:sz w:val="18"/>
              </w:rPr>
              <w:t>主要系本报告期公司新项目初始改造完成转入</w:t>
            </w:r>
            <w:r>
              <w:rPr>
                <w:spacing w:val="18"/>
                <w:sz w:val="18"/>
              </w:rPr>
              <w:t>长期待摊费用核算所</w:t>
            </w:r>
          </w:p>
          <w:p>
            <w:pPr>
              <w:pStyle w:val="TableParagraph"/>
              <w:spacing w:line="213" w:lineRule="exact" w:before="2"/>
              <w:ind w:left="106"/>
              <w:rPr>
                <w:sz w:val="18"/>
              </w:rPr>
            </w:pPr>
            <w:r>
              <w:rPr>
                <w:spacing w:val="-5"/>
                <w:sz w:val="18"/>
              </w:rPr>
              <w:t>致。</w:t>
            </w:r>
          </w:p>
        </w:tc>
      </w:tr>
      <w:tr>
        <w:trPr>
          <w:trHeight w:val="468" w:hRule="atLeast"/>
        </w:trPr>
        <w:tc>
          <w:tcPr>
            <w:tcW w:w="989" w:type="dxa"/>
          </w:tcPr>
          <w:p>
            <w:pPr>
              <w:pStyle w:val="TableParagraph"/>
              <w:ind w:left="107"/>
              <w:rPr>
                <w:sz w:val="18"/>
              </w:rPr>
            </w:pPr>
            <w:r>
              <w:rPr>
                <w:spacing w:val="13"/>
                <w:sz w:val="18"/>
              </w:rPr>
              <w:t>使用权资</w:t>
            </w:r>
          </w:p>
          <w:p>
            <w:pPr>
              <w:pStyle w:val="TableParagraph"/>
              <w:spacing w:line="215" w:lineRule="exact" w:before="2"/>
              <w:ind w:left="107"/>
              <w:rPr>
                <w:sz w:val="18"/>
              </w:rPr>
            </w:pPr>
            <w:r>
              <w:rPr>
                <w:spacing w:val="-10"/>
                <w:sz w:val="18"/>
              </w:rPr>
              <w:t>产</w:t>
            </w:r>
          </w:p>
        </w:tc>
        <w:tc>
          <w:tcPr>
            <w:tcW w:w="1705" w:type="dxa"/>
          </w:tcPr>
          <w:p>
            <w:pPr>
              <w:pStyle w:val="TableParagraph"/>
              <w:spacing w:before="118"/>
              <w:ind w:right="97"/>
              <w:jc w:val="right"/>
              <w:rPr>
                <w:sz w:val="18"/>
              </w:rPr>
            </w:pPr>
            <w:r>
              <w:rPr>
                <w:spacing w:val="-2"/>
                <w:sz w:val="18"/>
              </w:rPr>
              <w:t>3,210,153,485.93</w:t>
            </w:r>
          </w:p>
        </w:tc>
        <w:tc>
          <w:tcPr>
            <w:tcW w:w="708" w:type="dxa"/>
          </w:tcPr>
          <w:p>
            <w:pPr>
              <w:pStyle w:val="TableParagraph"/>
              <w:spacing w:before="118"/>
              <w:ind w:left="45"/>
              <w:jc w:val="center"/>
              <w:rPr>
                <w:sz w:val="18"/>
              </w:rPr>
            </w:pPr>
            <w:r>
              <w:rPr>
                <w:spacing w:val="-2"/>
                <w:sz w:val="18"/>
              </w:rPr>
              <w:t>60.99</w:t>
            </w:r>
          </w:p>
        </w:tc>
        <w:tc>
          <w:tcPr>
            <w:tcW w:w="1700" w:type="dxa"/>
          </w:tcPr>
          <w:p>
            <w:pPr>
              <w:pStyle w:val="TableParagraph"/>
              <w:spacing w:before="118"/>
              <w:ind w:right="97"/>
              <w:jc w:val="right"/>
              <w:rPr>
                <w:sz w:val="18"/>
              </w:rPr>
            </w:pPr>
            <w:r>
              <w:rPr>
                <w:spacing w:val="-2"/>
                <w:sz w:val="18"/>
              </w:rPr>
              <w:t>3,348,347,334.70</w:t>
            </w:r>
          </w:p>
        </w:tc>
        <w:tc>
          <w:tcPr>
            <w:tcW w:w="852" w:type="dxa"/>
          </w:tcPr>
          <w:p>
            <w:pPr>
              <w:pStyle w:val="TableParagraph"/>
              <w:spacing w:before="118"/>
              <w:ind w:right="96"/>
              <w:jc w:val="right"/>
              <w:rPr>
                <w:sz w:val="18"/>
              </w:rPr>
            </w:pPr>
            <w:r>
              <w:rPr>
                <w:spacing w:val="-2"/>
                <w:sz w:val="18"/>
              </w:rPr>
              <w:t>62.50</w:t>
            </w:r>
          </w:p>
        </w:tc>
        <w:tc>
          <w:tcPr>
            <w:tcW w:w="847" w:type="dxa"/>
          </w:tcPr>
          <w:p>
            <w:pPr>
              <w:pStyle w:val="TableParagraph"/>
              <w:spacing w:before="118"/>
              <w:ind w:right="96"/>
              <w:jc w:val="right"/>
              <w:rPr>
                <w:sz w:val="18"/>
              </w:rPr>
            </w:pPr>
            <w:r>
              <w:rPr>
                <w:sz w:val="18"/>
              </w:rPr>
              <w:t>-</w:t>
            </w:r>
            <w:r>
              <w:rPr>
                <w:spacing w:val="-4"/>
                <w:sz w:val="18"/>
              </w:rPr>
              <w:t>4.13</w:t>
            </w:r>
          </w:p>
        </w:tc>
        <w:tc>
          <w:tcPr>
            <w:tcW w:w="2024" w:type="dxa"/>
          </w:tcPr>
          <w:p>
            <w:pPr>
              <w:pStyle w:val="TableParagraph"/>
              <w:ind w:left="106"/>
              <w:rPr>
                <w:sz w:val="18"/>
              </w:rPr>
            </w:pPr>
            <w:r>
              <w:rPr>
                <w:spacing w:val="-1"/>
                <w:sz w:val="18"/>
              </w:rPr>
              <w:t>主要系本报告期新项目</w:t>
            </w:r>
          </w:p>
          <w:p>
            <w:pPr>
              <w:pStyle w:val="TableParagraph"/>
              <w:spacing w:line="215" w:lineRule="exact" w:before="2"/>
              <w:ind w:left="106"/>
              <w:rPr>
                <w:sz w:val="18"/>
              </w:rPr>
            </w:pPr>
            <w:r>
              <w:rPr>
                <w:spacing w:val="-1"/>
                <w:sz w:val="18"/>
              </w:rPr>
              <w:t>确认使用权资产所致。</w:t>
            </w:r>
          </w:p>
        </w:tc>
      </w:tr>
      <w:tr>
        <w:trPr>
          <w:trHeight w:val="232" w:hRule="atLeast"/>
        </w:trPr>
        <w:tc>
          <w:tcPr>
            <w:tcW w:w="989" w:type="dxa"/>
          </w:tcPr>
          <w:p>
            <w:pPr>
              <w:pStyle w:val="TableParagraph"/>
              <w:spacing w:line="212" w:lineRule="exact"/>
              <w:ind w:left="107"/>
              <w:rPr>
                <w:sz w:val="18"/>
              </w:rPr>
            </w:pPr>
            <w:r>
              <w:rPr>
                <w:spacing w:val="-3"/>
                <w:sz w:val="18"/>
              </w:rPr>
              <w:t>无形资产</w:t>
            </w:r>
          </w:p>
        </w:tc>
        <w:tc>
          <w:tcPr>
            <w:tcW w:w="1705" w:type="dxa"/>
          </w:tcPr>
          <w:p>
            <w:pPr>
              <w:pStyle w:val="TableParagraph"/>
              <w:spacing w:line="212" w:lineRule="exact"/>
              <w:ind w:right="97"/>
              <w:jc w:val="right"/>
              <w:rPr>
                <w:sz w:val="18"/>
              </w:rPr>
            </w:pPr>
            <w:r>
              <w:rPr>
                <w:spacing w:val="-2"/>
                <w:sz w:val="18"/>
              </w:rPr>
              <w:t>5,990,542.42</w:t>
            </w:r>
          </w:p>
        </w:tc>
        <w:tc>
          <w:tcPr>
            <w:tcW w:w="708" w:type="dxa"/>
          </w:tcPr>
          <w:p>
            <w:pPr>
              <w:pStyle w:val="TableParagraph"/>
              <w:spacing w:line="212" w:lineRule="exact"/>
              <w:ind w:left="140" w:right="4"/>
              <w:jc w:val="center"/>
              <w:rPr>
                <w:sz w:val="18"/>
              </w:rPr>
            </w:pPr>
            <w:r>
              <w:rPr>
                <w:spacing w:val="-4"/>
                <w:sz w:val="18"/>
              </w:rPr>
              <w:t>0.11</w:t>
            </w:r>
          </w:p>
        </w:tc>
        <w:tc>
          <w:tcPr>
            <w:tcW w:w="1700" w:type="dxa"/>
          </w:tcPr>
          <w:p>
            <w:pPr>
              <w:pStyle w:val="TableParagraph"/>
              <w:spacing w:line="212" w:lineRule="exact"/>
              <w:ind w:right="97"/>
              <w:jc w:val="right"/>
              <w:rPr>
                <w:sz w:val="18"/>
              </w:rPr>
            </w:pPr>
            <w:r>
              <w:rPr>
                <w:spacing w:val="-2"/>
                <w:sz w:val="18"/>
              </w:rPr>
              <w:t>7,277,274.31</w:t>
            </w:r>
          </w:p>
        </w:tc>
        <w:tc>
          <w:tcPr>
            <w:tcW w:w="852" w:type="dxa"/>
          </w:tcPr>
          <w:p>
            <w:pPr>
              <w:pStyle w:val="TableParagraph"/>
              <w:spacing w:line="212" w:lineRule="exact"/>
              <w:ind w:right="96"/>
              <w:jc w:val="right"/>
              <w:rPr>
                <w:sz w:val="18"/>
              </w:rPr>
            </w:pPr>
            <w:r>
              <w:rPr>
                <w:spacing w:val="-4"/>
                <w:sz w:val="18"/>
              </w:rPr>
              <w:t>0.14</w:t>
            </w:r>
          </w:p>
        </w:tc>
        <w:tc>
          <w:tcPr>
            <w:tcW w:w="847" w:type="dxa"/>
          </w:tcPr>
          <w:p>
            <w:pPr>
              <w:pStyle w:val="TableParagraph"/>
              <w:spacing w:line="212" w:lineRule="exact"/>
              <w:ind w:right="96"/>
              <w:jc w:val="right"/>
              <w:rPr>
                <w:sz w:val="18"/>
              </w:rPr>
            </w:pPr>
            <w:r>
              <w:rPr>
                <w:sz w:val="18"/>
              </w:rPr>
              <w:t>-</w:t>
            </w:r>
            <w:r>
              <w:rPr>
                <w:spacing w:val="-2"/>
                <w:sz w:val="18"/>
              </w:rPr>
              <w:t>17.68</w:t>
            </w:r>
          </w:p>
        </w:tc>
        <w:tc>
          <w:tcPr>
            <w:tcW w:w="2024" w:type="dxa"/>
          </w:tcPr>
          <w:p>
            <w:pPr>
              <w:pStyle w:val="TableParagraph"/>
              <w:spacing w:line="212" w:lineRule="exact"/>
              <w:ind w:left="106"/>
              <w:rPr>
                <w:sz w:val="18"/>
              </w:rPr>
            </w:pPr>
            <w:r>
              <w:rPr>
                <w:spacing w:val="-1"/>
                <w:sz w:val="18"/>
              </w:rPr>
              <w:t>本报告期无重大变化。</w:t>
            </w:r>
          </w:p>
        </w:tc>
      </w:tr>
      <w:tr>
        <w:trPr>
          <w:trHeight w:val="933" w:hRule="atLeast"/>
        </w:trPr>
        <w:tc>
          <w:tcPr>
            <w:tcW w:w="989" w:type="dxa"/>
          </w:tcPr>
          <w:p>
            <w:pPr>
              <w:pStyle w:val="TableParagraph"/>
              <w:spacing w:before="119"/>
              <w:rPr>
                <w:sz w:val="18"/>
              </w:rPr>
            </w:pPr>
          </w:p>
          <w:p>
            <w:pPr>
              <w:pStyle w:val="TableParagraph"/>
              <w:ind w:left="107"/>
              <w:rPr>
                <w:sz w:val="18"/>
              </w:rPr>
            </w:pPr>
            <w:r>
              <w:rPr>
                <w:spacing w:val="-5"/>
                <w:sz w:val="18"/>
              </w:rPr>
              <w:t>商誉</w:t>
            </w:r>
          </w:p>
        </w:tc>
        <w:tc>
          <w:tcPr>
            <w:tcW w:w="1705" w:type="dxa"/>
          </w:tcPr>
          <w:p>
            <w:pPr>
              <w:pStyle w:val="TableParagraph"/>
              <w:spacing w:before="119"/>
              <w:rPr>
                <w:sz w:val="18"/>
              </w:rPr>
            </w:pPr>
          </w:p>
          <w:p>
            <w:pPr>
              <w:pStyle w:val="TableParagraph"/>
              <w:ind w:right="97"/>
              <w:jc w:val="right"/>
              <w:rPr>
                <w:sz w:val="18"/>
              </w:rPr>
            </w:pPr>
            <w:r>
              <w:rPr>
                <w:spacing w:val="-2"/>
                <w:sz w:val="18"/>
              </w:rPr>
              <w:t>79,042,978.72</w:t>
            </w:r>
          </w:p>
        </w:tc>
        <w:tc>
          <w:tcPr>
            <w:tcW w:w="708" w:type="dxa"/>
          </w:tcPr>
          <w:p>
            <w:pPr>
              <w:pStyle w:val="TableParagraph"/>
              <w:spacing w:before="119"/>
              <w:rPr>
                <w:sz w:val="18"/>
              </w:rPr>
            </w:pPr>
          </w:p>
          <w:p>
            <w:pPr>
              <w:pStyle w:val="TableParagraph"/>
              <w:ind w:left="140" w:right="4"/>
              <w:jc w:val="center"/>
              <w:rPr>
                <w:sz w:val="18"/>
              </w:rPr>
            </w:pPr>
            <w:r>
              <w:rPr>
                <w:spacing w:val="-4"/>
                <w:sz w:val="18"/>
              </w:rPr>
              <w:t>1.50</w:t>
            </w:r>
          </w:p>
        </w:tc>
        <w:tc>
          <w:tcPr>
            <w:tcW w:w="1700" w:type="dxa"/>
          </w:tcPr>
          <w:p>
            <w:pPr>
              <w:pStyle w:val="TableParagraph"/>
              <w:spacing w:before="119"/>
              <w:rPr>
                <w:sz w:val="18"/>
              </w:rPr>
            </w:pPr>
          </w:p>
          <w:p>
            <w:pPr>
              <w:pStyle w:val="TableParagraph"/>
              <w:ind w:right="97"/>
              <w:jc w:val="right"/>
              <w:rPr>
                <w:sz w:val="18"/>
              </w:rPr>
            </w:pPr>
            <w:r>
              <w:rPr>
                <w:spacing w:val="-2"/>
                <w:sz w:val="18"/>
              </w:rPr>
              <w:t>79,042,978.72</w:t>
            </w:r>
          </w:p>
        </w:tc>
        <w:tc>
          <w:tcPr>
            <w:tcW w:w="852" w:type="dxa"/>
          </w:tcPr>
          <w:p>
            <w:pPr>
              <w:pStyle w:val="TableParagraph"/>
              <w:spacing w:before="119"/>
              <w:rPr>
                <w:sz w:val="18"/>
              </w:rPr>
            </w:pPr>
          </w:p>
          <w:p>
            <w:pPr>
              <w:pStyle w:val="TableParagraph"/>
              <w:ind w:right="96"/>
              <w:jc w:val="right"/>
              <w:rPr>
                <w:sz w:val="18"/>
              </w:rPr>
            </w:pPr>
            <w:r>
              <w:rPr>
                <w:spacing w:val="-4"/>
                <w:sz w:val="18"/>
              </w:rPr>
              <w:t>1.48</w:t>
            </w:r>
          </w:p>
        </w:tc>
        <w:tc>
          <w:tcPr>
            <w:tcW w:w="847" w:type="dxa"/>
          </w:tcPr>
          <w:p>
            <w:pPr>
              <w:pStyle w:val="TableParagraph"/>
              <w:rPr>
                <w:sz w:val="18"/>
              </w:rPr>
            </w:pPr>
          </w:p>
          <w:p>
            <w:pPr>
              <w:pStyle w:val="TableParagraph"/>
              <w:spacing w:before="6"/>
              <w:rPr>
                <w:sz w:val="18"/>
              </w:rPr>
            </w:pPr>
          </w:p>
          <w:p>
            <w:pPr>
              <w:pStyle w:val="TableParagraph"/>
              <w:ind w:left="469"/>
              <w:rPr>
                <w:sz w:val="18"/>
              </w:rPr>
            </w:pPr>
            <w:r>
              <w:rPr>
                <w:spacing w:val="-10"/>
                <w:sz w:val="18"/>
              </w:rPr>
              <w:t>-</w:t>
            </w:r>
          </w:p>
        </w:tc>
        <w:tc>
          <w:tcPr>
            <w:tcW w:w="2024" w:type="dxa"/>
          </w:tcPr>
          <w:p>
            <w:pPr>
              <w:pStyle w:val="TableParagraph"/>
              <w:spacing w:before="119"/>
              <w:rPr>
                <w:sz w:val="18"/>
              </w:rPr>
            </w:pPr>
          </w:p>
          <w:p>
            <w:pPr>
              <w:pStyle w:val="TableParagraph"/>
              <w:ind w:left="106"/>
              <w:rPr>
                <w:sz w:val="18"/>
              </w:rPr>
            </w:pPr>
            <w:r>
              <w:rPr>
                <w:spacing w:val="-2"/>
                <w:sz w:val="18"/>
              </w:rPr>
              <w:t>本报告期无变化。</w:t>
            </w:r>
          </w:p>
        </w:tc>
      </w:tr>
      <w:tr>
        <w:trPr>
          <w:trHeight w:val="935" w:hRule="atLeast"/>
        </w:trPr>
        <w:tc>
          <w:tcPr>
            <w:tcW w:w="989" w:type="dxa"/>
          </w:tcPr>
          <w:p>
            <w:pPr>
              <w:pStyle w:val="TableParagraph"/>
              <w:spacing w:before="4"/>
              <w:rPr>
                <w:sz w:val="18"/>
              </w:rPr>
            </w:pPr>
          </w:p>
          <w:p>
            <w:pPr>
              <w:pStyle w:val="TableParagraph"/>
              <w:spacing w:line="242" w:lineRule="auto"/>
              <w:ind w:left="107" w:right="83"/>
              <w:rPr>
                <w:sz w:val="18"/>
              </w:rPr>
            </w:pPr>
            <w:r>
              <w:rPr>
                <w:spacing w:val="8"/>
                <w:sz w:val="18"/>
              </w:rPr>
              <w:t>长期待摊</w:t>
            </w:r>
            <w:r>
              <w:rPr>
                <w:spacing w:val="-6"/>
                <w:sz w:val="18"/>
              </w:rPr>
              <w:t>费用</w:t>
            </w:r>
          </w:p>
        </w:tc>
        <w:tc>
          <w:tcPr>
            <w:tcW w:w="1705" w:type="dxa"/>
          </w:tcPr>
          <w:p>
            <w:pPr>
              <w:pStyle w:val="TableParagraph"/>
              <w:spacing w:before="119"/>
              <w:rPr>
                <w:sz w:val="18"/>
              </w:rPr>
            </w:pPr>
          </w:p>
          <w:p>
            <w:pPr>
              <w:pStyle w:val="TableParagraph"/>
              <w:ind w:right="97"/>
              <w:jc w:val="right"/>
              <w:rPr>
                <w:sz w:val="18"/>
              </w:rPr>
            </w:pPr>
            <w:r>
              <w:rPr>
                <w:spacing w:val="-2"/>
                <w:sz w:val="18"/>
              </w:rPr>
              <w:t>707,983,648.94</w:t>
            </w:r>
          </w:p>
        </w:tc>
        <w:tc>
          <w:tcPr>
            <w:tcW w:w="708" w:type="dxa"/>
          </w:tcPr>
          <w:p>
            <w:pPr>
              <w:pStyle w:val="TableParagraph"/>
              <w:spacing w:before="119"/>
              <w:rPr>
                <w:sz w:val="18"/>
              </w:rPr>
            </w:pPr>
          </w:p>
          <w:p>
            <w:pPr>
              <w:pStyle w:val="TableParagraph"/>
              <w:ind w:left="45"/>
              <w:jc w:val="center"/>
              <w:rPr>
                <w:sz w:val="18"/>
              </w:rPr>
            </w:pPr>
            <w:r>
              <w:rPr>
                <w:spacing w:val="-2"/>
                <w:sz w:val="18"/>
              </w:rPr>
              <w:t>13.45</w:t>
            </w:r>
          </w:p>
        </w:tc>
        <w:tc>
          <w:tcPr>
            <w:tcW w:w="1700" w:type="dxa"/>
          </w:tcPr>
          <w:p>
            <w:pPr>
              <w:pStyle w:val="TableParagraph"/>
              <w:spacing w:before="119"/>
              <w:rPr>
                <w:sz w:val="18"/>
              </w:rPr>
            </w:pPr>
          </w:p>
          <w:p>
            <w:pPr>
              <w:pStyle w:val="TableParagraph"/>
              <w:ind w:right="97"/>
              <w:jc w:val="right"/>
              <w:rPr>
                <w:sz w:val="18"/>
              </w:rPr>
            </w:pPr>
            <w:r>
              <w:rPr>
                <w:spacing w:val="-2"/>
                <w:sz w:val="18"/>
              </w:rPr>
              <w:t>699,748,502.40</w:t>
            </w:r>
          </w:p>
        </w:tc>
        <w:tc>
          <w:tcPr>
            <w:tcW w:w="852" w:type="dxa"/>
          </w:tcPr>
          <w:p>
            <w:pPr>
              <w:pStyle w:val="TableParagraph"/>
              <w:spacing w:before="119"/>
              <w:rPr>
                <w:sz w:val="18"/>
              </w:rPr>
            </w:pPr>
          </w:p>
          <w:p>
            <w:pPr>
              <w:pStyle w:val="TableParagraph"/>
              <w:ind w:right="96"/>
              <w:jc w:val="right"/>
              <w:rPr>
                <w:sz w:val="18"/>
              </w:rPr>
            </w:pPr>
            <w:r>
              <w:rPr>
                <w:spacing w:val="-2"/>
                <w:sz w:val="18"/>
              </w:rPr>
              <w:t>13.06</w:t>
            </w:r>
          </w:p>
        </w:tc>
        <w:tc>
          <w:tcPr>
            <w:tcW w:w="847" w:type="dxa"/>
          </w:tcPr>
          <w:p>
            <w:pPr>
              <w:pStyle w:val="TableParagraph"/>
              <w:spacing w:before="119"/>
              <w:rPr>
                <w:sz w:val="18"/>
              </w:rPr>
            </w:pPr>
          </w:p>
          <w:p>
            <w:pPr>
              <w:pStyle w:val="TableParagraph"/>
              <w:ind w:right="96"/>
              <w:jc w:val="right"/>
              <w:rPr>
                <w:sz w:val="18"/>
              </w:rPr>
            </w:pPr>
            <w:r>
              <w:rPr>
                <w:spacing w:val="-4"/>
                <w:sz w:val="18"/>
              </w:rPr>
              <w:t>1.18</w:t>
            </w:r>
          </w:p>
        </w:tc>
        <w:tc>
          <w:tcPr>
            <w:tcW w:w="2024" w:type="dxa"/>
          </w:tcPr>
          <w:p>
            <w:pPr>
              <w:pStyle w:val="TableParagraph"/>
              <w:spacing w:line="242" w:lineRule="auto"/>
              <w:ind w:left="106" w:right="97"/>
              <w:jc w:val="both"/>
              <w:rPr>
                <w:sz w:val="18"/>
              </w:rPr>
            </w:pPr>
            <w:r>
              <w:rPr>
                <w:spacing w:val="-2"/>
                <w:sz w:val="18"/>
              </w:rPr>
              <w:t>主要系本报告期公司新项目初始改造完成转入</w:t>
            </w:r>
            <w:r>
              <w:rPr>
                <w:spacing w:val="18"/>
                <w:sz w:val="18"/>
              </w:rPr>
              <w:t>长期待摊费用核算所</w:t>
            </w:r>
          </w:p>
          <w:p>
            <w:pPr>
              <w:pStyle w:val="TableParagraph"/>
              <w:spacing w:line="215" w:lineRule="exact" w:before="2"/>
              <w:ind w:left="106"/>
              <w:rPr>
                <w:sz w:val="18"/>
              </w:rPr>
            </w:pPr>
            <w:r>
              <w:rPr>
                <w:spacing w:val="-5"/>
                <w:sz w:val="18"/>
              </w:rPr>
              <w:t>致。</w:t>
            </w:r>
          </w:p>
        </w:tc>
      </w:tr>
      <w:tr>
        <w:trPr>
          <w:trHeight w:val="232" w:hRule="atLeast"/>
        </w:trPr>
        <w:tc>
          <w:tcPr>
            <w:tcW w:w="989" w:type="dxa"/>
          </w:tcPr>
          <w:p>
            <w:pPr>
              <w:pStyle w:val="TableParagraph"/>
              <w:spacing w:line="212" w:lineRule="exact"/>
              <w:ind w:left="107"/>
              <w:rPr>
                <w:sz w:val="18"/>
              </w:rPr>
            </w:pPr>
            <w:r>
              <w:rPr>
                <w:spacing w:val="13"/>
                <w:sz w:val="18"/>
              </w:rPr>
              <w:t>递延所得</w:t>
            </w:r>
          </w:p>
        </w:tc>
        <w:tc>
          <w:tcPr>
            <w:tcW w:w="1705" w:type="dxa"/>
          </w:tcPr>
          <w:p>
            <w:pPr>
              <w:pStyle w:val="TableParagraph"/>
              <w:spacing w:line="212" w:lineRule="exact"/>
              <w:ind w:right="97"/>
              <w:jc w:val="right"/>
              <w:rPr>
                <w:sz w:val="18"/>
              </w:rPr>
            </w:pPr>
            <w:r>
              <w:rPr>
                <w:spacing w:val="-2"/>
                <w:sz w:val="18"/>
              </w:rPr>
              <w:t>168,872,962.90</w:t>
            </w:r>
          </w:p>
        </w:tc>
        <w:tc>
          <w:tcPr>
            <w:tcW w:w="708" w:type="dxa"/>
          </w:tcPr>
          <w:p>
            <w:pPr>
              <w:pStyle w:val="TableParagraph"/>
              <w:spacing w:line="212" w:lineRule="exact"/>
              <w:ind w:left="140" w:right="4"/>
              <w:jc w:val="center"/>
              <w:rPr>
                <w:sz w:val="18"/>
              </w:rPr>
            </w:pPr>
            <w:r>
              <w:rPr>
                <w:spacing w:val="-4"/>
                <w:sz w:val="18"/>
              </w:rPr>
              <w:t>3.21</w:t>
            </w:r>
          </w:p>
        </w:tc>
        <w:tc>
          <w:tcPr>
            <w:tcW w:w="1700" w:type="dxa"/>
          </w:tcPr>
          <w:p>
            <w:pPr>
              <w:pStyle w:val="TableParagraph"/>
              <w:spacing w:line="212" w:lineRule="exact"/>
              <w:ind w:right="97"/>
              <w:jc w:val="right"/>
              <w:rPr>
                <w:sz w:val="18"/>
              </w:rPr>
            </w:pPr>
            <w:r>
              <w:rPr>
                <w:spacing w:val="-2"/>
                <w:sz w:val="18"/>
              </w:rPr>
              <w:t>189,701,751.54</w:t>
            </w:r>
          </w:p>
        </w:tc>
        <w:tc>
          <w:tcPr>
            <w:tcW w:w="852" w:type="dxa"/>
          </w:tcPr>
          <w:p>
            <w:pPr>
              <w:pStyle w:val="TableParagraph"/>
              <w:spacing w:line="212" w:lineRule="exact"/>
              <w:ind w:right="96"/>
              <w:jc w:val="right"/>
              <w:rPr>
                <w:sz w:val="18"/>
              </w:rPr>
            </w:pPr>
            <w:r>
              <w:rPr>
                <w:spacing w:val="-4"/>
                <w:sz w:val="18"/>
              </w:rPr>
              <w:t>3.54</w:t>
            </w:r>
          </w:p>
        </w:tc>
        <w:tc>
          <w:tcPr>
            <w:tcW w:w="847" w:type="dxa"/>
          </w:tcPr>
          <w:p>
            <w:pPr>
              <w:pStyle w:val="TableParagraph"/>
              <w:spacing w:line="212" w:lineRule="exact"/>
              <w:ind w:right="96"/>
              <w:jc w:val="right"/>
              <w:rPr>
                <w:sz w:val="18"/>
              </w:rPr>
            </w:pPr>
            <w:r>
              <w:rPr>
                <w:sz w:val="18"/>
              </w:rPr>
              <w:t>-</w:t>
            </w:r>
            <w:r>
              <w:rPr>
                <w:spacing w:val="-2"/>
                <w:sz w:val="18"/>
              </w:rPr>
              <w:t>10.98</w:t>
            </w:r>
          </w:p>
        </w:tc>
        <w:tc>
          <w:tcPr>
            <w:tcW w:w="2024" w:type="dxa"/>
          </w:tcPr>
          <w:p>
            <w:pPr>
              <w:pStyle w:val="TableParagraph"/>
              <w:spacing w:line="212" w:lineRule="exact"/>
              <w:ind w:left="106"/>
              <w:rPr>
                <w:sz w:val="18"/>
              </w:rPr>
            </w:pPr>
            <w:r>
              <w:rPr>
                <w:spacing w:val="18"/>
                <w:sz w:val="18"/>
              </w:rPr>
              <w:t>主要系受准则解释第</w:t>
            </w:r>
          </w:p>
        </w:tc>
      </w:tr>
    </w:tbl>
    <w:p>
      <w:pPr>
        <w:spacing w:after="0" w:line="212" w:lineRule="exact"/>
        <w:rPr>
          <w:sz w:val="18"/>
        </w:rPr>
        <w:sectPr>
          <w:pgSz w:w="11910" w:h="16840"/>
          <w:pgMar w:header="880" w:footer="1195" w:top="1120" w:bottom="1380" w:left="1000" w:right="124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705"/>
        <w:gridCol w:w="708"/>
        <w:gridCol w:w="1700"/>
        <w:gridCol w:w="852"/>
        <w:gridCol w:w="847"/>
        <w:gridCol w:w="2024"/>
      </w:tblGrid>
      <w:tr>
        <w:trPr>
          <w:trHeight w:val="700" w:hRule="atLeast"/>
        </w:trPr>
        <w:tc>
          <w:tcPr>
            <w:tcW w:w="989" w:type="dxa"/>
          </w:tcPr>
          <w:p>
            <w:pPr>
              <w:pStyle w:val="TableParagraph"/>
              <w:spacing w:line="230" w:lineRule="exact"/>
              <w:ind w:left="107"/>
              <w:rPr>
                <w:sz w:val="18"/>
              </w:rPr>
            </w:pPr>
            <w:r>
              <w:rPr>
                <w:spacing w:val="-4"/>
                <w:sz w:val="18"/>
              </w:rPr>
              <w:t>税资产</w:t>
            </w:r>
          </w:p>
        </w:tc>
        <w:tc>
          <w:tcPr>
            <w:tcW w:w="1705" w:type="dxa"/>
          </w:tcPr>
          <w:p>
            <w:pPr>
              <w:pStyle w:val="TableParagraph"/>
              <w:rPr>
                <w:rFonts w:ascii="Times New Roman"/>
                <w:sz w:val="18"/>
              </w:rPr>
            </w:pPr>
          </w:p>
        </w:tc>
        <w:tc>
          <w:tcPr>
            <w:tcW w:w="708" w:type="dxa"/>
          </w:tcPr>
          <w:p>
            <w:pPr>
              <w:pStyle w:val="TableParagraph"/>
              <w:rPr>
                <w:rFonts w:ascii="Times New Roman"/>
                <w:sz w:val="18"/>
              </w:rPr>
            </w:pPr>
          </w:p>
        </w:tc>
        <w:tc>
          <w:tcPr>
            <w:tcW w:w="1700" w:type="dxa"/>
          </w:tcPr>
          <w:p>
            <w:pPr>
              <w:pStyle w:val="TableParagraph"/>
              <w:rPr>
                <w:rFonts w:ascii="Times New Roman"/>
                <w:sz w:val="18"/>
              </w:rPr>
            </w:pPr>
          </w:p>
        </w:tc>
        <w:tc>
          <w:tcPr>
            <w:tcW w:w="852" w:type="dxa"/>
          </w:tcPr>
          <w:p>
            <w:pPr>
              <w:pStyle w:val="TableParagraph"/>
              <w:rPr>
                <w:rFonts w:ascii="Times New Roman"/>
                <w:sz w:val="18"/>
              </w:rPr>
            </w:pPr>
          </w:p>
        </w:tc>
        <w:tc>
          <w:tcPr>
            <w:tcW w:w="847" w:type="dxa"/>
          </w:tcPr>
          <w:p>
            <w:pPr>
              <w:pStyle w:val="TableParagraph"/>
              <w:rPr>
                <w:rFonts w:ascii="Times New Roman"/>
                <w:sz w:val="18"/>
              </w:rPr>
            </w:pPr>
          </w:p>
        </w:tc>
        <w:tc>
          <w:tcPr>
            <w:tcW w:w="2024" w:type="dxa"/>
          </w:tcPr>
          <w:p>
            <w:pPr>
              <w:pStyle w:val="TableParagraph"/>
              <w:spacing w:line="242" w:lineRule="auto"/>
              <w:ind w:left="106" w:right="85"/>
              <w:rPr>
                <w:sz w:val="18"/>
              </w:rPr>
            </w:pPr>
            <w:r>
              <w:rPr>
                <w:sz w:val="18"/>
              </w:rPr>
              <w:t>16</w:t>
            </w:r>
            <w:r>
              <w:rPr>
                <w:spacing w:val="6"/>
                <w:sz w:val="18"/>
              </w:rPr>
              <w:t> 号政策变更影响递</w:t>
            </w:r>
            <w:r>
              <w:rPr>
                <w:spacing w:val="-1"/>
                <w:sz w:val="18"/>
              </w:rPr>
              <w:t>延所得税资产、负债净</w:t>
            </w:r>
          </w:p>
          <w:p>
            <w:pPr>
              <w:pStyle w:val="TableParagraph"/>
              <w:spacing w:line="213" w:lineRule="exact" w:before="2"/>
              <w:ind w:left="106"/>
              <w:rPr>
                <w:sz w:val="18"/>
              </w:rPr>
            </w:pPr>
            <w:r>
              <w:rPr>
                <w:spacing w:val="-2"/>
                <w:sz w:val="18"/>
              </w:rPr>
              <w:t>额列示影响所致。</w:t>
            </w:r>
          </w:p>
        </w:tc>
      </w:tr>
      <w:tr>
        <w:trPr>
          <w:trHeight w:val="467" w:hRule="atLeast"/>
        </w:trPr>
        <w:tc>
          <w:tcPr>
            <w:tcW w:w="989" w:type="dxa"/>
          </w:tcPr>
          <w:p>
            <w:pPr>
              <w:pStyle w:val="TableParagraph"/>
              <w:spacing w:line="230" w:lineRule="exact"/>
              <w:ind w:left="107"/>
              <w:rPr>
                <w:sz w:val="18"/>
              </w:rPr>
            </w:pPr>
            <w:r>
              <w:rPr>
                <w:spacing w:val="13"/>
                <w:sz w:val="18"/>
              </w:rPr>
              <w:t>其他非流</w:t>
            </w:r>
          </w:p>
          <w:p>
            <w:pPr>
              <w:pStyle w:val="TableParagraph"/>
              <w:spacing w:line="215" w:lineRule="exact" w:before="2"/>
              <w:ind w:left="107"/>
              <w:rPr>
                <w:sz w:val="18"/>
              </w:rPr>
            </w:pPr>
            <w:r>
              <w:rPr>
                <w:spacing w:val="-4"/>
                <w:sz w:val="18"/>
              </w:rPr>
              <w:t>动资产</w:t>
            </w:r>
          </w:p>
        </w:tc>
        <w:tc>
          <w:tcPr>
            <w:tcW w:w="1705" w:type="dxa"/>
          </w:tcPr>
          <w:p>
            <w:pPr>
              <w:pStyle w:val="TableParagraph"/>
              <w:spacing w:before="117"/>
              <w:ind w:right="97"/>
              <w:jc w:val="right"/>
              <w:rPr>
                <w:sz w:val="18"/>
              </w:rPr>
            </w:pPr>
            <w:r>
              <w:rPr>
                <w:spacing w:val="-2"/>
                <w:sz w:val="18"/>
              </w:rPr>
              <w:t>232,114,879.06</w:t>
            </w:r>
          </w:p>
        </w:tc>
        <w:tc>
          <w:tcPr>
            <w:tcW w:w="708" w:type="dxa"/>
          </w:tcPr>
          <w:p>
            <w:pPr>
              <w:pStyle w:val="TableParagraph"/>
              <w:spacing w:before="117"/>
              <w:ind w:left="140" w:right="4"/>
              <w:jc w:val="center"/>
              <w:rPr>
                <w:sz w:val="18"/>
              </w:rPr>
            </w:pPr>
            <w:r>
              <w:rPr>
                <w:spacing w:val="-4"/>
                <w:sz w:val="18"/>
              </w:rPr>
              <w:t>4.41</w:t>
            </w:r>
          </w:p>
        </w:tc>
        <w:tc>
          <w:tcPr>
            <w:tcW w:w="1700" w:type="dxa"/>
          </w:tcPr>
          <w:p>
            <w:pPr>
              <w:pStyle w:val="TableParagraph"/>
              <w:spacing w:before="117"/>
              <w:ind w:right="97"/>
              <w:jc w:val="right"/>
              <w:rPr>
                <w:sz w:val="18"/>
              </w:rPr>
            </w:pPr>
            <w:r>
              <w:rPr>
                <w:spacing w:val="-2"/>
                <w:sz w:val="18"/>
              </w:rPr>
              <w:t>233,252,876.23</w:t>
            </w:r>
          </w:p>
        </w:tc>
        <w:tc>
          <w:tcPr>
            <w:tcW w:w="852" w:type="dxa"/>
          </w:tcPr>
          <w:p>
            <w:pPr>
              <w:pStyle w:val="TableParagraph"/>
              <w:spacing w:before="117"/>
              <w:ind w:right="96"/>
              <w:jc w:val="right"/>
              <w:rPr>
                <w:sz w:val="18"/>
              </w:rPr>
            </w:pPr>
            <w:r>
              <w:rPr>
                <w:spacing w:val="-4"/>
                <w:sz w:val="18"/>
              </w:rPr>
              <w:t>4.35</w:t>
            </w:r>
          </w:p>
        </w:tc>
        <w:tc>
          <w:tcPr>
            <w:tcW w:w="847" w:type="dxa"/>
          </w:tcPr>
          <w:p>
            <w:pPr>
              <w:pStyle w:val="TableParagraph"/>
              <w:spacing w:before="117"/>
              <w:ind w:right="96"/>
              <w:jc w:val="right"/>
              <w:rPr>
                <w:sz w:val="18"/>
              </w:rPr>
            </w:pPr>
            <w:r>
              <w:rPr>
                <w:sz w:val="18"/>
              </w:rPr>
              <w:t>-</w:t>
            </w:r>
            <w:r>
              <w:rPr>
                <w:spacing w:val="-4"/>
                <w:sz w:val="18"/>
              </w:rPr>
              <w:t>0.49</w:t>
            </w:r>
          </w:p>
        </w:tc>
        <w:tc>
          <w:tcPr>
            <w:tcW w:w="2024" w:type="dxa"/>
          </w:tcPr>
          <w:p>
            <w:pPr>
              <w:pStyle w:val="TableParagraph"/>
              <w:spacing w:before="117"/>
              <w:jc w:val="center"/>
              <w:rPr>
                <w:sz w:val="18"/>
              </w:rPr>
            </w:pPr>
            <w:r>
              <w:rPr>
                <w:spacing w:val="-1"/>
                <w:sz w:val="18"/>
              </w:rPr>
              <w:t>本报告期无重大变化。</w:t>
            </w:r>
          </w:p>
        </w:tc>
      </w:tr>
      <w:tr>
        <w:trPr>
          <w:trHeight w:val="700" w:hRule="atLeast"/>
        </w:trPr>
        <w:tc>
          <w:tcPr>
            <w:tcW w:w="989" w:type="dxa"/>
          </w:tcPr>
          <w:p>
            <w:pPr>
              <w:pStyle w:val="TableParagraph"/>
              <w:spacing w:before="1"/>
              <w:rPr>
                <w:sz w:val="18"/>
              </w:rPr>
            </w:pPr>
          </w:p>
          <w:p>
            <w:pPr>
              <w:pStyle w:val="TableParagraph"/>
              <w:spacing w:before="1"/>
              <w:ind w:left="107"/>
              <w:rPr>
                <w:sz w:val="18"/>
              </w:rPr>
            </w:pPr>
            <w:r>
              <w:rPr>
                <w:spacing w:val="-3"/>
                <w:sz w:val="18"/>
              </w:rPr>
              <w:t>应付账款</w:t>
            </w:r>
          </w:p>
        </w:tc>
        <w:tc>
          <w:tcPr>
            <w:tcW w:w="1705" w:type="dxa"/>
          </w:tcPr>
          <w:p>
            <w:pPr>
              <w:pStyle w:val="TableParagraph"/>
              <w:spacing w:before="1"/>
              <w:rPr>
                <w:sz w:val="18"/>
              </w:rPr>
            </w:pPr>
          </w:p>
          <w:p>
            <w:pPr>
              <w:pStyle w:val="TableParagraph"/>
              <w:spacing w:before="1"/>
              <w:ind w:right="97"/>
              <w:jc w:val="right"/>
              <w:rPr>
                <w:sz w:val="18"/>
              </w:rPr>
            </w:pPr>
            <w:r>
              <w:rPr>
                <w:spacing w:val="-2"/>
                <w:sz w:val="18"/>
              </w:rPr>
              <w:t>68,703,281.28</w:t>
            </w:r>
          </w:p>
        </w:tc>
        <w:tc>
          <w:tcPr>
            <w:tcW w:w="708" w:type="dxa"/>
          </w:tcPr>
          <w:p>
            <w:pPr>
              <w:pStyle w:val="TableParagraph"/>
              <w:spacing w:before="1"/>
              <w:rPr>
                <w:sz w:val="18"/>
              </w:rPr>
            </w:pPr>
          </w:p>
          <w:p>
            <w:pPr>
              <w:pStyle w:val="TableParagraph"/>
              <w:spacing w:before="1"/>
              <w:ind w:left="140" w:right="4"/>
              <w:jc w:val="center"/>
              <w:rPr>
                <w:sz w:val="18"/>
              </w:rPr>
            </w:pPr>
            <w:r>
              <w:rPr>
                <w:spacing w:val="-4"/>
                <w:sz w:val="18"/>
              </w:rPr>
              <w:t>1.31</w:t>
            </w:r>
          </w:p>
        </w:tc>
        <w:tc>
          <w:tcPr>
            <w:tcW w:w="1700" w:type="dxa"/>
          </w:tcPr>
          <w:p>
            <w:pPr>
              <w:pStyle w:val="TableParagraph"/>
              <w:spacing w:before="1"/>
              <w:rPr>
                <w:sz w:val="18"/>
              </w:rPr>
            </w:pPr>
          </w:p>
          <w:p>
            <w:pPr>
              <w:pStyle w:val="TableParagraph"/>
              <w:spacing w:before="1"/>
              <w:ind w:right="97"/>
              <w:jc w:val="right"/>
              <w:rPr>
                <w:sz w:val="18"/>
              </w:rPr>
            </w:pPr>
            <w:r>
              <w:rPr>
                <w:spacing w:val="-2"/>
                <w:sz w:val="18"/>
              </w:rPr>
              <w:t>50,076,384.32</w:t>
            </w:r>
          </w:p>
        </w:tc>
        <w:tc>
          <w:tcPr>
            <w:tcW w:w="852" w:type="dxa"/>
          </w:tcPr>
          <w:p>
            <w:pPr>
              <w:pStyle w:val="TableParagraph"/>
              <w:spacing w:before="1"/>
              <w:rPr>
                <w:sz w:val="18"/>
              </w:rPr>
            </w:pPr>
          </w:p>
          <w:p>
            <w:pPr>
              <w:pStyle w:val="TableParagraph"/>
              <w:spacing w:before="1"/>
              <w:ind w:right="96"/>
              <w:jc w:val="right"/>
              <w:rPr>
                <w:sz w:val="18"/>
              </w:rPr>
            </w:pPr>
            <w:r>
              <w:rPr>
                <w:spacing w:val="-4"/>
                <w:sz w:val="18"/>
              </w:rPr>
              <w:t>0.93</w:t>
            </w:r>
          </w:p>
        </w:tc>
        <w:tc>
          <w:tcPr>
            <w:tcW w:w="847" w:type="dxa"/>
          </w:tcPr>
          <w:p>
            <w:pPr>
              <w:pStyle w:val="TableParagraph"/>
              <w:spacing w:before="1"/>
              <w:rPr>
                <w:sz w:val="18"/>
              </w:rPr>
            </w:pPr>
          </w:p>
          <w:p>
            <w:pPr>
              <w:pStyle w:val="TableParagraph"/>
              <w:spacing w:before="1"/>
              <w:ind w:right="96"/>
              <w:jc w:val="right"/>
              <w:rPr>
                <w:sz w:val="18"/>
              </w:rPr>
            </w:pPr>
            <w:r>
              <w:rPr>
                <w:spacing w:val="-2"/>
                <w:sz w:val="18"/>
              </w:rPr>
              <w:t>37.20</w:t>
            </w:r>
          </w:p>
        </w:tc>
        <w:tc>
          <w:tcPr>
            <w:tcW w:w="2024" w:type="dxa"/>
          </w:tcPr>
          <w:p>
            <w:pPr>
              <w:pStyle w:val="TableParagraph"/>
              <w:spacing w:line="242" w:lineRule="auto"/>
              <w:ind w:left="106" w:right="100"/>
              <w:rPr>
                <w:sz w:val="18"/>
              </w:rPr>
            </w:pPr>
            <w:r>
              <w:rPr>
                <w:spacing w:val="-2"/>
                <w:sz w:val="18"/>
              </w:rPr>
              <w:t>主要系本报告期公司受</w:t>
            </w:r>
            <w:r>
              <w:rPr>
                <w:spacing w:val="-1"/>
                <w:sz w:val="18"/>
              </w:rPr>
              <w:t>疫情影响应付采购款延</w:t>
            </w:r>
          </w:p>
          <w:p>
            <w:pPr>
              <w:pStyle w:val="TableParagraph"/>
              <w:spacing w:line="215" w:lineRule="exact"/>
              <w:ind w:left="106"/>
              <w:rPr>
                <w:sz w:val="18"/>
              </w:rPr>
            </w:pPr>
            <w:r>
              <w:rPr>
                <w:spacing w:val="-2"/>
                <w:sz w:val="18"/>
              </w:rPr>
              <w:t>期结算所致。</w:t>
            </w:r>
          </w:p>
        </w:tc>
      </w:tr>
      <w:tr>
        <w:trPr>
          <w:trHeight w:val="232" w:hRule="atLeast"/>
        </w:trPr>
        <w:tc>
          <w:tcPr>
            <w:tcW w:w="989" w:type="dxa"/>
          </w:tcPr>
          <w:p>
            <w:pPr>
              <w:pStyle w:val="TableParagraph"/>
              <w:spacing w:line="212" w:lineRule="exact"/>
              <w:ind w:left="107"/>
              <w:rPr>
                <w:sz w:val="18"/>
              </w:rPr>
            </w:pPr>
            <w:r>
              <w:rPr>
                <w:spacing w:val="-3"/>
                <w:sz w:val="18"/>
              </w:rPr>
              <w:t>预收款项</w:t>
            </w:r>
          </w:p>
        </w:tc>
        <w:tc>
          <w:tcPr>
            <w:tcW w:w="1705" w:type="dxa"/>
          </w:tcPr>
          <w:p>
            <w:pPr>
              <w:pStyle w:val="TableParagraph"/>
              <w:spacing w:line="212" w:lineRule="exact"/>
              <w:ind w:right="97"/>
              <w:jc w:val="right"/>
              <w:rPr>
                <w:sz w:val="18"/>
              </w:rPr>
            </w:pPr>
            <w:r>
              <w:rPr>
                <w:spacing w:val="-2"/>
                <w:sz w:val="18"/>
              </w:rPr>
              <w:t>39,409,958.68</w:t>
            </w:r>
          </w:p>
        </w:tc>
        <w:tc>
          <w:tcPr>
            <w:tcW w:w="708" w:type="dxa"/>
          </w:tcPr>
          <w:p>
            <w:pPr>
              <w:pStyle w:val="TableParagraph"/>
              <w:spacing w:line="212" w:lineRule="exact"/>
              <w:ind w:left="140" w:right="4"/>
              <w:jc w:val="center"/>
              <w:rPr>
                <w:sz w:val="18"/>
              </w:rPr>
            </w:pPr>
            <w:r>
              <w:rPr>
                <w:spacing w:val="-4"/>
                <w:sz w:val="18"/>
              </w:rPr>
              <w:t>0.75</w:t>
            </w:r>
          </w:p>
        </w:tc>
        <w:tc>
          <w:tcPr>
            <w:tcW w:w="1700" w:type="dxa"/>
          </w:tcPr>
          <w:p>
            <w:pPr>
              <w:pStyle w:val="TableParagraph"/>
              <w:spacing w:line="212" w:lineRule="exact"/>
              <w:ind w:right="97"/>
              <w:jc w:val="right"/>
              <w:rPr>
                <w:sz w:val="18"/>
              </w:rPr>
            </w:pPr>
            <w:r>
              <w:rPr>
                <w:spacing w:val="-2"/>
                <w:sz w:val="18"/>
              </w:rPr>
              <w:t>41,593,910.02</w:t>
            </w:r>
          </w:p>
        </w:tc>
        <w:tc>
          <w:tcPr>
            <w:tcW w:w="852" w:type="dxa"/>
          </w:tcPr>
          <w:p>
            <w:pPr>
              <w:pStyle w:val="TableParagraph"/>
              <w:spacing w:line="212" w:lineRule="exact"/>
              <w:ind w:right="96"/>
              <w:jc w:val="right"/>
              <w:rPr>
                <w:sz w:val="18"/>
              </w:rPr>
            </w:pPr>
            <w:r>
              <w:rPr>
                <w:spacing w:val="-4"/>
                <w:sz w:val="18"/>
              </w:rPr>
              <w:t>0.78</w:t>
            </w:r>
          </w:p>
        </w:tc>
        <w:tc>
          <w:tcPr>
            <w:tcW w:w="847" w:type="dxa"/>
          </w:tcPr>
          <w:p>
            <w:pPr>
              <w:pStyle w:val="TableParagraph"/>
              <w:spacing w:line="212" w:lineRule="exact"/>
              <w:ind w:right="96"/>
              <w:jc w:val="right"/>
              <w:rPr>
                <w:sz w:val="18"/>
              </w:rPr>
            </w:pPr>
            <w:r>
              <w:rPr>
                <w:sz w:val="18"/>
              </w:rPr>
              <w:t>-</w:t>
            </w:r>
            <w:r>
              <w:rPr>
                <w:spacing w:val="-4"/>
                <w:sz w:val="18"/>
              </w:rPr>
              <w:t>5.25</w:t>
            </w:r>
          </w:p>
        </w:tc>
        <w:tc>
          <w:tcPr>
            <w:tcW w:w="2024" w:type="dxa"/>
          </w:tcPr>
          <w:p>
            <w:pPr>
              <w:pStyle w:val="TableParagraph"/>
              <w:spacing w:line="212" w:lineRule="exact"/>
              <w:jc w:val="center"/>
              <w:rPr>
                <w:sz w:val="18"/>
              </w:rPr>
            </w:pPr>
            <w:r>
              <w:rPr>
                <w:spacing w:val="-1"/>
                <w:sz w:val="18"/>
              </w:rPr>
              <w:t>本报告期无重大变化。</w:t>
            </w:r>
          </w:p>
        </w:tc>
      </w:tr>
      <w:tr>
        <w:trPr>
          <w:trHeight w:val="232" w:hRule="atLeast"/>
        </w:trPr>
        <w:tc>
          <w:tcPr>
            <w:tcW w:w="989" w:type="dxa"/>
          </w:tcPr>
          <w:p>
            <w:pPr>
              <w:pStyle w:val="TableParagraph"/>
              <w:spacing w:line="212" w:lineRule="exact"/>
              <w:ind w:left="107"/>
              <w:rPr>
                <w:sz w:val="18"/>
              </w:rPr>
            </w:pPr>
            <w:r>
              <w:rPr>
                <w:spacing w:val="-3"/>
                <w:sz w:val="18"/>
              </w:rPr>
              <w:t>合同负债</w:t>
            </w:r>
          </w:p>
        </w:tc>
        <w:tc>
          <w:tcPr>
            <w:tcW w:w="1705" w:type="dxa"/>
          </w:tcPr>
          <w:p>
            <w:pPr>
              <w:pStyle w:val="TableParagraph"/>
              <w:spacing w:line="212" w:lineRule="exact"/>
              <w:ind w:right="97"/>
              <w:jc w:val="right"/>
              <w:rPr>
                <w:sz w:val="18"/>
              </w:rPr>
            </w:pPr>
            <w:r>
              <w:rPr>
                <w:spacing w:val="-2"/>
                <w:sz w:val="18"/>
              </w:rPr>
              <w:t>12,216,273.83</w:t>
            </w:r>
          </w:p>
        </w:tc>
        <w:tc>
          <w:tcPr>
            <w:tcW w:w="708" w:type="dxa"/>
          </w:tcPr>
          <w:p>
            <w:pPr>
              <w:pStyle w:val="TableParagraph"/>
              <w:spacing w:line="212" w:lineRule="exact"/>
              <w:ind w:left="140" w:right="4"/>
              <w:jc w:val="center"/>
              <w:rPr>
                <w:sz w:val="18"/>
              </w:rPr>
            </w:pPr>
            <w:r>
              <w:rPr>
                <w:spacing w:val="-4"/>
                <w:sz w:val="18"/>
              </w:rPr>
              <w:t>0.23</w:t>
            </w:r>
          </w:p>
        </w:tc>
        <w:tc>
          <w:tcPr>
            <w:tcW w:w="1700" w:type="dxa"/>
          </w:tcPr>
          <w:p>
            <w:pPr>
              <w:pStyle w:val="TableParagraph"/>
              <w:spacing w:line="212" w:lineRule="exact"/>
              <w:ind w:right="97"/>
              <w:jc w:val="right"/>
              <w:rPr>
                <w:sz w:val="18"/>
              </w:rPr>
            </w:pPr>
            <w:r>
              <w:rPr>
                <w:spacing w:val="-2"/>
                <w:sz w:val="18"/>
              </w:rPr>
              <w:t>14,185,042.68</w:t>
            </w:r>
          </w:p>
        </w:tc>
        <w:tc>
          <w:tcPr>
            <w:tcW w:w="852" w:type="dxa"/>
          </w:tcPr>
          <w:p>
            <w:pPr>
              <w:pStyle w:val="TableParagraph"/>
              <w:spacing w:line="212" w:lineRule="exact"/>
              <w:ind w:right="96"/>
              <w:jc w:val="right"/>
              <w:rPr>
                <w:sz w:val="18"/>
              </w:rPr>
            </w:pPr>
            <w:r>
              <w:rPr>
                <w:spacing w:val="-4"/>
                <w:sz w:val="18"/>
              </w:rPr>
              <w:t>0.26</w:t>
            </w:r>
          </w:p>
        </w:tc>
        <w:tc>
          <w:tcPr>
            <w:tcW w:w="847" w:type="dxa"/>
          </w:tcPr>
          <w:p>
            <w:pPr>
              <w:pStyle w:val="TableParagraph"/>
              <w:spacing w:line="212" w:lineRule="exact"/>
              <w:ind w:right="96"/>
              <w:jc w:val="right"/>
              <w:rPr>
                <w:sz w:val="18"/>
              </w:rPr>
            </w:pPr>
            <w:r>
              <w:rPr>
                <w:sz w:val="18"/>
              </w:rPr>
              <w:t>-</w:t>
            </w:r>
            <w:r>
              <w:rPr>
                <w:spacing w:val="-2"/>
                <w:sz w:val="18"/>
              </w:rPr>
              <w:t>13.88</w:t>
            </w:r>
          </w:p>
        </w:tc>
        <w:tc>
          <w:tcPr>
            <w:tcW w:w="2024" w:type="dxa"/>
          </w:tcPr>
          <w:p>
            <w:pPr>
              <w:pStyle w:val="TableParagraph"/>
              <w:spacing w:line="212" w:lineRule="exact"/>
              <w:jc w:val="center"/>
              <w:rPr>
                <w:sz w:val="18"/>
              </w:rPr>
            </w:pPr>
            <w:r>
              <w:rPr>
                <w:spacing w:val="-1"/>
                <w:sz w:val="18"/>
              </w:rPr>
              <w:t>本报告期无重大变化。</w:t>
            </w:r>
          </w:p>
        </w:tc>
      </w:tr>
      <w:tr>
        <w:trPr>
          <w:trHeight w:val="700" w:hRule="atLeast"/>
        </w:trPr>
        <w:tc>
          <w:tcPr>
            <w:tcW w:w="989" w:type="dxa"/>
          </w:tcPr>
          <w:p>
            <w:pPr>
              <w:pStyle w:val="TableParagraph"/>
              <w:spacing w:line="244" w:lineRule="auto" w:before="117"/>
              <w:ind w:left="107" w:right="83"/>
              <w:rPr>
                <w:sz w:val="18"/>
              </w:rPr>
            </w:pPr>
            <w:r>
              <w:rPr>
                <w:spacing w:val="8"/>
                <w:sz w:val="18"/>
              </w:rPr>
              <w:t>应付职工</w:t>
            </w:r>
            <w:r>
              <w:rPr>
                <w:spacing w:val="-6"/>
                <w:sz w:val="18"/>
              </w:rPr>
              <w:t>薪酬</w:t>
            </w:r>
          </w:p>
        </w:tc>
        <w:tc>
          <w:tcPr>
            <w:tcW w:w="1705" w:type="dxa"/>
          </w:tcPr>
          <w:p>
            <w:pPr>
              <w:pStyle w:val="TableParagraph"/>
              <w:spacing w:before="4"/>
              <w:rPr>
                <w:sz w:val="18"/>
              </w:rPr>
            </w:pPr>
          </w:p>
          <w:p>
            <w:pPr>
              <w:pStyle w:val="TableParagraph"/>
              <w:ind w:right="97"/>
              <w:jc w:val="right"/>
              <w:rPr>
                <w:sz w:val="18"/>
              </w:rPr>
            </w:pPr>
            <w:r>
              <w:rPr>
                <w:spacing w:val="-2"/>
                <w:sz w:val="18"/>
              </w:rPr>
              <w:t>20,479,766.59</w:t>
            </w:r>
          </w:p>
        </w:tc>
        <w:tc>
          <w:tcPr>
            <w:tcW w:w="708" w:type="dxa"/>
          </w:tcPr>
          <w:p>
            <w:pPr>
              <w:pStyle w:val="TableParagraph"/>
              <w:spacing w:before="4"/>
              <w:rPr>
                <w:sz w:val="18"/>
              </w:rPr>
            </w:pPr>
          </w:p>
          <w:p>
            <w:pPr>
              <w:pStyle w:val="TableParagraph"/>
              <w:ind w:left="140" w:right="4"/>
              <w:jc w:val="center"/>
              <w:rPr>
                <w:sz w:val="18"/>
              </w:rPr>
            </w:pPr>
            <w:r>
              <w:rPr>
                <w:spacing w:val="-4"/>
                <w:sz w:val="18"/>
              </w:rPr>
              <w:t>0.39</w:t>
            </w:r>
          </w:p>
        </w:tc>
        <w:tc>
          <w:tcPr>
            <w:tcW w:w="1700" w:type="dxa"/>
          </w:tcPr>
          <w:p>
            <w:pPr>
              <w:pStyle w:val="TableParagraph"/>
              <w:spacing w:before="4"/>
              <w:rPr>
                <w:sz w:val="18"/>
              </w:rPr>
            </w:pPr>
          </w:p>
          <w:p>
            <w:pPr>
              <w:pStyle w:val="TableParagraph"/>
              <w:ind w:right="97"/>
              <w:jc w:val="right"/>
              <w:rPr>
                <w:sz w:val="18"/>
              </w:rPr>
            </w:pPr>
            <w:r>
              <w:rPr>
                <w:spacing w:val="-2"/>
                <w:sz w:val="18"/>
              </w:rPr>
              <w:t>12,442,355.36</w:t>
            </w:r>
          </w:p>
        </w:tc>
        <w:tc>
          <w:tcPr>
            <w:tcW w:w="852" w:type="dxa"/>
          </w:tcPr>
          <w:p>
            <w:pPr>
              <w:pStyle w:val="TableParagraph"/>
              <w:spacing w:before="4"/>
              <w:rPr>
                <w:sz w:val="18"/>
              </w:rPr>
            </w:pPr>
          </w:p>
          <w:p>
            <w:pPr>
              <w:pStyle w:val="TableParagraph"/>
              <w:ind w:right="96"/>
              <w:jc w:val="right"/>
              <w:rPr>
                <w:sz w:val="18"/>
              </w:rPr>
            </w:pPr>
            <w:r>
              <w:rPr>
                <w:spacing w:val="-4"/>
                <w:sz w:val="18"/>
              </w:rPr>
              <w:t>0.23</w:t>
            </w:r>
          </w:p>
        </w:tc>
        <w:tc>
          <w:tcPr>
            <w:tcW w:w="847" w:type="dxa"/>
          </w:tcPr>
          <w:p>
            <w:pPr>
              <w:pStyle w:val="TableParagraph"/>
              <w:spacing w:before="4"/>
              <w:rPr>
                <w:sz w:val="18"/>
              </w:rPr>
            </w:pPr>
          </w:p>
          <w:p>
            <w:pPr>
              <w:pStyle w:val="TableParagraph"/>
              <w:ind w:right="96"/>
              <w:jc w:val="right"/>
              <w:rPr>
                <w:sz w:val="18"/>
              </w:rPr>
            </w:pPr>
            <w:r>
              <w:rPr>
                <w:spacing w:val="-2"/>
                <w:sz w:val="18"/>
              </w:rPr>
              <w:t>64.60</w:t>
            </w:r>
          </w:p>
        </w:tc>
        <w:tc>
          <w:tcPr>
            <w:tcW w:w="2024" w:type="dxa"/>
          </w:tcPr>
          <w:p>
            <w:pPr>
              <w:pStyle w:val="TableParagraph"/>
              <w:spacing w:line="230" w:lineRule="atLeast"/>
              <w:ind w:left="106" w:right="100"/>
              <w:jc w:val="both"/>
              <w:rPr>
                <w:sz w:val="18"/>
              </w:rPr>
            </w:pPr>
            <w:r>
              <w:rPr>
                <w:spacing w:val="-2"/>
                <w:sz w:val="18"/>
              </w:rPr>
              <w:t>主要系本报告期公司拓展新项目人工成本增加</w:t>
            </w:r>
            <w:r>
              <w:rPr>
                <w:spacing w:val="-4"/>
                <w:sz w:val="18"/>
              </w:rPr>
              <w:t>所致。</w:t>
            </w:r>
          </w:p>
        </w:tc>
      </w:tr>
      <w:tr>
        <w:trPr>
          <w:trHeight w:val="467" w:hRule="atLeast"/>
        </w:trPr>
        <w:tc>
          <w:tcPr>
            <w:tcW w:w="989" w:type="dxa"/>
          </w:tcPr>
          <w:p>
            <w:pPr>
              <w:pStyle w:val="TableParagraph"/>
              <w:spacing w:before="117"/>
              <w:ind w:left="107"/>
              <w:rPr>
                <w:sz w:val="18"/>
              </w:rPr>
            </w:pPr>
            <w:r>
              <w:rPr>
                <w:spacing w:val="-3"/>
                <w:sz w:val="18"/>
              </w:rPr>
              <w:t>应交税费</w:t>
            </w:r>
          </w:p>
        </w:tc>
        <w:tc>
          <w:tcPr>
            <w:tcW w:w="1705" w:type="dxa"/>
          </w:tcPr>
          <w:p>
            <w:pPr>
              <w:pStyle w:val="TableParagraph"/>
              <w:spacing w:before="117"/>
              <w:ind w:right="97"/>
              <w:jc w:val="right"/>
              <w:rPr>
                <w:sz w:val="18"/>
              </w:rPr>
            </w:pPr>
            <w:r>
              <w:rPr>
                <w:spacing w:val="-2"/>
                <w:sz w:val="18"/>
              </w:rPr>
              <w:t>19,751,452.65</w:t>
            </w:r>
          </w:p>
        </w:tc>
        <w:tc>
          <w:tcPr>
            <w:tcW w:w="708" w:type="dxa"/>
          </w:tcPr>
          <w:p>
            <w:pPr>
              <w:pStyle w:val="TableParagraph"/>
              <w:spacing w:before="117"/>
              <w:ind w:left="140" w:right="4"/>
              <w:jc w:val="center"/>
              <w:rPr>
                <w:sz w:val="18"/>
              </w:rPr>
            </w:pPr>
            <w:r>
              <w:rPr>
                <w:spacing w:val="-4"/>
                <w:sz w:val="18"/>
              </w:rPr>
              <w:t>0.38</w:t>
            </w:r>
          </w:p>
        </w:tc>
        <w:tc>
          <w:tcPr>
            <w:tcW w:w="1700" w:type="dxa"/>
          </w:tcPr>
          <w:p>
            <w:pPr>
              <w:pStyle w:val="TableParagraph"/>
              <w:spacing w:before="117"/>
              <w:ind w:right="97"/>
              <w:jc w:val="right"/>
              <w:rPr>
                <w:sz w:val="18"/>
              </w:rPr>
            </w:pPr>
            <w:r>
              <w:rPr>
                <w:spacing w:val="-2"/>
                <w:sz w:val="18"/>
              </w:rPr>
              <w:t>25,608,158.51</w:t>
            </w:r>
          </w:p>
        </w:tc>
        <w:tc>
          <w:tcPr>
            <w:tcW w:w="852" w:type="dxa"/>
          </w:tcPr>
          <w:p>
            <w:pPr>
              <w:pStyle w:val="TableParagraph"/>
              <w:spacing w:before="117"/>
              <w:ind w:right="96"/>
              <w:jc w:val="right"/>
              <w:rPr>
                <w:sz w:val="18"/>
              </w:rPr>
            </w:pPr>
            <w:r>
              <w:rPr>
                <w:spacing w:val="-4"/>
                <w:sz w:val="18"/>
              </w:rPr>
              <w:t>0.48</w:t>
            </w:r>
          </w:p>
        </w:tc>
        <w:tc>
          <w:tcPr>
            <w:tcW w:w="847" w:type="dxa"/>
          </w:tcPr>
          <w:p>
            <w:pPr>
              <w:pStyle w:val="TableParagraph"/>
              <w:spacing w:before="117"/>
              <w:ind w:right="96"/>
              <w:jc w:val="right"/>
              <w:rPr>
                <w:sz w:val="18"/>
              </w:rPr>
            </w:pPr>
            <w:r>
              <w:rPr>
                <w:sz w:val="18"/>
              </w:rPr>
              <w:t>-</w:t>
            </w:r>
            <w:r>
              <w:rPr>
                <w:spacing w:val="-2"/>
                <w:sz w:val="18"/>
              </w:rPr>
              <w:t>22.87</w:t>
            </w:r>
          </w:p>
        </w:tc>
        <w:tc>
          <w:tcPr>
            <w:tcW w:w="2024" w:type="dxa"/>
          </w:tcPr>
          <w:p>
            <w:pPr>
              <w:pStyle w:val="TableParagraph"/>
              <w:spacing w:line="230" w:lineRule="atLeast"/>
              <w:ind w:left="106" w:right="100"/>
              <w:rPr>
                <w:sz w:val="18"/>
              </w:rPr>
            </w:pPr>
            <w:r>
              <w:rPr>
                <w:spacing w:val="-2"/>
                <w:sz w:val="18"/>
              </w:rPr>
              <w:t>主要系本报告期公司支付税款增加所致。</w:t>
            </w:r>
          </w:p>
        </w:tc>
      </w:tr>
      <w:tr>
        <w:trPr>
          <w:trHeight w:val="468" w:hRule="atLeast"/>
        </w:trPr>
        <w:tc>
          <w:tcPr>
            <w:tcW w:w="989" w:type="dxa"/>
          </w:tcPr>
          <w:p>
            <w:pPr>
              <w:pStyle w:val="TableParagraph"/>
              <w:ind w:left="107"/>
              <w:rPr>
                <w:sz w:val="18"/>
              </w:rPr>
            </w:pPr>
            <w:r>
              <w:rPr>
                <w:spacing w:val="13"/>
                <w:sz w:val="18"/>
              </w:rPr>
              <w:t>其他应付</w:t>
            </w:r>
          </w:p>
          <w:p>
            <w:pPr>
              <w:pStyle w:val="TableParagraph"/>
              <w:spacing w:line="213" w:lineRule="exact" w:before="5"/>
              <w:ind w:left="107"/>
              <w:rPr>
                <w:sz w:val="18"/>
              </w:rPr>
            </w:pPr>
            <w:r>
              <w:rPr>
                <w:spacing w:val="-10"/>
                <w:sz w:val="18"/>
              </w:rPr>
              <w:t>款</w:t>
            </w:r>
          </w:p>
        </w:tc>
        <w:tc>
          <w:tcPr>
            <w:tcW w:w="1705" w:type="dxa"/>
          </w:tcPr>
          <w:p>
            <w:pPr>
              <w:pStyle w:val="TableParagraph"/>
              <w:spacing w:before="117"/>
              <w:ind w:right="97"/>
              <w:jc w:val="right"/>
              <w:rPr>
                <w:sz w:val="18"/>
              </w:rPr>
            </w:pPr>
            <w:r>
              <w:rPr>
                <w:spacing w:val="-2"/>
                <w:sz w:val="18"/>
              </w:rPr>
              <w:t>370,960,686.83</w:t>
            </w:r>
          </w:p>
        </w:tc>
        <w:tc>
          <w:tcPr>
            <w:tcW w:w="708" w:type="dxa"/>
          </w:tcPr>
          <w:p>
            <w:pPr>
              <w:pStyle w:val="TableParagraph"/>
              <w:spacing w:before="117"/>
              <w:ind w:left="140" w:right="4"/>
              <w:jc w:val="center"/>
              <w:rPr>
                <w:sz w:val="18"/>
              </w:rPr>
            </w:pPr>
            <w:r>
              <w:rPr>
                <w:spacing w:val="-4"/>
                <w:sz w:val="18"/>
              </w:rPr>
              <w:t>7.05</w:t>
            </w:r>
          </w:p>
        </w:tc>
        <w:tc>
          <w:tcPr>
            <w:tcW w:w="1700" w:type="dxa"/>
          </w:tcPr>
          <w:p>
            <w:pPr>
              <w:pStyle w:val="TableParagraph"/>
              <w:spacing w:before="117"/>
              <w:ind w:right="97"/>
              <w:jc w:val="right"/>
              <w:rPr>
                <w:sz w:val="18"/>
              </w:rPr>
            </w:pPr>
            <w:r>
              <w:rPr>
                <w:spacing w:val="-2"/>
                <w:sz w:val="18"/>
              </w:rPr>
              <w:t>378,071,926.16</w:t>
            </w:r>
          </w:p>
        </w:tc>
        <w:tc>
          <w:tcPr>
            <w:tcW w:w="852" w:type="dxa"/>
          </w:tcPr>
          <w:p>
            <w:pPr>
              <w:pStyle w:val="TableParagraph"/>
              <w:spacing w:before="117"/>
              <w:ind w:right="96"/>
              <w:jc w:val="right"/>
              <w:rPr>
                <w:sz w:val="18"/>
              </w:rPr>
            </w:pPr>
            <w:r>
              <w:rPr>
                <w:spacing w:val="-4"/>
                <w:sz w:val="18"/>
              </w:rPr>
              <w:t>7.06</w:t>
            </w:r>
          </w:p>
        </w:tc>
        <w:tc>
          <w:tcPr>
            <w:tcW w:w="847" w:type="dxa"/>
          </w:tcPr>
          <w:p>
            <w:pPr>
              <w:pStyle w:val="TableParagraph"/>
              <w:spacing w:before="117"/>
              <w:ind w:right="96"/>
              <w:jc w:val="right"/>
              <w:rPr>
                <w:sz w:val="18"/>
              </w:rPr>
            </w:pPr>
            <w:r>
              <w:rPr>
                <w:sz w:val="18"/>
              </w:rPr>
              <w:t>-</w:t>
            </w:r>
            <w:r>
              <w:rPr>
                <w:spacing w:val="-4"/>
                <w:sz w:val="18"/>
              </w:rPr>
              <w:t>1.88</w:t>
            </w:r>
          </w:p>
        </w:tc>
        <w:tc>
          <w:tcPr>
            <w:tcW w:w="2024" w:type="dxa"/>
          </w:tcPr>
          <w:p>
            <w:pPr>
              <w:pStyle w:val="TableParagraph"/>
              <w:spacing w:before="117"/>
              <w:jc w:val="center"/>
              <w:rPr>
                <w:sz w:val="18"/>
              </w:rPr>
            </w:pPr>
            <w:r>
              <w:rPr>
                <w:spacing w:val="-1"/>
                <w:sz w:val="18"/>
              </w:rPr>
              <w:t>本报告期无重大变化。</w:t>
            </w:r>
          </w:p>
        </w:tc>
      </w:tr>
      <w:tr>
        <w:trPr>
          <w:trHeight w:val="700" w:hRule="atLeast"/>
        </w:trPr>
        <w:tc>
          <w:tcPr>
            <w:tcW w:w="989" w:type="dxa"/>
          </w:tcPr>
          <w:p>
            <w:pPr>
              <w:pStyle w:val="TableParagraph"/>
              <w:spacing w:line="242" w:lineRule="auto"/>
              <w:ind w:left="107" w:right="83"/>
              <w:rPr>
                <w:sz w:val="18"/>
              </w:rPr>
            </w:pPr>
            <w:r>
              <w:rPr>
                <w:spacing w:val="8"/>
                <w:sz w:val="18"/>
              </w:rPr>
              <w:t>一年内到</w:t>
            </w:r>
            <w:r>
              <w:rPr>
                <w:spacing w:val="9"/>
                <w:sz w:val="18"/>
              </w:rPr>
              <w:t>期的非流</w:t>
            </w:r>
          </w:p>
          <w:p>
            <w:pPr>
              <w:pStyle w:val="TableParagraph"/>
              <w:spacing w:line="213" w:lineRule="exact" w:before="2"/>
              <w:ind w:left="107"/>
              <w:rPr>
                <w:sz w:val="18"/>
              </w:rPr>
            </w:pPr>
            <w:r>
              <w:rPr>
                <w:spacing w:val="-4"/>
                <w:sz w:val="18"/>
              </w:rPr>
              <w:t>动负债</w:t>
            </w:r>
          </w:p>
        </w:tc>
        <w:tc>
          <w:tcPr>
            <w:tcW w:w="1705" w:type="dxa"/>
          </w:tcPr>
          <w:p>
            <w:pPr>
              <w:pStyle w:val="TableParagraph"/>
              <w:spacing w:before="1"/>
              <w:rPr>
                <w:sz w:val="18"/>
              </w:rPr>
            </w:pPr>
          </w:p>
          <w:p>
            <w:pPr>
              <w:pStyle w:val="TableParagraph"/>
              <w:spacing w:before="1"/>
              <w:ind w:right="97"/>
              <w:jc w:val="right"/>
              <w:rPr>
                <w:sz w:val="18"/>
              </w:rPr>
            </w:pPr>
            <w:r>
              <w:rPr>
                <w:spacing w:val="-2"/>
                <w:sz w:val="18"/>
              </w:rPr>
              <w:t>340,991,103.17</w:t>
            </w:r>
          </w:p>
        </w:tc>
        <w:tc>
          <w:tcPr>
            <w:tcW w:w="708" w:type="dxa"/>
          </w:tcPr>
          <w:p>
            <w:pPr>
              <w:pStyle w:val="TableParagraph"/>
              <w:spacing w:before="1"/>
              <w:rPr>
                <w:sz w:val="18"/>
              </w:rPr>
            </w:pPr>
          </w:p>
          <w:p>
            <w:pPr>
              <w:pStyle w:val="TableParagraph"/>
              <w:spacing w:before="1"/>
              <w:ind w:left="140" w:right="4"/>
              <w:jc w:val="center"/>
              <w:rPr>
                <w:sz w:val="18"/>
              </w:rPr>
            </w:pPr>
            <w:r>
              <w:rPr>
                <w:spacing w:val="-4"/>
                <w:sz w:val="18"/>
              </w:rPr>
              <w:t>6.48</w:t>
            </w:r>
          </w:p>
        </w:tc>
        <w:tc>
          <w:tcPr>
            <w:tcW w:w="1700" w:type="dxa"/>
          </w:tcPr>
          <w:p>
            <w:pPr>
              <w:pStyle w:val="TableParagraph"/>
              <w:spacing w:before="1"/>
              <w:rPr>
                <w:sz w:val="18"/>
              </w:rPr>
            </w:pPr>
          </w:p>
          <w:p>
            <w:pPr>
              <w:pStyle w:val="TableParagraph"/>
              <w:spacing w:before="1"/>
              <w:ind w:right="97"/>
              <w:jc w:val="right"/>
              <w:rPr>
                <w:sz w:val="18"/>
              </w:rPr>
            </w:pPr>
            <w:r>
              <w:rPr>
                <w:spacing w:val="-2"/>
                <w:sz w:val="18"/>
              </w:rPr>
              <w:t>262,740,492.96</w:t>
            </w:r>
          </w:p>
        </w:tc>
        <w:tc>
          <w:tcPr>
            <w:tcW w:w="852" w:type="dxa"/>
          </w:tcPr>
          <w:p>
            <w:pPr>
              <w:pStyle w:val="TableParagraph"/>
              <w:spacing w:before="1"/>
              <w:rPr>
                <w:sz w:val="18"/>
              </w:rPr>
            </w:pPr>
          </w:p>
          <w:p>
            <w:pPr>
              <w:pStyle w:val="TableParagraph"/>
              <w:spacing w:before="1"/>
              <w:ind w:right="96"/>
              <w:jc w:val="right"/>
              <w:rPr>
                <w:sz w:val="18"/>
              </w:rPr>
            </w:pPr>
            <w:r>
              <w:rPr>
                <w:spacing w:val="-4"/>
                <w:sz w:val="18"/>
              </w:rPr>
              <w:t>4.90</w:t>
            </w:r>
          </w:p>
        </w:tc>
        <w:tc>
          <w:tcPr>
            <w:tcW w:w="847" w:type="dxa"/>
          </w:tcPr>
          <w:p>
            <w:pPr>
              <w:pStyle w:val="TableParagraph"/>
              <w:spacing w:before="1"/>
              <w:rPr>
                <w:sz w:val="18"/>
              </w:rPr>
            </w:pPr>
          </w:p>
          <w:p>
            <w:pPr>
              <w:pStyle w:val="TableParagraph"/>
              <w:spacing w:before="1"/>
              <w:ind w:right="96"/>
              <w:jc w:val="right"/>
              <w:rPr>
                <w:sz w:val="18"/>
              </w:rPr>
            </w:pPr>
            <w:r>
              <w:rPr>
                <w:spacing w:val="-2"/>
                <w:sz w:val="18"/>
              </w:rPr>
              <w:t>29.78</w:t>
            </w:r>
          </w:p>
        </w:tc>
        <w:tc>
          <w:tcPr>
            <w:tcW w:w="2024" w:type="dxa"/>
          </w:tcPr>
          <w:p>
            <w:pPr>
              <w:pStyle w:val="TableParagraph"/>
              <w:spacing w:line="242" w:lineRule="auto"/>
              <w:ind w:left="106" w:right="97"/>
              <w:rPr>
                <w:sz w:val="18"/>
              </w:rPr>
            </w:pPr>
            <w:r>
              <w:rPr>
                <w:spacing w:val="-2"/>
                <w:sz w:val="18"/>
              </w:rPr>
              <w:t>主要系本报告期公司新</w:t>
            </w:r>
            <w:r>
              <w:rPr>
                <w:spacing w:val="18"/>
                <w:sz w:val="18"/>
              </w:rPr>
              <w:t>项目确认租赁负债所</w:t>
            </w:r>
          </w:p>
          <w:p>
            <w:pPr>
              <w:pStyle w:val="TableParagraph"/>
              <w:spacing w:line="213" w:lineRule="exact" w:before="2"/>
              <w:ind w:left="106"/>
              <w:rPr>
                <w:sz w:val="18"/>
              </w:rPr>
            </w:pPr>
            <w:r>
              <w:rPr>
                <w:spacing w:val="-5"/>
                <w:sz w:val="18"/>
              </w:rPr>
              <w:t>致。</w:t>
            </w:r>
          </w:p>
        </w:tc>
      </w:tr>
      <w:tr>
        <w:trPr>
          <w:trHeight w:val="700" w:hRule="atLeast"/>
        </w:trPr>
        <w:tc>
          <w:tcPr>
            <w:tcW w:w="989" w:type="dxa"/>
          </w:tcPr>
          <w:p>
            <w:pPr>
              <w:pStyle w:val="TableParagraph"/>
              <w:spacing w:before="1"/>
              <w:rPr>
                <w:sz w:val="18"/>
              </w:rPr>
            </w:pPr>
          </w:p>
          <w:p>
            <w:pPr>
              <w:pStyle w:val="TableParagraph"/>
              <w:spacing w:before="1"/>
              <w:ind w:left="107"/>
              <w:rPr>
                <w:sz w:val="18"/>
              </w:rPr>
            </w:pPr>
            <w:r>
              <w:rPr>
                <w:spacing w:val="-3"/>
                <w:sz w:val="18"/>
              </w:rPr>
              <w:t>租赁负债</w:t>
            </w:r>
          </w:p>
        </w:tc>
        <w:tc>
          <w:tcPr>
            <w:tcW w:w="1705" w:type="dxa"/>
          </w:tcPr>
          <w:p>
            <w:pPr>
              <w:pStyle w:val="TableParagraph"/>
              <w:spacing w:before="1"/>
              <w:rPr>
                <w:sz w:val="18"/>
              </w:rPr>
            </w:pPr>
          </w:p>
          <w:p>
            <w:pPr>
              <w:pStyle w:val="TableParagraph"/>
              <w:spacing w:before="1"/>
              <w:ind w:right="97"/>
              <w:jc w:val="right"/>
              <w:rPr>
                <w:sz w:val="18"/>
              </w:rPr>
            </w:pPr>
            <w:r>
              <w:rPr>
                <w:spacing w:val="-2"/>
                <w:sz w:val="18"/>
              </w:rPr>
              <w:t>3,085,600,659.41</w:t>
            </w:r>
          </w:p>
        </w:tc>
        <w:tc>
          <w:tcPr>
            <w:tcW w:w="708" w:type="dxa"/>
          </w:tcPr>
          <w:p>
            <w:pPr>
              <w:pStyle w:val="TableParagraph"/>
              <w:spacing w:before="1"/>
              <w:rPr>
                <w:sz w:val="18"/>
              </w:rPr>
            </w:pPr>
          </w:p>
          <w:p>
            <w:pPr>
              <w:pStyle w:val="TableParagraph"/>
              <w:spacing w:before="1"/>
              <w:ind w:left="45"/>
              <w:jc w:val="center"/>
              <w:rPr>
                <w:sz w:val="18"/>
              </w:rPr>
            </w:pPr>
            <w:r>
              <w:rPr>
                <w:spacing w:val="-2"/>
                <w:sz w:val="18"/>
              </w:rPr>
              <w:t>58.63</w:t>
            </w:r>
          </w:p>
        </w:tc>
        <w:tc>
          <w:tcPr>
            <w:tcW w:w="1700" w:type="dxa"/>
          </w:tcPr>
          <w:p>
            <w:pPr>
              <w:pStyle w:val="TableParagraph"/>
              <w:spacing w:before="1"/>
              <w:rPr>
                <w:sz w:val="18"/>
              </w:rPr>
            </w:pPr>
          </w:p>
          <w:p>
            <w:pPr>
              <w:pStyle w:val="TableParagraph"/>
              <w:spacing w:before="1"/>
              <w:ind w:right="97"/>
              <w:jc w:val="right"/>
              <w:rPr>
                <w:sz w:val="18"/>
              </w:rPr>
            </w:pPr>
            <w:r>
              <w:rPr>
                <w:spacing w:val="-2"/>
                <w:sz w:val="18"/>
              </w:rPr>
              <w:t>3,203,331,456.34</w:t>
            </w:r>
          </w:p>
        </w:tc>
        <w:tc>
          <w:tcPr>
            <w:tcW w:w="852" w:type="dxa"/>
          </w:tcPr>
          <w:p>
            <w:pPr>
              <w:pStyle w:val="TableParagraph"/>
              <w:spacing w:before="1"/>
              <w:rPr>
                <w:sz w:val="18"/>
              </w:rPr>
            </w:pPr>
          </w:p>
          <w:p>
            <w:pPr>
              <w:pStyle w:val="TableParagraph"/>
              <w:spacing w:before="1"/>
              <w:ind w:right="96"/>
              <w:jc w:val="right"/>
              <w:rPr>
                <w:sz w:val="18"/>
              </w:rPr>
            </w:pPr>
            <w:r>
              <w:rPr>
                <w:spacing w:val="-2"/>
                <w:sz w:val="18"/>
              </w:rPr>
              <w:t>59.79</w:t>
            </w:r>
          </w:p>
        </w:tc>
        <w:tc>
          <w:tcPr>
            <w:tcW w:w="847" w:type="dxa"/>
          </w:tcPr>
          <w:p>
            <w:pPr>
              <w:pStyle w:val="TableParagraph"/>
              <w:spacing w:before="1"/>
              <w:rPr>
                <w:sz w:val="18"/>
              </w:rPr>
            </w:pPr>
          </w:p>
          <w:p>
            <w:pPr>
              <w:pStyle w:val="TableParagraph"/>
              <w:spacing w:before="1"/>
              <w:ind w:right="96"/>
              <w:jc w:val="right"/>
              <w:rPr>
                <w:sz w:val="18"/>
              </w:rPr>
            </w:pPr>
            <w:r>
              <w:rPr>
                <w:sz w:val="18"/>
              </w:rPr>
              <w:t>-</w:t>
            </w:r>
            <w:r>
              <w:rPr>
                <w:spacing w:val="-4"/>
                <w:sz w:val="18"/>
              </w:rPr>
              <w:t>3.68</w:t>
            </w:r>
          </w:p>
        </w:tc>
        <w:tc>
          <w:tcPr>
            <w:tcW w:w="2024" w:type="dxa"/>
          </w:tcPr>
          <w:p>
            <w:pPr>
              <w:pStyle w:val="TableParagraph"/>
              <w:spacing w:line="242" w:lineRule="auto"/>
              <w:ind w:left="106" w:right="97"/>
              <w:rPr>
                <w:sz w:val="18"/>
              </w:rPr>
            </w:pPr>
            <w:r>
              <w:rPr>
                <w:spacing w:val="-2"/>
                <w:sz w:val="18"/>
              </w:rPr>
              <w:t>主要系本报告期公司新</w:t>
            </w:r>
            <w:r>
              <w:rPr>
                <w:spacing w:val="18"/>
                <w:sz w:val="18"/>
              </w:rPr>
              <w:t>项目确认租赁负债所</w:t>
            </w:r>
          </w:p>
          <w:p>
            <w:pPr>
              <w:pStyle w:val="TableParagraph"/>
              <w:spacing w:line="213" w:lineRule="exact" w:before="2"/>
              <w:ind w:left="106"/>
              <w:rPr>
                <w:sz w:val="18"/>
              </w:rPr>
            </w:pPr>
            <w:r>
              <w:rPr>
                <w:spacing w:val="-5"/>
                <w:sz w:val="18"/>
              </w:rPr>
              <w:t>致。</w:t>
            </w:r>
          </w:p>
        </w:tc>
      </w:tr>
      <w:tr>
        <w:trPr>
          <w:trHeight w:val="700" w:hRule="atLeast"/>
        </w:trPr>
        <w:tc>
          <w:tcPr>
            <w:tcW w:w="989" w:type="dxa"/>
          </w:tcPr>
          <w:p>
            <w:pPr>
              <w:pStyle w:val="TableParagraph"/>
              <w:spacing w:before="1"/>
              <w:rPr>
                <w:sz w:val="18"/>
              </w:rPr>
            </w:pPr>
          </w:p>
          <w:p>
            <w:pPr>
              <w:pStyle w:val="TableParagraph"/>
              <w:spacing w:before="1"/>
              <w:ind w:left="107"/>
              <w:rPr>
                <w:sz w:val="18"/>
              </w:rPr>
            </w:pPr>
            <w:r>
              <w:rPr>
                <w:spacing w:val="-3"/>
                <w:sz w:val="18"/>
              </w:rPr>
              <w:t>递延收益</w:t>
            </w:r>
          </w:p>
        </w:tc>
        <w:tc>
          <w:tcPr>
            <w:tcW w:w="1705" w:type="dxa"/>
          </w:tcPr>
          <w:p>
            <w:pPr>
              <w:pStyle w:val="TableParagraph"/>
              <w:spacing w:before="1"/>
              <w:rPr>
                <w:sz w:val="18"/>
              </w:rPr>
            </w:pPr>
          </w:p>
          <w:p>
            <w:pPr>
              <w:pStyle w:val="TableParagraph"/>
              <w:spacing w:before="1"/>
              <w:ind w:right="97"/>
              <w:jc w:val="right"/>
              <w:rPr>
                <w:sz w:val="18"/>
              </w:rPr>
            </w:pPr>
            <w:r>
              <w:rPr>
                <w:spacing w:val="-2"/>
                <w:sz w:val="18"/>
              </w:rPr>
              <w:t>6,851,405.02</w:t>
            </w:r>
          </w:p>
        </w:tc>
        <w:tc>
          <w:tcPr>
            <w:tcW w:w="708" w:type="dxa"/>
          </w:tcPr>
          <w:p>
            <w:pPr>
              <w:pStyle w:val="TableParagraph"/>
              <w:spacing w:before="1"/>
              <w:rPr>
                <w:sz w:val="18"/>
              </w:rPr>
            </w:pPr>
          </w:p>
          <w:p>
            <w:pPr>
              <w:pStyle w:val="TableParagraph"/>
              <w:spacing w:before="1"/>
              <w:ind w:left="140" w:right="4"/>
              <w:jc w:val="center"/>
              <w:rPr>
                <w:sz w:val="18"/>
              </w:rPr>
            </w:pPr>
            <w:r>
              <w:rPr>
                <w:spacing w:val="-4"/>
                <w:sz w:val="18"/>
              </w:rPr>
              <w:t>0.13</w:t>
            </w:r>
          </w:p>
        </w:tc>
        <w:tc>
          <w:tcPr>
            <w:tcW w:w="1700" w:type="dxa"/>
          </w:tcPr>
          <w:p>
            <w:pPr>
              <w:pStyle w:val="TableParagraph"/>
              <w:spacing w:before="1"/>
              <w:rPr>
                <w:sz w:val="18"/>
              </w:rPr>
            </w:pPr>
          </w:p>
          <w:p>
            <w:pPr>
              <w:pStyle w:val="TableParagraph"/>
              <w:spacing w:before="1"/>
              <w:ind w:right="97"/>
              <w:jc w:val="right"/>
              <w:rPr>
                <w:sz w:val="18"/>
              </w:rPr>
            </w:pPr>
            <w:r>
              <w:rPr>
                <w:spacing w:val="-2"/>
                <w:sz w:val="18"/>
              </w:rPr>
              <w:t>8,879,633.30</w:t>
            </w:r>
          </w:p>
        </w:tc>
        <w:tc>
          <w:tcPr>
            <w:tcW w:w="852" w:type="dxa"/>
          </w:tcPr>
          <w:p>
            <w:pPr>
              <w:pStyle w:val="TableParagraph"/>
              <w:spacing w:before="1"/>
              <w:rPr>
                <w:sz w:val="18"/>
              </w:rPr>
            </w:pPr>
          </w:p>
          <w:p>
            <w:pPr>
              <w:pStyle w:val="TableParagraph"/>
              <w:spacing w:before="1"/>
              <w:ind w:right="96"/>
              <w:jc w:val="right"/>
              <w:rPr>
                <w:sz w:val="18"/>
              </w:rPr>
            </w:pPr>
            <w:r>
              <w:rPr>
                <w:spacing w:val="-4"/>
                <w:sz w:val="18"/>
              </w:rPr>
              <w:t>0.17</w:t>
            </w:r>
          </w:p>
        </w:tc>
        <w:tc>
          <w:tcPr>
            <w:tcW w:w="847" w:type="dxa"/>
          </w:tcPr>
          <w:p>
            <w:pPr>
              <w:pStyle w:val="TableParagraph"/>
              <w:spacing w:before="1"/>
              <w:rPr>
                <w:sz w:val="18"/>
              </w:rPr>
            </w:pPr>
          </w:p>
          <w:p>
            <w:pPr>
              <w:pStyle w:val="TableParagraph"/>
              <w:spacing w:before="1"/>
              <w:ind w:right="96"/>
              <w:jc w:val="right"/>
              <w:rPr>
                <w:sz w:val="18"/>
              </w:rPr>
            </w:pPr>
            <w:r>
              <w:rPr>
                <w:sz w:val="18"/>
              </w:rPr>
              <w:t>-</w:t>
            </w:r>
            <w:r>
              <w:rPr>
                <w:spacing w:val="-2"/>
                <w:sz w:val="18"/>
              </w:rPr>
              <w:t>22.84</w:t>
            </w:r>
          </w:p>
        </w:tc>
        <w:tc>
          <w:tcPr>
            <w:tcW w:w="2024" w:type="dxa"/>
          </w:tcPr>
          <w:p>
            <w:pPr>
              <w:pStyle w:val="TableParagraph"/>
              <w:spacing w:line="230" w:lineRule="exact"/>
              <w:ind w:left="106"/>
              <w:rPr>
                <w:sz w:val="18"/>
              </w:rPr>
            </w:pPr>
            <w:r>
              <w:rPr>
                <w:spacing w:val="-1"/>
                <w:sz w:val="18"/>
              </w:rPr>
              <w:t>本报告期无重大变化，</w:t>
            </w:r>
          </w:p>
          <w:p>
            <w:pPr>
              <w:pStyle w:val="TableParagraph"/>
              <w:spacing w:line="230" w:lineRule="atLeast"/>
              <w:ind w:left="106" w:right="100"/>
              <w:rPr>
                <w:sz w:val="18"/>
              </w:rPr>
            </w:pPr>
            <w:r>
              <w:rPr>
                <w:spacing w:val="-2"/>
                <w:sz w:val="18"/>
              </w:rPr>
              <w:t>主要系逐期摊销转入其他收益所致。</w:t>
            </w:r>
          </w:p>
        </w:tc>
      </w:tr>
      <w:tr>
        <w:trPr>
          <w:trHeight w:val="933" w:hRule="atLeast"/>
        </w:trPr>
        <w:tc>
          <w:tcPr>
            <w:tcW w:w="989" w:type="dxa"/>
          </w:tcPr>
          <w:p>
            <w:pPr>
              <w:pStyle w:val="TableParagraph"/>
              <w:spacing w:before="1"/>
              <w:rPr>
                <w:sz w:val="18"/>
              </w:rPr>
            </w:pPr>
          </w:p>
          <w:p>
            <w:pPr>
              <w:pStyle w:val="TableParagraph"/>
              <w:spacing w:line="242" w:lineRule="auto" w:before="1"/>
              <w:ind w:left="107" w:right="83"/>
              <w:rPr>
                <w:sz w:val="18"/>
              </w:rPr>
            </w:pPr>
            <w:r>
              <w:rPr>
                <w:spacing w:val="8"/>
                <w:sz w:val="18"/>
              </w:rPr>
              <w:t>递延所得</w:t>
            </w:r>
            <w:r>
              <w:rPr>
                <w:spacing w:val="-4"/>
                <w:sz w:val="18"/>
              </w:rPr>
              <w:t>税负债</w:t>
            </w:r>
          </w:p>
        </w:tc>
        <w:tc>
          <w:tcPr>
            <w:tcW w:w="1705" w:type="dxa"/>
          </w:tcPr>
          <w:p>
            <w:pPr>
              <w:pStyle w:val="TableParagraph"/>
              <w:spacing w:before="119"/>
              <w:rPr>
                <w:sz w:val="18"/>
              </w:rPr>
            </w:pPr>
          </w:p>
          <w:p>
            <w:pPr>
              <w:pStyle w:val="TableParagraph"/>
              <w:ind w:right="97"/>
              <w:jc w:val="right"/>
              <w:rPr>
                <w:sz w:val="18"/>
              </w:rPr>
            </w:pPr>
            <w:r>
              <w:rPr>
                <w:spacing w:val="-2"/>
                <w:sz w:val="18"/>
              </w:rPr>
              <w:t>66,183,597.87</w:t>
            </w:r>
          </w:p>
        </w:tc>
        <w:tc>
          <w:tcPr>
            <w:tcW w:w="708" w:type="dxa"/>
          </w:tcPr>
          <w:p>
            <w:pPr>
              <w:pStyle w:val="TableParagraph"/>
              <w:spacing w:before="119"/>
              <w:rPr>
                <w:sz w:val="18"/>
              </w:rPr>
            </w:pPr>
          </w:p>
          <w:p>
            <w:pPr>
              <w:pStyle w:val="TableParagraph"/>
              <w:ind w:left="140" w:right="4"/>
              <w:jc w:val="center"/>
              <w:rPr>
                <w:sz w:val="18"/>
              </w:rPr>
            </w:pPr>
            <w:r>
              <w:rPr>
                <w:spacing w:val="-4"/>
                <w:sz w:val="18"/>
              </w:rPr>
              <w:t>1.26</w:t>
            </w:r>
          </w:p>
        </w:tc>
        <w:tc>
          <w:tcPr>
            <w:tcW w:w="1700" w:type="dxa"/>
          </w:tcPr>
          <w:p>
            <w:pPr>
              <w:pStyle w:val="TableParagraph"/>
              <w:spacing w:before="119"/>
              <w:rPr>
                <w:sz w:val="18"/>
              </w:rPr>
            </w:pPr>
          </w:p>
          <w:p>
            <w:pPr>
              <w:pStyle w:val="TableParagraph"/>
              <w:ind w:right="97"/>
              <w:jc w:val="right"/>
              <w:rPr>
                <w:sz w:val="18"/>
              </w:rPr>
            </w:pPr>
            <w:r>
              <w:rPr>
                <w:spacing w:val="-2"/>
                <w:sz w:val="18"/>
              </w:rPr>
              <w:t>107,744,323.57</w:t>
            </w:r>
          </w:p>
        </w:tc>
        <w:tc>
          <w:tcPr>
            <w:tcW w:w="852" w:type="dxa"/>
          </w:tcPr>
          <w:p>
            <w:pPr>
              <w:pStyle w:val="TableParagraph"/>
              <w:spacing w:before="119"/>
              <w:rPr>
                <w:sz w:val="18"/>
              </w:rPr>
            </w:pPr>
          </w:p>
          <w:p>
            <w:pPr>
              <w:pStyle w:val="TableParagraph"/>
              <w:ind w:right="96"/>
              <w:jc w:val="right"/>
              <w:rPr>
                <w:sz w:val="18"/>
              </w:rPr>
            </w:pPr>
            <w:r>
              <w:rPr>
                <w:spacing w:val="-4"/>
                <w:sz w:val="18"/>
              </w:rPr>
              <w:t>2.01</w:t>
            </w:r>
          </w:p>
        </w:tc>
        <w:tc>
          <w:tcPr>
            <w:tcW w:w="847" w:type="dxa"/>
          </w:tcPr>
          <w:p>
            <w:pPr>
              <w:pStyle w:val="TableParagraph"/>
              <w:spacing w:before="119"/>
              <w:rPr>
                <w:sz w:val="18"/>
              </w:rPr>
            </w:pPr>
          </w:p>
          <w:p>
            <w:pPr>
              <w:pStyle w:val="TableParagraph"/>
              <w:ind w:right="96"/>
              <w:jc w:val="right"/>
              <w:rPr>
                <w:sz w:val="18"/>
              </w:rPr>
            </w:pPr>
            <w:r>
              <w:rPr>
                <w:sz w:val="18"/>
              </w:rPr>
              <w:t>-</w:t>
            </w:r>
            <w:r>
              <w:rPr>
                <w:spacing w:val="-2"/>
                <w:sz w:val="18"/>
              </w:rPr>
              <w:t>38.57</w:t>
            </w:r>
          </w:p>
        </w:tc>
        <w:tc>
          <w:tcPr>
            <w:tcW w:w="2024" w:type="dxa"/>
          </w:tcPr>
          <w:p>
            <w:pPr>
              <w:pStyle w:val="TableParagraph"/>
              <w:spacing w:line="230" w:lineRule="exact"/>
              <w:ind w:left="106"/>
              <w:rPr>
                <w:sz w:val="18"/>
              </w:rPr>
            </w:pPr>
            <w:r>
              <w:rPr>
                <w:spacing w:val="18"/>
                <w:sz w:val="18"/>
              </w:rPr>
              <w:t>主要系受准则解释第</w:t>
            </w:r>
          </w:p>
          <w:p>
            <w:pPr>
              <w:pStyle w:val="TableParagraph"/>
              <w:spacing w:line="242" w:lineRule="auto" w:before="2"/>
              <w:ind w:left="106" w:right="85"/>
              <w:rPr>
                <w:sz w:val="18"/>
              </w:rPr>
            </w:pPr>
            <w:r>
              <w:rPr>
                <w:sz w:val="18"/>
              </w:rPr>
              <w:t>16</w:t>
            </w:r>
            <w:r>
              <w:rPr>
                <w:spacing w:val="6"/>
                <w:sz w:val="18"/>
              </w:rPr>
              <w:t> 号政策变更影响递</w:t>
            </w:r>
            <w:r>
              <w:rPr>
                <w:spacing w:val="-1"/>
                <w:sz w:val="18"/>
              </w:rPr>
              <w:t>延所得税资产、负债净</w:t>
            </w:r>
          </w:p>
          <w:p>
            <w:pPr>
              <w:pStyle w:val="TableParagraph"/>
              <w:spacing w:line="213" w:lineRule="exact" w:before="2"/>
              <w:ind w:left="106"/>
              <w:rPr>
                <w:sz w:val="18"/>
              </w:rPr>
            </w:pPr>
            <w:r>
              <w:rPr>
                <w:spacing w:val="-2"/>
                <w:sz w:val="18"/>
              </w:rPr>
              <w:t>额列示影响所致。</w:t>
            </w:r>
          </w:p>
        </w:tc>
      </w:tr>
    </w:tbl>
    <w:p>
      <w:pPr>
        <w:pStyle w:val="BodyText"/>
        <w:spacing w:before="9"/>
      </w:pPr>
    </w:p>
    <w:p>
      <w:pPr>
        <w:pStyle w:val="BodyText"/>
        <w:spacing w:line="242" w:lineRule="auto"/>
        <w:ind w:left="277" w:right="8427"/>
      </w:pPr>
      <w:r>
        <w:rPr>
          <w:spacing w:val="-4"/>
        </w:rPr>
        <w:t>其他说明</w:t>
      </w:r>
      <w:r>
        <w:rPr>
          <w:spacing w:val="-10"/>
        </w:rPr>
        <w:t>无</w:t>
      </w:r>
    </w:p>
    <w:p>
      <w:pPr>
        <w:pStyle w:val="ListParagraph"/>
        <w:numPr>
          <w:ilvl w:val="0"/>
          <w:numId w:val="8"/>
        </w:numPr>
        <w:tabs>
          <w:tab w:pos="701" w:val="left" w:leader="none"/>
        </w:tabs>
        <w:spacing w:line="240" w:lineRule="auto" w:before="61" w:after="0"/>
        <w:ind w:left="701" w:right="0" w:hanging="424"/>
        <w:jc w:val="left"/>
        <w:rPr>
          <w:sz w:val="24"/>
        </w:rPr>
      </w:pPr>
      <w:r>
        <w:rPr>
          <w:spacing w:val="-2"/>
          <w:sz w:val="24"/>
        </w:rPr>
        <w:t>境外资产情况</w:t>
      </w:r>
    </w:p>
    <w:p>
      <w:pPr>
        <w:pStyle w:val="BodyText"/>
        <w:spacing w:before="64"/>
        <w:ind w:left="277"/>
      </w:pPr>
      <w:r>
        <w:rPr>
          <w:spacing w:val="-3"/>
        </w:rPr>
        <w:t>□适用 √不适用</w:t>
      </w:r>
    </w:p>
    <w:p>
      <w:pPr>
        <w:pStyle w:val="BodyText"/>
        <w:spacing w:before="67"/>
      </w:pPr>
    </w:p>
    <w:p>
      <w:pPr>
        <w:pStyle w:val="ListParagraph"/>
        <w:numPr>
          <w:ilvl w:val="0"/>
          <w:numId w:val="8"/>
        </w:numPr>
        <w:tabs>
          <w:tab w:pos="701" w:val="left" w:leader="none"/>
        </w:tabs>
        <w:spacing w:line="240" w:lineRule="auto" w:before="0" w:after="0"/>
        <w:ind w:left="701" w:right="0" w:hanging="424"/>
        <w:jc w:val="left"/>
        <w:rPr>
          <w:sz w:val="24"/>
        </w:rPr>
      </w:pPr>
      <w:r>
        <w:rPr>
          <w:spacing w:val="-1"/>
          <w:sz w:val="24"/>
        </w:rPr>
        <w:t>截至报告期末主要资产受限情况</w:t>
      </w:r>
    </w:p>
    <w:p>
      <w:pPr>
        <w:pStyle w:val="BodyText"/>
        <w:spacing w:before="64"/>
        <w:ind w:left="277"/>
      </w:pPr>
      <w:r>
        <w:rPr/>
        <w:t>√适用</w:t>
      </w:r>
      <w:r>
        <w:rPr>
          <w:spacing w:val="59"/>
          <w:w w:val="150"/>
        </w:rPr>
        <w:t> </w:t>
      </w:r>
      <w:r>
        <w:rPr>
          <w:spacing w:val="-3"/>
        </w:rPr>
        <w:t>□不适用</w:t>
      </w:r>
    </w:p>
    <w:p>
      <w:pPr>
        <w:pStyle w:val="BodyText"/>
        <w:spacing w:before="58"/>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1"/>
        <w:gridCol w:w="2262"/>
        <w:gridCol w:w="2120"/>
      </w:tblGrid>
      <w:tr>
        <w:trPr>
          <w:trHeight w:val="381" w:hRule="atLeast"/>
        </w:trPr>
        <w:tc>
          <w:tcPr>
            <w:tcW w:w="3061" w:type="dxa"/>
          </w:tcPr>
          <w:p>
            <w:pPr>
              <w:pStyle w:val="TableParagraph"/>
              <w:spacing w:before="63"/>
              <w:ind w:left="6"/>
              <w:jc w:val="center"/>
              <w:rPr>
                <w:sz w:val="20"/>
              </w:rPr>
            </w:pPr>
            <w:r>
              <w:rPr>
                <w:spacing w:val="-6"/>
                <w:sz w:val="20"/>
              </w:rPr>
              <w:t>项目</w:t>
            </w:r>
          </w:p>
        </w:tc>
        <w:tc>
          <w:tcPr>
            <w:tcW w:w="2262" w:type="dxa"/>
          </w:tcPr>
          <w:p>
            <w:pPr>
              <w:pStyle w:val="TableParagraph"/>
              <w:spacing w:before="63"/>
              <w:ind w:left="529"/>
              <w:rPr>
                <w:sz w:val="20"/>
              </w:rPr>
            </w:pPr>
            <w:r>
              <w:rPr>
                <w:spacing w:val="-4"/>
                <w:sz w:val="20"/>
              </w:rPr>
              <w:t>期末账面价值</w:t>
            </w:r>
          </w:p>
        </w:tc>
        <w:tc>
          <w:tcPr>
            <w:tcW w:w="2120" w:type="dxa"/>
          </w:tcPr>
          <w:p>
            <w:pPr>
              <w:pStyle w:val="TableParagraph"/>
              <w:spacing w:before="63"/>
              <w:ind w:left="656"/>
              <w:rPr>
                <w:sz w:val="20"/>
              </w:rPr>
            </w:pPr>
            <w:r>
              <w:rPr>
                <w:spacing w:val="-4"/>
                <w:sz w:val="20"/>
              </w:rPr>
              <w:t>受限原因</w:t>
            </w:r>
          </w:p>
        </w:tc>
      </w:tr>
      <w:tr>
        <w:trPr>
          <w:trHeight w:val="378" w:hRule="atLeast"/>
        </w:trPr>
        <w:tc>
          <w:tcPr>
            <w:tcW w:w="3061" w:type="dxa"/>
          </w:tcPr>
          <w:p>
            <w:pPr>
              <w:pStyle w:val="TableParagraph"/>
              <w:spacing w:before="61"/>
              <w:ind w:left="107"/>
              <w:rPr>
                <w:sz w:val="20"/>
              </w:rPr>
            </w:pPr>
            <w:r>
              <w:rPr>
                <w:spacing w:val="-4"/>
                <w:sz w:val="20"/>
              </w:rPr>
              <w:t>货币资金</w:t>
            </w:r>
          </w:p>
        </w:tc>
        <w:tc>
          <w:tcPr>
            <w:tcW w:w="2262" w:type="dxa"/>
          </w:tcPr>
          <w:p>
            <w:pPr>
              <w:pStyle w:val="TableParagraph"/>
              <w:spacing w:before="61"/>
              <w:ind w:left="851"/>
              <w:rPr>
                <w:sz w:val="20"/>
              </w:rPr>
            </w:pPr>
            <w:r>
              <w:rPr>
                <w:spacing w:val="-2"/>
                <w:sz w:val="20"/>
              </w:rPr>
              <w:t>17,140,075.84</w:t>
            </w:r>
          </w:p>
        </w:tc>
        <w:tc>
          <w:tcPr>
            <w:tcW w:w="2120" w:type="dxa"/>
          </w:tcPr>
          <w:p>
            <w:pPr>
              <w:pStyle w:val="TableParagraph"/>
              <w:spacing w:before="61"/>
              <w:ind w:left="204"/>
              <w:rPr>
                <w:sz w:val="20"/>
              </w:rPr>
            </w:pPr>
            <w:r>
              <w:rPr>
                <w:spacing w:val="-4"/>
                <w:sz w:val="20"/>
              </w:rPr>
              <w:t>冻结存款</w:t>
            </w:r>
          </w:p>
        </w:tc>
      </w:tr>
    </w:tbl>
    <w:p>
      <w:pPr>
        <w:pStyle w:val="BodyText"/>
      </w:pPr>
    </w:p>
    <w:p>
      <w:pPr>
        <w:pStyle w:val="BodyText"/>
        <w:spacing w:before="70"/>
      </w:pPr>
    </w:p>
    <w:p>
      <w:pPr>
        <w:pStyle w:val="ListParagraph"/>
        <w:numPr>
          <w:ilvl w:val="0"/>
          <w:numId w:val="8"/>
        </w:numPr>
        <w:tabs>
          <w:tab w:pos="701" w:val="left" w:leader="none"/>
        </w:tabs>
        <w:spacing w:line="240" w:lineRule="auto" w:before="0" w:after="0"/>
        <w:ind w:left="701" w:right="0" w:hanging="424"/>
        <w:jc w:val="left"/>
        <w:rPr>
          <w:sz w:val="24"/>
        </w:rPr>
      </w:pPr>
      <w:r>
        <w:rPr>
          <w:spacing w:val="-3"/>
          <w:sz w:val="24"/>
        </w:rPr>
        <w:t>其他说明</w:t>
      </w:r>
    </w:p>
    <w:p>
      <w:pPr>
        <w:pStyle w:val="BodyText"/>
        <w:spacing w:before="64"/>
        <w:ind w:left="277"/>
      </w:pPr>
      <w:r>
        <w:rPr/>
        <w:t>□适用</w:t>
      </w:r>
      <w:r>
        <w:rPr>
          <w:spacing w:val="59"/>
          <w:w w:val="150"/>
        </w:rPr>
        <w:t> </w:t>
      </w:r>
      <w:r>
        <w:rPr>
          <w:spacing w:val="-3"/>
        </w:rPr>
        <w:t>√不适用</w:t>
      </w:r>
    </w:p>
    <w:p>
      <w:pPr>
        <w:pStyle w:val="BodyText"/>
        <w:spacing w:before="67"/>
      </w:pPr>
    </w:p>
    <w:p>
      <w:pPr>
        <w:pStyle w:val="BodyText"/>
        <w:ind w:left="277"/>
      </w:pPr>
      <w:r>
        <w:rPr>
          <w:spacing w:val="-8"/>
        </w:rPr>
        <w:t>(四) 行业经营性信息分析</w:t>
      </w:r>
    </w:p>
    <w:p>
      <w:pPr>
        <w:pStyle w:val="BodyText"/>
        <w:spacing w:before="64"/>
        <w:ind w:left="277"/>
      </w:pPr>
      <w:r>
        <w:rPr/>
        <w:t>□适用</w:t>
      </w:r>
      <w:r>
        <w:rPr>
          <w:spacing w:val="59"/>
          <w:w w:val="150"/>
        </w:rPr>
        <w:t> </w:t>
      </w:r>
      <w:r>
        <w:rPr>
          <w:spacing w:val="-3"/>
        </w:rPr>
        <w:t>√不适用</w:t>
      </w:r>
    </w:p>
    <w:p>
      <w:pPr>
        <w:spacing w:after="0"/>
        <w:sectPr>
          <w:pgSz w:w="11910" w:h="16840"/>
          <w:pgMar w:header="880" w:footer="1195" w:top="1120" w:bottom="1380" w:left="1000" w:right="1240"/>
        </w:sectPr>
      </w:pPr>
    </w:p>
    <w:p>
      <w:pPr>
        <w:pStyle w:val="BodyText"/>
        <w:spacing w:before="3"/>
        <w:rPr>
          <w:sz w:val="2"/>
        </w:rPr>
      </w:pPr>
    </w:p>
    <w:p>
      <w:pPr>
        <w:pStyle w:val="BodyText"/>
        <w:spacing w:line="20" w:lineRule="exact"/>
        <w:ind w:left="769" w:right="-44"/>
        <w:rPr>
          <w:sz w:val="2"/>
        </w:rPr>
      </w:pPr>
      <w:r>
        <w:rPr>
          <w:sz w:val="2"/>
        </w:rPr>
        <mc:AlternateContent>
          <mc:Choice Requires="wps">
            <w:drawing>
              <wp:inline distT="0" distB="0" distL="0" distR="0">
                <wp:extent cx="5630545" cy="95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5630545" cy="9525"/>
                          <a:chExt cx="5630545" cy="9525"/>
                        </a:xfrm>
                      </wpg:grpSpPr>
                      <wps:wsp>
                        <wps:cNvPr id="13" name="Graphic 13"/>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35pt;height:.75pt;mso-position-horizontal-relative:char;mso-position-vertical-relative:line" id="docshapegroup12" coordorigin="0,0" coordsize="8867,15">
                <v:rect style="position:absolute;left:0;top:0;width:8867;height:15" id="docshape13" filled="true" fillcolor="#000000" stroked="false">
                  <v:fill type="solid"/>
                </v:rect>
              </v:group>
            </w:pict>
          </mc:Fallback>
        </mc:AlternateContent>
      </w:r>
      <w:r>
        <w:rPr>
          <w:sz w:val="2"/>
        </w:rPr>
      </w:r>
    </w:p>
    <w:p>
      <w:pPr>
        <w:spacing w:after="0" w:line="20" w:lineRule="exact"/>
        <w:rPr>
          <w:sz w:val="2"/>
        </w:rPr>
        <w:sectPr>
          <w:headerReference w:type="default" r:id="rId12"/>
          <w:footerReference w:type="default" r:id="rId13"/>
          <w:pgSz w:w="11910" w:h="16840"/>
          <w:pgMar w:header="879" w:footer="1195" w:top="1060" w:bottom="1380" w:left="1000" w:right="1240"/>
        </w:sectPr>
      </w:pPr>
    </w:p>
    <w:p>
      <w:pPr>
        <w:pStyle w:val="BodyText"/>
        <w:spacing w:before="71"/>
      </w:pPr>
    </w:p>
    <w:p>
      <w:pPr>
        <w:pStyle w:val="BodyText"/>
        <w:ind w:left="100"/>
      </w:pPr>
      <w:r>
        <w:rPr>
          <w:spacing w:val="-8"/>
        </w:rPr>
        <w:t>(五) 投资状况分析</w:t>
      </w:r>
    </w:p>
    <w:p>
      <w:pPr>
        <w:pStyle w:val="BodyText"/>
        <w:spacing w:before="63"/>
        <w:ind w:left="100"/>
      </w:pPr>
      <w:r>
        <w:rPr>
          <w:spacing w:val="-1"/>
        </w:rPr>
        <w:t>对外股权投资总体分析</w:t>
      </w:r>
    </w:p>
    <w:p>
      <w:pPr>
        <w:pStyle w:val="BodyText"/>
        <w:spacing w:before="64"/>
        <w:ind w:left="100"/>
      </w:pPr>
      <w:r>
        <w:rPr>
          <w:spacing w:val="-2"/>
        </w:rPr>
        <w:t>□适用 √不适用</w:t>
      </w:r>
    </w:p>
    <w:p>
      <w:pPr>
        <w:pStyle w:val="BodyText"/>
        <w:spacing w:before="69"/>
      </w:pPr>
    </w:p>
    <w:p>
      <w:pPr>
        <w:pStyle w:val="ListParagraph"/>
        <w:numPr>
          <w:ilvl w:val="0"/>
          <w:numId w:val="9"/>
        </w:numPr>
        <w:tabs>
          <w:tab w:pos="520" w:val="left" w:leader="none"/>
        </w:tabs>
        <w:spacing w:line="240" w:lineRule="auto" w:before="0" w:after="0"/>
        <w:ind w:left="520" w:right="0" w:hanging="420"/>
        <w:jc w:val="left"/>
        <w:rPr>
          <w:rFonts w:ascii="Calibri" w:eastAsia="Calibri"/>
          <w:b/>
          <w:sz w:val="24"/>
        </w:rPr>
      </w:pPr>
      <w:r>
        <w:rPr>
          <w:spacing w:val="-2"/>
          <w:sz w:val="24"/>
        </w:rPr>
        <w:t>重大的股权投资</w:t>
      </w:r>
    </w:p>
    <w:p>
      <w:pPr>
        <w:pStyle w:val="BodyText"/>
        <w:spacing w:before="63"/>
        <w:ind w:left="100"/>
      </w:pPr>
      <w:r>
        <w:rPr/>
        <w:t>□适用</w:t>
      </w:r>
      <w:r>
        <w:rPr>
          <w:spacing w:val="60"/>
          <w:w w:val="150"/>
        </w:rPr>
        <w:t> </w:t>
      </w:r>
      <w:r>
        <w:rPr>
          <w:spacing w:val="-3"/>
        </w:rPr>
        <w:t>√不适用</w:t>
      </w:r>
    </w:p>
    <w:p>
      <w:pPr>
        <w:pStyle w:val="ListParagraph"/>
        <w:numPr>
          <w:ilvl w:val="0"/>
          <w:numId w:val="9"/>
        </w:numPr>
        <w:tabs>
          <w:tab w:pos="520" w:val="left" w:leader="none"/>
        </w:tabs>
        <w:spacing w:line="240" w:lineRule="auto" w:before="64" w:after="0"/>
        <w:ind w:left="520" w:right="0" w:hanging="420"/>
        <w:jc w:val="left"/>
        <w:rPr>
          <w:sz w:val="24"/>
        </w:rPr>
      </w:pPr>
      <w:r>
        <w:rPr>
          <w:spacing w:val="-2"/>
          <w:sz w:val="24"/>
        </w:rPr>
        <w:t>重大的非股权投资</w:t>
      </w:r>
    </w:p>
    <w:p>
      <w:pPr>
        <w:pStyle w:val="BodyText"/>
        <w:spacing w:before="65"/>
        <w:ind w:left="100"/>
      </w:pPr>
      <w:r>
        <w:rPr/>
        <w:t>□适用</w:t>
      </w:r>
      <w:r>
        <w:rPr>
          <w:spacing w:val="60"/>
          <w:w w:val="150"/>
        </w:rPr>
        <w:t> </w:t>
      </w:r>
      <w:r>
        <w:rPr>
          <w:spacing w:val="-3"/>
        </w:rPr>
        <w:t>√不适用</w:t>
      </w:r>
    </w:p>
    <w:p>
      <w:pPr>
        <w:pStyle w:val="BodyText"/>
        <w:spacing w:before="66"/>
      </w:pPr>
    </w:p>
    <w:p>
      <w:pPr>
        <w:pStyle w:val="ListParagraph"/>
        <w:numPr>
          <w:ilvl w:val="0"/>
          <w:numId w:val="9"/>
        </w:numPr>
        <w:tabs>
          <w:tab w:pos="520" w:val="left" w:leader="none"/>
        </w:tabs>
        <w:spacing w:line="240" w:lineRule="auto" w:before="0" w:after="0"/>
        <w:ind w:left="520" w:right="0" w:hanging="420"/>
        <w:jc w:val="left"/>
        <w:rPr>
          <w:sz w:val="24"/>
        </w:rPr>
      </w:pPr>
      <w:r>
        <w:rPr>
          <w:spacing w:val="-1"/>
          <w:sz w:val="24"/>
        </w:rPr>
        <w:t>以公允价值计量的金融资产</w:t>
      </w:r>
    </w:p>
    <w:p>
      <w:pPr>
        <w:pStyle w:val="BodyText"/>
        <w:spacing w:before="65"/>
        <w:ind w:left="100"/>
      </w:pPr>
      <w:r>
        <w:rPr/>
        <w:t>√适用</w:t>
      </w:r>
      <w:r>
        <w:rPr>
          <w:spacing w:val="60"/>
          <w:w w:val="150"/>
        </w:rPr>
        <w:t> </w:t>
      </w:r>
      <w:r>
        <w:rPr>
          <w:spacing w:val="-3"/>
        </w:rPr>
        <w:t>□不适用</w:t>
      </w:r>
    </w:p>
    <w:p>
      <w:pPr>
        <w:pStyle w:val="BodyText"/>
        <w:tabs>
          <w:tab w:pos="12533" w:val="left" w:leader="none"/>
        </w:tabs>
        <w:spacing w:before="2" w:after="5"/>
        <w:ind w:left="11334"/>
      </w:pPr>
      <w:r>
        <w:rPr/>
        <w:t>单位：</w:t>
      </w:r>
      <w:r>
        <w:rPr>
          <w:spacing w:val="-10"/>
        </w:rPr>
        <w:t>元</w:t>
      </w:r>
      <w:r>
        <w:rPr/>
        <w:tab/>
        <w:t>币种：人民</w:t>
      </w:r>
      <w:r>
        <w:rPr>
          <w:spacing w:val="-10"/>
        </w:rPr>
        <w:t>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776"/>
        <w:gridCol w:w="1709"/>
        <w:gridCol w:w="1360"/>
        <w:gridCol w:w="1363"/>
        <w:gridCol w:w="1776"/>
        <w:gridCol w:w="1361"/>
        <w:gridCol w:w="1364"/>
        <w:gridCol w:w="1896"/>
      </w:tblGrid>
      <w:tr>
        <w:trPr>
          <w:trHeight w:val="1245" w:hRule="atLeast"/>
        </w:trPr>
        <w:tc>
          <w:tcPr>
            <w:tcW w:w="1258" w:type="dxa"/>
          </w:tcPr>
          <w:p>
            <w:pPr>
              <w:pStyle w:val="TableParagraph"/>
              <w:spacing w:before="160"/>
              <w:rPr>
                <w:sz w:val="24"/>
              </w:rPr>
            </w:pPr>
          </w:p>
          <w:p>
            <w:pPr>
              <w:pStyle w:val="TableParagraph"/>
              <w:ind w:left="10" w:right="1"/>
              <w:jc w:val="center"/>
              <w:rPr>
                <w:sz w:val="24"/>
              </w:rPr>
            </w:pPr>
            <w:r>
              <w:rPr>
                <w:spacing w:val="-3"/>
                <w:sz w:val="24"/>
              </w:rPr>
              <w:t>资产类别</w:t>
            </w:r>
          </w:p>
        </w:tc>
        <w:tc>
          <w:tcPr>
            <w:tcW w:w="1776" w:type="dxa"/>
          </w:tcPr>
          <w:p>
            <w:pPr>
              <w:pStyle w:val="TableParagraph"/>
              <w:spacing w:before="160"/>
              <w:rPr>
                <w:sz w:val="24"/>
              </w:rPr>
            </w:pPr>
          </w:p>
          <w:p>
            <w:pPr>
              <w:pStyle w:val="TableParagraph"/>
              <w:ind w:left="527"/>
              <w:rPr>
                <w:sz w:val="24"/>
              </w:rPr>
            </w:pPr>
            <w:r>
              <w:rPr>
                <w:spacing w:val="-4"/>
                <w:sz w:val="24"/>
              </w:rPr>
              <w:t>期初数</w:t>
            </w:r>
          </w:p>
        </w:tc>
        <w:tc>
          <w:tcPr>
            <w:tcW w:w="1709" w:type="dxa"/>
          </w:tcPr>
          <w:p>
            <w:pPr>
              <w:pStyle w:val="TableParagraph"/>
              <w:spacing w:before="4"/>
              <w:rPr>
                <w:sz w:val="24"/>
              </w:rPr>
            </w:pPr>
          </w:p>
          <w:p>
            <w:pPr>
              <w:pStyle w:val="TableParagraph"/>
              <w:spacing w:line="242" w:lineRule="auto"/>
              <w:ind w:left="374" w:right="122" w:hanging="240"/>
              <w:rPr>
                <w:sz w:val="24"/>
              </w:rPr>
            </w:pPr>
            <w:r>
              <w:rPr>
                <w:spacing w:val="-2"/>
                <w:sz w:val="24"/>
              </w:rPr>
              <w:t>本期公允价值</w:t>
            </w:r>
            <w:r>
              <w:rPr>
                <w:spacing w:val="-4"/>
                <w:sz w:val="24"/>
              </w:rPr>
              <w:t>变动损益</w:t>
            </w:r>
          </w:p>
        </w:tc>
        <w:tc>
          <w:tcPr>
            <w:tcW w:w="1360" w:type="dxa"/>
          </w:tcPr>
          <w:p>
            <w:pPr>
              <w:pStyle w:val="TableParagraph"/>
              <w:spacing w:line="244" w:lineRule="auto"/>
              <w:ind w:left="199" w:right="188"/>
              <w:jc w:val="both"/>
              <w:rPr>
                <w:sz w:val="24"/>
              </w:rPr>
            </w:pPr>
            <w:r>
              <w:rPr>
                <w:spacing w:val="-4"/>
                <w:sz w:val="24"/>
              </w:rPr>
              <w:t>计入权益的累计公</w:t>
            </w:r>
            <w:r>
              <w:rPr>
                <w:spacing w:val="-3"/>
                <w:sz w:val="24"/>
              </w:rPr>
              <w:t>允价值变</w:t>
            </w:r>
          </w:p>
          <w:p>
            <w:pPr>
              <w:pStyle w:val="TableParagraph"/>
              <w:spacing w:line="285" w:lineRule="exact"/>
              <w:ind w:left="8"/>
              <w:jc w:val="center"/>
              <w:rPr>
                <w:sz w:val="24"/>
              </w:rPr>
            </w:pPr>
            <w:r>
              <w:rPr>
                <w:spacing w:val="-10"/>
                <w:sz w:val="24"/>
              </w:rPr>
              <w:t>动</w:t>
            </w:r>
          </w:p>
        </w:tc>
        <w:tc>
          <w:tcPr>
            <w:tcW w:w="1363" w:type="dxa"/>
          </w:tcPr>
          <w:p>
            <w:pPr>
              <w:pStyle w:val="TableParagraph"/>
              <w:spacing w:before="4"/>
              <w:rPr>
                <w:sz w:val="24"/>
              </w:rPr>
            </w:pPr>
          </w:p>
          <w:p>
            <w:pPr>
              <w:pStyle w:val="TableParagraph"/>
              <w:spacing w:line="242" w:lineRule="auto"/>
              <w:ind w:left="322" w:right="188" w:hanging="120"/>
              <w:rPr>
                <w:sz w:val="24"/>
              </w:rPr>
            </w:pPr>
            <w:r>
              <w:rPr>
                <w:spacing w:val="-4"/>
                <w:sz w:val="24"/>
              </w:rPr>
              <w:t>本期计提的减值</w:t>
            </w:r>
          </w:p>
        </w:tc>
        <w:tc>
          <w:tcPr>
            <w:tcW w:w="1776" w:type="dxa"/>
          </w:tcPr>
          <w:p>
            <w:pPr>
              <w:pStyle w:val="TableParagraph"/>
              <w:spacing w:before="160"/>
              <w:rPr>
                <w:sz w:val="24"/>
              </w:rPr>
            </w:pPr>
          </w:p>
          <w:p>
            <w:pPr>
              <w:pStyle w:val="TableParagraph"/>
              <w:ind w:left="13"/>
              <w:jc w:val="center"/>
              <w:rPr>
                <w:sz w:val="24"/>
              </w:rPr>
            </w:pPr>
            <w:r>
              <w:rPr>
                <w:spacing w:val="-2"/>
                <w:sz w:val="24"/>
              </w:rPr>
              <w:t>本期购买金额</w:t>
            </w:r>
          </w:p>
        </w:tc>
        <w:tc>
          <w:tcPr>
            <w:tcW w:w="1361" w:type="dxa"/>
          </w:tcPr>
          <w:p>
            <w:pPr>
              <w:pStyle w:val="TableParagraph"/>
              <w:spacing w:before="4"/>
              <w:rPr>
                <w:sz w:val="24"/>
              </w:rPr>
            </w:pPr>
          </w:p>
          <w:p>
            <w:pPr>
              <w:pStyle w:val="TableParagraph"/>
              <w:spacing w:line="242" w:lineRule="auto"/>
              <w:ind w:left="203" w:right="125" w:hanging="60"/>
              <w:rPr>
                <w:sz w:val="24"/>
              </w:rPr>
            </w:pPr>
            <w:r>
              <w:rPr>
                <w:spacing w:val="-2"/>
                <w:sz w:val="24"/>
              </w:rPr>
              <w:t>本期出售/</w:t>
            </w:r>
            <w:r>
              <w:rPr>
                <w:spacing w:val="-4"/>
                <w:sz w:val="24"/>
              </w:rPr>
              <w:t>赎回金额</w:t>
            </w:r>
          </w:p>
        </w:tc>
        <w:tc>
          <w:tcPr>
            <w:tcW w:w="1364" w:type="dxa"/>
          </w:tcPr>
          <w:p>
            <w:pPr>
              <w:pStyle w:val="TableParagraph"/>
              <w:spacing w:before="160"/>
              <w:rPr>
                <w:sz w:val="24"/>
              </w:rPr>
            </w:pPr>
          </w:p>
          <w:p>
            <w:pPr>
              <w:pStyle w:val="TableParagraph"/>
              <w:ind w:left="203"/>
              <w:rPr>
                <w:sz w:val="24"/>
              </w:rPr>
            </w:pPr>
            <w:r>
              <w:rPr>
                <w:spacing w:val="-3"/>
                <w:sz w:val="24"/>
              </w:rPr>
              <w:t>其他变动</w:t>
            </w:r>
          </w:p>
        </w:tc>
        <w:tc>
          <w:tcPr>
            <w:tcW w:w="1896" w:type="dxa"/>
          </w:tcPr>
          <w:p>
            <w:pPr>
              <w:pStyle w:val="TableParagraph"/>
              <w:spacing w:before="160"/>
              <w:rPr>
                <w:sz w:val="24"/>
              </w:rPr>
            </w:pPr>
          </w:p>
          <w:p>
            <w:pPr>
              <w:pStyle w:val="TableParagraph"/>
              <w:ind w:left="589"/>
              <w:rPr>
                <w:sz w:val="24"/>
              </w:rPr>
            </w:pPr>
            <w:r>
              <w:rPr>
                <w:spacing w:val="-4"/>
                <w:sz w:val="24"/>
              </w:rPr>
              <w:t>期末数</w:t>
            </w:r>
          </w:p>
        </w:tc>
      </w:tr>
      <w:tr>
        <w:trPr>
          <w:trHeight w:val="933" w:hRule="atLeast"/>
        </w:trPr>
        <w:tc>
          <w:tcPr>
            <w:tcW w:w="1258" w:type="dxa"/>
          </w:tcPr>
          <w:p>
            <w:pPr>
              <w:pStyle w:val="TableParagraph"/>
              <w:ind w:left="107"/>
              <w:rPr>
                <w:sz w:val="24"/>
              </w:rPr>
            </w:pPr>
            <w:r>
              <w:rPr>
                <w:spacing w:val="23"/>
                <w:sz w:val="24"/>
              </w:rPr>
              <w:t>其他非流</w:t>
            </w:r>
          </w:p>
          <w:p>
            <w:pPr>
              <w:pStyle w:val="TableParagraph"/>
              <w:spacing w:line="310" w:lineRule="atLeast"/>
              <w:ind w:left="107" w:right="72"/>
              <w:rPr>
                <w:sz w:val="24"/>
              </w:rPr>
            </w:pPr>
            <w:r>
              <w:rPr>
                <w:spacing w:val="19"/>
                <w:sz w:val="24"/>
              </w:rPr>
              <w:t>动金融资</w:t>
            </w:r>
            <w:r>
              <w:rPr>
                <w:spacing w:val="-10"/>
                <w:sz w:val="24"/>
              </w:rPr>
              <w:t>产</w:t>
            </w:r>
          </w:p>
        </w:tc>
        <w:tc>
          <w:tcPr>
            <w:tcW w:w="1776" w:type="dxa"/>
          </w:tcPr>
          <w:p>
            <w:pPr>
              <w:pStyle w:val="TableParagraph"/>
              <w:spacing w:before="4"/>
              <w:rPr>
                <w:sz w:val="24"/>
              </w:rPr>
            </w:pPr>
          </w:p>
          <w:p>
            <w:pPr>
              <w:pStyle w:val="TableParagraph"/>
              <w:ind w:right="96"/>
              <w:jc w:val="right"/>
              <w:rPr>
                <w:sz w:val="24"/>
              </w:rPr>
            </w:pPr>
            <w:r>
              <w:rPr>
                <w:spacing w:val="-2"/>
                <w:sz w:val="24"/>
              </w:rPr>
              <w:t>4,160,662.00</w:t>
            </w:r>
          </w:p>
        </w:tc>
        <w:tc>
          <w:tcPr>
            <w:tcW w:w="1709" w:type="dxa"/>
          </w:tcPr>
          <w:p>
            <w:pPr>
              <w:pStyle w:val="TableParagraph"/>
              <w:spacing w:before="4"/>
              <w:rPr>
                <w:sz w:val="24"/>
              </w:rPr>
            </w:pPr>
          </w:p>
          <w:p>
            <w:pPr>
              <w:pStyle w:val="TableParagraph"/>
              <w:ind w:right="96"/>
              <w:jc w:val="right"/>
              <w:rPr>
                <w:sz w:val="24"/>
              </w:rPr>
            </w:pPr>
            <w:r>
              <w:rPr>
                <w:sz w:val="24"/>
              </w:rPr>
              <w:t>-</w:t>
            </w:r>
            <w:r>
              <w:rPr>
                <w:spacing w:val="-2"/>
                <w:sz w:val="24"/>
              </w:rPr>
              <w:t>318,362.00</w:t>
            </w:r>
          </w:p>
        </w:tc>
        <w:tc>
          <w:tcPr>
            <w:tcW w:w="1360" w:type="dxa"/>
          </w:tcPr>
          <w:p>
            <w:pPr>
              <w:pStyle w:val="TableParagraph"/>
              <w:rPr>
                <w:rFonts w:ascii="Times New Roman"/>
                <w:sz w:val="22"/>
              </w:rPr>
            </w:pPr>
          </w:p>
        </w:tc>
        <w:tc>
          <w:tcPr>
            <w:tcW w:w="1363" w:type="dxa"/>
          </w:tcPr>
          <w:p>
            <w:pPr>
              <w:pStyle w:val="TableParagraph"/>
              <w:rPr>
                <w:rFonts w:ascii="Times New Roman"/>
                <w:sz w:val="22"/>
              </w:rPr>
            </w:pPr>
          </w:p>
        </w:tc>
        <w:tc>
          <w:tcPr>
            <w:tcW w:w="1776"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3,842,300.00</w:t>
            </w:r>
          </w:p>
        </w:tc>
      </w:tr>
      <w:tr>
        <w:trPr>
          <w:trHeight w:val="624" w:hRule="atLeast"/>
        </w:trPr>
        <w:tc>
          <w:tcPr>
            <w:tcW w:w="1258" w:type="dxa"/>
          </w:tcPr>
          <w:p>
            <w:pPr>
              <w:pStyle w:val="TableParagraph"/>
              <w:spacing w:line="307" w:lineRule="exact"/>
              <w:ind w:left="107"/>
              <w:rPr>
                <w:sz w:val="24"/>
              </w:rPr>
            </w:pPr>
            <w:r>
              <w:rPr>
                <w:spacing w:val="23"/>
                <w:sz w:val="24"/>
              </w:rPr>
              <w:t>交易性金</w:t>
            </w:r>
          </w:p>
          <w:p>
            <w:pPr>
              <w:pStyle w:val="TableParagraph"/>
              <w:spacing w:line="292" w:lineRule="exact" w:before="4"/>
              <w:ind w:left="107"/>
              <w:rPr>
                <w:sz w:val="24"/>
              </w:rPr>
            </w:pPr>
            <w:r>
              <w:rPr>
                <w:spacing w:val="-4"/>
                <w:sz w:val="24"/>
              </w:rPr>
              <w:t>融资产</w:t>
            </w:r>
          </w:p>
        </w:tc>
        <w:tc>
          <w:tcPr>
            <w:tcW w:w="1776" w:type="dxa"/>
          </w:tcPr>
          <w:p>
            <w:pPr>
              <w:pStyle w:val="TableParagraph"/>
              <w:spacing w:before="155"/>
              <w:ind w:right="96"/>
              <w:jc w:val="right"/>
              <w:rPr>
                <w:sz w:val="24"/>
              </w:rPr>
            </w:pPr>
            <w:r>
              <w:rPr>
                <w:spacing w:val="-2"/>
                <w:sz w:val="24"/>
              </w:rPr>
              <w:t>70,220,000.00</w:t>
            </w:r>
          </w:p>
        </w:tc>
        <w:tc>
          <w:tcPr>
            <w:tcW w:w="1709" w:type="dxa"/>
          </w:tcPr>
          <w:p>
            <w:pPr>
              <w:pStyle w:val="TableParagraph"/>
              <w:spacing w:before="155"/>
              <w:ind w:right="96"/>
              <w:jc w:val="right"/>
              <w:rPr>
                <w:sz w:val="24"/>
              </w:rPr>
            </w:pPr>
            <w:r>
              <w:rPr>
                <w:sz w:val="24"/>
              </w:rPr>
              <w:t>-</w:t>
            </w:r>
            <w:r>
              <w:rPr>
                <w:spacing w:val="-2"/>
                <w:sz w:val="24"/>
              </w:rPr>
              <w:t>123,937.21</w:t>
            </w:r>
          </w:p>
        </w:tc>
        <w:tc>
          <w:tcPr>
            <w:tcW w:w="1360" w:type="dxa"/>
          </w:tcPr>
          <w:p>
            <w:pPr>
              <w:pStyle w:val="TableParagraph"/>
              <w:rPr>
                <w:rFonts w:ascii="Times New Roman"/>
                <w:sz w:val="22"/>
              </w:rPr>
            </w:pPr>
          </w:p>
        </w:tc>
        <w:tc>
          <w:tcPr>
            <w:tcW w:w="1363" w:type="dxa"/>
          </w:tcPr>
          <w:p>
            <w:pPr>
              <w:pStyle w:val="TableParagraph"/>
              <w:rPr>
                <w:rFonts w:ascii="Times New Roman"/>
                <w:sz w:val="22"/>
              </w:rPr>
            </w:pPr>
          </w:p>
        </w:tc>
        <w:tc>
          <w:tcPr>
            <w:tcW w:w="1776" w:type="dxa"/>
          </w:tcPr>
          <w:p>
            <w:pPr>
              <w:pStyle w:val="TableParagraph"/>
              <w:spacing w:before="155"/>
              <w:ind w:left="13"/>
              <w:jc w:val="center"/>
              <w:rPr>
                <w:sz w:val="24"/>
              </w:rPr>
            </w:pPr>
            <w:r>
              <w:rPr>
                <w:spacing w:val="-2"/>
                <w:sz w:val="24"/>
              </w:rPr>
              <w:t>30,000,000.00</w:t>
            </w: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896" w:type="dxa"/>
          </w:tcPr>
          <w:p>
            <w:pPr>
              <w:pStyle w:val="TableParagraph"/>
              <w:spacing w:before="155"/>
              <w:ind w:right="94"/>
              <w:jc w:val="right"/>
              <w:rPr>
                <w:sz w:val="24"/>
              </w:rPr>
            </w:pPr>
            <w:r>
              <w:rPr>
                <w:spacing w:val="-2"/>
                <w:sz w:val="24"/>
              </w:rPr>
              <w:t>100,096,062.79</w:t>
            </w:r>
          </w:p>
        </w:tc>
      </w:tr>
      <w:tr>
        <w:trPr>
          <w:trHeight w:val="311" w:hRule="atLeast"/>
        </w:trPr>
        <w:tc>
          <w:tcPr>
            <w:tcW w:w="1258" w:type="dxa"/>
          </w:tcPr>
          <w:p>
            <w:pPr>
              <w:pStyle w:val="TableParagraph"/>
              <w:spacing w:line="292" w:lineRule="exact"/>
              <w:ind w:left="10"/>
              <w:jc w:val="center"/>
              <w:rPr>
                <w:sz w:val="24"/>
              </w:rPr>
            </w:pPr>
            <w:r>
              <w:rPr>
                <w:spacing w:val="-5"/>
                <w:sz w:val="24"/>
              </w:rPr>
              <w:t>合计</w:t>
            </w:r>
          </w:p>
        </w:tc>
        <w:tc>
          <w:tcPr>
            <w:tcW w:w="1776" w:type="dxa"/>
          </w:tcPr>
          <w:p>
            <w:pPr>
              <w:pStyle w:val="TableParagraph"/>
              <w:spacing w:line="292" w:lineRule="exact"/>
              <w:ind w:right="96"/>
              <w:jc w:val="right"/>
              <w:rPr>
                <w:sz w:val="24"/>
              </w:rPr>
            </w:pPr>
            <w:r>
              <w:rPr>
                <w:spacing w:val="-2"/>
                <w:sz w:val="24"/>
              </w:rPr>
              <w:t>74,380,662.00</w:t>
            </w:r>
          </w:p>
        </w:tc>
        <w:tc>
          <w:tcPr>
            <w:tcW w:w="1709" w:type="dxa"/>
          </w:tcPr>
          <w:p>
            <w:pPr>
              <w:pStyle w:val="TableParagraph"/>
              <w:spacing w:line="292" w:lineRule="exact"/>
              <w:ind w:right="96"/>
              <w:jc w:val="right"/>
              <w:rPr>
                <w:sz w:val="24"/>
              </w:rPr>
            </w:pPr>
            <w:r>
              <w:rPr>
                <w:sz w:val="24"/>
              </w:rPr>
              <w:t>-</w:t>
            </w:r>
            <w:r>
              <w:rPr>
                <w:spacing w:val="-2"/>
                <w:sz w:val="24"/>
              </w:rPr>
              <w:t>442,299.21</w:t>
            </w:r>
          </w:p>
        </w:tc>
        <w:tc>
          <w:tcPr>
            <w:tcW w:w="1360" w:type="dxa"/>
          </w:tcPr>
          <w:p>
            <w:pPr>
              <w:pStyle w:val="TableParagraph"/>
              <w:rPr>
                <w:rFonts w:ascii="Times New Roman"/>
                <w:sz w:val="22"/>
              </w:rPr>
            </w:pPr>
          </w:p>
        </w:tc>
        <w:tc>
          <w:tcPr>
            <w:tcW w:w="1363" w:type="dxa"/>
          </w:tcPr>
          <w:p>
            <w:pPr>
              <w:pStyle w:val="TableParagraph"/>
              <w:rPr>
                <w:rFonts w:ascii="Times New Roman"/>
                <w:sz w:val="22"/>
              </w:rPr>
            </w:pPr>
          </w:p>
        </w:tc>
        <w:tc>
          <w:tcPr>
            <w:tcW w:w="1776" w:type="dxa"/>
          </w:tcPr>
          <w:p>
            <w:pPr>
              <w:pStyle w:val="TableParagraph"/>
              <w:spacing w:line="292" w:lineRule="exact"/>
              <w:ind w:left="13"/>
              <w:jc w:val="center"/>
              <w:rPr>
                <w:sz w:val="24"/>
              </w:rPr>
            </w:pPr>
            <w:r>
              <w:rPr>
                <w:spacing w:val="-2"/>
                <w:sz w:val="24"/>
              </w:rPr>
              <w:t>30,000,000.00</w:t>
            </w: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896" w:type="dxa"/>
          </w:tcPr>
          <w:p>
            <w:pPr>
              <w:pStyle w:val="TableParagraph"/>
              <w:spacing w:line="292" w:lineRule="exact"/>
              <w:ind w:right="94"/>
              <w:jc w:val="right"/>
              <w:rPr>
                <w:sz w:val="24"/>
              </w:rPr>
            </w:pPr>
            <w:r>
              <w:rPr>
                <w:spacing w:val="-2"/>
                <w:sz w:val="24"/>
              </w:rPr>
              <w:t>103,938,362.79</w:t>
            </w:r>
          </w:p>
        </w:tc>
      </w:tr>
    </w:tbl>
    <w:p>
      <w:pPr>
        <w:pStyle w:val="BodyText"/>
        <w:spacing w:before="3"/>
      </w:pPr>
    </w:p>
    <w:p>
      <w:pPr>
        <w:pStyle w:val="BodyText"/>
        <w:ind w:left="100"/>
      </w:pPr>
      <w:r>
        <w:rPr>
          <w:spacing w:val="-2"/>
        </w:rPr>
        <w:t>证券投资情况</w:t>
      </w:r>
    </w:p>
    <w:p>
      <w:pPr>
        <w:pStyle w:val="BodyText"/>
        <w:spacing w:before="4"/>
        <w:ind w:left="100"/>
      </w:pPr>
      <w:r>
        <w:rPr>
          <w:spacing w:val="-2"/>
        </w:rPr>
        <w:t>□适用 √不适用</w:t>
      </w:r>
    </w:p>
    <w:p>
      <w:pPr>
        <w:spacing w:after="0"/>
        <w:sectPr>
          <w:headerReference w:type="default" r:id="rId14"/>
          <w:footerReference w:type="default" r:id="rId15"/>
          <w:pgSz w:w="16840" w:h="11910" w:orient="landscape"/>
          <w:pgMar w:header="880" w:footer="1195" w:top="1400" w:bottom="1380" w:left="1340" w:right="1420"/>
          <w:pgNumType w:start="28"/>
        </w:sectPr>
      </w:pPr>
    </w:p>
    <w:p>
      <w:pPr>
        <w:pStyle w:val="BodyText"/>
        <w:spacing w:before="71"/>
      </w:pPr>
    </w:p>
    <w:p>
      <w:pPr>
        <w:pStyle w:val="BodyText"/>
        <w:ind w:left="100"/>
      </w:pPr>
      <w:r>
        <w:rPr>
          <w:spacing w:val="-2"/>
        </w:rPr>
        <w:t>私募基金投资情况</w:t>
      </w:r>
    </w:p>
    <w:p>
      <w:pPr>
        <w:pStyle w:val="BodyText"/>
        <w:spacing w:before="3"/>
        <w:ind w:left="100"/>
      </w:pPr>
      <w:r>
        <w:rPr>
          <w:spacing w:val="-2"/>
        </w:rPr>
        <w:t>□适用 √不适用</w:t>
      </w:r>
    </w:p>
    <w:p>
      <w:pPr>
        <w:pStyle w:val="BodyText"/>
        <w:spacing w:before="8"/>
      </w:pPr>
    </w:p>
    <w:p>
      <w:pPr>
        <w:pStyle w:val="BodyText"/>
        <w:spacing w:before="1"/>
        <w:ind w:left="100"/>
      </w:pPr>
      <w:r>
        <w:rPr>
          <w:spacing w:val="-2"/>
        </w:rPr>
        <w:t>衍生品投资情况</w:t>
      </w:r>
    </w:p>
    <w:p>
      <w:pPr>
        <w:pStyle w:val="BodyText"/>
        <w:spacing w:before="4"/>
        <w:ind w:left="100"/>
      </w:pPr>
      <w:r>
        <w:rPr>
          <w:spacing w:val="-2"/>
        </w:rPr>
        <w:t>□适用 √不适用</w:t>
      </w:r>
    </w:p>
    <w:p>
      <w:pPr>
        <w:spacing w:after="0"/>
        <w:sectPr>
          <w:pgSz w:w="16840" w:h="11910" w:orient="landscape"/>
          <w:pgMar w:header="880" w:footer="1195" w:top="1400" w:bottom="1380" w:left="1340" w:right="1420"/>
        </w:sectPr>
      </w:pPr>
    </w:p>
    <w:p>
      <w:pPr>
        <w:pStyle w:val="BodyText"/>
        <w:spacing w:before="121"/>
      </w:pPr>
    </w:p>
    <w:p>
      <w:pPr>
        <w:pStyle w:val="ListParagraph"/>
        <w:numPr>
          <w:ilvl w:val="0"/>
          <w:numId w:val="9"/>
        </w:numPr>
        <w:tabs>
          <w:tab w:pos="1377" w:val="left" w:leader="none"/>
        </w:tabs>
        <w:spacing w:line="240" w:lineRule="auto" w:before="0" w:after="0"/>
        <w:ind w:left="1377" w:right="0" w:hanging="359"/>
        <w:jc w:val="left"/>
        <w:rPr>
          <w:sz w:val="24"/>
        </w:rPr>
      </w:pPr>
      <w:r>
        <w:rPr>
          <w:spacing w:val="-1"/>
          <w:sz w:val="24"/>
        </w:rPr>
        <w:t>报告期内重大资产重组整合的具体进展情况</w:t>
      </w:r>
    </w:p>
    <w:p>
      <w:pPr>
        <w:pStyle w:val="BodyText"/>
        <w:spacing w:before="64"/>
        <w:ind w:left="1018"/>
      </w:pPr>
      <w:r>
        <w:rPr>
          <w:spacing w:val="-3"/>
        </w:rPr>
        <w:t>□适用 √不适用</w:t>
      </w:r>
    </w:p>
    <w:p>
      <w:pPr>
        <w:pStyle w:val="BodyText"/>
      </w:pPr>
    </w:p>
    <w:p>
      <w:pPr>
        <w:pStyle w:val="BodyText"/>
        <w:spacing w:before="71"/>
      </w:pPr>
    </w:p>
    <w:p>
      <w:pPr>
        <w:pStyle w:val="BodyText"/>
        <w:ind w:left="1018"/>
      </w:pPr>
      <w:r>
        <w:rPr>
          <w:spacing w:val="-8"/>
        </w:rPr>
        <w:t>(六) 重大资产和股权出售</w:t>
      </w:r>
    </w:p>
    <w:p>
      <w:pPr>
        <w:pStyle w:val="BodyText"/>
        <w:tabs>
          <w:tab w:pos="1977" w:val="left" w:leader="none"/>
        </w:tabs>
        <w:spacing w:before="65"/>
        <w:ind w:left="1018"/>
      </w:pPr>
      <w:r>
        <w:rPr>
          <w:spacing w:val="-2"/>
        </w:rPr>
        <w:t>□适</w:t>
      </w:r>
      <w:r>
        <w:rPr>
          <w:spacing w:val="-10"/>
        </w:rPr>
        <w:t>用</w:t>
      </w:r>
      <w:r>
        <w:rPr/>
        <w:tab/>
        <w:t>√不适</w:t>
      </w:r>
      <w:r>
        <w:rPr>
          <w:spacing w:val="-10"/>
        </w:rPr>
        <w:t>用</w:t>
      </w:r>
    </w:p>
    <w:p>
      <w:pPr>
        <w:pStyle w:val="BodyText"/>
        <w:spacing w:before="66"/>
      </w:pPr>
    </w:p>
    <w:p>
      <w:pPr>
        <w:pStyle w:val="BodyText"/>
        <w:spacing w:before="1"/>
        <w:ind w:left="1018"/>
      </w:pPr>
      <w:r>
        <w:rPr>
          <w:spacing w:val="-8"/>
        </w:rPr>
        <w:t>(七) 主要控股参股公司分析</w:t>
      </w:r>
    </w:p>
    <w:p>
      <w:pPr>
        <w:pStyle w:val="BodyText"/>
        <w:tabs>
          <w:tab w:pos="1977" w:val="left" w:leader="none"/>
        </w:tabs>
        <w:spacing w:before="64"/>
        <w:ind w:left="1018"/>
      </w:pPr>
      <w:r>
        <w:rPr>
          <w:spacing w:val="-2"/>
        </w:rPr>
        <w:t>√适</w:t>
      </w:r>
      <w:r>
        <w:rPr>
          <w:spacing w:val="-10"/>
        </w:rPr>
        <w:t>用</w:t>
      </w:r>
      <w:r>
        <w:rPr/>
        <w:tab/>
        <w:t>□不适</w:t>
      </w:r>
      <w:r>
        <w:rPr>
          <w:spacing w:val="-10"/>
        </w:rPr>
        <w:t>用</w:t>
      </w:r>
    </w:p>
    <w:p>
      <w:pPr>
        <w:pStyle w:val="BodyText"/>
        <w:spacing w:before="58"/>
        <w:rPr>
          <w:sz w:val="2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991"/>
        <w:gridCol w:w="710"/>
        <w:gridCol w:w="1275"/>
        <w:gridCol w:w="1274"/>
        <w:gridCol w:w="1418"/>
        <w:gridCol w:w="1277"/>
        <w:gridCol w:w="1274"/>
        <w:gridCol w:w="1418"/>
      </w:tblGrid>
      <w:tr>
        <w:trPr>
          <w:trHeight w:val="410" w:hRule="atLeast"/>
        </w:trPr>
        <w:tc>
          <w:tcPr>
            <w:tcW w:w="989" w:type="dxa"/>
          </w:tcPr>
          <w:p>
            <w:pPr>
              <w:pStyle w:val="TableParagraph"/>
              <w:spacing w:before="109"/>
              <w:ind w:left="194"/>
              <w:rPr>
                <w:sz w:val="15"/>
              </w:rPr>
            </w:pPr>
            <w:r>
              <w:rPr>
                <w:spacing w:val="-4"/>
                <w:sz w:val="15"/>
              </w:rPr>
              <w:t>公司名称</w:t>
            </w:r>
          </w:p>
        </w:tc>
        <w:tc>
          <w:tcPr>
            <w:tcW w:w="991" w:type="dxa"/>
          </w:tcPr>
          <w:p>
            <w:pPr>
              <w:pStyle w:val="TableParagraph"/>
              <w:spacing w:before="109"/>
              <w:ind w:left="194"/>
              <w:rPr>
                <w:sz w:val="15"/>
              </w:rPr>
            </w:pPr>
            <w:r>
              <w:rPr>
                <w:spacing w:val="-4"/>
                <w:sz w:val="15"/>
              </w:rPr>
              <w:t>主营业务</w:t>
            </w:r>
          </w:p>
        </w:tc>
        <w:tc>
          <w:tcPr>
            <w:tcW w:w="710" w:type="dxa"/>
          </w:tcPr>
          <w:p>
            <w:pPr>
              <w:pStyle w:val="TableParagraph"/>
              <w:spacing w:line="190" w:lineRule="atLeast" w:before="6"/>
              <w:ind w:left="204" w:right="191"/>
              <w:rPr>
                <w:sz w:val="15"/>
              </w:rPr>
            </w:pPr>
            <w:r>
              <w:rPr>
                <w:spacing w:val="-6"/>
                <w:sz w:val="15"/>
              </w:rPr>
              <w:t>持股</w:t>
            </w:r>
            <w:r>
              <w:rPr>
                <w:spacing w:val="-5"/>
                <w:sz w:val="15"/>
              </w:rPr>
              <w:t>比例</w:t>
            </w:r>
          </w:p>
        </w:tc>
        <w:tc>
          <w:tcPr>
            <w:tcW w:w="1275" w:type="dxa"/>
          </w:tcPr>
          <w:p>
            <w:pPr>
              <w:pStyle w:val="TableParagraph"/>
              <w:spacing w:before="109"/>
              <w:ind w:left="6"/>
              <w:jc w:val="center"/>
              <w:rPr>
                <w:sz w:val="15"/>
              </w:rPr>
            </w:pPr>
            <w:r>
              <w:rPr>
                <w:spacing w:val="-4"/>
                <w:sz w:val="15"/>
              </w:rPr>
              <w:t>注册资本</w:t>
            </w:r>
          </w:p>
        </w:tc>
        <w:tc>
          <w:tcPr>
            <w:tcW w:w="1274" w:type="dxa"/>
          </w:tcPr>
          <w:p>
            <w:pPr>
              <w:pStyle w:val="TableParagraph"/>
              <w:spacing w:before="109"/>
              <w:ind w:left="101" w:right="85"/>
              <w:jc w:val="center"/>
              <w:rPr>
                <w:sz w:val="15"/>
              </w:rPr>
            </w:pPr>
            <w:r>
              <w:rPr>
                <w:spacing w:val="-4"/>
                <w:sz w:val="15"/>
              </w:rPr>
              <w:t>总资产</w:t>
            </w:r>
          </w:p>
        </w:tc>
        <w:tc>
          <w:tcPr>
            <w:tcW w:w="1418" w:type="dxa"/>
          </w:tcPr>
          <w:p>
            <w:pPr>
              <w:pStyle w:val="TableParagraph"/>
              <w:spacing w:before="109"/>
              <w:ind w:left="13"/>
              <w:jc w:val="center"/>
              <w:rPr>
                <w:sz w:val="15"/>
              </w:rPr>
            </w:pPr>
            <w:r>
              <w:rPr>
                <w:spacing w:val="-4"/>
                <w:sz w:val="15"/>
              </w:rPr>
              <w:t>净资产</w:t>
            </w:r>
          </w:p>
        </w:tc>
        <w:tc>
          <w:tcPr>
            <w:tcW w:w="1277" w:type="dxa"/>
          </w:tcPr>
          <w:p>
            <w:pPr>
              <w:pStyle w:val="TableParagraph"/>
              <w:spacing w:before="109"/>
              <w:ind w:left="412"/>
              <w:rPr>
                <w:sz w:val="15"/>
              </w:rPr>
            </w:pPr>
            <w:r>
              <w:rPr>
                <w:spacing w:val="-4"/>
                <w:sz w:val="15"/>
              </w:rPr>
              <w:t>净利润</w:t>
            </w:r>
          </w:p>
        </w:tc>
        <w:tc>
          <w:tcPr>
            <w:tcW w:w="1274" w:type="dxa"/>
          </w:tcPr>
          <w:p>
            <w:pPr>
              <w:pStyle w:val="TableParagraph"/>
              <w:spacing w:line="190" w:lineRule="atLeast" w:before="6"/>
              <w:ind w:left="525" w:right="172" w:hanging="339"/>
              <w:rPr>
                <w:sz w:val="15"/>
              </w:rPr>
            </w:pPr>
            <w:r>
              <w:rPr>
                <w:spacing w:val="-2"/>
                <w:sz w:val="15"/>
              </w:rPr>
              <w:t>营业收入（</w:t>
            </w:r>
            <w:r>
              <w:rPr>
                <w:spacing w:val="-2"/>
                <w:sz w:val="15"/>
              </w:rPr>
              <w:t>注 </w:t>
            </w:r>
            <w:r>
              <w:rPr>
                <w:spacing w:val="-6"/>
                <w:sz w:val="15"/>
              </w:rPr>
              <w:t>1）</w:t>
            </w:r>
          </w:p>
        </w:tc>
        <w:tc>
          <w:tcPr>
            <w:tcW w:w="1418" w:type="dxa"/>
          </w:tcPr>
          <w:p>
            <w:pPr>
              <w:pStyle w:val="TableParagraph"/>
              <w:spacing w:before="109"/>
              <w:ind w:right="112"/>
              <w:jc w:val="right"/>
              <w:rPr>
                <w:sz w:val="15"/>
              </w:rPr>
            </w:pPr>
            <w:r>
              <w:rPr>
                <w:spacing w:val="-2"/>
                <w:sz w:val="15"/>
              </w:rPr>
              <w:t>营业利润（</w:t>
            </w:r>
            <w:r>
              <w:rPr>
                <w:spacing w:val="-18"/>
                <w:sz w:val="15"/>
              </w:rPr>
              <w:t>注 </w:t>
            </w:r>
            <w:r>
              <w:rPr>
                <w:spacing w:val="-5"/>
                <w:sz w:val="15"/>
              </w:rPr>
              <w:t>1）</w:t>
            </w:r>
          </w:p>
        </w:tc>
      </w:tr>
      <w:tr>
        <w:trPr>
          <w:trHeight w:val="585" w:hRule="atLeast"/>
        </w:trPr>
        <w:tc>
          <w:tcPr>
            <w:tcW w:w="989" w:type="dxa"/>
          </w:tcPr>
          <w:p>
            <w:pPr>
              <w:pStyle w:val="TableParagraph"/>
              <w:spacing w:line="190" w:lineRule="atLeast"/>
              <w:ind w:left="107" w:right="115"/>
              <w:jc w:val="both"/>
              <w:rPr>
                <w:sz w:val="15"/>
              </w:rPr>
            </w:pPr>
            <w:r>
              <w:rPr>
                <w:spacing w:val="-2"/>
                <w:sz w:val="15"/>
              </w:rPr>
              <w:t>上海和矩商务发展有限</w:t>
            </w:r>
            <w:r>
              <w:rPr>
                <w:spacing w:val="-6"/>
                <w:sz w:val="15"/>
              </w:rPr>
              <w:t>公司</w:t>
            </w:r>
          </w:p>
        </w:tc>
        <w:tc>
          <w:tcPr>
            <w:tcW w:w="991" w:type="dxa"/>
          </w:tcPr>
          <w:p>
            <w:pPr>
              <w:pStyle w:val="TableParagraph"/>
              <w:spacing w:before="5"/>
              <w:rPr>
                <w:sz w:val="15"/>
              </w:rPr>
            </w:pPr>
          </w:p>
          <w:p>
            <w:pPr>
              <w:pStyle w:val="TableParagraph"/>
              <w:ind w:left="108"/>
              <w:rPr>
                <w:sz w:val="15"/>
              </w:rPr>
            </w:pPr>
            <w:r>
              <w:rPr>
                <w:spacing w:val="-4"/>
                <w:sz w:val="15"/>
              </w:rPr>
              <w:t>经营服务</w:t>
            </w:r>
          </w:p>
        </w:tc>
        <w:tc>
          <w:tcPr>
            <w:tcW w:w="710" w:type="dxa"/>
          </w:tcPr>
          <w:p>
            <w:pPr>
              <w:pStyle w:val="TableParagraph"/>
              <w:spacing w:before="5"/>
              <w:rPr>
                <w:sz w:val="15"/>
              </w:rPr>
            </w:pPr>
          </w:p>
          <w:p>
            <w:pPr>
              <w:pStyle w:val="TableParagraph"/>
              <w:ind w:right="96"/>
              <w:jc w:val="right"/>
              <w:rPr>
                <w:sz w:val="15"/>
              </w:rPr>
            </w:pPr>
            <w:r>
              <w:rPr>
                <w:spacing w:val="-4"/>
                <w:sz w:val="15"/>
              </w:rPr>
              <w:t>100%</w:t>
            </w:r>
          </w:p>
        </w:tc>
        <w:tc>
          <w:tcPr>
            <w:tcW w:w="1275" w:type="dxa"/>
          </w:tcPr>
          <w:p>
            <w:pPr>
              <w:pStyle w:val="TableParagraph"/>
              <w:spacing w:before="5"/>
              <w:rPr>
                <w:sz w:val="15"/>
              </w:rPr>
            </w:pPr>
          </w:p>
          <w:p>
            <w:pPr>
              <w:pStyle w:val="TableParagraph"/>
              <w:ind w:left="183" w:right="17"/>
              <w:jc w:val="center"/>
              <w:rPr>
                <w:sz w:val="15"/>
              </w:rPr>
            </w:pPr>
            <w:r>
              <w:rPr>
                <w:spacing w:val="-2"/>
                <w:sz w:val="15"/>
              </w:rPr>
              <w:t>3,000,000.00</w:t>
            </w:r>
          </w:p>
        </w:tc>
        <w:tc>
          <w:tcPr>
            <w:tcW w:w="1274" w:type="dxa"/>
          </w:tcPr>
          <w:p>
            <w:pPr>
              <w:pStyle w:val="TableParagraph"/>
              <w:spacing w:before="5"/>
              <w:rPr>
                <w:sz w:val="15"/>
              </w:rPr>
            </w:pPr>
          </w:p>
          <w:p>
            <w:pPr>
              <w:pStyle w:val="TableParagraph"/>
              <w:ind w:left="101"/>
              <w:jc w:val="center"/>
              <w:rPr>
                <w:sz w:val="15"/>
              </w:rPr>
            </w:pPr>
            <w:r>
              <w:rPr>
                <w:spacing w:val="-2"/>
                <w:sz w:val="15"/>
              </w:rPr>
              <w:t>19,934,158.78</w:t>
            </w:r>
          </w:p>
        </w:tc>
        <w:tc>
          <w:tcPr>
            <w:tcW w:w="1418" w:type="dxa"/>
          </w:tcPr>
          <w:p>
            <w:pPr>
              <w:pStyle w:val="TableParagraph"/>
              <w:spacing w:before="5"/>
              <w:rPr>
                <w:sz w:val="15"/>
              </w:rPr>
            </w:pPr>
          </w:p>
          <w:p>
            <w:pPr>
              <w:pStyle w:val="TableParagraph"/>
              <w:ind w:right="93"/>
              <w:jc w:val="right"/>
              <w:rPr>
                <w:sz w:val="15"/>
              </w:rPr>
            </w:pPr>
            <w:r>
              <w:rPr>
                <w:spacing w:val="-2"/>
                <w:sz w:val="15"/>
              </w:rPr>
              <w:t>11,823,530.07</w:t>
            </w:r>
          </w:p>
        </w:tc>
        <w:tc>
          <w:tcPr>
            <w:tcW w:w="1277" w:type="dxa"/>
          </w:tcPr>
          <w:p>
            <w:pPr>
              <w:pStyle w:val="TableParagraph"/>
              <w:spacing w:before="5"/>
              <w:rPr>
                <w:sz w:val="15"/>
              </w:rPr>
            </w:pPr>
          </w:p>
          <w:p>
            <w:pPr>
              <w:pStyle w:val="TableParagraph"/>
              <w:ind w:right="96"/>
              <w:jc w:val="right"/>
              <w:rPr>
                <w:sz w:val="15"/>
              </w:rPr>
            </w:pPr>
            <w:r>
              <w:rPr>
                <w:spacing w:val="-2"/>
                <w:sz w:val="15"/>
              </w:rPr>
              <w:t>5,846,301.69</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上海锦羽企</w:t>
            </w:r>
            <w:r>
              <w:rPr>
                <w:spacing w:val="-4"/>
                <w:sz w:val="15"/>
              </w:rPr>
              <w:t>业管理有限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83" w:right="17"/>
              <w:jc w:val="center"/>
              <w:rPr>
                <w:sz w:val="15"/>
              </w:rPr>
            </w:pPr>
            <w:r>
              <w:rPr>
                <w:spacing w:val="-2"/>
                <w:sz w:val="15"/>
              </w:rPr>
              <w:t>3,000,000.00</w:t>
            </w:r>
          </w:p>
        </w:tc>
        <w:tc>
          <w:tcPr>
            <w:tcW w:w="1274" w:type="dxa"/>
          </w:tcPr>
          <w:p>
            <w:pPr>
              <w:pStyle w:val="TableParagraph"/>
              <w:spacing w:before="3"/>
              <w:rPr>
                <w:sz w:val="15"/>
              </w:rPr>
            </w:pPr>
          </w:p>
          <w:p>
            <w:pPr>
              <w:pStyle w:val="TableParagraph"/>
              <w:ind w:left="101"/>
              <w:jc w:val="center"/>
              <w:rPr>
                <w:sz w:val="15"/>
              </w:rPr>
            </w:pPr>
            <w:r>
              <w:rPr>
                <w:spacing w:val="-2"/>
                <w:sz w:val="15"/>
              </w:rPr>
              <w:t>42,890,910.31</w:t>
            </w:r>
          </w:p>
        </w:tc>
        <w:tc>
          <w:tcPr>
            <w:tcW w:w="1418" w:type="dxa"/>
          </w:tcPr>
          <w:p>
            <w:pPr>
              <w:pStyle w:val="TableParagraph"/>
              <w:spacing w:before="3"/>
              <w:rPr>
                <w:sz w:val="15"/>
              </w:rPr>
            </w:pPr>
          </w:p>
          <w:p>
            <w:pPr>
              <w:pStyle w:val="TableParagraph"/>
              <w:ind w:right="93"/>
              <w:jc w:val="right"/>
              <w:rPr>
                <w:sz w:val="15"/>
              </w:rPr>
            </w:pPr>
            <w:r>
              <w:rPr>
                <w:spacing w:val="-2"/>
                <w:sz w:val="15"/>
              </w:rPr>
              <w:t>5,988,358.00</w:t>
            </w:r>
          </w:p>
        </w:tc>
        <w:tc>
          <w:tcPr>
            <w:tcW w:w="1277" w:type="dxa"/>
          </w:tcPr>
          <w:p>
            <w:pPr>
              <w:pStyle w:val="TableParagraph"/>
              <w:spacing w:before="3"/>
              <w:rPr>
                <w:sz w:val="15"/>
              </w:rPr>
            </w:pPr>
          </w:p>
          <w:p>
            <w:pPr>
              <w:pStyle w:val="TableParagraph"/>
              <w:ind w:right="96"/>
              <w:jc w:val="right"/>
              <w:rPr>
                <w:sz w:val="15"/>
              </w:rPr>
            </w:pPr>
            <w:r>
              <w:rPr>
                <w:spacing w:val="-2"/>
                <w:sz w:val="15"/>
              </w:rPr>
              <w:t>1,488,358.00</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上海锦翌企</w:t>
            </w:r>
            <w:r>
              <w:rPr>
                <w:spacing w:val="-4"/>
                <w:sz w:val="15"/>
              </w:rPr>
              <w:t>业管理有限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83" w:right="17"/>
              <w:jc w:val="center"/>
              <w:rPr>
                <w:sz w:val="15"/>
              </w:rPr>
            </w:pPr>
            <w:r>
              <w:rPr>
                <w:spacing w:val="-2"/>
                <w:sz w:val="15"/>
              </w:rPr>
              <w:t>3,000,000.00</w:t>
            </w:r>
          </w:p>
        </w:tc>
        <w:tc>
          <w:tcPr>
            <w:tcW w:w="1274" w:type="dxa"/>
          </w:tcPr>
          <w:p>
            <w:pPr>
              <w:pStyle w:val="TableParagraph"/>
              <w:spacing w:before="3"/>
              <w:rPr>
                <w:sz w:val="15"/>
              </w:rPr>
            </w:pPr>
          </w:p>
          <w:p>
            <w:pPr>
              <w:pStyle w:val="TableParagraph"/>
              <w:ind w:left="101"/>
              <w:jc w:val="center"/>
              <w:rPr>
                <w:sz w:val="15"/>
              </w:rPr>
            </w:pPr>
            <w:r>
              <w:rPr>
                <w:spacing w:val="-2"/>
                <w:sz w:val="15"/>
              </w:rPr>
              <w:t>37,547,812.60</w:t>
            </w:r>
          </w:p>
        </w:tc>
        <w:tc>
          <w:tcPr>
            <w:tcW w:w="1418" w:type="dxa"/>
          </w:tcPr>
          <w:p>
            <w:pPr>
              <w:pStyle w:val="TableParagraph"/>
              <w:spacing w:before="3"/>
              <w:rPr>
                <w:sz w:val="15"/>
              </w:rPr>
            </w:pPr>
          </w:p>
          <w:p>
            <w:pPr>
              <w:pStyle w:val="TableParagraph"/>
              <w:ind w:right="93"/>
              <w:jc w:val="right"/>
              <w:rPr>
                <w:sz w:val="15"/>
              </w:rPr>
            </w:pPr>
            <w:r>
              <w:rPr>
                <w:spacing w:val="-2"/>
                <w:sz w:val="15"/>
              </w:rPr>
              <w:t>15,639,828.16</w:t>
            </w:r>
          </w:p>
        </w:tc>
        <w:tc>
          <w:tcPr>
            <w:tcW w:w="1277" w:type="dxa"/>
          </w:tcPr>
          <w:p>
            <w:pPr>
              <w:pStyle w:val="TableParagraph"/>
              <w:spacing w:before="3"/>
              <w:rPr>
                <w:sz w:val="15"/>
              </w:rPr>
            </w:pPr>
          </w:p>
          <w:p>
            <w:pPr>
              <w:pStyle w:val="TableParagraph"/>
              <w:ind w:right="96"/>
              <w:jc w:val="right"/>
              <w:rPr>
                <w:sz w:val="15"/>
              </w:rPr>
            </w:pPr>
            <w:r>
              <w:rPr>
                <w:spacing w:val="-2"/>
                <w:sz w:val="15"/>
              </w:rPr>
              <w:t>11,139,828.16</w:t>
            </w:r>
          </w:p>
        </w:tc>
        <w:tc>
          <w:tcPr>
            <w:tcW w:w="1274" w:type="dxa"/>
          </w:tcPr>
          <w:p>
            <w:pPr>
              <w:pStyle w:val="TableParagraph"/>
              <w:spacing w:before="3"/>
              <w:rPr>
                <w:sz w:val="15"/>
              </w:rPr>
            </w:pPr>
          </w:p>
          <w:p>
            <w:pPr>
              <w:pStyle w:val="TableParagraph"/>
              <w:ind w:left="101" w:right="2"/>
              <w:jc w:val="center"/>
              <w:rPr>
                <w:sz w:val="15"/>
              </w:rPr>
            </w:pPr>
            <w:r>
              <w:rPr>
                <w:spacing w:val="-2"/>
                <w:sz w:val="15"/>
              </w:rPr>
              <w:t>20,609,238.79</w:t>
            </w:r>
          </w:p>
        </w:tc>
        <w:tc>
          <w:tcPr>
            <w:tcW w:w="1418" w:type="dxa"/>
          </w:tcPr>
          <w:p>
            <w:pPr>
              <w:pStyle w:val="TableParagraph"/>
              <w:spacing w:before="3"/>
              <w:rPr>
                <w:sz w:val="15"/>
              </w:rPr>
            </w:pPr>
          </w:p>
          <w:p>
            <w:pPr>
              <w:pStyle w:val="TableParagraph"/>
              <w:ind w:right="92"/>
              <w:jc w:val="right"/>
              <w:rPr>
                <w:sz w:val="15"/>
              </w:rPr>
            </w:pPr>
            <w:r>
              <w:rPr>
                <w:spacing w:val="-2"/>
                <w:sz w:val="15"/>
              </w:rPr>
              <w:t>14,915,506.20</w:t>
            </w:r>
          </w:p>
        </w:tc>
      </w:tr>
      <w:tr>
        <w:trPr>
          <w:trHeight w:val="585" w:hRule="atLeast"/>
        </w:trPr>
        <w:tc>
          <w:tcPr>
            <w:tcW w:w="989" w:type="dxa"/>
          </w:tcPr>
          <w:p>
            <w:pPr>
              <w:pStyle w:val="TableParagraph"/>
              <w:spacing w:line="190" w:lineRule="atLeast"/>
              <w:ind w:left="107" w:right="115"/>
              <w:jc w:val="both"/>
              <w:rPr>
                <w:sz w:val="15"/>
              </w:rPr>
            </w:pPr>
            <w:r>
              <w:rPr>
                <w:spacing w:val="-2"/>
                <w:sz w:val="15"/>
              </w:rPr>
              <w:t>上海锦瑞企业管理有限</w:t>
            </w:r>
            <w:r>
              <w:rPr>
                <w:spacing w:val="-6"/>
                <w:sz w:val="15"/>
              </w:rPr>
              <w:t>公司</w:t>
            </w:r>
          </w:p>
        </w:tc>
        <w:tc>
          <w:tcPr>
            <w:tcW w:w="991" w:type="dxa"/>
          </w:tcPr>
          <w:p>
            <w:pPr>
              <w:pStyle w:val="TableParagraph"/>
              <w:spacing w:before="5"/>
              <w:rPr>
                <w:sz w:val="15"/>
              </w:rPr>
            </w:pPr>
          </w:p>
          <w:p>
            <w:pPr>
              <w:pStyle w:val="TableParagraph"/>
              <w:ind w:left="108"/>
              <w:rPr>
                <w:sz w:val="15"/>
              </w:rPr>
            </w:pPr>
            <w:r>
              <w:rPr>
                <w:spacing w:val="-4"/>
                <w:sz w:val="15"/>
              </w:rPr>
              <w:t>经营服务</w:t>
            </w:r>
          </w:p>
        </w:tc>
        <w:tc>
          <w:tcPr>
            <w:tcW w:w="710" w:type="dxa"/>
          </w:tcPr>
          <w:p>
            <w:pPr>
              <w:pStyle w:val="TableParagraph"/>
              <w:spacing w:before="5"/>
              <w:rPr>
                <w:sz w:val="15"/>
              </w:rPr>
            </w:pPr>
          </w:p>
          <w:p>
            <w:pPr>
              <w:pStyle w:val="TableParagraph"/>
              <w:ind w:right="96"/>
              <w:jc w:val="right"/>
              <w:rPr>
                <w:sz w:val="15"/>
              </w:rPr>
            </w:pPr>
            <w:r>
              <w:rPr>
                <w:spacing w:val="-4"/>
                <w:sz w:val="15"/>
              </w:rPr>
              <w:t>100%</w:t>
            </w:r>
          </w:p>
        </w:tc>
        <w:tc>
          <w:tcPr>
            <w:tcW w:w="1275" w:type="dxa"/>
          </w:tcPr>
          <w:p>
            <w:pPr>
              <w:pStyle w:val="TableParagraph"/>
              <w:spacing w:before="5"/>
              <w:rPr>
                <w:sz w:val="15"/>
              </w:rPr>
            </w:pPr>
          </w:p>
          <w:p>
            <w:pPr>
              <w:pStyle w:val="TableParagraph"/>
              <w:ind w:left="183" w:right="17"/>
              <w:jc w:val="center"/>
              <w:rPr>
                <w:sz w:val="15"/>
              </w:rPr>
            </w:pPr>
            <w:r>
              <w:rPr>
                <w:spacing w:val="-2"/>
                <w:sz w:val="15"/>
              </w:rPr>
              <w:t>2,000,000.00</w:t>
            </w:r>
          </w:p>
        </w:tc>
        <w:tc>
          <w:tcPr>
            <w:tcW w:w="1274" w:type="dxa"/>
          </w:tcPr>
          <w:p>
            <w:pPr>
              <w:pStyle w:val="TableParagraph"/>
              <w:spacing w:before="5"/>
              <w:rPr>
                <w:sz w:val="15"/>
              </w:rPr>
            </w:pPr>
          </w:p>
          <w:p>
            <w:pPr>
              <w:pStyle w:val="TableParagraph"/>
              <w:ind w:left="101" w:right="77"/>
              <w:jc w:val="center"/>
              <w:rPr>
                <w:sz w:val="15"/>
              </w:rPr>
            </w:pPr>
            <w:r>
              <w:rPr>
                <w:spacing w:val="-2"/>
                <w:sz w:val="15"/>
              </w:rPr>
              <w:t>133,316,684.64</w:t>
            </w:r>
          </w:p>
        </w:tc>
        <w:tc>
          <w:tcPr>
            <w:tcW w:w="1418" w:type="dxa"/>
          </w:tcPr>
          <w:p>
            <w:pPr>
              <w:pStyle w:val="TableParagraph"/>
              <w:spacing w:before="5"/>
              <w:rPr>
                <w:sz w:val="15"/>
              </w:rPr>
            </w:pPr>
          </w:p>
          <w:p>
            <w:pPr>
              <w:pStyle w:val="TableParagraph"/>
              <w:ind w:right="93"/>
              <w:jc w:val="right"/>
              <w:rPr>
                <w:sz w:val="15"/>
              </w:rPr>
            </w:pPr>
            <w:r>
              <w:rPr>
                <w:sz w:val="15"/>
              </w:rPr>
              <w:t>-</w:t>
            </w:r>
            <w:r>
              <w:rPr>
                <w:spacing w:val="-2"/>
                <w:sz w:val="15"/>
              </w:rPr>
              <w:t>10,218,561.68</w:t>
            </w:r>
          </w:p>
        </w:tc>
        <w:tc>
          <w:tcPr>
            <w:tcW w:w="1277" w:type="dxa"/>
          </w:tcPr>
          <w:p>
            <w:pPr>
              <w:pStyle w:val="TableParagraph"/>
              <w:spacing w:before="5"/>
              <w:rPr>
                <w:sz w:val="15"/>
              </w:rPr>
            </w:pPr>
          </w:p>
          <w:p>
            <w:pPr>
              <w:pStyle w:val="TableParagraph"/>
              <w:ind w:right="96"/>
              <w:jc w:val="right"/>
              <w:rPr>
                <w:sz w:val="15"/>
              </w:rPr>
            </w:pPr>
            <w:r>
              <w:rPr>
                <w:spacing w:val="-2"/>
                <w:sz w:val="15"/>
              </w:rPr>
              <w:t>3,300,235.34</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上海锦能物</w:t>
            </w:r>
            <w:r>
              <w:rPr>
                <w:spacing w:val="-4"/>
                <w:sz w:val="15"/>
              </w:rPr>
              <w:t>业管理有限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83" w:right="17"/>
              <w:jc w:val="center"/>
              <w:rPr>
                <w:sz w:val="15"/>
              </w:rPr>
            </w:pPr>
            <w:r>
              <w:rPr>
                <w:spacing w:val="-2"/>
                <w:sz w:val="15"/>
              </w:rPr>
              <w:t>3,000,000.00</w:t>
            </w:r>
          </w:p>
        </w:tc>
        <w:tc>
          <w:tcPr>
            <w:tcW w:w="1274" w:type="dxa"/>
          </w:tcPr>
          <w:p>
            <w:pPr>
              <w:pStyle w:val="TableParagraph"/>
              <w:spacing w:before="3"/>
              <w:rPr>
                <w:sz w:val="15"/>
              </w:rPr>
            </w:pPr>
          </w:p>
          <w:p>
            <w:pPr>
              <w:pStyle w:val="TableParagraph"/>
              <w:ind w:left="101"/>
              <w:jc w:val="center"/>
              <w:rPr>
                <w:sz w:val="15"/>
              </w:rPr>
            </w:pPr>
            <w:r>
              <w:rPr>
                <w:spacing w:val="-2"/>
                <w:sz w:val="15"/>
              </w:rPr>
              <w:t>32,455,545.25</w:t>
            </w:r>
          </w:p>
        </w:tc>
        <w:tc>
          <w:tcPr>
            <w:tcW w:w="1418" w:type="dxa"/>
          </w:tcPr>
          <w:p>
            <w:pPr>
              <w:pStyle w:val="TableParagraph"/>
              <w:spacing w:before="3"/>
              <w:rPr>
                <w:sz w:val="15"/>
              </w:rPr>
            </w:pPr>
          </w:p>
          <w:p>
            <w:pPr>
              <w:pStyle w:val="TableParagraph"/>
              <w:ind w:right="93"/>
              <w:jc w:val="right"/>
              <w:rPr>
                <w:sz w:val="15"/>
              </w:rPr>
            </w:pPr>
            <w:r>
              <w:rPr>
                <w:spacing w:val="-2"/>
                <w:sz w:val="15"/>
              </w:rPr>
              <w:t>15,143,318.07</w:t>
            </w:r>
          </w:p>
        </w:tc>
        <w:tc>
          <w:tcPr>
            <w:tcW w:w="1277" w:type="dxa"/>
          </w:tcPr>
          <w:p>
            <w:pPr>
              <w:pStyle w:val="TableParagraph"/>
              <w:spacing w:before="3"/>
              <w:rPr>
                <w:sz w:val="15"/>
              </w:rPr>
            </w:pPr>
          </w:p>
          <w:p>
            <w:pPr>
              <w:pStyle w:val="TableParagraph"/>
              <w:ind w:right="96"/>
              <w:jc w:val="right"/>
              <w:rPr>
                <w:sz w:val="15"/>
              </w:rPr>
            </w:pPr>
            <w:r>
              <w:rPr>
                <w:spacing w:val="-2"/>
                <w:sz w:val="15"/>
              </w:rPr>
              <w:t>10,643,318.07</w:t>
            </w:r>
          </w:p>
        </w:tc>
        <w:tc>
          <w:tcPr>
            <w:tcW w:w="1274" w:type="dxa"/>
          </w:tcPr>
          <w:p>
            <w:pPr>
              <w:pStyle w:val="TableParagraph"/>
              <w:spacing w:before="3"/>
              <w:rPr>
                <w:sz w:val="15"/>
              </w:rPr>
            </w:pPr>
          </w:p>
          <w:p>
            <w:pPr>
              <w:pStyle w:val="TableParagraph"/>
              <w:ind w:left="101" w:right="79"/>
              <w:jc w:val="center"/>
              <w:rPr>
                <w:sz w:val="15"/>
              </w:rPr>
            </w:pPr>
            <w:r>
              <w:rPr>
                <w:spacing w:val="-2"/>
                <w:sz w:val="15"/>
              </w:rPr>
              <w:t>104,421,595.87</w:t>
            </w:r>
          </w:p>
        </w:tc>
        <w:tc>
          <w:tcPr>
            <w:tcW w:w="1418" w:type="dxa"/>
          </w:tcPr>
          <w:p>
            <w:pPr>
              <w:pStyle w:val="TableParagraph"/>
              <w:spacing w:before="3"/>
              <w:rPr>
                <w:sz w:val="15"/>
              </w:rPr>
            </w:pPr>
          </w:p>
          <w:p>
            <w:pPr>
              <w:pStyle w:val="TableParagraph"/>
              <w:ind w:right="92"/>
              <w:jc w:val="right"/>
              <w:rPr>
                <w:sz w:val="15"/>
              </w:rPr>
            </w:pPr>
            <w:r>
              <w:rPr>
                <w:spacing w:val="-2"/>
                <w:sz w:val="15"/>
              </w:rPr>
              <w:t>13,885,510.72</w:t>
            </w:r>
          </w:p>
        </w:tc>
      </w:tr>
      <w:tr>
        <w:trPr>
          <w:trHeight w:val="583" w:hRule="atLeast"/>
        </w:trPr>
        <w:tc>
          <w:tcPr>
            <w:tcW w:w="989" w:type="dxa"/>
          </w:tcPr>
          <w:p>
            <w:pPr>
              <w:pStyle w:val="TableParagraph"/>
              <w:spacing w:before="1"/>
              <w:ind w:left="107"/>
              <w:rPr>
                <w:sz w:val="15"/>
              </w:rPr>
            </w:pPr>
            <w:r>
              <w:rPr>
                <w:spacing w:val="-4"/>
                <w:sz w:val="15"/>
              </w:rPr>
              <w:t>上海数娱产</w:t>
            </w:r>
          </w:p>
          <w:p>
            <w:pPr>
              <w:pStyle w:val="TableParagraph"/>
              <w:spacing w:line="190" w:lineRule="atLeast"/>
              <w:ind w:left="107" w:right="115"/>
              <w:rPr>
                <w:sz w:val="15"/>
              </w:rPr>
            </w:pPr>
            <w:r>
              <w:rPr>
                <w:spacing w:val="-2"/>
                <w:sz w:val="15"/>
              </w:rPr>
              <w:t>业管理有限</w:t>
            </w:r>
            <w:r>
              <w:rPr>
                <w:spacing w:val="-6"/>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83" w:right="17"/>
              <w:jc w:val="center"/>
              <w:rPr>
                <w:sz w:val="15"/>
              </w:rPr>
            </w:pPr>
            <w:r>
              <w:rPr>
                <w:spacing w:val="-2"/>
                <w:sz w:val="15"/>
              </w:rPr>
              <w:t>2,000,000.00</w:t>
            </w:r>
          </w:p>
        </w:tc>
        <w:tc>
          <w:tcPr>
            <w:tcW w:w="1274" w:type="dxa"/>
          </w:tcPr>
          <w:p>
            <w:pPr>
              <w:pStyle w:val="TableParagraph"/>
              <w:spacing w:before="3"/>
              <w:rPr>
                <w:sz w:val="15"/>
              </w:rPr>
            </w:pPr>
          </w:p>
          <w:p>
            <w:pPr>
              <w:pStyle w:val="TableParagraph"/>
              <w:ind w:left="101"/>
              <w:jc w:val="center"/>
              <w:rPr>
                <w:sz w:val="15"/>
              </w:rPr>
            </w:pPr>
            <w:r>
              <w:rPr>
                <w:spacing w:val="-2"/>
                <w:sz w:val="15"/>
              </w:rPr>
              <w:t>98,066,070.36</w:t>
            </w:r>
          </w:p>
        </w:tc>
        <w:tc>
          <w:tcPr>
            <w:tcW w:w="1418" w:type="dxa"/>
          </w:tcPr>
          <w:p>
            <w:pPr>
              <w:pStyle w:val="TableParagraph"/>
              <w:spacing w:before="3"/>
              <w:rPr>
                <w:sz w:val="15"/>
              </w:rPr>
            </w:pPr>
          </w:p>
          <w:p>
            <w:pPr>
              <w:pStyle w:val="TableParagraph"/>
              <w:ind w:right="93"/>
              <w:jc w:val="right"/>
              <w:rPr>
                <w:sz w:val="15"/>
              </w:rPr>
            </w:pPr>
            <w:r>
              <w:rPr>
                <w:spacing w:val="-2"/>
                <w:sz w:val="15"/>
              </w:rPr>
              <w:t>20,357,422.88</w:t>
            </w:r>
          </w:p>
        </w:tc>
        <w:tc>
          <w:tcPr>
            <w:tcW w:w="1277" w:type="dxa"/>
          </w:tcPr>
          <w:p>
            <w:pPr>
              <w:pStyle w:val="TableParagraph"/>
              <w:spacing w:before="3"/>
              <w:rPr>
                <w:sz w:val="15"/>
              </w:rPr>
            </w:pPr>
          </w:p>
          <w:p>
            <w:pPr>
              <w:pStyle w:val="TableParagraph"/>
              <w:ind w:right="96"/>
              <w:jc w:val="right"/>
              <w:rPr>
                <w:sz w:val="15"/>
              </w:rPr>
            </w:pPr>
            <w:r>
              <w:rPr>
                <w:spacing w:val="-2"/>
                <w:sz w:val="15"/>
              </w:rPr>
              <w:t>17,357,422.88</w:t>
            </w:r>
          </w:p>
        </w:tc>
        <w:tc>
          <w:tcPr>
            <w:tcW w:w="1274" w:type="dxa"/>
          </w:tcPr>
          <w:p>
            <w:pPr>
              <w:pStyle w:val="TableParagraph"/>
              <w:spacing w:before="3"/>
              <w:rPr>
                <w:sz w:val="15"/>
              </w:rPr>
            </w:pPr>
          </w:p>
          <w:p>
            <w:pPr>
              <w:pStyle w:val="TableParagraph"/>
              <w:ind w:left="101" w:right="2"/>
              <w:jc w:val="center"/>
              <w:rPr>
                <w:sz w:val="15"/>
              </w:rPr>
            </w:pPr>
            <w:r>
              <w:rPr>
                <w:spacing w:val="-2"/>
                <w:sz w:val="15"/>
              </w:rPr>
              <w:t>47,633,212.02</w:t>
            </w:r>
          </w:p>
        </w:tc>
        <w:tc>
          <w:tcPr>
            <w:tcW w:w="1418" w:type="dxa"/>
          </w:tcPr>
          <w:p>
            <w:pPr>
              <w:pStyle w:val="TableParagraph"/>
              <w:spacing w:before="3"/>
              <w:rPr>
                <w:sz w:val="15"/>
              </w:rPr>
            </w:pPr>
          </w:p>
          <w:p>
            <w:pPr>
              <w:pStyle w:val="TableParagraph"/>
              <w:ind w:right="92"/>
              <w:jc w:val="right"/>
              <w:rPr>
                <w:sz w:val="15"/>
              </w:rPr>
            </w:pPr>
            <w:r>
              <w:rPr>
                <w:spacing w:val="-2"/>
                <w:sz w:val="15"/>
              </w:rPr>
              <w:t>22,987,527.22</w:t>
            </w:r>
          </w:p>
        </w:tc>
      </w:tr>
      <w:tr>
        <w:trPr>
          <w:trHeight w:val="585" w:hRule="atLeast"/>
        </w:trPr>
        <w:tc>
          <w:tcPr>
            <w:tcW w:w="989" w:type="dxa"/>
          </w:tcPr>
          <w:p>
            <w:pPr>
              <w:pStyle w:val="TableParagraph"/>
              <w:spacing w:line="190" w:lineRule="atLeast"/>
              <w:ind w:left="107" w:right="115"/>
              <w:jc w:val="both"/>
              <w:rPr>
                <w:sz w:val="15"/>
              </w:rPr>
            </w:pPr>
            <w:r>
              <w:rPr>
                <w:spacing w:val="-2"/>
                <w:sz w:val="15"/>
              </w:rPr>
              <w:t>上海锦苑企业管理有限</w:t>
            </w:r>
            <w:r>
              <w:rPr>
                <w:spacing w:val="-6"/>
                <w:sz w:val="15"/>
              </w:rPr>
              <w:t>公司</w:t>
            </w:r>
          </w:p>
        </w:tc>
        <w:tc>
          <w:tcPr>
            <w:tcW w:w="991" w:type="dxa"/>
          </w:tcPr>
          <w:p>
            <w:pPr>
              <w:pStyle w:val="TableParagraph"/>
              <w:spacing w:before="5"/>
              <w:rPr>
                <w:sz w:val="15"/>
              </w:rPr>
            </w:pPr>
          </w:p>
          <w:p>
            <w:pPr>
              <w:pStyle w:val="TableParagraph"/>
              <w:ind w:left="108"/>
              <w:rPr>
                <w:sz w:val="15"/>
              </w:rPr>
            </w:pPr>
            <w:r>
              <w:rPr>
                <w:spacing w:val="-4"/>
                <w:sz w:val="15"/>
              </w:rPr>
              <w:t>经营服务</w:t>
            </w:r>
          </w:p>
        </w:tc>
        <w:tc>
          <w:tcPr>
            <w:tcW w:w="710" w:type="dxa"/>
          </w:tcPr>
          <w:p>
            <w:pPr>
              <w:pStyle w:val="TableParagraph"/>
              <w:spacing w:before="5"/>
              <w:rPr>
                <w:sz w:val="15"/>
              </w:rPr>
            </w:pPr>
          </w:p>
          <w:p>
            <w:pPr>
              <w:pStyle w:val="TableParagraph"/>
              <w:ind w:right="96"/>
              <w:jc w:val="right"/>
              <w:rPr>
                <w:sz w:val="15"/>
              </w:rPr>
            </w:pPr>
            <w:r>
              <w:rPr>
                <w:spacing w:val="-5"/>
                <w:sz w:val="15"/>
              </w:rPr>
              <w:t>84%</w:t>
            </w:r>
          </w:p>
        </w:tc>
        <w:tc>
          <w:tcPr>
            <w:tcW w:w="1275" w:type="dxa"/>
          </w:tcPr>
          <w:p>
            <w:pPr>
              <w:pStyle w:val="TableParagraph"/>
              <w:spacing w:before="5"/>
              <w:rPr>
                <w:sz w:val="15"/>
              </w:rPr>
            </w:pPr>
          </w:p>
          <w:p>
            <w:pPr>
              <w:pStyle w:val="TableParagraph"/>
              <w:ind w:left="183" w:right="17"/>
              <w:jc w:val="center"/>
              <w:rPr>
                <w:sz w:val="15"/>
              </w:rPr>
            </w:pPr>
            <w:r>
              <w:rPr>
                <w:spacing w:val="-2"/>
                <w:sz w:val="15"/>
              </w:rPr>
              <w:t>2,000,000.00</w:t>
            </w:r>
          </w:p>
        </w:tc>
        <w:tc>
          <w:tcPr>
            <w:tcW w:w="1274" w:type="dxa"/>
          </w:tcPr>
          <w:p>
            <w:pPr>
              <w:pStyle w:val="TableParagraph"/>
              <w:spacing w:before="5"/>
              <w:rPr>
                <w:sz w:val="15"/>
              </w:rPr>
            </w:pPr>
          </w:p>
          <w:p>
            <w:pPr>
              <w:pStyle w:val="TableParagraph"/>
              <w:ind w:left="101"/>
              <w:jc w:val="center"/>
              <w:rPr>
                <w:sz w:val="15"/>
              </w:rPr>
            </w:pPr>
            <w:r>
              <w:rPr>
                <w:spacing w:val="-2"/>
                <w:sz w:val="15"/>
              </w:rPr>
              <w:t>54,750,387.83</w:t>
            </w:r>
          </w:p>
        </w:tc>
        <w:tc>
          <w:tcPr>
            <w:tcW w:w="1418" w:type="dxa"/>
          </w:tcPr>
          <w:p>
            <w:pPr>
              <w:pStyle w:val="TableParagraph"/>
              <w:spacing w:before="5"/>
              <w:rPr>
                <w:sz w:val="15"/>
              </w:rPr>
            </w:pPr>
          </w:p>
          <w:p>
            <w:pPr>
              <w:pStyle w:val="TableParagraph"/>
              <w:ind w:right="93"/>
              <w:jc w:val="right"/>
              <w:rPr>
                <w:sz w:val="15"/>
              </w:rPr>
            </w:pPr>
            <w:r>
              <w:rPr>
                <w:spacing w:val="-2"/>
                <w:sz w:val="15"/>
              </w:rPr>
              <w:t>622,464.00</w:t>
            </w:r>
          </w:p>
        </w:tc>
        <w:tc>
          <w:tcPr>
            <w:tcW w:w="1277" w:type="dxa"/>
          </w:tcPr>
          <w:p>
            <w:pPr>
              <w:pStyle w:val="TableParagraph"/>
              <w:spacing w:before="5"/>
              <w:rPr>
                <w:sz w:val="15"/>
              </w:rPr>
            </w:pPr>
          </w:p>
          <w:p>
            <w:pPr>
              <w:pStyle w:val="TableParagraph"/>
              <w:ind w:right="96"/>
              <w:jc w:val="right"/>
              <w:rPr>
                <w:sz w:val="15"/>
              </w:rPr>
            </w:pPr>
            <w:r>
              <w:rPr>
                <w:spacing w:val="-2"/>
                <w:sz w:val="15"/>
              </w:rPr>
              <w:t>1,951,221.58</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上海锦灵企</w:t>
            </w:r>
            <w:r>
              <w:rPr>
                <w:spacing w:val="-4"/>
                <w:sz w:val="15"/>
              </w:rPr>
              <w:t>业管理有限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83" w:right="17"/>
              <w:jc w:val="center"/>
              <w:rPr>
                <w:sz w:val="15"/>
              </w:rPr>
            </w:pPr>
            <w:r>
              <w:rPr>
                <w:spacing w:val="-2"/>
                <w:sz w:val="15"/>
              </w:rPr>
              <w:t>5,000,000.00</w:t>
            </w:r>
          </w:p>
        </w:tc>
        <w:tc>
          <w:tcPr>
            <w:tcW w:w="1274" w:type="dxa"/>
          </w:tcPr>
          <w:p>
            <w:pPr>
              <w:pStyle w:val="TableParagraph"/>
              <w:spacing w:before="3"/>
              <w:rPr>
                <w:sz w:val="15"/>
              </w:rPr>
            </w:pPr>
          </w:p>
          <w:p>
            <w:pPr>
              <w:pStyle w:val="TableParagraph"/>
              <w:ind w:left="101" w:right="77"/>
              <w:jc w:val="center"/>
              <w:rPr>
                <w:sz w:val="15"/>
              </w:rPr>
            </w:pPr>
            <w:r>
              <w:rPr>
                <w:spacing w:val="-2"/>
                <w:sz w:val="15"/>
              </w:rPr>
              <w:t>245,414,582.18</w:t>
            </w:r>
          </w:p>
        </w:tc>
        <w:tc>
          <w:tcPr>
            <w:tcW w:w="1418" w:type="dxa"/>
          </w:tcPr>
          <w:p>
            <w:pPr>
              <w:pStyle w:val="TableParagraph"/>
              <w:spacing w:before="3"/>
              <w:rPr>
                <w:sz w:val="15"/>
              </w:rPr>
            </w:pPr>
          </w:p>
          <w:p>
            <w:pPr>
              <w:pStyle w:val="TableParagraph"/>
              <w:ind w:right="93"/>
              <w:jc w:val="right"/>
              <w:rPr>
                <w:sz w:val="15"/>
              </w:rPr>
            </w:pPr>
            <w:r>
              <w:rPr>
                <w:sz w:val="15"/>
              </w:rPr>
              <w:t>-</w:t>
            </w:r>
            <w:r>
              <w:rPr>
                <w:spacing w:val="-2"/>
                <w:sz w:val="15"/>
              </w:rPr>
              <w:t>53,919,192.24</w:t>
            </w:r>
          </w:p>
        </w:tc>
        <w:tc>
          <w:tcPr>
            <w:tcW w:w="1277" w:type="dxa"/>
          </w:tcPr>
          <w:p>
            <w:pPr>
              <w:pStyle w:val="TableParagraph"/>
              <w:spacing w:before="3"/>
              <w:rPr>
                <w:sz w:val="15"/>
              </w:rPr>
            </w:pPr>
          </w:p>
          <w:p>
            <w:pPr>
              <w:pStyle w:val="TableParagraph"/>
              <w:ind w:right="95"/>
              <w:jc w:val="right"/>
              <w:rPr>
                <w:sz w:val="15"/>
              </w:rPr>
            </w:pPr>
            <w:r>
              <w:rPr>
                <w:sz w:val="15"/>
              </w:rPr>
              <w:t>-</w:t>
            </w:r>
            <w:r>
              <w:rPr>
                <w:spacing w:val="-2"/>
                <w:sz w:val="15"/>
              </w:rPr>
              <w:t>5,661,358.63</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上海史坦舍</w:t>
            </w:r>
            <w:r>
              <w:rPr>
                <w:spacing w:val="-4"/>
                <w:sz w:val="15"/>
              </w:rPr>
              <w:t>商务服务有</w:t>
            </w:r>
          </w:p>
          <w:p>
            <w:pPr>
              <w:pStyle w:val="TableParagraph"/>
              <w:spacing w:line="173" w:lineRule="exact"/>
              <w:ind w:left="107"/>
              <w:rPr>
                <w:sz w:val="15"/>
              </w:rPr>
            </w:pPr>
            <w:r>
              <w:rPr>
                <w:spacing w:val="-4"/>
                <w:sz w:val="15"/>
              </w:rPr>
              <w:t>限公司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83" w:right="17"/>
              <w:jc w:val="center"/>
              <w:rPr>
                <w:sz w:val="15"/>
              </w:rPr>
            </w:pPr>
            <w:r>
              <w:rPr>
                <w:spacing w:val="-2"/>
                <w:sz w:val="15"/>
              </w:rPr>
              <w:t>3,000,000.00</w:t>
            </w:r>
          </w:p>
        </w:tc>
        <w:tc>
          <w:tcPr>
            <w:tcW w:w="1274" w:type="dxa"/>
          </w:tcPr>
          <w:p>
            <w:pPr>
              <w:pStyle w:val="TableParagraph"/>
              <w:spacing w:before="3"/>
              <w:rPr>
                <w:sz w:val="15"/>
              </w:rPr>
            </w:pPr>
          </w:p>
          <w:p>
            <w:pPr>
              <w:pStyle w:val="TableParagraph"/>
              <w:ind w:left="101" w:right="77"/>
              <w:jc w:val="center"/>
              <w:rPr>
                <w:sz w:val="15"/>
              </w:rPr>
            </w:pPr>
            <w:r>
              <w:rPr>
                <w:spacing w:val="-2"/>
                <w:sz w:val="15"/>
              </w:rPr>
              <w:t>139,829,691.37</w:t>
            </w:r>
          </w:p>
        </w:tc>
        <w:tc>
          <w:tcPr>
            <w:tcW w:w="1418" w:type="dxa"/>
          </w:tcPr>
          <w:p>
            <w:pPr>
              <w:pStyle w:val="TableParagraph"/>
              <w:spacing w:before="3"/>
              <w:rPr>
                <w:sz w:val="15"/>
              </w:rPr>
            </w:pPr>
          </w:p>
          <w:p>
            <w:pPr>
              <w:pStyle w:val="TableParagraph"/>
              <w:ind w:right="93"/>
              <w:jc w:val="right"/>
              <w:rPr>
                <w:sz w:val="15"/>
              </w:rPr>
            </w:pPr>
            <w:r>
              <w:rPr>
                <w:spacing w:val="-2"/>
                <w:sz w:val="15"/>
              </w:rPr>
              <w:t>25,031,661.80</w:t>
            </w:r>
          </w:p>
        </w:tc>
        <w:tc>
          <w:tcPr>
            <w:tcW w:w="1277" w:type="dxa"/>
          </w:tcPr>
          <w:p>
            <w:pPr>
              <w:pStyle w:val="TableParagraph"/>
              <w:spacing w:before="3"/>
              <w:rPr>
                <w:sz w:val="15"/>
              </w:rPr>
            </w:pPr>
          </w:p>
          <w:p>
            <w:pPr>
              <w:pStyle w:val="TableParagraph"/>
              <w:ind w:right="96"/>
              <w:jc w:val="right"/>
              <w:rPr>
                <w:sz w:val="15"/>
              </w:rPr>
            </w:pPr>
            <w:r>
              <w:rPr>
                <w:spacing w:val="-2"/>
                <w:sz w:val="15"/>
              </w:rPr>
              <w:t>19,886,904.42</w:t>
            </w:r>
          </w:p>
        </w:tc>
        <w:tc>
          <w:tcPr>
            <w:tcW w:w="1274" w:type="dxa"/>
          </w:tcPr>
          <w:p>
            <w:pPr>
              <w:pStyle w:val="TableParagraph"/>
              <w:spacing w:before="3"/>
              <w:rPr>
                <w:sz w:val="15"/>
              </w:rPr>
            </w:pPr>
          </w:p>
          <w:p>
            <w:pPr>
              <w:pStyle w:val="TableParagraph"/>
              <w:ind w:left="101" w:right="2"/>
              <w:jc w:val="center"/>
              <w:rPr>
                <w:sz w:val="15"/>
              </w:rPr>
            </w:pPr>
            <w:r>
              <w:rPr>
                <w:spacing w:val="-2"/>
                <w:sz w:val="15"/>
              </w:rPr>
              <w:t>34,986,480.24</w:t>
            </w:r>
          </w:p>
        </w:tc>
        <w:tc>
          <w:tcPr>
            <w:tcW w:w="1418" w:type="dxa"/>
          </w:tcPr>
          <w:p>
            <w:pPr>
              <w:pStyle w:val="TableParagraph"/>
              <w:spacing w:before="3"/>
              <w:rPr>
                <w:sz w:val="15"/>
              </w:rPr>
            </w:pPr>
          </w:p>
          <w:p>
            <w:pPr>
              <w:pStyle w:val="TableParagraph"/>
              <w:ind w:right="92"/>
              <w:jc w:val="right"/>
              <w:rPr>
                <w:sz w:val="15"/>
              </w:rPr>
            </w:pPr>
            <w:r>
              <w:rPr>
                <w:spacing w:val="-2"/>
                <w:sz w:val="15"/>
              </w:rPr>
              <w:t>26,593,181.41</w:t>
            </w:r>
          </w:p>
        </w:tc>
      </w:tr>
      <w:tr>
        <w:trPr>
          <w:trHeight w:val="585" w:hRule="atLeast"/>
        </w:trPr>
        <w:tc>
          <w:tcPr>
            <w:tcW w:w="989" w:type="dxa"/>
          </w:tcPr>
          <w:p>
            <w:pPr>
              <w:pStyle w:val="TableParagraph"/>
              <w:spacing w:line="190" w:lineRule="atLeast"/>
              <w:ind w:left="107" w:right="115"/>
              <w:jc w:val="both"/>
              <w:rPr>
                <w:sz w:val="15"/>
              </w:rPr>
            </w:pPr>
            <w:r>
              <w:rPr>
                <w:spacing w:val="-2"/>
                <w:sz w:val="15"/>
              </w:rPr>
              <w:t>上海锦衡企业管理有限</w:t>
            </w:r>
            <w:r>
              <w:rPr>
                <w:spacing w:val="-6"/>
                <w:sz w:val="15"/>
              </w:rPr>
              <w:t>公司</w:t>
            </w:r>
          </w:p>
        </w:tc>
        <w:tc>
          <w:tcPr>
            <w:tcW w:w="991" w:type="dxa"/>
          </w:tcPr>
          <w:p>
            <w:pPr>
              <w:pStyle w:val="TableParagraph"/>
              <w:spacing w:before="5"/>
              <w:rPr>
                <w:sz w:val="15"/>
              </w:rPr>
            </w:pPr>
          </w:p>
          <w:p>
            <w:pPr>
              <w:pStyle w:val="TableParagraph"/>
              <w:ind w:left="108"/>
              <w:rPr>
                <w:sz w:val="15"/>
              </w:rPr>
            </w:pPr>
            <w:r>
              <w:rPr>
                <w:spacing w:val="-4"/>
                <w:sz w:val="15"/>
              </w:rPr>
              <w:t>经营服务</w:t>
            </w:r>
          </w:p>
        </w:tc>
        <w:tc>
          <w:tcPr>
            <w:tcW w:w="710" w:type="dxa"/>
          </w:tcPr>
          <w:p>
            <w:pPr>
              <w:pStyle w:val="TableParagraph"/>
              <w:spacing w:before="5"/>
              <w:rPr>
                <w:sz w:val="15"/>
              </w:rPr>
            </w:pPr>
          </w:p>
          <w:p>
            <w:pPr>
              <w:pStyle w:val="TableParagraph"/>
              <w:ind w:right="96"/>
              <w:jc w:val="right"/>
              <w:rPr>
                <w:sz w:val="15"/>
              </w:rPr>
            </w:pPr>
            <w:r>
              <w:rPr>
                <w:spacing w:val="-4"/>
                <w:sz w:val="15"/>
              </w:rPr>
              <w:t>100%</w:t>
            </w:r>
          </w:p>
        </w:tc>
        <w:tc>
          <w:tcPr>
            <w:tcW w:w="1275" w:type="dxa"/>
          </w:tcPr>
          <w:p>
            <w:pPr>
              <w:pStyle w:val="TableParagraph"/>
              <w:spacing w:before="5"/>
              <w:rPr>
                <w:sz w:val="15"/>
              </w:rPr>
            </w:pPr>
          </w:p>
          <w:p>
            <w:pPr>
              <w:pStyle w:val="TableParagraph"/>
              <w:ind w:left="183" w:right="17"/>
              <w:jc w:val="center"/>
              <w:rPr>
                <w:sz w:val="15"/>
              </w:rPr>
            </w:pPr>
            <w:r>
              <w:rPr>
                <w:spacing w:val="-2"/>
                <w:sz w:val="15"/>
              </w:rPr>
              <w:t>5,000,000.00</w:t>
            </w:r>
          </w:p>
        </w:tc>
        <w:tc>
          <w:tcPr>
            <w:tcW w:w="1274" w:type="dxa"/>
          </w:tcPr>
          <w:p>
            <w:pPr>
              <w:pStyle w:val="TableParagraph"/>
              <w:spacing w:before="5"/>
              <w:rPr>
                <w:sz w:val="15"/>
              </w:rPr>
            </w:pPr>
          </w:p>
          <w:p>
            <w:pPr>
              <w:pStyle w:val="TableParagraph"/>
              <w:ind w:left="101" w:right="77"/>
              <w:jc w:val="center"/>
              <w:rPr>
                <w:sz w:val="15"/>
              </w:rPr>
            </w:pPr>
            <w:r>
              <w:rPr>
                <w:spacing w:val="-2"/>
                <w:sz w:val="15"/>
              </w:rPr>
              <w:t>200,934,992.51</w:t>
            </w:r>
          </w:p>
        </w:tc>
        <w:tc>
          <w:tcPr>
            <w:tcW w:w="1418" w:type="dxa"/>
          </w:tcPr>
          <w:p>
            <w:pPr>
              <w:pStyle w:val="TableParagraph"/>
              <w:spacing w:before="5"/>
              <w:rPr>
                <w:sz w:val="15"/>
              </w:rPr>
            </w:pPr>
          </w:p>
          <w:p>
            <w:pPr>
              <w:pStyle w:val="TableParagraph"/>
              <w:ind w:right="93"/>
              <w:jc w:val="right"/>
              <w:rPr>
                <w:sz w:val="15"/>
              </w:rPr>
            </w:pPr>
            <w:r>
              <w:rPr>
                <w:sz w:val="15"/>
              </w:rPr>
              <w:t>-</w:t>
            </w:r>
            <w:r>
              <w:rPr>
                <w:spacing w:val="-2"/>
                <w:sz w:val="15"/>
              </w:rPr>
              <w:t>570,329.33</w:t>
            </w:r>
          </w:p>
        </w:tc>
        <w:tc>
          <w:tcPr>
            <w:tcW w:w="1277" w:type="dxa"/>
          </w:tcPr>
          <w:p>
            <w:pPr>
              <w:pStyle w:val="TableParagraph"/>
              <w:spacing w:before="5"/>
              <w:rPr>
                <w:sz w:val="15"/>
              </w:rPr>
            </w:pPr>
          </w:p>
          <w:p>
            <w:pPr>
              <w:pStyle w:val="TableParagraph"/>
              <w:ind w:right="96"/>
              <w:jc w:val="right"/>
              <w:rPr>
                <w:sz w:val="15"/>
              </w:rPr>
            </w:pPr>
            <w:r>
              <w:rPr>
                <w:spacing w:val="-2"/>
                <w:sz w:val="15"/>
              </w:rPr>
              <w:t>6,972,031.28</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杭州锦悦企</w:t>
            </w:r>
            <w:r>
              <w:rPr>
                <w:spacing w:val="-4"/>
                <w:sz w:val="15"/>
              </w:rPr>
              <w:t>业管理有限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83" w:right="17"/>
              <w:jc w:val="center"/>
              <w:rPr>
                <w:sz w:val="15"/>
              </w:rPr>
            </w:pPr>
            <w:r>
              <w:rPr>
                <w:spacing w:val="-2"/>
                <w:sz w:val="15"/>
              </w:rPr>
              <w:t>1,000,000.00</w:t>
            </w:r>
          </w:p>
        </w:tc>
        <w:tc>
          <w:tcPr>
            <w:tcW w:w="1274" w:type="dxa"/>
          </w:tcPr>
          <w:p>
            <w:pPr>
              <w:pStyle w:val="TableParagraph"/>
              <w:spacing w:before="3"/>
              <w:rPr>
                <w:sz w:val="15"/>
              </w:rPr>
            </w:pPr>
          </w:p>
          <w:p>
            <w:pPr>
              <w:pStyle w:val="TableParagraph"/>
              <w:ind w:left="101"/>
              <w:jc w:val="center"/>
              <w:rPr>
                <w:sz w:val="15"/>
              </w:rPr>
            </w:pPr>
            <w:r>
              <w:rPr>
                <w:spacing w:val="-2"/>
                <w:sz w:val="15"/>
              </w:rPr>
              <w:t>20,405,482.08</w:t>
            </w:r>
          </w:p>
        </w:tc>
        <w:tc>
          <w:tcPr>
            <w:tcW w:w="1418" w:type="dxa"/>
          </w:tcPr>
          <w:p>
            <w:pPr>
              <w:pStyle w:val="TableParagraph"/>
              <w:spacing w:before="3"/>
              <w:rPr>
                <w:sz w:val="15"/>
              </w:rPr>
            </w:pPr>
          </w:p>
          <w:p>
            <w:pPr>
              <w:pStyle w:val="TableParagraph"/>
              <w:ind w:right="93"/>
              <w:jc w:val="right"/>
              <w:rPr>
                <w:sz w:val="15"/>
              </w:rPr>
            </w:pPr>
            <w:r>
              <w:rPr>
                <w:spacing w:val="-2"/>
                <w:sz w:val="15"/>
              </w:rPr>
              <w:t>1,498,609.18</w:t>
            </w:r>
          </w:p>
        </w:tc>
        <w:tc>
          <w:tcPr>
            <w:tcW w:w="1277" w:type="dxa"/>
          </w:tcPr>
          <w:p>
            <w:pPr>
              <w:pStyle w:val="TableParagraph"/>
              <w:spacing w:before="3"/>
              <w:rPr>
                <w:sz w:val="15"/>
              </w:rPr>
            </w:pPr>
          </w:p>
          <w:p>
            <w:pPr>
              <w:pStyle w:val="TableParagraph"/>
              <w:ind w:right="96"/>
              <w:jc w:val="right"/>
              <w:rPr>
                <w:sz w:val="15"/>
              </w:rPr>
            </w:pPr>
            <w:r>
              <w:rPr>
                <w:spacing w:val="-2"/>
                <w:sz w:val="15"/>
              </w:rPr>
              <w:t>6,754,233.15</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3" w:hRule="atLeast"/>
        </w:trPr>
        <w:tc>
          <w:tcPr>
            <w:tcW w:w="989" w:type="dxa"/>
          </w:tcPr>
          <w:p>
            <w:pPr>
              <w:pStyle w:val="TableParagraph"/>
              <w:spacing w:before="1"/>
              <w:ind w:left="107"/>
              <w:rPr>
                <w:sz w:val="15"/>
              </w:rPr>
            </w:pPr>
            <w:r>
              <w:rPr>
                <w:spacing w:val="-4"/>
                <w:sz w:val="15"/>
              </w:rPr>
              <w:t>上海锦珑企</w:t>
            </w:r>
          </w:p>
          <w:p>
            <w:pPr>
              <w:pStyle w:val="TableParagraph"/>
              <w:spacing w:line="190" w:lineRule="atLeast"/>
              <w:ind w:left="107" w:right="115"/>
              <w:rPr>
                <w:sz w:val="15"/>
              </w:rPr>
            </w:pPr>
            <w:r>
              <w:rPr>
                <w:spacing w:val="-2"/>
                <w:sz w:val="15"/>
              </w:rPr>
              <w:t>业管理有限</w:t>
            </w:r>
            <w:r>
              <w:rPr>
                <w:spacing w:val="-6"/>
                <w:sz w:val="15"/>
              </w:rPr>
              <w:t>公司</w:t>
            </w:r>
          </w:p>
        </w:tc>
        <w:tc>
          <w:tcPr>
            <w:tcW w:w="991" w:type="dxa"/>
          </w:tcPr>
          <w:p>
            <w:pPr>
              <w:pStyle w:val="TableParagraph"/>
              <w:spacing w:before="3"/>
              <w:rPr>
                <w:sz w:val="15"/>
              </w:rPr>
            </w:pPr>
          </w:p>
          <w:p>
            <w:pPr>
              <w:pStyle w:val="TableParagraph"/>
              <w:spacing w:before="1"/>
              <w:ind w:left="108"/>
              <w:rPr>
                <w:sz w:val="15"/>
              </w:rPr>
            </w:pPr>
            <w:r>
              <w:rPr>
                <w:spacing w:val="-4"/>
                <w:sz w:val="15"/>
              </w:rPr>
              <w:t>经营服务</w:t>
            </w:r>
          </w:p>
        </w:tc>
        <w:tc>
          <w:tcPr>
            <w:tcW w:w="710" w:type="dxa"/>
          </w:tcPr>
          <w:p>
            <w:pPr>
              <w:pStyle w:val="TableParagraph"/>
              <w:spacing w:before="3"/>
              <w:rPr>
                <w:sz w:val="15"/>
              </w:rPr>
            </w:pPr>
          </w:p>
          <w:p>
            <w:pPr>
              <w:pStyle w:val="TableParagraph"/>
              <w:spacing w:before="1"/>
              <w:ind w:right="96"/>
              <w:jc w:val="right"/>
              <w:rPr>
                <w:sz w:val="15"/>
              </w:rPr>
            </w:pPr>
            <w:r>
              <w:rPr>
                <w:spacing w:val="-4"/>
                <w:sz w:val="15"/>
              </w:rPr>
              <w:t>100%</w:t>
            </w:r>
          </w:p>
        </w:tc>
        <w:tc>
          <w:tcPr>
            <w:tcW w:w="1275" w:type="dxa"/>
          </w:tcPr>
          <w:p>
            <w:pPr>
              <w:pStyle w:val="TableParagraph"/>
              <w:spacing w:before="3"/>
              <w:rPr>
                <w:sz w:val="15"/>
              </w:rPr>
            </w:pPr>
          </w:p>
          <w:p>
            <w:pPr>
              <w:pStyle w:val="TableParagraph"/>
              <w:spacing w:before="1"/>
              <w:ind w:left="91"/>
              <w:jc w:val="center"/>
              <w:rPr>
                <w:sz w:val="15"/>
              </w:rPr>
            </w:pPr>
            <w:r>
              <w:rPr>
                <w:spacing w:val="-2"/>
                <w:sz w:val="15"/>
              </w:rPr>
              <w:t>10,000,000.00</w:t>
            </w:r>
          </w:p>
        </w:tc>
        <w:tc>
          <w:tcPr>
            <w:tcW w:w="1274" w:type="dxa"/>
          </w:tcPr>
          <w:p>
            <w:pPr>
              <w:pStyle w:val="TableParagraph"/>
              <w:spacing w:before="3"/>
              <w:rPr>
                <w:sz w:val="15"/>
              </w:rPr>
            </w:pPr>
          </w:p>
          <w:p>
            <w:pPr>
              <w:pStyle w:val="TableParagraph"/>
              <w:spacing w:before="1"/>
              <w:ind w:left="101"/>
              <w:jc w:val="center"/>
              <w:rPr>
                <w:sz w:val="15"/>
              </w:rPr>
            </w:pPr>
            <w:r>
              <w:rPr>
                <w:spacing w:val="-2"/>
                <w:sz w:val="15"/>
              </w:rPr>
              <w:t>37,088,176.78</w:t>
            </w:r>
          </w:p>
        </w:tc>
        <w:tc>
          <w:tcPr>
            <w:tcW w:w="1418" w:type="dxa"/>
          </w:tcPr>
          <w:p>
            <w:pPr>
              <w:pStyle w:val="TableParagraph"/>
              <w:spacing w:before="3"/>
              <w:rPr>
                <w:sz w:val="15"/>
              </w:rPr>
            </w:pPr>
          </w:p>
          <w:p>
            <w:pPr>
              <w:pStyle w:val="TableParagraph"/>
              <w:spacing w:before="1"/>
              <w:ind w:right="93"/>
              <w:jc w:val="right"/>
              <w:rPr>
                <w:sz w:val="15"/>
              </w:rPr>
            </w:pPr>
            <w:r>
              <w:rPr>
                <w:spacing w:val="-2"/>
                <w:sz w:val="15"/>
              </w:rPr>
              <w:t>13,163,083.65</w:t>
            </w:r>
          </w:p>
        </w:tc>
        <w:tc>
          <w:tcPr>
            <w:tcW w:w="1277" w:type="dxa"/>
          </w:tcPr>
          <w:p>
            <w:pPr>
              <w:pStyle w:val="TableParagraph"/>
              <w:spacing w:before="3"/>
              <w:rPr>
                <w:sz w:val="15"/>
              </w:rPr>
            </w:pPr>
          </w:p>
          <w:p>
            <w:pPr>
              <w:pStyle w:val="TableParagraph"/>
              <w:spacing w:before="1"/>
              <w:ind w:right="96"/>
              <w:jc w:val="right"/>
              <w:rPr>
                <w:sz w:val="15"/>
              </w:rPr>
            </w:pPr>
            <w:r>
              <w:rPr>
                <w:spacing w:val="-2"/>
                <w:sz w:val="15"/>
              </w:rPr>
              <w:t>2,464,809.45</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5" w:hRule="atLeast"/>
        </w:trPr>
        <w:tc>
          <w:tcPr>
            <w:tcW w:w="989" w:type="dxa"/>
          </w:tcPr>
          <w:p>
            <w:pPr>
              <w:pStyle w:val="TableParagraph"/>
              <w:spacing w:line="190" w:lineRule="atLeast"/>
              <w:ind w:left="107" w:right="115"/>
              <w:jc w:val="both"/>
              <w:rPr>
                <w:sz w:val="15"/>
              </w:rPr>
            </w:pPr>
            <w:r>
              <w:rPr>
                <w:spacing w:val="-2"/>
                <w:sz w:val="15"/>
              </w:rPr>
              <w:t>上海劲佳文化投资管理</w:t>
            </w:r>
            <w:r>
              <w:rPr>
                <w:spacing w:val="-4"/>
                <w:sz w:val="15"/>
              </w:rPr>
              <w:t>有限公司</w:t>
            </w:r>
          </w:p>
        </w:tc>
        <w:tc>
          <w:tcPr>
            <w:tcW w:w="991" w:type="dxa"/>
          </w:tcPr>
          <w:p>
            <w:pPr>
              <w:pStyle w:val="TableParagraph"/>
              <w:spacing w:before="5"/>
              <w:rPr>
                <w:sz w:val="15"/>
              </w:rPr>
            </w:pPr>
          </w:p>
          <w:p>
            <w:pPr>
              <w:pStyle w:val="TableParagraph"/>
              <w:ind w:left="108"/>
              <w:rPr>
                <w:sz w:val="15"/>
              </w:rPr>
            </w:pPr>
            <w:r>
              <w:rPr>
                <w:spacing w:val="-4"/>
                <w:sz w:val="15"/>
              </w:rPr>
              <w:t>经营服务</w:t>
            </w:r>
          </w:p>
        </w:tc>
        <w:tc>
          <w:tcPr>
            <w:tcW w:w="710" w:type="dxa"/>
          </w:tcPr>
          <w:p>
            <w:pPr>
              <w:pStyle w:val="TableParagraph"/>
              <w:spacing w:before="5"/>
              <w:rPr>
                <w:sz w:val="15"/>
              </w:rPr>
            </w:pPr>
          </w:p>
          <w:p>
            <w:pPr>
              <w:pStyle w:val="TableParagraph"/>
              <w:ind w:right="96"/>
              <w:jc w:val="right"/>
              <w:rPr>
                <w:sz w:val="15"/>
              </w:rPr>
            </w:pPr>
            <w:r>
              <w:rPr>
                <w:spacing w:val="-4"/>
                <w:sz w:val="15"/>
              </w:rPr>
              <w:t>100%</w:t>
            </w:r>
          </w:p>
        </w:tc>
        <w:tc>
          <w:tcPr>
            <w:tcW w:w="1275" w:type="dxa"/>
          </w:tcPr>
          <w:p>
            <w:pPr>
              <w:pStyle w:val="TableParagraph"/>
              <w:spacing w:before="5"/>
              <w:rPr>
                <w:sz w:val="15"/>
              </w:rPr>
            </w:pPr>
          </w:p>
          <w:p>
            <w:pPr>
              <w:pStyle w:val="TableParagraph"/>
              <w:ind w:left="91"/>
              <w:jc w:val="center"/>
              <w:rPr>
                <w:sz w:val="15"/>
              </w:rPr>
            </w:pPr>
            <w:r>
              <w:rPr>
                <w:spacing w:val="-2"/>
                <w:sz w:val="15"/>
              </w:rPr>
              <w:t>40,000,000.00</w:t>
            </w:r>
          </w:p>
        </w:tc>
        <w:tc>
          <w:tcPr>
            <w:tcW w:w="1274" w:type="dxa"/>
          </w:tcPr>
          <w:p>
            <w:pPr>
              <w:pStyle w:val="TableParagraph"/>
              <w:spacing w:before="5"/>
              <w:rPr>
                <w:sz w:val="15"/>
              </w:rPr>
            </w:pPr>
          </w:p>
          <w:p>
            <w:pPr>
              <w:pStyle w:val="TableParagraph"/>
              <w:ind w:left="101"/>
              <w:jc w:val="center"/>
              <w:rPr>
                <w:sz w:val="15"/>
              </w:rPr>
            </w:pPr>
            <w:r>
              <w:rPr>
                <w:spacing w:val="-2"/>
                <w:sz w:val="15"/>
              </w:rPr>
              <w:t>94,608,632.51</w:t>
            </w:r>
          </w:p>
        </w:tc>
        <w:tc>
          <w:tcPr>
            <w:tcW w:w="1418" w:type="dxa"/>
          </w:tcPr>
          <w:p>
            <w:pPr>
              <w:pStyle w:val="TableParagraph"/>
              <w:spacing w:before="5"/>
              <w:rPr>
                <w:sz w:val="15"/>
              </w:rPr>
            </w:pPr>
          </w:p>
          <w:p>
            <w:pPr>
              <w:pStyle w:val="TableParagraph"/>
              <w:ind w:right="93"/>
              <w:jc w:val="right"/>
              <w:rPr>
                <w:sz w:val="15"/>
              </w:rPr>
            </w:pPr>
            <w:r>
              <w:rPr>
                <w:spacing w:val="-2"/>
                <w:sz w:val="15"/>
              </w:rPr>
              <w:t>44,551,614.73</w:t>
            </w:r>
          </w:p>
        </w:tc>
        <w:tc>
          <w:tcPr>
            <w:tcW w:w="1277" w:type="dxa"/>
          </w:tcPr>
          <w:p>
            <w:pPr>
              <w:pStyle w:val="TableParagraph"/>
              <w:spacing w:before="5"/>
              <w:rPr>
                <w:sz w:val="15"/>
              </w:rPr>
            </w:pPr>
          </w:p>
          <w:p>
            <w:pPr>
              <w:pStyle w:val="TableParagraph"/>
              <w:ind w:right="96"/>
              <w:jc w:val="right"/>
              <w:rPr>
                <w:sz w:val="15"/>
              </w:rPr>
            </w:pPr>
            <w:r>
              <w:rPr>
                <w:spacing w:val="-2"/>
                <w:sz w:val="15"/>
              </w:rPr>
              <w:t>2,339,552.31</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上海锦朗企</w:t>
            </w:r>
            <w:r>
              <w:rPr>
                <w:spacing w:val="-4"/>
                <w:sz w:val="15"/>
              </w:rPr>
              <w:t>业管理有限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3"/>
              <w:jc w:val="center"/>
              <w:rPr>
                <w:sz w:val="15"/>
              </w:rPr>
            </w:pPr>
            <w:r>
              <w:rPr>
                <w:spacing w:val="-2"/>
                <w:sz w:val="15"/>
              </w:rPr>
              <w:t>100,000,000.00</w:t>
            </w:r>
          </w:p>
        </w:tc>
        <w:tc>
          <w:tcPr>
            <w:tcW w:w="1274" w:type="dxa"/>
          </w:tcPr>
          <w:p>
            <w:pPr>
              <w:pStyle w:val="TableParagraph"/>
              <w:spacing w:before="3"/>
              <w:rPr>
                <w:sz w:val="15"/>
              </w:rPr>
            </w:pPr>
          </w:p>
          <w:p>
            <w:pPr>
              <w:pStyle w:val="TableParagraph"/>
              <w:ind w:left="101" w:right="77"/>
              <w:jc w:val="center"/>
              <w:rPr>
                <w:sz w:val="15"/>
              </w:rPr>
            </w:pPr>
            <w:r>
              <w:rPr>
                <w:spacing w:val="-2"/>
                <w:sz w:val="15"/>
              </w:rPr>
              <w:t>727,999,696.72</w:t>
            </w:r>
          </w:p>
        </w:tc>
        <w:tc>
          <w:tcPr>
            <w:tcW w:w="1418" w:type="dxa"/>
          </w:tcPr>
          <w:p>
            <w:pPr>
              <w:pStyle w:val="TableParagraph"/>
              <w:spacing w:before="3"/>
              <w:rPr>
                <w:sz w:val="15"/>
              </w:rPr>
            </w:pPr>
          </w:p>
          <w:p>
            <w:pPr>
              <w:pStyle w:val="TableParagraph"/>
              <w:ind w:right="93"/>
              <w:jc w:val="right"/>
              <w:rPr>
                <w:sz w:val="15"/>
              </w:rPr>
            </w:pPr>
            <w:r>
              <w:rPr>
                <w:sz w:val="15"/>
              </w:rPr>
              <w:t>-</w:t>
            </w:r>
            <w:r>
              <w:rPr>
                <w:spacing w:val="-2"/>
                <w:sz w:val="15"/>
              </w:rPr>
              <w:t>60,350,948.21</w:t>
            </w:r>
          </w:p>
        </w:tc>
        <w:tc>
          <w:tcPr>
            <w:tcW w:w="1277" w:type="dxa"/>
          </w:tcPr>
          <w:p>
            <w:pPr>
              <w:pStyle w:val="TableParagraph"/>
              <w:spacing w:before="3"/>
              <w:rPr>
                <w:sz w:val="15"/>
              </w:rPr>
            </w:pPr>
          </w:p>
          <w:p>
            <w:pPr>
              <w:pStyle w:val="TableParagraph"/>
              <w:ind w:right="96"/>
              <w:jc w:val="right"/>
              <w:rPr>
                <w:sz w:val="15"/>
              </w:rPr>
            </w:pPr>
            <w:r>
              <w:rPr>
                <w:sz w:val="15"/>
              </w:rPr>
              <w:t>-</w:t>
            </w:r>
            <w:r>
              <w:rPr>
                <w:spacing w:val="-2"/>
                <w:sz w:val="15"/>
              </w:rPr>
              <w:t>11,403,861.27</w:t>
            </w:r>
          </w:p>
        </w:tc>
        <w:tc>
          <w:tcPr>
            <w:tcW w:w="1274" w:type="dxa"/>
          </w:tcPr>
          <w:p>
            <w:pPr>
              <w:pStyle w:val="TableParagraph"/>
              <w:spacing w:before="3"/>
              <w:rPr>
                <w:sz w:val="15"/>
              </w:rPr>
            </w:pPr>
          </w:p>
          <w:p>
            <w:pPr>
              <w:pStyle w:val="TableParagraph"/>
              <w:ind w:left="101" w:right="2"/>
              <w:jc w:val="center"/>
              <w:rPr>
                <w:sz w:val="15"/>
              </w:rPr>
            </w:pPr>
            <w:r>
              <w:rPr>
                <w:spacing w:val="-2"/>
                <w:sz w:val="15"/>
              </w:rPr>
              <w:t>64,019,900.29</w:t>
            </w:r>
          </w:p>
        </w:tc>
        <w:tc>
          <w:tcPr>
            <w:tcW w:w="1418" w:type="dxa"/>
          </w:tcPr>
          <w:p>
            <w:pPr>
              <w:pStyle w:val="TableParagraph"/>
              <w:spacing w:before="3"/>
              <w:rPr>
                <w:sz w:val="15"/>
              </w:rPr>
            </w:pPr>
          </w:p>
          <w:p>
            <w:pPr>
              <w:pStyle w:val="TableParagraph"/>
              <w:ind w:right="92"/>
              <w:jc w:val="right"/>
              <w:rPr>
                <w:sz w:val="15"/>
              </w:rPr>
            </w:pPr>
            <w:r>
              <w:rPr>
                <w:sz w:val="15"/>
              </w:rPr>
              <w:t>-</w:t>
            </w:r>
            <w:r>
              <w:rPr>
                <w:spacing w:val="-2"/>
                <w:sz w:val="15"/>
              </w:rPr>
              <w:t>15,152,567.29</w:t>
            </w:r>
          </w:p>
        </w:tc>
      </w:tr>
      <w:tr>
        <w:trPr>
          <w:trHeight w:val="582" w:hRule="atLeast"/>
        </w:trPr>
        <w:tc>
          <w:tcPr>
            <w:tcW w:w="989" w:type="dxa"/>
          </w:tcPr>
          <w:p>
            <w:pPr>
              <w:pStyle w:val="TableParagraph"/>
              <w:spacing w:line="242" w:lineRule="auto" w:before="1"/>
              <w:ind w:left="107" w:right="115"/>
              <w:rPr>
                <w:sz w:val="15"/>
              </w:rPr>
            </w:pPr>
            <w:r>
              <w:rPr>
                <w:spacing w:val="-2"/>
                <w:sz w:val="15"/>
              </w:rPr>
              <w:t>上海力衡投</w:t>
            </w:r>
            <w:r>
              <w:rPr>
                <w:spacing w:val="-4"/>
                <w:sz w:val="15"/>
              </w:rPr>
              <w:t>资管理有限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left="183" w:right="17"/>
              <w:jc w:val="center"/>
              <w:rPr>
                <w:sz w:val="15"/>
              </w:rPr>
            </w:pPr>
            <w:r>
              <w:rPr>
                <w:spacing w:val="-2"/>
                <w:sz w:val="15"/>
              </w:rPr>
              <w:t>2,000,000.00</w:t>
            </w:r>
          </w:p>
        </w:tc>
        <w:tc>
          <w:tcPr>
            <w:tcW w:w="1274" w:type="dxa"/>
          </w:tcPr>
          <w:p>
            <w:pPr>
              <w:pStyle w:val="TableParagraph"/>
              <w:spacing w:before="3"/>
              <w:rPr>
                <w:sz w:val="15"/>
              </w:rPr>
            </w:pPr>
          </w:p>
          <w:p>
            <w:pPr>
              <w:pStyle w:val="TableParagraph"/>
              <w:ind w:left="101"/>
              <w:jc w:val="center"/>
              <w:rPr>
                <w:sz w:val="15"/>
              </w:rPr>
            </w:pPr>
            <w:r>
              <w:rPr>
                <w:spacing w:val="-2"/>
                <w:sz w:val="15"/>
              </w:rPr>
              <w:t>90,491,552.89</w:t>
            </w:r>
          </w:p>
        </w:tc>
        <w:tc>
          <w:tcPr>
            <w:tcW w:w="1418" w:type="dxa"/>
          </w:tcPr>
          <w:p>
            <w:pPr>
              <w:pStyle w:val="TableParagraph"/>
              <w:spacing w:before="3"/>
              <w:rPr>
                <w:sz w:val="15"/>
              </w:rPr>
            </w:pPr>
          </w:p>
          <w:p>
            <w:pPr>
              <w:pStyle w:val="TableParagraph"/>
              <w:ind w:right="93"/>
              <w:jc w:val="right"/>
              <w:rPr>
                <w:sz w:val="15"/>
              </w:rPr>
            </w:pPr>
            <w:r>
              <w:rPr>
                <w:spacing w:val="-2"/>
                <w:sz w:val="15"/>
              </w:rPr>
              <w:t>23,202,809.93</w:t>
            </w:r>
          </w:p>
        </w:tc>
        <w:tc>
          <w:tcPr>
            <w:tcW w:w="1277" w:type="dxa"/>
          </w:tcPr>
          <w:p>
            <w:pPr>
              <w:pStyle w:val="TableParagraph"/>
              <w:spacing w:before="3"/>
              <w:rPr>
                <w:sz w:val="15"/>
              </w:rPr>
            </w:pPr>
          </w:p>
          <w:p>
            <w:pPr>
              <w:pStyle w:val="TableParagraph"/>
              <w:ind w:right="96"/>
              <w:jc w:val="right"/>
              <w:rPr>
                <w:sz w:val="15"/>
              </w:rPr>
            </w:pPr>
            <w:r>
              <w:rPr>
                <w:spacing w:val="-2"/>
                <w:sz w:val="15"/>
              </w:rPr>
              <w:t>7,036,737.73</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390" w:hRule="atLeast"/>
        </w:trPr>
        <w:tc>
          <w:tcPr>
            <w:tcW w:w="989" w:type="dxa"/>
          </w:tcPr>
          <w:p>
            <w:pPr>
              <w:pStyle w:val="TableParagraph"/>
              <w:spacing w:line="190" w:lineRule="atLeast"/>
              <w:ind w:left="107" w:right="115"/>
              <w:rPr>
                <w:sz w:val="15"/>
              </w:rPr>
            </w:pPr>
            <w:r>
              <w:rPr>
                <w:spacing w:val="-2"/>
                <w:sz w:val="15"/>
              </w:rPr>
              <w:t>锦和创力商</w:t>
            </w:r>
            <w:r>
              <w:rPr>
                <w:spacing w:val="-4"/>
                <w:sz w:val="15"/>
              </w:rPr>
              <w:t>业运营管理</w:t>
            </w:r>
          </w:p>
        </w:tc>
        <w:tc>
          <w:tcPr>
            <w:tcW w:w="991" w:type="dxa"/>
          </w:tcPr>
          <w:p>
            <w:pPr>
              <w:pStyle w:val="TableParagraph"/>
              <w:spacing w:before="99"/>
              <w:ind w:left="108"/>
              <w:rPr>
                <w:sz w:val="15"/>
              </w:rPr>
            </w:pPr>
            <w:r>
              <w:rPr>
                <w:spacing w:val="-4"/>
                <w:sz w:val="15"/>
              </w:rPr>
              <w:t>经营服务</w:t>
            </w:r>
          </w:p>
        </w:tc>
        <w:tc>
          <w:tcPr>
            <w:tcW w:w="710" w:type="dxa"/>
          </w:tcPr>
          <w:p>
            <w:pPr>
              <w:pStyle w:val="TableParagraph"/>
              <w:spacing w:before="99"/>
              <w:ind w:right="96"/>
              <w:jc w:val="right"/>
              <w:rPr>
                <w:sz w:val="15"/>
              </w:rPr>
            </w:pPr>
            <w:r>
              <w:rPr>
                <w:spacing w:val="-4"/>
                <w:sz w:val="15"/>
              </w:rPr>
              <w:t>100%</w:t>
            </w:r>
          </w:p>
        </w:tc>
        <w:tc>
          <w:tcPr>
            <w:tcW w:w="1275" w:type="dxa"/>
          </w:tcPr>
          <w:p>
            <w:pPr>
              <w:pStyle w:val="TableParagraph"/>
              <w:spacing w:before="99"/>
              <w:ind w:left="91"/>
              <w:jc w:val="center"/>
              <w:rPr>
                <w:sz w:val="15"/>
              </w:rPr>
            </w:pPr>
            <w:r>
              <w:rPr>
                <w:spacing w:val="-2"/>
                <w:sz w:val="15"/>
              </w:rPr>
              <w:t>30,000,000.00</w:t>
            </w:r>
          </w:p>
        </w:tc>
        <w:tc>
          <w:tcPr>
            <w:tcW w:w="1274" w:type="dxa"/>
          </w:tcPr>
          <w:p>
            <w:pPr>
              <w:pStyle w:val="TableParagraph"/>
              <w:spacing w:before="99"/>
              <w:ind w:left="101"/>
              <w:jc w:val="center"/>
              <w:rPr>
                <w:sz w:val="15"/>
              </w:rPr>
            </w:pPr>
            <w:r>
              <w:rPr>
                <w:spacing w:val="-2"/>
                <w:sz w:val="15"/>
              </w:rPr>
              <w:t>13,023,082.56</w:t>
            </w:r>
          </w:p>
        </w:tc>
        <w:tc>
          <w:tcPr>
            <w:tcW w:w="1418" w:type="dxa"/>
          </w:tcPr>
          <w:p>
            <w:pPr>
              <w:pStyle w:val="TableParagraph"/>
              <w:spacing w:before="99"/>
              <w:ind w:right="93"/>
              <w:jc w:val="right"/>
              <w:rPr>
                <w:sz w:val="15"/>
              </w:rPr>
            </w:pPr>
            <w:r>
              <w:rPr>
                <w:spacing w:val="-2"/>
                <w:sz w:val="15"/>
              </w:rPr>
              <w:t>10,346,987.91</w:t>
            </w:r>
          </w:p>
        </w:tc>
        <w:tc>
          <w:tcPr>
            <w:tcW w:w="1277" w:type="dxa"/>
          </w:tcPr>
          <w:p>
            <w:pPr>
              <w:pStyle w:val="TableParagraph"/>
              <w:spacing w:before="99"/>
              <w:ind w:right="96"/>
              <w:jc w:val="right"/>
              <w:rPr>
                <w:sz w:val="15"/>
              </w:rPr>
            </w:pPr>
            <w:r>
              <w:rPr>
                <w:spacing w:val="-2"/>
                <w:sz w:val="15"/>
              </w:rPr>
              <w:t>1,863,867.46</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bl>
    <w:p>
      <w:pPr>
        <w:spacing w:after="0"/>
        <w:rPr>
          <w:rFonts w:ascii="Times New Roman"/>
          <w:sz w:val="14"/>
        </w:rPr>
        <w:sectPr>
          <w:headerReference w:type="default" r:id="rId16"/>
          <w:footerReference w:type="default" r:id="rId17"/>
          <w:pgSz w:w="11910" w:h="16840"/>
          <w:pgMar w:header="880" w:footer="1195" w:top="1460" w:bottom="1380" w:left="780" w:right="260"/>
        </w:sectPr>
      </w:pPr>
    </w:p>
    <w:p>
      <w:pPr>
        <w:pStyle w:val="BodyText"/>
        <w:spacing w:before="5"/>
        <w:rPr>
          <w:sz w:val="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991"/>
        <w:gridCol w:w="710"/>
        <w:gridCol w:w="1275"/>
        <w:gridCol w:w="1274"/>
        <w:gridCol w:w="1418"/>
        <w:gridCol w:w="1277"/>
        <w:gridCol w:w="1274"/>
        <w:gridCol w:w="1418"/>
      </w:tblGrid>
      <w:tr>
        <w:trPr>
          <w:trHeight w:val="391" w:hRule="atLeast"/>
        </w:trPr>
        <w:tc>
          <w:tcPr>
            <w:tcW w:w="989" w:type="dxa"/>
          </w:tcPr>
          <w:p>
            <w:pPr>
              <w:pStyle w:val="TableParagraph"/>
              <w:spacing w:line="190" w:lineRule="atLeast"/>
              <w:ind w:left="107" w:right="115"/>
              <w:rPr>
                <w:sz w:val="15"/>
              </w:rPr>
            </w:pPr>
            <w:r>
              <w:rPr>
                <w:spacing w:val="-2"/>
                <w:sz w:val="15"/>
              </w:rPr>
              <w:t>（北京）</w:t>
            </w:r>
            <w:r>
              <w:rPr>
                <w:spacing w:val="-2"/>
                <w:sz w:val="15"/>
              </w:rPr>
              <w:t>有</w:t>
            </w:r>
            <w:r>
              <w:rPr>
                <w:spacing w:val="-4"/>
                <w:sz w:val="15"/>
              </w:rPr>
              <w:t>限公司</w:t>
            </w:r>
          </w:p>
        </w:tc>
        <w:tc>
          <w:tcPr>
            <w:tcW w:w="991" w:type="dxa"/>
          </w:tcPr>
          <w:p>
            <w:pPr>
              <w:pStyle w:val="TableParagraph"/>
              <w:rPr>
                <w:rFonts w:ascii="Times New Roman"/>
                <w:sz w:val="14"/>
              </w:rPr>
            </w:pPr>
          </w:p>
        </w:tc>
        <w:tc>
          <w:tcPr>
            <w:tcW w:w="710" w:type="dxa"/>
          </w:tcPr>
          <w:p>
            <w:pPr>
              <w:pStyle w:val="TableParagraph"/>
              <w:rPr>
                <w:rFonts w:ascii="Times New Roman"/>
                <w:sz w:val="14"/>
              </w:rPr>
            </w:pPr>
          </w:p>
        </w:tc>
        <w:tc>
          <w:tcPr>
            <w:tcW w:w="1275" w:type="dxa"/>
          </w:tcPr>
          <w:p>
            <w:pPr>
              <w:pStyle w:val="TableParagraph"/>
              <w:rPr>
                <w:rFonts w:ascii="Times New Roman"/>
                <w:sz w:val="14"/>
              </w:rPr>
            </w:pP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c>
          <w:tcPr>
            <w:tcW w:w="1277" w:type="dxa"/>
          </w:tcPr>
          <w:p>
            <w:pPr>
              <w:pStyle w:val="TableParagraph"/>
              <w:rPr>
                <w:rFonts w:ascii="Times New Roman"/>
                <w:sz w:val="14"/>
              </w:rPr>
            </w:pP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上海锦林网</w:t>
            </w:r>
            <w:r>
              <w:rPr>
                <w:spacing w:val="-4"/>
                <w:sz w:val="15"/>
              </w:rPr>
              <w:t>络信息技术</w:t>
            </w:r>
          </w:p>
          <w:p>
            <w:pPr>
              <w:pStyle w:val="TableParagraph"/>
              <w:spacing w:line="173" w:lineRule="exact"/>
              <w:ind w:left="107"/>
              <w:rPr>
                <w:sz w:val="15"/>
              </w:rPr>
            </w:pPr>
            <w:r>
              <w:rPr>
                <w:spacing w:val="-4"/>
                <w:sz w:val="15"/>
              </w:rPr>
              <w:t>有限公司</w:t>
            </w:r>
          </w:p>
        </w:tc>
        <w:tc>
          <w:tcPr>
            <w:tcW w:w="991" w:type="dxa"/>
          </w:tcPr>
          <w:p>
            <w:pPr>
              <w:pStyle w:val="TableParagraph"/>
              <w:spacing w:before="3"/>
              <w:rPr>
                <w:sz w:val="15"/>
              </w:rPr>
            </w:pPr>
          </w:p>
          <w:p>
            <w:pPr>
              <w:pStyle w:val="TableParagraph"/>
              <w:ind w:left="108"/>
              <w:rPr>
                <w:sz w:val="15"/>
              </w:rPr>
            </w:pPr>
            <w:r>
              <w:rPr>
                <w:spacing w:val="-4"/>
                <w:sz w:val="15"/>
              </w:rPr>
              <w:t>信息科技</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right="97"/>
              <w:jc w:val="right"/>
              <w:rPr>
                <w:sz w:val="15"/>
              </w:rPr>
            </w:pPr>
            <w:r>
              <w:rPr>
                <w:spacing w:val="-2"/>
                <w:sz w:val="15"/>
              </w:rPr>
              <w:t>5,000,000.00</w:t>
            </w:r>
          </w:p>
        </w:tc>
        <w:tc>
          <w:tcPr>
            <w:tcW w:w="1274" w:type="dxa"/>
          </w:tcPr>
          <w:p>
            <w:pPr>
              <w:pStyle w:val="TableParagraph"/>
              <w:spacing w:before="3"/>
              <w:rPr>
                <w:sz w:val="15"/>
              </w:rPr>
            </w:pPr>
          </w:p>
          <w:p>
            <w:pPr>
              <w:pStyle w:val="TableParagraph"/>
              <w:ind w:left="101"/>
              <w:jc w:val="center"/>
              <w:rPr>
                <w:sz w:val="15"/>
              </w:rPr>
            </w:pPr>
            <w:r>
              <w:rPr>
                <w:spacing w:val="-2"/>
                <w:sz w:val="15"/>
              </w:rPr>
              <w:t>14,240,104.29</w:t>
            </w:r>
          </w:p>
        </w:tc>
        <w:tc>
          <w:tcPr>
            <w:tcW w:w="1418" w:type="dxa"/>
          </w:tcPr>
          <w:p>
            <w:pPr>
              <w:pStyle w:val="TableParagraph"/>
              <w:spacing w:before="3"/>
              <w:rPr>
                <w:sz w:val="15"/>
              </w:rPr>
            </w:pPr>
          </w:p>
          <w:p>
            <w:pPr>
              <w:pStyle w:val="TableParagraph"/>
              <w:ind w:right="93"/>
              <w:jc w:val="right"/>
              <w:rPr>
                <w:sz w:val="15"/>
              </w:rPr>
            </w:pPr>
            <w:r>
              <w:rPr>
                <w:spacing w:val="-2"/>
                <w:sz w:val="15"/>
              </w:rPr>
              <w:t>13,157,759.83</w:t>
            </w:r>
          </w:p>
        </w:tc>
        <w:tc>
          <w:tcPr>
            <w:tcW w:w="1277" w:type="dxa"/>
          </w:tcPr>
          <w:p>
            <w:pPr>
              <w:pStyle w:val="TableParagraph"/>
              <w:spacing w:before="3"/>
              <w:rPr>
                <w:sz w:val="15"/>
              </w:rPr>
            </w:pPr>
          </w:p>
          <w:p>
            <w:pPr>
              <w:pStyle w:val="TableParagraph"/>
              <w:ind w:left="170" w:right="75"/>
              <w:jc w:val="center"/>
              <w:rPr>
                <w:sz w:val="15"/>
              </w:rPr>
            </w:pPr>
            <w:r>
              <w:rPr>
                <w:spacing w:val="-2"/>
                <w:sz w:val="15"/>
              </w:rPr>
              <w:t>11,657,759.83</w:t>
            </w:r>
          </w:p>
        </w:tc>
        <w:tc>
          <w:tcPr>
            <w:tcW w:w="1274" w:type="dxa"/>
          </w:tcPr>
          <w:p>
            <w:pPr>
              <w:pStyle w:val="TableParagraph"/>
              <w:spacing w:before="3"/>
              <w:rPr>
                <w:sz w:val="15"/>
              </w:rPr>
            </w:pPr>
          </w:p>
          <w:p>
            <w:pPr>
              <w:pStyle w:val="TableParagraph"/>
              <w:ind w:right="92"/>
              <w:jc w:val="right"/>
              <w:rPr>
                <w:sz w:val="15"/>
              </w:rPr>
            </w:pPr>
            <w:r>
              <w:rPr>
                <w:spacing w:val="-2"/>
                <w:sz w:val="15"/>
              </w:rPr>
              <w:t>15,869,424.82</w:t>
            </w:r>
          </w:p>
        </w:tc>
        <w:tc>
          <w:tcPr>
            <w:tcW w:w="1418" w:type="dxa"/>
          </w:tcPr>
          <w:p>
            <w:pPr>
              <w:pStyle w:val="TableParagraph"/>
              <w:spacing w:before="3"/>
              <w:rPr>
                <w:sz w:val="15"/>
              </w:rPr>
            </w:pPr>
          </w:p>
          <w:p>
            <w:pPr>
              <w:pStyle w:val="TableParagraph"/>
              <w:ind w:right="92"/>
              <w:jc w:val="right"/>
              <w:rPr>
                <w:sz w:val="15"/>
              </w:rPr>
            </w:pPr>
            <w:r>
              <w:rPr>
                <w:spacing w:val="-2"/>
                <w:sz w:val="15"/>
              </w:rPr>
              <w:t>13,125,309.76</w:t>
            </w:r>
          </w:p>
        </w:tc>
      </w:tr>
      <w:tr>
        <w:trPr>
          <w:trHeight w:val="582" w:hRule="atLeast"/>
        </w:trPr>
        <w:tc>
          <w:tcPr>
            <w:tcW w:w="989" w:type="dxa"/>
          </w:tcPr>
          <w:p>
            <w:pPr>
              <w:pStyle w:val="TableParagraph"/>
              <w:spacing w:line="242" w:lineRule="auto" w:before="1"/>
              <w:ind w:left="107" w:right="115"/>
              <w:rPr>
                <w:sz w:val="15"/>
              </w:rPr>
            </w:pPr>
            <w:r>
              <w:rPr>
                <w:spacing w:val="-2"/>
                <w:sz w:val="15"/>
              </w:rPr>
              <w:t>上海锦静企</w:t>
            </w:r>
            <w:r>
              <w:rPr>
                <w:spacing w:val="-4"/>
                <w:sz w:val="15"/>
              </w:rPr>
              <w:t>业管理有限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right="97"/>
              <w:jc w:val="right"/>
              <w:rPr>
                <w:sz w:val="15"/>
              </w:rPr>
            </w:pPr>
            <w:r>
              <w:rPr>
                <w:spacing w:val="-2"/>
                <w:sz w:val="15"/>
              </w:rPr>
              <w:t>16,000,000.00</w:t>
            </w:r>
          </w:p>
        </w:tc>
        <w:tc>
          <w:tcPr>
            <w:tcW w:w="1274" w:type="dxa"/>
          </w:tcPr>
          <w:p>
            <w:pPr>
              <w:pStyle w:val="TableParagraph"/>
              <w:spacing w:before="3"/>
              <w:rPr>
                <w:sz w:val="15"/>
              </w:rPr>
            </w:pPr>
          </w:p>
          <w:p>
            <w:pPr>
              <w:pStyle w:val="TableParagraph"/>
              <w:ind w:left="101" w:right="77"/>
              <w:jc w:val="center"/>
              <w:rPr>
                <w:sz w:val="15"/>
              </w:rPr>
            </w:pPr>
            <w:r>
              <w:rPr>
                <w:spacing w:val="-2"/>
                <w:sz w:val="15"/>
              </w:rPr>
              <w:t>224,180,562.73</w:t>
            </w:r>
          </w:p>
        </w:tc>
        <w:tc>
          <w:tcPr>
            <w:tcW w:w="1418" w:type="dxa"/>
          </w:tcPr>
          <w:p>
            <w:pPr>
              <w:pStyle w:val="TableParagraph"/>
              <w:spacing w:before="3"/>
              <w:rPr>
                <w:sz w:val="15"/>
              </w:rPr>
            </w:pPr>
          </w:p>
          <w:p>
            <w:pPr>
              <w:pStyle w:val="TableParagraph"/>
              <w:ind w:right="93"/>
              <w:jc w:val="right"/>
              <w:rPr>
                <w:sz w:val="15"/>
              </w:rPr>
            </w:pPr>
            <w:r>
              <w:rPr>
                <w:sz w:val="15"/>
              </w:rPr>
              <w:t>-</w:t>
            </w:r>
            <w:r>
              <w:rPr>
                <w:spacing w:val="-2"/>
                <w:sz w:val="15"/>
              </w:rPr>
              <w:t>15,381,937.05</w:t>
            </w:r>
          </w:p>
        </w:tc>
        <w:tc>
          <w:tcPr>
            <w:tcW w:w="1277" w:type="dxa"/>
          </w:tcPr>
          <w:p>
            <w:pPr>
              <w:pStyle w:val="TableParagraph"/>
              <w:spacing w:before="3"/>
              <w:rPr>
                <w:sz w:val="15"/>
              </w:rPr>
            </w:pPr>
          </w:p>
          <w:p>
            <w:pPr>
              <w:pStyle w:val="TableParagraph"/>
              <w:ind w:left="170" w:right="75"/>
              <w:jc w:val="center"/>
              <w:rPr>
                <w:sz w:val="15"/>
              </w:rPr>
            </w:pPr>
            <w:r>
              <w:rPr>
                <w:sz w:val="15"/>
              </w:rPr>
              <w:t>-</w:t>
            </w:r>
            <w:r>
              <w:rPr>
                <w:spacing w:val="-2"/>
                <w:sz w:val="15"/>
              </w:rPr>
              <w:t>4,623,002.26</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5" w:hRule="atLeast"/>
        </w:trPr>
        <w:tc>
          <w:tcPr>
            <w:tcW w:w="989" w:type="dxa"/>
          </w:tcPr>
          <w:p>
            <w:pPr>
              <w:pStyle w:val="TableParagraph"/>
              <w:spacing w:line="190" w:lineRule="atLeast"/>
              <w:ind w:left="107" w:right="115"/>
              <w:jc w:val="both"/>
              <w:rPr>
                <w:sz w:val="15"/>
              </w:rPr>
            </w:pPr>
            <w:r>
              <w:rPr>
                <w:spacing w:val="-2"/>
                <w:sz w:val="15"/>
              </w:rPr>
              <w:t>上海锦颐企业管理有限</w:t>
            </w:r>
            <w:r>
              <w:rPr>
                <w:spacing w:val="-6"/>
                <w:sz w:val="15"/>
              </w:rPr>
              <w:t>公司</w:t>
            </w:r>
          </w:p>
        </w:tc>
        <w:tc>
          <w:tcPr>
            <w:tcW w:w="991" w:type="dxa"/>
          </w:tcPr>
          <w:p>
            <w:pPr>
              <w:pStyle w:val="TableParagraph"/>
              <w:spacing w:before="5"/>
              <w:rPr>
                <w:sz w:val="15"/>
              </w:rPr>
            </w:pPr>
          </w:p>
          <w:p>
            <w:pPr>
              <w:pStyle w:val="TableParagraph"/>
              <w:ind w:left="108"/>
              <w:rPr>
                <w:sz w:val="15"/>
              </w:rPr>
            </w:pPr>
            <w:r>
              <w:rPr>
                <w:spacing w:val="-4"/>
                <w:sz w:val="15"/>
              </w:rPr>
              <w:t>经营服务</w:t>
            </w:r>
          </w:p>
        </w:tc>
        <w:tc>
          <w:tcPr>
            <w:tcW w:w="710" w:type="dxa"/>
          </w:tcPr>
          <w:p>
            <w:pPr>
              <w:pStyle w:val="TableParagraph"/>
              <w:spacing w:before="5"/>
              <w:rPr>
                <w:sz w:val="15"/>
              </w:rPr>
            </w:pPr>
          </w:p>
          <w:p>
            <w:pPr>
              <w:pStyle w:val="TableParagraph"/>
              <w:ind w:right="96"/>
              <w:jc w:val="right"/>
              <w:rPr>
                <w:sz w:val="15"/>
              </w:rPr>
            </w:pPr>
            <w:r>
              <w:rPr>
                <w:spacing w:val="-4"/>
                <w:sz w:val="15"/>
              </w:rPr>
              <w:t>100%</w:t>
            </w:r>
          </w:p>
        </w:tc>
        <w:tc>
          <w:tcPr>
            <w:tcW w:w="1275" w:type="dxa"/>
          </w:tcPr>
          <w:p>
            <w:pPr>
              <w:pStyle w:val="TableParagraph"/>
              <w:spacing w:before="5"/>
              <w:rPr>
                <w:sz w:val="15"/>
              </w:rPr>
            </w:pPr>
          </w:p>
          <w:p>
            <w:pPr>
              <w:pStyle w:val="TableParagraph"/>
              <w:ind w:right="97"/>
              <w:jc w:val="right"/>
              <w:rPr>
                <w:sz w:val="15"/>
              </w:rPr>
            </w:pPr>
            <w:r>
              <w:rPr>
                <w:spacing w:val="-2"/>
                <w:sz w:val="15"/>
              </w:rPr>
              <w:t>1,000,000.00</w:t>
            </w:r>
          </w:p>
        </w:tc>
        <w:tc>
          <w:tcPr>
            <w:tcW w:w="1274" w:type="dxa"/>
          </w:tcPr>
          <w:p>
            <w:pPr>
              <w:pStyle w:val="TableParagraph"/>
              <w:spacing w:before="5"/>
              <w:rPr>
                <w:sz w:val="15"/>
              </w:rPr>
            </w:pPr>
          </w:p>
          <w:p>
            <w:pPr>
              <w:pStyle w:val="TableParagraph"/>
              <w:ind w:left="101" w:right="77"/>
              <w:jc w:val="center"/>
              <w:rPr>
                <w:sz w:val="15"/>
              </w:rPr>
            </w:pPr>
            <w:r>
              <w:rPr>
                <w:spacing w:val="-2"/>
                <w:sz w:val="15"/>
              </w:rPr>
              <w:t>172,585,194.18</w:t>
            </w:r>
          </w:p>
        </w:tc>
        <w:tc>
          <w:tcPr>
            <w:tcW w:w="1418" w:type="dxa"/>
          </w:tcPr>
          <w:p>
            <w:pPr>
              <w:pStyle w:val="TableParagraph"/>
              <w:spacing w:before="5"/>
              <w:rPr>
                <w:sz w:val="15"/>
              </w:rPr>
            </w:pPr>
          </w:p>
          <w:p>
            <w:pPr>
              <w:pStyle w:val="TableParagraph"/>
              <w:ind w:right="93"/>
              <w:jc w:val="right"/>
              <w:rPr>
                <w:sz w:val="15"/>
              </w:rPr>
            </w:pPr>
            <w:r>
              <w:rPr>
                <w:sz w:val="15"/>
              </w:rPr>
              <w:t>-</w:t>
            </w:r>
            <w:r>
              <w:rPr>
                <w:spacing w:val="-2"/>
                <w:sz w:val="15"/>
              </w:rPr>
              <w:t>1,418,420.65</w:t>
            </w:r>
          </w:p>
        </w:tc>
        <w:tc>
          <w:tcPr>
            <w:tcW w:w="1277" w:type="dxa"/>
          </w:tcPr>
          <w:p>
            <w:pPr>
              <w:pStyle w:val="TableParagraph"/>
              <w:spacing w:line="242" w:lineRule="auto" w:before="99"/>
              <w:ind w:left="268" w:right="89" w:firstLine="825"/>
              <w:rPr>
                <w:sz w:val="15"/>
              </w:rPr>
            </w:pPr>
            <w:r>
              <w:rPr>
                <w:spacing w:val="-10"/>
                <w:sz w:val="15"/>
              </w:rPr>
              <w:t>- </w:t>
            </w:r>
            <w:r>
              <w:rPr>
                <w:spacing w:val="-2"/>
                <w:sz w:val="15"/>
              </w:rPr>
              <w:t>1,079,858.24</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before="1"/>
              <w:ind w:left="107"/>
              <w:rPr>
                <w:sz w:val="15"/>
              </w:rPr>
            </w:pPr>
            <w:r>
              <w:rPr>
                <w:spacing w:val="-4"/>
                <w:sz w:val="15"/>
              </w:rPr>
              <w:t>上海锦穗企</w:t>
            </w:r>
          </w:p>
          <w:p>
            <w:pPr>
              <w:pStyle w:val="TableParagraph"/>
              <w:spacing w:line="190" w:lineRule="atLeast"/>
              <w:ind w:left="107" w:right="115"/>
              <w:rPr>
                <w:sz w:val="15"/>
              </w:rPr>
            </w:pPr>
            <w:r>
              <w:rPr>
                <w:spacing w:val="-2"/>
                <w:sz w:val="15"/>
              </w:rPr>
              <w:t>业管理有限</w:t>
            </w:r>
            <w:r>
              <w:rPr>
                <w:spacing w:val="-6"/>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right="97"/>
              <w:jc w:val="right"/>
              <w:rPr>
                <w:sz w:val="15"/>
              </w:rPr>
            </w:pPr>
            <w:r>
              <w:rPr>
                <w:spacing w:val="-2"/>
                <w:sz w:val="15"/>
              </w:rPr>
              <w:t>3,000,000.00</w:t>
            </w:r>
          </w:p>
        </w:tc>
        <w:tc>
          <w:tcPr>
            <w:tcW w:w="1274" w:type="dxa"/>
          </w:tcPr>
          <w:p>
            <w:pPr>
              <w:pStyle w:val="TableParagraph"/>
              <w:spacing w:before="3"/>
              <w:rPr>
                <w:sz w:val="15"/>
              </w:rPr>
            </w:pPr>
          </w:p>
          <w:p>
            <w:pPr>
              <w:pStyle w:val="TableParagraph"/>
              <w:ind w:left="175"/>
              <w:jc w:val="center"/>
              <w:rPr>
                <w:sz w:val="15"/>
              </w:rPr>
            </w:pPr>
            <w:r>
              <w:rPr>
                <w:spacing w:val="-2"/>
                <w:sz w:val="15"/>
              </w:rPr>
              <w:t>9,554,448.96</w:t>
            </w:r>
          </w:p>
        </w:tc>
        <w:tc>
          <w:tcPr>
            <w:tcW w:w="1418" w:type="dxa"/>
          </w:tcPr>
          <w:p>
            <w:pPr>
              <w:pStyle w:val="TableParagraph"/>
              <w:spacing w:before="3"/>
              <w:rPr>
                <w:sz w:val="15"/>
              </w:rPr>
            </w:pPr>
          </w:p>
          <w:p>
            <w:pPr>
              <w:pStyle w:val="TableParagraph"/>
              <w:ind w:right="93"/>
              <w:jc w:val="right"/>
              <w:rPr>
                <w:sz w:val="15"/>
              </w:rPr>
            </w:pPr>
            <w:r>
              <w:rPr>
                <w:spacing w:val="-2"/>
                <w:sz w:val="15"/>
              </w:rPr>
              <w:t>3,915,627.63</w:t>
            </w:r>
          </w:p>
        </w:tc>
        <w:tc>
          <w:tcPr>
            <w:tcW w:w="1277" w:type="dxa"/>
          </w:tcPr>
          <w:p>
            <w:pPr>
              <w:pStyle w:val="TableParagraph"/>
              <w:spacing w:before="3"/>
              <w:rPr>
                <w:sz w:val="15"/>
              </w:rPr>
            </w:pPr>
          </w:p>
          <w:p>
            <w:pPr>
              <w:pStyle w:val="TableParagraph"/>
              <w:ind w:left="170"/>
              <w:jc w:val="center"/>
              <w:rPr>
                <w:sz w:val="15"/>
              </w:rPr>
            </w:pPr>
            <w:r>
              <w:rPr>
                <w:spacing w:val="-2"/>
                <w:sz w:val="15"/>
              </w:rPr>
              <w:t>1,366,183.00</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before="1"/>
              <w:ind w:left="107"/>
              <w:rPr>
                <w:sz w:val="15"/>
              </w:rPr>
            </w:pPr>
            <w:r>
              <w:rPr>
                <w:spacing w:val="-4"/>
                <w:sz w:val="15"/>
              </w:rPr>
              <w:t>上海腾锦文</w:t>
            </w:r>
          </w:p>
          <w:p>
            <w:pPr>
              <w:pStyle w:val="TableParagraph"/>
              <w:spacing w:line="190" w:lineRule="atLeast"/>
              <w:ind w:left="107" w:right="115"/>
              <w:rPr>
                <w:sz w:val="15"/>
              </w:rPr>
            </w:pPr>
            <w:r>
              <w:rPr>
                <w:spacing w:val="-2"/>
                <w:sz w:val="15"/>
              </w:rPr>
              <w:t>化发展有限</w:t>
            </w:r>
            <w:r>
              <w:rPr>
                <w:spacing w:val="-6"/>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right="97"/>
              <w:jc w:val="right"/>
              <w:rPr>
                <w:sz w:val="15"/>
              </w:rPr>
            </w:pPr>
            <w:r>
              <w:rPr>
                <w:spacing w:val="-2"/>
                <w:sz w:val="15"/>
              </w:rPr>
              <w:t>10,000,000.00</w:t>
            </w:r>
          </w:p>
        </w:tc>
        <w:tc>
          <w:tcPr>
            <w:tcW w:w="1274" w:type="dxa"/>
          </w:tcPr>
          <w:p>
            <w:pPr>
              <w:pStyle w:val="TableParagraph"/>
              <w:spacing w:before="3"/>
              <w:rPr>
                <w:sz w:val="15"/>
              </w:rPr>
            </w:pPr>
          </w:p>
          <w:p>
            <w:pPr>
              <w:pStyle w:val="TableParagraph"/>
              <w:ind w:left="101"/>
              <w:jc w:val="center"/>
              <w:rPr>
                <w:sz w:val="15"/>
              </w:rPr>
            </w:pPr>
            <w:r>
              <w:rPr>
                <w:spacing w:val="-2"/>
                <w:sz w:val="15"/>
              </w:rPr>
              <w:t>57,515,170.07</w:t>
            </w:r>
          </w:p>
        </w:tc>
        <w:tc>
          <w:tcPr>
            <w:tcW w:w="1418" w:type="dxa"/>
          </w:tcPr>
          <w:p>
            <w:pPr>
              <w:pStyle w:val="TableParagraph"/>
              <w:spacing w:before="3"/>
              <w:rPr>
                <w:sz w:val="15"/>
              </w:rPr>
            </w:pPr>
          </w:p>
          <w:p>
            <w:pPr>
              <w:pStyle w:val="TableParagraph"/>
              <w:ind w:right="93"/>
              <w:jc w:val="right"/>
              <w:rPr>
                <w:sz w:val="15"/>
              </w:rPr>
            </w:pPr>
            <w:r>
              <w:rPr>
                <w:spacing w:val="-2"/>
                <w:sz w:val="15"/>
              </w:rPr>
              <w:t>634,108.63</w:t>
            </w:r>
          </w:p>
        </w:tc>
        <w:tc>
          <w:tcPr>
            <w:tcW w:w="1277" w:type="dxa"/>
          </w:tcPr>
          <w:p>
            <w:pPr>
              <w:pStyle w:val="TableParagraph"/>
              <w:spacing w:before="3"/>
              <w:rPr>
                <w:sz w:val="15"/>
              </w:rPr>
            </w:pPr>
          </w:p>
          <w:p>
            <w:pPr>
              <w:pStyle w:val="TableParagraph"/>
              <w:ind w:left="170"/>
              <w:jc w:val="center"/>
              <w:rPr>
                <w:sz w:val="15"/>
              </w:rPr>
            </w:pPr>
            <w:r>
              <w:rPr>
                <w:spacing w:val="-2"/>
                <w:sz w:val="15"/>
              </w:rPr>
              <w:t>3,307,445.25</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5" w:hRule="atLeast"/>
        </w:trPr>
        <w:tc>
          <w:tcPr>
            <w:tcW w:w="989" w:type="dxa"/>
          </w:tcPr>
          <w:p>
            <w:pPr>
              <w:pStyle w:val="TableParagraph"/>
              <w:spacing w:line="242" w:lineRule="auto" w:before="3"/>
              <w:ind w:left="107" w:right="115"/>
              <w:rPr>
                <w:sz w:val="15"/>
              </w:rPr>
            </w:pPr>
            <w:r>
              <w:rPr>
                <w:spacing w:val="-2"/>
                <w:sz w:val="15"/>
              </w:rPr>
              <w:t>上海豪翌企</w:t>
            </w:r>
            <w:r>
              <w:rPr>
                <w:spacing w:val="-4"/>
                <w:sz w:val="15"/>
              </w:rPr>
              <w:t>业管理有限</w:t>
            </w:r>
          </w:p>
          <w:p>
            <w:pPr>
              <w:pStyle w:val="TableParagraph"/>
              <w:spacing w:line="173" w:lineRule="exact" w:before="1"/>
              <w:ind w:left="107"/>
              <w:rPr>
                <w:sz w:val="15"/>
              </w:rPr>
            </w:pPr>
            <w:r>
              <w:rPr>
                <w:spacing w:val="-5"/>
                <w:sz w:val="15"/>
              </w:rPr>
              <w:t>公司</w:t>
            </w:r>
          </w:p>
        </w:tc>
        <w:tc>
          <w:tcPr>
            <w:tcW w:w="991" w:type="dxa"/>
          </w:tcPr>
          <w:p>
            <w:pPr>
              <w:pStyle w:val="TableParagraph"/>
              <w:spacing w:before="5"/>
              <w:rPr>
                <w:sz w:val="15"/>
              </w:rPr>
            </w:pPr>
          </w:p>
          <w:p>
            <w:pPr>
              <w:pStyle w:val="TableParagraph"/>
              <w:ind w:left="108"/>
              <w:rPr>
                <w:sz w:val="15"/>
              </w:rPr>
            </w:pPr>
            <w:r>
              <w:rPr>
                <w:spacing w:val="-4"/>
                <w:sz w:val="15"/>
              </w:rPr>
              <w:t>经营服务</w:t>
            </w:r>
          </w:p>
        </w:tc>
        <w:tc>
          <w:tcPr>
            <w:tcW w:w="710" w:type="dxa"/>
          </w:tcPr>
          <w:p>
            <w:pPr>
              <w:pStyle w:val="TableParagraph"/>
              <w:spacing w:before="5"/>
              <w:rPr>
                <w:sz w:val="15"/>
              </w:rPr>
            </w:pPr>
          </w:p>
          <w:p>
            <w:pPr>
              <w:pStyle w:val="TableParagraph"/>
              <w:ind w:right="96"/>
              <w:jc w:val="right"/>
              <w:rPr>
                <w:sz w:val="15"/>
              </w:rPr>
            </w:pPr>
            <w:r>
              <w:rPr>
                <w:spacing w:val="-4"/>
                <w:sz w:val="15"/>
              </w:rPr>
              <w:t>100%</w:t>
            </w:r>
          </w:p>
        </w:tc>
        <w:tc>
          <w:tcPr>
            <w:tcW w:w="1275" w:type="dxa"/>
          </w:tcPr>
          <w:p>
            <w:pPr>
              <w:pStyle w:val="TableParagraph"/>
              <w:spacing w:before="5"/>
              <w:rPr>
                <w:sz w:val="15"/>
              </w:rPr>
            </w:pPr>
          </w:p>
          <w:p>
            <w:pPr>
              <w:pStyle w:val="TableParagraph"/>
              <w:ind w:right="97"/>
              <w:jc w:val="right"/>
              <w:rPr>
                <w:sz w:val="15"/>
              </w:rPr>
            </w:pPr>
            <w:r>
              <w:rPr>
                <w:spacing w:val="-2"/>
                <w:sz w:val="15"/>
              </w:rPr>
              <w:t>25,000,000.00</w:t>
            </w:r>
          </w:p>
        </w:tc>
        <w:tc>
          <w:tcPr>
            <w:tcW w:w="1274" w:type="dxa"/>
          </w:tcPr>
          <w:p>
            <w:pPr>
              <w:pStyle w:val="TableParagraph"/>
              <w:spacing w:before="5"/>
              <w:rPr>
                <w:sz w:val="15"/>
              </w:rPr>
            </w:pPr>
          </w:p>
          <w:p>
            <w:pPr>
              <w:pStyle w:val="TableParagraph"/>
              <w:ind w:left="101"/>
              <w:jc w:val="center"/>
              <w:rPr>
                <w:sz w:val="15"/>
              </w:rPr>
            </w:pPr>
            <w:r>
              <w:rPr>
                <w:spacing w:val="-2"/>
                <w:sz w:val="15"/>
              </w:rPr>
              <w:t>56,063,214.89</w:t>
            </w:r>
          </w:p>
        </w:tc>
        <w:tc>
          <w:tcPr>
            <w:tcW w:w="1418" w:type="dxa"/>
          </w:tcPr>
          <w:p>
            <w:pPr>
              <w:pStyle w:val="TableParagraph"/>
              <w:spacing w:before="5"/>
              <w:rPr>
                <w:sz w:val="15"/>
              </w:rPr>
            </w:pPr>
          </w:p>
          <w:p>
            <w:pPr>
              <w:pStyle w:val="TableParagraph"/>
              <w:ind w:right="93"/>
              <w:jc w:val="right"/>
              <w:rPr>
                <w:sz w:val="15"/>
              </w:rPr>
            </w:pPr>
            <w:r>
              <w:rPr>
                <w:spacing w:val="-2"/>
                <w:sz w:val="15"/>
              </w:rPr>
              <w:t>9,480,229.64</w:t>
            </w:r>
          </w:p>
        </w:tc>
        <w:tc>
          <w:tcPr>
            <w:tcW w:w="1277" w:type="dxa"/>
          </w:tcPr>
          <w:p>
            <w:pPr>
              <w:pStyle w:val="TableParagraph"/>
              <w:spacing w:before="5"/>
              <w:rPr>
                <w:sz w:val="15"/>
              </w:rPr>
            </w:pPr>
          </w:p>
          <w:p>
            <w:pPr>
              <w:pStyle w:val="TableParagraph"/>
              <w:ind w:left="170"/>
              <w:jc w:val="center"/>
              <w:rPr>
                <w:sz w:val="15"/>
              </w:rPr>
            </w:pPr>
            <w:r>
              <w:rPr>
                <w:spacing w:val="-2"/>
                <w:sz w:val="15"/>
              </w:rPr>
              <w:t>7,358,516.33</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777" w:hRule="atLeast"/>
        </w:trPr>
        <w:tc>
          <w:tcPr>
            <w:tcW w:w="989" w:type="dxa"/>
          </w:tcPr>
          <w:p>
            <w:pPr>
              <w:pStyle w:val="TableParagraph"/>
              <w:spacing w:line="242" w:lineRule="auto" w:before="1"/>
              <w:ind w:left="107" w:right="115"/>
              <w:jc w:val="both"/>
              <w:rPr>
                <w:sz w:val="15"/>
              </w:rPr>
            </w:pPr>
            <w:r>
              <w:rPr>
                <w:spacing w:val="-2"/>
                <w:sz w:val="15"/>
              </w:rPr>
              <w:t>上海翌钲众创空间经营</w:t>
            </w:r>
            <w:r>
              <w:rPr>
                <w:spacing w:val="-4"/>
                <w:sz w:val="15"/>
              </w:rPr>
              <w:t>管理有限公</w:t>
            </w:r>
          </w:p>
          <w:p>
            <w:pPr>
              <w:pStyle w:val="TableParagraph"/>
              <w:spacing w:line="173" w:lineRule="exact" w:before="1"/>
              <w:ind w:left="107"/>
              <w:rPr>
                <w:sz w:val="15"/>
              </w:rPr>
            </w:pPr>
            <w:r>
              <w:rPr>
                <w:spacing w:val="-10"/>
                <w:sz w:val="15"/>
              </w:rPr>
              <w:t>司</w:t>
            </w:r>
          </w:p>
        </w:tc>
        <w:tc>
          <w:tcPr>
            <w:tcW w:w="991" w:type="dxa"/>
          </w:tcPr>
          <w:p>
            <w:pPr>
              <w:pStyle w:val="TableParagraph"/>
              <w:spacing w:before="99"/>
              <w:rPr>
                <w:sz w:val="15"/>
              </w:rPr>
            </w:pPr>
          </w:p>
          <w:p>
            <w:pPr>
              <w:pStyle w:val="TableParagraph"/>
              <w:ind w:left="108"/>
              <w:rPr>
                <w:sz w:val="15"/>
              </w:rPr>
            </w:pPr>
            <w:r>
              <w:rPr>
                <w:spacing w:val="-4"/>
                <w:sz w:val="15"/>
              </w:rPr>
              <w:t>经营服务</w:t>
            </w:r>
          </w:p>
        </w:tc>
        <w:tc>
          <w:tcPr>
            <w:tcW w:w="710" w:type="dxa"/>
          </w:tcPr>
          <w:p>
            <w:pPr>
              <w:pStyle w:val="TableParagraph"/>
              <w:spacing w:before="99"/>
              <w:rPr>
                <w:sz w:val="15"/>
              </w:rPr>
            </w:pPr>
          </w:p>
          <w:p>
            <w:pPr>
              <w:pStyle w:val="TableParagraph"/>
              <w:ind w:right="96"/>
              <w:jc w:val="right"/>
              <w:rPr>
                <w:sz w:val="15"/>
              </w:rPr>
            </w:pPr>
            <w:r>
              <w:rPr>
                <w:spacing w:val="-4"/>
                <w:sz w:val="15"/>
              </w:rPr>
              <w:t>100%</w:t>
            </w:r>
          </w:p>
        </w:tc>
        <w:tc>
          <w:tcPr>
            <w:tcW w:w="1275" w:type="dxa"/>
          </w:tcPr>
          <w:p>
            <w:pPr>
              <w:pStyle w:val="TableParagraph"/>
              <w:spacing w:before="99"/>
              <w:rPr>
                <w:sz w:val="15"/>
              </w:rPr>
            </w:pPr>
          </w:p>
          <w:p>
            <w:pPr>
              <w:pStyle w:val="TableParagraph"/>
              <w:ind w:right="97"/>
              <w:jc w:val="right"/>
              <w:rPr>
                <w:sz w:val="15"/>
              </w:rPr>
            </w:pPr>
            <w:r>
              <w:rPr>
                <w:spacing w:val="-2"/>
                <w:sz w:val="15"/>
              </w:rPr>
              <w:t>60,000,000.00</w:t>
            </w:r>
          </w:p>
        </w:tc>
        <w:tc>
          <w:tcPr>
            <w:tcW w:w="1274" w:type="dxa"/>
          </w:tcPr>
          <w:p>
            <w:pPr>
              <w:pStyle w:val="TableParagraph"/>
              <w:spacing w:before="99"/>
              <w:rPr>
                <w:sz w:val="15"/>
              </w:rPr>
            </w:pPr>
          </w:p>
          <w:p>
            <w:pPr>
              <w:pStyle w:val="TableParagraph"/>
              <w:ind w:left="101" w:right="77"/>
              <w:jc w:val="center"/>
              <w:rPr>
                <w:sz w:val="15"/>
              </w:rPr>
            </w:pPr>
            <w:r>
              <w:rPr>
                <w:spacing w:val="-2"/>
                <w:sz w:val="15"/>
              </w:rPr>
              <w:t>220,972,156.72</w:t>
            </w:r>
          </w:p>
        </w:tc>
        <w:tc>
          <w:tcPr>
            <w:tcW w:w="1418" w:type="dxa"/>
          </w:tcPr>
          <w:p>
            <w:pPr>
              <w:pStyle w:val="TableParagraph"/>
              <w:spacing w:before="99"/>
              <w:rPr>
                <w:sz w:val="15"/>
              </w:rPr>
            </w:pPr>
          </w:p>
          <w:p>
            <w:pPr>
              <w:pStyle w:val="TableParagraph"/>
              <w:ind w:right="93"/>
              <w:jc w:val="right"/>
              <w:rPr>
                <w:sz w:val="15"/>
              </w:rPr>
            </w:pPr>
            <w:r>
              <w:rPr>
                <w:spacing w:val="-2"/>
                <w:sz w:val="15"/>
              </w:rPr>
              <w:t>34,027,463.66</w:t>
            </w:r>
          </w:p>
        </w:tc>
        <w:tc>
          <w:tcPr>
            <w:tcW w:w="1277" w:type="dxa"/>
          </w:tcPr>
          <w:p>
            <w:pPr>
              <w:pStyle w:val="TableParagraph"/>
              <w:spacing w:before="99"/>
              <w:rPr>
                <w:sz w:val="15"/>
              </w:rPr>
            </w:pPr>
          </w:p>
          <w:p>
            <w:pPr>
              <w:pStyle w:val="TableParagraph"/>
              <w:ind w:left="170"/>
              <w:jc w:val="center"/>
              <w:rPr>
                <w:sz w:val="15"/>
              </w:rPr>
            </w:pPr>
            <w:r>
              <w:rPr>
                <w:spacing w:val="-2"/>
                <w:sz w:val="15"/>
              </w:rPr>
              <w:t>9,497,521.53</w:t>
            </w:r>
          </w:p>
        </w:tc>
        <w:tc>
          <w:tcPr>
            <w:tcW w:w="1274" w:type="dxa"/>
          </w:tcPr>
          <w:p>
            <w:pPr>
              <w:pStyle w:val="TableParagraph"/>
              <w:spacing w:before="99"/>
              <w:rPr>
                <w:sz w:val="15"/>
              </w:rPr>
            </w:pPr>
          </w:p>
          <w:p>
            <w:pPr>
              <w:pStyle w:val="TableParagraph"/>
              <w:ind w:right="92"/>
              <w:jc w:val="right"/>
              <w:rPr>
                <w:sz w:val="15"/>
              </w:rPr>
            </w:pPr>
            <w:r>
              <w:rPr>
                <w:spacing w:val="-2"/>
                <w:sz w:val="15"/>
              </w:rPr>
              <w:t>96,073,010.76</w:t>
            </w:r>
          </w:p>
        </w:tc>
        <w:tc>
          <w:tcPr>
            <w:tcW w:w="1418" w:type="dxa"/>
          </w:tcPr>
          <w:p>
            <w:pPr>
              <w:pStyle w:val="TableParagraph"/>
              <w:spacing w:before="99"/>
              <w:rPr>
                <w:sz w:val="15"/>
              </w:rPr>
            </w:pPr>
          </w:p>
          <w:p>
            <w:pPr>
              <w:pStyle w:val="TableParagraph"/>
              <w:ind w:right="92"/>
              <w:jc w:val="right"/>
              <w:rPr>
                <w:sz w:val="15"/>
              </w:rPr>
            </w:pPr>
            <w:r>
              <w:rPr>
                <w:spacing w:val="-2"/>
                <w:sz w:val="15"/>
              </w:rPr>
              <w:t>13,175,838.08</w:t>
            </w:r>
          </w:p>
        </w:tc>
      </w:tr>
      <w:tr>
        <w:trPr>
          <w:trHeight w:val="582" w:hRule="atLeast"/>
        </w:trPr>
        <w:tc>
          <w:tcPr>
            <w:tcW w:w="989" w:type="dxa"/>
          </w:tcPr>
          <w:p>
            <w:pPr>
              <w:pStyle w:val="TableParagraph"/>
              <w:spacing w:before="1"/>
              <w:ind w:left="107"/>
              <w:rPr>
                <w:sz w:val="15"/>
              </w:rPr>
            </w:pPr>
            <w:r>
              <w:rPr>
                <w:spacing w:val="-4"/>
                <w:sz w:val="15"/>
              </w:rPr>
              <w:t>上海锦舶企</w:t>
            </w:r>
          </w:p>
          <w:p>
            <w:pPr>
              <w:pStyle w:val="TableParagraph"/>
              <w:spacing w:line="190" w:lineRule="atLeast"/>
              <w:ind w:left="107" w:right="115"/>
              <w:rPr>
                <w:sz w:val="15"/>
              </w:rPr>
            </w:pPr>
            <w:r>
              <w:rPr>
                <w:spacing w:val="-2"/>
                <w:sz w:val="15"/>
              </w:rPr>
              <w:t>业管理有限</w:t>
            </w:r>
            <w:r>
              <w:rPr>
                <w:spacing w:val="-6"/>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right="97"/>
              <w:jc w:val="right"/>
              <w:rPr>
                <w:sz w:val="15"/>
              </w:rPr>
            </w:pPr>
            <w:r>
              <w:rPr>
                <w:spacing w:val="-2"/>
                <w:sz w:val="15"/>
              </w:rPr>
              <w:t>2,000,000.00</w:t>
            </w:r>
          </w:p>
        </w:tc>
        <w:tc>
          <w:tcPr>
            <w:tcW w:w="1274" w:type="dxa"/>
          </w:tcPr>
          <w:p>
            <w:pPr>
              <w:pStyle w:val="TableParagraph"/>
              <w:spacing w:before="3"/>
              <w:rPr>
                <w:sz w:val="15"/>
              </w:rPr>
            </w:pPr>
          </w:p>
          <w:p>
            <w:pPr>
              <w:pStyle w:val="TableParagraph"/>
              <w:ind w:left="101" w:right="77"/>
              <w:jc w:val="center"/>
              <w:rPr>
                <w:sz w:val="15"/>
              </w:rPr>
            </w:pPr>
            <w:r>
              <w:rPr>
                <w:spacing w:val="-2"/>
                <w:sz w:val="15"/>
              </w:rPr>
              <w:t>214,262,517.34</w:t>
            </w:r>
          </w:p>
        </w:tc>
        <w:tc>
          <w:tcPr>
            <w:tcW w:w="1418" w:type="dxa"/>
          </w:tcPr>
          <w:p>
            <w:pPr>
              <w:pStyle w:val="TableParagraph"/>
              <w:spacing w:before="3"/>
              <w:rPr>
                <w:sz w:val="15"/>
              </w:rPr>
            </w:pPr>
          </w:p>
          <w:p>
            <w:pPr>
              <w:pStyle w:val="TableParagraph"/>
              <w:ind w:right="93"/>
              <w:jc w:val="right"/>
              <w:rPr>
                <w:sz w:val="15"/>
              </w:rPr>
            </w:pPr>
            <w:r>
              <w:rPr>
                <w:sz w:val="15"/>
              </w:rPr>
              <w:t>-</w:t>
            </w:r>
            <w:r>
              <w:rPr>
                <w:spacing w:val="-2"/>
                <w:sz w:val="15"/>
              </w:rPr>
              <w:t>3,123,569.76</w:t>
            </w:r>
          </w:p>
        </w:tc>
        <w:tc>
          <w:tcPr>
            <w:tcW w:w="1277" w:type="dxa"/>
          </w:tcPr>
          <w:p>
            <w:pPr>
              <w:pStyle w:val="TableParagraph"/>
              <w:spacing w:before="3"/>
              <w:rPr>
                <w:sz w:val="15"/>
              </w:rPr>
            </w:pPr>
          </w:p>
          <w:p>
            <w:pPr>
              <w:pStyle w:val="TableParagraph"/>
              <w:ind w:left="170" w:right="75"/>
              <w:jc w:val="center"/>
              <w:rPr>
                <w:sz w:val="15"/>
              </w:rPr>
            </w:pPr>
            <w:r>
              <w:rPr>
                <w:sz w:val="15"/>
              </w:rPr>
              <w:t>-</w:t>
            </w:r>
            <w:r>
              <w:rPr>
                <w:spacing w:val="-2"/>
                <w:sz w:val="15"/>
              </w:rPr>
              <w:t>4,475,215.09</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779" w:hRule="atLeast"/>
        </w:trPr>
        <w:tc>
          <w:tcPr>
            <w:tcW w:w="989" w:type="dxa"/>
          </w:tcPr>
          <w:p>
            <w:pPr>
              <w:pStyle w:val="TableParagraph"/>
              <w:spacing w:before="3"/>
              <w:ind w:left="107"/>
              <w:rPr>
                <w:sz w:val="15"/>
              </w:rPr>
            </w:pPr>
            <w:r>
              <w:rPr>
                <w:spacing w:val="-4"/>
                <w:sz w:val="15"/>
              </w:rPr>
              <w:t>锦和同昌</w:t>
            </w:r>
          </w:p>
          <w:p>
            <w:pPr>
              <w:pStyle w:val="TableParagraph"/>
              <w:spacing w:line="190" w:lineRule="atLeast"/>
              <w:ind w:left="107" w:right="115"/>
              <w:jc w:val="both"/>
              <w:rPr>
                <w:sz w:val="15"/>
              </w:rPr>
            </w:pPr>
            <w:r>
              <w:rPr>
                <w:spacing w:val="-2"/>
                <w:sz w:val="15"/>
              </w:rPr>
              <w:t>（北京）</w:t>
            </w:r>
            <w:r>
              <w:rPr>
                <w:spacing w:val="-2"/>
                <w:sz w:val="15"/>
              </w:rPr>
              <w:t>商业管理有限</w:t>
            </w:r>
            <w:r>
              <w:rPr>
                <w:spacing w:val="-6"/>
                <w:sz w:val="15"/>
              </w:rPr>
              <w:t>公司</w:t>
            </w:r>
          </w:p>
        </w:tc>
        <w:tc>
          <w:tcPr>
            <w:tcW w:w="991" w:type="dxa"/>
          </w:tcPr>
          <w:p>
            <w:pPr>
              <w:pStyle w:val="TableParagraph"/>
              <w:spacing w:before="101"/>
              <w:rPr>
                <w:sz w:val="15"/>
              </w:rPr>
            </w:pPr>
          </w:p>
          <w:p>
            <w:pPr>
              <w:pStyle w:val="TableParagraph"/>
              <w:ind w:left="108"/>
              <w:rPr>
                <w:sz w:val="15"/>
              </w:rPr>
            </w:pPr>
            <w:r>
              <w:rPr>
                <w:spacing w:val="-4"/>
                <w:sz w:val="15"/>
              </w:rPr>
              <w:t>经营服务</w:t>
            </w:r>
          </w:p>
        </w:tc>
        <w:tc>
          <w:tcPr>
            <w:tcW w:w="710" w:type="dxa"/>
          </w:tcPr>
          <w:p>
            <w:pPr>
              <w:pStyle w:val="TableParagraph"/>
              <w:spacing w:before="101"/>
              <w:rPr>
                <w:sz w:val="15"/>
              </w:rPr>
            </w:pPr>
          </w:p>
          <w:p>
            <w:pPr>
              <w:pStyle w:val="TableParagraph"/>
              <w:ind w:right="96"/>
              <w:jc w:val="right"/>
              <w:rPr>
                <w:sz w:val="15"/>
              </w:rPr>
            </w:pPr>
            <w:r>
              <w:rPr>
                <w:spacing w:val="-5"/>
                <w:sz w:val="15"/>
              </w:rPr>
              <w:t>60%</w:t>
            </w:r>
          </w:p>
        </w:tc>
        <w:tc>
          <w:tcPr>
            <w:tcW w:w="1275" w:type="dxa"/>
          </w:tcPr>
          <w:p>
            <w:pPr>
              <w:pStyle w:val="TableParagraph"/>
              <w:spacing w:before="101"/>
              <w:rPr>
                <w:sz w:val="15"/>
              </w:rPr>
            </w:pPr>
          </w:p>
          <w:p>
            <w:pPr>
              <w:pStyle w:val="TableParagraph"/>
              <w:ind w:right="97"/>
              <w:jc w:val="right"/>
              <w:rPr>
                <w:sz w:val="15"/>
              </w:rPr>
            </w:pPr>
            <w:r>
              <w:rPr>
                <w:spacing w:val="-2"/>
                <w:sz w:val="15"/>
              </w:rPr>
              <w:t>10,000,000.00</w:t>
            </w:r>
          </w:p>
        </w:tc>
        <w:tc>
          <w:tcPr>
            <w:tcW w:w="1274" w:type="dxa"/>
          </w:tcPr>
          <w:p>
            <w:pPr>
              <w:pStyle w:val="TableParagraph"/>
              <w:spacing w:before="101"/>
              <w:rPr>
                <w:sz w:val="15"/>
              </w:rPr>
            </w:pPr>
          </w:p>
          <w:p>
            <w:pPr>
              <w:pStyle w:val="TableParagraph"/>
              <w:ind w:left="175"/>
              <w:jc w:val="center"/>
              <w:rPr>
                <w:sz w:val="15"/>
              </w:rPr>
            </w:pPr>
            <w:r>
              <w:rPr>
                <w:spacing w:val="-2"/>
                <w:sz w:val="15"/>
              </w:rPr>
              <w:t>4,569,123.47</w:t>
            </w:r>
          </w:p>
        </w:tc>
        <w:tc>
          <w:tcPr>
            <w:tcW w:w="1418" w:type="dxa"/>
          </w:tcPr>
          <w:p>
            <w:pPr>
              <w:pStyle w:val="TableParagraph"/>
              <w:spacing w:before="101"/>
              <w:rPr>
                <w:sz w:val="15"/>
              </w:rPr>
            </w:pPr>
          </w:p>
          <w:p>
            <w:pPr>
              <w:pStyle w:val="TableParagraph"/>
              <w:ind w:right="93"/>
              <w:jc w:val="right"/>
              <w:rPr>
                <w:sz w:val="15"/>
              </w:rPr>
            </w:pPr>
            <w:r>
              <w:rPr>
                <w:spacing w:val="-2"/>
                <w:sz w:val="15"/>
              </w:rPr>
              <w:t>3,345,985.89</w:t>
            </w:r>
          </w:p>
        </w:tc>
        <w:tc>
          <w:tcPr>
            <w:tcW w:w="1277" w:type="dxa"/>
          </w:tcPr>
          <w:p>
            <w:pPr>
              <w:pStyle w:val="TableParagraph"/>
              <w:spacing w:before="101"/>
              <w:rPr>
                <w:sz w:val="15"/>
              </w:rPr>
            </w:pPr>
          </w:p>
          <w:p>
            <w:pPr>
              <w:pStyle w:val="TableParagraph"/>
              <w:ind w:left="170" w:right="75"/>
              <w:jc w:val="center"/>
              <w:rPr>
                <w:sz w:val="15"/>
              </w:rPr>
            </w:pPr>
            <w:r>
              <w:rPr>
                <w:sz w:val="15"/>
              </w:rPr>
              <w:t>-</w:t>
            </w:r>
            <w:r>
              <w:rPr>
                <w:spacing w:val="-2"/>
                <w:sz w:val="15"/>
              </w:rPr>
              <w:t>1,735,734.90</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777" w:hRule="atLeast"/>
        </w:trPr>
        <w:tc>
          <w:tcPr>
            <w:tcW w:w="989" w:type="dxa"/>
          </w:tcPr>
          <w:p>
            <w:pPr>
              <w:pStyle w:val="TableParagraph"/>
              <w:spacing w:before="1"/>
              <w:ind w:left="107"/>
              <w:rPr>
                <w:sz w:val="15"/>
              </w:rPr>
            </w:pPr>
            <w:r>
              <w:rPr>
                <w:spacing w:val="-4"/>
                <w:sz w:val="15"/>
              </w:rPr>
              <w:t>同昌盛业</w:t>
            </w:r>
          </w:p>
          <w:p>
            <w:pPr>
              <w:pStyle w:val="TableParagraph"/>
              <w:spacing w:line="190" w:lineRule="atLeast"/>
              <w:ind w:left="107" w:right="115"/>
              <w:jc w:val="both"/>
              <w:rPr>
                <w:sz w:val="15"/>
              </w:rPr>
            </w:pPr>
            <w:r>
              <w:rPr>
                <w:spacing w:val="-2"/>
                <w:sz w:val="15"/>
              </w:rPr>
              <w:t>（北京）</w:t>
            </w:r>
            <w:r>
              <w:rPr>
                <w:spacing w:val="-2"/>
                <w:sz w:val="15"/>
              </w:rPr>
              <w:t>科技发展有限</w:t>
            </w:r>
            <w:r>
              <w:rPr>
                <w:spacing w:val="-6"/>
                <w:sz w:val="15"/>
              </w:rPr>
              <w:t>公司</w:t>
            </w:r>
          </w:p>
        </w:tc>
        <w:tc>
          <w:tcPr>
            <w:tcW w:w="991" w:type="dxa"/>
          </w:tcPr>
          <w:p>
            <w:pPr>
              <w:pStyle w:val="TableParagraph"/>
              <w:spacing w:before="101"/>
              <w:rPr>
                <w:sz w:val="15"/>
              </w:rPr>
            </w:pPr>
          </w:p>
          <w:p>
            <w:pPr>
              <w:pStyle w:val="TableParagraph"/>
              <w:ind w:left="108"/>
              <w:rPr>
                <w:sz w:val="15"/>
              </w:rPr>
            </w:pPr>
            <w:r>
              <w:rPr>
                <w:spacing w:val="-4"/>
                <w:sz w:val="15"/>
              </w:rPr>
              <w:t>经营服务</w:t>
            </w:r>
          </w:p>
        </w:tc>
        <w:tc>
          <w:tcPr>
            <w:tcW w:w="710" w:type="dxa"/>
          </w:tcPr>
          <w:p>
            <w:pPr>
              <w:pStyle w:val="TableParagraph"/>
              <w:spacing w:before="101"/>
              <w:rPr>
                <w:sz w:val="15"/>
              </w:rPr>
            </w:pPr>
          </w:p>
          <w:p>
            <w:pPr>
              <w:pStyle w:val="TableParagraph"/>
              <w:ind w:right="96"/>
              <w:jc w:val="right"/>
              <w:rPr>
                <w:sz w:val="15"/>
              </w:rPr>
            </w:pPr>
            <w:r>
              <w:rPr>
                <w:spacing w:val="-5"/>
                <w:sz w:val="15"/>
              </w:rPr>
              <w:t>60%</w:t>
            </w:r>
          </w:p>
        </w:tc>
        <w:tc>
          <w:tcPr>
            <w:tcW w:w="1275" w:type="dxa"/>
          </w:tcPr>
          <w:p>
            <w:pPr>
              <w:pStyle w:val="TableParagraph"/>
              <w:spacing w:before="101"/>
              <w:rPr>
                <w:sz w:val="15"/>
              </w:rPr>
            </w:pPr>
          </w:p>
          <w:p>
            <w:pPr>
              <w:pStyle w:val="TableParagraph"/>
              <w:ind w:right="97"/>
              <w:jc w:val="right"/>
              <w:rPr>
                <w:sz w:val="15"/>
              </w:rPr>
            </w:pPr>
            <w:r>
              <w:rPr>
                <w:spacing w:val="-2"/>
                <w:sz w:val="15"/>
              </w:rPr>
              <w:t>500,000.00</w:t>
            </w:r>
          </w:p>
        </w:tc>
        <w:tc>
          <w:tcPr>
            <w:tcW w:w="1274" w:type="dxa"/>
          </w:tcPr>
          <w:p>
            <w:pPr>
              <w:pStyle w:val="TableParagraph"/>
              <w:spacing w:before="101"/>
              <w:rPr>
                <w:sz w:val="15"/>
              </w:rPr>
            </w:pPr>
          </w:p>
          <w:p>
            <w:pPr>
              <w:pStyle w:val="TableParagraph"/>
              <w:ind w:left="101"/>
              <w:jc w:val="center"/>
              <w:rPr>
                <w:sz w:val="15"/>
              </w:rPr>
            </w:pPr>
            <w:r>
              <w:rPr>
                <w:spacing w:val="-2"/>
                <w:sz w:val="15"/>
              </w:rPr>
              <w:t>90,895,253.44</w:t>
            </w:r>
          </w:p>
        </w:tc>
        <w:tc>
          <w:tcPr>
            <w:tcW w:w="1418" w:type="dxa"/>
          </w:tcPr>
          <w:p>
            <w:pPr>
              <w:pStyle w:val="TableParagraph"/>
              <w:spacing w:before="101"/>
              <w:rPr>
                <w:sz w:val="15"/>
              </w:rPr>
            </w:pPr>
          </w:p>
          <w:p>
            <w:pPr>
              <w:pStyle w:val="TableParagraph"/>
              <w:ind w:right="93"/>
              <w:jc w:val="right"/>
              <w:rPr>
                <w:sz w:val="15"/>
              </w:rPr>
            </w:pPr>
            <w:r>
              <w:rPr>
                <w:sz w:val="15"/>
              </w:rPr>
              <w:t>-</w:t>
            </w:r>
            <w:r>
              <w:rPr>
                <w:spacing w:val="-2"/>
                <w:sz w:val="15"/>
              </w:rPr>
              <w:t>6,303,424.71</w:t>
            </w:r>
          </w:p>
        </w:tc>
        <w:tc>
          <w:tcPr>
            <w:tcW w:w="1277" w:type="dxa"/>
          </w:tcPr>
          <w:p>
            <w:pPr>
              <w:pStyle w:val="TableParagraph"/>
              <w:spacing w:before="101"/>
              <w:rPr>
                <w:sz w:val="15"/>
              </w:rPr>
            </w:pPr>
          </w:p>
          <w:p>
            <w:pPr>
              <w:pStyle w:val="TableParagraph"/>
              <w:ind w:left="170" w:right="75"/>
              <w:jc w:val="center"/>
              <w:rPr>
                <w:sz w:val="15"/>
              </w:rPr>
            </w:pPr>
            <w:r>
              <w:rPr>
                <w:sz w:val="15"/>
              </w:rPr>
              <w:t>-</w:t>
            </w:r>
            <w:r>
              <w:rPr>
                <w:spacing w:val="-2"/>
                <w:sz w:val="15"/>
              </w:rPr>
              <w:t>3,604,566.15</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780" w:hRule="atLeast"/>
        </w:trPr>
        <w:tc>
          <w:tcPr>
            <w:tcW w:w="989" w:type="dxa"/>
          </w:tcPr>
          <w:p>
            <w:pPr>
              <w:pStyle w:val="TableParagraph"/>
              <w:spacing w:line="242" w:lineRule="auto" w:before="1"/>
              <w:ind w:left="107" w:right="115"/>
              <w:jc w:val="both"/>
              <w:rPr>
                <w:sz w:val="15"/>
              </w:rPr>
            </w:pPr>
            <w:r>
              <w:rPr>
                <w:spacing w:val="-2"/>
                <w:sz w:val="15"/>
              </w:rPr>
              <w:t>同昌盛业新荟城壹（北京）</w:t>
            </w:r>
            <w:r>
              <w:rPr>
                <w:spacing w:val="-5"/>
                <w:sz w:val="15"/>
              </w:rPr>
              <w:t>商业管</w:t>
            </w:r>
          </w:p>
          <w:p>
            <w:pPr>
              <w:pStyle w:val="TableParagraph"/>
              <w:spacing w:line="175" w:lineRule="exact" w:before="1"/>
              <w:ind w:left="107"/>
              <w:rPr>
                <w:sz w:val="15"/>
              </w:rPr>
            </w:pPr>
            <w:r>
              <w:rPr>
                <w:spacing w:val="-4"/>
                <w:sz w:val="15"/>
              </w:rPr>
              <w:t>理有限公司</w:t>
            </w:r>
          </w:p>
        </w:tc>
        <w:tc>
          <w:tcPr>
            <w:tcW w:w="991" w:type="dxa"/>
          </w:tcPr>
          <w:p>
            <w:pPr>
              <w:pStyle w:val="TableParagraph"/>
              <w:spacing w:before="101"/>
              <w:rPr>
                <w:sz w:val="15"/>
              </w:rPr>
            </w:pPr>
          </w:p>
          <w:p>
            <w:pPr>
              <w:pStyle w:val="TableParagraph"/>
              <w:ind w:left="108"/>
              <w:rPr>
                <w:sz w:val="15"/>
              </w:rPr>
            </w:pPr>
            <w:r>
              <w:rPr>
                <w:spacing w:val="-4"/>
                <w:sz w:val="15"/>
              </w:rPr>
              <w:t>经营服务</w:t>
            </w:r>
          </w:p>
        </w:tc>
        <w:tc>
          <w:tcPr>
            <w:tcW w:w="710" w:type="dxa"/>
          </w:tcPr>
          <w:p>
            <w:pPr>
              <w:pStyle w:val="TableParagraph"/>
              <w:spacing w:before="101"/>
              <w:rPr>
                <w:sz w:val="15"/>
              </w:rPr>
            </w:pPr>
          </w:p>
          <w:p>
            <w:pPr>
              <w:pStyle w:val="TableParagraph"/>
              <w:ind w:right="96"/>
              <w:jc w:val="right"/>
              <w:rPr>
                <w:sz w:val="15"/>
              </w:rPr>
            </w:pPr>
            <w:r>
              <w:rPr>
                <w:spacing w:val="-5"/>
                <w:sz w:val="15"/>
              </w:rPr>
              <w:t>60%</w:t>
            </w:r>
          </w:p>
        </w:tc>
        <w:tc>
          <w:tcPr>
            <w:tcW w:w="1275" w:type="dxa"/>
          </w:tcPr>
          <w:p>
            <w:pPr>
              <w:pStyle w:val="TableParagraph"/>
              <w:spacing w:before="101"/>
              <w:rPr>
                <w:sz w:val="15"/>
              </w:rPr>
            </w:pPr>
          </w:p>
          <w:p>
            <w:pPr>
              <w:pStyle w:val="TableParagraph"/>
              <w:ind w:right="97"/>
              <w:jc w:val="right"/>
              <w:rPr>
                <w:sz w:val="15"/>
              </w:rPr>
            </w:pPr>
            <w:r>
              <w:rPr>
                <w:spacing w:val="-2"/>
                <w:sz w:val="15"/>
              </w:rPr>
              <w:t>7,500,000.00</w:t>
            </w:r>
          </w:p>
        </w:tc>
        <w:tc>
          <w:tcPr>
            <w:tcW w:w="1274" w:type="dxa"/>
          </w:tcPr>
          <w:p>
            <w:pPr>
              <w:pStyle w:val="TableParagraph"/>
              <w:spacing w:before="101"/>
              <w:rPr>
                <w:sz w:val="15"/>
              </w:rPr>
            </w:pPr>
          </w:p>
          <w:p>
            <w:pPr>
              <w:pStyle w:val="TableParagraph"/>
              <w:ind w:left="101" w:right="77"/>
              <w:jc w:val="center"/>
              <w:rPr>
                <w:sz w:val="15"/>
              </w:rPr>
            </w:pPr>
            <w:r>
              <w:rPr>
                <w:spacing w:val="-2"/>
                <w:sz w:val="15"/>
              </w:rPr>
              <w:t>406,449,425.31</w:t>
            </w:r>
          </w:p>
        </w:tc>
        <w:tc>
          <w:tcPr>
            <w:tcW w:w="1418" w:type="dxa"/>
          </w:tcPr>
          <w:p>
            <w:pPr>
              <w:pStyle w:val="TableParagraph"/>
              <w:spacing w:before="101"/>
              <w:rPr>
                <w:sz w:val="15"/>
              </w:rPr>
            </w:pPr>
          </w:p>
          <w:p>
            <w:pPr>
              <w:pStyle w:val="TableParagraph"/>
              <w:ind w:right="93"/>
              <w:jc w:val="right"/>
              <w:rPr>
                <w:sz w:val="15"/>
              </w:rPr>
            </w:pPr>
            <w:r>
              <w:rPr>
                <w:sz w:val="15"/>
              </w:rPr>
              <w:t>-</w:t>
            </w:r>
            <w:r>
              <w:rPr>
                <w:spacing w:val="-2"/>
                <w:sz w:val="15"/>
              </w:rPr>
              <w:t>13,602,538.67</w:t>
            </w:r>
          </w:p>
        </w:tc>
        <w:tc>
          <w:tcPr>
            <w:tcW w:w="1277" w:type="dxa"/>
          </w:tcPr>
          <w:p>
            <w:pPr>
              <w:pStyle w:val="TableParagraph"/>
              <w:spacing w:before="101"/>
              <w:rPr>
                <w:sz w:val="15"/>
              </w:rPr>
            </w:pPr>
          </w:p>
          <w:p>
            <w:pPr>
              <w:pStyle w:val="TableParagraph"/>
              <w:ind w:left="170"/>
              <w:jc w:val="center"/>
              <w:rPr>
                <w:sz w:val="15"/>
              </w:rPr>
            </w:pPr>
            <w:r>
              <w:rPr>
                <w:spacing w:val="-2"/>
                <w:sz w:val="15"/>
              </w:rPr>
              <w:t>3,590,292.66</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777" w:hRule="atLeast"/>
        </w:trPr>
        <w:tc>
          <w:tcPr>
            <w:tcW w:w="989" w:type="dxa"/>
          </w:tcPr>
          <w:p>
            <w:pPr>
              <w:pStyle w:val="TableParagraph"/>
              <w:spacing w:line="242" w:lineRule="auto" w:before="1"/>
              <w:ind w:left="107" w:right="115"/>
              <w:jc w:val="both"/>
              <w:rPr>
                <w:sz w:val="15"/>
              </w:rPr>
            </w:pPr>
            <w:r>
              <w:rPr>
                <w:spacing w:val="-2"/>
                <w:sz w:val="15"/>
              </w:rPr>
              <w:t>同昌盛业新荟城叁（北京）</w:t>
            </w:r>
            <w:r>
              <w:rPr>
                <w:spacing w:val="-5"/>
                <w:sz w:val="15"/>
              </w:rPr>
              <w:t>商业管</w:t>
            </w:r>
          </w:p>
          <w:p>
            <w:pPr>
              <w:pStyle w:val="TableParagraph"/>
              <w:spacing w:line="173" w:lineRule="exact" w:before="1"/>
              <w:ind w:left="107"/>
              <w:rPr>
                <w:sz w:val="15"/>
              </w:rPr>
            </w:pPr>
            <w:r>
              <w:rPr>
                <w:spacing w:val="-4"/>
                <w:sz w:val="15"/>
              </w:rPr>
              <w:t>理有限公司</w:t>
            </w:r>
          </w:p>
        </w:tc>
        <w:tc>
          <w:tcPr>
            <w:tcW w:w="991" w:type="dxa"/>
          </w:tcPr>
          <w:p>
            <w:pPr>
              <w:pStyle w:val="TableParagraph"/>
              <w:spacing w:before="99"/>
              <w:rPr>
                <w:sz w:val="15"/>
              </w:rPr>
            </w:pPr>
          </w:p>
          <w:p>
            <w:pPr>
              <w:pStyle w:val="TableParagraph"/>
              <w:ind w:left="108"/>
              <w:rPr>
                <w:sz w:val="15"/>
              </w:rPr>
            </w:pPr>
            <w:r>
              <w:rPr>
                <w:spacing w:val="-4"/>
                <w:sz w:val="15"/>
              </w:rPr>
              <w:t>经营服务</w:t>
            </w:r>
          </w:p>
        </w:tc>
        <w:tc>
          <w:tcPr>
            <w:tcW w:w="710" w:type="dxa"/>
          </w:tcPr>
          <w:p>
            <w:pPr>
              <w:pStyle w:val="TableParagraph"/>
              <w:spacing w:before="99"/>
              <w:rPr>
                <w:sz w:val="15"/>
              </w:rPr>
            </w:pPr>
          </w:p>
          <w:p>
            <w:pPr>
              <w:pStyle w:val="TableParagraph"/>
              <w:ind w:right="96"/>
              <w:jc w:val="right"/>
              <w:rPr>
                <w:sz w:val="15"/>
              </w:rPr>
            </w:pPr>
            <w:r>
              <w:rPr>
                <w:spacing w:val="-5"/>
                <w:sz w:val="15"/>
              </w:rPr>
              <w:t>60%</w:t>
            </w:r>
          </w:p>
        </w:tc>
        <w:tc>
          <w:tcPr>
            <w:tcW w:w="1275" w:type="dxa"/>
          </w:tcPr>
          <w:p>
            <w:pPr>
              <w:pStyle w:val="TableParagraph"/>
              <w:spacing w:before="99"/>
              <w:rPr>
                <w:sz w:val="15"/>
              </w:rPr>
            </w:pPr>
          </w:p>
          <w:p>
            <w:pPr>
              <w:pStyle w:val="TableParagraph"/>
              <w:ind w:right="97"/>
              <w:jc w:val="right"/>
              <w:rPr>
                <w:sz w:val="15"/>
              </w:rPr>
            </w:pPr>
            <w:r>
              <w:rPr>
                <w:spacing w:val="-2"/>
                <w:sz w:val="15"/>
              </w:rPr>
              <w:t>10,000,000.00</w:t>
            </w:r>
          </w:p>
        </w:tc>
        <w:tc>
          <w:tcPr>
            <w:tcW w:w="1274" w:type="dxa"/>
          </w:tcPr>
          <w:p>
            <w:pPr>
              <w:pStyle w:val="TableParagraph"/>
              <w:spacing w:before="99"/>
              <w:rPr>
                <w:sz w:val="15"/>
              </w:rPr>
            </w:pPr>
          </w:p>
          <w:p>
            <w:pPr>
              <w:pStyle w:val="TableParagraph"/>
              <w:ind w:left="101" w:right="77"/>
              <w:jc w:val="center"/>
              <w:rPr>
                <w:sz w:val="15"/>
              </w:rPr>
            </w:pPr>
            <w:r>
              <w:rPr>
                <w:spacing w:val="-2"/>
                <w:sz w:val="15"/>
              </w:rPr>
              <w:t>121,999,092.26</w:t>
            </w:r>
          </w:p>
        </w:tc>
        <w:tc>
          <w:tcPr>
            <w:tcW w:w="1418" w:type="dxa"/>
          </w:tcPr>
          <w:p>
            <w:pPr>
              <w:pStyle w:val="TableParagraph"/>
              <w:spacing w:before="99"/>
              <w:rPr>
                <w:sz w:val="15"/>
              </w:rPr>
            </w:pPr>
          </w:p>
          <w:p>
            <w:pPr>
              <w:pStyle w:val="TableParagraph"/>
              <w:ind w:right="93"/>
              <w:jc w:val="right"/>
              <w:rPr>
                <w:sz w:val="15"/>
              </w:rPr>
            </w:pPr>
            <w:r>
              <w:rPr>
                <w:sz w:val="15"/>
              </w:rPr>
              <w:t>-</w:t>
            </w:r>
            <w:r>
              <w:rPr>
                <w:spacing w:val="-2"/>
                <w:sz w:val="15"/>
              </w:rPr>
              <w:t>86,387.19</w:t>
            </w:r>
          </w:p>
        </w:tc>
        <w:tc>
          <w:tcPr>
            <w:tcW w:w="1277" w:type="dxa"/>
          </w:tcPr>
          <w:p>
            <w:pPr>
              <w:pStyle w:val="TableParagraph"/>
              <w:spacing w:before="99"/>
              <w:rPr>
                <w:sz w:val="15"/>
              </w:rPr>
            </w:pPr>
          </w:p>
          <w:p>
            <w:pPr>
              <w:pStyle w:val="TableParagraph"/>
              <w:ind w:left="244"/>
              <w:jc w:val="center"/>
              <w:rPr>
                <w:sz w:val="15"/>
              </w:rPr>
            </w:pPr>
            <w:r>
              <w:rPr>
                <w:sz w:val="15"/>
              </w:rPr>
              <w:t>-</w:t>
            </w:r>
            <w:r>
              <w:rPr>
                <w:spacing w:val="-2"/>
                <w:sz w:val="15"/>
              </w:rPr>
              <w:t>472,675.57</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777" w:hRule="atLeast"/>
        </w:trPr>
        <w:tc>
          <w:tcPr>
            <w:tcW w:w="989" w:type="dxa"/>
          </w:tcPr>
          <w:p>
            <w:pPr>
              <w:pStyle w:val="TableParagraph"/>
              <w:spacing w:line="242" w:lineRule="auto" w:before="1"/>
              <w:ind w:left="107" w:right="115"/>
              <w:jc w:val="both"/>
              <w:rPr>
                <w:sz w:val="15"/>
              </w:rPr>
            </w:pPr>
            <w:r>
              <w:rPr>
                <w:spacing w:val="-2"/>
                <w:sz w:val="15"/>
              </w:rPr>
              <w:t>北京同昌盛业城市更新</w:t>
            </w:r>
            <w:r>
              <w:rPr>
                <w:spacing w:val="-4"/>
                <w:sz w:val="15"/>
              </w:rPr>
              <w:t>科技发展有</w:t>
            </w:r>
          </w:p>
          <w:p>
            <w:pPr>
              <w:pStyle w:val="TableParagraph"/>
              <w:spacing w:line="173" w:lineRule="exact" w:before="1"/>
              <w:ind w:left="107"/>
              <w:rPr>
                <w:sz w:val="15"/>
              </w:rPr>
            </w:pPr>
            <w:r>
              <w:rPr>
                <w:spacing w:val="-4"/>
                <w:sz w:val="15"/>
              </w:rPr>
              <w:t>限公司</w:t>
            </w:r>
          </w:p>
        </w:tc>
        <w:tc>
          <w:tcPr>
            <w:tcW w:w="991" w:type="dxa"/>
          </w:tcPr>
          <w:p>
            <w:pPr>
              <w:pStyle w:val="TableParagraph"/>
              <w:spacing w:before="101"/>
              <w:rPr>
                <w:sz w:val="15"/>
              </w:rPr>
            </w:pPr>
          </w:p>
          <w:p>
            <w:pPr>
              <w:pStyle w:val="TableParagraph"/>
              <w:ind w:left="108"/>
              <w:rPr>
                <w:sz w:val="15"/>
              </w:rPr>
            </w:pPr>
            <w:r>
              <w:rPr>
                <w:spacing w:val="-4"/>
                <w:sz w:val="15"/>
              </w:rPr>
              <w:t>经营服务</w:t>
            </w:r>
          </w:p>
        </w:tc>
        <w:tc>
          <w:tcPr>
            <w:tcW w:w="710" w:type="dxa"/>
          </w:tcPr>
          <w:p>
            <w:pPr>
              <w:pStyle w:val="TableParagraph"/>
              <w:spacing w:before="101"/>
              <w:rPr>
                <w:sz w:val="15"/>
              </w:rPr>
            </w:pPr>
          </w:p>
          <w:p>
            <w:pPr>
              <w:pStyle w:val="TableParagraph"/>
              <w:ind w:right="96"/>
              <w:jc w:val="right"/>
              <w:rPr>
                <w:sz w:val="15"/>
              </w:rPr>
            </w:pPr>
            <w:r>
              <w:rPr>
                <w:spacing w:val="-5"/>
                <w:sz w:val="15"/>
              </w:rPr>
              <w:t>60%</w:t>
            </w:r>
          </w:p>
        </w:tc>
        <w:tc>
          <w:tcPr>
            <w:tcW w:w="1275" w:type="dxa"/>
          </w:tcPr>
          <w:p>
            <w:pPr>
              <w:pStyle w:val="TableParagraph"/>
              <w:spacing w:before="101"/>
              <w:rPr>
                <w:sz w:val="15"/>
              </w:rPr>
            </w:pPr>
          </w:p>
          <w:p>
            <w:pPr>
              <w:pStyle w:val="TableParagraph"/>
              <w:ind w:right="97"/>
              <w:jc w:val="right"/>
              <w:rPr>
                <w:sz w:val="15"/>
              </w:rPr>
            </w:pPr>
            <w:r>
              <w:rPr>
                <w:spacing w:val="-2"/>
                <w:sz w:val="15"/>
              </w:rPr>
              <w:t>28,750,000.00</w:t>
            </w:r>
          </w:p>
        </w:tc>
        <w:tc>
          <w:tcPr>
            <w:tcW w:w="1274" w:type="dxa"/>
          </w:tcPr>
          <w:p>
            <w:pPr>
              <w:pStyle w:val="TableParagraph"/>
              <w:spacing w:before="101"/>
              <w:rPr>
                <w:sz w:val="15"/>
              </w:rPr>
            </w:pPr>
          </w:p>
          <w:p>
            <w:pPr>
              <w:pStyle w:val="TableParagraph"/>
              <w:ind w:left="101"/>
              <w:jc w:val="center"/>
              <w:rPr>
                <w:sz w:val="15"/>
              </w:rPr>
            </w:pPr>
            <w:r>
              <w:rPr>
                <w:spacing w:val="-2"/>
                <w:sz w:val="15"/>
              </w:rPr>
              <w:t>33,156,803.88</w:t>
            </w:r>
          </w:p>
        </w:tc>
        <w:tc>
          <w:tcPr>
            <w:tcW w:w="1418" w:type="dxa"/>
          </w:tcPr>
          <w:p>
            <w:pPr>
              <w:pStyle w:val="TableParagraph"/>
              <w:spacing w:before="101"/>
              <w:rPr>
                <w:sz w:val="15"/>
              </w:rPr>
            </w:pPr>
          </w:p>
          <w:p>
            <w:pPr>
              <w:pStyle w:val="TableParagraph"/>
              <w:ind w:right="93"/>
              <w:jc w:val="right"/>
              <w:rPr>
                <w:sz w:val="15"/>
              </w:rPr>
            </w:pPr>
            <w:r>
              <w:rPr>
                <w:sz w:val="15"/>
              </w:rPr>
              <w:t>-</w:t>
            </w:r>
            <w:r>
              <w:rPr>
                <w:spacing w:val="-2"/>
                <w:sz w:val="15"/>
              </w:rPr>
              <w:t>8,839,645.54</w:t>
            </w:r>
          </w:p>
        </w:tc>
        <w:tc>
          <w:tcPr>
            <w:tcW w:w="1277" w:type="dxa"/>
          </w:tcPr>
          <w:p>
            <w:pPr>
              <w:pStyle w:val="TableParagraph"/>
              <w:spacing w:before="101"/>
              <w:rPr>
                <w:sz w:val="15"/>
              </w:rPr>
            </w:pPr>
          </w:p>
          <w:p>
            <w:pPr>
              <w:pStyle w:val="TableParagraph"/>
              <w:ind w:left="18"/>
              <w:jc w:val="center"/>
              <w:rPr>
                <w:sz w:val="15"/>
              </w:rPr>
            </w:pPr>
            <w:r>
              <w:rPr>
                <w:sz w:val="15"/>
              </w:rPr>
              <w:t>-</w:t>
            </w:r>
            <w:r>
              <w:rPr>
                <w:spacing w:val="-2"/>
                <w:sz w:val="15"/>
              </w:rPr>
              <w:t>15,852,711.14</w:t>
            </w:r>
          </w:p>
        </w:tc>
        <w:tc>
          <w:tcPr>
            <w:tcW w:w="1274" w:type="dxa"/>
          </w:tcPr>
          <w:p>
            <w:pPr>
              <w:pStyle w:val="TableParagraph"/>
              <w:rPr>
                <w:rFonts w:ascii="Times New Roman"/>
                <w:sz w:val="14"/>
              </w:rPr>
            </w:pPr>
          </w:p>
        </w:tc>
        <w:tc>
          <w:tcPr>
            <w:tcW w:w="1418" w:type="dxa"/>
          </w:tcPr>
          <w:p>
            <w:pPr>
              <w:pStyle w:val="TableParagraph"/>
              <w:spacing w:before="101"/>
              <w:rPr>
                <w:sz w:val="15"/>
              </w:rPr>
            </w:pPr>
          </w:p>
          <w:p>
            <w:pPr>
              <w:pStyle w:val="TableParagraph"/>
              <w:ind w:right="92"/>
              <w:jc w:val="right"/>
              <w:rPr>
                <w:sz w:val="15"/>
              </w:rPr>
            </w:pPr>
            <w:r>
              <w:rPr>
                <w:sz w:val="15"/>
              </w:rPr>
              <w:t>-</w:t>
            </w:r>
            <w:r>
              <w:rPr>
                <w:spacing w:val="-2"/>
                <w:sz w:val="15"/>
              </w:rPr>
              <w:t>15,903,205.85</w:t>
            </w:r>
          </w:p>
        </w:tc>
      </w:tr>
      <w:tr>
        <w:trPr>
          <w:trHeight w:val="779" w:hRule="atLeast"/>
        </w:trPr>
        <w:tc>
          <w:tcPr>
            <w:tcW w:w="989" w:type="dxa"/>
          </w:tcPr>
          <w:p>
            <w:pPr>
              <w:pStyle w:val="TableParagraph"/>
              <w:spacing w:line="244" w:lineRule="auto" w:before="1"/>
              <w:ind w:left="107" w:right="115"/>
              <w:jc w:val="both"/>
              <w:rPr>
                <w:sz w:val="15"/>
              </w:rPr>
            </w:pPr>
            <w:r>
              <w:rPr>
                <w:spacing w:val="-2"/>
                <w:sz w:val="15"/>
              </w:rPr>
              <w:t>北京新荟园壹城市更新</w:t>
            </w:r>
            <w:r>
              <w:rPr>
                <w:spacing w:val="-4"/>
                <w:sz w:val="15"/>
              </w:rPr>
              <w:t>科技发展有</w:t>
            </w:r>
          </w:p>
          <w:p>
            <w:pPr>
              <w:pStyle w:val="TableParagraph"/>
              <w:spacing w:line="171" w:lineRule="exact"/>
              <w:ind w:left="107"/>
              <w:rPr>
                <w:sz w:val="15"/>
              </w:rPr>
            </w:pPr>
            <w:r>
              <w:rPr>
                <w:spacing w:val="-4"/>
                <w:sz w:val="15"/>
              </w:rPr>
              <w:t>限公司</w:t>
            </w:r>
          </w:p>
        </w:tc>
        <w:tc>
          <w:tcPr>
            <w:tcW w:w="991" w:type="dxa"/>
          </w:tcPr>
          <w:p>
            <w:pPr>
              <w:pStyle w:val="TableParagraph"/>
              <w:spacing w:before="101"/>
              <w:rPr>
                <w:sz w:val="15"/>
              </w:rPr>
            </w:pPr>
          </w:p>
          <w:p>
            <w:pPr>
              <w:pStyle w:val="TableParagraph"/>
              <w:ind w:left="108"/>
              <w:rPr>
                <w:sz w:val="15"/>
              </w:rPr>
            </w:pPr>
            <w:r>
              <w:rPr>
                <w:spacing w:val="-4"/>
                <w:sz w:val="15"/>
              </w:rPr>
              <w:t>经营服务</w:t>
            </w:r>
          </w:p>
        </w:tc>
        <w:tc>
          <w:tcPr>
            <w:tcW w:w="710" w:type="dxa"/>
          </w:tcPr>
          <w:p>
            <w:pPr>
              <w:pStyle w:val="TableParagraph"/>
              <w:spacing w:before="101"/>
              <w:rPr>
                <w:sz w:val="15"/>
              </w:rPr>
            </w:pPr>
          </w:p>
          <w:p>
            <w:pPr>
              <w:pStyle w:val="TableParagraph"/>
              <w:ind w:right="96"/>
              <w:jc w:val="right"/>
              <w:rPr>
                <w:sz w:val="15"/>
              </w:rPr>
            </w:pPr>
            <w:r>
              <w:rPr>
                <w:spacing w:val="-2"/>
                <w:sz w:val="15"/>
              </w:rPr>
              <w:t>34.50%</w:t>
            </w:r>
          </w:p>
        </w:tc>
        <w:tc>
          <w:tcPr>
            <w:tcW w:w="1275" w:type="dxa"/>
          </w:tcPr>
          <w:p>
            <w:pPr>
              <w:pStyle w:val="TableParagraph"/>
              <w:spacing w:before="101"/>
              <w:rPr>
                <w:sz w:val="15"/>
              </w:rPr>
            </w:pPr>
          </w:p>
          <w:p>
            <w:pPr>
              <w:pStyle w:val="TableParagraph"/>
              <w:ind w:right="97"/>
              <w:jc w:val="right"/>
              <w:rPr>
                <w:sz w:val="15"/>
              </w:rPr>
            </w:pPr>
            <w:r>
              <w:rPr>
                <w:spacing w:val="-2"/>
                <w:sz w:val="15"/>
              </w:rPr>
              <w:t>50,000,000.00</w:t>
            </w:r>
          </w:p>
        </w:tc>
        <w:tc>
          <w:tcPr>
            <w:tcW w:w="1274" w:type="dxa"/>
          </w:tcPr>
          <w:p>
            <w:pPr>
              <w:pStyle w:val="TableParagraph"/>
              <w:spacing w:before="101"/>
              <w:rPr>
                <w:sz w:val="15"/>
              </w:rPr>
            </w:pPr>
          </w:p>
          <w:p>
            <w:pPr>
              <w:pStyle w:val="TableParagraph"/>
              <w:ind w:left="101" w:right="77"/>
              <w:jc w:val="center"/>
              <w:rPr>
                <w:sz w:val="15"/>
              </w:rPr>
            </w:pPr>
            <w:r>
              <w:rPr>
                <w:spacing w:val="-2"/>
                <w:sz w:val="15"/>
              </w:rPr>
              <w:t>579,610,257.73</w:t>
            </w:r>
          </w:p>
        </w:tc>
        <w:tc>
          <w:tcPr>
            <w:tcW w:w="1418" w:type="dxa"/>
          </w:tcPr>
          <w:p>
            <w:pPr>
              <w:pStyle w:val="TableParagraph"/>
              <w:spacing w:before="101"/>
              <w:rPr>
                <w:sz w:val="15"/>
              </w:rPr>
            </w:pPr>
          </w:p>
          <w:p>
            <w:pPr>
              <w:pStyle w:val="TableParagraph"/>
              <w:ind w:right="93"/>
              <w:jc w:val="right"/>
              <w:rPr>
                <w:sz w:val="15"/>
              </w:rPr>
            </w:pPr>
            <w:r>
              <w:rPr>
                <w:sz w:val="15"/>
              </w:rPr>
              <w:t>-</w:t>
            </w:r>
            <w:r>
              <w:rPr>
                <w:spacing w:val="-2"/>
                <w:sz w:val="15"/>
              </w:rPr>
              <w:t>8,331,428.00</w:t>
            </w:r>
          </w:p>
        </w:tc>
        <w:tc>
          <w:tcPr>
            <w:tcW w:w="1277" w:type="dxa"/>
          </w:tcPr>
          <w:p>
            <w:pPr>
              <w:pStyle w:val="TableParagraph"/>
              <w:spacing w:before="101"/>
              <w:rPr>
                <w:sz w:val="15"/>
              </w:rPr>
            </w:pPr>
          </w:p>
          <w:p>
            <w:pPr>
              <w:pStyle w:val="TableParagraph"/>
              <w:ind w:left="18"/>
              <w:jc w:val="center"/>
              <w:rPr>
                <w:sz w:val="15"/>
              </w:rPr>
            </w:pPr>
            <w:r>
              <w:rPr>
                <w:sz w:val="15"/>
              </w:rPr>
              <w:t>-</w:t>
            </w:r>
            <w:r>
              <w:rPr>
                <w:spacing w:val="-2"/>
                <w:sz w:val="15"/>
              </w:rPr>
              <w:t>41,873,996.39</w:t>
            </w:r>
          </w:p>
        </w:tc>
        <w:tc>
          <w:tcPr>
            <w:tcW w:w="1274" w:type="dxa"/>
          </w:tcPr>
          <w:p>
            <w:pPr>
              <w:pStyle w:val="TableParagraph"/>
              <w:spacing w:before="101"/>
              <w:rPr>
                <w:sz w:val="15"/>
              </w:rPr>
            </w:pPr>
          </w:p>
          <w:p>
            <w:pPr>
              <w:pStyle w:val="TableParagraph"/>
              <w:ind w:right="92"/>
              <w:jc w:val="right"/>
              <w:rPr>
                <w:sz w:val="15"/>
              </w:rPr>
            </w:pPr>
            <w:r>
              <w:rPr>
                <w:spacing w:val="-2"/>
                <w:sz w:val="15"/>
              </w:rPr>
              <w:t>11,518,256.17</w:t>
            </w:r>
          </w:p>
        </w:tc>
        <w:tc>
          <w:tcPr>
            <w:tcW w:w="1418" w:type="dxa"/>
          </w:tcPr>
          <w:p>
            <w:pPr>
              <w:pStyle w:val="TableParagraph"/>
              <w:spacing w:before="101"/>
              <w:rPr>
                <w:sz w:val="15"/>
              </w:rPr>
            </w:pPr>
          </w:p>
          <w:p>
            <w:pPr>
              <w:pStyle w:val="TableParagraph"/>
              <w:ind w:right="92"/>
              <w:jc w:val="right"/>
              <w:rPr>
                <w:sz w:val="15"/>
              </w:rPr>
            </w:pPr>
            <w:r>
              <w:rPr>
                <w:sz w:val="15"/>
              </w:rPr>
              <w:t>-</w:t>
            </w:r>
            <w:r>
              <w:rPr>
                <w:spacing w:val="-2"/>
                <w:sz w:val="15"/>
              </w:rPr>
              <w:t>55,658,258.60</w:t>
            </w:r>
          </w:p>
        </w:tc>
      </w:tr>
      <w:tr>
        <w:trPr>
          <w:trHeight w:val="972" w:hRule="atLeast"/>
        </w:trPr>
        <w:tc>
          <w:tcPr>
            <w:tcW w:w="989" w:type="dxa"/>
          </w:tcPr>
          <w:p>
            <w:pPr>
              <w:pStyle w:val="TableParagraph"/>
              <w:spacing w:line="242" w:lineRule="auto" w:before="1"/>
              <w:ind w:left="107" w:right="115"/>
              <w:jc w:val="both"/>
              <w:rPr>
                <w:sz w:val="15"/>
              </w:rPr>
            </w:pPr>
            <w:r>
              <w:rPr>
                <w:spacing w:val="-2"/>
                <w:sz w:val="15"/>
              </w:rPr>
              <w:t>上海锦和众源私募投资基金合伙企业（</w:t>
            </w:r>
            <w:r>
              <w:rPr>
                <w:spacing w:val="-5"/>
                <w:sz w:val="15"/>
              </w:rPr>
              <w:t>有限合</w:t>
            </w:r>
          </w:p>
          <w:p>
            <w:pPr>
              <w:pStyle w:val="TableParagraph"/>
              <w:spacing w:line="173" w:lineRule="exact" w:before="1"/>
              <w:ind w:left="107"/>
              <w:rPr>
                <w:sz w:val="15"/>
              </w:rPr>
            </w:pPr>
            <w:r>
              <w:rPr>
                <w:sz w:val="15"/>
              </w:rPr>
              <w:t>伙</w:t>
            </w:r>
            <w:r>
              <w:rPr>
                <w:spacing w:val="-10"/>
                <w:sz w:val="15"/>
              </w:rPr>
              <w:t>）</w:t>
            </w:r>
          </w:p>
        </w:tc>
        <w:tc>
          <w:tcPr>
            <w:tcW w:w="991" w:type="dxa"/>
          </w:tcPr>
          <w:p>
            <w:pPr>
              <w:pStyle w:val="TableParagraph"/>
              <w:rPr>
                <w:sz w:val="15"/>
              </w:rPr>
            </w:pPr>
          </w:p>
          <w:p>
            <w:pPr>
              <w:pStyle w:val="TableParagraph"/>
              <w:spacing w:before="5"/>
              <w:rPr>
                <w:sz w:val="15"/>
              </w:rPr>
            </w:pPr>
          </w:p>
          <w:p>
            <w:pPr>
              <w:pStyle w:val="TableParagraph"/>
              <w:ind w:left="108"/>
              <w:rPr>
                <w:sz w:val="15"/>
              </w:rPr>
            </w:pPr>
            <w:r>
              <w:rPr>
                <w:spacing w:val="-4"/>
                <w:sz w:val="15"/>
              </w:rPr>
              <w:t>投资管理</w:t>
            </w:r>
          </w:p>
        </w:tc>
        <w:tc>
          <w:tcPr>
            <w:tcW w:w="710" w:type="dxa"/>
          </w:tcPr>
          <w:p>
            <w:pPr>
              <w:pStyle w:val="TableParagraph"/>
              <w:rPr>
                <w:sz w:val="15"/>
              </w:rPr>
            </w:pPr>
          </w:p>
          <w:p>
            <w:pPr>
              <w:pStyle w:val="TableParagraph"/>
              <w:spacing w:before="5"/>
              <w:rPr>
                <w:sz w:val="15"/>
              </w:rPr>
            </w:pPr>
          </w:p>
          <w:p>
            <w:pPr>
              <w:pStyle w:val="TableParagraph"/>
              <w:ind w:right="96"/>
              <w:jc w:val="right"/>
              <w:rPr>
                <w:sz w:val="15"/>
              </w:rPr>
            </w:pPr>
            <w:r>
              <w:rPr>
                <w:spacing w:val="-2"/>
                <w:sz w:val="15"/>
              </w:rPr>
              <w:t>89.00%</w:t>
            </w:r>
          </w:p>
        </w:tc>
        <w:tc>
          <w:tcPr>
            <w:tcW w:w="1275" w:type="dxa"/>
          </w:tcPr>
          <w:p>
            <w:pPr>
              <w:pStyle w:val="TableParagraph"/>
              <w:rPr>
                <w:sz w:val="15"/>
              </w:rPr>
            </w:pPr>
          </w:p>
          <w:p>
            <w:pPr>
              <w:pStyle w:val="TableParagraph"/>
              <w:spacing w:before="5"/>
              <w:rPr>
                <w:sz w:val="15"/>
              </w:rPr>
            </w:pPr>
          </w:p>
          <w:p>
            <w:pPr>
              <w:pStyle w:val="TableParagraph"/>
              <w:ind w:right="97"/>
              <w:jc w:val="right"/>
              <w:rPr>
                <w:sz w:val="15"/>
              </w:rPr>
            </w:pPr>
            <w:r>
              <w:rPr>
                <w:spacing w:val="-2"/>
                <w:sz w:val="15"/>
              </w:rPr>
              <w:t>100,000,000.00</w:t>
            </w:r>
          </w:p>
        </w:tc>
        <w:tc>
          <w:tcPr>
            <w:tcW w:w="1274" w:type="dxa"/>
          </w:tcPr>
          <w:p>
            <w:pPr>
              <w:pStyle w:val="TableParagraph"/>
              <w:rPr>
                <w:sz w:val="15"/>
              </w:rPr>
            </w:pPr>
          </w:p>
          <w:p>
            <w:pPr>
              <w:pStyle w:val="TableParagraph"/>
              <w:spacing w:before="5"/>
              <w:rPr>
                <w:sz w:val="15"/>
              </w:rPr>
            </w:pPr>
          </w:p>
          <w:p>
            <w:pPr>
              <w:pStyle w:val="TableParagraph"/>
              <w:ind w:left="175"/>
              <w:jc w:val="center"/>
              <w:rPr>
                <w:sz w:val="15"/>
              </w:rPr>
            </w:pPr>
            <w:r>
              <w:rPr>
                <w:spacing w:val="-2"/>
                <w:sz w:val="15"/>
              </w:rPr>
              <w:t>4,881,596.56</w:t>
            </w:r>
          </w:p>
        </w:tc>
        <w:tc>
          <w:tcPr>
            <w:tcW w:w="1418" w:type="dxa"/>
          </w:tcPr>
          <w:p>
            <w:pPr>
              <w:pStyle w:val="TableParagraph"/>
              <w:rPr>
                <w:sz w:val="15"/>
              </w:rPr>
            </w:pPr>
          </w:p>
          <w:p>
            <w:pPr>
              <w:pStyle w:val="TableParagraph"/>
              <w:spacing w:before="5"/>
              <w:rPr>
                <w:sz w:val="15"/>
              </w:rPr>
            </w:pPr>
          </w:p>
          <w:p>
            <w:pPr>
              <w:pStyle w:val="TableParagraph"/>
              <w:ind w:right="93"/>
              <w:jc w:val="right"/>
              <w:rPr>
                <w:sz w:val="15"/>
              </w:rPr>
            </w:pPr>
            <w:r>
              <w:rPr>
                <w:spacing w:val="-2"/>
                <w:sz w:val="15"/>
              </w:rPr>
              <w:t>4,731,596.56</w:t>
            </w:r>
          </w:p>
        </w:tc>
        <w:tc>
          <w:tcPr>
            <w:tcW w:w="1277" w:type="dxa"/>
          </w:tcPr>
          <w:p>
            <w:pPr>
              <w:pStyle w:val="TableParagraph"/>
              <w:rPr>
                <w:sz w:val="15"/>
              </w:rPr>
            </w:pPr>
          </w:p>
          <w:p>
            <w:pPr>
              <w:pStyle w:val="TableParagraph"/>
              <w:spacing w:before="5"/>
              <w:rPr>
                <w:sz w:val="15"/>
              </w:rPr>
            </w:pPr>
          </w:p>
          <w:p>
            <w:pPr>
              <w:pStyle w:val="TableParagraph"/>
              <w:ind w:left="244"/>
              <w:jc w:val="center"/>
              <w:rPr>
                <w:sz w:val="15"/>
              </w:rPr>
            </w:pPr>
            <w:r>
              <w:rPr>
                <w:sz w:val="15"/>
              </w:rPr>
              <w:t>-</w:t>
            </w:r>
            <w:r>
              <w:rPr>
                <w:spacing w:val="-2"/>
                <w:sz w:val="15"/>
              </w:rPr>
              <w:t>127,523.02</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2" w:hRule="atLeast"/>
        </w:trPr>
        <w:tc>
          <w:tcPr>
            <w:tcW w:w="989" w:type="dxa"/>
          </w:tcPr>
          <w:p>
            <w:pPr>
              <w:pStyle w:val="TableParagraph"/>
              <w:spacing w:line="242" w:lineRule="auto" w:before="1"/>
              <w:ind w:left="107" w:right="115"/>
              <w:rPr>
                <w:sz w:val="15"/>
              </w:rPr>
            </w:pPr>
            <w:r>
              <w:rPr>
                <w:spacing w:val="-2"/>
                <w:sz w:val="15"/>
              </w:rPr>
              <w:t>上海劭锦企</w:t>
            </w:r>
            <w:r>
              <w:rPr>
                <w:spacing w:val="-4"/>
                <w:sz w:val="15"/>
              </w:rPr>
              <w:t>业管理有限</w:t>
            </w:r>
          </w:p>
          <w:p>
            <w:pPr>
              <w:pStyle w:val="TableParagraph"/>
              <w:spacing w:line="173" w:lineRule="exact"/>
              <w:ind w:left="107"/>
              <w:rPr>
                <w:sz w:val="15"/>
              </w:rPr>
            </w:pPr>
            <w:r>
              <w:rPr>
                <w:spacing w:val="-5"/>
                <w:sz w:val="15"/>
              </w:rPr>
              <w:t>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4"/>
                <w:sz w:val="15"/>
              </w:rPr>
              <w:t>100%</w:t>
            </w:r>
          </w:p>
        </w:tc>
        <w:tc>
          <w:tcPr>
            <w:tcW w:w="1275" w:type="dxa"/>
          </w:tcPr>
          <w:p>
            <w:pPr>
              <w:pStyle w:val="TableParagraph"/>
              <w:spacing w:before="3"/>
              <w:rPr>
                <w:sz w:val="15"/>
              </w:rPr>
            </w:pPr>
          </w:p>
          <w:p>
            <w:pPr>
              <w:pStyle w:val="TableParagraph"/>
              <w:ind w:right="97"/>
              <w:jc w:val="right"/>
              <w:rPr>
                <w:sz w:val="15"/>
              </w:rPr>
            </w:pPr>
            <w:r>
              <w:rPr>
                <w:spacing w:val="-2"/>
                <w:sz w:val="15"/>
              </w:rPr>
              <w:t>10,000,000.00</w:t>
            </w:r>
          </w:p>
        </w:tc>
        <w:tc>
          <w:tcPr>
            <w:tcW w:w="1274" w:type="dxa"/>
          </w:tcPr>
          <w:p>
            <w:pPr>
              <w:pStyle w:val="TableParagraph"/>
              <w:spacing w:before="3"/>
              <w:rPr>
                <w:sz w:val="15"/>
              </w:rPr>
            </w:pPr>
          </w:p>
          <w:p>
            <w:pPr>
              <w:pStyle w:val="TableParagraph"/>
              <w:ind w:left="101"/>
              <w:jc w:val="center"/>
              <w:rPr>
                <w:sz w:val="15"/>
              </w:rPr>
            </w:pPr>
            <w:r>
              <w:rPr>
                <w:spacing w:val="-2"/>
                <w:sz w:val="15"/>
              </w:rPr>
              <w:t>13,993,414.50</w:t>
            </w:r>
          </w:p>
        </w:tc>
        <w:tc>
          <w:tcPr>
            <w:tcW w:w="1418" w:type="dxa"/>
          </w:tcPr>
          <w:p>
            <w:pPr>
              <w:pStyle w:val="TableParagraph"/>
              <w:spacing w:before="3"/>
              <w:rPr>
                <w:sz w:val="15"/>
              </w:rPr>
            </w:pPr>
          </w:p>
          <w:p>
            <w:pPr>
              <w:pStyle w:val="TableParagraph"/>
              <w:ind w:right="93"/>
              <w:jc w:val="right"/>
              <w:rPr>
                <w:sz w:val="15"/>
              </w:rPr>
            </w:pPr>
            <w:r>
              <w:rPr>
                <w:spacing w:val="-2"/>
                <w:sz w:val="15"/>
              </w:rPr>
              <w:t>13,993,414.50</w:t>
            </w:r>
          </w:p>
        </w:tc>
        <w:tc>
          <w:tcPr>
            <w:tcW w:w="1277" w:type="dxa"/>
          </w:tcPr>
          <w:p>
            <w:pPr>
              <w:pStyle w:val="TableParagraph"/>
              <w:spacing w:before="3"/>
              <w:rPr>
                <w:sz w:val="15"/>
              </w:rPr>
            </w:pPr>
          </w:p>
          <w:p>
            <w:pPr>
              <w:pStyle w:val="TableParagraph"/>
              <w:ind w:left="170"/>
              <w:jc w:val="center"/>
              <w:rPr>
                <w:sz w:val="15"/>
              </w:rPr>
            </w:pPr>
            <w:r>
              <w:rPr>
                <w:spacing w:val="-2"/>
                <w:sz w:val="15"/>
              </w:rPr>
              <w:t>4,147,859.27</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390" w:hRule="atLeast"/>
        </w:trPr>
        <w:tc>
          <w:tcPr>
            <w:tcW w:w="989" w:type="dxa"/>
          </w:tcPr>
          <w:p>
            <w:pPr>
              <w:pStyle w:val="TableParagraph"/>
              <w:spacing w:line="190" w:lineRule="atLeast"/>
              <w:ind w:left="107" w:right="115"/>
              <w:rPr>
                <w:sz w:val="15"/>
              </w:rPr>
            </w:pPr>
            <w:r>
              <w:rPr>
                <w:spacing w:val="-2"/>
                <w:sz w:val="15"/>
              </w:rPr>
              <w:t>上海习瑞实</w:t>
            </w:r>
            <w:r>
              <w:rPr>
                <w:spacing w:val="-4"/>
                <w:sz w:val="15"/>
              </w:rPr>
              <w:t>业有限公司</w:t>
            </w:r>
          </w:p>
        </w:tc>
        <w:tc>
          <w:tcPr>
            <w:tcW w:w="991" w:type="dxa"/>
          </w:tcPr>
          <w:p>
            <w:pPr>
              <w:pStyle w:val="TableParagraph"/>
              <w:spacing w:before="99"/>
              <w:ind w:left="108"/>
              <w:rPr>
                <w:sz w:val="15"/>
              </w:rPr>
            </w:pPr>
            <w:r>
              <w:rPr>
                <w:spacing w:val="-4"/>
                <w:sz w:val="15"/>
              </w:rPr>
              <w:t>经营服务</w:t>
            </w:r>
          </w:p>
        </w:tc>
        <w:tc>
          <w:tcPr>
            <w:tcW w:w="710" w:type="dxa"/>
          </w:tcPr>
          <w:p>
            <w:pPr>
              <w:pStyle w:val="TableParagraph"/>
              <w:spacing w:before="99"/>
              <w:ind w:right="96"/>
              <w:jc w:val="right"/>
              <w:rPr>
                <w:sz w:val="15"/>
              </w:rPr>
            </w:pPr>
            <w:r>
              <w:rPr>
                <w:spacing w:val="-4"/>
                <w:sz w:val="15"/>
              </w:rPr>
              <w:t>100%</w:t>
            </w:r>
          </w:p>
        </w:tc>
        <w:tc>
          <w:tcPr>
            <w:tcW w:w="1275" w:type="dxa"/>
          </w:tcPr>
          <w:p>
            <w:pPr>
              <w:pStyle w:val="TableParagraph"/>
              <w:spacing w:before="99"/>
              <w:ind w:right="97"/>
              <w:jc w:val="right"/>
              <w:rPr>
                <w:sz w:val="15"/>
              </w:rPr>
            </w:pPr>
            <w:r>
              <w:rPr>
                <w:spacing w:val="-2"/>
                <w:sz w:val="15"/>
              </w:rPr>
              <w:t>10,000,000.00</w:t>
            </w:r>
          </w:p>
        </w:tc>
        <w:tc>
          <w:tcPr>
            <w:tcW w:w="1274" w:type="dxa"/>
          </w:tcPr>
          <w:p>
            <w:pPr>
              <w:pStyle w:val="TableParagraph"/>
              <w:spacing w:before="99"/>
              <w:ind w:left="101"/>
              <w:jc w:val="center"/>
              <w:rPr>
                <w:sz w:val="15"/>
              </w:rPr>
            </w:pPr>
            <w:r>
              <w:rPr>
                <w:spacing w:val="-2"/>
                <w:sz w:val="15"/>
              </w:rPr>
              <w:t>68,833,612.88</w:t>
            </w:r>
          </w:p>
        </w:tc>
        <w:tc>
          <w:tcPr>
            <w:tcW w:w="1418" w:type="dxa"/>
          </w:tcPr>
          <w:p>
            <w:pPr>
              <w:pStyle w:val="TableParagraph"/>
              <w:spacing w:before="99"/>
              <w:ind w:right="93"/>
              <w:jc w:val="right"/>
              <w:rPr>
                <w:sz w:val="15"/>
              </w:rPr>
            </w:pPr>
            <w:r>
              <w:rPr>
                <w:spacing w:val="-2"/>
                <w:sz w:val="15"/>
              </w:rPr>
              <w:t>16,662,576.34</w:t>
            </w:r>
          </w:p>
        </w:tc>
        <w:tc>
          <w:tcPr>
            <w:tcW w:w="1277" w:type="dxa"/>
          </w:tcPr>
          <w:p>
            <w:pPr>
              <w:pStyle w:val="TableParagraph"/>
              <w:spacing w:before="99"/>
              <w:ind w:left="170"/>
              <w:jc w:val="center"/>
              <w:rPr>
                <w:sz w:val="15"/>
              </w:rPr>
            </w:pPr>
            <w:r>
              <w:rPr>
                <w:spacing w:val="-2"/>
                <w:sz w:val="15"/>
              </w:rPr>
              <w:t>6,022,261.83</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777" w:hRule="atLeast"/>
        </w:trPr>
        <w:tc>
          <w:tcPr>
            <w:tcW w:w="989" w:type="dxa"/>
          </w:tcPr>
          <w:p>
            <w:pPr>
              <w:pStyle w:val="TableParagraph"/>
              <w:spacing w:line="242" w:lineRule="auto" w:before="1"/>
              <w:ind w:left="107" w:right="115"/>
              <w:jc w:val="both"/>
              <w:rPr>
                <w:sz w:val="15"/>
              </w:rPr>
            </w:pPr>
            <w:r>
              <w:rPr>
                <w:spacing w:val="-2"/>
                <w:sz w:val="15"/>
              </w:rPr>
              <w:t>上海申地锦和商业经营</w:t>
            </w:r>
            <w:r>
              <w:rPr>
                <w:spacing w:val="-4"/>
                <w:sz w:val="15"/>
              </w:rPr>
              <w:t>管理有限公</w:t>
            </w:r>
          </w:p>
          <w:p>
            <w:pPr>
              <w:pStyle w:val="TableParagraph"/>
              <w:spacing w:line="173" w:lineRule="exact" w:before="1"/>
              <w:ind w:left="107"/>
              <w:rPr>
                <w:sz w:val="15"/>
              </w:rPr>
            </w:pPr>
            <w:r>
              <w:rPr>
                <w:spacing w:val="-10"/>
                <w:sz w:val="15"/>
              </w:rPr>
              <w:t>司</w:t>
            </w:r>
          </w:p>
        </w:tc>
        <w:tc>
          <w:tcPr>
            <w:tcW w:w="991" w:type="dxa"/>
          </w:tcPr>
          <w:p>
            <w:pPr>
              <w:pStyle w:val="TableParagraph"/>
              <w:spacing w:before="101"/>
              <w:rPr>
                <w:sz w:val="15"/>
              </w:rPr>
            </w:pPr>
          </w:p>
          <w:p>
            <w:pPr>
              <w:pStyle w:val="TableParagraph"/>
              <w:ind w:left="108"/>
              <w:rPr>
                <w:sz w:val="15"/>
              </w:rPr>
            </w:pPr>
            <w:r>
              <w:rPr>
                <w:spacing w:val="-4"/>
                <w:sz w:val="15"/>
              </w:rPr>
              <w:t>经营服务</w:t>
            </w:r>
          </w:p>
        </w:tc>
        <w:tc>
          <w:tcPr>
            <w:tcW w:w="710" w:type="dxa"/>
          </w:tcPr>
          <w:p>
            <w:pPr>
              <w:pStyle w:val="TableParagraph"/>
              <w:spacing w:before="101"/>
              <w:rPr>
                <w:sz w:val="15"/>
              </w:rPr>
            </w:pPr>
          </w:p>
          <w:p>
            <w:pPr>
              <w:pStyle w:val="TableParagraph"/>
              <w:ind w:right="96"/>
              <w:jc w:val="right"/>
              <w:rPr>
                <w:sz w:val="15"/>
              </w:rPr>
            </w:pPr>
            <w:r>
              <w:rPr>
                <w:spacing w:val="-2"/>
                <w:sz w:val="15"/>
              </w:rPr>
              <w:t>65.00%</w:t>
            </w:r>
          </w:p>
        </w:tc>
        <w:tc>
          <w:tcPr>
            <w:tcW w:w="1275" w:type="dxa"/>
          </w:tcPr>
          <w:p>
            <w:pPr>
              <w:pStyle w:val="TableParagraph"/>
              <w:spacing w:before="101"/>
              <w:rPr>
                <w:sz w:val="15"/>
              </w:rPr>
            </w:pPr>
          </w:p>
          <w:p>
            <w:pPr>
              <w:pStyle w:val="TableParagraph"/>
              <w:ind w:right="97"/>
              <w:jc w:val="right"/>
              <w:rPr>
                <w:sz w:val="15"/>
              </w:rPr>
            </w:pPr>
            <w:r>
              <w:rPr>
                <w:spacing w:val="-2"/>
                <w:sz w:val="15"/>
              </w:rPr>
              <w:t>6,000,000.00</w:t>
            </w:r>
          </w:p>
        </w:tc>
        <w:tc>
          <w:tcPr>
            <w:tcW w:w="1274" w:type="dxa"/>
          </w:tcPr>
          <w:p>
            <w:pPr>
              <w:pStyle w:val="TableParagraph"/>
              <w:spacing w:before="101"/>
              <w:rPr>
                <w:sz w:val="15"/>
              </w:rPr>
            </w:pPr>
          </w:p>
          <w:p>
            <w:pPr>
              <w:pStyle w:val="TableParagraph"/>
              <w:ind w:left="101"/>
              <w:jc w:val="center"/>
              <w:rPr>
                <w:sz w:val="15"/>
              </w:rPr>
            </w:pPr>
            <w:r>
              <w:rPr>
                <w:spacing w:val="-2"/>
                <w:sz w:val="15"/>
              </w:rPr>
              <w:t>90,696,887.90</w:t>
            </w:r>
          </w:p>
        </w:tc>
        <w:tc>
          <w:tcPr>
            <w:tcW w:w="1418" w:type="dxa"/>
          </w:tcPr>
          <w:p>
            <w:pPr>
              <w:pStyle w:val="TableParagraph"/>
              <w:spacing w:before="101"/>
              <w:rPr>
                <w:sz w:val="15"/>
              </w:rPr>
            </w:pPr>
          </w:p>
          <w:p>
            <w:pPr>
              <w:pStyle w:val="TableParagraph"/>
              <w:ind w:right="93"/>
              <w:jc w:val="right"/>
              <w:rPr>
                <w:sz w:val="15"/>
              </w:rPr>
            </w:pPr>
            <w:r>
              <w:rPr>
                <w:sz w:val="15"/>
              </w:rPr>
              <w:t>-</w:t>
            </w:r>
            <w:r>
              <w:rPr>
                <w:spacing w:val="-2"/>
                <w:sz w:val="15"/>
              </w:rPr>
              <w:t>702,756.11</w:t>
            </w:r>
          </w:p>
        </w:tc>
        <w:tc>
          <w:tcPr>
            <w:tcW w:w="1277" w:type="dxa"/>
          </w:tcPr>
          <w:p>
            <w:pPr>
              <w:pStyle w:val="TableParagraph"/>
              <w:spacing w:before="101"/>
              <w:rPr>
                <w:sz w:val="15"/>
              </w:rPr>
            </w:pPr>
          </w:p>
          <w:p>
            <w:pPr>
              <w:pStyle w:val="TableParagraph"/>
              <w:ind w:left="170" w:right="75"/>
              <w:jc w:val="center"/>
              <w:rPr>
                <w:sz w:val="15"/>
              </w:rPr>
            </w:pPr>
            <w:r>
              <w:rPr>
                <w:sz w:val="15"/>
              </w:rPr>
              <w:t>-</w:t>
            </w:r>
            <w:r>
              <w:rPr>
                <w:spacing w:val="-2"/>
                <w:sz w:val="15"/>
              </w:rPr>
              <w:t>6,274,141.52</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r>
        <w:trPr>
          <w:trHeight w:val="585" w:hRule="atLeast"/>
        </w:trPr>
        <w:tc>
          <w:tcPr>
            <w:tcW w:w="989" w:type="dxa"/>
          </w:tcPr>
          <w:p>
            <w:pPr>
              <w:pStyle w:val="TableParagraph"/>
              <w:spacing w:before="1"/>
              <w:ind w:left="107"/>
              <w:rPr>
                <w:sz w:val="15"/>
              </w:rPr>
            </w:pPr>
            <w:r>
              <w:rPr>
                <w:spacing w:val="-4"/>
                <w:sz w:val="15"/>
              </w:rPr>
              <w:t>南京广电锦</w:t>
            </w:r>
          </w:p>
          <w:p>
            <w:pPr>
              <w:pStyle w:val="TableParagraph"/>
              <w:spacing w:line="190" w:lineRule="atLeast"/>
              <w:ind w:left="107" w:right="115"/>
              <w:rPr>
                <w:sz w:val="15"/>
              </w:rPr>
            </w:pPr>
            <w:r>
              <w:rPr>
                <w:spacing w:val="-2"/>
                <w:sz w:val="15"/>
              </w:rPr>
              <w:t>和投资管理</w:t>
            </w:r>
            <w:r>
              <w:rPr>
                <w:spacing w:val="-4"/>
                <w:sz w:val="15"/>
              </w:rPr>
              <w:t>有限公司</w:t>
            </w:r>
          </w:p>
        </w:tc>
        <w:tc>
          <w:tcPr>
            <w:tcW w:w="991" w:type="dxa"/>
          </w:tcPr>
          <w:p>
            <w:pPr>
              <w:pStyle w:val="TableParagraph"/>
              <w:spacing w:before="3"/>
              <w:rPr>
                <w:sz w:val="15"/>
              </w:rPr>
            </w:pPr>
          </w:p>
          <w:p>
            <w:pPr>
              <w:pStyle w:val="TableParagraph"/>
              <w:ind w:left="108"/>
              <w:rPr>
                <w:sz w:val="15"/>
              </w:rPr>
            </w:pPr>
            <w:r>
              <w:rPr>
                <w:spacing w:val="-4"/>
                <w:sz w:val="15"/>
              </w:rPr>
              <w:t>经营服务</w:t>
            </w:r>
          </w:p>
        </w:tc>
        <w:tc>
          <w:tcPr>
            <w:tcW w:w="710" w:type="dxa"/>
          </w:tcPr>
          <w:p>
            <w:pPr>
              <w:pStyle w:val="TableParagraph"/>
              <w:spacing w:before="3"/>
              <w:rPr>
                <w:sz w:val="15"/>
              </w:rPr>
            </w:pPr>
          </w:p>
          <w:p>
            <w:pPr>
              <w:pStyle w:val="TableParagraph"/>
              <w:ind w:right="96"/>
              <w:jc w:val="right"/>
              <w:rPr>
                <w:sz w:val="15"/>
              </w:rPr>
            </w:pPr>
            <w:r>
              <w:rPr>
                <w:spacing w:val="-5"/>
                <w:sz w:val="15"/>
              </w:rPr>
              <w:t>49%</w:t>
            </w:r>
          </w:p>
        </w:tc>
        <w:tc>
          <w:tcPr>
            <w:tcW w:w="1275" w:type="dxa"/>
          </w:tcPr>
          <w:p>
            <w:pPr>
              <w:pStyle w:val="TableParagraph"/>
              <w:spacing w:before="3"/>
              <w:rPr>
                <w:sz w:val="15"/>
              </w:rPr>
            </w:pPr>
          </w:p>
          <w:p>
            <w:pPr>
              <w:pStyle w:val="TableParagraph"/>
              <w:ind w:right="97"/>
              <w:jc w:val="right"/>
              <w:rPr>
                <w:sz w:val="15"/>
              </w:rPr>
            </w:pPr>
            <w:r>
              <w:rPr>
                <w:spacing w:val="-2"/>
                <w:sz w:val="15"/>
              </w:rPr>
              <w:t>45,000,000.00</w:t>
            </w:r>
          </w:p>
        </w:tc>
        <w:tc>
          <w:tcPr>
            <w:tcW w:w="1274" w:type="dxa"/>
          </w:tcPr>
          <w:p>
            <w:pPr>
              <w:pStyle w:val="TableParagraph"/>
              <w:spacing w:before="3"/>
              <w:rPr>
                <w:sz w:val="15"/>
              </w:rPr>
            </w:pPr>
          </w:p>
          <w:p>
            <w:pPr>
              <w:pStyle w:val="TableParagraph"/>
              <w:ind w:left="101" w:right="77"/>
              <w:jc w:val="center"/>
              <w:rPr>
                <w:sz w:val="15"/>
              </w:rPr>
            </w:pPr>
            <w:r>
              <w:rPr>
                <w:spacing w:val="-2"/>
                <w:sz w:val="15"/>
              </w:rPr>
              <w:t>444,837,861.74</w:t>
            </w:r>
          </w:p>
        </w:tc>
        <w:tc>
          <w:tcPr>
            <w:tcW w:w="1418" w:type="dxa"/>
          </w:tcPr>
          <w:p>
            <w:pPr>
              <w:pStyle w:val="TableParagraph"/>
              <w:spacing w:before="3"/>
              <w:rPr>
                <w:sz w:val="15"/>
              </w:rPr>
            </w:pPr>
          </w:p>
          <w:p>
            <w:pPr>
              <w:pStyle w:val="TableParagraph"/>
              <w:ind w:right="93"/>
              <w:jc w:val="right"/>
              <w:rPr>
                <w:sz w:val="15"/>
              </w:rPr>
            </w:pPr>
            <w:r>
              <w:rPr>
                <w:sz w:val="15"/>
              </w:rPr>
              <w:t>-</w:t>
            </w:r>
            <w:r>
              <w:rPr>
                <w:spacing w:val="-2"/>
                <w:sz w:val="15"/>
              </w:rPr>
              <w:t>13,283,377.59</w:t>
            </w:r>
          </w:p>
        </w:tc>
        <w:tc>
          <w:tcPr>
            <w:tcW w:w="1277" w:type="dxa"/>
          </w:tcPr>
          <w:p>
            <w:pPr>
              <w:pStyle w:val="TableParagraph"/>
              <w:spacing w:before="3"/>
              <w:rPr>
                <w:sz w:val="15"/>
              </w:rPr>
            </w:pPr>
          </w:p>
          <w:p>
            <w:pPr>
              <w:pStyle w:val="TableParagraph"/>
              <w:ind w:left="170"/>
              <w:jc w:val="center"/>
              <w:rPr>
                <w:sz w:val="15"/>
              </w:rPr>
            </w:pPr>
            <w:r>
              <w:rPr>
                <w:spacing w:val="-2"/>
                <w:sz w:val="15"/>
              </w:rPr>
              <w:t>2,480,357.73</w:t>
            </w:r>
          </w:p>
        </w:tc>
        <w:tc>
          <w:tcPr>
            <w:tcW w:w="1274" w:type="dxa"/>
          </w:tcPr>
          <w:p>
            <w:pPr>
              <w:pStyle w:val="TableParagraph"/>
              <w:rPr>
                <w:rFonts w:ascii="Times New Roman"/>
                <w:sz w:val="14"/>
              </w:rPr>
            </w:pPr>
          </w:p>
        </w:tc>
        <w:tc>
          <w:tcPr>
            <w:tcW w:w="1418" w:type="dxa"/>
          </w:tcPr>
          <w:p>
            <w:pPr>
              <w:pStyle w:val="TableParagraph"/>
              <w:rPr>
                <w:rFonts w:ascii="Times New Roman"/>
                <w:sz w:val="14"/>
              </w:rPr>
            </w:pPr>
          </w:p>
        </w:tc>
      </w:tr>
    </w:tbl>
    <w:p>
      <w:pPr>
        <w:spacing w:after="0"/>
        <w:rPr>
          <w:rFonts w:ascii="Times New Roman"/>
          <w:sz w:val="14"/>
        </w:rPr>
        <w:sectPr>
          <w:pgSz w:w="11910" w:h="16840"/>
          <w:pgMar w:header="880" w:footer="1195" w:top="1460" w:bottom="1380" w:left="780" w:right="260"/>
        </w:sectPr>
      </w:pPr>
    </w:p>
    <w:p>
      <w:pPr>
        <w:pStyle w:val="BodyText"/>
        <w:spacing w:line="244" w:lineRule="auto" w:before="56"/>
        <w:ind w:left="1018" w:right="1026"/>
      </w:pPr>
      <w:r>
        <w:rPr>
          <w:spacing w:val="-23"/>
        </w:rPr>
        <w:t>注 </w:t>
      </w:r>
      <w:r>
        <w:rPr>
          <w:spacing w:val="-2"/>
        </w:rPr>
        <w:t>1：营业收入、营业利润指标的披露口径为来源于单个子公司的净利润或单个参股</w:t>
      </w:r>
      <w:r>
        <w:rPr>
          <w:spacing w:val="-3"/>
        </w:rPr>
        <w:t>公司的投资收益对公司净利润影响达到 </w:t>
      </w:r>
      <w:r>
        <w:rPr/>
        <w:t>10%以上</w:t>
      </w:r>
    </w:p>
    <w:p>
      <w:pPr>
        <w:pStyle w:val="BodyText"/>
        <w:spacing w:before="59"/>
      </w:pPr>
    </w:p>
    <w:p>
      <w:pPr>
        <w:pStyle w:val="BodyText"/>
        <w:ind w:left="1018"/>
      </w:pPr>
      <w:r>
        <w:rPr>
          <w:spacing w:val="-8"/>
        </w:rPr>
        <w:t>(八) 公司控制的结构化主体情况</w:t>
      </w:r>
    </w:p>
    <w:p>
      <w:pPr>
        <w:pStyle w:val="BodyText"/>
        <w:tabs>
          <w:tab w:pos="1977" w:val="left" w:leader="none"/>
        </w:tabs>
        <w:spacing w:before="65"/>
        <w:ind w:left="1018"/>
      </w:pPr>
      <w:r>
        <w:rPr>
          <w:spacing w:val="-2"/>
        </w:rPr>
        <w:t>□适</w:t>
      </w:r>
      <w:r>
        <w:rPr>
          <w:spacing w:val="-10"/>
        </w:rPr>
        <w:t>用</w:t>
      </w:r>
      <w:r>
        <w:rPr/>
        <w:tab/>
        <w:t>√不适</w:t>
      </w:r>
      <w:r>
        <w:rPr>
          <w:spacing w:val="-10"/>
        </w:rPr>
        <w:t>用</w:t>
      </w:r>
    </w:p>
    <w:p>
      <w:pPr>
        <w:pStyle w:val="BodyText"/>
        <w:spacing w:before="68"/>
      </w:pPr>
    </w:p>
    <w:p>
      <w:pPr>
        <w:pStyle w:val="BodyText"/>
        <w:spacing w:line="288" w:lineRule="auto" w:before="1"/>
        <w:ind w:left="1018" w:right="5510"/>
      </w:pPr>
      <w:r>
        <w:rPr>
          <w:spacing w:val="-2"/>
        </w:rPr>
        <w:t>六、公司关于公司未来发展的讨论与分析 (一)行业格局和趋势</w:t>
      </w:r>
    </w:p>
    <w:p>
      <w:pPr>
        <w:pStyle w:val="BodyText"/>
        <w:tabs>
          <w:tab w:pos="1977" w:val="left" w:leader="none"/>
        </w:tabs>
        <w:spacing w:before="3"/>
        <w:ind w:left="1018"/>
      </w:pPr>
      <w:r>
        <w:rPr>
          <w:spacing w:val="-2"/>
        </w:rPr>
        <w:t>□适</w:t>
      </w:r>
      <w:r>
        <w:rPr>
          <w:spacing w:val="-10"/>
        </w:rPr>
        <w:t>用</w:t>
      </w:r>
      <w:r>
        <w:rPr/>
        <w:tab/>
        <w:t>√不适</w:t>
      </w:r>
      <w:r>
        <w:rPr>
          <w:spacing w:val="-10"/>
        </w:rPr>
        <w:t>用</w:t>
      </w:r>
    </w:p>
    <w:p>
      <w:pPr>
        <w:pStyle w:val="BodyText"/>
        <w:spacing w:before="67"/>
      </w:pPr>
    </w:p>
    <w:p>
      <w:pPr>
        <w:pStyle w:val="BodyText"/>
        <w:ind w:left="1018"/>
      </w:pPr>
      <w:r>
        <w:rPr>
          <w:spacing w:val="-2"/>
        </w:rPr>
        <w:t>(二)公司发展战略</w:t>
      </w:r>
    </w:p>
    <w:p>
      <w:pPr>
        <w:pStyle w:val="BodyText"/>
        <w:tabs>
          <w:tab w:pos="1977" w:val="left" w:leader="none"/>
        </w:tabs>
        <w:spacing w:before="65"/>
        <w:ind w:left="1018"/>
      </w:pPr>
      <w:r>
        <w:rPr>
          <w:spacing w:val="-2"/>
        </w:rPr>
        <w:t>√适</w:t>
      </w:r>
      <w:r>
        <w:rPr>
          <w:spacing w:val="-10"/>
        </w:rPr>
        <w:t>用</w:t>
      </w:r>
      <w:r>
        <w:rPr/>
        <w:tab/>
        <w:t>□不适</w:t>
      </w:r>
      <w:r>
        <w:rPr>
          <w:spacing w:val="-10"/>
        </w:rPr>
        <w:t>用</w:t>
      </w:r>
    </w:p>
    <w:p>
      <w:pPr>
        <w:pStyle w:val="BodyText"/>
        <w:spacing w:line="364" w:lineRule="auto" w:before="4"/>
        <w:ind w:left="1018" w:right="1206" w:firstLine="479"/>
        <w:jc w:val="both"/>
      </w:pPr>
      <w:r>
        <w:rPr>
          <w:spacing w:val="-2"/>
        </w:rPr>
        <w:t>根据城市发展规律，我国已经进入城市更新的重要时期，即由大规模增量建设转为存量提质改造和增量结构调整并重，房地产开发进入白银时代，但存量资产运营却渐入佳境。公司作为国内首家上市的轻资产文创产业园区运营商，经过十多年的发展，服务业态多元，从最初的文创产业园区、办公楼，逐步覆盖社区商业等资产，已在城市更新领域布局并积累了丰富的经验，并在改造、运营等方面具有相对领先优势，逐步成为国内领先的城市更新集成服务商。</w:t>
      </w:r>
    </w:p>
    <w:p>
      <w:pPr>
        <w:pStyle w:val="BodyText"/>
        <w:spacing w:line="364" w:lineRule="auto"/>
        <w:ind w:left="1018" w:right="1204" w:firstLine="479"/>
      </w:pPr>
      <w:r>
        <w:rPr>
          <w:spacing w:val="-2"/>
        </w:rPr>
        <w:t>考虑到一线城市商办和产业园运营市场规模达千亿，公司将坚定围绕“两个聚焦”和“双轮驱动”战略，坚持做大做强主营业务，持续稳定经营，优化股东回</w:t>
      </w:r>
      <w:r>
        <w:rPr>
          <w:spacing w:val="40"/>
        </w:rPr>
        <w:t> </w:t>
      </w:r>
      <w:r>
        <w:rPr>
          <w:spacing w:val="-2"/>
        </w:rPr>
        <w:t>报。“两个聚焦”，即聚焦客户、聚焦地域。聚焦客户，坚定不移地服务办公和商业租赁客户，服务资产持有方，为客户持续创造价值、提升价值；聚焦地域，深耕上海，大力拓展北京，辐射长三角核心城市和其他省会城市。“双轮驱动”战略，即坚持发展商办运营及物业管理两项核心业务，持续发挥公司在存量资产领域招商运营、物业管理的竞争优势，实现存量物业资产的增值，形成可产生稳定回报的标杆，提升业绩，回馈股东。</w:t>
      </w:r>
    </w:p>
    <w:p>
      <w:pPr>
        <w:pStyle w:val="BodyText"/>
        <w:spacing w:line="364" w:lineRule="auto"/>
        <w:ind w:left="1018" w:right="1205" w:firstLine="479"/>
        <w:jc w:val="both"/>
      </w:pPr>
      <w:r>
        <w:rPr>
          <w:spacing w:val="-2"/>
        </w:rPr>
        <w:t>另外，公司依托自身多年的文化创意园区租赁业务和园区、楼宇运营管理的经验，已逐步建立起了目标客群数据库和智慧园区管理系统，在准确把握文化创意产业客户的个性化需求的同时，提升管理能效和降低运营成本，更好地为租户提供全方位的企业服务，提升入住企业的粘性。</w:t>
      </w:r>
    </w:p>
    <w:p>
      <w:pPr>
        <w:pStyle w:val="BodyText"/>
        <w:spacing w:line="364" w:lineRule="auto"/>
        <w:ind w:left="1018" w:right="1024" w:firstLine="479"/>
      </w:pPr>
      <w:r>
        <w:rPr/>
        <w:t>公司通过专业化的服务获得客户的认可，成功吸引了一批优秀的新经济企业入</w:t>
      </w:r>
      <w:r>
        <w:rPr>
          <w:spacing w:val="-2"/>
        </w:rPr>
        <w:t>住园区，租户行业涵盖传统行业，以文化创意、知识经济等新经济业态及 </w:t>
      </w:r>
      <w:r>
        <w:rPr/>
        <w:t>TMT</w:t>
      </w:r>
      <w:r>
        <w:rPr>
          <w:spacing w:val="-6"/>
        </w:rPr>
        <w:t>、生物</w:t>
      </w:r>
      <w:r>
        <w:rPr/>
        <w:t>医药等热门业态领域。公司园区内的知名企业包括：韩泰轮胎、鸠申文化、九州</w:t>
      </w:r>
    </w:p>
    <w:p>
      <w:pPr>
        <w:spacing w:after="0" w:line="364" w:lineRule="auto"/>
        <w:sectPr>
          <w:pgSz w:w="11910" w:h="16840"/>
          <w:pgMar w:header="880" w:footer="1195" w:top="1460" w:bottom="1380" w:left="780" w:right="260"/>
        </w:sectPr>
      </w:pPr>
    </w:p>
    <w:p>
      <w:pPr>
        <w:pStyle w:val="BodyText"/>
        <w:spacing w:line="364" w:lineRule="auto" w:before="56"/>
        <w:ind w:left="1018" w:right="1206"/>
      </w:pPr>
      <w:r>
        <w:rPr/>
        <w:t>云、Funplus</w:t>
      </w:r>
      <w:r>
        <w:rPr>
          <w:spacing w:val="-5"/>
        </w:rPr>
        <w:t> 趣加互娱、</w:t>
      </w:r>
      <w:r>
        <w:rPr/>
        <w:t>RSHP</w:t>
      </w:r>
      <w:r>
        <w:rPr>
          <w:spacing w:val="-5"/>
        </w:rPr>
        <w:t> 罗杰斯史达克哈伯建筑设计咨询、斯微生物等。未</w:t>
      </w:r>
      <w:r>
        <w:rPr/>
        <w:t> </w:t>
      </w:r>
      <w:r>
        <w:rPr>
          <w:spacing w:val="-2"/>
        </w:rPr>
        <w:t>来，公司会进一步提升运营能力，促进小型企业在细分领域发展的同时，为大型企业提供优质的配套服务，为客户提升价值。</w:t>
      </w:r>
    </w:p>
    <w:p>
      <w:pPr>
        <w:pStyle w:val="BodyText"/>
        <w:spacing w:before="64"/>
      </w:pPr>
    </w:p>
    <w:p>
      <w:pPr>
        <w:pStyle w:val="BodyText"/>
        <w:ind w:left="1018"/>
      </w:pPr>
      <w:r>
        <w:rPr>
          <w:spacing w:val="-2"/>
        </w:rPr>
        <w:t>(三)经营计划</w:t>
      </w:r>
    </w:p>
    <w:p>
      <w:pPr>
        <w:pStyle w:val="BodyText"/>
        <w:tabs>
          <w:tab w:pos="1977" w:val="left" w:leader="none"/>
        </w:tabs>
        <w:spacing w:before="62"/>
        <w:ind w:left="1018"/>
      </w:pPr>
      <w:r>
        <w:rPr>
          <w:spacing w:val="-2"/>
        </w:rPr>
        <w:t>√适</w:t>
      </w:r>
      <w:r>
        <w:rPr>
          <w:spacing w:val="-10"/>
        </w:rPr>
        <w:t>用</w:t>
      </w:r>
      <w:r>
        <w:rPr/>
        <w:tab/>
        <w:t>□不适</w:t>
      </w:r>
      <w:r>
        <w:rPr>
          <w:spacing w:val="-10"/>
        </w:rPr>
        <w:t>用</w:t>
      </w:r>
    </w:p>
    <w:p>
      <w:pPr>
        <w:pStyle w:val="BodyText"/>
        <w:spacing w:line="364" w:lineRule="auto" w:before="5"/>
        <w:ind w:left="1018" w:right="1146" w:firstLine="479"/>
      </w:pPr>
      <w:r>
        <w:rPr>
          <w:spacing w:val="-2"/>
        </w:rPr>
        <w:t>2023</w:t>
      </w:r>
      <w:r>
        <w:rPr>
          <w:spacing w:val="-9"/>
        </w:rPr>
        <w:t> 年，公司积极适应后疫情时代经济新常态，根据公司使命和战略目标，以</w:t>
      </w:r>
      <w:r>
        <w:rPr>
          <w:spacing w:val="-2"/>
        </w:rPr>
        <w:t>全年经营目标为引领，按计划推进各项重点工作，推动公司持续稳定发展。</w:t>
      </w:r>
    </w:p>
    <w:p>
      <w:pPr>
        <w:pStyle w:val="ListParagraph"/>
        <w:numPr>
          <w:ilvl w:val="0"/>
          <w:numId w:val="10"/>
        </w:numPr>
        <w:tabs>
          <w:tab w:pos="1329" w:val="left" w:leader="none"/>
        </w:tabs>
        <w:spacing w:line="306" w:lineRule="exact" w:before="0" w:after="0"/>
        <w:ind w:left="1329" w:right="0" w:hanging="311"/>
        <w:jc w:val="left"/>
        <w:rPr>
          <w:sz w:val="24"/>
        </w:rPr>
      </w:pPr>
      <w:r>
        <w:rPr>
          <w:spacing w:val="-1"/>
          <w:sz w:val="24"/>
        </w:rPr>
        <w:t>招商运营相辅相成，持续构建自身核心竞争力</w:t>
      </w:r>
    </w:p>
    <w:p>
      <w:pPr>
        <w:pStyle w:val="BodyText"/>
        <w:spacing w:line="364" w:lineRule="auto" w:before="161"/>
        <w:ind w:left="1018" w:right="1205" w:firstLine="479"/>
        <w:jc w:val="both"/>
      </w:pPr>
      <w:r>
        <w:rPr>
          <w:spacing w:val="-2"/>
        </w:rPr>
        <w:t>园区运营方面，通过不断改善客户服务水平，以各类活动、政策引导、服务平台搭建等进行园区生态建设，进一步提高客户粘性；以进一步提高出租率为目标，保证续约存量客户，新签增量客户；积极拓宽合作渠道，以多种方式推进运营项目的前期战略招商；加强“越界”品牌外部宣传，进一步提升品牌的整体影响力。</w:t>
      </w:r>
    </w:p>
    <w:p>
      <w:pPr>
        <w:pStyle w:val="BodyText"/>
        <w:spacing w:line="364" w:lineRule="auto"/>
        <w:ind w:left="1018" w:right="1206" w:firstLine="479"/>
        <w:jc w:val="both"/>
      </w:pPr>
      <w:r>
        <w:rPr>
          <w:spacing w:val="-2"/>
        </w:rPr>
        <w:t>物业服务方面，持续构建标准化服务体系建设，全面推动服务样本推广落地，加强各类业态的质量标准建设，提升物业服务品牌形象；持续做好园区品质提升工作，夯实园区基础工作，给客户带来舒适、高品质的工作环境，进一步提升物业管理服务水平和客户满意度。</w:t>
      </w:r>
    </w:p>
    <w:p>
      <w:pPr>
        <w:pStyle w:val="BodyText"/>
        <w:spacing w:line="364" w:lineRule="auto"/>
        <w:ind w:left="1018" w:right="1206" w:firstLine="479"/>
      </w:pPr>
      <w:r>
        <w:rPr>
          <w:spacing w:val="-2"/>
        </w:rPr>
        <w:t>园区设计方面，持续发挥团队的专业优势，结合现有经验和市场产品变化趋</w:t>
      </w:r>
      <w:r>
        <w:rPr>
          <w:spacing w:val="-2"/>
        </w:rPr>
        <w:t> 势，做到“设计创造价值”，助力改善城市面貌；同时，多部门持续推进经营管理与成本管控，达成提质、增效、降本、创新。</w:t>
      </w:r>
    </w:p>
    <w:p>
      <w:pPr>
        <w:pStyle w:val="ListParagraph"/>
        <w:numPr>
          <w:ilvl w:val="0"/>
          <w:numId w:val="10"/>
        </w:numPr>
        <w:tabs>
          <w:tab w:pos="1329" w:val="left" w:leader="none"/>
        </w:tabs>
        <w:spacing w:line="307" w:lineRule="exact" w:before="0" w:after="0"/>
        <w:ind w:left="1329" w:right="0" w:hanging="311"/>
        <w:jc w:val="left"/>
        <w:rPr>
          <w:sz w:val="24"/>
        </w:rPr>
      </w:pPr>
      <w:r>
        <w:rPr>
          <w:spacing w:val="-1"/>
          <w:sz w:val="24"/>
        </w:rPr>
        <w:t>深耕京、沪根据地，凭借品牌及规模优势持续外拓</w:t>
      </w:r>
    </w:p>
    <w:p>
      <w:pPr>
        <w:pStyle w:val="BodyText"/>
        <w:spacing w:line="364" w:lineRule="auto" w:before="154"/>
        <w:ind w:left="1018" w:right="1204" w:firstLine="479"/>
        <w:jc w:val="both"/>
      </w:pPr>
      <w:r>
        <w:rPr>
          <w:spacing w:val="-2"/>
        </w:rPr>
        <w:t>公司将持续深耕上海、北京两地，持续强化市场拓展能力；以推进管理输出为重点，灵活运用承租运营、受托运营及参股运营的业务管理模式，稳步提升公司管理规模；加强投资项目全生命周期过程管理，提高项目管理的实施效率；通过深度剖析现有业务、加强市场对标学习，实现规模扩展。</w:t>
      </w:r>
    </w:p>
    <w:p>
      <w:pPr>
        <w:pStyle w:val="BodyText"/>
        <w:spacing w:line="364" w:lineRule="auto"/>
        <w:ind w:left="1018" w:right="1206" w:firstLine="479"/>
      </w:pPr>
      <w:r>
        <w:rPr>
          <w:spacing w:val="-2"/>
        </w:rPr>
        <w:t>同时，公司将持续做好并购项目的投后管理，在合资公司层面释放经营、财务和管理的协同效应。</w:t>
      </w:r>
    </w:p>
    <w:p>
      <w:pPr>
        <w:pStyle w:val="ListParagraph"/>
        <w:numPr>
          <w:ilvl w:val="0"/>
          <w:numId w:val="10"/>
        </w:numPr>
        <w:tabs>
          <w:tab w:pos="1329" w:val="left" w:leader="none"/>
        </w:tabs>
        <w:spacing w:line="306" w:lineRule="exact" w:before="0" w:after="0"/>
        <w:ind w:left="1329" w:right="0" w:hanging="311"/>
        <w:jc w:val="left"/>
        <w:rPr>
          <w:sz w:val="24"/>
        </w:rPr>
      </w:pPr>
      <w:r>
        <w:rPr>
          <w:spacing w:val="-1"/>
          <w:sz w:val="24"/>
        </w:rPr>
        <w:t>持续推进信息化建设，建立健全中台体系</w:t>
      </w:r>
    </w:p>
    <w:p>
      <w:pPr>
        <w:spacing w:after="0" w:line="306" w:lineRule="exact"/>
        <w:jc w:val="left"/>
        <w:rPr>
          <w:sz w:val="24"/>
        </w:rPr>
        <w:sectPr>
          <w:pgSz w:w="11910" w:h="16840"/>
          <w:pgMar w:header="880" w:footer="1195" w:top="1460" w:bottom="1380" w:left="780" w:right="260"/>
        </w:sectPr>
      </w:pPr>
    </w:p>
    <w:p>
      <w:pPr>
        <w:pStyle w:val="BodyText"/>
        <w:spacing w:line="364" w:lineRule="auto" w:before="56"/>
        <w:ind w:left="1018" w:right="1206" w:firstLine="479"/>
        <w:jc w:val="both"/>
      </w:pPr>
      <w:r>
        <w:rPr>
          <w:spacing w:val="-2"/>
        </w:rPr>
        <w:t>公司将持续优化内部信息管理系统建设、优化业务流程，并配合职能部门及业务部门完成新需求功能的落地，实现对项目的统一管理和精细化运营；通过对日常运营数据的监控和分析处理，持续改善公司日常运营效率及管理水平。</w:t>
      </w:r>
    </w:p>
    <w:p>
      <w:pPr>
        <w:pStyle w:val="ListParagraph"/>
        <w:numPr>
          <w:ilvl w:val="0"/>
          <w:numId w:val="10"/>
        </w:numPr>
        <w:tabs>
          <w:tab w:pos="1329" w:val="left" w:leader="none"/>
        </w:tabs>
        <w:spacing w:line="307" w:lineRule="exact" w:before="0" w:after="0"/>
        <w:ind w:left="1329" w:right="0" w:hanging="311"/>
        <w:jc w:val="both"/>
        <w:rPr>
          <w:sz w:val="24"/>
        </w:rPr>
      </w:pPr>
      <w:r>
        <w:rPr>
          <w:spacing w:val="-1"/>
          <w:sz w:val="24"/>
        </w:rPr>
        <w:t>积极推进组织结构升级，为业务发展保驾护航</w:t>
      </w:r>
    </w:p>
    <w:p>
      <w:pPr>
        <w:pStyle w:val="BodyText"/>
        <w:spacing w:line="364" w:lineRule="auto" w:before="160"/>
        <w:ind w:left="1018" w:right="1204" w:firstLine="479"/>
        <w:jc w:val="both"/>
      </w:pPr>
      <w:r>
        <w:rPr>
          <w:spacing w:val="-2"/>
        </w:rPr>
        <w:t>公司持续从“组织沉淀、人才发展、文化建设”三方面进行人才建设，完善梯队培养、储备干部机制，有效形成“稳定人才，引进人才，激励人才，培养人才”的正循环；健全和优化培训体系，增强培训赋能，加大一线人员和腰部人员培训力度，提高其管理水平和专业化程度，为公司长远稳定发展打下坚实基础。</w:t>
      </w:r>
    </w:p>
    <w:p>
      <w:pPr>
        <w:pStyle w:val="BodyText"/>
        <w:spacing w:before="61"/>
      </w:pPr>
    </w:p>
    <w:p>
      <w:pPr>
        <w:pStyle w:val="BodyText"/>
        <w:ind w:left="1018"/>
      </w:pPr>
      <w:r>
        <w:rPr>
          <w:spacing w:val="-1"/>
        </w:rPr>
        <w:t>(四)可能面对的风险</w:t>
      </w:r>
    </w:p>
    <w:p>
      <w:pPr>
        <w:pStyle w:val="BodyText"/>
        <w:tabs>
          <w:tab w:pos="1977" w:val="left" w:leader="none"/>
        </w:tabs>
        <w:spacing w:before="64"/>
        <w:ind w:left="1018"/>
      </w:pPr>
      <w:r>
        <w:rPr>
          <w:spacing w:val="-2"/>
        </w:rPr>
        <w:t>√适</w:t>
      </w:r>
      <w:r>
        <w:rPr>
          <w:spacing w:val="-10"/>
        </w:rPr>
        <w:t>用</w:t>
      </w:r>
      <w:r>
        <w:rPr/>
        <w:tab/>
        <w:t>□不适</w:t>
      </w:r>
      <w:r>
        <w:rPr>
          <w:spacing w:val="-10"/>
        </w:rPr>
        <w:t>用</w:t>
      </w:r>
    </w:p>
    <w:p>
      <w:pPr>
        <w:pStyle w:val="ListParagraph"/>
        <w:numPr>
          <w:ilvl w:val="0"/>
          <w:numId w:val="11"/>
        </w:numPr>
        <w:tabs>
          <w:tab w:pos="1377" w:val="left" w:leader="none"/>
        </w:tabs>
        <w:spacing w:line="240" w:lineRule="auto" w:before="5" w:after="0"/>
        <w:ind w:left="1377" w:right="0" w:hanging="359"/>
        <w:jc w:val="left"/>
        <w:rPr>
          <w:sz w:val="24"/>
        </w:rPr>
      </w:pPr>
      <w:r>
        <w:rPr>
          <w:spacing w:val="-2"/>
          <w:sz w:val="24"/>
        </w:rPr>
        <w:t>环境变化风险</w:t>
      </w:r>
    </w:p>
    <w:p>
      <w:pPr>
        <w:pStyle w:val="BodyText"/>
        <w:spacing w:line="364" w:lineRule="auto" w:before="158"/>
        <w:ind w:left="1018" w:right="1206" w:firstLine="479"/>
        <w:jc w:val="both"/>
      </w:pPr>
      <w:r>
        <w:rPr>
          <w:spacing w:val="-2"/>
        </w:rPr>
        <w:t>国民经济的发展水平和产业结构往往受到国际政治经济形势、宏观经济政策等多种因素的影响，具有一定的不确定性和周期性。如果经济发展不景气，文科创园区、楼宇的需求可能会相应减少，存在因宏观经济环境变化影响公司业务发展的风险。针对此风险，公司将出于审慎原则，稳健经营，控制资本开支，增强自身抗风</w:t>
      </w:r>
      <w:r>
        <w:rPr>
          <w:spacing w:val="-4"/>
        </w:rPr>
        <w:t>险能力。</w:t>
      </w:r>
    </w:p>
    <w:p>
      <w:pPr>
        <w:pStyle w:val="ListParagraph"/>
        <w:numPr>
          <w:ilvl w:val="0"/>
          <w:numId w:val="11"/>
        </w:numPr>
        <w:tabs>
          <w:tab w:pos="1377" w:val="left" w:leader="none"/>
        </w:tabs>
        <w:spacing w:line="306" w:lineRule="exact" w:before="0" w:after="0"/>
        <w:ind w:left="1377" w:right="0" w:hanging="359"/>
        <w:jc w:val="both"/>
        <w:rPr>
          <w:sz w:val="24"/>
        </w:rPr>
      </w:pPr>
      <w:r>
        <w:rPr>
          <w:spacing w:val="-2"/>
          <w:sz w:val="24"/>
        </w:rPr>
        <w:t>市场变动风险</w:t>
      </w:r>
    </w:p>
    <w:p>
      <w:pPr>
        <w:pStyle w:val="BodyText"/>
        <w:spacing w:line="364" w:lineRule="auto" w:before="158"/>
        <w:ind w:left="1018" w:right="1206" w:firstLine="479"/>
      </w:pPr>
      <w:r>
        <w:rPr>
          <w:spacing w:val="-2"/>
        </w:rPr>
        <w:t>公司所处行业属于城市更新领域商用物业运营服务业，上游面临项目资源获取难度加大，下游面临目标客户群减少、租金承受能力下降等市场风险。</w:t>
      </w:r>
    </w:p>
    <w:p>
      <w:pPr>
        <w:pStyle w:val="BodyText"/>
        <w:spacing w:line="364" w:lineRule="auto" w:before="1"/>
        <w:ind w:left="1018" w:right="1205" w:firstLine="479"/>
        <w:jc w:val="both"/>
      </w:pPr>
      <w:r>
        <w:rPr>
          <w:spacing w:val="-2"/>
        </w:rPr>
        <w:t>目前，承租运营项目贡献公司的主要收入。该模式下，公司以较低的租金成本承租具有租赁价值提升空间的既有建筑（群），但随一线城市核心区域可供租赁市场单价上升或优质存量改造物业市场趋于饱和，公司将面临承租运营项目新增项目难度加大、承租项目租赁费用上升等情况，直接或间接影响公司业绩增长速度。</w:t>
      </w:r>
    </w:p>
    <w:p>
      <w:pPr>
        <w:pStyle w:val="BodyText"/>
        <w:spacing w:line="364" w:lineRule="auto"/>
        <w:ind w:left="1018" w:right="1206" w:firstLine="479"/>
        <w:jc w:val="both"/>
      </w:pPr>
      <w:r>
        <w:rPr>
          <w:spacing w:val="-2"/>
        </w:rPr>
        <w:t>公司目前主要收入来源于租赁和物业管理，项目的出租率和租金水平是影响收入的重要因素。园区、楼宇的租金水平及出租率的变动通常和同片区的商用物业和办公物业的新增供应、密集度、招租情况有紧密关系，也易受到经济周期及租户经营状况的影响而出现波动。</w:t>
      </w:r>
    </w:p>
    <w:p>
      <w:pPr>
        <w:spacing w:after="0" w:line="364" w:lineRule="auto"/>
        <w:jc w:val="both"/>
        <w:sectPr>
          <w:pgSz w:w="11910" w:h="16840"/>
          <w:pgMar w:header="880" w:footer="1195" w:top="1460" w:bottom="1380" w:left="780" w:right="260"/>
        </w:sectPr>
      </w:pPr>
    </w:p>
    <w:p>
      <w:pPr>
        <w:pStyle w:val="BodyText"/>
        <w:spacing w:line="364" w:lineRule="auto" w:before="56"/>
        <w:ind w:left="1018" w:right="1204" w:firstLine="479"/>
        <w:jc w:val="both"/>
      </w:pPr>
      <w:r>
        <w:rPr>
          <w:spacing w:val="-2"/>
        </w:rPr>
        <w:t>针对此风险，公司将基于审慎投资原则，遵循公司投资规章守则，严格筛选投资项目；同时，通过强化团队的执行力，努力提升服务质量，提高应对市场环境变化的能力。</w:t>
      </w:r>
    </w:p>
    <w:p>
      <w:pPr>
        <w:pStyle w:val="BodyText"/>
        <w:spacing w:before="64"/>
      </w:pPr>
    </w:p>
    <w:p>
      <w:pPr>
        <w:pStyle w:val="BodyText"/>
        <w:ind w:left="1018"/>
      </w:pPr>
      <w:r>
        <w:rPr>
          <w:spacing w:val="-2"/>
        </w:rPr>
        <w:t>(五)其他</w:t>
      </w:r>
    </w:p>
    <w:p>
      <w:pPr>
        <w:pStyle w:val="BodyText"/>
        <w:tabs>
          <w:tab w:pos="1977" w:val="left" w:leader="none"/>
        </w:tabs>
        <w:spacing w:before="62"/>
        <w:ind w:left="1018"/>
      </w:pPr>
      <w:r>
        <w:rPr>
          <w:spacing w:val="-2"/>
        </w:rPr>
        <w:t>□适</w:t>
      </w:r>
      <w:r>
        <w:rPr>
          <w:spacing w:val="-10"/>
        </w:rPr>
        <w:t>用</w:t>
      </w:r>
      <w:r>
        <w:rPr/>
        <w:tab/>
        <w:t>√不适</w:t>
      </w:r>
      <w:r>
        <w:rPr>
          <w:spacing w:val="-10"/>
        </w:rPr>
        <w:t>用</w:t>
      </w:r>
    </w:p>
    <w:p>
      <w:pPr>
        <w:pStyle w:val="BodyText"/>
        <w:spacing w:before="69"/>
      </w:pPr>
    </w:p>
    <w:p>
      <w:pPr>
        <w:pStyle w:val="BodyText"/>
        <w:spacing w:line="242" w:lineRule="auto"/>
        <w:ind w:left="1438" w:right="1014" w:hanging="420"/>
      </w:pPr>
      <w:r>
        <w:rPr>
          <w:spacing w:val="-2"/>
        </w:rPr>
        <w:t>七、公司因不适用准则规定或国家秘密、商业秘密等特殊原因，未按准则披露的情况</w:t>
      </w:r>
      <w:r>
        <w:rPr>
          <w:spacing w:val="-2"/>
        </w:rPr>
        <w:t>和原因说明</w:t>
      </w:r>
    </w:p>
    <w:p>
      <w:pPr>
        <w:pStyle w:val="BodyText"/>
        <w:tabs>
          <w:tab w:pos="1977" w:val="left" w:leader="none"/>
        </w:tabs>
        <w:spacing w:before="61"/>
        <w:ind w:left="1018"/>
      </w:pPr>
      <w:r>
        <w:rPr>
          <w:spacing w:val="-2"/>
        </w:rPr>
        <w:t>□适</w:t>
      </w:r>
      <w:r>
        <w:rPr>
          <w:spacing w:val="-10"/>
        </w:rPr>
        <w:t>用</w:t>
      </w:r>
      <w:r>
        <w:rPr/>
        <w:tab/>
        <w:t>√不适</w:t>
      </w:r>
      <w:r>
        <w:rPr>
          <w:spacing w:val="-10"/>
        </w:rPr>
        <w:t>用</w:t>
      </w:r>
    </w:p>
    <w:p>
      <w:pPr>
        <w:pStyle w:val="Heading1"/>
        <w:tabs>
          <w:tab w:pos="1262" w:val="left" w:leader="none"/>
        </w:tabs>
        <w:spacing w:before="223"/>
        <w:ind w:left="2"/>
      </w:pPr>
      <w:bookmarkStart w:name="_bookmark3" w:id="4"/>
      <w:bookmarkEnd w:id="4"/>
      <w:r>
        <w:rPr>
          <w:b w:val="0"/>
        </w:rPr>
      </w:r>
      <w:r>
        <w:rPr/>
        <w:t>第四</w:t>
      </w:r>
      <w:r>
        <w:rPr>
          <w:spacing w:val="-10"/>
        </w:rPr>
        <w:t>节</w:t>
      </w:r>
      <w:r>
        <w:rPr/>
        <w:tab/>
        <w:t>公司治</w:t>
      </w:r>
      <w:r>
        <w:rPr>
          <w:spacing w:val="-10"/>
        </w:rPr>
        <w:t>理</w:t>
      </w:r>
    </w:p>
    <w:p>
      <w:pPr>
        <w:pStyle w:val="BodyText"/>
        <w:tabs>
          <w:tab w:pos="1857" w:val="left" w:leader="none"/>
        </w:tabs>
        <w:spacing w:before="181"/>
        <w:ind w:left="1018"/>
      </w:pPr>
      <w:r>
        <w:rPr/>
        <w:t>一</w:t>
      </w:r>
      <w:r>
        <w:rPr>
          <w:spacing w:val="-10"/>
        </w:rPr>
        <w:t>、</w:t>
      </w:r>
      <w:r>
        <w:rPr/>
        <w:tab/>
        <w:t>公司治理相关情况说</w:t>
      </w:r>
      <w:r>
        <w:rPr>
          <w:spacing w:val="-10"/>
        </w:rPr>
        <w:t>明</w:t>
      </w:r>
    </w:p>
    <w:p>
      <w:pPr>
        <w:pStyle w:val="BodyText"/>
        <w:tabs>
          <w:tab w:pos="1977" w:val="left" w:leader="none"/>
        </w:tabs>
        <w:spacing w:before="65"/>
        <w:ind w:left="1018"/>
      </w:pPr>
      <w:r>
        <w:rPr>
          <w:spacing w:val="-2"/>
        </w:rPr>
        <w:t>√适</w:t>
      </w:r>
      <w:r>
        <w:rPr>
          <w:spacing w:val="-10"/>
        </w:rPr>
        <w:t>用</w:t>
      </w:r>
      <w:r>
        <w:rPr/>
        <w:tab/>
        <w:t>□不适</w:t>
      </w:r>
      <w:r>
        <w:rPr>
          <w:spacing w:val="-10"/>
        </w:rPr>
        <w:t>用</w:t>
      </w:r>
    </w:p>
    <w:p>
      <w:pPr>
        <w:pStyle w:val="BodyText"/>
        <w:spacing w:before="4"/>
        <w:ind w:left="1498"/>
      </w:pPr>
      <w:r>
        <w:rPr>
          <w:spacing w:val="-1"/>
        </w:rPr>
        <w:t>报告期内，公司严格按照《公司法》、《证券法》、《上市公司治理准则》、</w:t>
      </w:r>
    </w:p>
    <w:p>
      <w:pPr>
        <w:pStyle w:val="BodyText"/>
        <w:spacing w:line="364" w:lineRule="auto" w:before="159"/>
        <w:ind w:left="1018" w:right="1206"/>
        <w:jc w:val="both"/>
      </w:pPr>
      <w:r>
        <w:rPr>
          <w:spacing w:val="-2"/>
        </w:rPr>
        <w:t>《上海证券交易所股票上市规则》等有关规定的要求，不断完善公司的法人治理结构，规范公司运作。公司逐步形成权力机构、决策机构、监督机构和经营层之间权</w:t>
      </w:r>
      <w:r>
        <w:rPr/>
        <w:t>责明晰、各司其职、各负其责、协调运作、 有效制衡的治理机制。</w:t>
      </w:r>
    </w:p>
    <w:p>
      <w:pPr>
        <w:pStyle w:val="BodyText"/>
        <w:spacing w:line="364" w:lineRule="auto"/>
        <w:ind w:left="1018" w:right="1085" w:firstLine="479"/>
      </w:pPr>
      <w:r>
        <w:rPr>
          <w:spacing w:val="-2"/>
        </w:rPr>
        <w:t>1、关于股东与股东大会：公司根据《公司章程》，《股东大会议事规则》规范股东大会的召集、召开和议事程序；公司能确保所有股东特别是中小股东享有平等地位，能够充分行使自己的权利。</w:t>
      </w:r>
    </w:p>
    <w:p>
      <w:pPr>
        <w:pStyle w:val="BodyText"/>
        <w:spacing w:line="364" w:lineRule="auto"/>
        <w:ind w:left="1018" w:right="1086" w:firstLine="479"/>
      </w:pPr>
      <w:r>
        <w:rPr>
          <w:spacing w:val="-2"/>
        </w:rPr>
        <w:t>2、关于控股股东与上市公司：公司控股股东行为规范，并能依法行使出资人的</w:t>
      </w:r>
      <w:r>
        <w:rPr/>
        <w:t>权利，没有 超越股东大会直接或间接干预公司的决策和经营及牟取额外利益的行 </w:t>
      </w:r>
      <w:r>
        <w:rPr>
          <w:spacing w:val="-2"/>
        </w:rPr>
        <w:t>为；控股股东对公司董事、监事候选人提名严格遵循法律、法规和公司章程规定的</w:t>
      </w:r>
      <w:r>
        <w:rPr>
          <w:spacing w:val="-1"/>
        </w:rPr>
        <w:t>条件和程序。公司严格执行防范控股股东及其关联企业非经营性资金占用长效机 制</w:t>
      </w:r>
      <w:r>
        <w:rPr>
          <w:spacing w:val="-2"/>
        </w:rPr>
        <w:t>，杜绝了控股股东及其附属企业非经营性资金占用。</w:t>
      </w:r>
    </w:p>
    <w:p>
      <w:pPr>
        <w:pStyle w:val="BodyText"/>
        <w:spacing w:line="364" w:lineRule="auto"/>
        <w:ind w:left="1018" w:right="1085" w:firstLine="479"/>
      </w:pPr>
      <w:r>
        <w:rPr>
          <w:spacing w:val="-2"/>
        </w:rPr>
        <w:t>3、关于董事与董事会：公司董事会的人数和人员构成符合法律、法规的要求；公司各位董事能够以认真负责的态度出席董事会和股东大会，履行作为董事的权</w:t>
      </w:r>
    </w:p>
    <w:p>
      <w:pPr>
        <w:pStyle w:val="BodyText"/>
        <w:spacing w:line="364" w:lineRule="auto"/>
        <w:ind w:left="1018" w:right="1206"/>
        <w:jc w:val="both"/>
      </w:pPr>
      <w:r>
        <w:rPr>
          <w:spacing w:val="-2"/>
        </w:rPr>
        <w:t>利、义务和职责。独立董事按照法律、法规和公司章程的规定，积极参与公司董事和高级管理人员提名、关联交易、募集资金使用、对外担保等事项发表独立意见，以维护公司整体利益，保障中小股东的合法权益不受损害。董事会专门委员会按工作细则要求正常开展工作。</w:t>
      </w:r>
    </w:p>
    <w:p>
      <w:pPr>
        <w:spacing w:after="0" w:line="364" w:lineRule="auto"/>
        <w:jc w:val="both"/>
        <w:sectPr>
          <w:pgSz w:w="11910" w:h="16840"/>
          <w:pgMar w:header="880" w:footer="1195" w:top="1460" w:bottom="1380" w:left="780" w:right="260"/>
        </w:sectPr>
      </w:pPr>
    </w:p>
    <w:p>
      <w:pPr>
        <w:pStyle w:val="BodyText"/>
        <w:spacing w:line="364" w:lineRule="auto" w:before="56"/>
        <w:ind w:left="1018" w:right="1206" w:firstLine="599"/>
        <w:jc w:val="both"/>
      </w:pPr>
      <w:r>
        <w:rPr>
          <w:spacing w:val="-2"/>
        </w:rPr>
        <w:t>4、关于监事与监事会：公司监事会人数和人员构成符合法律、法规要求；监事会能够认真履行职责，能够本着对全体股东负责的精神，对公司财务以及公司董</w:t>
      </w:r>
      <w:r>
        <w:rPr>
          <w:spacing w:val="-2"/>
        </w:rPr>
        <w:t>事、高级管理人员履行职责的合法合规性进行监督并独立发表意见。</w:t>
      </w:r>
    </w:p>
    <w:p>
      <w:pPr>
        <w:pStyle w:val="BodyText"/>
        <w:spacing w:line="364" w:lineRule="auto"/>
        <w:ind w:left="1018" w:right="1206" w:firstLine="599"/>
        <w:jc w:val="both"/>
      </w:pPr>
      <w:r>
        <w:rPr>
          <w:spacing w:val="-2"/>
        </w:rPr>
        <w:t>5、关于绩效评价与激励约束机制：公司高级管理人员的聘免符合法律、法规和公司章程的规定；公司建立了公司高级管理人员与经营责任、经营风险、经营绩效挂钩的绩效评价和激励约束机制，根据年度业绩对高级管理人员进行年薪考核评</w:t>
      </w:r>
      <w:r>
        <w:rPr>
          <w:spacing w:val="-6"/>
        </w:rPr>
        <w:t>价。</w:t>
      </w:r>
    </w:p>
    <w:p>
      <w:pPr>
        <w:pStyle w:val="BodyText"/>
        <w:spacing w:line="364" w:lineRule="auto"/>
        <w:ind w:left="1018" w:right="1206" w:firstLine="599"/>
        <w:jc w:val="both"/>
      </w:pPr>
      <w:r>
        <w:rPr>
          <w:spacing w:val="-2"/>
        </w:rPr>
        <w:t>6、关于公司独立性：公司与控股股东在人员、资产、财务、机构和业务方面完全分开，公司董事会、监事会和内部经营管理机构能够独立运作，与控股股东内部机构之间没有上下级关系。</w:t>
      </w:r>
    </w:p>
    <w:p>
      <w:pPr>
        <w:pStyle w:val="BodyText"/>
        <w:spacing w:line="364" w:lineRule="auto"/>
        <w:ind w:left="1018" w:right="1084" w:firstLine="479"/>
      </w:pPr>
      <w:r>
        <w:rPr>
          <w:spacing w:val="-2"/>
        </w:rPr>
        <w:t>7、关于相关利益者：公司充分尊重和维护银行及其他债权人、员工、客户、供应商等其他利益相关者的合法权益；公司关注所在社区的福利、环境保护、公益事业等问题，重视公司的社会责任。</w:t>
      </w:r>
    </w:p>
    <w:p>
      <w:pPr>
        <w:pStyle w:val="BodyText"/>
        <w:spacing w:line="364" w:lineRule="auto"/>
        <w:ind w:left="1018" w:right="1086" w:firstLine="479"/>
      </w:pPr>
      <w:r>
        <w:rPr>
          <w:spacing w:val="-2"/>
        </w:rPr>
        <w:t>8、关于信息披露与透明度：公司董事会指定董事会秘书负责信息披露工作，接待股东来访和咨询；公司能够严格按法律、法规和公司章程的规定，真实、准确、完整、及时地披露有关信息，并确保所有股东有平等的机会获得信息。</w:t>
      </w:r>
    </w:p>
    <w:p>
      <w:pPr>
        <w:pStyle w:val="BodyText"/>
        <w:spacing w:line="364" w:lineRule="auto"/>
        <w:ind w:left="1018" w:right="1086" w:firstLine="479"/>
      </w:pPr>
      <w:r>
        <w:rPr>
          <w:spacing w:val="-2"/>
        </w:rPr>
        <w:t>9、上市公司治理专项行动：根据证监会《关于开展上市公司治理专项行动的公告》，公司对照上市公司治理专项自查清单，认真自查自纠，夯实公司高质量发展</w:t>
      </w:r>
      <w:r>
        <w:rPr>
          <w:spacing w:val="-4"/>
        </w:rPr>
        <w:t>的基础。</w:t>
      </w:r>
    </w:p>
    <w:p>
      <w:pPr>
        <w:pStyle w:val="BodyText"/>
        <w:spacing w:line="242" w:lineRule="auto"/>
        <w:ind w:left="1018" w:right="1204"/>
      </w:pPr>
      <w:r>
        <w:rPr>
          <w:spacing w:val="-2"/>
        </w:rPr>
        <w:t>公司治理与法律、行政法规和中国证监会关于上市公司治理的规定是否存在重大差异；如有重大差异，应当说明原因</w:t>
      </w:r>
    </w:p>
    <w:p>
      <w:pPr>
        <w:pStyle w:val="BodyText"/>
        <w:ind w:left="1018"/>
      </w:pPr>
      <w:r>
        <w:rPr>
          <w:spacing w:val="-3"/>
        </w:rPr>
        <w:t>□适用 √不适用</w:t>
      </w:r>
    </w:p>
    <w:p>
      <w:pPr>
        <w:pStyle w:val="BodyText"/>
        <w:spacing w:before="60"/>
      </w:pPr>
    </w:p>
    <w:p>
      <w:pPr>
        <w:pStyle w:val="BodyText"/>
        <w:spacing w:line="244" w:lineRule="auto" w:before="1"/>
        <w:ind w:left="1469" w:right="1013" w:hanging="452"/>
        <w:jc w:val="both"/>
      </w:pPr>
      <w:r>
        <w:rPr/>
        <w:t>二、 公司控股股东、实际控制人在保证公司资产、人员、财务、机构、业务等方面</w:t>
      </w:r>
      <w:r>
        <w:rPr>
          <w:spacing w:val="-2"/>
        </w:rPr>
        <w:t>独立性的具体措施，以及影响公司独立性而采取的解决方案、工作进度及后续工</w:t>
      </w:r>
      <w:r>
        <w:rPr>
          <w:spacing w:val="-4"/>
        </w:rPr>
        <w:t>作计划</w:t>
      </w:r>
    </w:p>
    <w:p>
      <w:pPr>
        <w:pStyle w:val="BodyText"/>
        <w:spacing w:before="53"/>
        <w:ind w:left="1018"/>
        <w:jc w:val="both"/>
      </w:pPr>
      <w:r>
        <w:rPr/>
        <w:t>□适用</w:t>
      </w:r>
      <w:r>
        <w:rPr>
          <w:spacing w:val="59"/>
          <w:w w:val="150"/>
        </w:rPr>
        <w:t> </w:t>
      </w:r>
      <w:r>
        <w:rPr>
          <w:spacing w:val="-3"/>
        </w:rPr>
        <w:t>√不适用</w:t>
      </w:r>
    </w:p>
    <w:p>
      <w:pPr>
        <w:pStyle w:val="BodyText"/>
        <w:spacing w:before="9"/>
      </w:pPr>
    </w:p>
    <w:p>
      <w:pPr>
        <w:pStyle w:val="BodyText"/>
        <w:spacing w:line="242" w:lineRule="auto"/>
        <w:ind w:left="1018" w:right="1206"/>
        <w:jc w:val="both"/>
      </w:pPr>
      <w:r>
        <w:rPr>
          <w:spacing w:val="-2"/>
        </w:rPr>
        <w:t>控股股东、实际控制人及其控制的其他单位从事与公司相同或者相近业务的情况，以及同业竞争或者同业竞争情况发生较大变化对公司的影响、已采取的解决措施、解决进展以及后续解决计划</w:t>
      </w:r>
    </w:p>
    <w:p>
      <w:pPr>
        <w:pStyle w:val="BodyText"/>
        <w:spacing w:before="2"/>
        <w:ind w:left="1018"/>
        <w:jc w:val="both"/>
      </w:pPr>
      <w:r>
        <w:rPr/>
        <w:t>□适用</w:t>
      </w:r>
      <w:r>
        <w:rPr>
          <w:spacing w:val="59"/>
          <w:w w:val="150"/>
        </w:rPr>
        <w:t> </w:t>
      </w:r>
      <w:r>
        <w:rPr>
          <w:spacing w:val="-3"/>
        </w:rPr>
        <w:t>√不适用</w:t>
      </w:r>
    </w:p>
    <w:p>
      <w:pPr>
        <w:spacing w:after="0"/>
        <w:jc w:val="both"/>
        <w:sectPr>
          <w:pgSz w:w="11910" w:h="16840"/>
          <w:pgMar w:header="880" w:footer="1195" w:top="1460" w:bottom="1380" w:left="780" w:right="260"/>
        </w:sectPr>
      </w:pPr>
    </w:p>
    <w:p>
      <w:pPr>
        <w:pStyle w:val="BodyText"/>
        <w:tabs>
          <w:tab w:pos="1857" w:val="left" w:leader="none"/>
        </w:tabs>
        <w:spacing w:before="56"/>
        <w:ind w:left="1018"/>
      </w:pPr>
      <w:r>
        <w:rPr/>
        <w:t>三</w:t>
      </w:r>
      <w:r>
        <w:rPr>
          <w:spacing w:val="-10"/>
        </w:rPr>
        <w:t>、</w:t>
      </w:r>
      <w:r>
        <w:rPr/>
        <w:tab/>
        <w:t>股东大会情况简</w:t>
      </w:r>
      <w:r>
        <w:rPr>
          <w:spacing w:val="-10"/>
        </w:rPr>
        <w:t>介</w:t>
      </w:r>
    </w:p>
    <w:p>
      <w:pPr>
        <w:pStyle w:val="BodyText"/>
        <w:spacing w:before="1"/>
        <w:rPr>
          <w:sz w:val="5"/>
        </w:rPr>
      </w:pPr>
    </w:p>
    <w:tbl>
      <w:tblPr>
        <w:tblW w:w="0" w:type="auto"/>
        <w:jc w:val="left"/>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7"/>
        <w:gridCol w:w="1705"/>
        <w:gridCol w:w="1897"/>
        <w:gridCol w:w="1705"/>
        <w:gridCol w:w="1702"/>
      </w:tblGrid>
      <w:tr>
        <w:trPr>
          <w:trHeight w:val="623" w:hRule="atLeast"/>
        </w:trPr>
        <w:tc>
          <w:tcPr>
            <w:tcW w:w="1817" w:type="dxa"/>
          </w:tcPr>
          <w:p>
            <w:pPr>
              <w:pStyle w:val="TableParagraph"/>
              <w:spacing w:before="155"/>
              <w:ind w:left="426"/>
              <w:rPr>
                <w:sz w:val="24"/>
              </w:rPr>
            </w:pPr>
            <w:r>
              <w:rPr>
                <w:spacing w:val="-3"/>
                <w:sz w:val="24"/>
              </w:rPr>
              <w:t>会议届次</w:t>
            </w:r>
          </w:p>
        </w:tc>
        <w:tc>
          <w:tcPr>
            <w:tcW w:w="1705" w:type="dxa"/>
          </w:tcPr>
          <w:p>
            <w:pPr>
              <w:pStyle w:val="TableParagraph"/>
              <w:spacing w:before="155"/>
              <w:ind w:left="372"/>
              <w:rPr>
                <w:sz w:val="24"/>
              </w:rPr>
            </w:pPr>
            <w:r>
              <w:rPr>
                <w:spacing w:val="-3"/>
                <w:sz w:val="24"/>
              </w:rPr>
              <w:t>召开日期</w:t>
            </w:r>
          </w:p>
        </w:tc>
        <w:tc>
          <w:tcPr>
            <w:tcW w:w="1897" w:type="dxa"/>
          </w:tcPr>
          <w:p>
            <w:pPr>
              <w:pStyle w:val="TableParagraph"/>
              <w:ind w:left="107"/>
              <w:rPr>
                <w:sz w:val="24"/>
              </w:rPr>
            </w:pPr>
            <w:r>
              <w:rPr>
                <w:spacing w:val="-2"/>
                <w:sz w:val="24"/>
              </w:rPr>
              <w:t>决议刊登的指定</w:t>
            </w:r>
          </w:p>
          <w:p>
            <w:pPr>
              <w:pStyle w:val="TableParagraph"/>
              <w:spacing w:line="292" w:lineRule="exact" w:before="4"/>
              <w:ind w:left="107"/>
              <w:rPr>
                <w:sz w:val="24"/>
              </w:rPr>
            </w:pPr>
            <w:r>
              <w:rPr>
                <w:spacing w:val="-2"/>
                <w:sz w:val="24"/>
              </w:rPr>
              <w:t>网站的查询索引</w:t>
            </w:r>
          </w:p>
        </w:tc>
        <w:tc>
          <w:tcPr>
            <w:tcW w:w="1705" w:type="dxa"/>
          </w:tcPr>
          <w:p>
            <w:pPr>
              <w:pStyle w:val="TableParagraph"/>
              <w:ind w:left="13" w:right="7"/>
              <w:jc w:val="center"/>
              <w:rPr>
                <w:sz w:val="24"/>
              </w:rPr>
            </w:pPr>
            <w:r>
              <w:rPr>
                <w:spacing w:val="-2"/>
                <w:sz w:val="24"/>
              </w:rPr>
              <w:t>决议刊登的披</w:t>
            </w:r>
          </w:p>
          <w:p>
            <w:pPr>
              <w:pStyle w:val="TableParagraph"/>
              <w:spacing w:line="292" w:lineRule="exact" w:before="4"/>
              <w:ind w:left="13" w:right="7"/>
              <w:jc w:val="center"/>
              <w:rPr>
                <w:sz w:val="24"/>
              </w:rPr>
            </w:pPr>
            <w:r>
              <w:rPr>
                <w:spacing w:val="-4"/>
                <w:sz w:val="24"/>
              </w:rPr>
              <w:t>露日期</w:t>
            </w:r>
          </w:p>
        </w:tc>
        <w:tc>
          <w:tcPr>
            <w:tcW w:w="1702" w:type="dxa"/>
          </w:tcPr>
          <w:p>
            <w:pPr>
              <w:pStyle w:val="TableParagraph"/>
              <w:spacing w:before="155"/>
              <w:ind w:left="367"/>
              <w:rPr>
                <w:sz w:val="24"/>
              </w:rPr>
            </w:pPr>
            <w:r>
              <w:rPr>
                <w:spacing w:val="-3"/>
                <w:sz w:val="24"/>
              </w:rPr>
              <w:t>会议决议</w:t>
            </w:r>
          </w:p>
        </w:tc>
      </w:tr>
      <w:tr>
        <w:trPr>
          <w:trHeight w:val="933" w:hRule="atLeast"/>
        </w:trPr>
        <w:tc>
          <w:tcPr>
            <w:tcW w:w="1817" w:type="dxa"/>
          </w:tcPr>
          <w:p>
            <w:pPr>
              <w:pStyle w:val="TableParagraph"/>
              <w:spacing w:line="242" w:lineRule="auto" w:before="155"/>
              <w:ind w:left="107" w:right="82"/>
              <w:rPr>
                <w:sz w:val="24"/>
              </w:rPr>
            </w:pPr>
            <w:r>
              <w:rPr>
                <w:sz w:val="24"/>
              </w:rPr>
              <w:t>2022</w:t>
            </w:r>
            <w:r>
              <w:rPr>
                <w:spacing w:val="2"/>
                <w:sz w:val="24"/>
              </w:rPr>
              <w:t> 年第一次</w:t>
            </w:r>
            <w:r>
              <w:rPr>
                <w:spacing w:val="-2"/>
                <w:sz w:val="24"/>
              </w:rPr>
              <w:t>临时股东大会</w:t>
            </w:r>
          </w:p>
        </w:tc>
        <w:tc>
          <w:tcPr>
            <w:tcW w:w="1705" w:type="dxa"/>
          </w:tcPr>
          <w:p>
            <w:pPr>
              <w:pStyle w:val="TableParagraph"/>
              <w:spacing w:before="4"/>
              <w:rPr>
                <w:sz w:val="24"/>
              </w:rPr>
            </w:pPr>
          </w:p>
          <w:p>
            <w:pPr>
              <w:pStyle w:val="TableParagraph"/>
              <w:ind w:left="396"/>
              <w:rPr>
                <w:sz w:val="24"/>
              </w:rPr>
            </w:pPr>
            <w:r>
              <w:rPr>
                <w:spacing w:val="-2"/>
                <w:sz w:val="24"/>
              </w:rPr>
              <w:t>2022/04/06</w:t>
            </w:r>
          </w:p>
        </w:tc>
        <w:tc>
          <w:tcPr>
            <w:tcW w:w="1897" w:type="dxa"/>
          </w:tcPr>
          <w:p>
            <w:pPr>
              <w:pStyle w:val="TableParagraph"/>
              <w:spacing w:before="4"/>
              <w:rPr>
                <w:sz w:val="24"/>
              </w:rPr>
            </w:pPr>
          </w:p>
          <w:p>
            <w:pPr>
              <w:pStyle w:val="TableParagraph"/>
              <w:ind w:left="9" w:right="2"/>
              <w:jc w:val="center"/>
              <w:rPr>
                <w:sz w:val="24"/>
              </w:rPr>
            </w:pPr>
            <w:hyperlink r:id="rId11">
              <w:r>
                <w:rPr>
                  <w:spacing w:val="-2"/>
                  <w:sz w:val="24"/>
                </w:rPr>
                <w:t>www.sse.com.cn</w:t>
              </w:r>
            </w:hyperlink>
          </w:p>
        </w:tc>
        <w:tc>
          <w:tcPr>
            <w:tcW w:w="1705" w:type="dxa"/>
          </w:tcPr>
          <w:p>
            <w:pPr>
              <w:pStyle w:val="TableParagraph"/>
              <w:spacing w:before="4"/>
              <w:rPr>
                <w:sz w:val="24"/>
              </w:rPr>
            </w:pPr>
          </w:p>
          <w:p>
            <w:pPr>
              <w:pStyle w:val="TableParagraph"/>
              <w:ind w:right="98"/>
              <w:jc w:val="right"/>
              <w:rPr>
                <w:sz w:val="24"/>
              </w:rPr>
            </w:pPr>
            <w:r>
              <w:rPr>
                <w:spacing w:val="-2"/>
                <w:sz w:val="24"/>
              </w:rPr>
              <w:t>2022/04/07</w:t>
            </w:r>
          </w:p>
        </w:tc>
        <w:tc>
          <w:tcPr>
            <w:tcW w:w="1702" w:type="dxa"/>
          </w:tcPr>
          <w:p>
            <w:pPr>
              <w:pStyle w:val="TableParagraph"/>
              <w:spacing w:line="307" w:lineRule="exact"/>
              <w:ind w:left="106"/>
              <w:rPr>
                <w:sz w:val="24"/>
              </w:rPr>
            </w:pPr>
            <w:r>
              <w:rPr>
                <w:sz w:val="24"/>
              </w:rPr>
              <w:t>2022</w:t>
            </w:r>
            <w:r>
              <w:rPr>
                <w:spacing w:val="-18"/>
                <w:sz w:val="24"/>
              </w:rPr>
              <w:t> 年第一次</w:t>
            </w:r>
          </w:p>
          <w:p>
            <w:pPr>
              <w:pStyle w:val="TableParagraph"/>
              <w:spacing w:line="310" w:lineRule="atLeast"/>
              <w:ind w:left="106" w:right="86"/>
              <w:rPr>
                <w:sz w:val="24"/>
              </w:rPr>
            </w:pPr>
            <w:r>
              <w:rPr>
                <w:spacing w:val="-2"/>
                <w:sz w:val="24"/>
              </w:rPr>
              <w:t>临时股东大会</w:t>
            </w:r>
            <w:r>
              <w:rPr>
                <w:spacing w:val="-6"/>
                <w:sz w:val="24"/>
              </w:rPr>
              <w:t>决议</w:t>
            </w:r>
          </w:p>
        </w:tc>
      </w:tr>
      <w:tr>
        <w:trPr>
          <w:trHeight w:val="621" w:hRule="atLeast"/>
        </w:trPr>
        <w:tc>
          <w:tcPr>
            <w:tcW w:w="1817" w:type="dxa"/>
          </w:tcPr>
          <w:p>
            <w:pPr>
              <w:pStyle w:val="TableParagraph"/>
              <w:spacing w:line="307" w:lineRule="exact"/>
              <w:ind w:left="107"/>
              <w:rPr>
                <w:sz w:val="24"/>
              </w:rPr>
            </w:pPr>
            <w:r>
              <w:rPr>
                <w:sz w:val="24"/>
              </w:rPr>
              <w:t>2021</w:t>
            </w:r>
            <w:r>
              <w:rPr>
                <w:spacing w:val="8"/>
                <w:sz w:val="24"/>
              </w:rPr>
              <w:t> 年年度股</w:t>
            </w:r>
          </w:p>
          <w:p>
            <w:pPr>
              <w:pStyle w:val="TableParagraph"/>
              <w:spacing w:line="289" w:lineRule="exact" w:before="4"/>
              <w:ind w:left="107"/>
              <w:rPr>
                <w:sz w:val="24"/>
              </w:rPr>
            </w:pPr>
            <w:r>
              <w:rPr>
                <w:spacing w:val="-4"/>
                <w:sz w:val="24"/>
              </w:rPr>
              <w:t>东大会</w:t>
            </w:r>
          </w:p>
        </w:tc>
        <w:tc>
          <w:tcPr>
            <w:tcW w:w="1705" w:type="dxa"/>
          </w:tcPr>
          <w:p>
            <w:pPr>
              <w:pStyle w:val="TableParagraph"/>
              <w:spacing w:before="156"/>
              <w:ind w:left="396"/>
              <w:rPr>
                <w:sz w:val="24"/>
              </w:rPr>
            </w:pPr>
            <w:r>
              <w:rPr>
                <w:spacing w:val="-2"/>
                <w:sz w:val="24"/>
              </w:rPr>
              <w:t>2022/05/09</w:t>
            </w:r>
          </w:p>
        </w:tc>
        <w:tc>
          <w:tcPr>
            <w:tcW w:w="1897" w:type="dxa"/>
          </w:tcPr>
          <w:p>
            <w:pPr>
              <w:pStyle w:val="TableParagraph"/>
              <w:spacing w:before="156"/>
              <w:ind w:left="9" w:right="2"/>
              <w:jc w:val="center"/>
              <w:rPr>
                <w:sz w:val="24"/>
              </w:rPr>
            </w:pPr>
            <w:hyperlink r:id="rId11">
              <w:r>
                <w:rPr>
                  <w:spacing w:val="-2"/>
                  <w:sz w:val="24"/>
                </w:rPr>
                <w:t>www.sse.com.cn</w:t>
              </w:r>
            </w:hyperlink>
          </w:p>
        </w:tc>
        <w:tc>
          <w:tcPr>
            <w:tcW w:w="1705" w:type="dxa"/>
          </w:tcPr>
          <w:p>
            <w:pPr>
              <w:pStyle w:val="TableParagraph"/>
              <w:spacing w:before="156"/>
              <w:ind w:right="98"/>
              <w:jc w:val="right"/>
              <w:rPr>
                <w:sz w:val="24"/>
              </w:rPr>
            </w:pPr>
            <w:r>
              <w:rPr>
                <w:spacing w:val="-2"/>
                <w:sz w:val="24"/>
              </w:rPr>
              <w:t>2022/05/10</w:t>
            </w:r>
          </w:p>
        </w:tc>
        <w:tc>
          <w:tcPr>
            <w:tcW w:w="1702" w:type="dxa"/>
          </w:tcPr>
          <w:p>
            <w:pPr>
              <w:pStyle w:val="TableParagraph"/>
              <w:spacing w:line="307" w:lineRule="exact"/>
              <w:ind w:left="106"/>
              <w:rPr>
                <w:sz w:val="24"/>
              </w:rPr>
            </w:pPr>
            <w:r>
              <w:rPr>
                <w:sz w:val="24"/>
              </w:rPr>
              <w:t>2021</w:t>
            </w:r>
            <w:r>
              <w:rPr>
                <w:spacing w:val="-18"/>
                <w:sz w:val="24"/>
              </w:rPr>
              <w:t> 年年度股</w:t>
            </w:r>
          </w:p>
          <w:p>
            <w:pPr>
              <w:pStyle w:val="TableParagraph"/>
              <w:spacing w:line="289" w:lineRule="exact" w:before="4"/>
              <w:ind w:left="106"/>
              <w:rPr>
                <w:sz w:val="24"/>
              </w:rPr>
            </w:pPr>
            <w:r>
              <w:rPr>
                <w:spacing w:val="-2"/>
                <w:sz w:val="24"/>
              </w:rPr>
              <w:t>东大会决议</w:t>
            </w:r>
          </w:p>
        </w:tc>
      </w:tr>
      <w:tr>
        <w:trPr>
          <w:trHeight w:val="935" w:hRule="atLeast"/>
        </w:trPr>
        <w:tc>
          <w:tcPr>
            <w:tcW w:w="1817" w:type="dxa"/>
          </w:tcPr>
          <w:p>
            <w:pPr>
              <w:pStyle w:val="TableParagraph"/>
              <w:spacing w:line="242" w:lineRule="auto" w:before="156"/>
              <w:ind w:left="107" w:right="82"/>
              <w:rPr>
                <w:sz w:val="24"/>
              </w:rPr>
            </w:pPr>
            <w:r>
              <w:rPr>
                <w:sz w:val="24"/>
              </w:rPr>
              <w:t>2022</w:t>
            </w:r>
            <w:r>
              <w:rPr>
                <w:spacing w:val="2"/>
                <w:sz w:val="24"/>
              </w:rPr>
              <w:t> 年第二次</w:t>
            </w:r>
            <w:r>
              <w:rPr>
                <w:spacing w:val="-2"/>
                <w:sz w:val="24"/>
              </w:rPr>
              <w:t>临时股东大会</w:t>
            </w:r>
          </w:p>
        </w:tc>
        <w:tc>
          <w:tcPr>
            <w:tcW w:w="1705" w:type="dxa"/>
          </w:tcPr>
          <w:p>
            <w:pPr>
              <w:pStyle w:val="TableParagraph"/>
              <w:spacing w:before="4"/>
              <w:rPr>
                <w:sz w:val="24"/>
              </w:rPr>
            </w:pPr>
          </w:p>
          <w:p>
            <w:pPr>
              <w:pStyle w:val="TableParagraph"/>
              <w:ind w:left="396"/>
              <w:rPr>
                <w:sz w:val="24"/>
              </w:rPr>
            </w:pPr>
            <w:r>
              <w:rPr>
                <w:spacing w:val="-2"/>
                <w:sz w:val="24"/>
              </w:rPr>
              <w:t>2022/09/13</w:t>
            </w:r>
          </w:p>
        </w:tc>
        <w:tc>
          <w:tcPr>
            <w:tcW w:w="1897" w:type="dxa"/>
          </w:tcPr>
          <w:p>
            <w:pPr>
              <w:pStyle w:val="TableParagraph"/>
              <w:spacing w:before="4"/>
              <w:rPr>
                <w:sz w:val="24"/>
              </w:rPr>
            </w:pPr>
          </w:p>
          <w:p>
            <w:pPr>
              <w:pStyle w:val="TableParagraph"/>
              <w:ind w:left="9" w:right="2"/>
              <w:jc w:val="center"/>
              <w:rPr>
                <w:sz w:val="24"/>
              </w:rPr>
            </w:pPr>
            <w:hyperlink r:id="rId11">
              <w:r>
                <w:rPr>
                  <w:spacing w:val="-2"/>
                  <w:sz w:val="24"/>
                </w:rPr>
                <w:t>www.sse.com.cn</w:t>
              </w:r>
            </w:hyperlink>
          </w:p>
        </w:tc>
        <w:tc>
          <w:tcPr>
            <w:tcW w:w="1705" w:type="dxa"/>
          </w:tcPr>
          <w:p>
            <w:pPr>
              <w:pStyle w:val="TableParagraph"/>
              <w:spacing w:before="4"/>
              <w:rPr>
                <w:sz w:val="24"/>
              </w:rPr>
            </w:pPr>
          </w:p>
          <w:p>
            <w:pPr>
              <w:pStyle w:val="TableParagraph"/>
              <w:ind w:right="98"/>
              <w:jc w:val="right"/>
              <w:rPr>
                <w:sz w:val="24"/>
              </w:rPr>
            </w:pPr>
            <w:r>
              <w:rPr>
                <w:spacing w:val="-2"/>
                <w:sz w:val="24"/>
              </w:rPr>
              <w:t>2022/09/14</w:t>
            </w:r>
          </w:p>
        </w:tc>
        <w:tc>
          <w:tcPr>
            <w:tcW w:w="1702" w:type="dxa"/>
          </w:tcPr>
          <w:p>
            <w:pPr>
              <w:pStyle w:val="TableParagraph"/>
              <w:spacing w:line="242" w:lineRule="auto" w:before="2"/>
              <w:ind w:left="106" w:right="86"/>
              <w:rPr>
                <w:sz w:val="24"/>
              </w:rPr>
            </w:pPr>
            <w:r>
              <w:rPr>
                <w:sz w:val="24"/>
              </w:rPr>
              <w:t>2022</w:t>
            </w:r>
            <w:r>
              <w:rPr>
                <w:spacing w:val="-16"/>
                <w:sz w:val="24"/>
              </w:rPr>
              <w:t> 年第二次</w:t>
            </w:r>
            <w:r>
              <w:rPr>
                <w:spacing w:val="-2"/>
                <w:sz w:val="24"/>
              </w:rPr>
              <w:t>临时股东大会</w:t>
            </w:r>
          </w:p>
          <w:p>
            <w:pPr>
              <w:pStyle w:val="TableParagraph"/>
              <w:spacing w:line="292" w:lineRule="exact"/>
              <w:ind w:left="106"/>
              <w:rPr>
                <w:sz w:val="24"/>
              </w:rPr>
            </w:pPr>
            <w:r>
              <w:rPr>
                <w:spacing w:val="-5"/>
                <w:sz w:val="24"/>
              </w:rPr>
              <w:t>决议</w:t>
            </w:r>
          </w:p>
        </w:tc>
      </w:tr>
    </w:tbl>
    <w:p>
      <w:pPr>
        <w:pStyle w:val="BodyText"/>
      </w:pPr>
    </w:p>
    <w:p>
      <w:pPr>
        <w:pStyle w:val="BodyText"/>
        <w:spacing w:before="8"/>
      </w:pPr>
    </w:p>
    <w:p>
      <w:pPr>
        <w:pStyle w:val="BodyText"/>
        <w:ind w:left="1018"/>
      </w:pPr>
      <w:r>
        <w:rPr>
          <w:spacing w:val="-1"/>
        </w:rPr>
        <w:t>表决权恢复的优先股股东请求召开临时股东大会</w:t>
      </w:r>
    </w:p>
    <w:p>
      <w:pPr>
        <w:pStyle w:val="BodyText"/>
        <w:spacing w:before="5"/>
        <w:ind w:left="1018"/>
      </w:pPr>
      <w:r>
        <w:rPr>
          <w:spacing w:val="-3"/>
        </w:rPr>
        <w:t>□适用 √不适用</w:t>
      </w:r>
    </w:p>
    <w:p>
      <w:pPr>
        <w:pStyle w:val="BodyText"/>
        <w:spacing w:before="6"/>
      </w:pPr>
    </w:p>
    <w:p>
      <w:pPr>
        <w:pStyle w:val="BodyText"/>
        <w:ind w:left="1018"/>
      </w:pPr>
      <w:r>
        <w:rPr>
          <w:spacing w:val="-2"/>
        </w:rPr>
        <w:t>股东大会情况说明</w:t>
      </w:r>
    </w:p>
    <w:p>
      <w:pPr>
        <w:pStyle w:val="BodyText"/>
        <w:spacing w:before="5"/>
        <w:ind w:left="1018"/>
      </w:pPr>
      <w:r>
        <w:rPr>
          <w:spacing w:val="-3"/>
        </w:rPr>
        <w:t>√适用 □不适用</w:t>
      </w:r>
    </w:p>
    <w:p>
      <w:pPr>
        <w:pStyle w:val="BodyText"/>
        <w:spacing w:before="4"/>
        <w:ind w:left="1018"/>
      </w:pPr>
      <w:r>
        <w:rPr>
          <w:spacing w:val="-2"/>
        </w:rPr>
        <w:t>1、2022</w:t>
      </w:r>
      <w:r>
        <w:rPr>
          <w:spacing w:val="-9"/>
        </w:rPr>
        <w:t> 年第一次临时股东大会</w:t>
      </w:r>
    </w:p>
    <w:p>
      <w:pPr>
        <w:pStyle w:val="BodyText"/>
        <w:spacing w:before="158"/>
        <w:ind w:left="1498"/>
      </w:pPr>
      <w:r>
        <w:rPr/>
        <w:t>审议通过的议案包括：1</w:t>
      </w:r>
      <w:r>
        <w:rPr>
          <w:spacing w:val="-1"/>
        </w:rPr>
        <w:t>、关于对外提供财务资助的议案。</w:t>
      </w:r>
    </w:p>
    <w:p>
      <w:pPr>
        <w:pStyle w:val="BodyText"/>
        <w:spacing w:before="161"/>
        <w:ind w:left="1498"/>
      </w:pPr>
      <w:r>
        <w:rPr>
          <w:spacing w:val="-1"/>
        </w:rPr>
        <w:t>受到上海地区新冠疫情影响，根据上海市疫情防控工作小组办公室发布的通</w:t>
      </w:r>
    </w:p>
    <w:p>
      <w:pPr>
        <w:pStyle w:val="BodyText"/>
        <w:spacing w:before="158"/>
        <w:ind w:left="1018"/>
      </w:pPr>
      <w:r>
        <w:rPr>
          <w:spacing w:val="-6"/>
        </w:rPr>
        <w:t>告，上海市徐汇区自 </w:t>
      </w:r>
      <w:r>
        <w:rPr/>
        <w:t>2022</w:t>
      </w:r>
      <w:r>
        <w:rPr>
          <w:spacing w:val="-40"/>
        </w:rPr>
        <w:t> 年 </w:t>
      </w:r>
      <w:r>
        <w:rPr/>
        <w:t>4</w:t>
      </w:r>
      <w:r>
        <w:rPr>
          <w:spacing w:val="-40"/>
        </w:rPr>
        <w:t> 月 </w:t>
      </w:r>
      <w:r>
        <w:rPr/>
        <w:t>1</w:t>
      </w:r>
      <w:r>
        <w:rPr>
          <w:spacing w:val="-24"/>
        </w:rPr>
        <w:t> 日上午 </w:t>
      </w:r>
      <w:r>
        <w:rPr/>
        <w:t>3</w:t>
      </w:r>
      <w:r>
        <w:rPr>
          <w:spacing w:val="-9"/>
        </w:rPr>
        <w:t> 时起实施封控，公司原召开地点按防疫</w:t>
      </w:r>
    </w:p>
    <w:p>
      <w:pPr>
        <w:pStyle w:val="BodyText"/>
        <w:spacing w:line="364" w:lineRule="auto" w:before="161"/>
        <w:ind w:left="1018" w:right="1084"/>
      </w:pPr>
      <w:r>
        <w:rPr>
          <w:spacing w:val="-6"/>
        </w:rPr>
        <w:t>要求实行了封闭管理，公司于 </w:t>
      </w:r>
      <w:r>
        <w:rPr>
          <w:spacing w:val="-2"/>
        </w:rPr>
        <w:t>2022</w:t>
      </w:r>
      <w:r>
        <w:rPr>
          <w:spacing w:val="-38"/>
        </w:rPr>
        <w:t> 年 </w:t>
      </w:r>
      <w:r>
        <w:rPr>
          <w:spacing w:val="-2"/>
        </w:rPr>
        <w:t>3</w:t>
      </w:r>
      <w:r>
        <w:rPr>
          <w:spacing w:val="-38"/>
        </w:rPr>
        <w:t> 月 </w:t>
      </w:r>
      <w:r>
        <w:rPr>
          <w:spacing w:val="-2"/>
        </w:rPr>
        <w:t>30</w:t>
      </w:r>
      <w:r>
        <w:rPr>
          <w:spacing w:val="-15"/>
        </w:rPr>
        <w:t> 日披露《关于调整 </w:t>
      </w:r>
      <w:r>
        <w:rPr>
          <w:spacing w:val="-2"/>
        </w:rPr>
        <w:t>2022</w:t>
      </w:r>
      <w:r>
        <w:rPr>
          <w:spacing w:val="-11"/>
        </w:rPr>
        <w:t> 年第一次临时</w:t>
      </w:r>
      <w:r>
        <w:rPr>
          <w:spacing w:val="-2"/>
        </w:rPr>
        <w:t>股东大会相关注意事项的提示性公告》（公告编号：2022-010）对本次会议召开方式进行了调整。</w:t>
      </w:r>
    </w:p>
    <w:p>
      <w:pPr>
        <w:pStyle w:val="BodyText"/>
        <w:spacing w:line="364" w:lineRule="auto"/>
        <w:ind w:left="1018" w:right="1205" w:firstLine="479"/>
      </w:pPr>
      <w:r>
        <w:rPr>
          <w:spacing w:val="-6"/>
        </w:rPr>
        <w:t>本次股东大会于 </w:t>
      </w:r>
      <w:r>
        <w:rPr/>
        <w:t>2022</w:t>
      </w:r>
      <w:r>
        <w:rPr>
          <w:spacing w:val="-31"/>
        </w:rPr>
        <w:t> 年 </w:t>
      </w:r>
      <w:r>
        <w:rPr/>
        <w:t>4</w:t>
      </w:r>
      <w:r>
        <w:rPr>
          <w:spacing w:val="-31"/>
        </w:rPr>
        <w:t> 月 </w:t>
      </w:r>
      <w:r>
        <w:rPr/>
        <w:t>6</w:t>
      </w:r>
      <w:r>
        <w:rPr>
          <w:spacing w:val="-7"/>
        </w:rPr>
        <w:t> 日以视频会议的方式召开，未设置线下会议场</w:t>
      </w:r>
      <w:r>
        <w:rPr>
          <w:spacing w:val="-2"/>
        </w:rPr>
        <w:t>地。本次股东大会由董事会召集，董事长郁敏珺女士主持，本次会议采取现场投票与网络投票相结合的表决方式。会议的召集、召开和表决符合《公司法》及《公司</w:t>
      </w:r>
      <w:r>
        <w:rPr>
          <w:spacing w:val="-3"/>
        </w:rPr>
        <w:t>章程》的规定。出席会议的股东和代理人共 </w:t>
      </w:r>
      <w:r>
        <w:rPr/>
        <w:t>5</w:t>
      </w:r>
      <w:r>
        <w:rPr>
          <w:spacing w:val="-9"/>
        </w:rPr>
        <w:t> 人，出席会议的股东所持有表决权的</w:t>
      </w:r>
    </w:p>
    <w:p>
      <w:pPr>
        <w:pStyle w:val="BodyText"/>
        <w:spacing w:line="306" w:lineRule="exact"/>
        <w:ind w:left="1018"/>
      </w:pPr>
      <w:r>
        <w:rPr>
          <w:spacing w:val="-11"/>
        </w:rPr>
        <w:t>股份总数为 </w:t>
      </w:r>
      <w:r>
        <w:rPr/>
        <w:t>293,036,800</w:t>
      </w:r>
      <w:r>
        <w:rPr>
          <w:spacing w:val="-9"/>
        </w:rPr>
        <w:t> 股，出席会议的股东所持有表决权股份数占公司有表决权</w:t>
      </w:r>
    </w:p>
    <w:p>
      <w:pPr>
        <w:pStyle w:val="BodyText"/>
        <w:spacing w:line="364" w:lineRule="auto" w:before="157"/>
        <w:ind w:left="1018" w:right="1025"/>
      </w:pPr>
      <w:r>
        <w:rPr>
          <w:spacing w:val="-6"/>
        </w:rPr>
        <w:t>股份总数的比例为 </w:t>
      </w:r>
      <w:r>
        <w:rPr/>
        <w:t>62.0183%</w:t>
      </w:r>
      <w:r>
        <w:rPr>
          <w:spacing w:val="-6"/>
        </w:rPr>
        <w:t>。公司在任董事 </w:t>
      </w:r>
      <w:r>
        <w:rPr/>
        <w:t>9</w:t>
      </w:r>
      <w:r>
        <w:rPr>
          <w:spacing w:val="-17"/>
        </w:rPr>
        <w:t> 人，出席 </w:t>
      </w:r>
      <w:r>
        <w:rPr/>
        <w:t>9</w:t>
      </w:r>
      <w:r>
        <w:rPr>
          <w:spacing w:val="-12"/>
        </w:rPr>
        <w:t> 人；公司在任监事 </w:t>
      </w:r>
      <w:r>
        <w:rPr/>
        <w:t>3</w:t>
      </w:r>
      <w:r>
        <w:rPr>
          <w:spacing w:val="-16"/>
        </w:rPr>
        <w:t> 人，</w:t>
      </w:r>
      <w:r>
        <w:rPr>
          <w:spacing w:val="-21"/>
        </w:rPr>
        <w:t>出席 </w:t>
      </w:r>
      <w:r>
        <w:rPr/>
        <w:t>3</w:t>
      </w:r>
      <w:r>
        <w:rPr>
          <w:spacing w:val="-14"/>
        </w:rPr>
        <w:t> 人；董事会秘书 </w:t>
      </w:r>
      <w:r>
        <w:rPr/>
        <w:t>WANG</w:t>
      </w:r>
      <w:r>
        <w:rPr>
          <w:spacing w:val="-30"/>
        </w:rPr>
        <w:t> </w:t>
      </w:r>
      <w:r>
        <w:rPr/>
        <w:t>LI（王立）先生出席了会议，部分高级管理人员列席会</w:t>
      </w:r>
      <w:r>
        <w:rPr>
          <w:spacing w:val="-6"/>
        </w:rPr>
        <w:t>议。</w:t>
      </w:r>
    </w:p>
    <w:p>
      <w:pPr>
        <w:pStyle w:val="BodyText"/>
        <w:spacing w:before="2"/>
      </w:pPr>
    </w:p>
    <w:p>
      <w:pPr>
        <w:pStyle w:val="BodyText"/>
        <w:ind w:left="1018"/>
      </w:pPr>
      <w:r>
        <w:rPr>
          <w:spacing w:val="-2"/>
        </w:rPr>
        <w:t>2、2021</w:t>
      </w:r>
      <w:r>
        <w:rPr>
          <w:spacing w:val="-9"/>
        </w:rPr>
        <w:t> 年年度股东大会</w:t>
      </w:r>
    </w:p>
    <w:p>
      <w:pPr>
        <w:spacing w:after="0"/>
        <w:sectPr>
          <w:pgSz w:w="11910" w:h="16840"/>
          <w:pgMar w:header="880" w:footer="1195" w:top="1460" w:bottom="1380" w:left="780" w:right="260"/>
        </w:sectPr>
      </w:pPr>
    </w:p>
    <w:p>
      <w:pPr>
        <w:pStyle w:val="BodyText"/>
        <w:spacing w:line="364" w:lineRule="auto" w:before="56"/>
        <w:ind w:left="1018" w:right="1084" w:firstLine="479"/>
      </w:pPr>
      <w:r>
        <w:rPr>
          <w:spacing w:val="-2"/>
        </w:rPr>
        <w:t>审议通过的议案包括：1、《2021</w:t>
      </w:r>
      <w:r>
        <w:rPr>
          <w:spacing w:val="-8"/>
        </w:rPr>
        <w:t> 年度年报及摘要》</w:t>
      </w:r>
      <w:r>
        <w:rPr>
          <w:spacing w:val="-2"/>
        </w:rPr>
        <w:t>2、《2021</w:t>
      </w:r>
      <w:r>
        <w:rPr>
          <w:spacing w:val="-8"/>
        </w:rPr>
        <w:t> 年度董事会工作</w:t>
      </w:r>
      <w:r>
        <w:rPr/>
        <w:t>报告》3、《2021</w:t>
      </w:r>
      <w:r>
        <w:rPr>
          <w:spacing w:val="-5"/>
        </w:rPr>
        <w:t> 年度监事会工作报告》</w:t>
      </w:r>
      <w:r>
        <w:rPr/>
        <w:t>4、《2021</w:t>
      </w:r>
      <w:r>
        <w:rPr>
          <w:spacing w:val="-5"/>
        </w:rPr>
        <w:t> 年度独立董事述职报告》</w:t>
      </w:r>
      <w:r>
        <w:rPr/>
        <w:t>5、</w:t>
      </w:r>
    </w:p>
    <w:p>
      <w:pPr>
        <w:pStyle w:val="BodyText"/>
        <w:spacing w:line="307" w:lineRule="exact"/>
        <w:ind w:left="1018"/>
      </w:pPr>
      <w:r>
        <w:rPr>
          <w:spacing w:val="-2"/>
        </w:rPr>
        <w:t>《2021</w:t>
      </w:r>
      <w:r>
        <w:rPr>
          <w:spacing w:val="-8"/>
        </w:rPr>
        <w:t> 年度利润分配议案》</w:t>
      </w:r>
      <w:r>
        <w:rPr>
          <w:spacing w:val="-2"/>
        </w:rPr>
        <w:t>6、《2021</w:t>
      </w:r>
      <w:r>
        <w:rPr>
          <w:spacing w:val="-11"/>
        </w:rPr>
        <w:t> 年度财务决算报告及 </w:t>
      </w:r>
      <w:r>
        <w:rPr>
          <w:spacing w:val="-2"/>
        </w:rPr>
        <w:t>2022</w:t>
      </w:r>
      <w:r>
        <w:rPr>
          <w:spacing w:val="-8"/>
        </w:rPr>
        <w:t> 年预算报告》</w:t>
      </w:r>
      <w:r>
        <w:rPr>
          <w:spacing w:val="-2"/>
        </w:rPr>
        <w:t>7</w:t>
      </w:r>
      <w:r>
        <w:rPr>
          <w:spacing w:val="-10"/>
        </w:rPr>
        <w:t>、</w:t>
      </w:r>
    </w:p>
    <w:p>
      <w:pPr>
        <w:pStyle w:val="BodyText"/>
        <w:spacing w:before="160"/>
        <w:ind w:left="1018"/>
      </w:pPr>
      <w:r>
        <w:rPr>
          <w:spacing w:val="-11"/>
        </w:rPr>
        <w:t>《关于续聘 </w:t>
      </w:r>
      <w:r>
        <w:rPr/>
        <w:t>2022</w:t>
      </w:r>
      <w:r>
        <w:rPr>
          <w:spacing w:val="-8"/>
        </w:rPr>
        <w:t> 年度会计师事务所的议案》</w:t>
      </w:r>
      <w:r>
        <w:rPr/>
        <w:t>8</w:t>
      </w:r>
      <w:r>
        <w:rPr>
          <w:spacing w:val="-9"/>
        </w:rPr>
        <w:t>、《关于公司 </w:t>
      </w:r>
      <w:r>
        <w:rPr/>
        <w:t>2022</w:t>
      </w:r>
      <w:r>
        <w:rPr>
          <w:spacing w:val="-9"/>
        </w:rPr>
        <w:t> 年日常关联交易预</w:t>
      </w:r>
    </w:p>
    <w:p>
      <w:pPr>
        <w:pStyle w:val="BodyText"/>
        <w:spacing w:before="161"/>
        <w:ind w:left="1018"/>
      </w:pPr>
      <w:r>
        <w:rPr>
          <w:spacing w:val="-2"/>
        </w:rPr>
        <w:t>计的议案》9</w:t>
      </w:r>
      <w:r>
        <w:rPr>
          <w:spacing w:val="-6"/>
        </w:rPr>
        <w:t>、《关于公司 </w:t>
      </w:r>
      <w:r>
        <w:rPr>
          <w:spacing w:val="-2"/>
        </w:rPr>
        <w:t>2022</w:t>
      </w:r>
      <w:r>
        <w:rPr>
          <w:spacing w:val="-8"/>
        </w:rPr>
        <w:t> 年向金融机构和非金融机构申请综合授信额度的议</w:t>
      </w:r>
    </w:p>
    <w:p>
      <w:pPr>
        <w:pStyle w:val="BodyText"/>
        <w:spacing w:line="364" w:lineRule="auto" w:before="158"/>
        <w:ind w:left="1018" w:right="1205"/>
      </w:pPr>
      <w:r>
        <w:rPr/>
        <w:t>案》10</w:t>
      </w:r>
      <w:r>
        <w:rPr>
          <w:spacing w:val="-3"/>
        </w:rPr>
        <w:t>、《关于公司 </w:t>
      </w:r>
      <w:r>
        <w:rPr/>
        <w:t>2022</w:t>
      </w:r>
      <w:r>
        <w:rPr>
          <w:spacing w:val="-5"/>
        </w:rPr>
        <w:t> 年为控股子公司提供融资及租赁合同履约担保的议案》</w:t>
      </w:r>
      <w:r>
        <w:rPr/>
        <w:t> </w:t>
      </w:r>
      <w:r>
        <w:rPr>
          <w:spacing w:val="-2"/>
        </w:rPr>
        <w:t>11、《关于增补公司第四届董事会成员的议案》12、《关于增补公司第四届监事会成员的议案》。</w:t>
      </w:r>
    </w:p>
    <w:p>
      <w:pPr>
        <w:pStyle w:val="BodyText"/>
        <w:ind w:left="1498"/>
      </w:pPr>
      <w:r>
        <w:rPr>
          <w:spacing w:val="-1"/>
        </w:rPr>
        <w:t>受到上海地区新冠疫情影响，根据上海市疫情防控工作小组办公室发布的通</w:t>
      </w:r>
    </w:p>
    <w:p>
      <w:pPr>
        <w:pStyle w:val="BodyText"/>
        <w:spacing w:before="158"/>
        <w:ind w:left="1018"/>
      </w:pPr>
      <w:r>
        <w:rPr>
          <w:spacing w:val="-6"/>
        </w:rPr>
        <w:t>告，上海市徐汇区自 </w:t>
      </w:r>
      <w:r>
        <w:rPr/>
        <w:t>2022</w:t>
      </w:r>
      <w:r>
        <w:rPr>
          <w:spacing w:val="-40"/>
        </w:rPr>
        <w:t> 年 </w:t>
      </w:r>
      <w:r>
        <w:rPr/>
        <w:t>4</w:t>
      </w:r>
      <w:r>
        <w:rPr>
          <w:spacing w:val="-40"/>
        </w:rPr>
        <w:t> 月 </w:t>
      </w:r>
      <w:r>
        <w:rPr/>
        <w:t>1</w:t>
      </w:r>
      <w:r>
        <w:rPr>
          <w:spacing w:val="-24"/>
        </w:rPr>
        <w:t> 日上午 </w:t>
      </w:r>
      <w:r>
        <w:rPr/>
        <w:t>3</w:t>
      </w:r>
      <w:r>
        <w:rPr>
          <w:spacing w:val="-9"/>
        </w:rPr>
        <w:t> 时起实施封控，公司原召开地点按防疫</w:t>
      </w:r>
    </w:p>
    <w:p>
      <w:pPr>
        <w:pStyle w:val="BodyText"/>
        <w:spacing w:line="364" w:lineRule="auto" w:before="161"/>
        <w:ind w:left="1018" w:right="1084"/>
      </w:pPr>
      <w:r>
        <w:rPr>
          <w:spacing w:val="-6"/>
        </w:rPr>
        <w:t>要求实行了封闭管理，公司于 </w:t>
      </w:r>
      <w:r>
        <w:rPr>
          <w:spacing w:val="-2"/>
        </w:rPr>
        <w:t>2022</w:t>
      </w:r>
      <w:r>
        <w:rPr>
          <w:spacing w:val="-38"/>
        </w:rPr>
        <w:t> 年 </w:t>
      </w:r>
      <w:r>
        <w:rPr>
          <w:spacing w:val="-2"/>
        </w:rPr>
        <w:t>4</w:t>
      </w:r>
      <w:r>
        <w:rPr>
          <w:spacing w:val="-38"/>
        </w:rPr>
        <w:t> 月 </w:t>
      </w:r>
      <w:r>
        <w:rPr>
          <w:spacing w:val="-2"/>
        </w:rPr>
        <w:t>26</w:t>
      </w:r>
      <w:r>
        <w:rPr>
          <w:spacing w:val="-15"/>
        </w:rPr>
        <w:t> 日披露《关于调整 </w:t>
      </w:r>
      <w:r>
        <w:rPr>
          <w:spacing w:val="-2"/>
        </w:rPr>
        <w:t>2021</w:t>
      </w:r>
      <w:r>
        <w:rPr>
          <w:spacing w:val="-11"/>
        </w:rPr>
        <w:t> 年年度股东大</w:t>
      </w:r>
      <w:r>
        <w:rPr>
          <w:spacing w:val="-2"/>
        </w:rPr>
        <w:t>会相关注意事项的提示性公告》（公告编号：2022-025）对本次会议召开方式进行</w:t>
      </w:r>
      <w:r>
        <w:rPr>
          <w:spacing w:val="-4"/>
        </w:rPr>
        <w:t>了调整。</w:t>
      </w:r>
    </w:p>
    <w:p>
      <w:pPr>
        <w:pStyle w:val="BodyText"/>
        <w:spacing w:line="364" w:lineRule="auto"/>
        <w:ind w:left="1018" w:right="1085" w:firstLine="479"/>
      </w:pPr>
      <w:r>
        <w:rPr>
          <w:spacing w:val="-5"/>
        </w:rPr>
        <w:t>本次股东大会于 </w:t>
      </w:r>
      <w:r>
        <w:rPr/>
        <w:t>2022</w:t>
      </w:r>
      <w:r>
        <w:rPr>
          <w:spacing w:val="-23"/>
        </w:rPr>
        <w:t> 年 </w:t>
      </w:r>
      <w:r>
        <w:rPr/>
        <w:t>5</w:t>
      </w:r>
      <w:r>
        <w:rPr>
          <w:spacing w:val="-23"/>
        </w:rPr>
        <w:t> 月 </w:t>
      </w:r>
      <w:r>
        <w:rPr/>
        <w:t>9</w:t>
      </w:r>
      <w:r>
        <w:rPr>
          <w:spacing w:val="-6"/>
        </w:rPr>
        <w:t> 日以视频会议的方式召开，未设置线下会议场</w:t>
      </w:r>
      <w:r>
        <w:rPr/>
        <w:t> </w:t>
      </w:r>
      <w:r>
        <w:rPr>
          <w:spacing w:val="-2"/>
        </w:rPr>
        <w:t>地。本次股东大会由董事会召集，董事长郁敏珺女士主持，本次会议采取现场投票与网络投票相结合的表决方式。会议的召集、召开和表决符合《公司法》及《公司</w:t>
      </w:r>
      <w:r>
        <w:rPr>
          <w:spacing w:val="-4"/>
        </w:rPr>
        <w:t>章程》的规定。出席会议的股东和代理人共 </w:t>
      </w:r>
      <w:r>
        <w:rPr>
          <w:spacing w:val="-2"/>
        </w:rPr>
        <w:t>10</w:t>
      </w:r>
      <w:r>
        <w:rPr>
          <w:spacing w:val="-8"/>
        </w:rPr>
        <w:t> 人，出席会议的股东所持有表决权的</w:t>
      </w:r>
    </w:p>
    <w:p>
      <w:pPr>
        <w:pStyle w:val="BodyText"/>
        <w:spacing w:line="306" w:lineRule="exact"/>
        <w:ind w:left="1018"/>
      </w:pPr>
      <w:r>
        <w:rPr>
          <w:spacing w:val="-11"/>
        </w:rPr>
        <w:t>股份总数为 </w:t>
      </w:r>
      <w:r>
        <w:rPr/>
        <w:t>315,346,184</w:t>
      </w:r>
      <w:r>
        <w:rPr>
          <w:spacing w:val="-9"/>
        </w:rPr>
        <w:t> 股，出席会议的股东所持有表决权股份数占公司有表决权</w:t>
      </w:r>
    </w:p>
    <w:p>
      <w:pPr>
        <w:pStyle w:val="BodyText"/>
        <w:spacing w:line="364" w:lineRule="auto" w:before="157"/>
        <w:ind w:left="1018" w:right="1025"/>
      </w:pPr>
      <w:r>
        <w:rPr>
          <w:spacing w:val="-6"/>
        </w:rPr>
        <w:t>股份总数的比例为 </w:t>
      </w:r>
      <w:r>
        <w:rPr/>
        <w:t>66.7399%</w:t>
      </w:r>
      <w:r>
        <w:rPr>
          <w:spacing w:val="-6"/>
        </w:rPr>
        <w:t>。公司在任董事 </w:t>
      </w:r>
      <w:r>
        <w:rPr/>
        <w:t>9</w:t>
      </w:r>
      <w:r>
        <w:rPr>
          <w:spacing w:val="-17"/>
        </w:rPr>
        <w:t> 人，出席 </w:t>
      </w:r>
      <w:r>
        <w:rPr/>
        <w:t>9</w:t>
      </w:r>
      <w:r>
        <w:rPr>
          <w:spacing w:val="-12"/>
        </w:rPr>
        <w:t> 人；公司在任监事 </w:t>
      </w:r>
      <w:r>
        <w:rPr/>
        <w:t>3</w:t>
      </w:r>
      <w:r>
        <w:rPr>
          <w:spacing w:val="-16"/>
        </w:rPr>
        <w:t> 人，</w:t>
      </w:r>
      <w:r>
        <w:rPr>
          <w:spacing w:val="-21"/>
        </w:rPr>
        <w:t>出席 </w:t>
      </w:r>
      <w:r>
        <w:rPr/>
        <w:t>3</w:t>
      </w:r>
      <w:r>
        <w:rPr>
          <w:spacing w:val="-14"/>
        </w:rPr>
        <w:t> 人；董事会秘书 </w:t>
      </w:r>
      <w:r>
        <w:rPr/>
        <w:t>WANG</w:t>
      </w:r>
      <w:r>
        <w:rPr>
          <w:spacing w:val="-30"/>
        </w:rPr>
        <w:t> </w:t>
      </w:r>
      <w:r>
        <w:rPr/>
        <w:t>LI（王立）先生出席了会议，部分高级管理人员列席会</w:t>
      </w:r>
      <w:r>
        <w:rPr>
          <w:spacing w:val="-6"/>
        </w:rPr>
        <w:t>议。</w:t>
      </w:r>
    </w:p>
    <w:p>
      <w:pPr>
        <w:pStyle w:val="BodyText"/>
        <w:spacing w:before="1"/>
      </w:pPr>
    </w:p>
    <w:p>
      <w:pPr>
        <w:pStyle w:val="BodyText"/>
        <w:spacing w:before="1"/>
        <w:ind w:left="1018"/>
      </w:pPr>
      <w:r>
        <w:rPr>
          <w:spacing w:val="-2"/>
        </w:rPr>
        <w:t>3、2022</w:t>
      </w:r>
      <w:r>
        <w:rPr>
          <w:spacing w:val="-9"/>
        </w:rPr>
        <w:t> 年第二次临时股东大会</w:t>
      </w:r>
    </w:p>
    <w:p>
      <w:pPr>
        <w:pStyle w:val="BodyText"/>
        <w:spacing w:before="160"/>
        <w:ind w:left="1498"/>
      </w:pPr>
      <w:r>
        <w:rPr/>
        <w:t>审议通过的议案包括：1、《2022</w:t>
      </w:r>
      <w:r>
        <w:rPr>
          <w:spacing w:val="-9"/>
        </w:rPr>
        <w:t> 年半年度利润分配议案》</w:t>
      </w:r>
    </w:p>
    <w:p>
      <w:pPr>
        <w:pStyle w:val="BodyText"/>
        <w:spacing w:line="364" w:lineRule="auto" w:before="159"/>
        <w:ind w:left="1018" w:right="1085" w:firstLine="479"/>
      </w:pPr>
      <w:r>
        <w:rPr>
          <w:spacing w:val="-9"/>
        </w:rPr>
        <w:t>本次股东大会于 </w:t>
      </w:r>
      <w:r>
        <w:rPr>
          <w:spacing w:val="-2"/>
        </w:rPr>
        <w:t>2022</w:t>
      </w:r>
      <w:r>
        <w:rPr>
          <w:spacing w:val="-38"/>
        </w:rPr>
        <w:t> 年 </w:t>
      </w:r>
      <w:r>
        <w:rPr>
          <w:spacing w:val="-2"/>
        </w:rPr>
        <w:t>9</w:t>
      </w:r>
      <w:r>
        <w:rPr>
          <w:spacing w:val="-38"/>
        </w:rPr>
        <w:t> 月 </w:t>
      </w:r>
      <w:r>
        <w:rPr>
          <w:spacing w:val="-2"/>
        </w:rPr>
        <w:t>13</w:t>
      </w:r>
      <w:r>
        <w:rPr>
          <w:spacing w:val="-14"/>
        </w:rPr>
        <w:t> 日在上海市徐汇区虹漕路 </w:t>
      </w:r>
      <w:r>
        <w:rPr>
          <w:spacing w:val="-2"/>
        </w:rPr>
        <w:t>68</w:t>
      </w:r>
      <w:r>
        <w:rPr>
          <w:spacing w:val="-10"/>
        </w:rPr>
        <w:t> 号锦和中心公司会</w:t>
      </w:r>
      <w:r>
        <w:rPr>
          <w:spacing w:val="-5"/>
        </w:rPr>
        <w:t>议室召开， 会议由公司董事长郁敏珺主持，本次会议采取现场投票与网络投票相结</w:t>
      </w:r>
      <w:r>
        <w:rPr>
          <w:spacing w:val="-3"/>
        </w:rPr>
        <w:t>合的表决方式。会议的 召集、召开和表决符合《公司法》及《公司章程》的规定。</w:t>
      </w:r>
      <w:r>
        <w:rPr>
          <w:spacing w:val="-2"/>
        </w:rPr>
        <w:t>出席会议的股东和代理人共 </w:t>
      </w:r>
      <w:r>
        <w:rPr/>
        <w:t>5</w:t>
      </w:r>
      <w:r>
        <w:rPr>
          <w:spacing w:val="-5"/>
        </w:rPr>
        <w:t> 人，出 席会议的股东所持有表决权的股份总数</w:t>
      </w:r>
      <w:r>
        <w:rPr/>
        <w:t> 292,951,300</w:t>
      </w:r>
      <w:r>
        <w:rPr>
          <w:spacing w:val="-8"/>
        </w:rPr>
        <w:t> 股，出席会议的股东所持有表决权股份数占 公司有表决权股份总数的</w:t>
      </w:r>
    </w:p>
    <w:p>
      <w:pPr>
        <w:pStyle w:val="BodyText"/>
        <w:spacing w:line="306" w:lineRule="exact"/>
        <w:ind w:left="1018"/>
      </w:pPr>
      <w:r>
        <w:rPr>
          <w:spacing w:val="-21"/>
        </w:rPr>
        <w:t>比例 </w:t>
      </w:r>
      <w:r>
        <w:rPr/>
        <w:t>62.0002</w:t>
      </w:r>
      <w:r>
        <w:rPr>
          <w:spacing w:val="-6"/>
        </w:rPr>
        <w:t> %，公司在任董事 </w:t>
      </w:r>
      <w:r>
        <w:rPr/>
        <w:t>9</w:t>
      </w:r>
      <w:r>
        <w:rPr>
          <w:spacing w:val="-20"/>
        </w:rPr>
        <w:t> 人，出席 </w:t>
      </w:r>
      <w:r>
        <w:rPr/>
        <w:t>9</w:t>
      </w:r>
      <w:r>
        <w:rPr>
          <w:spacing w:val="-9"/>
        </w:rPr>
        <w:t> 人，其中独立董事吴建伟以视频方式出</w:t>
      </w:r>
    </w:p>
    <w:p>
      <w:pPr>
        <w:spacing w:after="0" w:line="306" w:lineRule="exact"/>
        <w:sectPr>
          <w:pgSz w:w="11910" w:h="16840"/>
          <w:pgMar w:header="880" w:footer="1195" w:top="1460" w:bottom="1380" w:left="780" w:right="260"/>
        </w:sectPr>
      </w:pPr>
    </w:p>
    <w:p>
      <w:pPr>
        <w:pStyle w:val="BodyText"/>
        <w:spacing w:line="364" w:lineRule="auto" w:before="56"/>
        <w:ind w:left="1018" w:right="1085"/>
      </w:pPr>
      <w:r>
        <w:rPr>
          <w:spacing w:val="-6"/>
        </w:rPr>
        <w:t>席会议；公司在任监事 </w:t>
      </w:r>
      <w:r>
        <w:rPr/>
        <w:t>3</w:t>
      </w:r>
      <w:r>
        <w:rPr>
          <w:spacing w:val="-21"/>
        </w:rPr>
        <w:t> 人， 出席 </w:t>
      </w:r>
      <w:r>
        <w:rPr/>
        <w:t>3</w:t>
      </w:r>
      <w:r>
        <w:rPr>
          <w:spacing w:val="-8"/>
        </w:rPr>
        <w:t> 人；董事会秘书 </w:t>
      </w:r>
      <w:r>
        <w:rPr/>
        <w:t>WANG</w:t>
      </w:r>
      <w:r>
        <w:rPr>
          <w:spacing w:val="-7"/>
        </w:rPr>
        <w:t> </w:t>
      </w:r>
      <w:r>
        <w:rPr/>
        <w:t>LI（王立）先生出席会</w:t>
      </w:r>
      <w:r>
        <w:rPr>
          <w:spacing w:val="-2"/>
        </w:rPr>
        <w:t>议；部分高级管理人员列席会议。</w:t>
      </w:r>
    </w:p>
    <w:p>
      <w:pPr>
        <w:spacing w:after="0" w:line="364" w:lineRule="auto"/>
        <w:sectPr>
          <w:pgSz w:w="11910" w:h="16840"/>
          <w:pgMar w:header="880" w:footer="1195" w:top="1460" w:bottom="1380" w:left="780" w:right="260"/>
        </w:sectPr>
      </w:pPr>
    </w:p>
    <w:p>
      <w:pPr>
        <w:pStyle w:val="BodyText"/>
        <w:spacing w:before="131"/>
      </w:pPr>
    </w:p>
    <w:p>
      <w:pPr>
        <w:pStyle w:val="BodyText"/>
        <w:tabs>
          <w:tab w:pos="940" w:val="left" w:leader="none"/>
        </w:tabs>
        <w:ind w:left="100"/>
      </w:pPr>
      <w:r>
        <w:rPr/>
        <w:t>四</w:t>
      </w:r>
      <w:r>
        <w:rPr>
          <w:spacing w:val="-10"/>
        </w:rPr>
        <w:t>、</w:t>
      </w:r>
      <w:r>
        <w:rPr/>
        <w:tab/>
        <w:t>董事、监事和高级管理人员的情</w:t>
      </w:r>
      <w:r>
        <w:rPr>
          <w:spacing w:val="-10"/>
        </w:rPr>
        <w:t>况</w:t>
      </w:r>
    </w:p>
    <w:p>
      <w:pPr>
        <w:pStyle w:val="BodyText"/>
        <w:spacing w:before="63"/>
        <w:ind w:left="100"/>
      </w:pPr>
      <w:r>
        <w:rPr>
          <w:rFonts w:ascii="Calibri" w:eastAsia="Calibri"/>
          <w:b/>
        </w:rPr>
        <w:t>(</w:t>
      </w:r>
      <w:r>
        <w:rPr/>
        <w:t>一</w:t>
      </w:r>
      <w:r>
        <w:rPr>
          <w:rFonts w:ascii="Calibri" w:eastAsia="Calibri"/>
          <w:b/>
          <w:spacing w:val="21"/>
        </w:rPr>
        <w:t>)  </w:t>
      </w:r>
      <w:r>
        <w:rPr>
          <w:spacing w:val="-1"/>
        </w:rPr>
        <w:t>现任及报告期内离任董事、监事和高级管理人员持股变动及报酬情况</w:t>
      </w:r>
    </w:p>
    <w:p>
      <w:pPr>
        <w:pStyle w:val="BodyText"/>
        <w:spacing w:before="64"/>
        <w:ind w:left="100"/>
      </w:pPr>
      <w:r>
        <w:rPr>
          <w:spacing w:val="-2"/>
        </w:rPr>
        <w:t>√适用 □不适用</w:t>
      </w:r>
    </w:p>
    <w:p>
      <w:pPr>
        <w:pStyle w:val="BodyText"/>
        <w:spacing w:before="5" w:after="4"/>
        <w:ind w:left="13014"/>
      </w:pPr>
      <w:r>
        <w:rPr>
          <w:spacing w:val="-3"/>
        </w:rPr>
        <w:t>单位：股</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0"/>
        <w:gridCol w:w="1277"/>
        <w:gridCol w:w="557"/>
        <w:gridCol w:w="684"/>
        <w:gridCol w:w="1424"/>
        <w:gridCol w:w="1421"/>
        <w:gridCol w:w="1297"/>
        <w:gridCol w:w="1297"/>
        <w:gridCol w:w="1278"/>
        <w:gridCol w:w="1111"/>
        <w:gridCol w:w="1372"/>
        <w:gridCol w:w="1358"/>
      </w:tblGrid>
      <w:tr>
        <w:trPr>
          <w:trHeight w:val="1555" w:hRule="atLeast"/>
        </w:trPr>
        <w:tc>
          <w:tcPr>
            <w:tcW w:w="1030" w:type="dxa"/>
          </w:tcPr>
          <w:p>
            <w:pPr>
              <w:pStyle w:val="TableParagraph"/>
              <w:rPr>
                <w:sz w:val="24"/>
              </w:rPr>
            </w:pPr>
          </w:p>
          <w:p>
            <w:pPr>
              <w:pStyle w:val="TableParagraph"/>
              <w:spacing w:before="7"/>
              <w:rPr>
                <w:sz w:val="24"/>
              </w:rPr>
            </w:pPr>
          </w:p>
          <w:p>
            <w:pPr>
              <w:pStyle w:val="TableParagraph"/>
              <w:ind w:left="273"/>
              <w:rPr>
                <w:sz w:val="24"/>
              </w:rPr>
            </w:pPr>
            <w:r>
              <w:rPr>
                <w:spacing w:val="-5"/>
                <w:sz w:val="24"/>
              </w:rPr>
              <w:t>姓名</w:t>
            </w:r>
          </w:p>
        </w:tc>
        <w:tc>
          <w:tcPr>
            <w:tcW w:w="1277" w:type="dxa"/>
          </w:tcPr>
          <w:p>
            <w:pPr>
              <w:pStyle w:val="TableParagraph"/>
              <w:rPr>
                <w:sz w:val="24"/>
              </w:rPr>
            </w:pPr>
          </w:p>
          <w:p>
            <w:pPr>
              <w:pStyle w:val="TableParagraph"/>
              <w:spacing w:before="7"/>
              <w:rPr>
                <w:sz w:val="24"/>
              </w:rPr>
            </w:pPr>
          </w:p>
          <w:p>
            <w:pPr>
              <w:pStyle w:val="TableParagraph"/>
              <w:ind w:left="158"/>
              <w:rPr>
                <w:sz w:val="24"/>
              </w:rPr>
            </w:pPr>
            <w:r>
              <w:rPr>
                <w:spacing w:val="-2"/>
                <w:sz w:val="24"/>
              </w:rPr>
              <w:t>职务(注)</w:t>
            </w:r>
          </w:p>
        </w:tc>
        <w:tc>
          <w:tcPr>
            <w:tcW w:w="557" w:type="dxa"/>
          </w:tcPr>
          <w:p>
            <w:pPr>
              <w:pStyle w:val="TableParagraph"/>
              <w:spacing w:before="158"/>
              <w:rPr>
                <w:sz w:val="24"/>
              </w:rPr>
            </w:pPr>
          </w:p>
          <w:p>
            <w:pPr>
              <w:pStyle w:val="TableParagraph"/>
              <w:spacing w:line="242" w:lineRule="auto"/>
              <w:ind w:left="158" w:right="148"/>
              <w:rPr>
                <w:sz w:val="24"/>
              </w:rPr>
            </w:pPr>
            <w:r>
              <w:rPr>
                <w:spacing w:val="-10"/>
                <w:sz w:val="24"/>
              </w:rPr>
              <w:t>性别</w:t>
            </w:r>
          </w:p>
        </w:tc>
        <w:tc>
          <w:tcPr>
            <w:tcW w:w="684" w:type="dxa"/>
          </w:tcPr>
          <w:p>
            <w:pPr>
              <w:pStyle w:val="TableParagraph"/>
              <w:spacing w:before="158"/>
              <w:rPr>
                <w:sz w:val="24"/>
              </w:rPr>
            </w:pPr>
          </w:p>
          <w:p>
            <w:pPr>
              <w:pStyle w:val="TableParagraph"/>
              <w:spacing w:line="242" w:lineRule="auto"/>
              <w:ind w:left="220" w:right="211"/>
              <w:rPr>
                <w:sz w:val="24"/>
              </w:rPr>
            </w:pPr>
            <w:r>
              <w:rPr>
                <w:spacing w:val="-10"/>
                <w:sz w:val="24"/>
              </w:rPr>
              <w:t>年龄</w:t>
            </w:r>
          </w:p>
        </w:tc>
        <w:tc>
          <w:tcPr>
            <w:tcW w:w="1424" w:type="dxa"/>
          </w:tcPr>
          <w:p>
            <w:pPr>
              <w:pStyle w:val="TableParagraph"/>
              <w:spacing w:before="158"/>
              <w:rPr>
                <w:sz w:val="24"/>
              </w:rPr>
            </w:pPr>
          </w:p>
          <w:p>
            <w:pPr>
              <w:pStyle w:val="TableParagraph"/>
              <w:spacing w:line="242" w:lineRule="auto"/>
              <w:ind w:left="590" w:right="102" w:hanging="481"/>
              <w:rPr>
                <w:sz w:val="24"/>
              </w:rPr>
            </w:pPr>
            <w:r>
              <w:rPr>
                <w:spacing w:val="-2"/>
                <w:sz w:val="24"/>
              </w:rPr>
              <w:t>任期起始日</w:t>
            </w:r>
            <w:r>
              <w:rPr>
                <w:spacing w:val="-10"/>
                <w:sz w:val="24"/>
              </w:rPr>
              <w:t>期</w:t>
            </w:r>
          </w:p>
        </w:tc>
        <w:tc>
          <w:tcPr>
            <w:tcW w:w="1421" w:type="dxa"/>
          </w:tcPr>
          <w:p>
            <w:pPr>
              <w:pStyle w:val="TableParagraph"/>
              <w:spacing w:before="158"/>
              <w:rPr>
                <w:sz w:val="24"/>
              </w:rPr>
            </w:pPr>
          </w:p>
          <w:p>
            <w:pPr>
              <w:pStyle w:val="TableParagraph"/>
              <w:spacing w:line="242" w:lineRule="auto"/>
              <w:ind w:left="587" w:right="101" w:hanging="480"/>
              <w:rPr>
                <w:sz w:val="24"/>
              </w:rPr>
            </w:pPr>
            <w:r>
              <w:rPr>
                <w:spacing w:val="-2"/>
                <w:sz w:val="24"/>
              </w:rPr>
              <w:t>任期终止日</w:t>
            </w:r>
            <w:r>
              <w:rPr>
                <w:spacing w:val="-10"/>
                <w:sz w:val="24"/>
              </w:rPr>
              <w:t>期</w:t>
            </w:r>
          </w:p>
        </w:tc>
        <w:tc>
          <w:tcPr>
            <w:tcW w:w="1297" w:type="dxa"/>
          </w:tcPr>
          <w:p>
            <w:pPr>
              <w:pStyle w:val="TableParagraph"/>
              <w:spacing w:before="158"/>
              <w:rPr>
                <w:sz w:val="24"/>
              </w:rPr>
            </w:pPr>
          </w:p>
          <w:p>
            <w:pPr>
              <w:pStyle w:val="TableParagraph"/>
              <w:spacing w:line="242" w:lineRule="auto"/>
              <w:ind w:left="527" w:right="159" w:hanging="360"/>
              <w:rPr>
                <w:sz w:val="24"/>
              </w:rPr>
            </w:pPr>
            <w:r>
              <w:rPr>
                <w:spacing w:val="-4"/>
                <w:sz w:val="24"/>
              </w:rPr>
              <w:t>年初持股</w:t>
            </w:r>
            <w:r>
              <w:rPr>
                <w:spacing w:val="-10"/>
                <w:sz w:val="24"/>
              </w:rPr>
              <w:t>数</w:t>
            </w:r>
          </w:p>
        </w:tc>
        <w:tc>
          <w:tcPr>
            <w:tcW w:w="1297" w:type="dxa"/>
          </w:tcPr>
          <w:p>
            <w:pPr>
              <w:pStyle w:val="TableParagraph"/>
              <w:spacing w:before="158"/>
              <w:rPr>
                <w:sz w:val="24"/>
              </w:rPr>
            </w:pPr>
          </w:p>
          <w:p>
            <w:pPr>
              <w:pStyle w:val="TableParagraph"/>
              <w:spacing w:line="242" w:lineRule="auto"/>
              <w:ind w:left="526" w:right="158" w:hanging="360"/>
              <w:rPr>
                <w:sz w:val="24"/>
              </w:rPr>
            </w:pPr>
            <w:r>
              <w:rPr>
                <w:spacing w:val="-4"/>
                <w:sz w:val="24"/>
              </w:rPr>
              <w:t>年末持股</w:t>
            </w:r>
            <w:r>
              <w:rPr>
                <w:spacing w:val="-10"/>
                <w:sz w:val="24"/>
              </w:rPr>
              <w:t>数</w:t>
            </w:r>
          </w:p>
        </w:tc>
        <w:tc>
          <w:tcPr>
            <w:tcW w:w="1278" w:type="dxa"/>
          </w:tcPr>
          <w:p>
            <w:pPr>
              <w:pStyle w:val="TableParagraph"/>
              <w:spacing w:before="2"/>
              <w:rPr>
                <w:sz w:val="24"/>
              </w:rPr>
            </w:pPr>
          </w:p>
          <w:p>
            <w:pPr>
              <w:pStyle w:val="TableParagraph"/>
              <w:spacing w:line="242" w:lineRule="auto"/>
              <w:ind w:left="153" w:right="152"/>
              <w:jc w:val="center"/>
              <w:rPr>
                <w:sz w:val="24"/>
              </w:rPr>
            </w:pPr>
            <w:r>
              <w:rPr>
                <w:spacing w:val="-4"/>
                <w:sz w:val="24"/>
              </w:rPr>
              <w:t>年度内股份增减变</w:t>
            </w:r>
            <w:r>
              <w:rPr>
                <w:spacing w:val="-6"/>
                <w:sz w:val="24"/>
              </w:rPr>
              <w:t>动量</w:t>
            </w:r>
          </w:p>
        </w:tc>
        <w:tc>
          <w:tcPr>
            <w:tcW w:w="1111" w:type="dxa"/>
          </w:tcPr>
          <w:p>
            <w:pPr>
              <w:pStyle w:val="TableParagraph"/>
              <w:spacing w:before="158"/>
              <w:rPr>
                <w:sz w:val="24"/>
              </w:rPr>
            </w:pPr>
          </w:p>
          <w:p>
            <w:pPr>
              <w:pStyle w:val="TableParagraph"/>
              <w:spacing w:line="242" w:lineRule="auto"/>
              <w:ind w:left="190" w:right="188"/>
              <w:rPr>
                <w:sz w:val="24"/>
              </w:rPr>
            </w:pPr>
            <w:r>
              <w:rPr>
                <w:spacing w:val="-4"/>
                <w:sz w:val="24"/>
              </w:rPr>
              <w:t>增减变动原因</w:t>
            </w:r>
          </w:p>
        </w:tc>
        <w:tc>
          <w:tcPr>
            <w:tcW w:w="1372" w:type="dxa"/>
          </w:tcPr>
          <w:p>
            <w:pPr>
              <w:pStyle w:val="TableParagraph"/>
              <w:spacing w:line="242" w:lineRule="auto"/>
              <w:ind w:left="198" w:right="201"/>
              <w:jc w:val="both"/>
              <w:rPr>
                <w:sz w:val="24"/>
              </w:rPr>
            </w:pPr>
            <w:r>
              <w:rPr>
                <w:spacing w:val="-4"/>
                <w:sz w:val="24"/>
              </w:rPr>
              <w:t>报告期内从公司获得的税前</w:t>
            </w:r>
            <w:r>
              <w:rPr>
                <w:spacing w:val="-3"/>
                <w:sz w:val="24"/>
              </w:rPr>
              <w:t>报酬总额</w:t>
            </w:r>
          </w:p>
          <w:p>
            <w:pPr>
              <w:pStyle w:val="TableParagraph"/>
              <w:spacing w:line="292" w:lineRule="exact" w:before="1"/>
              <w:ind w:left="198"/>
              <w:rPr>
                <w:sz w:val="24"/>
              </w:rPr>
            </w:pPr>
            <w:r>
              <w:rPr>
                <w:sz w:val="24"/>
              </w:rPr>
              <w:t>（万元</w:t>
            </w:r>
            <w:r>
              <w:rPr>
                <w:spacing w:val="-10"/>
                <w:sz w:val="24"/>
              </w:rPr>
              <w:t>）</w:t>
            </w:r>
          </w:p>
        </w:tc>
        <w:tc>
          <w:tcPr>
            <w:tcW w:w="1358" w:type="dxa"/>
          </w:tcPr>
          <w:p>
            <w:pPr>
              <w:pStyle w:val="TableParagraph"/>
              <w:spacing w:line="242" w:lineRule="auto"/>
              <w:ind w:left="189" w:right="196"/>
              <w:jc w:val="both"/>
              <w:rPr>
                <w:sz w:val="24"/>
              </w:rPr>
            </w:pPr>
            <w:r>
              <w:rPr>
                <w:spacing w:val="-4"/>
                <w:sz w:val="24"/>
              </w:rPr>
              <w:t>是否在公司关联方</w:t>
            </w:r>
            <w:r>
              <w:rPr>
                <w:spacing w:val="-3"/>
                <w:sz w:val="24"/>
              </w:rPr>
              <w:t>获取报酬</w:t>
            </w:r>
          </w:p>
        </w:tc>
      </w:tr>
      <w:tr>
        <w:trPr>
          <w:trHeight w:val="933" w:hRule="atLeast"/>
        </w:trPr>
        <w:tc>
          <w:tcPr>
            <w:tcW w:w="1030" w:type="dxa"/>
          </w:tcPr>
          <w:p>
            <w:pPr>
              <w:pStyle w:val="TableParagraph"/>
              <w:spacing w:before="4"/>
              <w:rPr>
                <w:sz w:val="24"/>
              </w:rPr>
            </w:pPr>
          </w:p>
          <w:p>
            <w:pPr>
              <w:pStyle w:val="TableParagraph"/>
              <w:ind w:left="107"/>
              <w:rPr>
                <w:sz w:val="24"/>
              </w:rPr>
            </w:pPr>
            <w:r>
              <w:rPr>
                <w:spacing w:val="-4"/>
                <w:sz w:val="24"/>
              </w:rPr>
              <w:t>郁敏珺</w:t>
            </w:r>
          </w:p>
        </w:tc>
        <w:tc>
          <w:tcPr>
            <w:tcW w:w="1277" w:type="dxa"/>
          </w:tcPr>
          <w:p>
            <w:pPr>
              <w:pStyle w:val="TableParagraph"/>
              <w:spacing w:line="242" w:lineRule="auto"/>
              <w:ind w:left="107" w:right="62"/>
              <w:rPr>
                <w:sz w:val="24"/>
              </w:rPr>
            </w:pPr>
            <w:r>
              <w:rPr>
                <w:spacing w:val="26"/>
                <w:sz w:val="24"/>
              </w:rPr>
              <w:t>董事长、董事、总</w:t>
            </w:r>
          </w:p>
          <w:p>
            <w:pPr>
              <w:pStyle w:val="TableParagraph"/>
              <w:spacing w:line="289" w:lineRule="exact" w:before="2"/>
              <w:ind w:left="107"/>
              <w:rPr>
                <w:sz w:val="24"/>
              </w:rPr>
            </w:pPr>
            <w:r>
              <w:rPr>
                <w:spacing w:val="-5"/>
                <w:sz w:val="24"/>
              </w:rPr>
              <w:t>经理</w:t>
            </w:r>
          </w:p>
        </w:tc>
        <w:tc>
          <w:tcPr>
            <w:tcW w:w="557" w:type="dxa"/>
          </w:tcPr>
          <w:p>
            <w:pPr>
              <w:pStyle w:val="TableParagraph"/>
              <w:spacing w:before="4"/>
              <w:rPr>
                <w:sz w:val="24"/>
              </w:rPr>
            </w:pPr>
          </w:p>
          <w:p>
            <w:pPr>
              <w:pStyle w:val="TableParagraph"/>
              <w:ind w:left="107"/>
              <w:rPr>
                <w:sz w:val="24"/>
              </w:rPr>
            </w:pPr>
            <w:r>
              <w:rPr>
                <w:spacing w:val="-10"/>
                <w:sz w:val="24"/>
              </w:rPr>
              <w:t>女</w:t>
            </w:r>
          </w:p>
        </w:tc>
        <w:tc>
          <w:tcPr>
            <w:tcW w:w="684" w:type="dxa"/>
          </w:tcPr>
          <w:p>
            <w:pPr>
              <w:pStyle w:val="TableParagraph"/>
              <w:spacing w:before="4"/>
              <w:rPr>
                <w:sz w:val="24"/>
              </w:rPr>
            </w:pPr>
          </w:p>
          <w:p>
            <w:pPr>
              <w:pStyle w:val="TableParagraph"/>
              <w:ind w:right="96"/>
              <w:jc w:val="right"/>
              <w:rPr>
                <w:sz w:val="24"/>
              </w:rPr>
            </w:pPr>
            <w:r>
              <w:rPr>
                <w:spacing w:val="-5"/>
                <w:sz w:val="24"/>
              </w:rPr>
              <w:t>55</w:t>
            </w:r>
          </w:p>
        </w:tc>
        <w:tc>
          <w:tcPr>
            <w:tcW w:w="1424" w:type="dxa"/>
          </w:tcPr>
          <w:p>
            <w:pPr>
              <w:pStyle w:val="TableParagraph"/>
              <w:spacing w:before="4"/>
              <w:rPr>
                <w:sz w:val="24"/>
              </w:rPr>
            </w:pPr>
          </w:p>
          <w:p>
            <w:pPr>
              <w:pStyle w:val="TableParagraph"/>
              <w:ind w:left="19" w:right="4"/>
              <w:jc w:val="center"/>
              <w:rPr>
                <w:sz w:val="24"/>
              </w:rPr>
            </w:pPr>
            <w:r>
              <w:rPr>
                <w:sz w:val="24"/>
              </w:rPr>
              <w:t>2021-04-</w:t>
            </w:r>
            <w:r>
              <w:rPr>
                <w:spacing w:val="-5"/>
                <w:sz w:val="24"/>
              </w:rPr>
              <w:t>23</w:t>
            </w:r>
          </w:p>
        </w:tc>
        <w:tc>
          <w:tcPr>
            <w:tcW w:w="1421" w:type="dxa"/>
          </w:tcPr>
          <w:p>
            <w:pPr>
              <w:pStyle w:val="TableParagraph"/>
              <w:spacing w:before="4"/>
              <w:rPr>
                <w:sz w:val="24"/>
              </w:rPr>
            </w:pPr>
          </w:p>
          <w:p>
            <w:pPr>
              <w:pStyle w:val="TableParagraph"/>
              <w:ind w:left="14" w:right="1"/>
              <w:jc w:val="center"/>
              <w:rPr>
                <w:sz w:val="24"/>
              </w:rPr>
            </w:pPr>
            <w:r>
              <w:rPr>
                <w:sz w:val="24"/>
              </w:rPr>
              <w:t>2024-04-</w:t>
            </w:r>
            <w:r>
              <w:rPr>
                <w:spacing w:val="-5"/>
                <w:sz w:val="24"/>
              </w:rPr>
              <w:t>22</w:t>
            </w:r>
          </w:p>
        </w:tc>
        <w:tc>
          <w:tcPr>
            <w:tcW w:w="1297" w:type="dxa"/>
          </w:tcPr>
          <w:p>
            <w:pPr>
              <w:pStyle w:val="TableParagraph"/>
              <w:spacing w:before="4"/>
              <w:rPr>
                <w:sz w:val="24"/>
              </w:rPr>
            </w:pPr>
          </w:p>
          <w:p>
            <w:pPr>
              <w:pStyle w:val="TableParagraph"/>
              <w:ind w:right="99"/>
              <w:jc w:val="right"/>
              <w:rPr>
                <w:sz w:val="24"/>
              </w:rPr>
            </w:pPr>
            <w:r>
              <w:rPr>
                <w:spacing w:val="-10"/>
                <w:sz w:val="24"/>
              </w:rPr>
              <w:t>0</w:t>
            </w:r>
          </w:p>
        </w:tc>
        <w:tc>
          <w:tcPr>
            <w:tcW w:w="1297" w:type="dxa"/>
          </w:tcPr>
          <w:p>
            <w:pPr>
              <w:pStyle w:val="TableParagraph"/>
              <w:spacing w:before="4"/>
              <w:rPr>
                <w:sz w:val="24"/>
              </w:rPr>
            </w:pPr>
          </w:p>
          <w:p>
            <w:pPr>
              <w:pStyle w:val="TableParagraph"/>
              <w:ind w:right="98"/>
              <w:jc w:val="right"/>
              <w:rPr>
                <w:sz w:val="24"/>
              </w:rPr>
            </w:pPr>
            <w:r>
              <w:rPr>
                <w:spacing w:val="-10"/>
                <w:sz w:val="24"/>
              </w:rPr>
              <w:t>0</w:t>
            </w:r>
          </w:p>
        </w:tc>
        <w:tc>
          <w:tcPr>
            <w:tcW w:w="1278" w:type="dxa"/>
          </w:tcPr>
          <w:p>
            <w:pPr>
              <w:pStyle w:val="TableParagraph"/>
              <w:spacing w:before="4"/>
              <w:rPr>
                <w:sz w:val="24"/>
              </w:rPr>
            </w:pPr>
          </w:p>
          <w:p>
            <w:pPr>
              <w:pStyle w:val="TableParagraph"/>
              <w:ind w:right="102"/>
              <w:jc w:val="right"/>
              <w:rPr>
                <w:sz w:val="24"/>
              </w:rPr>
            </w:pPr>
            <w:r>
              <w:rPr>
                <w:spacing w:val="-10"/>
                <w:sz w:val="24"/>
              </w:rPr>
              <w:t>0</w:t>
            </w:r>
          </w:p>
        </w:tc>
        <w:tc>
          <w:tcPr>
            <w:tcW w:w="1111" w:type="dxa"/>
          </w:tcPr>
          <w:p>
            <w:pPr>
              <w:pStyle w:val="TableParagraph"/>
              <w:spacing w:before="4"/>
              <w:rPr>
                <w:sz w:val="24"/>
              </w:rPr>
            </w:pPr>
          </w:p>
          <w:p>
            <w:pPr>
              <w:pStyle w:val="TableParagraph"/>
              <w:jc w:val="center"/>
              <w:rPr>
                <w:sz w:val="24"/>
              </w:rPr>
            </w:pPr>
            <w:r>
              <w:rPr>
                <w:spacing w:val="-10"/>
                <w:sz w:val="24"/>
              </w:rPr>
              <w:t>-</w:t>
            </w:r>
          </w:p>
        </w:tc>
        <w:tc>
          <w:tcPr>
            <w:tcW w:w="1372" w:type="dxa"/>
          </w:tcPr>
          <w:p>
            <w:pPr>
              <w:pStyle w:val="TableParagraph"/>
              <w:spacing w:before="4"/>
              <w:rPr>
                <w:sz w:val="24"/>
              </w:rPr>
            </w:pPr>
          </w:p>
          <w:p>
            <w:pPr>
              <w:pStyle w:val="TableParagraph"/>
              <w:ind w:right="104"/>
              <w:jc w:val="right"/>
              <w:rPr>
                <w:sz w:val="24"/>
              </w:rPr>
            </w:pPr>
            <w:r>
              <w:rPr>
                <w:spacing w:val="-2"/>
                <w:sz w:val="24"/>
              </w:rPr>
              <w:t>42.00</w:t>
            </w:r>
          </w:p>
        </w:tc>
        <w:tc>
          <w:tcPr>
            <w:tcW w:w="1358" w:type="dxa"/>
          </w:tcPr>
          <w:p>
            <w:pPr>
              <w:pStyle w:val="TableParagraph"/>
              <w:spacing w:before="4"/>
              <w:rPr>
                <w:sz w:val="24"/>
              </w:rPr>
            </w:pPr>
          </w:p>
          <w:p>
            <w:pPr>
              <w:pStyle w:val="TableParagraph"/>
              <w:ind w:left="101"/>
              <w:rPr>
                <w:sz w:val="24"/>
              </w:rPr>
            </w:pPr>
            <w:r>
              <w:rPr>
                <w:spacing w:val="-10"/>
                <w:sz w:val="24"/>
              </w:rPr>
              <w:t>否</w:t>
            </w:r>
          </w:p>
        </w:tc>
      </w:tr>
      <w:tr>
        <w:trPr>
          <w:trHeight w:val="624" w:hRule="atLeast"/>
        </w:trPr>
        <w:tc>
          <w:tcPr>
            <w:tcW w:w="1030" w:type="dxa"/>
          </w:tcPr>
          <w:p>
            <w:pPr>
              <w:pStyle w:val="TableParagraph"/>
              <w:spacing w:before="156"/>
              <w:ind w:left="107"/>
              <w:rPr>
                <w:sz w:val="24"/>
              </w:rPr>
            </w:pPr>
            <w:r>
              <w:rPr>
                <w:spacing w:val="-5"/>
                <w:sz w:val="24"/>
              </w:rPr>
              <w:t>胡蓓</w:t>
            </w:r>
          </w:p>
        </w:tc>
        <w:tc>
          <w:tcPr>
            <w:tcW w:w="1277" w:type="dxa"/>
          </w:tcPr>
          <w:p>
            <w:pPr>
              <w:pStyle w:val="TableParagraph"/>
              <w:spacing w:line="310" w:lineRule="atLeast"/>
              <w:ind w:left="107" w:right="62"/>
              <w:rPr>
                <w:sz w:val="24"/>
              </w:rPr>
            </w:pPr>
            <w:r>
              <w:rPr>
                <w:spacing w:val="26"/>
                <w:sz w:val="24"/>
              </w:rPr>
              <w:t>董事、副</w:t>
            </w:r>
            <w:r>
              <w:rPr>
                <w:spacing w:val="-4"/>
                <w:sz w:val="24"/>
              </w:rPr>
              <w:t>总经理</w:t>
            </w:r>
          </w:p>
        </w:tc>
        <w:tc>
          <w:tcPr>
            <w:tcW w:w="557" w:type="dxa"/>
          </w:tcPr>
          <w:p>
            <w:pPr>
              <w:pStyle w:val="TableParagraph"/>
              <w:spacing w:before="156"/>
              <w:ind w:left="107"/>
              <w:rPr>
                <w:sz w:val="24"/>
              </w:rPr>
            </w:pPr>
            <w:r>
              <w:rPr>
                <w:spacing w:val="-10"/>
                <w:sz w:val="24"/>
              </w:rPr>
              <w:t>女</w:t>
            </w:r>
          </w:p>
        </w:tc>
        <w:tc>
          <w:tcPr>
            <w:tcW w:w="684" w:type="dxa"/>
          </w:tcPr>
          <w:p>
            <w:pPr>
              <w:pStyle w:val="TableParagraph"/>
              <w:spacing w:before="156"/>
              <w:ind w:right="96"/>
              <w:jc w:val="right"/>
              <w:rPr>
                <w:sz w:val="24"/>
              </w:rPr>
            </w:pPr>
            <w:r>
              <w:rPr>
                <w:spacing w:val="-5"/>
                <w:sz w:val="24"/>
              </w:rPr>
              <w:t>54</w:t>
            </w:r>
          </w:p>
        </w:tc>
        <w:tc>
          <w:tcPr>
            <w:tcW w:w="1424" w:type="dxa"/>
          </w:tcPr>
          <w:p>
            <w:pPr>
              <w:pStyle w:val="TableParagraph"/>
              <w:spacing w:before="156"/>
              <w:ind w:left="19" w:right="4"/>
              <w:jc w:val="center"/>
              <w:rPr>
                <w:sz w:val="24"/>
              </w:rPr>
            </w:pPr>
            <w:r>
              <w:rPr>
                <w:sz w:val="24"/>
              </w:rPr>
              <w:t>2021-04-</w:t>
            </w:r>
            <w:r>
              <w:rPr>
                <w:spacing w:val="-5"/>
                <w:sz w:val="24"/>
              </w:rPr>
              <w:t>23</w:t>
            </w:r>
          </w:p>
        </w:tc>
        <w:tc>
          <w:tcPr>
            <w:tcW w:w="1421" w:type="dxa"/>
          </w:tcPr>
          <w:p>
            <w:pPr>
              <w:pStyle w:val="TableParagraph"/>
              <w:spacing w:before="156"/>
              <w:ind w:left="14" w:right="1"/>
              <w:jc w:val="center"/>
              <w:rPr>
                <w:sz w:val="24"/>
              </w:rPr>
            </w:pPr>
            <w:r>
              <w:rPr>
                <w:sz w:val="24"/>
              </w:rPr>
              <w:t>2024-04-</w:t>
            </w:r>
            <w:r>
              <w:rPr>
                <w:spacing w:val="-5"/>
                <w:sz w:val="24"/>
              </w:rPr>
              <w:t>22</w:t>
            </w:r>
          </w:p>
        </w:tc>
        <w:tc>
          <w:tcPr>
            <w:tcW w:w="1297" w:type="dxa"/>
          </w:tcPr>
          <w:p>
            <w:pPr>
              <w:pStyle w:val="TableParagraph"/>
              <w:spacing w:before="156"/>
              <w:ind w:right="99"/>
              <w:jc w:val="right"/>
              <w:rPr>
                <w:sz w:val="24"/>
              </w:rPr>
            </w:pPr>
            <w:r>
              <w:rPr>
                <w:spacing w:val="-10"/>
                <w:sz w:val="24"/>
              </w:rPr>
              <w:t>0</w:t>
            </w:r>
          </w:p>
        </w:tc>
        <w:tc>
          <w:tcPr>
            <w:tcW w:w="1297" w:type="dxa"/>
          </w:tcPr>
          <w:p>
            <w:pPr>
              <w:pStyle w:val="TableParagraph"/>
              <w:spacing w:before="156"/>
              <w:ind w:right="98"/>
              <w:jc w:val="right"/>
              <w:rPr>
                <w:sz w:val="24"/>
              </w:rPr>
            </w:pPr>
            <w:r>
              <w:rPr>
                <w:spacing w:val="-10"/>
                <w:sz w:val="24"/>
              </w:rPr>
              <w:t>0</w:t>
            </w:r>
          </w:p>
        </w:tc>
        <w:tc>
          <w:tcPr>
            <w:tcW w:w="1278" w:type="dxa"/>
          </w:tcPr>
          <w:p>
            <w:pPr>
              <w:pStyle w:val="TableParagraph"/>
              <w:spacing w:before="156"/>
              <w:ind w:right="102"/>
              <w:jc w:val="right"/>
              <w:rPr>
                <w:sz w:val="24"/>
              </w:rPr>
            </w:pPr>
            <w:r>
              <w:rPr>
                <w:spacing w:val="-10"/>
                <w:sz w:val="24"/>
              </w:rPr>
              <w:t>0</w:t>
            </w:r>
          </w:p>
        </w:tc>
        <w:tc>
          <w:tcPr>
            <w:tcW w:w="1111" w:type="dxa"/>
          </w:tcPr>
          <w:p>
            <w:pPr>
              <w:pStyle w:val="TableParagraph"/>
              <w:spacing w:before="156"/>
              <w:jc w:val="center"/>
              <w:rPr>
                <w:sz w:val="24"/>
              </w:rPr>
            </w:pPr>
            <w:r>
              <w:rPr>
                <w:spacing w:val="-10"/>
                <w:sz w:val="24"/>
              </w:rPr>
              <w:t>-</w:t>
            </w:r>
          </w:p>
        </w:tc>
        <w:tc>
          <w:tcPr>
            <w:tcW w:w="1372" w:type="dxa"/>
          </w:tcPr>
          <w:p>
            <w:pPr>
              <w:pStyle w:val="TableParagraph"/>
              <w:spacing w:before="156"/>
              <w:ind w:right="104"/>
              <w:jc w:val="right"/>
              <w:rPr>
                <w:sz w:val="24"/>
              </w:rPr>
            </w:pPr>
            <w:r>
              <w:rPr>
                <w:spacing w:val="-2"/>
                <w:sz w:val="24"/>
              </w:rPr>
              <w:t>59.14</w:t>
            </w:r>
          </w:p>
        </w:tc>
        <w:tc>
          <w:tcPr>
            <w:tcW w:w="1358" w:type="dxa"/>
          </w:tcPr>
          <w:p>
            <w:pPr>
              <w:pStyle w:val="TableParagraph"/>
              <w:spacing w:before="156"/>
              <w:ind w:left="101"/>
              <w:rPr>
                <w:sz w:val="24"/>
              </w:rPr>
            </w:pPr>
            <w:r>
              <w:rPr>
                <w:spacing w:val="-10"/>
                <w:sz w:val="24"/>
              </w:rPr>
              <w:t>否</w:t>
            </w:r>
          </w:p>
        </w:tc>
      </w:tr>
      <w:tr>
        <w:trPr>
          <w:trHeight w:val="621" w:hRule="atLeast"/>
        </w:trPr>
        <w:tc>
          <w:tcPr>
            <w:tcW w:w="1030" w:type="dxa"/>
          </w:tcPr>
          <w:p>
            <w:pPr>
              <w:pStyle w:val="TableParagraph"/>
              <w:spacing w:before="155"/>
              <w:ind w:left="107"/>
              <w:rPr>
                <w:sz w:val="24"/>
              </w:rPr>
            </w:pPr>
            <w:r>
              <w:rPr>
                <w:spacing w:val="-4"/>
                <w:sz w:val="24"/>
              </w:rPr>
              <w:t>蒋雷霆</w:t>
            </w:r>
          </w:p>
        </w:tc>
        <w:tc>
          <w:tcPr>
            <w:tcW w:w="1277" w:type="dxa"/>
          </w:tcPr>
          <w:p>
            <w:pPr>
              <w:pStyle w:val="TableParagraph"/>
              <w:spacing w:line="307" w:lineRule="exact"/>
              <w:ind w:left="107"/>
              <w:rPr>
                <w:sz w:val="24"/>
              </w:rPr>
            </w:pPr>
            <w:r>
              <w:rPr>
                <w:spacing w:val="30"/>
                <w:sz w:val="24"/>
              </w:rPr>
              <w:t>董事、副</w:t>
            </w:r>
          </w:p>
          <w:p>
            <w:pPr>
              <w:pStyle w:val="TableParagraph"/>
              <w:spacing w:line="289" w:lineRule="exact" w:before="4"/>
              <w:ind w:left="107"/>
              <w:rPr>
                <w:sz w:val="24"/>
              </w:rPr>
            </w:pPr>
            <w:r>
              <w:rPr>
                <w:spacing w:val="-4"/>
                <w:sz w:val="24"/>
              </w:rPr>
              <w:t>总经理</w:t>
            </w:r>
          </w:p>
        </w:tc>
        <w:tc>
          <w:tcPr>
            <w:tcW w:w="557" w:type="dxa"/>
          </w:tcPr>
          <w:p>
            <w:pPr>
              <w:pStyle w:val="TableParagraph"/>
              <w:spacing w:before="155"/>
              <w:ind w:left="107"/>
              <w:rPr>
                <w:sz w:val="24"/>
              </w:rPr>
            </w:pPr>
            <w:r>
              <w:rPr>
                <w:spacing w:val="-10"/>
                <w:sz w:val="24"/>
              </w:rPr>
              <w:t>男</w:t>
            </w:r>
          </w:p>
        </w:tc>
        <w:tc>
          <w:tcPr>
            <w:tcW w:w="684" w:type="dxa"/>
          </w:tcPr>
          <w:p>
            <w:pPr>
              <w:pStyle w:val="TableParagraph"/>
              <w:spacing w:before="155"/>
              <w:ind w:right="96"/>
              <w:jc w:val="right"/>
              <w:rPr>
                <w:sz w:val="24"/>
              </w:rPr>
            </w:pPr>
            <w:r>
              <w:rPr>
                <w:spacing w:val="-5"/>
                <w:sz w:val="24"/>
              </w:rPr>
              <w:t>52</w:t>
            </w:r>
          </w:p>
        </w:tc>
        <w:tc>
          <w:tcPr>
            <w:tcW w:w="1424" w:type="dxa"/>
          </w:tcPr>
          <w:p>
            <w:pPr>
              <w:pStyle w:val="TableParagraph"/>
              <w:spacing w:before="155"/>
              <w:ind w:left="19" w:right="4"/>
              <w:jc w:val="center"/>
              <w:rPr>
                <w:sz w:val="24"/>
              </w:rPr>
            </w:pPr>
            <w:r>
              <w:rPr>
                <w:sz w:val="24"/>
              </w:rPr>
              <w:t>2021-04-</w:t>
            </w:r>
            <w:r>
              <w:rPr>
                <w:spacing w:val="-5"/>
                <w:sz w:val="24"/>
              </w:rPr>
              <w:t>23</w:t>
            </w:r>
          </w:p>
        </w:tc>
        <w:tc>
          <w:tcPr>
            <w:tcW w:w="1421" w:type="dxa"/>
          </w:tcPr>
          <w:p>
            <w:pPr>
              <w:pStyle w:val="TableParagraph"/>
              <w:spacing w:before="155"/>
              <w:ind w:left="14" w:right="1"/>
              <w:jc w:val="center"/>
              <w:rPr>
                <w:sz w:val="24"/>
              </w:rPr>
            </w:pPr>
            <w:r>
              <w:rPr>
                <w:sz w:val="24"/>
              </w:rPr>
              <w:t>2024-04-</w:t>
            </w:r>
            <w:r>
              <w:rPr>
                <w:spacing w:val="-5"/>
                <w:sz w:val="24"/>
              </w:rPr>
              <w:t>22</w:t>
            </w:r>
          </w:p>
        </w:tc>
        <w:tc>
          <w:tcPr>
            <w:tcW w:w="1297" w:type="dxa"/>
          </w:tcPr>
          <w:p>
            <w:pPr>
              <w:pStyle w:val="TableParagraph"/>
              <w:spacing w:before="155"/>
              <w:ind w:right="99"/>
              <w:jc w:val="right"/>
              <w:rPr>
                <w:sz w:val="24"/>
              </w:rPr>
            </w:pPr>
            <w:r>
              <w:rPr>
                <w:spacing w:val="-10"/>
                <w:sz w:val="24"/>
              </w:rPr>
              <w:t>0</w:t>
            </w:r>
          </w:p>
        </w:tc>
        <w:tc>
          <w:tcPr>
            <w:tcW w:w="1297" w:type="dxa"/>
          </w:tcPr>
          <w:p>
            <w:pPr>
              <w:pStyle w:val="TableParagraph"/>
              <w:spacing w:before="155"/>
              <w:ind w:right="98"/>
              <w:jc w:val="right"/>
              <w:rPr>
                <w:sz w:val="24"/>
              </w:rPr>
            </w:pPr>
            <w:r>
              <w:rPr>
                <w:spacing w:val="-10"/>
                <w:sz w:val="24"/>
              </w:rPr>
              <w:t>0</w:t>
            </w:r>
          </w:p>
        </w:tc>
        <w:tc>
          <w:tcPr>
            <w:tcW w:w="1278" w:type="dxa"/>
          </w:tcPr>
          <w:p>
            <w:pPr>
              <w:pStyle w:val="TableParagraph"/>
              <w:spacing w:before="155"/>
              <w:ind w:right="102"/>
              <w:jc w:val="right"/>
              <w:rPr>
                <w:sz w:val="24"/>
              </w:rPr>
            </w:pPr>
            <w:r>
              <w:rPr>
                <w:spacing w:val="-10"/>
                <w:sz w:val="24"/>
              </w:rPr>
              <w:t>0</w:t>
            </w:r>
          </w:p>
        </w:tc>
        <w:tc>
          <w:tcPr>
            <w:tcW w:w="1111" w:type="dxa"/>
          </w:tcPr>
          <w:p>
            <w:pPr>
              <w:pStyle w:val="TableParagraph"/>
              <w:spacing w:before="155"/>
              <w:jc w:val="center"/>
              <w:rPr>
                <w:sz w:val="24"/>
              </w:rPr>
            </w:pPr>
            <w:r>
              <w:rPr>
                <w:spacing w:val="-10"/>
                <w:sz w:val="24"/>
              </w:rPr>
              <w:t>-</w:t>
            </w:r>
          </w:p>
        </w:tc>
        <w:tc>
          <w:tcPr>
            <w:tcW w:w="1372" w:type="dxa"/>
          </w:tcPr>
          <w:p>
            <w:pPr>
              <w:pStyle w:val="TableParagraph"/>
              <w:spacing w:before="155"/>
              <w:ind w:right="104"/>
              <w:jc w:val="right"/>
              <w:rPr>
                <w:sz w:val="24"/>
              </w:rPr>
            </w:pPr>
            <w:r>
              <w:rPr>
                <w:spacing w:val="-2"/>
                <w:sz w:val="24"/>
              </w:rPr>
              <w:t>60.50</w:t>
            </w:r>
          </w:p>
        </w:tc>
        <w:tc>
          <w:tcPr>
            <w:tcW w:w="1358" w:type="dxa"/>
          </w:tcPr>
          <w:p>
            <w:pPr>
              <w:pStyle w:val="TableParagraph"/>
              <w:spacing w:before="155"/>
              <w:ind w:left="101"/>
              <w:rPr>
                <w:sz w:val="24"/>
              </w:rPr>
            </w:pPr>
            <w:r>
              <w:rPr>
                <w:spacing w:val="-10"/>
                <w:sz w:val="24"/>
              </w:rPr>
              <w:t>否</w:t>
            </w:r>
          </w:p>
        </w:tc>
      </w:tr>
      <w:tr>
        <w:trPr>
          <w:trHeight w:val="623" w:hRule="atLeast"/>
        </w:trPr>
        <w:tc>
          <w:tcPr>
            <w:tcW w:w="1030" w:type="dxa"/>
          </w:tcPr>
          <w:p>
            <w:pPr>
              <w:pStyle w:val="TableParagraph"/>
              <w:spacing w:before="155"/>
              <w:ind w:left="107"/>
              <w:rPr>
                <w:sz w:val="24"/>
              </w:rPr>
            </w:pPr>
            <w:r>
              <w:rPr>
                <w:spacing w:val="-5"/>
                <w:sz w:val="24"/>
              </w:rPr>
              <w:t>李虹</w:t>
            </w:r>
          </w:p>
        </w:tc>
        <w:tc>
          <w:tcPr>
            <w:tcW w:w="1277" w:type="dxa"/>
          </w:tcPr>
          <w:p>
            <w:pPr>
              <w:pStyle w:val="TableParagraph"/>
              <w:spacing w:line="310" w:lineRule="atLeast"/>
              <w:ind w:left="107" w:right="62"/>
              <w:rPr>
                <w:sz w:val="24"/>
              </w:rPr>
            </w:pPr>
            <w:r>
              <w:rPr>
                <w:spacing w:val="26"/>
                <w:sz w:val="24"/>
              </w:rPr>
              <w:t>董事、副</w:t>
            </w:r>
            <w:r>
              <w:rPr>
                <w:spacing w:val="-4"/>
                <w:sz w:val="24"/>
              </w:rPr>
              <w:t>总经理</w:t>
            </w:r>
          </w:p>
        </w:tc>
        <w:tc>
          <w:tcPr>
            <w:tcW w:w="557" w:type="dxa"/>
          </w:tcPr>
          <w:p>
            <w:pPr>
              <w:pStyle w:val="TableParagraph"/>
              <w:spacing w:before="155"/>
              <w:ind w:left="107"/>
              <w:rPr>
                <w:sz w:val="24"/>
              </w:rPr>
            </w:pPr>
            <w:r>
              <w:rPr>
                <w:spacing w:val="-10"/>
                <w:sz w:val="24"/>
              </w:rPr>
              <w:t>女</w:t>
            </w:r>
          </w:p>
        </w:tc>
        <w:tc>
          <w:tcPr>
            <w:tcW w:w="684" w:type="dxa"/>
          </w:tcPr>
          <w:p>
            <w:pPr>
              <w:pStyle w:val="TableParagraph"/>
              <w:spacing w:before="155"/>
              <w:ind w:right="96"/>
              <w:jc w:val="right"/>
              <w:rPr>
                <w:sz w:val="24"/>
              </w:rPr>
            </w:pPr>
            <w:r>
              <w:rPr>
                <w:spacing w:val="-5"/>
                <w:sz w:val="24"/>
              </w:rPr>
              <w:t>51</w:t>
            </w:r>
          </w:p>
        </w:tc>
        <w:tc>
          <w:tcPr>
            <w:tcW w:w="1424" w:type="dxa"/>
          </w:tcPr>
          <w:p>
            <w:pPr>
              <w:pStyle w:val="TableParagraph"/>
              <w:spacing w:before="155"/>
              <w:ind w:left="19" w:right="4"/>
              <w:jc w:val="center"/>
              <w:rPr>
                <w:sz w:val="24"/>
              </w:rPr>
            </w:pPr>
            <w:r>
              <w:rPr>
                <w:sz w:val="24"/>
              </w:rPr>
              <w:t>2021-04-</w:t>
            </w:r>
            <w:r>
              <w:rPr>
                <w:spacing w:val="-5"/>
                <w:sz w:val="24"/>
              </w:rPr>
              <w:t>23</w:t>
            </w:r>
          </w:p>
        </w:tc>
        <w:tc>
          <w:tcPr>
            <w:tcW w:w="1421" w:type="dxa"/>
          </w:tcPr>
          <w:p>
            <w:pPr>
              <w:pStyle w:val="TableParagraph"/>
              <w:spacing w:before="155"/>
              <w:ind w:left="14" w:right="1"/>
              <w:jc w:val="center"/>
              <w:rPr>
                <w:sz w:val="24"/>
              </w:rPr>
            </w:pPr>
            <w:r>
              <w:rPr>
                <w:sz w:val="24"/>
              </w:rPr>
              <w:t>2024-04-</w:t>
            </w:r>
            <w:r>
              <w:rPr>
                <w:spacing w:val="-5"/>
                <w:sz w:val="24"/>
              </w:rPr>
              <w:t>22</w:t>
            </w:r>
          </w:p>
        </w:tc>
        <w:tc>
          <w:tcPr>
            <w:tcW w:w="1297" w:type="dxa"/>
          </w:tcPr>
          <w:p>
            <w:pPr>
              <w:pStyle w:val="TableParagraph"/>
              <w:spacing w:before="155"/>
              <w:ind w:right="99"/>
              <w:jc w:val="right"/>
              <w:rPr>
                <w:sz w:val="24"/>
              </w:rPr>
            </w:pPr>
            <w:r>
              <w:rPr>
                <w:spacing w:val="-10"/>
                <w:sz w:val="24"/>
              </w:rPr>
              <w:t>0</w:t>
            </w:r>
          </w:p>
        </w:tc>
        <w:tc>
          <w:tcPr>
            <w:tcW w:w="1297" w:type="dxa"/>
          </w:tcPr>
          <w:p>
            <w:pPr>
              <w:pStyle w:val="TableParagraph"/>
              <w:spacing w:before="155"/>
              <w:ind w:right="98"/>
              <w:jc w:val="right"/>
              <w:rPr>
                <w:sz w:val="24"/>
              </w:rPr>
            </w:pPr>
            <w:r>
              <w:rPr>
                <w:spacing w:val="-10"/>
                <w:sz w:val="24"/>
              </w:rPr>
              <w:t>0</w:t>
            </w:r>
          </w:p>
        </w:tc>
        <w:tc>
          <w:tcPr>
            <w:tcW w:w="1278" w:type="dxa"/>
          </w:tcPr>
          <w:p>
            <w:pPr>
              <w:pStyle w:val="TableParagraph"/>
              <w:spacing w:before="155"/>
              <w:ind w:right="102"/>
              <w:jc w:val="right"/>
              <w:rPr>
                <w:sz w:val="24"/>
              </w:rPr>
            </w:pPr>
            <w:r>
              <w:rPr>
                <w:spacing w:val="-10"/>
                <w:sz w:val="24"/>
              </w:rPr>
              <w:t>0</w:t>
            </w:r>
          </w:p>
        </w:tc>
        <w:tc>
          <w:tcPr>
            <w:tcW w:w="1111" w:type="dxa"/>
          </w:tcPr>
          <w:p>
            <w:pPr>
              <w:pStyle w:val="TableParagraph"/>
              <w:spacing w:before="155"/>
              <w:jc w:val="center"/>
              <w:rPr>
                <w:sz w:val="24"/>
              </w:rPr>
            </w:pPr>
            <w:r>
              <w:rPr>
                <w:spacing w:val="-10"/>
                <w:sz w:val="24"/>
              </w:rPr>
              <w:t>-</w:t>
            </w:r>
          </w:p>
        </w:tc>
        <w:tc>
          <w:tcPr>
            <w:tcW w:w="1372" w:type="dxa"/>
          </w:tcPr>
          <w:p>
            <w:pPr>
              <w:pStyle w:val="TableParagraph"/>
              <w:spacing w:before="155"/>
              <w:ind w:right="104"/>
              <w:jc w:val="right"/>
              <w:rPr>
                <w:sz w:val="24"/>
              </w:rPr>
            </w:pPr>
            <w:r>
              <w:rPr>
                <w:spacing w:val="-2"/>
                <w:sz w:val="24"/>
              </w:rPr>
              <w:t>59.14</w:t>
            </w:r>
          </w:p>
        </w:tc>
        <w:tc>
          <w:tcPr>
            <w:tcW w:w="1358" w:type="dxa"/>
          </w:tcPr>
          <w:p>
            <w:pPr>
              <w:pStyle w:val="TableParagraph"/>
              <w:spacing w:before="155"/>
              <w:ind w:left="101"/>
              <w:rPr>
                <w:sz w:val="24"/>
              </w:rPr>
            </w:pPr>
            <w:r>
              <w:rPr>
                <w:spacing w:val="-10"/>
                <w:sz w:val="24"/>
              </w:rPr>
              <w:t>否</w:t>
            </w:r>
          </w:p>
        </w:tc>
      </w:tr>
      <w:tr>
        <w:trPr>
          <w:trHeight w:val="311" w:hRule="atLeast"/>
        </w:trPr>
        <w:tc>
          <w:tcPr>
            <w:tcW w:w="1030" w:type="dxa"/>
          </w:tcPr>
          <w:p>
            <w:pPr>
              <w:pStyle w:val="TableParagraph"/>
              <w:spacing w:line="292" w:lineRule="exact"/>
              <w:ind w:left="107"/>
              <w:rPr>
                <w:sz w:val="24"/>
              </w:rPr>
            </w:pPr>
            <w:r>
              <w:rPr>
                <w:spacing w:val="-4"/>
                <w:sz w:val="24"/>
              </w:rPr>
              <w:t>郁敏琦</w:t>
            </w:r>
          </w:p>
        </w:tc>
        <w:tc>
          <w:tcPr>
            <w:tcW w:w="1277" w:type="dxa"/>
          </w:tcPr>
          <w:p>
            <w:pPr>
              <w:pStyle w:val="TableParagraph"/>
              <w:spacing w:line="292" w:lineRule="exact"/>
              <w:ind w:left="107"/>
              <w:rPr>
                <w:sz w:val="24"/>
              </w:rPr>
            </w:pPr>
            <w:r>
              <w:rPr>
                <w:spacing w:val="-5"/>
                <w:sz w:val="24"/>
              </w:rPr>
              <w:t>董事</w:t>
            </w:r>
          </w:p>
        </w:tc>
        <w:tc>
          <w:tcPr>
            <w:tcW w:w="557" w:type="dxa"/>
          </w:tcPr>
          <w:p>
            <w:pPr>
              <w:pStyle w:val="TableParagraph"/>
              <w:spacing w:line="292" w:lineRule="exact"/>
              <w:ind w:left="107"/>
              <w:rPr>
                <w:sz w:val="24"/>
              </w:rPr>
            </w:pPr>
            <w:r>
              <w:rPr>
                <w:spacing w:val="-10"/>
                <w:sz w:val="24"/>
              </w:rPr>
              <w:t>女</w:t>
            </w:r>
          </w:p>
        </w:tc>
        <w:tc>
          <w:tcPr>
            <w:tcW w:w="684" w:type="dxa"/>
          </w:tcPr>
          <w:p>
            <w:pPr>
              <w:pStyle w:val="TableParagraph"/>
              <w:spacing w:line="292" w:lineRule="exact"/>
              <w:ind w:right="96"/>
              <w:jc w:val="right"/>
              <w:rPr>
                <w:sz w:val="24"/>
              </w:rPr>
            </w:pPr>
            <w:r>
              <w:rPr>
                <w:spacing w:val="-5"/>
                <w:sz w:val="24"/>
              </w:rPr>
              <w:t>49</w:t>
            </w:r>
          </w:p>
        </w:tc>
        <w:tc>
          <w:tcPr>
            <w:tcW w:w="1424" w:type="dxa"/>
          </w:tcPr>
          <w:p>
            <w:pPr>
              <w:pStyle w:val="TableParagraph"/>
              <w:spacing w:line="292" w:lineRule="exact"/>
              <w:ind w:left="19" w:right="4"/>
              <w:jc w:val="center"/>
              <w:rPr>
                <w:sz w:val="24"/>
              </w:rPr>
            </w:pPr>
            <w:r>
              <w:rPr>
                <w:sz w:val="24"/>
              </w:rPr>
              <w:t>2021-04-</w:t>
            </w:r>
            <w:r>
              <w:rPr>
                <w:spacing w:val="-5"/>
                <w:sz w:val="24"/>
              </w:rPr>
              <w:t>23</w:t>
            </w:r>
          </w:p>
        </w:tc>
        <w:tc>
          <w:tcPr>
            <w:tcW w:w="1421" w:type="dxa"/>
          </w:tcPr>
          <w:p>
            <w:pPr>
              <w:pStyle w:val="TableParagraph"/>
              <w:spacing w:line="292" w:lineRule="exact"/>
              <w:ind w:left="14" w:right="1"/>
              <w:jc w:val="center"/>
              <w:rPr>
                <w:sz w:val="24"/>
              </w:rPr>
            </w:pPr>
            <w:r>
              <w:rPr>
                <w:sz w:val="24"/>
              </w:rPr>
              <w:t>2024-04-</w:t>
            </w:r>
            <w:r>
              <w:rPr>
                <w:spacing w:val="-5"/>
                <w:sz w:val="24"/>
              </w:rPr>
              <w:t>22</w:t>
            </w:r>
          </w:p>
        </w:tc>
        <w:tc>
          <w:tcPr>
            <w:tcW w:w="1297" w:type="dxa"/>
          </w:tcPr>
          <w:p>
            <w:pPr>
              <w:pStyle w:val="TableParagraph"/>
              <w:spacing w:line="292" w:lineRule="exact"/>
              <w:ind w:right="99"/>
              <w:jc w:val="right"/>
              <w:rPr>
                <w:sz w:val="24"/>
              </w:rPr>
            </w:pPr>
            <w:r>
              <w:rPr>
                <w:spacing w:val="-10"/>
                <w:sz w:val="24"/>
              </w:rPr>
              <w:t>0</w:t>
            </w:r>
          </w:p>
        </w:tc>
        <w:tc>
          <w:tcPr>
            <w:tcW w:w="1297" w:type="dxa"/>
          </w:tcPr>
          <w:p>
            <w:pPr>
              <w:pStyle w:val="TableParagraph"/>
              <w:spacing w:line="292" w:lineRule="exact"/>
              <w:ind w:right="98"/>
              <w:jc w:val="right"/>
              <w:rPr>
                <w:sz w:val="24"/>
              </w:rPr>
            </w:pPr>
            <w:r>
              <w:rPr>
                <w:spacing w:val="-10"/>
                <w:sz w:val="24"/>
              </w:rPr>
              <w:t>0</w:t>
            </w:r>
          </w:p>
        </w:tc>
        <w:tc>
          <w:tcPr>
            <w:tcW w:w="1278" w:type="dxa"/>
          </w:tcPr>
          <w:p>
            <w:pPr>
              <w:pStyle w:val="TableParagraph"/>
              <w:spacing w:line="292" w:lineRule="exact"/>
              <w:ind w:right="102"/>
              <w:jc w:val="right"/>
              <w:rPr>
                <w:sz w:val="24"/>
              </w:rPr>
            </w:pPr>
            <w:r>
              <w:rPr>
                <w:spacing w:val="-10"/>
                <w:sz w:val="24"/>
              </w:rPr>
              <w:t>0</w:t>
            </w:r>
          </w:p>
        </w:tc>
        <w:tc>
          <w:tcPr>
            <w:tcW w:w="1111" w:type="dxa"/>
          </w:tcPr>
          <w:p>
            <w:pPr>
              <w:pStyle w:val="TableParagraph"/>
              <w:spacing w:line="292" w:lineRule="exact"/>
              <w:jc w:val="center"/>
              <w:rPr>
                <w:sz w:val="24"/>
              </w:rPr>
            </w:pPr>
            <w:r>
              <w:rPr>
                <w:spacing w:val="-10"/>
                <w:sz w:val="24"/>
              </w:rPr>
              <w:t>-</w:t>
            </w:r>
          </w:p>
        </w:tc>
        <w:tc>
          <w:tcPr>
            <w:tcW w:w="1372" w:type="dxa"/>
          </w:tcPr>
          <w:p>
            <w:pPr>
              <w:pStyle w:val="TableParagraph"/>
              <w:spacing w:line="292" w:lineRule="exact"/>
              <w:ind w:right="104"/>
              <w:jc w:val="right"/>
              <w:rPr>
                <w:sz w:val="24"/>
              </w:rPr>
            </w:pPr>
            <w:r>
              <w:rPr>
                <w:spacing w:val="-4"/>
                <w:sz w:val="24"/>
              </w:rPr>
              <w:t>0.00</w:t>
            </w:r>
          </w:p>
        </w:tc>
        <w:tc>
          <w:tcPr>
            <w:tcW w:w="1358" w:type="dxa"/>
          </w:tcPr>
          <w:p>
            <w:pPr>
              <w:pStyle w:val="TableParagraph"/>
              <w:spacing w:line="292" w:lineRule="exact"/>
              <w:ind w:left="101"/>
              <w:rPr>
                <w:sz w:val="24"/>
              </w:rPr>
            </w:pPr>
            <w:r>
              <w:rPr>
                <w:spacing w:val="-10"/>
                <w:sz w:val="24"/>
              </w:rPr>
              <w:t>是</w:t>
            </w:r>
          </w:p>
        </w:tc>
      </w:tr>
      <w:tr>
        <w:trPr>
          <w:trHeight w:val="311" w:hRule="atLeast"/>
        </w:trPr>
        <w:tc>
          <w:tcPr>
            <w:tcW w:w="1030" w:type="dxa"/>
          </w:tcPr>
          <w:p>
            <w:pPr>
              <w:pStyle w:val="TableParagraph"/>
              <w:spacing w:line="292" w:lineRule="exact"/>
              <w:ind w:left="107"/>
              <w:rPr>
                <w:sz w:val="24"/>
              </w:rPr>
            </w:pPr>
            <w:r>
              <w:rPr>
                <w:spacing w:val="-4"/>
                <w:sz w:val="24"/>
              </w:rPr>
              <w:t>陆静维</w:t>
            </w:r>
          </w:p>
        </w:tc>
        <w:tc>
          <w:tcPr>
            <w:tcW w:w="1277" w:type="dxa"/>
          </w:tcPr>
          <w:p>
            <w:pPr>
              <w:pStyle w:val="TableParagraph"/>
              <w:spacing w:line="292" w:lineRule="exact"/>
              <w:ind w:left="107"/>
              <w:rPr>
                <w:sz w:val="24"/>
              </w:rPr>
            </w:pPr>
            <w:r>
              <w:rPr>
                <w:spacing w:val="-5"/>
                <w:sz w:val="24"/>
              </w:rPr>
              <w:t>董事</w:t>
            </w:r>
          </w:p>
        </w:tc>
        <w:tc>
          <w:tcPr>
            <w:tcW w:w="557" w:type="dxa"/>
          </w:tcPr>
          <w:p>
            <w:pPr>
              <w:pStyle w:val="TableParagraph"/>
              <w:spacing w:line="292" w:lineRule="exact"/>
              <w:ind w:left="107"/>
              <w:rPr>
                <w:sz w:val="24"/>
              </w:rPr>
            </w:pPr>
            <w:r>
              <w:rPr>
                <w:spacing w:val="-10"/>
                <w:sz w:val="24"/>
              </w:rPr>
              <w:t>女</w:t>
            </w:r>
          </w:p>
        </w:tc>
        <w:tc>
          <w:tcPr>
            <w:tcW w:w="684" w:type="dxa"/>
          </w:tcPr>
          <w:p>
            <w:pPr>
              <w:pStyle w:val="TableParagraph"/>
              <w:spacing w:line="292" w:lineRule="exact"/>
              <w:ind w:right="96"/>
              <w:jc w:val="right"/>
              <w:rPr>
                <w:sz w:val="24"/>
              </w:rPr>
            </w:pPr>
            <w:r>
              <w:rPr>
                <w:spacing w:val="-5"/>
                <w:sz w:val="24"/>
              </w:rPr>
              <w:t>48</w:t>
            </w:r>
          </w:p>
        </w:tc>
        <w:tc>
          <w:tcPr>
            <w:tcW w:w="1424" w:type="dxa"/>
          </w:tcPr>
          <w:p>
            <w:pPr>
              <w:pStyle w:val="TableParagraph"/>
              <w:spacing w:line="292" w:lineRule="exact"/>
              <w:ind w:left="19" w:right="4"/>
              <w:jc w:val="center"/>
              <w:rPr>
                <w:sz w:val="24"/>
              </w:rPr>
            </w:pPr>
            <w:r>
              <w:rPr>
                <w:sz w:val="24"/>
              </w:rPr>
              <w:t>2022-05-</w:t>
            </w:r>
            <w:r>
              <w:rPr>
                <w:spacing w:val="-5"/>
                <w:sz w:val="24"/>
              </w:rPr>
              <w:t>10</w:t>
            </w:r>
          </w:p>
        </w:tc>
        <w:tc>
          <w:tcPr>
            <w:tcW w:w="1421" w:type="dxa"/>
          </w:tcPr>
          <w:p>
            <w:pPr>
              <w:pStyle w:val="TableParagraph"/>
              <w:spacing w:line="292" w:lineRule="exact"/>
              <w:ind w:left="14" w:right="1"/>
              <w:jc w:val="center"/>
              <w:rPr>
                <w:sz w:val="24"/>
              </w:rPr>
            </w:pPr>
            <w:r>
              <w:rPr>
                <w:sz w:val="24"/>
              </w:rPr>
              <w:t>2024-04-</w:t>
            </w:r>
            <w:r>
              <w:rPr>
                <w:spacing w:val="-5"/>
                <w:sz w:val="24"/>
              </w:rPr>
              <w:t>22</w:t>
            </w:r>
          </w:p>
        </w:tc>
        <w:tc>
          <w:tcPr>
            <w:tcW w:w="1297" w:type="dxa"/>
          </w:tcPr>
          <w:p>
            <w:pPr>
              <w:pStyle w:val="TableParagraph"/>
              <w:spacing w:line="292" w:lineRule="exact"/>
              <w:ind w:right="99"/>
              <w:jc w:val="right"/>
              <w:rPr>
                <w:sz w:val="24"/>
              </w:rPr>
            </w:pPr>
            <w:r>
              <w:rPr>
                <w:spacing w:val="-2"/>
                <w:sz w:val="24"/>
              </w:rPr>
              <w:t>1,500</w:t>
            </w:r>
          </w:p>
        </w:tc>
        <w:tc>
          <w:tcPr>
            <w:tcW w:w="1297" w:type="dxa"/>
          </w:tcPr>
          <w:p>
            <w:pPr>
              <w:pStyle w:val="TableParagraph"/>
              <w:spacing w:line="292" w:lineRule="exact"/>
              <w:ind w:right="98"/>
              <w:jc w:val="right"/>
              <w:rPr>
                <w:sz w:val="24"/>
              </w:rPr>
            </w:pPr>
            <w:r>
              <w:rPr>
                <w:spacing w:val="-2"/>
                <w:sz w:val="24"/>
              </w:rPr>
              <w:t>1,500</w:t>
            </w:r>
          </w:p>
        </w:tc>
        <w:tc>
          <w:tcPr>
            <w:tcW w:w="1278" w:type="dxa"/>
          </w:tcPr>
          <w:p>
            <w:pPr>
              <w:pStyle w:val="TableParagraph"/>
              <w:spacing w:line="292" w:lineRule="exact"/>
              <w:ind w:right="102"/>
              <w:jc w:val="right"/>
              <w:rPr>
                <w:sz w:val="24"/>
              </w:rPr>
            </w:pPr>
            <w:r>
              <w:rPr>
                <w:spacing w:val="-10"/>
                <w:sz w:val="24"/>
              </w:rPr>
              <w:t>0</w:t>
            </w:r>
          </w:p>
        </w:tc>
        <w:tc>
          <w:tcPr>
            <w:tcW w:w="1111" w:type="dxa"/>
          </w:tcPr>
          <w:p>
            <w:pPr>
              <w:pStyle w:val="TableParagraph"/>
              <w:spacing w:line="292" w:lineRule="exact"/>
              <w:jc w:val="center"/>
              <w:rPr>
                <w:sz w:val="24"/>
              </w:rPr>
            </w:pPr>
            <w:r>
              <w:rPr>
                <w:spacing w:val="-10"/>
                <w:sz w:val="24"/>
              </w:rPr>
              <w:t>-</w:t>
            </w:r>
          </w:p>
        </w:tc>
        <w:tc>
          <w:tcPr>
            <w:tcW w:w="1372" w:type="dxa"/>
          </w:tcPr>
          <w:p>
            <w:pPr>
              <w:pStyle w:val="TableParagraph"/>
              <w:spacing w:line="292" w:lineRule="exact"/>
              <w:ind w:right="104"/>
              <w:jc w:val="right"/>
              <w:rPr>
                <w:sz w:val="24"/>
              </w:rPr>
            </w:pPr>
            <w:r>
              <w:rPr>
                <w:spacing w:val="-4"/>
                <w:sz w:val="24"/>
              </w:rPr>
              <w:t>0.00</w:t>
            </w:r>
          </w:p>
        </w:tc>
        <w:tc>
          <w:tcPr>
            <w:tcW w:w="1358" w:type="dxa"/>
          </w:tcPr>
          <w:p>
            <w:pPr>
              <w:pStyle w:val="TableParagraph"/>
              <w:spacing w:line="292" w:lineRule="exact"/>
              <w:ind w:left="101"/>
              <w:rPr>
                <w:sz w:val="24"/>
              </w:rPr>
            </w:pPr>
            <w:r>
              <w:rPr>
                <w:spacing w:val="-10"/>
                <w:sz w:val="24"/>
              </w:rPr>
              <w:t>是</w:t>
            </w:r>
          </w:p>
        </w:tc>
      </w:tr>
      <w:tr>
        <w:trPr>
          <w:trHeight w:val="311" w:hRule="atLeast"/>
        </w:trPr>
        <w:tc>
          <w:tcPr>
            <w:tcW w:w="1030" w:type="dxa"/>
          </w:tcPr>
          <w:p>
            <w:pPr>
              <w:pStyle w:val="TableParagraph"/>
              <w:spacing w:line="292" w:lineRule="exact"/>
              <w:ind w:left="107"/>
              <w:rPr>
                <w:sz w:val="24"/>
              </w:rPr>
            </w:pPr>
            <w:r>
              <w:rPr>
                <w:spacing w:val="-4"/>
                <w:sz w:val="24"/>
              </w:rPr>
              <w:t>吴建伟</w:t>
            </w:r>
          </w:p>
        </w:tc>
        <w:tc>
          <w:tcPr>
            <w:tcW w:w="1277" w:type="dxa"/>
          </w:tcPr>
          <w:p>
            <w:pPr>
              <w:pStyle w:val="TableParagraph"/>
              <w:spacing w:line="292" w:lineRule="exact"/>
              <w:ind w:left="107"/>
              <w:rPr>
                <w:sz w:val="24"/>
              </w:rPr>
            </w:pPr>
            <w:r>
              <w:rPr>
                <w:spacing w:val="-3"/>
                <w:sz w:val="24"/>
              </w:rPr>
              <w:t>独立董事</w:t>
            </w:r>
          </w:p>
        </w:tc>
        <w:tc>
          <w:tcPr>
            <w:tcW w:w="557" w:type="dxa"/>
          </w:tcPr>
          <w:p>
            <w:pPr>
              <w:pStyle w:val="TableParagraph"/>
              <w:spacing w:line="292" w:lineRule="exact"/>
              <w:ind w:left="107"/>
              <w:rPr>
                <w:sz w:val="24"/>
              </w:rPr>
            </w:pPr>
            <w:r>
              <w:rPr>
                <w:spacing w:val="-10"/>
                <w:sz w:val="24"/>
              </w:rPr>
              <w:t>男</w:t>
            </w:r>
          </w:p>
        </w:tc>
        <w:tc>
          <w:tcPr>
            <w:tcW w:w="684" w:type="dxa"/>
          </w:tcPr>
          <w:p>
            <w:pPr>
              <w:pStyle w:val="TableParagraph"/>
              <w:spacing w:line="292" w:lineRule="exact"/>
              <w:ind w:right="96"/>
              <w:jc w:val="right"/>
              <w:rPr>
                <w:sz w:val="24"/>
              </w:rPr>
            </w:pPr>
            <w:r>
              <w:rPr>
                <w:spacing w:val="-5"/>
                <w:sz w:val="24"/>
              </w:rPr>
              <w:t>64</w:t>
            </w:r>
          </w:p>
        </w:tc>
        <w:tc>
          <w:tcPr>
            <w:tcW w:w="1424" w:type="dxa"/>
          </w:tcPr>
          <w:p>
            <w:pPr>
              <w:pStyle w:val="TableParagraph"/>
              <w:spacing w:line="292" w:lineRule="exact"/>
              <w:ind w:left="19" w:right="4"/>
              <w:jc w:val="center"/>
              <w:rPr>
                <w:sz w:val="24"/>
              </w:rPr>
            </w:pPr>
            <w:r>
              <w:rPr>
                <w:sz w:val="24"/>
              </w:rPr>
              <w:t>2021-04-</w:t>
            </w:r>
            <w:r>
              <w:rPr>
                <w:spacing w:val="-5"/>
                <w:sz w:val="24"/>
              </w:rPr>
              <w:t>23</w:t>
            </w:r>
          </w:p>
        </w:tc>
        <w:tc>
          <w:tcPr>
            <w:tcW w:w="1421" w:type="dxa"/>
          </w:tcPr>
          <w:p>
            <w:pPr>
              <w:pStyle w:val="TableParagraph"/>
              <w:spacing w:line="292" w:lineRule="exact"/>
              <w:ind w:left="14" w:right="1"/>
              <w:jc w:val="center"/>
              <w:rPr>
                <w:sz w:val="24"/>
              </w:rPr>
            </w:pPr>
            <w:r>
              <w:rPr>
                <w:sz w:val="24"/>
              </w:rPr>
              <w:t>2024-04-</w:t>
            </w:r>
            <w:r>
              <w:rPr>
                <w:spacing w:val="-5"/>
                <w:sz w:val="24"/>
              </w:rPr>
              <w:t>22</w:t>
            </w:r>
          </w:p>
        </w:tc>
        <w:tc>
          <w:tcPr>
            <w:tcW w:w="1297" w:type="dxa"/>
          </w:tcPr>
          <w:p>
            <w:pPr>
              <w:pStyle w:val="TableParagraph"/>
              <w:spacing w:line="292" w:lineRule="exact"/>
              <w:ind w:right="99"/>
              <w:jc w:val="right"/>
              <w:rPr>
                <w:sz w:val="24"/>
              </w:rPr>
            </w:pPr>
            <w:r>
              <w:rPr>
                <w:spacing w:val="-10"/>
                <w:sz w:val="24"/>
              </w:rPr>
              <w:t>0</w:t>
            </w:r>
          </w:p>
        </w:tc>
        <w:tc>
          <w:tcPr>
            <w:tcW w:w="1297" w:type="dxa"/>
          </w:tcPr>
          <w:p>
            <w:pPr>
              <w:pStyle w:val="TableParagraph"/>
              <w:spacing w:line="292" w:lineRule="exact"/>
              <w:ind w:right="98"/>
              <w:jc w:val="right"/>
              <w:rPr>
                <w:sz w:val="24"/>
              </w:rPr>
            </w:pPr>
            <w:r>
              <w:rPr>
                <w:spacing w:val="-10"/>
                <w:sz w:val="24"/>
              </w:rPr>
              <w:t>0</w:t>
            </w:r>
          </w:p>
        </w:tc>
        <w:tc>
          <w:tcPr>
            <w:tcW w:w="1278" w:type="dxa"/>
          </w:tcPr>
          <w:p>
            <w:pPr>
              <w:pStyle w:val="TableParagraph"/>
              <w:spacing w:line="292" w:lineRule="exact"/>
              <w:ind w:right="102"/>
              <w:jc w:val="right"/>
              <w:rPr>
                <w:sz w:val="24"/>
              </w:rPr>
            </w:pPr>
            <w:r>
              <w:rPr>
                <w:spacing w:val="-10"/>
                <w:sz w:val="24"/>
              </w:rPr>
              <w:t>0</w:t>
            </w:r>
          </w:p>
        </w:tc>
        <w:tc>
          <w:tcPr>
            <w:tcW w:w="1111" w:type="dxa"/>
          </w:tcPr>
          <w:p>
            <w:pPr>
              <w:pStyle w:val="TableParagraph"/>
              <w:spacing w:line="292" w:lineRule="exact"/>
              <w:jc w:val="center"/>
              <w:rPr>
                <w:sz w:val="24"/>
              </w:rPr>
            </w:pPr>
            <w:r>
              <w:rPr>
                <w:spacing w:val="-10"/>
                <w:sz w:val="24"/>
              </w:rPr>
              <w:t>-</w:t>
            </w:r>
          </w:p>
        </w:tc>
        <w:tc>
          <w:tcPr>
            <w:tcW w:w="1372" w:type="dxa"/>
          </w:tcPr>
          <w:p>
            <w:pPr>
              <w:pStyle w:val="TableParagraph"/>
              <w:spacing w:line="292" w:lineRule="exact"/>
              <w:ind w:right="104"/>
              <w:jc w:val="right"/>
              <w:rPr>
                <w:sz w:val="24"/>
              </w:rPr>
            </w:pPr>
            <w:r>
              <w:rPr>
                <w:spacing w:val="-4"/>
                <w:sz w:val="24"/>
              </w:rPr>
              <w:t>9.52</w:t>
            </w:r>
          </w:p>
        </w:tc>
        <w:tc>
          <w:tcPr>
            <w:tcW w:w="1358" w:type="dxa"/>
          </w:tcPr>
          <w:p>
            <w:pPr>
              <w:pStyle w:val="TableParagraph"/>
              <w:spacing w:line="292" w:lineRule="exact"/>
              <w:ind w:left="101"/>
              <w:rPr>
                <w:sz w:val="24"/>
              </w:rPr>
            </w:pPr>
            <w:r>
              <w:rPr>
                <w:spacing w:val="-10"/>
                <w:sz w:val="24"/>
              </w:rPr>
              <w:t>否</w:t>
            </w:r>
          </w:p>
        </w:tc>
      </w:tr>
      <w:tr>
        <w:trPr>
          <w:trHeight w:val="309" w:hRule="atLeast"/>
        </w:trPr>
        <w:tc>
          <w:tcPr>
            <w:tcW w:w="1030" w:type="dxa"/>
          </w:tcPr>
          <w:p>
            <w:pPr>
              <w:pStyle w:val="TableParagraph"/>
              <w:spacing w:line="289" w:lineRule="exact"/>
              <w:ind w:left="107"/>
              <w:rPr>
                <w:sz w:val="24"/>
              </w:rPr>
            </w:pPr>
            <w:r>
              <w:rPr>
                <w:spacing w:val="-5"/>
                <w:sz w:val="24"/>
              </w:rPr>
              <w:t>潘敏</w:t>
            </w:r>
          </w:p>
        </w:tc>
        <w:tc>
          <w:tcPr>
            <w:tcW w:w="1277" w:type="dxa"/>
          </w:tcPr>
          <w:p>
            <w:pPr>
              <w:pStyle w:val="TableParagraph"/>
              <w:spacing w:line="289" w:lineRule="exact"/>
              <w:ind w:left="107"/>
              <w:rPr>
                <w:sz w:val="24"/>
              </w:rPr>
            </w:pPr>
            <w:r>
              <w:rPr>
                <w:spacing w:val="-3"/>
                <w:sz w:val="24"/>
              </w:rPr>
              <w:t>独立董事</w:t>
            </w:r>
          </w:p>
        </w:tc>
        <w:tc>
          <w:tcPr>
            <w:tcW w:w="557" w:type="dxa"/>
          </w:tcPr>
          <w:p>
            <w:pPr>
              <w:pStyle w:val="TableParagraph"/>
              <w:spacing w:line="289" w:lineRule="exact"/>
              <w:ind w:left="107"/>
              <w:rPr>
                <w:sz w:val="24"/>
              </w:rPr>
            </w:pPr>
            <w:r>
              <w:rPr>
                <w:spacing w:val="-10"/>
                <w:sz w:val="24"/>
              </w:rPr>
              <w:t>女</w:t>
            </w:r>
          </w:p>
        </w:tc>
        <w:tc>
          <w:tcPr>
            <w:tcW w:w="684" w:type="dxa"/>
          </w:tcPr>
          <w:p>
            <w:pPr>
              <w:pStyle w:val="TableParagraph"/>
              <w:spacing w:line="289" w:lineRule="exact"/>
              <w:ind w:right="96"/>
              <w:jc w:val="right"/>
              <w:rPr>
                <w:sz w:val="24"/>
              </w:rPr>
            </w:pPr>
            <w:r>
              <w:rPr>
                <w:spacing w:val="-5"/>
                <w:sz w:val="24"/>
              </w:rPr>
              <w:t>53</w:t>
            </w:r>
          </w:p>
        </w:tc>
        <w:tc>
          <w:tcPr>
            <w:tcW w:w="1424" w:type="dxa"/>
          </w:tcPr>
          <w:p>
            <w:pPr>
              <w:pStyle w:val="TableParagraph"/>
              <w:spacing w:line="289" w:lineRule="exact"/>
              <w:ind w:left="19" w:right="4"/>
              <w:jc w:val="center"/>
              <w:rPr>
                <w:sz w:val="24"/>
              </w:rPr>
            </w:pPr>
            <w:r>
              <w:rPr>
                <w:sz w:val="24"/>
              </w:rPr>
              <w:t>2021-04-</w:t>
            </w:r>
            <w:r>
              <w:rPr>
                <w:spacing w:val="-5"/>
                <w:sz w:val="24"/>
              </w:rPr>
              <w:t>23</w:t>
            </w:r>
          </w:p>
        </w:tc>
        <w:tc>
          <w:tcPr>
            <w:tcW w:w="1421" w:type="dxa"/>
          </w:tcPr>
          <w:p>
            <w:pPr>
              <w:pStyle w:val="TableParagraph"/>
              <w:spacing w:line="289" w:lineRule="exact"/>
              <w:ind w:left="14" w:right="1"/>
              <w:jc w:val="center"/>
              <w:rPr>
                <w:sz w:val="24"/>
              </w:rPr>
            </w:pPr>
            <w:r>
              <w:rPr>
                <w:sz w:val="24"/>
              </w:rPr>
              <w:t>2024-04-</w:t>
            </w:r>
            <w:r>
              <w:rPr>
                <w:spacing w:val="-5"/>
                <w:sz w:val="24"/>
              </w:rPr>
              <w:t>22</w:t>
            </w:r>
          </w:p>
        </w:tc>
        <w:tc>
          <w:tcPr>
            <w:tcW w:w="1297" w:type="dxa"/>
          </w:tcPr>
          <w:p>
            <w:pPr>
              <w:pStyle w:val="TableParagraph"/>
              <w:spacing w:line="289" w:lineRule="exact"/>
              <w:ind w:right="99"/>
              <w:jc w:val="right"/>
              <w:rPr>
                <w:sz w:val="24"/>
              </w:rPr>
            </w:pPr>
            <w:r>
              <w:rPr>
                <w:spacing w:val="-10"/>
                <w:sz w:val="24"/>
              </w:rPr>
              <w:t>0</w:t>
            </w:r>
          </w:p>
        </w:tc>
        <w:tc>
          <w:tcPr>
            <w:tcW w:w="1297" w:type="dxa"/>
          </w:tcPr>
          <w:p>
            <w:pPr>
              <w:pStyle w:val="TableParagraph"/>
              <w:spacing w:line="289" w:lineRule="exact"/>
              <w:ind w:right="98"/>
              <w:jc w:val="right"/>
              <w:rPr>
                <w:sz w:val="24"/>
              </w:rPr>
            </w:pPr>
            <w:r>
              <w:rPr>
                <w:spacing w:val="-10"/>
                <w:sz w:val="24"/>
              </w:rPr>
              <w:t>0</w:t>
            </w:r>
          </w:p>
        </w:tc>
        <w:tc>
          <w:tcPr>
            <w:tcW w:w="1278" w:type="dxa"/>
          </w:tcPr>
          <w:p>
            <w:pPr>
              <w:pStyle w:val="TableParagraph"/>
              <w:spacing w:line="289" w:lineRule="exact"/>
              <w:ind w:right="102"/>
              <w:jc w:val="right"/>
              <w:rPr>
                <w:sz w:val="24"/>
              </w:rPr>
            </w:pPr>
            <w:r>
              <w:rPr>
                <w:spacing w:val="-10"/>
                <w:sz w:val="24"/>
              </w:rPr>
              <w:t>0</w:t>
            </w:r>
          </w:p>
        </w:tc>
        <w:tc>
          <w:tcPr>
            <w:tcW w:w="1111" w:type="dxa"/>
          </w:tcPr>
          <w:p>
            <w:pPr>
              <w:pStyle w:val="TableParagraph"/>
              <w:spacing w:line="289" w:lineRule="exact"/>
              <w:jc w:val="center"/>
              <w:rPr>
                <w:sz w:val="24"/>
              </w:rPr>
            </w:pPr>
            <w:r>
              <w:rPr>
                <w:spacing w:val="-10"/>
                <w:sz w:val="24"/>
              </w:rPr>
              <w:t>-</w:t>
            </w:r>
          </w:p>
        </w:tc>
        <w:tc>
          <w:tcPr>
            <w:tcW w:w="1372" w:type="dxa"/>
          </w:tcPr>
          <w:p>
            <w:pPr>
              <w:pStyle w:val="TableParagraph"/>
              <w:spacing w:line="289" w:lineRule="exact"/>
              <w:ind w:right="104"/>
              <w:jc w:val="right"/>
              <w:rPr>
                <w:sz w:val="24"/>
              </w:rPr>
            </w:pPr>
            <w:r>
              <w:rPr>
                <w:spacing w:val="-4"/>
                <w:sz w:val="24"/>
              </w:rPr>
              <w:t>9.52</w:t>
            </w:r>
          </w:p>
        </w:tc>
        <w:tc>
          <w:tcPr>
            <w:tcW w:w="1358" w:type="dxa"/>
          </w:tcPr>
          <w:p>
            <w:pPr>
              <w:pStyle w:val="TableParagraph"/>
              <w:spacing w:line="289" w:lineRule="exact"/>
              <w:ind w:left="101"/>
              <w:rPr>
                <w:sz w:val="24"/>
              </w:rPr>
            </w:pPr>
            <w:r>
              <w:rPr>
                <w:spacing w:val="-10"/>
                <w:sz w:val="24"/>
              </w:rPr>
              <w:t>否</w:t>
            </w:r>
          </w:p>
        </w:tc>
      </w:tr>
      <w:tr>
        <w:trPr>
          <w:trHeight w:val="311" w:hRule="atLeast"/>
        </w:trPr>
        <w:tc>
          <w:tcPr>
            <w:tcW w:w="1030" w:type="dxa"/>
          </w:tcPr>
          <w:p>
            <w:pPr>
              <w:pStyle w:val="TableParagraph"/>
              <w:spacing w:line="289" w:lineRule="exact" w:before="2"/>
              <w:ind w:left="107"/>
              <w:rPr>
                <w:sz w:val="24"/>
              </w:rPr>
            </w:pPr>
            <w:r>
              <w:rPr>
                <w:spacing w:val="-4"/>
                <w:sz w:val="24"/>
              </w:rPr>
              <w:t>陆凯薇</w:t>
            </w:r>
          </w:p>
        </w:tc>
        <w:tc>
          <w:tcPr>
            <w:tcW w:w="1277" w:type="dxa"/>
          </w:tcPr>
          <w:p>
            <w:pPr>
              <w:pStyle w:val="TableParagraph"/>
              <w:spacing w:line="289" w:lineRule="exact" w:before="2"/>
              <w:ind w:left="107"/>
              <w:rPr>
                <w:sz w:val="24"/>
              </w:rPr>
            </w:pPr>
            <w:r>
              <w:rPr>
                <w:spacing w:val="-3"/>
                <w:sz w:val="24"/>
              </w:rPr>
              <w:t>独立董事</w:t>
            </w:r>
          </w:p>
        </w:tc>
        <w:tc>
          <w:tcPr>
            <w:tcW w:w="557" w:type="dxa"/>
          </w:tcPr>
          <w:p>
            <w:pPr>
              <w:pStyle w:val="TableParagraph"/>
              <w:spacing w:line="289" w:lineRule="exact" w:before="2"/>
              <w:ind w:left="107"/>
              <w:rPr>
                <w:sz w:val="24"/>
              </w:rPr>
            </w:pPr>
            <w:r>
              <w:rPr>
                <w:spacing w:val="-10"/>
                <w:sz w:val="24"/>
              </w:rPr>
              <w:t>女</w:t>
            </w:r>
          </w:p>
        </w:tc>
        <w:tc>
          <w:tcPr>
            <w:tcW w:w="684" w:type="dxa"/>
          </w:tcPr>
          <w:p>
            <w:pPr>
              <w:pStyle w:val="TableParagraph"/>
              <w:spacing w:line="289" w:lineRule="exact" w:before="2"/>
              <w:ind w:right="96"/>
              <w:jc w:val="right"/>
              <w:rPr>
                <w:sz w:val="24"/>
              </w:rPr>
            </w:pPr>
            <w:r>
              <w:rPr>
                <w:spacing w:val="-5"/>
                <w:sz w:val="24"/>
              </w:rPr>
              <w:t>53</w:t>
            </w:r>
          </w:p>
        </w:tc>
        <w:tc>
          <w:tcPr>
            <w:tcW w:w="1424" w:type="dxa"/>
          </w:tcPr>
          <w:p>
            <w:pPr>
              <w:pStyle w:val="TableParagraph"/>
              <w:spacing w:line="289" w:lineRule="exact" w:before="2"/>
              <w:ind w:left="19" w:right="4"/>
              <w:jc w:val="center"/>
              <w:rPr>
                <w:sz w:val="24"/>
              </w:rPr>
            </w:pPr>
            <w:r>
              <w:rPr>
                <w:sz w:val="24"/>
              </w:rPr>
              <w:t>2021-04-</w:t>
            </w:r>
            <w:r>
              <w:rPr>
                <w:spacing w:val="-5"/>
                <w:sz w:val="24"/>
              </w:rPr>
              <w:t>23</w:t>
            </w:r>
          </w:p>
        </w:tc>
        <w:tc>
          <w:tcPr>
            <w:tcW w:w="1421" w:type="dxa"/>
          </w:tcPr>
          <w:p>
            <w:pPr>
              <w:pStyle w:val="TableParagraph"/>
              <w:spacing w:line="289" w:lineRule="exact" w:before="2"/>
              <w:ind w:left="14" w:right="1"/>
              <w:jc w:val="center"/>
              <w:rPr>
                <w:sz w:val="24"/>
              </w:rPr>
            </w:pPr>
            <w:r>
              <w:rPr>
                <w:sz w:val="24"/>
              </w:rPr>
              <w:t>2024-04-</w:t>
            </w:r>
            <w:r>
              <w:rPr>
                <w:spacing w:val="-5"/>
                <w:sz w:val="24"/>
              </w:rPr>
              <w:t>22</w:t>
            </w:r>
          </w:p>
        </w:tc>
        <w:tc>
          <w:tcPr>
            <w:tcW w:w="1297" w:type="dxa"/>
          </w:tcPr>
          <w:p>
            <w:pPr>
              <w:pStyle w:val="TableParagraph"/>
              <w:spacing w:line="289" w:lineRule="exact" w:before="2"/>
              <w:ind w:right="99"/>
              <w:jc w:val="right"/>
              <w:rPr>
                <w:sz w:val="24"/>
              </w:rPr>
            </w:pPr>
            <w:r>
              <w:rPr>
                <w:spacing w:val="-10"/>
                <w:sz w:val="24"/>
              </w:rPr>
              <w:t>0</w:t>
            </w:r>
          </w:p>
        </w:tc>
        <w:tc>
          <w:tcPr>
            <w:tcW w:w="1297" w:type="dxa"/>
          </w:tcPr>
          <w:p>
            <w:pPr>
              <w:pStyle w:val="TableParagraph"/>
              <w:spacing w:line="289" w:lineRule="exact" w:before="2"/>
              <w:ind w:right="98"/>
              <w:jc w:val="right"/>
              <w:rPr>
                <w:sz w:val="24"/>
              </w:rPr>
            </w:pPr>
            <w:r>
              <w:rPr>
                <w:spacing w:val="-10"/>
                <w:sz w:val="24"/>
              </w:rPr>
              <w:t>0</w:t>
            </w:r>
          </w:p>
        </w:tc>
        <w:tc>
          <w:tcPr>
            <w:tcW w:w="1278" w:type="dxa"/>
          </w:tcPr>
          <w:p>
            <w:pPr>
              <w:pStyle w:val="TableParagraph"/>
              <w:spacing w:line="289" w:lineRule="exact" w:before="2"/>
              <w:ind w:right="102"/>
              <w:jc w:val="right"/>
              <w:rPr>
                <w:sz w:val="24"/>
              </w:rPr>
            </w:pPr>
            <w:r>
              <w:rPr>
                <w:spacing w:val="-10"/>
                <w:sz w:val="24"/>
              </w:rPr>
              <w:t>0</w:t>
            </w:r>
          </w:p>
        </w:tc>
        <w:tc>
          <w:tcPr>
            <w:tcW w:w="1111" w:type="dxa"/>
          </w:tcPr>
          <w:p>
            <w:pPr>
              <w:pStyle w:val="TableParagraph"/>
              <w:spacing w:line="289" w:lineRule="exact" w:before="2"/>
              <w:jc w:val="center"/>
              <w:rPr>
                <w:sz w:val="24"/>
              </w:rPr>
            </w:pPr>
            <w:r>
              <w:rPr>
                <w:spacing w:val="-10"/>
                <w:sz w:val="24"/>
              </w:rPr>
              <w:t>-</w:t>
            </w:r>
          </w:p>
        </w:tc>
        <w:tc>
          <w:tcPr>
            <w:tcW w:w="1372" w:type="dxa"/>
          </w:tcPr>
          <w:p>
            <w:pPr>
              <w:pStyle w:val="TableParagraph"/>
              <w:spacing w:line="289" w:lineRule="exact" w:before="2"/>
              <w:ind w:right="104"/>
              <w:jc w:val="right"/>
              <w:rPr>
                <w:sz w:val="24"/>
              </w:rPr>
            </w:pPr>
            <w:r>
              <w:rPr>
                <w:spacing w:val="-4"/>
                <w:sz w:val="24"/>
              </w:rPr>
              <w:t>9.52</w:t>
            </w:r>
          </w:p>
        </w:tc>
        <w:tc>
          <w:tcPr>
            <w:tcW w:w="1358" w:type="dxa"/>
          </w:tcPr>
          <w:p>
            <w:pPr>
              <w:pStyle w:val="TableParagraph"/>
              <w:spacing w:line="289" w:lineRule="exact" w:before="2"/>
              <w:ind w:left="101"/>
              <w:rPr>
                <w:sz w:val="24"/>
              </w:rPr>
            </w:pPr>
            <w:r>
              <w:rPr>
                <w:spacing w:val="-10"/>
                <w:sz w:val="24"/>
              </w:rPr>
              <w:t>否</w:t>
            </w:r>
          </w:p>
        </w:tc>
      </w:tr>
      <w:tr>
        <w:trPr>
          <w:trHeight w:val="623" w:hRule="atLeast"/>
        </w:trPr>
        <w:tc>
          <w:tcPr>
            <w:tcW w:w="1030" w:type="dxa"/>
          </w:tcPr>
          <w:p>
            <w:pPr>
              <w:pStyle w:val="TableParagraph"/>
              <w:spacing w:before="155"/>
              <w:ind w:left="107"/>
              <w:rPr>
                <w:sz w:val="24"/>
              </w:rPr>
            </w:pPr>
            <w:r>
              <w:rPr>
                <w:spacing w:val="-4"/>
                <w:sz w:val="24"/>
              </w:rPr>
              <w:t>江玉萍</w:t>
            </w:r>
          </w:p>
        </w:tc>
        <w:tc>
          <w:tcPr>
            <w:tcW w:w="1277" w:type="dxa"/>
          </w:tcPr>
          <w:p>
            <w:pPr>
              <w:pStyle w:val="TableParagraph"/>
              <w:spacing w:line="307" w:lineRule="exact"/>
              <w:ind w:left="107"/>
              <w:rPr>
                <w:sz w:val="24"/>
              </w:rPr>
            </w:pPr>
            <w:r>
              <w:rPr>
                <w:spacing w:val="30"/>
                <w:sz w:val="24"/>
              </w:rPr>
              <w:t>监事会主</w:t>
            </w:r>
          </w:p>
          <w:p>
            <w:pPr>
              <w:pStyle w:val="TableParagraph"/>
              <w:spacing w:line="292" w:lineRule="exact" w:before="4"/>
              <w:ind w:left="107"/>
              <w:rPr>
                <w:sz w:val="24"/>
              </w:rPr>
            </w:pPr>
            <w:r>
              <w:rPr>
                <w:spacing w:val="-10"/>
                <w:sz w:val="24"/>
              </w:rPr>
              <w:t>席</w:t>
            </w:r>
          </w:p>
        </w:tc>
        <w:tc>
          <w:tcPr>
            <w:tcW w:w="557" w:type="dxa"/>
          </w:tcPr>
          <w:p>
            <w:pPr>
              <w:pStyle w:val="TableParagraph"/>
              <w:spacing w:before="155"/>
              <w:ind w:left="107"/>
              <w:rPr>
                <w:sz w:val="24"/>
              </w:rPr>
            </w:pPr>
            <w:r>
              <w:rPr>
                <w:spacing w:val="-10"/>
                <w:sz w:val="24"/>
              </w:rPr>
              <w:t>女</w:t>
            </w:r>
          </w:p>
        </w:tc>
        <w:tc>
          <w:tcPr>
            <w:tcW w:w="684" w:type="dxa"/>
          </w:tcPr>
          <w:p>
            <w:pPr>
              <w:pStyle w:val="TableParagraph"/>
              <w:spacing w:before="155"/>
              <w:ind w:right="96"/>
              <w:jc w:val="right"/>
              <w:rPr>
                <w:sz w:val="24"/>
              </w:rPr>
            </w:pPr>
            <w:r>
              <w:rPr>
                <w:spacing w:val="-5"/>
                <w:sz w:val="24"/>
              </w:rPr>
              <w:t>46</w:t>
            </w:r>
          </w:p>
        </w:tc>
        <w:tc>
          <w:tcPr>
            <w:tcW w:w="1424" w:type="dxa"/>
          </w:tcPr>
          <w:p>
            <w:pPr>
              <w:pStyle w:val="TableParagraph"/>
              <w:spacing w:before="155"/>
              <w:ind w:left="19" w:right="4"/>
              <w:jc w:val="center"/>
              <w:rPr>
                <w:sz w:val="24"/>
              </w:rPr>
            </w:pPr>
            <w:r>
              <w:rPr>
                <w:sz w:val="24"/>
              </w:rPr>
              <w:t>2022-05-</w:t>
            </w:r>
            <w:r>
              <w:rPr>
                <w:spacing w:val="-5"/>
                <w:sz w:val="24"/>
              </w:rPr>
              <w:t>10</w:t>
            </w:r>
          </w:p>
        </w:tc>
        <w:tc>
          <w:tcPr>
            <w:tcW w:w="1421" w:type="dxa"/>
          </w:tcPr>
          <w:p>
            <w:pPr>
              <w:pStyle w:val="TableParagraph"/>
              <w:spacing w:before="155"/>
              <w:ind w:left="14" w:right="1"/>
              <w:jc w:val="center"/>
              <w:rPr>
                <w:sz w:val="24"/>
              </w:rPr>
            </w:pPr>
            <w:r>
              <w:rPr>
                <w:sz w:val="24"/>
              </w:rPr>
              <w:t>2024-04-</w:t>
            </w:r>
            <w:r>
              <w:rPr>
                <w:spacing w:val="-5"/>
                <w:sz w:val="24"/>
              </w:rPr>
              <w:t>22</w:t>
            </w:r>
          </w:p>
        </w:tc>
        <w:tc>
          <w:tcPr>
            <w:tcW w:w="1297" w:type="dxa"/>
          </w:tcPr>
          <w:p>
            <w:pPr>
              <w:pStyle w:val="TableParagraph"/>
              <w:spacing w:before="155"/>
              <w:ind w:right="99"/>
              <w:jc w:val="right"/>
              <w:rPr>
                <w:sz w:val="24"/>
              </w:rPr>
            </w:pPr>
            <w:r>
              <w:rPr>
                <w:spacing w:val="-10"/>
                <w:sz w:val="24"/>
              </w:rPr>
              <w:t>0</w:t>
            </w:r>
          </w:p>
        </w:tc>
        <w:tc>
          <w:tcPr>
            <w:tcW w:w="1297" w:type="dxa"/>
          </w:tcPr>
          <w:p>
            <w:pPr>
              <w:pStyle w:val="TableParagraph"/>
              <w:spacing w:before="155"/>
              <w:ind w:right="98"/>
              <w:jc w:val="right"/>
              <w:rPr>
                <w:sz w:val="24"/>
              </w:rPr>
            </w:pPr>
            <w:r>
              <w:rPr>
                <w:spacing w:val="-10"/>
                <w:sz w:val="24"/>
              </w:rPr>
              <w:t>0</w:t>
            </w:r>
          </w:p>
        </w:tc>
        <w:tc>
          <w:tcPr>
            <w:tcW w:w="1278" w:type="dxa"/>
          </w:tcPr>
          <w:p>
            <w:pPr>
              <w:pStyle w:val="TableParagraph"/>
              <w:spacing w:before="155"/>
              <w:ind w:right="102"/>
              <w:jc w:val="right"/>
              <w:rPr>
                <w:sz w:val="24"/>
              </w:rPr>
            </w:pPr>
            <w:r>
              <w:rPr>
                <w:spacing w:val="-10"/>
                <w:sz w:val="24"/>
              </w:rPr>
              <w:t>0</w:t>
            </w:r>
          </w:p>
        </w:tc>
        <w:tc>
          <w:tcPr>
            <w:tcW w:w="1111" w:type="dxa"/>
          </w:tcPr>
          <w:p>
            <w:pPr>
              <w:pStyle w:val="TableParagraph"/>
              <w:spacing w:before="155"/>
              <w:jc w:val="center"/>
              <w:rPr>
                <w:sz w:val="24"/>
              </w:rPr>
            </w:pPr>
            <w:r>
              <w:rPr>
                <w:spacing w:val="-10"/>
                <w:sz w:val="24"/>
              </w:rPr>
              <w:t>-</w:t>
            </w:r>
          </w:p>
        </w:tc>
        <w:tc>
          <w:tcPr>
            <w:tcW w:w="1372" w:type="dxa"/>
          </w:tcPr>
          <w:p>
            <w:pPr>
              <w:pStyle w:val="TableParagraph"/>
              <w:spacing w:before="155"/>
              <w:ind w:right="104"/>
              <w:jc w:val="right"/>
              <w:rPr>
                <w:sz w:val="24"/>
              </w:rPr>
            </w:pPr>
            <w:r>
              <w:rPr>
                <w:spacing w:val="-2"/>
                <w:sz w:val="24"/>
              </w:rPr>
              <w:t>40.16</w:t>
            </w:r>
          </w:p>
        </w:tc>
        <w:tc>
          <w:tcPr>
            <w:tcW w:w="1358" w:type="dxa"/>
          </w:tcPr>
          <w:p>
            <w:pPr>
              <w:pStyle w:val="TableParagraph"/>
              <w:spacing w:before="155"/>
              <w:ind w:left="101"/>
              <w:rPr>
                <w:sz w:val="24"/>
              </w:rPr>
            </w:pPr>
            <w:r>
              <w:rPr>
                <w:spacing w:val="-10"/>
                <w:sz w:val="24"/>
              </w:rPr>
              <w:t>否</w:t>
            </w:r>
          </w:p>
        </w:tc>
      </w:tr>
      <w:tr>
        <w:trPr>
          <w:trHeight w:val="311" w:hRule="atLeast"/>
        </w:trPr>
        <w:tc>
          <w:tcPr>
            <w:tcW w:w="1030" w:type="dxa"/>
          </w:tcPr>
          <w:p>
            <w:pPr>
              <w:pStyle w:val="TableParagraph"/>
              <w:spacing w:line="292" w:lineRule="exact"/>
              <w:ind w:left="107"/>
              <w:rPr>
                <w:sz w:val="24"/>
              </w:rPr>
            </w:pPr>
            <w:r>
              <w:rPr>
                <w:spacing w:val="-5"/>
                <w:sz w:val="24"/>
              </w:rPr>
              <w:t>张怡</w:t>
            </w:r>
          </w:p>
        </w:tc>
        <w:tc>
          <w:tcPr>
            <w:tcW w:w="1277" w:type="dxa"/>
          </w:tcPr>
          <w:p>
            <w:pPr>
              <w:pStyle w:val="TableParagraph"/>
              <w:spacing w:line="292" w:lineRule="exact"/>
              <w:ind w:left="107"/>
              <w:rPr>
                <w:sz w:val="24"/>
              </w:rPr>
            </w:pPr>
            <w:r>
              <w:rPr>
                <w:spacing w:val="-5"/>
                <w:sz w:val="24"/>
              </w:rPr>
              <w:t>监事</w:t>
            </w:r>
          </w:p>
        </w:tc>
        <w:tc>
          <w:tcPr>
            <w:tcW w:w="557" w:type="dxa"/>
          </w:tcPr>
          <w:p>
            <w:pPr>
              <w:pStyle w:val="TableParagraph"/>
              <w:spacing w:line="292" w:lineRule="exact"/>
              <w:ind w:left="107"/>
              <w:rPr>
                <w:sz w:val="24"/>
              </w:rPr>
            </w:pPr>
            <w:r>
              <w:rPr>
                <w:spacing w:val="-10"/>
                <w:sz w:val="24"/>
              </w:rPr>
              <w:t>女</w:t>
            </w:r>
          </w:p>
        </w:tc>
        <w:tc>
          <w:tcPr>
            <w:tcW w:w="684" w:type="dxa"/>
          </w:tcPr>
          <w:p>
            <w:pPr>
              <w:pStyle w:val="TableParagraph"/>
              <w:spacing w:line="292" w:lineRule="exact"/>
              <w:ind w:right="96"/>
              <w:jc w:val="right"/>
              <w:rPr>
                <w:sz w:val="24"/>
              </w:rPr>
            </w:pPr>
            <w:r>
              <w:rPr>
                <w:spacing w:val="-5"/>
                <w:sz w:val="24"/>
              </w:rPr>
              <w:t>48</w:t>
            </w:r>
          </w:p>
        </w:tc>
        <w:tc>
          <w:tcPr>
            <w:tcW w:w="1424" w:type="dxa"/>
          </w:tcPr>
          <w:p>
            <w:pPr>
              <w:pStyle w:val="TableParagraph"/>
              <w:spacing w:line="292" w:lineRule="exact"/>
              <w:ind w:left="19" w:right="4"/>
              <w:jc w:val="center"/>
              <w:rPr>
                <w:sz w:val="24"/>
              </w:rPr>
            </w:pPr>
            <w:r>
              <w:rPr>
                <w:sz w:val="24"/>
              </w:rPr>
              <w:t>2021-04-</w:t>
            </w:r>
            <w:r>
              <w:rPr>
                <w:spacing w:val="-5"/>
                <w:sz w:val="24"/>
              </w:rPr>
              <w:t>23</w:t>
            </w:r>
          </w:p>
        </w:tc>
        <w:tc>
          <w:tcPr>
            <w:tcW w:w="1421" w:type="dxa"/>
          </w:tcPr>
          <w:p>
            <w:pPr>
              <w:pStyle w:val="TableParagraph"/>
              <w:spacing w:line="292" w:lineRule="exact"/>
              <w:ind w:left="14" w:right="1"/>
              <w:jc w:val="center"/>
              <w:rPr>
                <w:sz w:val="24"/>
              </w:rPr>
            </w:pPr>
            <w:r>
              <w:rPr>
                <w:sz w:val="24"/>
              </w:rPr>
              <w:t>2024-04-</w:t>
            </w:r>
            <w:r>
              <w:rPr>
                <w:spacing w:val="-5"/>
                <w:sz w:val="24"/>
              </w:rPr>
              <w:t>22</w:t>
            </w:r>
          </w:p>
        </w:tc>
        <w:tc>
          <w:tcPr>
            <w:tcW w:w="1297" w:type="dxa"/>
          </w:tcPr>
          <w:p>
            <w:pPr>
              <w:pStyle w:val="TableParagraph"/>
              <w:spacing w:line="292" w:lineRule="exact"/>
              <w:ind w:right="99"/>
              <w:jc w:val="right"/>
              <w:rPr>
                <w:sz w:val="24"/>
              </w:rPr>
            </w:pPr>
            <w:r>
              <w:rPr>
                <w:spacing w:val="-2"/>
                <w:sz w:val="24"/>
              </w:rPr>
              <w:t>9,000</w:t>
            </w:r>
          </w:p>
        </w:tc>
        <w:tc>
          <w:tcPr>
            <w:tcW w:w="1297" w:type="dxa"/>
          </w:tcPr>
          <w:p>
            <w:pPr>
              <w:pStyle w:val="TableParagraph"/>
              <w:spacing w:line="292" w:lineRule="exact"/>
              <w:ind w:right="98"/>
              <w:jc w:val="right"/>
              <w:rPr>
                <w:sz w:val="24"/>
              </w:rPr>
            </w:pPr>
            <w:r>
              <w:rPr>
                <w:spacing w:val="-2"/>
                <w:sz w:val="24"/>
              </w:rPr>
              <w:t>9,000</w:t>
            </w:r>
          </w:p>
        </w:tc>
        <w:tc>
          <w:tcPr>
            <w:tcW w:w="1278" w:type="dxa"/>
          </w:tcPr>
          <w:p>
            <w:pPr>
              <w:pStyle w:val="TableParagraph"/>
              <w:spacing w:line="292" w:lineRule="exact"/>
              <w:ind w:right="102"/>
              <w:jc w:val="right"/>
              <w:rPr>
                <w:sz w:val="24"/>
              </w:rPr>
            </w:pPr>
            <w:r>
              <w:rPr>
                <w:spacing w:val="-10"/>
                <w:sz w:val="24"/>
              </w:rPr>
              <w:t>0</w:t>
            </w:r>
          </w:p>
        </w:tc>
        <w:tc>
          <w:tcPr>
            <w:tcW w:w="1111" w:type="dxa"/>
          </w:tcPr>
          <w:p>
            <w:pPr>
              <w:pStyle w:val="TableParagraph"/>
              <w:spacing w:line="292" w:lineRule="exact"/>
              <w:jc w:val="center"/>
              <w:rPr>
                <w:sz w:val="24"/>
              </w:rPr>
            </w:pPr>
            <w:r>
              <w:rPr>
                <w:spacing w:val="-10"/>
                <w:sz w:val="24"/>
              </w:rPr>
              <w:t>-</w:t>
            </w:r>
          </w:p>
        </w:tc>
        <w:tc>
          <w:tcPr>
            <w:tcW w:w="1372" w:type="dxa"/>
          </w:tcPr>
          <w:p>
            <w:pPr>
              <w:pStyle w:val="TableParagraph"/>
              <w:spacing w:line="292" w:lineRule="exact"/>
              <w:ind w:right="104"/>
              <w:jc w:val="right"/>
              <w:rPr>
                <w:sz w:val="24"/>
              </w:rPr>
            </w:pPr>
            <w:r>
              <w:rPr>
                <w:spacing w:val="-4"/>
                <w:sz w:val="24"/>
              </w:rPr>
              <w:t>0.00</w:t>
            </w:r>
          </w:p>
        </w:tc>
        <w:tc>
          <w:tcPr>
            <w:tcW w:w="1358" w:type="dxa"/>
          </w:tcPr>
          <w:p>
            <w:pPr>
              <w:pStyle w:val="TableParagraph"/>
              <w:spacing w:line="292" w:lineRule="exact"/>
              <w:ind w:left="101"/>
              <w:rPr>
                <w:sz w:val="24"/>
              </w:rPr>
            </w:pPr>
            <w:r>
              <w:rPr>
                <w:spacing w:val="-10"/>
                <w:sz w:val="24"/>
              </w:rPr>
              <w:t>是</w:t>
            </w:r>
          </w:p>
        </w:tc>
      </w:tr>
    </w:tbl>
    <w:p>
      <w:pPr>
        <w:spacing w:after="0" w:line="292" w:lineRule="exact"/>
        <w:rPr>
          <w:sz w:val="24"/>
        </w:rPr>
        <w:sectPr>
          <w:headerReference w:type="default" r:id="rId18"/>
          <w:footerReference w:type="default" r:id="rId19"/>
          <w:pgSz w:w="16840" w:h="11910" w:orient="landscape"/>
          <w:pgMar w:header="880" w:footer="1195" w:top="1400" w:bottom="1380" w:left="1340" w:right="118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0"/>
        <w:gridCol w:w="1277"/>
        <w:gridCol w:w="557"/>
        <w:gridCol w:w="684"/>
        <w:gridCol w:w="1424"/>
        <w:gridCol w:w="1421"/>
        <w:gridCol w:w="1297"/>
        <w:gridCol w:w="1297"/>
        <w:gridCol w:w="1278"/>
        <w:gridCol w:w="1111"/>
        <w:gridCol w:w="1372"/>
        <w:gridCol w:w="1358"/>
      </w:tblGrid>
      <w:tr>
        <w:trPr>
          <w:trHeight w:val="311" w:hRule="atLeast"/>
        </w:trPr>
        <w:tc>
          <w:tcPr>
            <w:tcW w:w="1030" w:type="dxa"/>
          </w:tcPr>
          <w:p>
            <w:pPr>
              <w:pStyle w:val="TableParagraph"/>
              <w:spacing w:line="292" w:lineRule="exact"/>
              <w:ind w:left="6" w:right="88"/>
              <w:jc w:val="center"/>
              <w:rPr>
                <w:sz w:val="24"/>
              </w:rPr>
            </w:pPr>
            <w:r>
              <w:rPr>
                <w:spacing w:val="-4"/>
                <w:sz w:val="24"/>
              </w:rPr>
              <w:t>杨晓露</w:t>
            </w:r>
          </w:p>
        </w:tc>
        <w:tc>
          <w:tcPr>
            <w:tcW w:w="1277" w:type="dxa"/>
          </w:tcPr>
          <w:p>
            <w:pPr>
              <w:pStyle w:val="TableParagraph"/>
              <w:spacing w:line="292" w:lineRule="exact"/>
              <w:ind w:left="107"/>
              <w:rPr>
                <w:sz w:val="24"/>
              </w:rPr>
            </w:pPr>
            <w:r>
              <w:rPr>
                <w:spacing w:val="-5"/>
                <w:sz w:val="24"/>
              </w:rPr>
              <w:t>监事</w:t>
            </w:r>
          </w:p>
        </w:tc>
        <w:tc>
          <w:tcPr>
            <w:tcW w:w="557" w:type="dxa"/>
          </w:tcPr>
          <w:p>
            <w:pPr>
              <w:pStyle w:val="TableParagraph"/>
              <w:spacing w:line="292" w:lineRule="exact"/>
              <w:ind w:right="197"/>
              <w:jc w:val="right"/>
              <w:rPr>
                <w:sz w:val="24"/>
              </w:rPr>
            </w:pPr>
            <w:r>
              <w:rPr>
                <w:spacing w:val="-10"/>
                <w:sz w:val="24"/>
              </w:rPr>
              <w:t>女</w:t>
            </w:r>
          </w:p>
        </w:tc>
        <w:tc>
          <w:tcPr>
            <w:tcW w:w="684" w:type="dxa"/>
          </w:tcPr>
          <w:p>
            <w:pPr>
              <w:pStyle w:val="TableParagraph"/>
              <w:spacing w:line="292" w:lineRule="exact"/>
              <w:ind w:right="96"/>
              <w:jc w:val="right"/>
              <w:rPr>
                <w:sz w:val="24"/>
              </w:rPr>
            </w:pPr>
            <w:r>
              <w:rPr>
                <w:spacing w:val="-5"/>
                <w:sz w:val="24"/>
              </w:rPr>
              <w:t>54</w:t>
            </w:r>
          </w:p>
        </w:tc>
        <w:tc>
          <w:tcPr>
            <w:tcW w:w="1424" w:type="dxa"/>
          </w:tcPr>
          <w:p>
            <w:pPr>
              <w:pStyle w:val="TableParagraph"/>
              <w:spacing w:line="292" w:lineRule="exact"/>
              <w:ind w:left="19" w:right="4"/>
              <w:jc w:val="center"/>
              <w:rPr>
                <w:sz w:val="24"/>
              </w:rPr>
            </w:pPr>
            <w:r>
              <w:rPr>
                <w:sz w:val="24"/>
              </w:rPr>
              <w:t>2021-04-</w:t>
            </w:r>
            <w:r>
              <w:rPr>
                <w:spacing w:val="-5"/>
                <w:sz w:val="24"/>
              </w:rPr>
              <w:t>23</w:t>
            </w:r>
          </w:p>
        </w:tc>
        <w:tc>
          <w:tcPr>
            <w:tcW w:w="1421" w:type="dxa"/>
          </w:tcPr>
          <w:p>
            <w:pPr>
              <w:pStyle w:val="TableParagraph"/>
              <w:spacing w:line="292" w:lineRule="exact"/>
              <w:ind w:left="14" w:right="1"/>
              <w:jc w:val="center"/>
              <w:rPr>
                <w:sz w:val="24"/>
              </w:rPr>
            </w:pPr>
            <w:r>
              <w:rPr>
                <w:sz w:val="24"/>
              </w:rPr>
              <w:t>2024-04-</w:t>
            </w:r>
            <w:r>
              <w:rPr>
                <w:spacing w:val="-5"/>
                <w:sz w:val="24"/>
              </w:rPr>
              <w:t>22</w:t>
            </w:r>
          </w:p>
        </w:tc>
        <w:tc>
          <w:tcPr>
            <w:tcW w:w="1297" w:type="dxa"/>
          </w:tcPr>
          <w:p>
            <w:pPr>
              <w:pStyle w:val="TableParagraph"/>
              <w:spacing w:line="292" w:lineRule="exact"/>
              <w:ind w:right="99"/>
              <w:jc w:val="right"/>
              <w:rPr>
                <w:sz w:val="24"/>
              </w:rPr>
            </w:pPr>
            <w:r>
              <w:rPr>
                <w:spacing w:val="-10"/>
                <w:sz w:val="24"/>
              </w:rPr>
              <w:t>0</w:t>
            </w:r>
          </w:p>
        </w:tc>
        <w:tc>
          <w:tcPr>
            <w:tcW w:w="1297" w:type="dxa"/>
          </w:tcPr>
          <w:p>
            <w:pPr>
              <w:pStyle w:val="TableParagraph"/>
              <w:spacing w:line="292" w:lineRule="exact"/>
              <w:ind w:right="98"/>
              <w:jc w:val="right"/>
              <w:rPr>
                <w:sz w:val="24"/>
              </w:rPr>
            </w:pPr>
            <w:r>
              <w:rPr>
                <w:spacing w:val="-10"/>
                <w:sz w:val="24"/>
              </w:rPr>
              <w:t>0</w:t>
            </w:r>
          </w:p>
        </w:tc>
        <w:tc>
          <w:tcPr>
            <w:tcW w:w="1278" w:type="dxa"/>
          </w:tcPr>
          <w:p>
            <w:pPr>
              <w:pStyle w:val="TableParagraph"/>
              <w:spacing w:line="292" w:lineRule="exact"/>
              <w:ind w:right="102"/>
              <w:jc w:val="right"/>
              <w:rPr>
                <w:sz w:val="24"/>
              </w:rPr>
            </w:pPr>
            <w:r>
              <w:rPr>
                <w:spacing w:val="-10"/>
                <w:sz w:val="24"/>
              </w:rPr>
              <w:t>0</w:t>
            </w:r>
          </w:p>
        </w:tc>
        <w:tc>
          <w:tcPr>
            <w:tcW w:w="1111" w:type="dxa"/>
          </w:tcPr>
          <w:p>
            <w:pPr>
              <w:pStyle w:val="TableParagraph"/>
              <w:spacing w:line="292" w:lineRule="exact"/>
              <w:jc w:val="center"/>
              <w:rPr>
                <w:sz w:val="24"/>
              </w:rPr>
            </w:pPr>
            <w:r>
              <w:rPr>
                <w:spacing w:val="-10"/>
                <w:sz w:val="24"/>
              </w:rPr>
              <w:t>-</w:t>
            </w:r>
          </w:p>
        </w:tc>
        <w:tc>
          <w:tcPr>
            <w:tcW w:w="1372" w:type="dxa"/>
          </w:tcPr>
          <w:p>
            <w:pPr>
              <w:pStyle w:val="TableParagraph"/>
              <w:spacing w:line="292" w:lineRule="exact"/>
              <w:ind w:right="104"/>
              <w:jc w:val="right"/>
              <w:rPr>
                <w:sz w:val="24"/>
              </w:rPr>
            </w:pPr>
            <w:r>
              <w:rPr>
                <w:spacing w:val="-2"/>
                <w:sz w:val="24"/>
              </w:rPr>
              <w:t>38.38</w:t>
            </w:r>
          </w:p>
        </w:tc>
        <w:tc>
          <w:tcPr>
            <w:tcW w:w="1358" w:type="dxa"/>
          </w:tcPr>
          <w:p>
            <w:pPr>
              <w:pStyle w:val="TableParagraph"/>
              <w:rPr>
                <w:rFonts w:ascii="Times New Roman"/>
                <w:sz w:val="22"/>
              </w:rPr>
            </w:pPr>
          </w:p>
        </w:tc>
      </w:tr>
      <w:tr>
        <w:trPr>
          <w:trHeight w:val="309" w:hRule="atLeast"/>
        </w:trPr>
        <w:tc>
          <w:tcPr>
            <w:tcW w:w="1030" w:type="dxa"/>
          </w:tcPr>
          <w:p>
            <w:pPr>
              <w:pStyle w:val="TableParagraph"/>
              <w:spacing w:line="289" w:lineRule="exact"/>
              <w:ind w:left="6" w:right="88"/>
              <w:jc w:val="center"/>
              <w:rPr>
                <w:sz w:val="24"/>
              </w:rPr>
            </w:pPr>
            <w:r>
              <w:rPr>
                <w:spacing w:val="-4"/>
                <w:sz w:val="24"/>
              </w:rPr>
              <w:t>王晓波</w:t>
            </w:r>
          </w:p>
        </w:tc>
        <w:tc>
          <w:tcPr>
            <w:tcW w:w="1277" w:type="dxa"/>
          </w:tcPr>
          <w:p>
            <w:pPr>
              <w:pStyle w:val="TableParagraph"/>
              <w:spacing w:line="289" w:lineRule="exact"/>
              <w:ind w:left="107"/>
              <w:rPr>
                <w:sz w:val="24"/>
              </w:rPr>
            </w:pPr>
            <w:r>
              <w:rPr>
                <w:spacing w:val="-3"/>
                <w:sz w:val="24"/>
              </w:rPr>
              <w:t>财务总监</w:t>
            </w:r>
          </w:p>
        </w:tc>
        <w:tc>
          <w:tcPr>
            <w:tcW w:w="557" w:type="dxa"/>
          </w:tcPr>
          <w:p>
            <w:pPr>
              <w:pStyle w:val="TableParagraph"/>
              <w:spacing w:line="289" w:lineRule="exact"/>
              <w:ind w:right="197"/>
              <w:jc w:val="right"/>
              <w:rPr>
                <w:sz w:val="24"/>
              </w:rPr>
            </w:pPr>
            <w:r>
              <w:rPr>
                <w:spacing w:val="-10"/>
                <w:sz w:val="24"/>
              </w:rPr>
              <w:t>男</w:t>
            </w:r>
          </w:p>
        </w:tc>
        <w:tc>
          <w:tcPr>
            <w:tcW w:w="684" w:type="dxa"/>
          </w:tcPr>
          <w:p>
            <w:pPr>
              <w:pStyle w:val="TableParagraph"/>
              <w:spacing w:line="289" w:lineRule="exact"/>
              <w:ind w:right="96"/>
              <w:jc w:val="right"/>
              <w:rPr>
                <w:sz w:val="24"/>
              </w:rPr>
            </w:pPr>
            <w:r>
              <w:rPr>
                <w:spacing w:val="-5"/>
                <w:sz w:val="24"/>
              </w:rPr>
              <w:t>52</w:t>
            </w:r>
          </w:p>
        </w:tc>
        <w:tc>
          <w:tcPr>
            <w:tcW w:w="1424" w:type="dxa"/>
          </w:tcPr>
          <w:p>
            <w:pPr>
              <w:pStyle w:val="TableParagraph"/>
              <w:spacing w:line="289" w:lineRule="exact"/>
              <w:ind w:left="19" w:right="4"/>
              <w:jc w:val="center"/>
              <w:rPr>
                <w:sz w:val="24"/>
              </w:rPr>
            </w:pPr>
            <w:r>
              <w:rPr>
                <w:sz w:val="24"/>
              </w:rPr>
              <w:t>2021-04-</w:t>
            </w:r>
            <w:r>
              <w:rPr>
                <w:spacing w:val="-5"/>
                <w:sz w:val="24"/>
              </w:rPr>
              <w:t>23</w:t>
            </w:r>
          </w:p>
        </w:tc>
        <w:tc>
          <w:tcPr>
            <w:tcW w:w="1421" w:type="dxa"/>
          </w:tcPr>
          <w:p>
            <w:pPr>
              <w:pStyle w:val="TableParagraph"/>
              <w:spacing w:line="289" w:lineRule="exact"/>
              <w:ind w:left="14" w:right="1"/>
              <w:jc w:val="center"/>
              <w:rPr>
                <w:sz w:val="24"/>
              </w:rPr>
            </w:pPr>
            <w:r>
              <w:rPr>
                <w:sz w:val="24"/>
              </w:rPr>
              <w:t>2024-04-</w:t>
            </w:r>
            <w:r>
              <w:rPr>
                <w:spacing w:val="-5"/>
                <w:sz w:val="24"/>
              </w:rPr>
              <w:t>22</w:t>
            </w:r>
          </w:p>
        </w:tc>
        <w:tc>
          <w:tcPr>
            <w:tcW w:w="1297" w:type="dxa"/>
          </w:tcPr>
          <w:p>
            <w:pPr>
              <w:pStyle w:val="TableParagraph"/>
              <w:spacing w:line="289" w:lineRule="exact"/>
              <w:ind w:right="99"/>
              <w:jc w:val="right"/>
              <w:rPr>
                <w:sz w:val="24"/>
              </w:rPr>
            </w:pPr>
            <w:r>
              <w:rPr>
                <w:spacing w:val="-10"/>
                <w:sz w:val="24"/>
              </w:rPr>
              <w:t>0</w:t>
            </w:r>
          </w:p>
        </w:tc>
        <w:tc>
          <w:tcPr>
            <w:tcW w:w="1297" w:type="dxa"/>
          </w:tcPr>
          <w:p>
            <w:pPr>
              <w:pStyle w:val="TableParagraph"/>
              <w:spacing w:line="289" w:lineRule="exact"/>
              <w:ind w:right="98"/>
              <w:jc w:val="right"/>
              <w:rPr>
                <w:sz w:val="24"/>
              </w:rPr>
            </w:pPr>
            <w:r>
              <w:rPr>
                <w:spacing w:val="-10"/>
                <w:sz w:val="24"/>
              </w:rPr>
              <w:t>0</w:t>
            </w:r>
          </w:p>
        </w:tc>
        <w:tc>
          <w:tcPr>
            <w:tcW w:w="1278" w:type="dxa"/>
          </w:tcPr>
          <w:p>
            <w:pPr>
              <w:pStyle w:val="TableParagraph"/>
              <w:spacing w:line="289" w:lineRule="exact"/>
              <w:ind w:right="102"/>
              <w:jc w:val="right"/>
              <w:rPr>
                <w:sz w:val="24"/>
              </w:rPr>
            </w:pPr>
            <w:r>
              <w:rPr>
                <w:spacing w:val="-10"/>
                <w:sz w:val="24"/>
              </w:rPr>
              <w:t>0</w:t>
            </w:r>
          </w:p>
        </w:tc>
        <w:tc>
          <w:tcPr>
            <w:tcW w:w="1111" w:type="dxa"/>
          </w:tcPr>
          <w:p>
            <w:pPr>
              <w:pStyle w:val="TableParagraph"/>
              <w:spacing w:line="289" w:lineRule="exact"/>
              <w:jc w:val="center"/>
              <w:rPr>
                <w:sz w:val="24"/>
              </w:rPr>
            </w:pPr>
            <w:r>
              <w:rPr>
                <w:spacing w:val="-10"/>
                <w:sz w:val="24"/>
              </w:rPr>
              <w:t>-</w:t>
            </w:r>
          </w:p>
        </w:tc>
        <w:tc>
          <w:tcPr>
            <w:tcW w:w="1372" w:type="dxa"/>
          </w:tcPr>
          <w:p>
            <w:pPr>
              <w:pStyle w:val="TableParagraph"/>
              <w:spacing w:line="289" w:lineRule="exact"/>
              <w:ind w:right="104"/>
              <w:jc w:val="right"/>
              <w:rPr>
                <w:sz w:val="24"/>
              </w:rPr>
            </w:pPr>
            <w:r>
              <w:rPr>
                <w:spacing w:val="-2"/>
                <w:sz w:val="24"/>
              </w:rPr>
              <w:t>58.18</w:t>
            </w:r>
          </w:p>
        </w:tc>
        <w:tc>
          <w:tcPr>
            <w:tcW w:w="1358" w:type="dxa"/>
          </w:tcPr>
          <w:p>
            <w:pPr>
              <w:pStyle w:val="TableParagraph"/>
              <w:spacing w:line="289" w:lineRule="exact"/>
              <w:ind w:left="101"/>
              <w:rPr>
                <w:sz w:val="24"/>
              </w:rPr>
            </w:pPr>
            <w:r>
              <w:rPr>
                <w:spacing w:val="-10"/>
                <w:sz w:val="24"/>
              </w:rPr>
              <w:t>否</w:t>
            </w:r>
          </w:p>
        </w:tc>
      </w:tr>
      <w:tr>
        <w:trPr>
          <w:trHeight w:val="935" w:hRule="atLeast"/>
        </w:trPr>
        <w:tc>
          <w:tcPr>
            <w:tcW w:w="1030" w:type="dxa"/>
          </w:tcPr>
          <w:p>
            <w:pPr>
              <w:pStyle w:val="TableParagraph"/>
              <w:spacing w:before="2"/>
              <w:ind w:left="107"/>
              <w:rPr>
                <w:sz w:val="24"/>
              </w:rPr>
            </w:pPr>
            <w:r>
              <w:rPr>
                <w:sz w:val="24"/>
              </w:rPr>
              <w:t>WANG</w:t>
            </w:r>
            <w:r>
              <w:rPr>
                <w:spacing w:val="-27"/>
                <w:sz w:val="24"/>
              </w:rPr>
              <w:t> </w:t>
            </w:r>
            <w:r>
              <w:rPr>
                <w:spacing w:val="-5"/>
                <w:sz w:val="24"/>
              </w:rPr>
              <w:t>LI</w:t>
            </w:r>
          </w:p>
          <w:p>
            <w:pPr>
              <w:pStyle w:val="TableParagraph"/>
              <w:tabs>
                <w:tab w:pos="681" w:val="left" w:leader="none"/>
              </w:tabs>
              <w:spacing w:before="2"/>
              <w:ind w:left="107"/>
              <w:rPr>
                <w:sz w:val="24"/>
              </w:rPr>
            </w:pPr>
            <w:r>
              <w:rPr>
                <w:spacing w:val="-10"/>
                <w:sz w:val="24"/>
              </w:rPr>
              <w:t>（</w:t>
            </w:r>
            <w:r>
              <w:rPr>
                <w:sz w:val="24"/>
              </w:rPr>
              <w:tab/>
            </w:r>
            <w:r>
              <w:rPr>
                <w:spacing w:val="-10"/>
                <w:sz w:val="24"/>
              </w:rPr>
              <w:t>王</w:t>
            </w:r>
          </w:p>
          <w:p>
            <w:pPr>
              <w:pStyle w:val="TableParagraph"/>
              <w:spacing w:line="292" w:lineRule="exact" w:before="4"/>
              <w:ind w:left="107"/>
              <w:rPr>
                <w:sz w:val="24"/>
              </w:rPr>
            </w:pPr>
            <w:r>
              <w:rPr>
                <w:sz w:val="24"/>
              </w:rPr>
              <w:t>立</w:t>
            </w:r>
            <w:r>
              <w:rPr>
                <w:spacing w:val="-10"/>
                <w:sz w:val="24"/>
              </w:rPr>
              <w:t>）</w:t>
            </w:r>
          </w:p>
        </w:tc>
        <w:tc>
          <w:tcPr>
            <w:tcW w:w="1277" w:type="dxa"/>
          </w:tcPr>
          <w:p>
            <w:pPr>
              <w:pStyle w:val="TableParagraph"/>
              <w:spacing w:line="242" w:lineRule="auto" w:before="2"/>
              <w:ind w:left="107" w:right="62"/>
              <w:rPr>
                <w:sz w:val="24"/>
              </w:rPr>
            </w:pPr>
            <w:r>
              <w:rPr>
                <w:spacing w:val="26"/>
                <w:sz w:val="24"/>
              </w:rPr>
              <w:t>董事会秘书、副总</w:t>
            </w:r>
          </w:p>
          <w:p>
            <w:pPr>
              <w:pStyle w:val="TableParagraph"/>
              <w:spacing w:line="292" w:lineRule="exact"/>
              <w:ind w:left="107"/>
              <w:rPr>
                <w:sz w:val="24"/>
              </w:rPr>
            </w:pPr>
            <w:r>
              <w:rPr>
                <w:spacing w:val="-5"/>
                <w:sz w:val="24"/>
              </w:rPr>
              <w:t>经理</w:t>
            </w:r>
          </w:p>
        </w:tc>
        <w:tc>
          <w:tcPr>
            <w:tcW w:w="557" w:type="dxa"/>
          </w:tcPr>
          <w:p>
            <w:pPr>
              <w:pStyle w:val="TableParagraph"/>
              <w:spacing w:before="4"/>
              <w:rPr>
                <w:sz w:val="24"/>
              </w:rPr>
            </w:pPr>
          </w:p>
          <w:p>
            <w:pPr>
              <w:pStyle w:val="TableParagraph"/>
              <w:ind w:right="197"/>
              <w:jc w:val="right"/>
              <w:rPr>
                <w:sz w:val="24"/>
              </w:rPr>
            </w:pPr>
            <w:r>
              <w:rPr>
                <w:spacing w:val="-10"/>
                <w:sz w:val="24"/>
              </w:rPr>
              <w:t>男</w:t>
            </w:r>
          </w:p>
        </w:tc>
        <w:tc>
          <w:tcPr>
            <w:tcW w:w="684" w:type="dxa"/>
          </w:tcPr>
          <w:p>
            <w:pPr>
              <w:pStyle w:val="TableParagraph"/>
              <w:spacing w:before="4"/>
              <w:rPr>
                <w:sz w:val="24"/>
              </w:rPr>
            </w:pPr>
          </w:p>
          <w:p>
            <w:pPr>
              <w:pStyle w:val="TableParagraph"/>
              <w:ind w:right="96"/>
              <w:jc w:val="right"/>
              <w:rPr>
                <w:sz w:val="24"/>
              </w:rPr>
            </w:pPr>
            <w:r>
              <w:rPr>
                <w:spacing w:val="-5"/>
                <w:sz w:val="24"/>
              </w:rPr>
              <w:t>40</w:t>
            </w:r>
          </w:p>
        </w:tc>
        <w:tc>
          <w:tcPr>
            <w:tcW w:w="1424" w:type="dxa"/>
          </w:tcPr>
          <w:p>
            <w:pPr>
              <w:pStyle w:val="TableParagraph"/>
              <w:spacing w:before="4"/>
              <w:rPr>
                <w:sz w:val="24"/>
              </w:rPr>
            </w:pPr>
          </w:p>
          <w:p>
            <w:pPr>
              <w:pStyle w:val="TableParagraph"/>
              <w:ind w:left="19" w:right="4"/>
              <w:jc w:val="center"/>
              <w:rPr>
                <w:sz w:val="24"/>
              </w:rPr>
            </w:pPr>
            <w:r>
              <w:rPr>
                <w:sz w:val="24"/>
              </w:rPr>
              <w:t>2021-04-</w:t>
            </w:r>
            <w:r>
              <w:rPr>
                <w:spacing w:val="-5"/>
                <w:sz w:val="24"/>
              </w:rPr>
              <w:t>23</w:t>
            </w:r>
          </w:p>
        </w:tc>
        <w:tc>
          <w:tcPr>
            <w:tcW w:w="1421" w:type="dxa"/>
          </w:tcPr>
          <w:p>
            <w:pPr>
              <w:pStyle w:val="TableParagraph"/>
              <w:spacing w:before="4"/>
              <w:rPr>
                <w:sz w:val="24"/>
              </w:rPr>
            </w:pPr>
          </w:p>
          <w:p>
            <w:pPr>
              <w:pStyle w:val="TableParagraph"/>
              <w:ind w:left="14" w:right="1"/>
              <w:jc w:val="center"/>
              <w:rPr>
                <w:sz w:val="24"/>
              </w:rPr>
            </w:pPr>
            <w:r>
              <w:rPr>
                <w:sz w:val="24"/>
              </w:rPr>
              <w:t>2024-04-</w:t>
            </w:r>
            <w:r>
              <w:rPr>
                <w:spacing w:val="-5"/>
                <w:sz w:val="24"/>
              </w:rPr>
              <w:t>22</w:t>
            </w:r>
          </w:p>
        </w:tc>
        <w:tc>
          <w:tcPr>
            <w:tcW w:w="1297" w:type="dxa"/>
          </w:tcPr>
          <w:p>
            <w:pPr>
              <w:pStyle w:val="TableParagraph"/>
              <w:spacing w:before="4"/>
              <w:rPr>
                <w:sz w:val="24"/>
              </w:rPr>
            </w:pPr>
          </w:p>
          <w:p>
            <w:pPr>
              <w:pStyle w:val="TableParagraph"/>
              <w:ind w:right="99"/>
              <w:jc w:val="right"/>
              <w:rPr>
                <w:sz w:val="24"/>
              </w:rPr>
            </w:pPr>
            <w:r>
              <w:rPr>
                <w:spacing w:val="-10"/>
                <w:sz w:val="24"/>
              </w:rPr>
              <w:t>0</w:t>
            </w:r>
          </w:p>
        </w:tc>
        <w:tc>
          <w:tcPr>
            <w:tcW w:w="1297" w:type="dxa"/>
          </w:tcPr>
          <w:p>
            <w:pPr>
              <w:pStyle w:val="TableParagraph"/>
              <w:spacing w:before="4"/>
              <w:rPr>
                <w:sz w:val="24"/>
              </w:rPr>
            </w:pPr>
          </w:p>
          <w:p>
            <w:pPr>
              <w:pStyle w:val="TableParagraph"/>
              <w:ind w:right="98"/>
              <w:jc w:val="right"/>
              <w:rPr>
                <w:sz w:val="24"/>
              </w:rPr>
            </w:pPr>
            <w:r>
              <w:rPr>
                <w:spacing w:val="-10"/>
                <w:sz w:val="24"/>
              </w:rPr>
              <w:t>0</w:t>
            </w:r>
          </w:p>
        </w:tc>
        <w:tc>
          <w:tcPr>
            <w:tcW w:w="1278" w:type="dxa"/>
          </w:tcPr>
          <w:p>
            <w:pPr>
              <w:pStyle w:val="TableParagraph"/>
              <w:spacing w:before="4"/>
              <w:rPr>
                <w:sz w:val="24"/>
              </w:rPr>
            </w:pPr>
          </w:p>
          <w:p>
            <w:pPr>
              <w:pStyle w:val="TableParagraph"/>
              <w:ind w:right="102"/>
              <w:jc w:val="right"/>
              <w:rPr>
                <w:sz w:val="24"/>
              </w:rPr>
            </w:pPr>
            <w:r>
              <w:rPr>
                <w:spacing w:val="-10"/>
                <w:sz w:val="24"/>
              </w:rPr>
              <w:t>0</w:t>
            </w:r>
          </w:p>
        </w:tc>
        <w:tc>
          <w:tcPr>
            <w:tcW w:w="1111" w:type="dxa"/>
          </w:tcPr>
          <w:p>
            <w:pPr>
              <w:pStyle w:val="TableParagraph"/>
              <w:spacing w:before="4"/>
              <w:rPr>
                <w:sz w:val="24"/>
              </w:rPr>
            </w:pPr>
          </w:p>
          <w:p>
            <w:pPr>
              <w:pStyle w:val="TableParagraph"/>
              <w:jc w:val="center"/>
              <w:rPr>
                <w:sz w:val="24"/>
              </w:rPr>
            </w:pPr>
            <w:r>
              <w:rPr>
                <w:spacing w:val="-10"/>
                <w:sz w:val="24"/>
              </w:rPr>
              <w:t>-</w:t>
            </w:r>
          </w:p>
        </w:tc>
        <w:tc>
          <w:tcPr>
            <w:tcW w:w="1372" w:type="dxa"/>
          </w:tcPr>
          <w:p>
            <w:pPr>
              <w:pStyle w:val="TableParagraph"/>
              <w:spacing w:before="4"/>
              <w:rPr>
                <w:sz w:val="24"/>
              </w:rPr>
            </w:pPr>
          </w:p>
          <w:p>
            <w:pPr>
              <w:pStyle w:val="TableParagraph"/>
              <w:ind w:right="104"/>
              <w:jc w:val="right"/>
              <w:rPr>
                <w:sz w:val="24"/>
              </w:rPr>
            </w:pPr>
            <w:r>
              <w:rPr>
                <w:spacing w:val="-2"/>
                <w:sz w:val="24"/>
              </w:rPr>
              <w:t>58.61</w:t>
            </w:r>
          </w:p>
        </w:tc>
        <w:tc>
          <w:tcPr>
            <w:tcW w:w="1358" w:type="dxa"/>
          </w:tcPr>
          <w:p>
            <w:pPr>
              <w:pStyle w:val="TableParagraph"/>
              <w:spacing w:before="4"/>
              <w:rPr>
                <w:sz w:val="24"/>
              </w:rPr>
            </w:pPr>
          </w:p>
          <w:p>
            <w:pPr>
              <w:pStyle w:val="TableParagraph"/>
              <w:ind w:left="101"/>
              <w:rPr>
                <w:sz w:val="24"/>
              </w:rPr>
            </w:pPr>
            <w:r>
              <w:rPr>
                <w:spacing w:val="-10"/>
                <w:sz w:val="24"/>
              </w:rPr>
              <w:t>否</w:t>
            </w:r>
          </w:p>
        </w:tc>
      </w:tr>
      <w:tr>
        <w:trPr>
          <w:trHeight w:val="933" w:hRule="atLeast"/>
        </w:trPr>
        <w:tc>
          <w:tcPr>
            <w:tcW w:w="1030" w:type="dxa"/>
          </w:tcPr>
          <w:p>
            <w:pPr>
              <w:pStyle w:val="TableParagraph"/>
              <w:ind w:left="107"/>
              <w:rPr>
                <w:sz w:val="24"/>
              </w:rPr>
            </w:pPr>
            <w:r>
              <w:rPr>
                <w:sz w:val="24"/>
              </w:rPr>
              <w:t>JI</w:t>
            </w:r>
            <w:r>
              <w:rPr>
                <w:spacing w:val="34"/>
                <w:w w:val="150"/>
                <w:sz w:val="24"/>
              </w:rPr>
              <w:t> </w:t>
            </w:r>
            <w:r>
              <w:rPr>
                <w:spacing w:val="-5"/>
                <w:sz w:val="24"/>
              </w:rPr>
              <w:t>WEI</w:t>
            </w:r>
          </w:p>
          <w:p>
            <w:pPr>
              <w:pStyle w:val="TableParagraph"/>
              <w:tabs>
                <w:tab w:pos="681" w:val="left" w:leader="none"/>
              </w:tabs>
              <w:spacing w:line="310" w:lineRule="atLeast"/>
              <w:ind w:left="107" w:right="96"/>
              <w:rPr>
                <w:sz w:val="24"/>
              </w:rPr>
            </w:pPr>
            <w:r>
              <w:rPr>
                <w:spacing w:val="-10"/>
                <w:sz w:val="24"/>
              </w:rPr>
              <w:t>（</w:t>
            </w:r>
            <w:r>
              <w:rPr>
                <w:sz w:val="24"/>
              </w:rPr>
              <w:tab/>
            </w:r>
            <w:r>
              <w:rPr>
                <w:spacing w:val="-10"/>
                <w:sz w:val="24"/>
              </w:rPr>
              <w:t>季</w:t>
            </w:r>
            <w:r>
              <w:rPr>
                <w:spacing w:val="-6"/>
                <w:sz w:val="24"/>
              </w:rPr>
              <w:t>薇）</w:t>
            </w:r>
          </w:p>
        </w:tc>
        <w:tc>
          <w:tcPr>
            <w:tcW w:w="1277" w:type="dxa"/>
          </w:tcPr>
          <w:p>
            <w:pPr>
              <w:pStyle w:val="TableParagraph"/>
              <w:spacing w:before="156"/>
              <w:ind w:left="107"/>
              <w:rPr>
                <w:sz w:val="24"/>
              </w:rPr>
            </w:pPr>
            <w:r>
              <w:rPr>
                <w:spacing w:val="-5"/>
                <w:sz w:val="24"/>
              </w:rPr>
              <w:t>董事</w:t>
            </w:r>
          </w:p>
          <w:p>
            <w:pPr>
              <w:pStyle w:val="TableParagraph"/>
              <w:spacing w:before="2"/>
              <w:ind w:left="107"/>
              <w:rPr>
                <w:sz w:val="24"/>
              </w:rPr>
            </w:pPr>
            <w:r>
              <w:rPr>
                <w:sz w:val="24"/>
              </w:rPr>
              <w:t>（离任</w:t>
            </w:r>
            <w:r>
              <w:rPr>
                <w:spacing w:val="-10"/>
                <w:sz w:val="24"/>
              </w:rPr>
              <w:t>）</w:t>
            </w:r>
          </w:p>
        </w:tc>
        <w:tc>
          <w:tcPr>
            <w:tcW w:w="557" w:type="dxa"/>
          </w:tcPr>
          <w:p>
            <w:pPr>
              <w:pStyle w:val="TableParagraph"/>
              <w:spacing w:before="4"/>
              <w:rPr>
                <w:sz w:val="24"/>
              </w:rPr>
            </w:pPr>
          </w:p>
          <w:p>
            <w:pPr>
              <w:pStyle w:val="TableParagraph"/>
              <w:spacing w:before="1"/>
              <w:ind w:right="197"/>
              <w:jc w:val="right"/>
              <w:rPr>
                <w:sz w:val="24"/>
              </w:rPr>
            </w:pPr>
            <w:r>
              <w:rPr>
                <w:spacing w:val="-10"/>
                <w:sz w:val="24"/>
              </w:rPr>
              <w:t>女</w:t>
            </w:r>
          </w:p>
        </w:tc>
        <w:tc>
          <w:tcPr>
            <w:tcW w:w="684" w:type="dxa"/>
          </w:tcPr>
          <w:p>
            <w:pPr>
              <w:pStyle w:val="TableParagraph"/>
              <w:spacing w:before="4"/>
              <w:rPr>
                <w:sz w:val="24"/>
              </w:rPr>
            </w:pPr>
          </w:p>
          <w:p>
            <w:pPr>
              <w:pStyle w:val="TableParagraph"/>
              <w:spacing w:before="1"/>
              <w:ind w:right="96"/>
              <w:jc w:val="right"/>
              <w:rPr>
                <w:sz w:val="24"/>
              </w:rPr>
            </w:pPr>
            <w:r>
              <w:rPr>
                <w:spacing w:val="-5"/>
                <w:sz w:val="24"/>
              </w:rPr>
              <w:t>49</w:t>
            </w:r>
          </w:p>
        </w:tc>
        <w:tc>
          <w:tcPr>
            <w:tcW w:w="1424" w:type="dxa"/>
          </w:tcPr>
          <w:p>
            <w:pPr>
              <w:pStyle w:val="TableParagraph"/>
              <w:spacing w:before="4"/>
              <w:rPr>
                <w:sz w:val="24"/>
              </w:rPr>
            </w:pPr>
          </w:p>
          <w:p>
            <w:pPr>
              <w:pStyle w:val="TableParagraph"/>
              <w:spacing w:before="1"/>
              <w:ind w:left="19" w:right="4"/>
              <w:jc w:val="center"/>
              <w:rPr>
                <w:sz w:val="24"/>
              </w:rPr>
            </w:pPr>
            <w:r>
              <w:rPr>
                <w:sz w:val="24"/>
              </w:rPr>
              <w:t>2021-04-</w:t>
            </w:r>
            <w:r>
              <w:rPr>
                <w:spacing w:val="-5"/>
                <w:sz w:val="24"/>
              </w:rPr>
              <w:t>23</w:t>
            </w:r>
          </w:p>
        </w:tc>
        <w:tc>
          <w:tcPr>
            <w:tcW w:w="1421" w:type="dxa"/>
          </w:tcPr>
          <w:p>
            <w:pPr>
              <w:pStyle w:val="TableParagraph"/>
              <w:spacing w:before="4"/>
              <w:rPr>
                <w:sz w:val="24"/>
              </w:rPr>
            </w:pPr>
          </w:p>
          <w:p>
            <w:pPr>
              <w:pStyle w:val="TableParagraph"/>
              <w:spacing w:before="1"/>
              <w:ind w:left="14" w:right="1"/>
              <w:jc w:val="center"/>
              <w:rPr>
                <w:sz w:val="24"/>
              </w:rPr>
            </w:pPr>
            <w:r>
              <w:rPr>
                <w:sz w:val="24"/>
              </w:rPr>
              <w:t>2022-05-</w:t>
            </w:r>
            <w:r>
              <w:rPr>
                <w:spacing w:val="-5"/>
                <w:sz w:val="24"/>
              </w:rPr>
              <w:t>09</w:t>
            </w:r>
          </w:p>
        </w:tc>
        <w:tc>
          <w:tcPr>
            <w:tcW w:w="1297" w:type="dxa"/>
          </w:tcPr>
          <w:p>
            <w:pPr>
              <w:pStyle w:val="TableParagraph"/>
              <w:spacing w:before="4"/>
              <w:rPr>
                <w:sz w:val="24"/>
              </w:rPr>
            </w:pPr>
          </w:p>
          <w:p>
            <w:pPr>
              <w:pStyle w:val="TableParagraph"/>
              <w:spacing w:before="1"/>
              <w:ind w:right="99"/>
              <w:jc w:val="right"/>
              <w:rPr>
                <w:sz w:val="24"/>
              </w:rPr>
            </w:pPr>
            <w:r>
              <w:rPr>
                <w:spacing w:val="-10"/>
                <w:sz w:val="24"/>
              </w:rPr>
              <w:t>0</w:t>
            </w:r>
          </w:p>
        </w:tc>
        <w:tc>
          <w:tcPr>
            <w:tcW w:w="1297" w:type="dxa"/>
          </w:tcPr>
          <w:p>
            <w:pPr>
              <w:pStyle w:val="TableParagraph"/>
              <w:spacing w:before="4"/>
              <w:rPr>
                <w:sz w:val="24"/>
              </w:rPr>
            </w:pPr>
          </w:p>
          <w:p>
            <w:pPr>
              <w:pStyle w:val="TableParagraph"/>
              <w:spacing w:before="1"/>
              <w:ind w:right="98"/>
              <w:jc w:val="right"/>
              <w:rPr>
                <w:sz w:val="24"/>
              </w:rPr>
            </w:pPr>
            <w:r>
              <w:rPr>
                <w:spacing w:val="-10"/>
                <w:sz w:val="24"/>
              </w:rPr>
              <w:t>0</w:t>
            </w:r>
          </w:p>
        </w:tc>
        <w:tc>
          <w:tcPr>
            <w:tcW w:w="1278" w:type="dxa"/>
          </w:tcPr>
          <w:p>
            <w:pPr>
              <w:pStyle w:val="TableParagraph"/>
              <w:spacing w:before="4"/>
              <w:rPr>
                <w:sz w:val="24"/>
              </w:rPr>
            </w:pPr>
          </w:p>
          <w:p>
            <w:pPr>
              <w:pStyle w:val="TableParagraph"/>
              <w:spacing w:before="1"/>
              <w:ind w:right="102"/>
              <w:jc w:val="right"/>
              <w:rPr>
                <w:sz w:val="24"/>
              </w:rPr>
            </w:pPr>
            <w:r>
              <w:rPr>
                <w:spacing w:val="-10"/>
                <w:sz w:val="24"/>
              </w:rPr>
              <w:t>0</w:t>
            </w:r>
          </w:p>
        </w:tc>
        <w:tc>
          <w:tcPr>
            <w:tcW w:w="1111" w:type="dxa"/>
          </w:tcPr>
          <w:p>
            <w:pPr>
              <w:pStyle w:val="TableParagraph"/>
              <w:spacing w:before="4"/>
              <w:rPr>
                <w:sz w:val="24"/>
              </w:rPr>
            </w:pPr>
          </w:p>
          <w:p>
            <w:pPr>
              <w:pStyle w:val="TableParagraph"/>
              <w:spacing w:before="1"/>
              <w:jc w:val="center"/>
              <w:rPr>
                <w:sz w:val="24"/>
              </w:rPr>
            </w:pPr>
            <w:r>
              <w:rPr>
                <w:spacing w:val="-10"/>
                <w:sz w:val="24"/>
              </w:rPr>
              <w:t>-</w:t>
            </w:r>
          </w:p>
        </w:tc>
        <w:tc>
          <w:tcPr>
            <w:tcW w:w="1372" w:type="dxa"/>
          </w:tcPr>
          <w:p>
            <w:pPr>
              <w:pStyle w:val="TableParagraph"/>
              <w:spacing w:before="4"/>
              <w:rPr>
                <w:sz w:val="24"/>
              </w:rPr>
            </w:pPr>
          </w:p>
          <w:p>
            <w:pPr>
              <w:pStyle w:val="TableParagraph"/>
              <w:spacing w:before="1"/>
              <w:ind w:right="104"/>
              <w:jc w:val="right"/>
              <w:rPr>
                <w:sz w:val="24"/>
              </w:rPr>
            </w:pPr>
            <w:r>
              <w:rPr>
                <w:spacing w:val="-4"/>
                <w:sz w:val="24"/>
              </w:rPr>
              <w:t>0.00</w:t>
            </w:r>
          </w:p>
        </w:tc>
        <w:tc>
          <w:tcPr>
            <w:tcW w:w="1358" w:type="dxa"/>
          </w:tcPr>
          <w:p>
            <w:pPr>
              <w:pStyle w:val="TableParagraph"/>
              <w:spacing w:before="4"/>
              <w:rPr>
                <w:sz w:val="24"/>
              </w:rPr>
            </w:pPr>
          </w:p>
          <w:p>
            <w:pPr>
              <w:pStyle w:val="TableParagraph"/>
              <w:spacing w:before="1"/>
              <w:ind w:left="101"/>
              <w:rPr>
                <w:sz w:val="24"/>
              </w:rPr>
            </w:pPr>
            <w:r>
              <w:rPr>
                <w:spacing w:val="-10"/>
                <w:sz w:val="24"/>
              </w:rPr>
              <w:t>是</w:t>
            </w:r>
          </w:p>
        </w:tc>
      </w:tr>
      <w:tr>
        <w:trPr>
          <w:trHeight w:val="621" w:hRule="atLeast"/>
        </w:trPr>
        <w:tc>
          <w:tcPr>
            <w:tcW w:w="1030" w:type="dxa"/>
          </w:tcPr>
          <w:p>
            <w:pPr>
              <w:pStyle w:val="TableParagraph"/>
              <w:spacing w:before="155"/>
              <w:ind w:left="6" w:right="88"/>
              <w:jc w:val="center"/>
              <w:rPr>
                <w:sz w:val="24"/>
              </w:rPr>
            </w:pPr>
            <w:r>
              <w:rPr>
                <w:spacing w:val="-4"/>
                <w:sz w:val="24"/>
              </w:rPr>
              <w:t>陆静维</w:t>
            </w:r>
          </w:p>
        </w:tc>
        <w:tc>
          <w:tcPr>
            <w:tcW w:w="1277" w:type="dxa"/>
          </w:tcPr>
          <w:p>
            <w:pPr>
              <w:pStyle w:val="TableParagraph"/>
              <w:ind w:left="107"/>
              <w:rPr>
                <w:sz w:val="24"/>
              </w:rPr>
            </w:pPr>
            <w:r>
              <w:rPr>
                <w:spacing w:val="-5"/>
                <w:sz w:val="24"/>
              </w:rPr>
              <w:t>监事</w:t>
            </w:r>
          </w:p>
          <w:p>
            <w:pPr>
              <w:pStyle w:val="TableParagraph"/>
              <w:spacing w:line="289" w:lineRule="exact" w:before="4"/>
              <w:ind w:left="107"/>
              <w:rPr>
                <w:sz w:val="24"/>
              </w:rPr>
            </w:pPr>
            <w:r>
              <w:rPr>
                <w:sz w:val="24"/>
              </w:rPr>
              <w:t>（离任</w:t>
            </w:r>
            <w:r>
              <w:rPr>
                <w:spacing w:val="-10"/>
                <w:sz w:val="24"/>
              </w:rPr>
              <w:t>）</w:t>
            </w:r>
          </w:p>
        </w:tc>
        <w:tc>
          <w:tcPr>
            <w:tcW w:w="557" w:type="dxa"/>
          </w:tcPr>
          <w:p>
            <w:pPr>
              <w:pStyle w:val="TableParagraph"/>
              <w:spacing w:before="155"/>
              <w:ind w:right="197"/>
              <w:jc w:val="right"/>
              <w:rPr>
                <w:sz w:val="24"/>
              </w:rPr>
            </w:pPr>
            <w:r>
              <w:rPr>
                <w:spacing w:val="-10"/>
                <w:sz w:val="24"/>
              </w:rPr>
              <w:t>女</w:t>
            </w:r>
          </w:p>
        </w:tc>
        <w:tc>
          <w:tcPr>
            <w:tcW w:w="684" w:type="dxa"/>
          </w:tcPr>
          <w:p>
            <w:pPr>
              <w:pStyle w:val="TableParagraph"/>
              <w:spacing w:before="155"/>
              <w:ind w:right="96"/>
              <w:jc w:val="right"/>
              <w:rPr>
                <w:sz w:val="24"/>
              </w:rPr>
            </w:pPr>
            <w:r>
              <w:rPr>
                <w:spacing w:val="-5"/>
                <w:sz w:val="24"/>
              </w:rPr>
              <w:t>48</w:t>
            </w:r>
          </w:p>
        </w:tc>
        <w:tc>
          <w:tcPr>
            <w:tcW w:w="1424" w:type="dxa"/>
          </w:tcPr>
          <w:p>
            <w:pPr>
              <w:pStyle w:val="TableParagraph"/>
              <w:spacing w:before="155"/>
              <w:ind w:left="19" w:right="4"/>
              <w:jc w:val="center"/>
              <w:rPr>
                <w:sz w:val="24"/>
              </w:rPr>
            </w:pPr>
            <w:r>
              <w:rPr>
                <w:sz w:val="24"/>
              </w:rPr>
              <w:t>2021-04-</w:t>
            </w:r>
            <w:r>
              <w:rPr>
                <w:spacing w:val="-5"/>
                <w:sz w:val="24"/>
              </w:rPr>
              <w:t>23</w:t>
            </w:r>
          </w:p>
        </w:tc>
        <w:tc>
          <w:tcPr>
            <w:tcW w:w="1421" w:type="dxa"/>
          </w:tcPr>
          <w:p>
            <w:pPr>
              <w:pStyle w:val="TableParagraph"/>
              <w:spacing w:before="155"/>
              <w:ind w:left="14" w:right="1"/>
              <w:jc w:val="center"/>
              <w:rPr>
                <w:sz w:val="24"/>
              </w:rPr>
            </w:pPr>
            <w:r>
              <w:rPr>
                <w:sz w:val="24"/>
              </w:rPr>
              <w:t>2022-05-</w:t>
            </w:r>
            <w:r>
              <w:rPr>
                <w:spacing w:val="-5"/>
                <w:sz w:val="24"/>
              </w:rPr>
              <w:t>09</w:t>
            </w:r>
          </w:p>
        </w:tc>
        <w:tc>
          <w:tcPr>
            <w:tcW w:w="1297" w:type="dxa"/>
          </w:tcPr>
          <w:p>
            <w:pPr>
              <w:pStyle w:val="TableParagraph"/>
              <w:rPr>
                <w:rFonts w:ascii="Times New Roman"/>
                <w:sz w:val="22"/>
              </w:rPr>
            </w:pPr>
          </w:p>
        </w:tc>
        <w:tc>
          <w:tcPr>
            <w:tcW w:w="1297" w:type="dxa"/>
          </w:tcPr>
          <w:p>
            <w:pPr>
              <w:pStyle w:val="TableParagraph"/>
              <w:rPr>
                <w:rFonts w:ascii="Times New Roman"/>
                <w:sz w:val="22"/>
              </w:rPr>
            </w:pPr>
          </w:p>
        </w:tc>
        <w:tc>
          <w:tcPr>
            <w:tcW w:w="1278" w:type="dxa"/>
          </w:tcPr>
          <w:p>
            <w:pPr>
              <w:pStyle w:val="TableParagraph"/>
              <w:spacing w:before="155"/>
              <w:ind w:right="102"/>
              <w:jc w:val="right"/>
              <w:rPr>
                <w:sz w:val="24"/>
              </w:rPr>
            </w:pPr>
            <w:r>
              <w:rPr>
                <w:spacing w:val="-10"/>
                <w:sz w:val="24"/>
              </w:rPr>
              <w:t>0</w:t>
            </w:r>
          </w:p>
        </w:tc>
        <w:tc>
          <w:tcPr>
            <w:tcW w:w="1111" w:type="dxa"/>
          </w:tcPr>
          <w:p>
            <w:pPr>
              <w:pStyle w:val="TableParagraph"/>
              <w:spacing w:before="155"/>
              <w:jc w:val="center"/>
              <w:rPr>
                <w:sz w:val="24"/>
              </w:rPr>
            </w:pPr>
            <w:r>
              <w:rPr>
                <w:spacing w:val="-10"/>
                <w:sz w:val="24"/>
              </w:rPr>
              <w:t>-</w:t>
            </w:r>
          </w:p>
        </w:tc>
        <w:tc>
          <w:tcPr>
            <w:tcW w:w="1372" w:type="dxa"/>
          </w:tcPr>
          <w:p>
            <w:pPr>
              <w:pStyle w:val="TableParagraph"/>
              <w:spacing w:before="155"/>
              <w:ind w:right="104"/>
              <w:jc w:val="right"/>
              <w:rPr>
                <w:sz w:val="24"/>
              </w:rPr>
            </w:pPr>
            <w:r>
              <w:rPr>
                <w:spacing w:val="-4"/>
                <w:sz w:val="24"/>
              </w:rPr>
              <w:t>0.00</w:t>
            </w:r>
          </w:p>
        </w:tc>
        <w:tc>
          <w:tcPr>
            <w:tcW w:w="1358" w:type="dxa"/>
          </w:tcPr>
          <w:p>
            <w:pPr>
              <w:pStyle w:val="TableParagraph"/>
              <w:spacing w:before="155"/>
              <w:ind w:left="101"/>
              <w:rPr>
                <w:sz w:val="24"/>
              </w:rPr>
            </w:pPr>
            <w:r>
              <w:rPr>
                <w:spacing w:val="-10"/>
                <w:sz w:val="24"/>
              </w:rPr>
              <w:t>是</w:t>
            </w:r>
          </w:p>
        </w:tc>
      </w:tr>
      <w:tr>
        <w:trPr>
          <w:trHeight w:val="311" w:hRule="atLeast"/>
        </w:trPr>
        <w:tc>
          <w:tcPr>
            <w:tcW w:w="1030" w:type="dxa"/>
          </w:tcPr>
          <w:p>
            <w:pPr>
              <w:pStyle w:val="TableParagraph"/>
              <w:spacing w:line="289" w:lineRule="exact" w:before="2"/>
              <w:ind w:left="88" w:right="82"/>
              <w:jc w:val="center"/>
              <w:rPr>
                <w:sz w:val="24"/>
              </w:rPr>
            </w:pPr>
            <w:r>
              <w:rPr>
                <w:spacing w:val="-5"/>
                <w:sz w:val="24"/>
              </w:rPr>
              <w:t>合计</w:t>
            </w:r>
          </w:p>
        </w:tc>
        <w:tc>
          <w:tcPr>
            <w:tcW w:w="1277" w:type="dxa"/>
          </w:tcPr>
          <w:p>
            <w:pPr>
              <w:pStyle w:val="TableParagraph"/>
              <w:spacing w:line="289" w:lineRule="exact" w:before="2"/>
              <w:ind w:left="9"/>
              <w:jc w:val="center"/>
              <w:rPr>
                <w:sz w:val="24"/>
              </w:rPr>
            </w:pPr>
            <w:r>
              <w:rPr>
                <w:spacing w:val="-10"/>
                <w:sz w:val="24"/>
              </w:rPr>
              <w:t>/</w:t>
            </w:r>
          </w:p>
        </w:tc>
        <w:tc>
          <w:tcPr>
            <w:tcW w:w="557" w:type="dxa"/>
          </w:tcPr>
          <w:p>
            <w:pPr>
              <w:pStyle w:val="TableParagraph"/>
              <w:spacing w:line="289" w:lineRule="exact" w:before="2"/>
              <w:ind w:right="208"/>
              <w:jc w:val="right"/>
              <w:rPr>
                <w:sz w:val="24"/>
              </w:rPr>
            </w:pPr>
            <w:r>
              <w:rPr>
                <w:spacing w:val="-10"/>
                <w:sz w:val="24"/>
              </w:rPr>
              <w:t>/</w:t>
            </w:r>
          </w:p>
        </w:tc>
        <w:tc>
          <w:tcPr>
            <w:tcW w:w="684" w:type="dxa"/>
          </w:tcPr>
          <w:p>
            <w:pPr>
              <w:pStyle w:val="TableParagraph"/>
              <w:spacing w:line="289" w:lineRule="exact" w:before="2"/>
              <w:ind w:left="6"/>
              <w:jc w:val="center"/>
              <w:rPr>
                <w:sz w:val="24"/>
              </w:rPr>
            </w:pPr>
            <w:r>
              <w:rPr>
                <w:spacing w:val="-10"/>
                <w:sz w:val="24"/>
              </w:rPr>
              <w:t>/</w:t>
            </w:r>
          </w:p>
        </w:tc>
        <w:tc>
          <w:tcPr>
            <w:tcW w:w="1424" w:type="dxa"/>
          </w:tcPr>
          <w:p>
            <w:pPr>
              <w:pStyle w:val="TableParagraph"/>
              <w:spacing w:line="289" w:lineRule="exact" w:before="2"/>
              <w:ind w:left="19" w:right="13"/>
              <w:jc w:val="center"/>
              <w:rPr>
                <w:sz w:val="24"/>
              </w:rPr>
            </w:pPr>
            <w:r>
              <w:rPr>
                <w:spacing w:val="-10"/>
                <w:sz w:val="24"/>
              </w:rPr>
              <w:t>/</w:t>
            </w:r>
          </w:p>
        </w:tc>
        <w:tc>
          <w:tcPr>
            <w:tcW w:w="1421" w:type="dxa"/>
          </w:tcPr>
          <w:p>
            <w:pPr>
              <w:pStyle w:val="TableParagraph"/>
              <w:spacing w:line="289" w:lineRule="exact" w:before="2"/>
              <w:ind w:left="14" w:right="11"/>
              <w:jc w:val="center"/>
              <w:rPr>
                <w:sz w:val="24"/>
              </w:rPr>
            </w:pPr>
            <w:r>
              <w:rPr>
                <w:spacing w:val="-10"/>
                <w:sz w:val="24"/>
              </w:rPr>
              <w:t>/</w:t>
            </w:r>
          </w:p>
        </w:tc>
        <w:tc>
          <w:tcPr>
            <w:tcW w:w="1297" w:type="dxa"/>
          </w:tcPr>
          <w:p>
            <w:pPr>
              <w:pStyle w:val="TableParagraph"/>
              <w:spacing w:line="289" w:lineRule="exact" w:before="2"/>
              <w:ind w:right="99"/>
              <w:jc w:val="right"/>
              <w:rPr>
                <w:sz w:val="24"/>
              </w:rPr>
            </w:pPr>
            <w:r>
              <w:rPr>
                <w:spacing w:val="-2"/>
                <w:sz w:val="24"/>
              </w:rPr>
              <w:t>10,500.00</w:t>
            </w:r>
          </w:p>
        </w:tc>
        <w:tc>
          <w:tcPr>
            <w:tcW w:w="1297" w:type="dxa"/>
          </w:tcPr>
          <w:p>
            <w:pPr>
              <w:pStyle w:val="TableParagraph"/>
              <w:spacing w:line="289" w:lineRule="exact" w:before="2"/>
              <w:ind w:right="98"/>
              <w:jc w:val="right"/>
              <w:rPr>
                <w:sz w:val="24"/>
              </w:rPr>
            </w:pPr>
            <w:r>
              <w:rPr>
                <w:spacing w:val="-2"/>
                <w:sz w:val="24"/>
              </w:rPr>
              <w:t>10,500.00</w:t>
            </w:r>
          </w:p>
        </w:tc>
        <w:tc>
          <w:tcPr>
            <w:tcW w:w="1278" w:type="dxa"/>
          </w:tcPr>
          <w:p>
            <w:pPr>
              <w:pStyle w:val="TableParagraph"/>
              <w:spacing w:line="289" w:lineRule="exact" w:before="2"/>
              <w:ind w:right="102"/>
              <w:jc w:val="right"/>
              <w:rPr>
                <w:sz w:val="24"/>
              </w:rPr>
            </w:pPr>
            <w:r>
              <w:rPr>
                <w:spacing w:val="-10"/>
                <w:sz w:val="24"/>
              </w:rPr>
              <w:t>0</w:t>
            </w:r>
          </w:p>
        </w:tc>
        <w:tc>
          <w:tcPr>
            <w:tcW w:w="1111" w:type="dxa"/>
          </w:tcPr>
          <w:p>
            <w:pPr>
              <w:pStyle w:val="TableParagraph"/>
              <w:spacing w:line="289" w:lineRule="exact" w:before="2"/>
              <w:jc w:val="center"/>
              <w:rPr>
                <w:sz w:val="24"/>
              </w:rPr>
            </w:pPr>
            <w:r>
              <w:rPr>
                <w:spacing w:val="-10"/>
                <w:sz w:val="24"/>
              </w:rPr>
              <w:t>/</w:t>
            </w:r>
          </w:p>
        </w:tc>
        <w:tc>
          <w:tcPr>
            <w:tcW w:w="1372" w:type="dxa"/>
          </w:tcPr>
          <w:p>
            <w:pPr>
              <w:pStyle w:val="TableParagraph"/>
              <w:spacing w:line="289" w:lineRule="exact" w:before="2"/>
              <w:ind w:right="104"/>
              <w:jc w:val="right"/>
              <w:rPr>
                <w:sz w:val="24"/>
              </w:rPr>
            </w:pPr>
            <w:r>
              <w:rPr>
                <w:spacing w:val="-2"/>
                <w:sz w:val="24"/>
              </w:rPr>
              <w:t>444.67</w:t>
            </w:r>
          </w:p>
        </w:tc>
        <w:tc>
          <w:tcPr>
            <w:tcW w:w="1358" w:type="dxa"/>
          </w:tcPr>
          <w:p>
            <w:pPr>
              <w:pStyle w:val="TableParagraph"/>
              <w:spacing w:line="289" w:lineRule="exact" w:before="2"/>
              <w:ind w:right="6"/>
              <w:jc w:val="center"/>
              <w:rPr>
                <w:sz w:val="24"/>
              </w:rPr>
            </w:pPr>
            <w:r>
              <w:rPr>
                <w:spacing w:val="-10"/>
                <w:sz w:val="24"/>
              </w:rPr>
              <w:t>/</w:t>
            </w:r>
          </w:p>
        </w:tc>
      </w:tr>
    </w:tbl>
    <w:p>
      <w:pPr>
        <w:pStyle w:val="BodyText"/>
        <w:rPr>
          <w:sz w:val="20"/>
        </w:rPr>
      </w:pPr>
    </w:p>
    <w:p>
      <w:pPr>
        <w:pStyle w:val="BodyText"/>
        <w:spacing w:before="114"/>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2494"/>
      </w:tblGrid>
      <w:tr>
        <w:trPr>
          <w:trHeight w:val="311" w:hRule="atLeast"/>
        </w:trPr>
        <w:tc>
          <w:tcPr>
            <w:tcW w:w="1371" w:type="dxa"/>
          </w:tcPr>
          <w:p>
            <w:pPr>
              <w:pStyle w:val="TableParagraph"/>
              <w:spacing w:line="292" w:lineRule="exact"/>
              <w:ind w:left="444"/>
              <w:rPr>
                <w:sz w:val="24"/>
              </w:rPr>
            </w:pPr>
            <w:r>
              <w:rPr>
                <w:spacing w:val="-5"/>
                <w:sz w:val="24"/>
              </w:rPr>
              <w:t>姓名</w:t>
            </w:r>
          </w:p>
        </w:tc>
        <w:tc>
          <w:tcPr>
            <w:tcW w:w="12494" w:type="dxa"/>
          </w:tcPr>
          <w:p>
            <w:pPr>
              <w:pStyle w:val="TableParagraph"/>
              <w:spacing w:line="292" w:lineRule="exact"/>
              <w:ind w:left="6"/>
              <w:jc w:val="center"/>
              <w:rPr>
                <w:sz w:val="24"/>
              </w:rPr>
            </w:pPr>
            <w:r>
              <w:rPr>
                <w:spacing w:val="-2"/>
                <w:sz w:val="24"/>
              </w:rPr>
              <w:t>主要工作经历</w:t>
            </w:r>
          </w:p>
        </w:tc>
      </w:tr>
      <w:tr>
        <w:trPr>
          <w:trHeight w:val="933" w:hRule="atLeast"/>
        </w:trPr>
        <w:tc>
          <w:tcPr>
            <w:tcW w:w="1371" w:type="dxa"/>
          </w:tcPr>
          <w:p>
            <w:pPr>
              <w:pStyle w:val="TableParagraph"/>
              <w:spacing w:before="233"/>
              <w:ind w:left="107"/>
              <w:rPr>
                <w:sz w:val="24"/>
              </w:rPr>
            </w:pPr>
            <w:r>
              <w:rPr>
                <w:spacing w:val="-4"/>
                <w:sz w:val="24"/>
              </w:rPr>
              <w:t>郁敏珺</w:t>
            </w:r>
          </w:p>
        </w:tc>
        <w:tc>
          <w:tcPr>
            <w:tcW w:w="12494" w:type="dxa"/>
          </w:tcPr>
          <w:p>
            <w:pPr>
              <w:pStyle w:val="TableParagraph"/>
              <w:ind w:left="107"/>
              <w:rPr>
                <w:sz w:val="24"/>
              </w:rPr>
            </w:pPr>
            <w:r>
              <w:rPr>
                <w:spacing w:val="-1"/>
                <w:sz w:val="24"/>
              </w:rPr>
              <w:t>历任上海嘉瑞房地产代理公司销售部经理，上海宝华企业集团有限公司董事、总经理等职务。现任上海锦和投资集团</w:t>
            </w:r>
          </w:p>
          <w:p>
            <w:pPr>
              <w:pStyle w:val="TableParagraph"/>
              <w:spacing w:before="158"/>
              <w:ind w:left="107"/>
              <w:rPr>
                <w:sz w:val="24"/>
              </w:rPr>
            </w:pPr>
            <w:r>
              <w:rPr>
                <w:spacing w:val="-1"/>
                <w:sz w:val="24"/>
              </w:rPr>
              <w:t>有限公司董事长等 职务，公司董事长、总经理。</w:t>
            </w:r>
          </w:p>
        </w:tc>
      </w:tr>
      <w:tr>
        <w:trPr>
          <w:trHeight w:val="467" w:hRule="atLeast"/>
        </w:trPr>
        <w:tc>
          <w:tcPr>
            <w:tcW w:w="1371" w:type="dxa"/>
          </w:tcPr>
          <w:p>
            <w:pPr>
              <w:pStyle w:val="TableParagraph"/>
              <w:spacing w:line="307" w:lineRule="exact"/>
              <w:ind w:left="107"/>
              <w:rPr>
                <w:sz w:val="24"/>
              </w:rPr>
            </w:pPr>
            <w:r>
              <w:rPr>
                <w:spacing w:val="-5"/>
                <w:sz w:val="24"/>
              </w:rPr>
              <w:t>胡蓓</w:t>
            </w:r>
          </w:p>
        </w:tc>
        <w:tc>
          <w:tcPr>
            <w:tcW w:w="12494" w:type="dxa"/>
          </w:tcPr>
          <w:p>
            <w:pPr>
              <w:pStyle w:val="TableParagraph"/>
              <w:spacing w:line="307" w:lineRule="exact"/>
              <w:ind w:right="-29"/>
              <w:jc w:val="right"/>
              <w:rPr>
                <w:sz w:val="24"/>
              </w:rPr>
            </w:pPr>
            <w:r>
              <w:rPr>
                <w:spacing w:val="-3"/>
                <w:sz w:val="24"/>
              </w:rPr>
              <w:t>历任上海锦和房地产经纪有限公司销售代理中心总经理，公司招商总监、副总经理等职务。现任公司董事、副总经理。</w:t>
            </w:r>
          </w:p>
        </w:tc>
      </w:tr>
      <w:tr>
        <w:trPr>
          <w:trHeight w:val="465" w:hRule="atLeast"/>
        </w:trPr>
        <w:tc>
          <w:tcPr>
            <w:tcW w:w="1371" w:type="dxa"/>
          </w:tcPr>
          <w:p>
            <w:pPr>
              <w:pStyle w:val="TableParagraph"/>
              <w:spacing w:line="307" w:lineRule="exact"/>
              <w:ind w:left="107"/>
              <w:rPr>
                <w:sz w:val="24"/>
              </w:rPr>
            </w:pPr>
            <w:r>
              <w:rPr>
                <w:spacing w:val="-4"/>
                <w:sz w:val="24"/>
              </w:rPr>
              <w:t>蒋雷霆</w:t>
            </w:r>
          </w:p>
        </w:tc>
        <w:tc>
          <w:tcPr>
            <w:tcW w:w="12494" w:type="dxa"/>
          </w:tcPr>
          <w:p>
            <w:pPr>
              <w:pStyle w:val="TableParagraph"/>
              <w:spacing w:line="307" w:lineRule="exact"/>
              <w:ind w:right="-29"/>
              <w:jc w:val="right"/>
              <w:rPr>
                <w:sz w:val="24"/>
              </w:rPr>
            </w:pPr>
            <w:r>
              <w:rPr>
                <w:spacing w:val="-3"/>
                <w:sz w:val="24"/>
              </w:rPr>
              <w:t>历任上海锦和房地产经纪有限公司副总经理、上海锦和投资集团有限公司副总经理等职务。现任公司董事、副总经理。</w:t>
            </w:r>
          </w:p>
        </w:tc>
      </w:tr>
      <w:tr>
        <w:trPr>
          <w:trHeight w:val="936" w:hRule="atLeast"/>
        </w:trPr>
        <w:tc>
          <w:tcPr>
            <w:tcW w:w="1371" w:type="dxa"/>
          </w:tcPr>
          <w:p>
            <w:pPr>
              <w:pStyle w:val="TableParagraph"/>
              <w:spacing w:before="235"/>
              <w:ind w:left="107"/>
              <w:rPr>
                <w:sz w:val="24"/>
              </w:rPr>
            </w:pPr>
            <w:r>
              <w:rPr>
                <w:spacing w:val="-5"/>
                <w:sz w:val="24"/>
              </w:rPr>
              <w:t>李虹</w:t>
            </w:r>
          </w:p>
        </w:tc>
        <w:tc>
          <w:tcPr>
            <w:tcW w:w="12494" w:type="dxa"/>
          </w:tcPr>
          <w:p>
            <w:pPr>
              <w:pStyle w:val="TableParagraph"/>
              <w:spacing w:before="2"/>
              <w:ind w:left="107"/>
              <w:rPr>
                <w:sz w:val="24"/>
              </w:rPr>
            </w:pPr>
            <w:r>
              <w:rPr>
                <w:sz w:val="24"/>
              </w:rPr>
              <w:t>历任煕可国际贸易（上海浦东新区）有限公司财务经理、副总经理，煕可食品（安徽）</w:t>
            </w:r>
            <w:r>
              <w:rPr>
                <w:spacing w:val="-1"/>
                <w:sz w:val="24"/>
              </w:rPr>
              <w:t>有限公司监事，上海锦和投资</w:t>
            </w:r>
          </w:p>
          <w:p>
            <w:pPr>
              <w:pStyle w:val="TableParagraph"/>
              <w:spacing w:before="159"/>
              <w:ind w:left="107"/>
              <w:rPr>
                <w:sz w:val="24"/>
              </w:rPr>
            </w:pPr>
            <w:r>
              <w:rPr>
                <w:spacing w:val="-1"/>
                <w:sz w:val="24"/>
              </w:rPr>
              <w:t>集团有限公司副总 经理、公司财务总监等职务。现任公司董事、副总经理</w:t>
            </w:r>
          </w:p>
        </w:tc>
      </w:tr>
      <w:tr>
        <w:trPr>
          <w:trHeight w:val="933" w:hRule="atLeast"/>
        </w:trPr>
        <w:tc>
          <w:tcPr>
            <w:tcW w:w="1371" w:type="dxa"/>
          </w:tcPr>
          <w:p>
            <w:pPr>
              <w:pStyle w:val="TableParagraph"/>
              <w:spacing w:before="232"/>
              <w:ind w:left="107"/>
              <w:rPr>
                <w:sz w:val="24"/>
              </w:rPr>
            </w:pPr>
            <w:r>
              <w:rPr>
                <w:spacing w:val="-4"/>
                <w:sz w:val="24"/>
              </w:rPr>
              <w:t>郁敏琦</w:t>
            </w:r>
          </w:p>
        </w:tc>
        <w:tc>
          <w:tcPr>
            <w:tcW w:w="12494" w:type="dxa"/>
          </w:tcPr>
          <w:p>
            <w:pPr>
              <w:pStyle w:val="TableParagraph"/>
              <w:ind w:left="107"/>
              <w:rPr>
                <w:sz w:val="24"/>
              </w:rPr>
            </w:pPr>
            <w:r>
              <w:rPr>
                <w:spacing w:val="-1"/>
                <w:sz w:val="24"/>
              </w:rPr>
              <w:t>历任上海浦岚投资管理有限公司监事，上海乾蒙企业管理咨询有限公司董事等职务。现任上海锦和投资集团有限公司</w:t>
            </w:r>
          </w:p>
          <w:p>
            <w:pPr>
              <w:pStyle w:val="TableParagraph"/>
              <w:spacing w:before="158"/>
              <w:ind w:left="107"/>
              <w:rPr>
                <w:sz w:val="24"/>
              </w:rPr>
            </w:pPr>
            <w:r>
              <w:rPr>
                <w:spacing w:val="-1"/>
                <w:sz w:val="24"/>
              </w:rPr>
              <w:t>监事，上海意造智能科技有限公司执行董事等职务，公司董事。</w:t>
            </w:r>
          </w:p>
        </w:tc>
      </w:tr>
    </w:tbl>
    <w:p>
      <w:pPr>
        <w:spacing w:after="0"/>
        <w:rPr>
          <w:sz w:val="24"/>
        </w:rPr>
        <w:sectPr>
          <w:pgSz w:w="16840" w:h="11910" w:orient="landscape"/>
          <w:pgMar w:header="880" w:footer="1195" w:top="1400" w:bottom="1380" w:left="1340" w:right="118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2494"/>
      </w:tblGrid>
      <w:tr>
        <w:trPr>
          <w:trHeight w:val="933" w:hRule="atLeast"/>
        </w:trPr>
        <w:tc>
          <w:tcPr>
            <w:tcW w:w="1371" w:type="dxa"/>
          </w:tcPr>
          <w:p>
            <w:pPr>
              <w:pStyle w:val="TableParagraph"/>
              <w:spacing w:before="232"/>
              <w:ind w:left="107"/>
              <w:rPr>
                <w:sz w:val="24"/>
              </w:rPr>
            </w:pPr>
            <w:r>
              <w:rPr>
                <w:spacing w:val="-4"/>
                <w:sz w:val="24"/>
              </w:rPr>
              <w:t>吴建伟</w:t>
            </w:r>
          </w:p>
        </w:tc>
        <w:tc>
          <w:tcPr>
            <w:tcW w:w="12494" w:type="dxa"/>
          </w:tcPr>
          <w:p>
            <w:pPr>
              <w:pStyle w:val="TableParagraph"/>
              <w:spacing w:line="307" w:lineRule="exact"/>
              <w:ind w:left="107"/>
              <w:rPr>
                <w:sz w:val="24"/>
              </w:rPr>
            </w:pPr>
            <w:r>
              <w:rPr>
                <w:spacing w:val="-1"/>
                <w:sz w:val="24"/>
              </w:rPr>
              <w:t>历任南京大学商学院讲师，上海对外贸易学院副教授，同济大学经济与管理学院教授，同济大学产业经济研究所所长</w:t>
            </w:r>
          </w:p>
          <w:p>
            <w:pPr>
              <w:pStyle w:val="TableParagraph"/>
              <w:spacing w:before="158"/>
              <w:ind w:left="107"/>
              <w:rPr>
                <w:sz w:val="24"/>
              </w:rPr>
            </w:pPr>
            <w:r>
              <w:rPr>
                <w:spacing w:val="-1"/>
                <w:sz w:val="24"/>
              </w:rPr>
              <w:t>等职务。现任同济大学经济与管理学院教授，上海罗曼照明科技股份有限公司董事，公司独立董事。</w:t>
            </w:r>
          </w:p>
        </w:tc>
      </w:tr>
      <w:tr>
        <w:trPr>
          <w:trHeight w:val="1867" w:hRule="atLeast"/>
        </w:trPr>
        <w:tc>
          <w:tcPr>
            <w:tcW w:w="1371" w:type="dxa"/>
          </w:tcPr>
          <w:p>
            <w:pPr>
              <w:pStyle w:val="TableParagraph"/>
              <w:rPr>
                <w:sz w:val="24"/>
              </w:rPr>
            </w:pPr>
          </w:p>
          <w:p>
            <w:pPr>
              <w:pStyle w:val="TableParagraph"/>
              <w:spacing w:before="85"/>
              <w:rPr>
                <w:sz w:val="24"/>
              </w:rPr>
            </w:pPr>
          </w:p>
          <w:p>
            <w:pPr>
              <w:pStyle w:val="TableParagraph"/>
              <w:ind w:left="107"/>
              <w:rPr>
                <w:sz w:val="24"/>
              </w:rPr>
            </w:pPr>
            <w:r>
              <w:rPr>
                <w:spacing w:val="-5"/>
                <w:sz w:val="24"/>
              </w:rPr>
              <w:t>潘敏</w:t>
            </w:r>
          </w:p>
        </w:tc>
        <w:tc>
          <w:tcPr>
            <w:tcW w:w="12494" w:type="dxa"/>
          </w:tcPr>
          <w:p>
            <w:pPr>
              <w:pStyle w:val="TableParagraph"/>
              <w:spacing w:line="364" w:lineRule="auto"/>
              <w:ind w:left="107" w:right="-29"/>
              <w:rPr>
                <w:sz w:val="24"/>
              </w:rPr>
            </w:pPr>
            <w:r>
              <w:rPr>
                <w:sz w:val="24"/>
              </w:rPr>
              <w:t>历任国富浩华会计师事务所（特殊普通合伙</w:t>
            </w:r>
            <w:r>
              <w:rPr>
                <w:spacing w:val="2"/>
                <w:sz w:val="24"/>
              </w:rPr>
              <w:t>）</w:t>
            </w:r>
            <w:r>
              <w:rPr>
                <w:sz w:val="24"/>
              </w:rPr>
              <w:t>合伙人，信永中和会计师事务所（特殊普通合伙）合伙人，天健会计师</w:t>
            </w:r>
            <w:r>
              <w:rPr>
                <w:spacing w:val="-8"/>
                <w:sz w:val="24"/>
              </w:rPr>
              <w:t>事务所</w:t>
            </w:r>
            <w:r>
              <w:rPr>
                <w:sz w:val="24"/>
              </w:rPr>
              <w:t>（特殊普通合伙</w:t>
            </w:r>
            <w:r>
              <w:rPr>
                <w:spacing w:val="-22"/>
                <w:sz w:val="24"/>
              </w:rPr>
              <w:t>）</w:t>
            </w:r>
            <w:r>
              <w:rPr>
                <w:spacing w:val="-6"/>
                <w:sz w:val="24"/>
              </w:rPr>
              <w:t>合伙人。现供职上海洪源投资控股有限公司，现任上海沪工焊接集团股份有限公司独立董事，</w:t>
            </w:r>
            <w:r>
              <w:rPr>
                <w:spacing w:val="-4"/>
                <w:sz w:val="24"/>
              </w:rPr>
              <w:t>山东隆基机械股份有限公司独立董事，哈尔滨誉衡药业股份有限公司独立董事，福建实达电脑设备有限公司董事，公</w:t>
            </w:r>
          </w:p>
          <w:p>
            <w:pPr>
              <w:pStyle w:val="TableParagraph"/>
              <w:ind w:left="107"/>
              <w:rPr>
                <w:sz w:val="24"/>
              </w:rPr>
            </w:pPr>
            <w:r>
              <w:rPr>
                <w:spacing w:val="-2"/>
                <w:sz w:val="24"/>
              </w:rPr>
              <w:t>司独立董事。</w:t>
            </w:r>
          </w:p>
        </w:tc>
      </w:tr>
      <w:tr>
        <w:trPr>
          <w:trHeight w:val="935" w:hRule="atLeast"/>
        </w:trPr>
        <w:tc>
          <w:tcPr>
            <w:tcW w:w="1371" w:type="dxa"/>
          </w:tcPr>
          <w:p>
            <w:pPr>
              <w:pStyle w:val="TableParagraph"/>
              <w:spacing w:before="235"/>
              <w:ind w:left="107"/>
              <w:rPr>
                <w:sz w:val="24"/>
              </w:rPr>
            </w:pPr>
            <w:r>
              <w:rPr>
                <w:spacing w:val="-4"/>
                <w:sz w:val="24"/>
              </w:rPr>
              <w:t>陆凯薇</w:t>
            </w:r>
          </w:p>
        </w:tc>
        <w:tc>
          <w:tcPr>
            <w:tcW w:w="12494" w:type="dxa"/>
          </w:tcPr>
          <w:p>
            <w:pPr>
              <w:pStyle w:val="TableParagraph"/>
              <w:spacing w:line="307" w:lineRule="exact"/>
              <w:ind w:left="107"/>
              <w:rPr>
                <w:sz w:val="24"/>
              </w:rPr>
            </w:pPr>
            <w:r>
              <w:rPr>
                <w:sz w:val="24"/>
              </w:rPr>
              <w:t>历任百胜餐饮集团人力资源组织发展资深经理、阿里巴巴集团人力资源资深总监。现任蔚凯路（上海）</w:t>
            </w:r>
            <w:r>
              <w:rPr>
                <w:spacing w:val="-2"/>
                <w:sz w:val="24"/>
              </w:rPr>
              <w:t>管理咨询有限</w:t>
            </w:r>
          </w:p>
          <w:p>
            <w:pPr>
              <w:pStyle w:val="TableParagraph"/>
              <w:spacing w:before="160"/>
              <w:ind w:left="107"/>
              <w:rPr>
                <w:sz w:val="24"/>
              </w:rPr>
            </w:pPr>
            <w:r>
              <w:rPr>
                <w:spacing w:val="-1"/>
                <w:sz w:val="24"/>
              </w:rPr>
              <w:t>公司创始人，公司独立董事。</w:t>
            </w:r>
          </w:p>
        </w:tc>
      </w:tr>
      <w:tr>
        <w:trPr>
          <w:trHeight w:val="933" w:hRule="atLeast"/>
        </w:trPr>
        <w:tc>
          <w:tcPr>
            <w:tcW w:w="1371" w:type="dxa"/>
          </w:tcPr>
          <w:p>
            <w:pPr>
              <w:pStyle w:val="TableParagraph"/>
              <w:spacing w:before="232"/>
              <w:ind w:left="107"/>
              <w:rPr>
                <w:sz w:val="24"/>
              </w:rPr>
            </w:pPr>
            <w:r>
              <w:rPr>
                <w:spacing w:val="-4"/>
                <w:sz w:val="24"/>
              </w:rPr>
              <w:t>陆静维</w:t>
            </w:r>
          </w:p>
        </w:tc>
        <w:tc>
          <w:tcPr>
            <w:tcW w:w="12494" w:type="dxa"/>
          </w:tcPr>
          <w:p>
            <w:pPr>
              <w:pStyle w:val="TableParagraph"/>
              <w:spacing w:line="307" w:lineRule="exact"/>
              <w:ind w:left="107"/>
              <w:rPr>
                <w:sz w:val="24"/>
              </w:rPr>
            </w:pPr>
            <w:r>
              <w:rPr>
                <w:spacing w:val="-1"/>
                <w:sz w:val="24"/>
              </w:rPr>
              <w:t>历任上海斯米克建筑陶瓷股份有限公司财务课长、助理财务部长，上海锦和投资集团有限公司财务经理、公司监事会</w:t>
            </w:r>
          </w:p>
          <w:p>
            <w:pPr>
              <w:pStyle w:val="TableParagraph"/>
              <w:spacing w:before="158"/>
              <w:ind w:left="107"/>
              <w:rPr>
                <w:sz w:val="24"/>
              </w:rPr>
            </w:pPr>
            <w:r>
              <w:rPr>
                <w:spacing w:val="-1"/>
                <w:sz w:val="24"/>
              </w:rPr>
              <w:t>主席等职务。现任上海锦和投资集团有限公司财务总监、公司董事。</w:t>
            </w:r>
          </w:p>
        </w:tc>
      </w:tr>
      <w:tr>
        <w:trPr>
          <w:trHeight w:val="465" w:hRule="atLeast"/>
        </w:trPr>
        <w:tc>
          <w:tcPr>
            <w:tcW w:w="1371" w:type="dxa"/>
          </w:tcPr>
          <w:p>
            <w:pPr>
              <w:pStyle w:val="TableParagraph"/>
              <w:spacing w:line="307" w:lineRule="exact"/>
              <w:ind w:left="107"/>
              <w:rPr>
                <w:sz w:val="24"/>
              </w:rPr>
            </w:pPr>
            <w:r>
              <w:rPr>
                <w:spacing w:val="-4"/>
                <w:sz w:val="24"/>
              </w:rPr>
              <w:t>江玉萍</w:t>
            </w:r>
          </w:p>
        </w:tc>
        <w:tc>
          <w:tcPr>
            <w:tcW w:w="12494" w:type="dxa"/>
          </w:tcPr>
          <w:p>
            <w:pPr>
              <w:pStyle w:val="TableParagraph"/>
              <w:spacing w:line="307" w:lineRule="exact"/>
              <w:ind w:left="107"/>
              <w:rPr>
                <w:sz w:val="24"/>
              </w:rPr>
            </w:pPr>
            <w:r>
              <w:rPr>
                <w:spacing w:val="-1"/>
                <w:sz w:val="24"/>
              </w:rPr>
              <w:t>历任上海锦和置业有限公司商务部总监等。现任上海广电股份浦东有限公司商务部总监、公司监事会主席。</w:t>
            </w:r>
          </w:p>
        </w:tc>
      </w:tr>
      <w:tr>
        <w:trPr>
          <w:trHeight w:val="935" w:hRule="atLeast"/>
        </w:trPr>
        <w:tc>
          <w:tcPr>
            <w:tcW w:w="1371" w:type="dxa"/>
          </w:tcPr>
          <w:p>
            <w:pPr>
              <w:pStyle w:val="TableParagraph"/>
              <w:spacing w:before="235"/>
              <w:ind w:left="107"/>
              <w:rPr>
                <w:sz w:val="24"/>
              </w:rPr>
            </w:pPr>
            <w:r>
              <w:rPr>
                <w:spacing w:val="-5"/>
                <w:sz w:val="24"/>
              </w:rPr>
              <w:t>张怡</w:t>
            </w:r>
          </w:p>
        </w:tc>
        <w:tc>
          <w:tcPr>
            <w:tcW w:w="12494" w:type="dxa"/>
          </w:tcPr>
          <w:p>
            <w:pPr>
              <w:pStyle w:val="TableParagraph"/>
              <w:spacing w:before="2"/>
              <w:ind w:left="107"/>
              <w:rPr>
                <w:sz w:val="24"/>
              </w:rPr>
            </w:pPr>
            <w:r>
              <w:rPr>
                <w:spacing w:val="-1"/>
                <w:sz w:val="24"/>
              </w:rPr>
              <w:t>历任中国人民银行肇庆市分行办公室副主任,上海珠江投资管理有限公司人力行政副总监,上海世茂集团综合管理部高</w:t>
            </w:r>
          </w:p>
          <w:p>
            <w:pPr>
              <w:pStyle w:val="TableParagraph"/>
              <w:spacing w:before="158"/>
              <w:ind w:left="107"/>
              <w:rPr>
                <w:sz w:val="24"/>
              </w:rPr>
            </w:pPr>
            <w:r>
              <w:rPr>
                <w:spacing w:val="-1"/>
                <w:sz w:val="24"/>
              </w:rPr>
              <w:t>级经理,上海奥克斯地产集团运营人力资源总监,现任上海锦和投资集团有限公司人力行政总监、公司监事。</w:t>
            </w:r>
          </w:p>
        </w:tc>
      </w:tr>
      <w:tr>
        <w:trPr>
          <w:trHeight w:val="933" w:hRule="atLeast"/>
        </w:trPr>
        <w:tc>
          <w:tcPr>
            <w:tcW w:w="1371" w:type="dxa"/>
          </w:tcPr>
          <w:p>
            <w:pPr>
              <w:pStyle w:val="TableParagraph"/>
              <w:spacing w:before="232"/>
              <w:ind w:left="107"/>
              <w:rPr>
                <w:sz w:val="24"/>
              </w:rPr>
            </w:pPr>
            <w:r>
              <w:rPr>
                <w:spacing w:val="-4"/>
                <w:sz w:val="24"/>
              </w:rPr>
              <w:t>杨晓露</w:t>
            </w:r>
          </w:p>
        </w:tc>
        <w:tc>
          <w:tcPr>
            <w:tcW w:w="12494" w:type="dxa"/>
          </w:tcPr>
          <w:p>
            <w:pPr>
              <w:pStyle w:val="TableParagraph"/>
              <w:ind w:left="107"/>
              <w:rPr>
                <w:sz w:val="24"/>
              </w:rPr>
            </w:pPr>
            <w:r>
              <w:rPr>
                <w:spacing w:val="-1"/>
                <w:sz w:val="24"/>
              </w:rPr>
              <w:t>历任上海嘉瑞房地产代理公司高级经理，上海锦和房地产经纪有限公司高级经理，上海锦宸房地产经纪事务所业务总</w:t>
            </w:r>
          </w:p>
          <w:p>
            <w:pPr>
              <w:pStyle w:val="TableParagraph"/>
              <w:spacing w:before="158"/>
              <w:ind w:left="107"/>
              <w:rPr>
                <w:sz w:val="24"/>
              </w:rPr>
            </w:pPr>
            <w:r>
              <w:rPr>
                <w:spacing w:val="-1"/>
                <w:sz w:val="24"/>
              </w:rPr>
              <w:t>监等职务。现任公司运管部总监、职工代表监事</w:t>
            </w:r>
          </w:p>
        </w:tc>
      </w:tr>
      <w:tr>
        <w:trPr>
          <w:trHeight w:val="933" w:hRule="atLeast"/>
        </w:trPr>
        <w:tc>
          <w:tcPr>
            <w:tcW w:w="1371" w:type="dxa"/>
          </w:tcPr>
          <w:p>
            <w:pPr>
              <w:pStyle w:val="TableParagraph"/>
              <w:spacing w:before="232"/>
              <w:ind w:left="107"/>
              <w:rPr>
                <w:sz w:val="24"/>
              </w:rPr>
            </w:pPr>
            <w:r>
              <w:rPr>
                <w:spacing w:val="-4"/>
                <w:sz w:val="24"/>
              </w:rPr>
              <w:t>王晓波</w:t>
            </w:r>
          </w:p>
        </w:tc>
        <w:tc>
          <w:tcPr>
            <w:tcW w:w="12494" w:type="dxa"/>
          </w:tcPr>
          <w:p>
            <w:pPr>
              <w:pStyle w:val="TableParagraph"/>
              <w:ind w:left="107"/>
              <w:rPr>
                <w:sz w:val="24"/>
              </w:rPr>
            </w:pPr>
            <w:r>
              <w:rPr>
                <w:sz w:val="24"/>
              </w:rPr>
              <w:t>历任金光纸业（中国）投资有限公司财务经理，通用（上海）</w:t>
            </w:r>
            <w:r>
              <w:rPr>
                <w:spacing w:val="-1"/>
                <w:sz w:val="24"/>
              </w:rPr>
              <w:t>医疗器械有限公司财务总监，公司财务副总监。现任公</w:t>
            </w:r>
          </w:p>
          <w:p>
            <w:pPr>
              <w:pStyle w:val="TableParagraph"/>
              <w:spacing w:before="160"/>
              <w:ind w:left="107"/>
              <w:rPr>
                <w:sz w:val="24"/>
              </w:rPr>
            </w:pPr>
            <w:r>
              <w:rPr>
                <w:spacing w:val="-2"/>
                <w:sz w:val="24"/>
              </w:rPr>
              <w:t>司财务总监。</w:t>
            </w:r>
          </w:p>
        </w:tc>
      </w:tr>
      <w:tr>
        <w:trPr>
          <w:trHeight w:val="467" w:hRule="atLeast"/>
        </w:trPr>
        <w:tc>
          <w:tcPr>
            <w:tcW w:w="1371" w:type="dxa"/>
          </w:tcPr>
          <w:p>
            <w:pPr>
              <w:pStyle w:val="TableParagraph"/>
              <w:spacing w:line="307" w:lineRule="exact"/>
              <w:ind w:left="107"/>
              <w:rPr>
                <w:sz w:val="24"/>
              </w:rPr>
            </w:pPr>
            <w:r>
              <w:rPr>
                <w:sz w:val="24"/>
              </w:rPr>
              <w:t>WANG </w:t>
            </w:r>
            <w:r>
              <w:rPr>
                <w:spacing w:val="-5"/>
                <w:sz w:val="24"/>
              </w:rPr>
              <w:t>LI</w:t>
            </w:r>
          </w:p>
        </w:tc>
        <w:tc>
          <w:tcPr>
            <w:tcW w:w="12494" w:type="dxa"/>
          </w:tcPr>
          <w:p>
            <w:pPr>
              <w:pStyle w:val="TableParagraph"/>
              <w:spacing w:line="307" w:lineRule="exact"/>
              <w:ind w:left="107"/>
              <w:rPr>
                <w:sz w:val="24"/>
              </w:rPr>
            </w:pPr>
            <w:r>
              <w:rPr>
                <w:sz w:val="24"/>
              </w:rPr>
              <w:t>历任澳大利亚国民银行总行(NAB)企业战略部高级战略分析师,SEEK</w:t>
            </w:r>
            <w:r>
              <w:rPr>
                <w:spacing w:val="-1"/>
                <w:sz w:val="24"/>
              </w:rPr>
              <w:t> 国际战略投资部战略投资经理,深圳世联行集团股</w:t>
            </w:r>
          </w:p>
        </w:tc>
      </w:tr>
    </w:tbl>
    <w:p>
      <w:pPr>
        <w:spacing w:after="0" w:line="307" w:lineRule="exact"/>
        <w:rPr>
          <w:sz w:val="24"/>
        </w:rPr>
        <w:sectPr>
          <w:pgSz w:w="16840" w:h="11910" w:orient="landscape"/>
          <w:pgMar w:header="880" w:footer="1195" w:top="1400" w:bottom="1380" w:left="1340" w:right="118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2494"/>
      </w:tblGrid>
      <w:tr>
        <w:trPr>
          <w:trHeight w:val="465" w:hRule="atLeast"/>
        </w:trPr>
        <w:tc>
          <w:tcPr>
            <w:tcW w:w="1371" w:type="dxa"/>
          </w:tcPr>
          <w:p>
            <w:pPr>
              <w:pStyle w:val="TableParagraph"/>
              <w:spacing w:line="307" w:lineRule="exact"/>
              <w:ind w:left="107"/>
              <w:rPr>
                <w:sz w:val="24"/>
              </w:rPr>
            </w:pPr>
            <w:r>
              <w:rPr>
                <w:sz w:val="24"/>
              </w:rPr>
              <w:t>（王立</w:t>
            </w:r>
            <w:r>
              <w:rPr>
                <w:spacing w:val="-10"/>
                <w:sz w:val="24"/>
              </w:rPr>
              <w:t>）</w:t>
            </w:r>
          </w:p>
        </w:tc>
        <w:tc>
          <w:tcPr>
            <w:tcW w:w="12494" w:type="dxa"/>
          </w:tcPr>
          <w:p>
            <w:pPr>
              <w:pStyle w:val="TableParagraph"/>
              <w:spacing w:line="307" w:lineRule="exact"/>
              <w:ind w:left="107"/>
              <w:rPr>
                <w:sz w:val="24"/>
              </w:rPr>
            </w:pPr>
            <w:r>
              <w:rPr>
                <w:spacing w:val="-1"/>
                <w:sz w:val="24"/>
              </w:rPr>
              <w:t>份有限公司战略 投资总监、副总经理兼董事会秘书,公司董事长特别助理。现任公司副总经理、董事会秘书。</w:t>
            </w:r>
          </w:p>
        </w:tc>
      </w:tr>
      <w:tr>
        <w:trPr>
          <w:trHeight w:val="1401" w:hRule="atLeast"/>
        </w:trPr>
        <w:tc>
          <w:tcPr>
            <w:tcW w:w="1371" w:type="dxa"/>
          </w:tcPr>
          <w:p>
            <w:pPr>
              <w:pStyle w:val="TableParagraph"/>
              <w:spacing w:before="235"/>
              <w:ind w:left="107"/>
              <w:rPr>
                <w:sz w:val="24"/>
              </w:rPr>
            </w:pPr>
            <w:r>
              <w:rPr>
                <w:sz w:val="24"/>
              </w:rPr>
              <w:t>JI </w:t>
            </w:r>
            <w:r>
              <w:rPr>
                <w:spacing w:val="-5"/>
                <w:sz w:val="24"/>
              </w:rPr>
              <w:t>WEI</w:t>
            </w:r>
          </w:p>
          <w:p>
            <w:pPr>
              <w:pStyle w:val="TableParagraph"/>
              <w:spacing w:before="158"/>
              <w:ind w:left="107"/>
              <w:rPr>
                <w:sz w:val="24"/>
              </w:rPr>
            </w:pPr>
            <w:r>
              <w:rPr>
                <w:sz w:val="24"/>
              </w:rPr>
              <w:t>（季薇</w:t>
            </w:r>
            <w:r>
              <w:rPr>
                <w:spacing w:val="-10"/>
                <w:sz w:val="24"/>
              </w:rPr>
              <w:t>）</w:t>
            </w:r>
          </w:p>
        </w:tc>
        <w:tc>
          <w:tcPr>
            <w:tcW w:w="12494" w:type="dxa"/>
          </w:tcPr>
          <w:p>
            <w:pPr>
              <w:pStyle w:val="TableParagraph"/>
              <w:spacing w:line="362" w:lineRule="auto" w:before="2"/>
              <w:ind w:left="107" w:right="-29"/>
              <w:rPr>
                <w:sz w:val="24"/>
              </w:rPr>
            </w:pPr>
            <w:r>
              <w:rPr>
                <w:spacing w:val="-2"/>
                <w:sz w:val="24"/>
              </w:rPr>
              <w:t>历任上海外高桥保税区联合发展有限公司部门经理、TWP</w:t>
            </w:r>
            <w:r>
              <w:rPr>
                <w:spacing w:val="-16"/>
                <w:sz w:val="24"/>
              </w:rPr>
              <w:t> 咨询</w:t>
            </w:r>
            <w:r>
              <w:rPr>
                <w:spacing w:val="-2"/>
                <w:sz w:val="24"/>
              </w:rPr>
              <w:t>（上海）有限公司咨询师、上海汇点投资管理有限公司董</w:t>
            </w:r>
            <w:r>
              <w:rPr>
                <w:spacing w:val="-7"/>
                <w:sz w:val="24"/>
              </w:rPr>
              <w:t>事、新邦资本执 行董事、公司董事等职务。现任华映资本中国创始管理合伙人，苏州华映、常熟华映和无锡华映董事、</w:t>
            </w:r>
          </w:p>
          <w:p>
            <w:pPr>
              <w:pStyle w:val="TableParagraph"/>
              <w:spacing w:before="5"/>
              <w:ind w:left="107"/>
              <w:rPr>
                <w:sz w:val="24"/>
              </w:rPr>
            </w:pPr>
            <w:r>
              <w:rPr>
                <w:spacing w:val="-2"/>
                <w:sz w:val="24"/>
              </w:rPr>
              <w:t>总经理等职务。</w:t>
            </w:r>
          </w:p>
        </w:tc>
      </w:tr>
    </w:tbl>
    <w:p>
      <w:pPr>
        <w:pStyle w:val="BodyText"/>
        <w:spacing w:before="5"/>
      </w:pPr>
    </w:p>
    <w:p>
      <w:pPr>
        <w:pStyle w:val="BodyText"/>
        <w:ind w:left="100"/>
      </w:pPr>
      <w:r>
        <w:rPr>
          <w:spacing w:val="-2"/>
        </w:rPr>
        <w:t>其它情况说明</w:t>
      </w:r>
    </w:p>
    <w:p>
      <w:pPr>
        <w:pStyle w:val="BodyText"/>
        <w:spacing w:before="4"/>
        <w:ind w:left="100"/>
      </w:pPr>
      <w:r>
        <w:rPr>
          <w:spacing w:val="-2"/>
        </w:rPr>
        <w:t>□适用 √不适用</w:t>
      </w:r>
    </w:p>
    <w:p>
      <w:pPr>
        <w:spacing w:after="0"/>
        <w:sectPr>
          <w:pgSz w:w="16840" w:h="11910" w:orient="landscape"/>
          <w:pgMar w:header="880" w:footer="1195" w:top="1400" w:bottom="1380" w:left="1340" w:right="1180"/>
        </w:sectPr>
      </w:pPr>
    </w:p>
    <w:p>
      <w:pPr>
        <w:pStyle w:val="BodyText"/>
        <w:spacing w:before="116"/>
        <w:ind w:left="218"/>
      </w:pPr>
      <w:r>
        <w:rPr>
          <w:rFonts w:ascii="Calibri" w:eastAsia="Calibri"/>
          <w:b/>
        </w:rPr>
        <w:t>(</w:t>
      </w:r>
      <w:r>
        <w:rPr/>
        <w:t>二</w:t>
      </w:r>
      <w:r>
        <w:rPr>
          <w:rFonts w:ascii="Calibri" w:eastAsia="Calibri"/>
          <w:b/>
          <w:spacing w:val="-3"/>
        </w:rPr>
        <w:t>) </w:t>
      </w:r>
      <w:r>
        <w:rPr>
          <w:spacing w:val="-1"/>
        </w:rPr>
        <w:t>现任及报告期内离任董事、监事和高级管理人员的任职情况</w:t>
      </w:r>
    </w:p>
    <w:p>
      <w:pPr>
        <w:pStyle w:val="ListParagraph"/>
        <w:numPr>
          <w:ilvl w:val="0"/>
          <w:numId w:val="12"/>
        </w:numPr>
        <w:tabs>
          <w:tab w:pos="637" w:val="left" w:leader="none"/>
        </w:tabs>
        <w:spacing w:line="240" w:lineRule="auto" w:before="65" w:after="0"/>
        <w:ind w:left="637" w:right="0" w:hanging="419"/>
        <w:jc w:val="left"/>
        <w:rPr>
          <w:sz w:val="24"/>
        </w:rPr>
      </w:pPr>
      <w:r>
        <w:rPr>
          <w:spacing w:val="-2"/>
          <w:sz w:val="24"/>
        </w:rPr>
        <w:t>在股东单位任职情况</w:t>
      </w:r>
    </w:p>
    <w:p>
      <w:pPr>
        <w:pStyle w:val="BodyText"/>
        <w:spacing w:before="4" w:after="3"/>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2211"/>
        <w:gridCol w:w="1745"/>
        <w:gridCol w:w="1644"/>
        <w:gridCol w:w="1495"/>
      </w:tblGrid>
      <w:tr>
        <w:trPr>
          <w:trHeight w:val="623" w:hRule="atLeast"/>
        </w:trPr>
        <w:tc>
          <w:tcPr>
            <w:tcW w:w="1728" w:type="dxa"/>
          </w:tcPr>
          <w:p>
            <w:pPr>
              <w:pStyle w:val="TableParagraph"/>
              <w:spacing w:before="156"/>
              <w:ind w:left="143"/>
              <w:rPr>
                <w:sz w:val="24"/>
              </w:rPr>
            </w:pPr>
            <w:r>
              <w:rPr>
                <w:spacing w:val="-2"/>
                <w:sz w:val="24"/>
              </w:rPr>
              <w:t>任职人员姓名</w:t>
            </w:r>
          </w:p>
        </w:tc>
        <w:tc>
          <w:tcPr>
            <w:tcW w:w="2211" w:type="dxa"/>
          </w:tcPr>
          <w:p>
            <w:pPr>
              <w:pStyle w:val="TableParagraph"/>
              <w:spacing w:before="156"/>
              <w:ind w:left="381"/>
              <w:rPr>
                <w:sz w:val="24"/>
              </w:rPr>
            </w:pPr>
            <w:r>
              <w:rPr>
                <w:spacing w:val="-2"/>
                <w:sz w:val="24"/>
              </w:rPr>
              <w:t>股东单位名称</w:t>
            </w:r>
          </w:p>
        </w:tc>
        <w:tc>
          <w:tcPr>
            <w:tcW w:w="1745" w:type="dxa"/>
          </w:tcPr>
          <w:p>
            <w:pPr>
              <w:pStyle w:val="TableParagraph"/>
              <w:spacing w:line="310" w:lineRule="atLeast"/>
              <w:ind w:left="393" w:right="139" w:hanging="240"/>
              <w:rPr>
                <w:sz w:val="24"/>
              </w:rPr>
            </w:pPr>
            <w:r>
              <w:rPr>
                <w:spacing w:val="-2"/>
                <w:sz w:val="24"/>
              </w:rPr>
              <w:t>在股东单位担</w:t>
            </w:r>
            <w:r>
              <w:rPr>
                <w:spacing w:val="-4"/>
                <w:sz w:val="24"/>
              </w:rPr>
              <w:t>任的职务</w:t>
            </w:r>
          </w:p>
        </w:tc>
        <w:tc>
          <w:tcPr>
            <w:tcW w:w="1644" w:type="dxa"/>
          </w:tcPr>
          <w:p>
            <w:pPr>
              <w:pStyle w:val="TableParagraph"/>
              <w:spacing w:line="310" w:lineRule="atLeast"/>
              <w:ind w:left="700" w:right="211" w:hanging="480"/>
              <w:rPr>
                <w:sz w:val="24"/>
              </w:rPr>
            </w:pPr>
            <w:r>
              <w:rPr>
                <w:spacing w:val="-2"/>
                <w:sz w:val="24"/>
              </w:rPr>
              <w:t>任期起始日</w:t>
            </w:r>
            <w:r>
              <w:rPr>
                <w:spacing w:val="-10"/>
                <w:sz w:val="24"/>
              </w:rPr>
              <w:t>期</w:t>
            </w:r>
          </w:p>
        </w:tc>
        <w:tc>
          <w:tcPr>
            <w:tcW w:w="1495" w:type="dxa"/>
          </w:tcPr>
          <w:p>
            <w:pPr>
              <w:pStyle w:val="TableParagraph"/>
              <w:spacing w:line="310" w:lineRule="atLeast"/>
              <w:ind w:left="626" w:right="136" w:hanging="480"/>
              <w:rPr>
                <w:sz w:val="24"/>
              </w:rPr>
            </w:pPr>
            <w:r>
              <w:rPr>
                <w:spacing w:val="-2"/>
                <w:sz w:val="24"/>
              </w:rPr>
              <w:t>任期终止日</w:t>
            </w:r>
            <w:r>
              <w:rPr>
                <w:spacing w:val="-10"/>
                <w:sz w:val="24"/>
              </w:rPr>
              <w:t>期</w:t>
            </w:r>
          </w:p>
        </w:tc>
      </w:tr>
      <w:tr>
        <w:trPr>
          <w:trHeight w:val="623" w:hRule="atLeast"/>
        </w:trPr>
        <w:tc>
          <w:tcPr>
            <w:tcW w:w="1728" w:type="dxa"/>
          </w:tcPr>
          <w:p>
            <w:pPr>
              <w:pStyle w:val="TableParagraph"/>
              <w:spacing w:before="156"/>
              <w:ind w:left="107"/>
              <w:rPr>
                <w:sz w:val="24"/>
              </w:rPr>
            </w:pPr>
            <w:r>
              <w:rPr>
                <w:spacing w:val="-4"/>
                <w:sz w:val="24"/>
              </w:rPr>
              <w:t>郁敏珺</w:t>
            </w:r>
          </w:p>
        </w:tc>
        <w:tc>
          <w:tcPr>
            <w:tcW w:w="2211" w:type="dxa"/>
          </w:tcPr>
          <w:p>
            <w:pPr>
              <w:pStyle w:val="TableParagraph"/>
              <w:ind w:left="105"/>
              <w:rPr>
                <w:sz w:val="24"/>
              </w:rPr>
            </w:pPr>
            <w:r>
              <w:rPr>
                <w:spacing w:val="-1"/>
                <w:sz w:val="24"/>
              </w:rPr>
              <w:t>上海锦和投资集团</w:t>
            </w:r>
          </w:p>
          <w:p>
            <w:pPr>
              <w:pStyle w:val="TableParagraph"/>
              <w:spacing w:line="292" w:lineRule="exact" w:before="4"/>
              <w:ind w:left="105"/>
              <w:rPr>
                <w:sz w:val="24"/>
              </w:rPr>
            </w:pPr>
            <w:r>
              <w:rPr>
                <w:spacing w:val="-3"/>
                <w:sz w:val="24"/>
              </w:rPr>
              <w:t>有限公司</w:t>
            </w:r>
          </w:p>
        </w:tc>
        <w:tc>
          <w:tcPr>
            <w:tcW w:w="1745" w:type="dxa"/>
          </w:tcPr>
          <w:p>
            <w:pPr>
              <w:pStyle w:val="TableParagraph"/>
              <w:spacing w:before="156"/>
              <w:ind w:left="107"/>
              <w:rPr>
                <w:sz w:val="24"/>
              </w:rPr>
            </w:pPr>
            <w:r>
              <w:rPr>
                <w:spacing w:val="-4"/>
                <w:sz w:val="24"/>
              </w:rPr>
              <w:t>董事长</w:t>
            </w:r>
          </w:p>
        </w:tc>
        <w:tc>
          <w:tcPr>
            <w:tcW w:w="1644" w:type="dxa"/>
          </w:tcPr>
          <w:p>
            <w:pPr>
              <w:pStyle w:val="TableParagraph"/>
              <w:spacing w:before="156"/>
              <w:ind w:right="96"/>
              <w:jc w:val="right"/>
              <w:rPr>
                <w:sz w:val="24"/>
              </w:rPr>
            </w:pPr>
            <w:r>
              <w:rPr>
                <w:sz w:val="24"/>
              </w:rPr>
              <w:t>2008-05-</w:t>
            </w:r>
            <w:r>
              <w:rPr>
                <w:spacing w:val="-5"/>
                <w:sz w:val="24"/>
              </w:rPr>
              <w:t>12</w:t>
            </w:r>
          </w:p>
        </w:tc>
        <w:tc>
          <w:tcPr>
            <w:tcW w:w="1495" w:type="dxa"/>
          </w:tcPr>
          <w:p>
            <w:pPr>
              <w:pStyle w:val="TableParagraph"/>
              <w:spacing w:before="156"/>
              <w:ind w:left="108"/>
              <w:rPr>
                <w:sz w:val="24"/>
              </w:rPr>
            </w:pPr>
            <w:r>
              <w:rPr>
                <w:spacing w:val="-10"/>
                <w:sz w:val="24"/>
              </w:rPr>
              <w:t>-</w:t>
            </w:r>
          </w:p>
        </w:tc>
      </w:tr>
      <w:tr>
        <w:trPr>
          <w:trHeight w:val="621" w:hRule="atLeast"/>
        </w:trPr>
        <w:tc>
          <w:tcPr>
            <w:tcW w:w="1728" w:type="dxa"/>
          </w:tcPr>
          <w:p>
            <w:pPr>
              <w:pStyle w:val="TableParagraph"/>
              <w:spacing w:before="155"/>
              <w:ind w:left="107"/>
              <w:rPr>
                <w:sz w:val="24"/>
              </w:rPr>
            </w:pPr>
            <w:r>
              <w:rPr>
                <w:spacing w:val="-4"/>
                <w:sz w:val="24"/>
              </w:rPr>
              <w:t>郁敏琦</w:t>
            </w:r>
          </w:p>
        </w:tc>
        <w:tc>
          <w:tcPr>
            <w:tcW w:w="2211" w:type="dxa"/>
          </w:tcPr>
          <w:p>
            <w:pPr>
              <w:pStyle w:val="TableParagraph"/>
              <w:ind w:left="105"/>
              <w:rPr>
                <w:sz w:val="24"/>
              </w:rPr>
            </w:pPr>
            <w:r>
              <w:rPr>
                <w:spacing w:val="-1"/>
                <w:sz w:val="24"/>
              </w:rPr>
              <w:t>上海锦和投资集团</w:t>
            </w:r>
          </w:p>
          <w:p>
            <w:pPr>
              <w:pStyle w:val="TableParagraph"/>
              <w:spacing w:line="292" w:lineRule="exact" w:before="2"/>
              <w:ind w:left="105"/>
              <w:rPr>
                <w:sz w:val="24"/>
              </w:rPr>
            </w:pPr>
            <w:r>
              <w:rPr>
                <w:spacing w:val="-3"/>
                <w:sz w:val="24"/>
              </w:rPr>
              <w:t>有限公司</w:t>
            </w:r>
          </w:p>
        </w:tc>
        <w:tc>
          <w:tcPr>
            <w:tcW w:w="1745" w:type="dxa"/>
          </w:tcPr>
          <w:p>
            <w:pPr>
              <w:pStyle w:val="TableParagraph"/>
              <w:spacing w:before="155"/>
              <w:ind w:left="107"/>
              <w:rPr>
                <w:sz w:val="24"/>
              </w:rPr>
            </w:pPr>
            <w:r>
              <w:rPr>
                <w:spacing w:val="-5"/>
                <w:sz w:val="24"/>
              </w:rPr>
              <w:t>监事</w:t>
            </w:r>
          </w:p>
        </w:tc>
        <w:tc>
          <w:tcPr>
            <w:tcW w:w="1644" w:type="dxa"/>
          </w:tcPr>
          <w:p>
            <w:pPr>
              <w:pStyle w:val="TableParagraph"/>
              <w:spacing w:before="155"/>
              <w:ind w:right="96"/>
              <w:jc w:val="right"/>
              <w:rPr>
                <w:sz w:val="24"/>
              </w:rPr>
            </w:pPr>
            <w:r>
              <w:rPr>
                <w:sz w:val="24"/>
              </w:rPr>
              <w:t>2020-01-</w:t>
            </w:r>
            <w:r>
              <w:rPr>
                <w:spacing w:val="-5"/>
                <w:sz w:val="24"/>
              </w:rPr>
              <w:t>14</w:t>
            </w:r>
          </w:p>
        </w:tc>
        <w:tc>
          <w:tcPr>
            <w:tcW w:w="1495" w:type="dxa"/>
          </w:tcPr>
          <w:p>
            <w:pPr>
              <w:pStyle w:val="TableParagraph"/>
              <w:spacing w:before="155"/>
              <w:ind w:left="108"/>
              <w:rPr>
                <w:sz w:val="24"/>
              </w:rPr>
            </w:pPr>
            <w:r>
              <w:rPr>
                <w:spacing w:val="-10"/>
                <w:sz w:val="24"/>
              </w:rPr>
              <w:t>-</w:t>
            </w:r>
          </w:p>
        </w:tc>
      </w:tr>
      <w:tr>
        <w:trPr>
          <w:trHeight w:val="623" w:hRule="atLeast"/>
        </w:trPr>
        <w:tc>
          <w:tcPr>
            <w:tcW w:w="1728" w:type="dxa"/>
          </w:tcPr>
          <w:p>
            <w:pPr>
              <w:pStyle w:val="TableParagraph"/>
              <w:spacing w:before="155"/>
              <w:ind w:left="107"/>
              <w:rPr>
                <w:sz w:val="24"/>
              </w:rPr>
            </w:pPr>
            <w:r>
              <w:rPr>
                <w:spacing w:val="-4"/>
                <w:sz w:val="24"/>
              </w:rPr>
              <w:t>陆静维</w:t>
            </w:r>
          </w:p>
        </w:tc>
        <w:tc>
          <w:tcPr>
            <w:tcW w:w="2211" w:type="dxa"/>
          </w:tcPr>
          <w:p>
            <w:pPr>
              <w:pStyle w:val="TableParagraph"/>
              <w:ind w:left="105"/>
              <w:rPr>
                <w:sz w:val="24"/>
              </w:rPr>
            </w:pPr>
            <w:r>
              <w:rPr>
                <w:spacing w:val="-1"/>
                <w:sz w:val="24"/>
              </w:rPr>
              <w:t>上海锦和投资集团</w:t>
            </w:r>
          </w:p>
          <w:p>
            <w:pPr>
              <w:pStyle w:val="TableParagraph"/>
              <w:spacing w:line="292" w:lineRule="exact" w:before="4"/>
              <w:ind w:left="105"/>
              <w:rPr>
                <w:sz w:val="24"/>
              </w:rPr>
            </w:pPr>
            <w:r>
              <w:rPr>
                <w:spacing w:val="-3"/>
                <w:sz w:val="24"/>
              </w:rPr>
              <w:t>有限公司</w:t>
            </w:r>
          </w:p>
        </w:tc>
        <w:tc>
          <w:tcPr>
            <w:tcW w:w="1745" w:type="dxa"/>
          </w:tcPr>
          <w:p>
            <w:pPr>
              <w:pStyle w:val="TableParagraph"/>
              <w:spacing w:before="155"/>
              <w:ind w:left="107"/>
              <w:rPr>
                <w:sz w:val="24"/>
              </w:rPr>
            </w:pPr>
            <w:r>
              <w:rPr>
                <w:spacing w:val="-3"/>
                <w:sz w:val="24"/>
              </w:rPr>
              <w:t>财务总监</w:t>
            </w:r>
          </w:p>
        </w:tc>
        <w:tc>
          <w:tcPr>
            <w:tcW w:w="1644" w:type="dxa"/>
          </w:tcPr>
          <w:p>
            <w:pPr>
              <w:pStyle w:val="TableParagraph"/>
              <w:spacing w:before="155"/>
              <w:ind w:right="95"/>
              <w:jc w:val="right"/>
              <w:rPr>
                <w:sz w:val="24"/>
              </w:rPr>
            </w:pPr>
            <w:r>
              <w:rPr>
                <w:sz w:val="24"/>
              </w:rPr>
              <w:t>2019-1-</w:t>
            </w:r>
            <w:r>
              <w:rPr>
                <w:spacing w:val="-10"/>
                <w:sz w:val="24"/>
              </w:rPr>
              <w:t>1</w:t>
            </w:r>
          </w:p>
        </w:tc>
        <w:tc>
          <w:tcPr>
            <w:tcW w:w="1495" w:type="dxa"/>
          </w:tcPr>
          <w:p>
            <w:pPr>
              <w:pStyle w:val="TableParagraph"/>
              <w:spacing w:before="155"/>
              <w:ind w:left="108"/>
              <w:rPr>
                <w:sz w:val="24"/>
              </w:rPr>
            </w:pPr>
            <w:r>
              <w:rPr>
                <w:spacing w:val="-10"/>
                <w:sz w:val="24"/>
              </w:rPr>
              <w:t>-</w:t>
            </w:r>
          </w:p>
        </w:tc>
      </w:tr>
      <w:tr>
        <w:trPr>
          <w:trHeight w:val="621" w:hRule="atLeast"/>
        </w:trPr>
        <w:tc>
          <w:tcPr>
            <w:tcW w:w="1728" w:type="dxa"/>
          </w:tcPr>
          <w:p>
            <w:pPr>
              <w:pStyle w:val="TableParagraph"/>
              <w:spacing w:before="156"/>
              <w:ind w:left="107"/>
              <w:rPr>
                <w:sz w:val="24"/>
              </w:rPr>
            </w:pPr>
            <w:r>
              <w:rPr>
                <w:spacing w:val="-5"/>
                <w:sz w:val="24"/>
              </w:rPr>
              <w:t>张怡</w:t>
            </w:r>
          </w:p>
        </w:tc>
        <w:tc>
          <w:tcPr>
            <w:tcW w:w="2211" w:type="dxa"/>
          </w:tcPr>
          <w:p>
            <w:pPr>
              <w:pStyle w:val="TableParagraph"/>
              <w:ind w:left="105"/>
              <w:rPr>
                <w:sz w:val="24"/>
              </w:rPr>
            </w:pPr>
            <w:r>
              <w:rPr>
                <w:spacing w:val="-1"/>
                <w:sz w:val="24"/>
              </w:rPr>
              <w:t>上海锦和投资集团</w:t>
            </w:r>
          </w:p>
          <w:p>
            <w:pPr>
              <w:pStyle w:val="TableParagraph"/>
              <w:spacing w:line="289" w:lineRule="exact" w:before="5"/>
              <w:ind w:left="105"/>
              <w:rPr>
                <w:sz w:val="24"/>
              </w:rPr>
            </w:pPr>
            <w:r>
              <w:rPr>
                <w:spacing w:val="-3"/>
                <w:sz w:val="24"/>
              </w:rPr>
              <w:t>有限公司</w:t>
            </w:r>
          </w:p>
        </w:tc>
        <w:tc>
          <w:tcPr>
            <w:tcW w:w="1745" w:type="dxa"/>
          </w:tcPr>
          <w:p>
            <w:pPr>
              <w:pStyle w:val="TableParagraph"/>
              <w:spacing w:before="156"/>
              <w:ind w:left="107"/>
              <w:rPr>
                <w:sz w:val="24"/>
              </w:rPr>
            </w:pPr>
            <w:r>
              <w:rPr>
                <w:spacing w:val="-2"/>
                <w:sz w:val="24"/>
              </w:rPr>
              <w:t>人事行政总监</w:t>
            </w:r>
          </w:p>
        </w:tc>
        <w:tc>
          <w:tcPr>
            <w:tcW w:w="1644" w:type="dxa"/>
          </w:tcPr>
          <w:p>
            <w:pPr>
              <w:pStyle w:val="TableParagraph"/>
              <w:spacing w:before="156"/>
              <w:ind w:right="95"/>
              <w:jc w:val="right"/>
              <w:rPr>
                <w:sz w:val="24"/>
              </w:rPr>
            </w:pPr>
            <w:r>
              <w:rPr>
                <w:sz w:val="24"/>
              </w:rPr>
              <w:t>2017-1-</w:t>
            </w:r>
            <w:r>
              <w:rPr>
                <w:spacing w:val="-10"/>
                <w:sz w:val="24"/>
              </w:rPr>
              <w:t>1</w:t>
            </w:r>
          </w:p>
        </w:tc>
        <w:tc>
          <w:tcPr>
            <w:tcW w:w="1495" w:type="dxa"/>
          </w:tcPr>
          <w:p>
            <w:pPr>
              <w:pStyle w:val="TableParagraph"/>
              <w:spacing w:before="156"/>
              <w:ind w:left="108"/>
              <w:rPr>
                <w:sz w:val="24"/>
              </w:rPr>
            </w:pPr>
            <w:r>
              <w:rPr>
                <w:spacing w:val="-10"/>
                <w:sz w:val="24"/>
              </w:rPr>
              <w:t>-</w:t>
            </w:r>
          </w:p>
        </w:tc>
      </w:tr>
      <w:tr>
        <w:trPr>
          <w:trHeight w:val="3736" w:hRule="atLeast"/>
        </w:trPr>
        <w:tc>
          <w:tcPr>
            <w:tcW w:w="1728" w:type="dxa"/>
          </w:tcPr>
          <w:p>
            <w:pPr>
              <w:pStyle w:val="TableParagraph"/>
              <w:spacing w:line="242" w:lineRule="auto"/>
              <w:ind w:left="107" w:right="81"/>
              <w:rPr>
                <w:sz w:val="24"/>
              </w:rPr>
            </w:pPr>
            <w:r>
              <w:rPr>
                <w:spacing w:val="10"/>
                <w:sz w:val="24"/>
              </w:rPr>
              <w:t>在股东单位任</w:t>
            </w:r>
            <w:r>
              <w:rPr>
                <w:spacing w:val="-2"/>
                <w:sz w:val="24"/>
              </w:rPr>
              <w:t>职情况的说明</w:t>
            </w:r>
          </w:p>
        </w:tc>
        <w:tc>
          <w:tcPr>
            <w:tcW w:w="7095" w:type="dxa"/>
            <w:gridSpan w:val="4"/>
          </w:tcPr>
          <w:p>
            <w:pPr>
              <w:pStyle w:val="TableParagraph"/>
              <w:spacing w:line="364" w:lineRule="auto"/>
              <w:ind w:left="105" w:right="95" w:firstLine="480"/>
              <w:jc w:val="both"/>
              <w:rPr>
                <w:sz w:val="24"/>
              </w:rPr>
            </w:pPr>
            <w:r>
              <w:rPr>
                <w:spacing w:val="-7"/>
                <w:sz w:val="24"/>
              </w:rPr>
              <w:t>郁敏珺除担任上海锦和投资集团董事长外，还在上海锦和投资</w:t>
            </w:r>
            <w:r>
              <w:rPr>
                <w:spacing w:val="-6"/>
                <w:sz w:val="24"/>
              </w:rPr>
              <w:t>集团关联方上海锦和置业有限公司任执行董事、上海霞锦实业有限</w:t>
            </w:r>
            <w:r>
              <w:rPr>
                <w:spacing w:val="-2"/>
                <w:sz w:val="24"/>
              </w:rPr>
              <w:t>公司任执行董事、上海锦和房地产经纪有限公司任执行董事等职</w:t>
            </w:r>
            <w:r>
              <w:rPr>
                <w:spacing w:val="-4"/>
                <w:sz w:val="24"/>
              </w:rPr>
              <w:t>务。郁敏琦除担任上海锦和投资集团监事外，还在锦和集团关联方</w:t>
            </w:r>
            <w:r>
              <w:rPr>
                <w:spacing w:val="-8"/>
                <w:sz w:val="24"/>
              </w:rPr>
              <w:t>上海锦和置业有限公司任总经理、上海锦和股权投资基金管理有限</w:t>
            </w:r>
            <w:r>
              <w:rPr>
                <w:spacing w:val="-4"/>
                <w:sz w:val="24"/>
              </w:rPr>
              <w:t>公司任总经理、上海霞锦实业有限公司任总经理、上海锦和房地产</w:t>
            </w:r>
            <w:r>
              <w:rPr>
                <w:spacing w:val="-8"/>
                <w:sz w:val="24"/>
              </w:rPr>
              <w:t>经纪有限公司任监事等职务。蒋雷霆在上海锦和投资集团关联方上</w:t>
            </w:r>
          </w:p>
          <w:p>
            <w:pPr>
              <w:pStyle w:val="TableParagraph"/>
              <w:spacing w:line="305" w:lineRule="exact"/>
              <w:ind w:left="105"/>
              <w:rPr>
                <w:sz w:val="24"/>
              </w:rPr>
            </w:pPr>
            <w:r>
              <w:rPr>
                <w:spacing w:val="-1"/>
                <w:sz w:val="24"/>
              </w:rPr>
              <w:t>海锦和股权投资基金管理有限公司任执行董事职务。</w:t>
            </w:r>
          </w:p>
        </w:tc>
      </w:tr>
    </w:tbl>
    <w:p>
      <w:pPr>
        <w:pStyle w:val="BodyText"/>
        <w:spacing w:before="5"/>
      </w:pPr>
    </w:p>
    <w:p>
      <w:pPr>
        <w:pStyle w:val="ListParagraph"/>
        <w:numPr>
          <w:ilvl w:val="0"/>
          <w:numId w:val="12"/>
        </w:numPr>
        <w:tabs>
          <w:tab w:pos="637" w:val="left" w:leader="none"/>
        </w:tabs>
        <w:spacing w:line="240" w:lineRule="auto" w:before="0" w:after="0"/>
        <w:ind w:left="637" w:right="0" w:hanging="419"/>
        <w:jc w:val="left"/>
        <w:rPr>
          <w:sz w:val="24"/>
        </w:rPr>
      </w:pPr>
      <w:r>
        <w:rPr>
          <w:spacing w:val="-2"/>
          <w:sz w:val="24"/>
        </w:rPr>
        <w:t>在其他单位任职情况</w:t>
      </w:r>
    </w:p>
    <w:p>
      <w:pPr>
        <w:pStyle w:val="BodyText"/>
        <w:spacing w:before="5" w:after="4"/>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2259"/>
        <w:gridCol w:w="3015"/>
        <w:gridCol w:w="852"/>
        <w:gridCol w:w="888"/>
      </w:tblGrid>
      <w:tr>
        <w:trPr>
          <w:trHeight w:val="933" w:hRule="atLeast"/>
        </w:trPr>
        <w:tc>
          <w:tcPr>
            <w:tcW w:w="1810" w:type="dxa"/>
          </w:tcPr>
          <w:p>
            <w:pPr>
              <w:pStyle w:val="TableParagraph"/>
              <w:spacing w:before="4"/>
              <w:rPr>
                <w:sz w:val="24"/>
              </w:rPr>
            </w:pPr>
          </w:p>
          <w:p>
            <w:pPr>
              <w:pStyle w:val="TableParagraph"/>
              <w:ind w:left="184"/>
              <w:rPr>
                <w:sz w:val="24"/>
              </w:rPr>
            </w:pPr>
            <w:r>
              <w:rPr>
                <w:spacing w:val="-2"/>
                <w:sz w:val="24"/>
              </w:rPr>
              <w:t>任职人员姓名</w:t>
            </w:r>
          </w:p>
        </w:tc>
        <w:tc>
          <w:tcPr>
            <w:tcW w:w="2259" w:type="dxa"/>
          </w:tcPr>
          <w:p>
            <w:pPr>
              <w:pStyle w:val="TableParagraph"/>
              <w:spacing w:before="4"/>
              <w:rPr>
                <w:sz w:val="24"/>
              </w:rPr>
            </w:pPr>
          </w:p>
          <w:p>
            <w:pPr>
              <w:pStyle w:val="TableParagraph"/>
              <w:ind w:left="407"/>
              <w:rPr>
                <w:sz w:val="24"/>
              </w:rPr>
            </w:pPr>
            <w:r>
              <w:rPr>
                <w:spacing w:val="-2"/>
                <w:sz w:val="24"/>
              </w:rPr>
              <w:t>其他单位名称</w:t>
            </w:r>
          </w:p>
        </w:tc>
        <w:tc>
          <w:tcPr>
            <w:tcW w:w="3015" w:type="dxa"/>
          </w:tcPr>
          <w:p>
            <w:pPr>
              <w:pStyle w:val="TableParagraph"/>
              <w:spacing w:before="4"/>
              <w:rPr>
                <w:sz w:val="24"/>
              </w:rPr>
            </w:pPr>
          </w:p>
          <w:p>
            <w:pPr>
              <w:pStyle w:val="TableParagraph"/>
              <w:ind w:left="306"/>
              <w:rPr>
                <w:sz w:val="24"/>
              </w:rPr>
            </w:pPr>
            <w:r>
              <w:rPr>
                <w:spacing w:val="-1"/>
                <w:sz w:val="24"/>
              </w:rPr>
              <w:t>在其他单位担任的职务</w:t>
            </w:r>
          </w:p>
        </w:tc>
        <w:tc>
          <w:tcPr>
            <w:tcW w:w="852" w:type="dxa"/>
          </w:tcPr>
          <w:p>
            <w:pPr>
              <w:pStyle w:val="TableParagraph"/>
              <w:ind w:left="184"/>
              <w:rPr>
                <w:sz w:val="24"/>
              </w:rPr>
            </w:pPr>
            <w:r>
              <w:rPr>
                <w:spacing w:val="-5"/>
                <w:sz w:val="24"/>
              </w:rPr>
              <w:t>任期</w:t>
            </w:r>
          </w:p>
          <w:p>
            <w:pPr>
              <w:pStyle w:val="TableParagraph"/>
              <w:spacing w:line="310" w:lineRule="atLeast"/>
              <w:ind w:left="184" w:right="175"/>
              <w:rPr>
                <w:sz w:val="24"/>
              </w:rPr>
            </w:pPr>
            <w:r>
              <w:rPr>
                <w:spacing w:val="-6"/>
                <w:sz w:val="24"/>
              </w:rPr>
              <w:t>起始</w:t>
            </w:r>
            <w:r>
              <w:rPr>
                <w:spacing w:val="-5"/>
                <w:sz w:val="24"/>
              </w:rPr>
              <w:t>日期</w:t>
            </w:r>
          </w:p>
        </w:tc>
        <w:tc>
          <w:tcPr>
            <w:tcW w:w="888" w:type="dxa"/>
          </w:tcPr>
          <w:p>
            <w:pPr>
              <w:pStyle w:val="TableParagraph"/>
              <w:ind w:left="201"/>
              <w:rPr>
                <w:sz w:val="24"/>
              </w:rPr>
            </w:pPr>
            <w:r>
              <w:rPr>
                <w:spacing w:val="-5"/>
                <w:sz w:val="24"/>
              </w:rPr>
              <w:t>任期</w:t>
            </w:r>
          </w:p>
          <w:p>
            <w:pPr>
              <w:pStyle w:val="TableParagraph"/>
              <w:spacing w:line="310" w:lineRule="atLeast"/>
              <w:ind w:left="201" w:right="194"/>
              <w:rPr>
                <w:sz w:val="24"/>
              </w:rPr>
            </w:pPr>
            <w:r>
              <w:rPr>
                <w:spacing w:val="-6"/>
                <w:sz w:val="24"/>
              </w:rPr>
              <w:t>终止</w:t>
            </w:r>
            <w:r>
              <w:rPr>
                <w:spacing w:val="-5"/>
                <w:sz w:val="24"/>
              </w:rPr>
              <w:t>日期</w:t>
            </w:r>
          </w:p>
        </w:tc>
      </w:tr>
      <w:tr>
        <w:trPr>
          <w:trHeight w:val="2179" w:hRule="atLeast"/>
        </w:trPr>
        <w:tc>
          <w:tcPr>
            <w:tcW w:w="1810" w:type="dxa"/>
          </w:tcPr>
          <w:p>
            <w:pPr>
              <w:pStyle w:val="TableParagraph"/>
              <w:spacing w:line="307" w:lineRule="exact"/>
              <w:ind w:left="107"/>
              <w:rPr>
                <w:sz w:val="24"/>
              </w:rPr>
            </w:pPr>
            <w:r>
              <w:rPr>
                <w:spacing w:val="-5"/>
                <w:sz w:val="24"/>
              </w:rPr>
              <w:t>潘敏</w:t>
            </w:r>
          </w:p>
        </w:tc>
        <w:tc>
          <w:tcPr>
            <w:tcW w:w="2259" w:type="dxa"/>
          </w:tcPr>
          <w:p>
            <w:pPr>
              <w:pStyle w:val="TableParagraph"/>
              <w:spacing w:line="242" w:lineRule="auto"/>
              <w:ind w:left="107" w:right="97"/>
              <w:jc w:val="both"/>
              <w:rPr>
                <w:sz w:val="24"/>
              </w:rPr>
            </w:pPr>
            <w:r>
              <w:rPr>
                <w:spacing w:val="12"/>
                <w:sz w:val="24"/>
              </w:rPr>
              <w:t>上海沪工焊接集团</w:t>
            </w:r>
            <w:r>
              <w:rPr>
                <w:spacing w:val="-16"/>
                <w:sz w:val="24"/>
              </w:rPr>
              <w:t>股份有限公司，山东</w:t>
            </w:r>
            <w:r>
              <w:rPr>
                <w:spacing w:val="12"/>
                <w:sz w:val="24"/>
              </w:rPr>
              <w:t>隆基机械股份有限</w:t>
            </w:r>
            <w:r>
              <w:rPr>
                <w:spacing w:val="-17"/>
                <w:sz w:val="24"/>
              </w:rPr>
              <w:t>公司，哈尔滨誉衡药</w:t>
            </w:r>
            <w:r>
              <w:rPr>
                <w:spacing w:val="-15"/>
                <w:sz w:val="24"/>
              </w:rPr>
              <w:t>业股份有限公司，福</w:t>
            </w:r>
          </w:p>
          <w:p>
            <w:pPr>
              <w:pStyle w:val="TableParagraph"/>
              <w:spacing w:line="310" w:lineRule="atLeast"/>
              <w:ind w:left="107" w:right="101"/>
              <w:rPr>
                <w:sz w:val="24"/>
              </w:rPr>
            </w:pPr>
            <w:r>
              <w:rPr>
                <w:spacing w:val="12"/>
                <w:sz w:val="24"/>
              </w:rPr>
              <w:t>建实达电脑设备有</w:t>
            </w:r>
            <w:r>
              <w:rPr>
                <w:spacing w:val="-4"/>
                <w:sz w:val="24"/>
              </w:rPr>
              <w:t>限公司</w:t>
            </w:r>
          </w:p>
        </w:tc>
        <w:tc>
          <w:tcPr>
            <w:tcW w:w="3015" w:type="dxa"/>
          </w:tcPr>
          <w:p>
            <w:pPr>
              <w:pStyle w:val="TableParagraph"/>
              <w:spacing w:line="242" w:lineRule="auto"/>
              <w:ind w:left="107" w:right="94"/>
              <w:jc w:val="both"/>
              <w:rPr>
                <w:sz w:val="24"/>
              </w:rPr>
            </w:pPr>
            <w:r>
              <w:rPr>
                <w:spacing w:val="12"/>
                <w:sz w:val="24"/>
              </w:rPr>
              <w:t>上海沪工焊接集团股份有</w:t>
            </w:r>
            <w:r>
              <w:rPr>
                <w:spacing w:val="-11"/>
                <w:sz w:val="24"/>
              </w:rPr>
              <w:t>限公司独立董事，山东隆基</w:t>
            </w:r>
            <w:r>
              <w:rPr>
                <w:spacing w:val="12"/>
                <w:sz w:val="24"/>
              </w:rPr>
              <w:t>机械股份有限公司独立董</w:t>
            </w:r>
            <w:r>
              <w:rPr>
                <w:spacing w:val="-12"/>
                <w:sz w:val="24"/>
              </w:rPr>
              <w:t>事，哈尔滨誉衡药业股份有</w:t>
            </w:r>
            <w:r>
              <w:rPr>
                <w:spacing w:val="-11"/>
                <w:sz w:val="24"/>
              </w:rPr>
              <w:t>限公司独立董事，福建实达</w:t>
            </w:r>
            <w:r>
              <w:rPr>
                <w:spacing w:val="-2"/>
                <w:sz w:val="24"/>
              </w:rPr>
              <w:t>电脑设备有限公司董事</w:t>
            </w: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r>
        <w:trPr>
          <w:trHeight w:val="623" w:hRule="atLeast"/>
        </w:trPr>
        <w:tc>
          <w:tcPr>
            <w:tcW w:w="1810" w:type="dxa"/>
          </w:tcPr>
          <w:p>
            <w:pPr>
              <w:pStyle w:val="TableParagraph"/>
              <w:spacing w:line="307" w:lineRule="exact"/>
              <w:ind w:left="107"/>
              <w:rPr>
                <w:sz w:val="24"/>
              </w:rPr>
            </w:pPr>
            <w:r>
              <w:rPr>
                <w:spacing w:val="-4"/>
                <w:sz w:val="24"/>
              </w:rPr>
              <w:t>陆凯薇</w:t>
            </w:r>
          </w:p>
        </w:tc>
        <w:tc>
          <w:tcPr>
            <w:tcW w:w="2259" w:type="dxa"/>
          </w:tcPr>
          <w:p>
            <w:pPr>
              <w:pStyle w:val="TableParagraph"/>
              <w:spacing w:line="307" w:lineRule="exact"/>
              <w:ind w:left="107"/>
              <w:rPr>
                <w:sz w:val="24"/>
              </w:rPr>
            </w:pPr>
            <w:r>
              <w:rPr>
                <w:spacing w:val="-20"/>
                <w:sz w:val="24"/>
              </w:rPr>
              <w:t>蔚凯路</w:t>
            </w:r>
            <w:r>
              <w:rPr>
                <w:sz w:val="24"/>
              </w:rPr>
              <w:t>（上海</w:t>
            </w:r>
            <w:r>
              <w:rPr>
                <w:spacing w:val="-60"/>
                <w:sz w:val="24"/>
              </w:rPr>
              <w:t>）</w:t>
            </w:r>
            <w:r>
              <w:rPr>
                <w:spacing w:val="-5"/>
                <w:sz w:val="24"/>
              </w:rPr>
              <w:t>管理</w:t>
            </w:r>
          </w:p>
          <w:p>
            <w:pPr>
              <w:pStyle w:val="TableParagraph"/>
              <w:spacing w:line="292" w:lineRule="exact" w:before="4"/>
              <w:ind w:left="107"/>
              <w:rPr>
                <w:sz w:val="24"/>
              </w:rPr>
            </w:pPr>
            <w:r>
              <w:rPr>
                <w:spacing w:val="-2"/>
                <w:sz w:val="24"/>
              </w:rPr>
              <w:t>咨询有限公司</w:t>
            </w:r>
          </w:p>
        </w:tc>
        <w:tc>
          <w:tcPr>
            <w:tcW w:w="3015" w:type="dxa"/>
          </w:tcPr>
          <w:p>
            <w:pPr>
              <w:pStyle w:val="TableParagraph"/>
              <w:spacing w:line="307" w:lineRule="exact"/>
              <w:ind w:left="107"/>
              <w:rPr>
                <w:sz w:val="24"/>
              </w:rPr>
            </w:pPr>
            <w:r>
              <w:rPr>
                <w:spacing w:val="-8"/>
                <w:sz w:val="24"/>
              </w:rPr>
              <w:t>蔚凯路（上海）</w:t>
            </w:r>
            <w:r>
              <w:rPr>
                <w:spacing w:val="-9"/>
                <w:sz w:val="24"/>
              </w:rPr>
              <w:t>管理咨询有</w:t>
            </w:r>
          </w:p>
          <w:p>
            <w:pPr>
              <w:pStyle w:val="TableParagraph"/>
              <w:spacing w:line="292" w:lineRule="exact" w:before="4"/>
              <w:ind w:left="107"/>
              <w:rPr>
                <w:sz w:val="24"/>
              </w:rPr>
            </w:pPr>
            <w:r>
              <w:rPr>
                <w:spacing w:val="-2"/>
                <w:sz w:val="24"/>
              </w:rPr>
              <w:t>限公司创始人</w:t>
            </w: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r>
        <w:trPr>
          <w:trHeight w:val="933" w:hRule="atLeast"/>
        </w:trPr>
        <w:tc>
          <w:tcPr>
            <w:tcW w:w="1810" w:type="dxa"/>
          </w:tcPr>
          <w:p>
            <w:pPr>
              <w:pStyle w:val="TableParagraph"/>
              <w:spacing w:line="307" w:lineRule="exact"/>
              <w:ind w:left="107"/>
              <w:rPr>
                <w:sz w:val="24"/>
              </w:rPr>
            </w:pPr>
            <w:r>
              <w:rPr>
                <w:spacing w:val="-4"/>
                <w:sz w:val="24"/>
              </w:rPr>
              <w:t>吴建伟</w:t>
            </w:r>
          </w:p>
        </w:tc>
        <w:tc>
          <w:tcPr>
            <w:tcW w:w="2259" w:type="dxa"/>
          </w:tcPr>
          <w:p>
            <w:pPr>
              <w:pStyle w:val="TableParagraph"/>
              <w:spacing w:line="242" w:lineRule="auto"/>
              <w:ind w:left="107" w:right="97"/>
              <w:rPr>
                <w:sz w:val="24"/>
              </w:rPr>
            </w:pPr>
            <w:r>
              <w:rPr>
                <w:spacing w:val="12"/>
                <w:sz w:val="24"/>
              </w:rPr>
              <w:t>同济大学经济与管</w:t>
            </w:r>
            <w:r>
              <w:rPr>
                <w:spacing w:val="-16"/>
                <w:sz w:val="24"/>
              </w:rPr>
              <w:t>理学院，上海罗曼照</w:t>
            </w:r>
          </w:p>
          <w:p>
            <w:pPr>
              <w:pStyle w:val="TableParagraph"/>
              <w:spacing w:line="292" w:lineRule="exact"/>
              <w:ind w:left="107"/>
              <w:rPr>
                <w:sz w:val="24"/>
              </w:rPr>
            </w:pPr>
            <w:r>
              <w:rPr>
                <w:spacing w:val="12"/>
                <w:sz w:val="24"/>
              </w:rPr>
              <w:t>明科技股份有限公</w:t>
            </w:r>
          </w:p>
        </w:tc>
        <w:tc>
          <w:tcPr>
            <w:tcW w:w="3015" w:type="dxa"/>
          </w:tcPr>
          <w:p>
            <w:pPr>
              <w:pStyle w:val="TableParagraph"/>
              <w:spacing w:line="242" w:lineRule="auto"/>
              <w:ind w:left="107" w:right="97"/>
              <w:rPr>
                <w:sz w:val="24"/>
              </w:rPr>
            </w:pPr>
            <w:r>
              <w:rPr>
                <w:spacing w:val="12"/>
                <w:sz w:val="24"/>
              </w:rPr>
              <w:t>同济大学经济与管理学院</w:t>
            </w:r>
            <w:r>
              <w:rPr>
                <w:spacing w:val="-10"/>
                <w:sz w:val="24"/>
              </w:rPr>
              <w:t>教授，上海罗曼照明科技股</w:t>
            </w:r>
          </w:p>
          <w:p>
            <w:pPr>
              <w:pStyle w:val="TableParagraph"/>
              <w:spacing w:line="292" w:lineRule="exact"/>
              <w:ind w:left="107"/>
              <w:rPr>
                <w:sz w:val="24"/>
              </w:rPr>
            </w:pPr>
            <w:r>
              <w:rPr>
                <w:spacing w:val="-2"/>
                <w:sz w:val="24"/>
              </w:rPr>
              <w:t>份有限公司董事</w:t>
            </w: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bl>
    <w:p>
      <w:pPr>
        <w:spacing w:after="0"/>
        <w:rPr>
          <w:rFonts w:ascii="Times New Roman"/>
          <w:sz w:val="22"/>
        </w:rPr>
        <w:sectPr>
          <w:headerReference w:type="default" r:id="rId20"/>
          <w:footerReference w:type="default" r:id="rId21"/>
          <w:pgSz w:w="11910" w:h="16840"/>
          <w:pgMar w:header="877" w:footer="1195" w:top="1460" w:bottom="1380" w:left="1580" w:right="1060"/>
        </w:sectPr>
      </w:pPr>
    </w:p>
    <w:p>
      <w:pPr>
        <w:pStyle w:val="BodyText"/>
        <w:spacing w:before="5"/>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2259"/>
        <w:gridCol w:w="3015"/>
        <w:gridCol w:w="852"/>
        <w:gridCol w:w="888"/>
      </w:tblGrid>
      <w:tr>
        <w:trPr>
          <w:trHeight w:val="312" w:hRule="atLeast"/>
        </w:trPr>
        <w:tc>
          <w:tcPr>
            <w:tcW w:w="1810" w:type="dxa"/>
          </w:tcPr>
          <w:p>
            <w:pPr>
              <w:pStyle w:val="TableParagraph"/>
              <w:rPr>
                <w:rFonts w:ascii="Times New Roman"/>
                <w:sz w:val="22"/>
              </w:rPr>
            </w:pPr>
          </w:p>
        </w:tc>
        <w:tc>
          <w:tcPr>
            <w:tcW w:w="2259" w:type="dxa"/>
          </w:tcPr>
          <w:p>
            <w:pPr>
              <w:pStyle w:val="TableParagraph"/>
              <w:spacing w:line="290" w:lineRule="exact" w:before="2"/>
              <w:ind w:left="107"/>
              <w:rPr>
                <w:sz w:val="24"/>
              </w:rPr>
            </w:pPr>
            <w:r>
              <w:rPr>
                <w:spacing w:val="-10"/>
                <w:sz w:val="24"/>
              </w:rPr>
              <w:t>司</w:t>
            </w:r>
          </w:p>
        </w:tc>
        <w:tc>
          <w:tcPr>
            <w:tcW w:w="3015" w:type="dxa"/>
          </w:tcPr>
          <w:p>
            <w:pPr>
              <w:pStyle w:val="TableParagraph"/>
              <w:rPr>
                <w:rFonts w:ascii="Times New Roman"/>
                <w:sz w:val="22"/>
              </w:rPr>
            </w:pP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r>
        <w:trPr>
          <w:trHeight w:val="623" w:hRule="atLeast"/>
        </w:trPr>
        <w:tc>
          <w:tcPr>
            <w:tcW w:w="1810" w:type="dxa"/>
          </w:tcPr>
          <w:p>
            <w:pPr>
              <w:pStyle w:val="TableParagraph"/>
              <w:spacing w:line="307" w:lineRule="exact"/>
              <w:ind w:left="107"/>
              <w:rPr>
                <w:sz w:val="24"/>
              </w:rPr>
            </w:pPr>
            <w:r>
              <w:rPr>
                <w:spacing w:val="-4"/>
                <w:sz w:val="24"/>
              </w:rPr>
              <w:t>蒋雷霆</w:t>
            </w:r>
          </w:p>
        </w:tc>
        <w:tc>
          <w:tcPr>
            <w:tcW w:w="2259" w:type="dxa"/>
          </w:tcPr>
          <w:p>
            <w:pPr>
              <w:pStyle w:val="TableParagraph"/>
              <w:spacing w:line="307" w:lineRule="exact"/>
              <w:ind w:left="107"/>
              <w:rPr>
                <w:sz w:val="24"/>
              </w:rPr>
            </w:pPr>
            <w:r>
              <w:rPr>
                <w:spacing w:val="12"/>
                <w:sz w:val="24"/>
              </w:rPr>
              <w:t>上海锦和股权投资</w:t>
            </w:r>
          </w:p>
          <w:p>
            <w:pPr>
              <w:pStyle w:val="TableParagraph"/>
              <w:spacing w:line="292" w:lineRule="exact" w:before="4"/>
              <w:ind w:left="107"/>
              <w:rPr>
                <w:sz w:val="24"/>
              </w:rPr>
            </w:pPr>
            <w:r>
              <w:rPr>
                <w:spacing w:val="-2"/>
                <w:sz w:val="24"/>
              </w:rPr>
              <w:t>基金管理有限公司</w:t>
            </w:r>
          </w:p>
        </w:tc>
        <w:tc>
          <w:tcPr>
            <w:tcW w:w="3015" w:type="dxa"/>
          </w:tcPr>
          <w:p>
            <w:pPr>
              <w:pStyle w:val="TableParagraph"/>
              <w:spacing w:line="307" w:lineRule="exact"/>
              <w:ind w:left="107"/>
              <w:rPr>
                <w:sz w:val="24"/>
              </w:rPr>
            </w:pPr>
            <w:r>
              <w:rPr>
                <w:spacing w:val="-3"/>
                <w:sz w:val="24"/>
              </w:rPr>
              <w:t>执行董事</w:t>
            </w: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r>
        <w:trPr>
          <w:trHeight w:val="10273" w:hRule="atLeast"/>
        </w:trPr>
        <w:tc>
          <w:tcPr>
            <w:tcW w:w="1810" w:type="dxa"/>
          </w:tcPr>
          <w:p>
            <w:pPr>
              <w:pStyle w:val="TableParagraph"/>
              <w:spacing w:line="307" w:lineRule="exact"/>
              <w:ind w:left="107"/>
              <w:rPr>
                <w:sz w:val="24"/>
              </w:rPr>
            </w:pPr>
            <w:r>
              <w:rPr>
                <w:spacing w:val="-4"/>
                <w:sz w:val="24"/>
              </w:rPr>
              <w:t>陆静维</w:t>
            </w:r>
          </w:p>
        </w:tc>
        <w:tc>
          <w:tcPr>
            <w:tcW w:w="2259" w:type="dxa"/>
          </w:tcPr>
          <w:p>
            <w:pPr>
              <w:pStyle w:val="TableParagraph"/>
              <w:spacing w:line="242" w:lineRule="auto"/>
              <w:ind w:left="107" w:right="-29"/>
              <w:rPr>
                <w:sz w:val="24"/>
              </w:rPr>
            </w:pPr>
            <w:r>
              <w:rPr>
                <w:spacing w:val="12"/>
                <w:sz w:val="24"/>
              </w:rPr>
              <w:t>上海萃昌物业管理</w:t>
            </w:r>
            <w:r>
              <w:rPr>
                <w:spacing w:val="-17"/>
                <w:sz w:val="24"/>
              </w:rPr>
              <w:t>有限公司、上海翌晟</w:t>
            </w:r>
            <w:r>
              <w:rPr>
                <w:spacing w:val="-2"/>
                <w:sz w:val="24"/>
              </w:rPr>
              <w:t>物业管理有限公司、</w:t>
            </w:r>
            <w:r>
              <w:rPr>
                <w:spacing w:val="12"/>
                <w:sz w:val="24"/>
              </w:rPr>
              <w:t>上海铂鼎物业管理</w:t>
            </w:r>
            <w:r>
              <w:rPr>
                <w:spacing w:val="-17"/>
                <w:sz w:val="24"/>
              </w:rPr>
              <w:t>有限公司、上海睿里</w:t>
            </w:r>
            <w:r>
              <w:rPr>
                <w:spacing w:val="12"/>
                <w:sz w:val="24"/>
              </w:rPr>
              <w:t>企业管理咨询有限</w:t>
            </w:r>
            <w:r>
              <w:rPr>
                <w:spacing w:val="-17"/>
                <w:sz w:val="24"/>
              </w:rPr>
              <w:t>公司、上海京翌企业</w:t>
            </w:r>
            <w:r>
              <w:rPr>
                <w:spacing w:val="-2"/>
                <w:sz w:val="24"/>
              </w:rPr>
              <w:t>管理咨询有限公司、</w:t>
            </w:r>
            <w:r>
              <w:rPr>
                <w:spacing w:val="12"/>
                <w:sz w:val="24"/>
              </w:rPr>
              <w:t>上海翌成公寓管理</w:t>
            </w:r>
            <w:r>
              <w:rPr>
                <w:spacing w:val="-17"/>
                <w:sz w:val="24"/>
              </w:rPr>
              <w:t>有限公司、上海迈石</w:t>
            </w:r>
            <w:r>
              <w:rPr>
                <w:spacing w:val="-2"/>
                <w:sz w:val="24"/>
              </w:rPr>
              <w:t>建筑设计有限公司、</w:t>
            </w:r>
            <w:r>
              <w:rPr>
                <w:spacing w:val="12"/>
                <w:sz w:val="24"/>
              </w:rPr>
              <w:t>上海翌为建筑工程</w:t>
            </w:r>
            <w:r>
              <w:rPr>
                <w:spacing w:val="-17"/>
                <w:sz w:val="24"/>
              </w:rPr>
              <w:t>有限公司、上海蕃郁</w:t>
            </w:r>
            <w:r>
              <w:rPr>
                <w:spacing w:val="-2"/>
                <w:sz w:val="24"/>
              </w:rPr>
              <w:t>物业管理有限公司、</w:t>
            </w:r>
            <w:r>
              <w:rPr>
                <w:spacing w:val="12"/>
                <w:sz w:val="24"/>
              </w:rPr>
              <w:t>上海暻辉物业管理</w:t>
            </w:r>
            <w:r>
              <w:rPr>
                <w:spacing w:val="-17"/>
                <w:sz w:val="24"/>
              </w:rPr>
              <w:t>有限公司、上海广电</w:t>
            </w:r>
            <w:r>
              <w:rPr>
                <w:spacing w:val="-2"/>
                <w:sz w:val="24"/>
              </w:rPr>
              <w:t>股份浦东有限公司、</w:t>
            </w:r>
            <w:r>
              <w:rPr>
                <w:spacing w:val="12"/>
                <w:sz w:val="24"/>
              </w:rPr>
              <w:t>上海懋顺企业管理</w:t>
            </w:r>
            <w:r>
              <w:rPr>
                <w:spacing w:val="-16"/>
                <w:sz w:val="24"/>
              </w:rPr>
              <w:t>咨询有限公司、上海</w:t>
            </w:r>
            <w:r>
              <w:rPr>
                <w:spacing w:val="12"/>
                <w:sz w:val="24"/>
              </w:rPr>
              <w:t>盛煦企业管理咨询</w:t>
            </w:r>
            <w:r>
              <w:rPr>
                <w:spacing w:val="-17"/>
                <w:sz w:val="24"/>
              </w:rPr>
              <w:t>有限公司、上海懋居</w:t>
            </w:r>
            <w:r>
              <w:rPr>
                <w:spacing w:val="-2"/>
                <w:sz w:val="24"/>
              </w:rPr>
              <w:t>物业管理有限公司、</w:t>
            </w:r>
            <w:r>
              <w:rPr>
                <w:spacing w:val="12"/>
                <w:sz w:val="24"/>
              </w:rPr>
              <w:t>上海盛荣物业管理</w:t>
            </w:r>
            <w:r>
              <w:rPr>
                <w:spacing w:val="-17"/>
                <w:sz w:val="24"/>
              </w:rPr>
              <w:t>有限公司、上海德寅</w:t>
            </w:r>
            <w:r>
              <w:rPr>
                <w:spacing w:val="-2"/>
                <w:sz w:val="24"/>
              </w:rPr>
              <w:t>物业管理有限公司、</w:t>
            </w:r>
            <w:r>
              <w:rPr>
                <w:spacing w:val="12"/>
                <w:sz w:val="24"/>
              </w:rPr>
              <w:t>北京安平恒美艺术</w:t>
            </w:r>
            <w:r>
              <w:rPr>
                <w:spacing w:val="-17"/>
                <w:sz w:val="24"/>
              </w:rPr>
              <w:t>品有限公司、上海翌</w:t>
            </w:r>
            <w:r>
              <w:rPr>
                <w:spacing w:val="12"/>
                <w:sz w:val="24"/>
              </w:rPr>
              <w:t>里物业管理有限公</w:t>
            </w:r>
            <w:r>
              <w:rPr>
                <w:spacing w:val="-17"/>
                <w:sz w:val="24"/>
              </w:rPr>
              <w:t>司、上海邸嘉物业管理有限公司、上海丰</w:t>
            </w:r>
            <w:r>
              <w:rPr>
                <w:spacing w:val="12"/>
                <w:sz w:val="24"/>
              </w:rPr>
              <w:t>明物业管理有限公</w:t>
            </w:r>
            <w:r>
              <w:rPr>
                <w:spacing w:val="-2"/>
                <w:sz w:val="24"/>
              </w:rPr>
              <w:t>司等单位。</w:t>
            </w:r>
          </w:p>
        </w:tc>
        <w:tc>
          <w:tcPr>
            <w:tcW w:w="3015" w:type="dxa"/>
          </w:tcPr>
          <w:p>
            <w:pPr>
              <w:pStyle w:val="TableParagraph"/>
              <w:spacing w:line="242" w:lineRule="auto"/>
              <w:ind w:left="107" w:right="15"/>
              <w:rPr>
                <w:sz w:val="24"/>
              </w:rPr>
            </w:pPr>
            <w:r>
              <w:rPr>
                <w:spacing w:val="12"/>
                <w:sz w:val="24"/>
              </w:rPr>
              <w:t>上海萃昌物业管理有限公</w:t>
            </w:r>
            <w:r>
              <w:rPr>
                <w:spacing w:val="-11"/>
                <w:sz w:val="24"/>
              </w:rPr>
              <w:t>司董事、上海翌晟物业管理有限公司董事、上海铂鼎物</w:t>
            </w:r>
            <w:r>
              <w:rPr>
                <w:spacing w:val="-10"/>
                <w:sz w:val="24"/>
              </w:rPr>
              <w:t>业管理有限公司董事、上海</w:t>
            </w:r>
            <w:r>
              <w:rPr>
                <w:spacing w:val="12"/>
                <w:sz w:val="24"/>
              </w:rPr>
              <w:t>睿里企业管理咨询有限公</w:t>
            </w:r>
            <w:r>
              <w:rPr>
                <w:spacing w:val="-11"/>
                <w:sz w:val="24"/>
              </w:rPr>
              <w:t>司董事、上海京翌企业管理咨询有限公司董事、上海翌</w:t>
            </w:r>
            <w:r>
              <w:rPr>
                <w:spacing w:val="-2"/>
                <w:sz w:val="24"/>
              </w:rPr>
              <w:t>成公寓管理有限公司董事、</w:t>
            </w:r>
            <w:r>
              <w:rPr>
                <w:spacing w:val="12"/>
                <w:sz w:val="24"/>
              </w:rPr>
              <w:t>上海迈石建筑设计有限公</w:t>
            </w:r>
            <w:r>
              <w:rPr>
                <w:spacing w:val="-11"/>
                <w:sz w:val="24"/>
              </w:rPr>
              <w:t>司董事、上海翌为建筑工程有限公司董事、上海蕃郁物</w:t>
            </w:r>
            <w:r>
              <w:rPr>
                <w:spacing w:val="-10"/>
                <w:sz w:val="24"/>
              </w:rPr>
              <w:t>业管理有限公司董事、上海</w:t>
            </w:r>
            <w:r>
              <w:rPr>
                <w:spacing w:val="11"/>
                <w:sz w:val="24"/>
              </w:rPr>
              <w:t>暻辉物业管理有限公司董</w:t>
            </w:r>
            <w:r>
              <w:rPr>
                <w:spacing w:val="-12"/>
                <w:sz w:val="24"/>
              </w:rPr>
              <w:t>事、上海广电股份浦东有限</w:t>
            </w:r>
            <w:r>
              <w:rPr>
                <w:spacing w:val="-11"/>
                <w:sz w:val="24"/>
              </w:rPr>
              <w:t>公司董事、上海懋顺企业管</w:t>
            </w:r>
            <w:r>
              <w:rPr>
                <w:spacing w:val="-10"/>
                <w:sz w:val="24"/>
              </w:rPr>
              <w:t>理咨询有限公司董事、上海</w:t>
            </w:r>
            <w:r>
              <w:rPr>
                <w:spacing w:val="12"/>
                <w:sz w:val="24"/>
              </w:rPr>
              <w:t>盛煦企业管理咨询有限公</w:t>
            </w:r>
            <w:r>
              <w:rPr>
                <w:spacing w:val="-11"/>
                <w:sz w:val="24"/>
              </w:rPr>
              <w:t>司监事、上海懋居物业管理有限公司监事、上海盛荣物</w:t>
            </w:r>
            <w:r>
              <w:rPr>
                <w:spacing w:val="-10"/>
                <w:sz w:val="24"/>
              </w:rPr>
              <w:t>业管理有限公司监事、上海</w:t>
            </w:r>
            <w:r>
              <w:rPr>
                <w:spacing w:val="12"/>
                <w:sz w:val="24"/>
              </w:rPr>
              <w:t>德寅物业管理有限公司监</w:t>
            </w:r>
            <w:r>
              <w:rPr>
                <w:spacing w:val="-12"/>
                <w:sz w:val="24"/>
              </w:rPr>
              <w:t>事、北京安平恒美艺术品有</w:t>
            </w:r>
            <w:r>
              <w:rPr>
                <w:spacing w:val="-11"/>
                <w:sz w:val="24"/>
              </w:rPr>
              <w:t>限公司监事、上海翌里物业管理有限公司监事、上海邸</w:t>
            </w:r>
            <w:r>
              <w:rPr>
                <w:spacing w:val="-2"/>
                <w:sz w:val="24"/>
              </w:rPr>
              <w:t>嘉物业管理有限公司监事、</w:t>
            </w:r>
            <w:r>
              <w:rPr>
                <w:spacing w:val="12"/>
                <w:sz w:val="24"/>
              </w:rPr>
              <w:t>上海丰明物业管理有限公</w:t>
            </w:r>
            <w:r>
              <w:rPr>
                <w:spacing w:val="-2"/>
                <w:sz w:val="24"/>
              </w:rPr>
              <w:t>司监事等职务。</w:t>
            </w: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r>
        <w:trPr>
          <w:trHeight w:val="2490" w:hRule="atLeast"/>
        </w:trPr>
        <w:tc>
          <w:tcPr>
            <w:tcW w:w="1810" w:type="dxa"/>
          </w:tcPr>
          <w:p>
            <w:pPr>
              <w:pStyle w:val="TableParagraph"/>
              <w:ind w:left="107"/>
              <w:rPr>
                <w:sz w:val="24"/>
              </w:rPr>
            </w:pPr>
            <w:r>
              <w:rPr>
                <w:spacing w:val="-5"/>
                <w:sz w:val="24"/>
              </w:rPr>
              <w:t>张怡</w:t>
            </w:r>
          </w:p>
        </w:tc>
        <w:tc>
          <w:tcPr>
            <w:tcW w:w="2259" w:type="dxa"/>
          </w:tcPr>
          <w:p>
            <w:pPr>
              <w:pStyle w:val="TableParagraph"/>
              <w:spacing w:line="242" w:lineRule="auto"/>
              <w:ind w:left="107" w:right="-29"/>
              <w:rPr>
                <w:sz w:val="24"/>
              </w:rPr>
            </w:pPr>
            <w:r>
              <w:rPr>
                <w:spacing w:val="12"/>
                <w:sz w:val="24"/>
              </w:rPr>
              <w:t>上海铂鼎物业管理</w:t>
            </w:r>
            <w:r>
              <w:rPr>
                <w:spacing w:val="-17"/>
                <w:sz w:val="24"/>
              </w:rPr>
              <w:t>有限公司、上海睿里</w:t>
            </w:r>
            <w:r>
              <w:rPr>
                <w:spacing w:val="12"/>
                <w:sz w:val="24"/>
              </w:rPr>
              <w:t>企业管理咨询有限</w:t>
            </w:r>
            <w:r>
              <w:rPr>
                <w:spacing w:val="-17"/>
                <w:sz w:val="24"/>
              </w:rPr>
              <w:t>公司、上海翌成公寓</w:t>
            </w:r>
            <w:r>
              <w:rPr>
                <w:spacing w:val="-16"/>
                <w:sz w:val="24"/>
              </w:rPr>
              <w:t>管理有限公司、上海</w:t>
            </w:r>
            <w:r>
              <w:rPr>
                <w:spacing w:val="-2"/>
                <w:sz w:val="24"/>
              </w:rPr>
              <w:t>潼翊实业有限公司、</w:t>
            </w:r>
            <w:r>
              <w:rPr>
                <w:spacing w:val="12"/>
                <w:sz w:val="24"/>
              </w:rPr>
              <w:t>上海翌晟物业管理</w:t>
            </w:r>
          </w:p>
          <w:p>
            <w:pPr>
              <w:pStyle w:val="TableParagraph"/>
              <w:spacing w:line="292" w:lineRule="exact" w:before="5"/>
              <w:ind w:left="107"/>
              <w:rPr>
                <w:sz w:val="24"/>
              </w:rPr>
            </w:pPr>
            <w:r>
              <w:rPr>
                <w:spacing w:val="-16"/>
                <w:sz w:val="24"/>
              </w:rPr>
              <w:t>有限公司、上海晟鸿</w:t>
            </w:r>
          </w:p>
        </w:tc>
        <w:tc>
          <w:tcPr>
            <w:tcW w:w="3015" w:type="dxa"/>
          </w:tcPr>
          <w:p>
            <w:pPr>
              <w:pStyle w:val="TableParagraph"/>
              <w:spacing w:line="242" w:lineRule="auto"/>
              <w:ind w:left="107" w:right="15"/>
              <w:rPr>
                <w:sz w:val="24"/>
              </w:rPr>
            </w:pPr>
            <w:r>
              <w:rPr>
                <w:spacing w:val="12"/>
                <w:sz w:val="24"/>
              </w:rPr>
              <w:t>上海铂鼎物业管理有限公</w:t>
            </w:r>
            <w:r>
              <w:rPr>
                <w:spacing w:val="-11"/>
                <w:sz w:val="24"/>
              </w:rPr>
              <w:t>司董事、上海睿里企业管理咨询有限公司董事、上海翌</w:t>
            </w:r>
            <w:r>
              <w:rPr>
                <w:spacing w:val="-2"/>
                <w:sz w:val="24"/>
              </w:rPr>
              <w:t>成公寓管理有限公司董事、</w:t>
            </w:r>
            <w:r>
              <w:rPr>
                <w:spacing w:val="12"/>
                <w:sz w:val="24"/>
              </w:rPr>
              <w:t>上海潼翊实业有限公司董</w:t>
            </w:r>
            <w:r>
              <w:rPr>
                <w:spacing w:val="-12"/>
                <w:sz w:val="24"/>
              </w:rPr>
              <w:t>事、上海翌晟物业管理有限</w:t>
            </w:r>
            <w:r>
              <w:rPr>
                <w:spacing w:val="-11"/>
                <w:sz w:val="24"/>
              </w:rPr>
              <w:t>公司监事、上海晟鸿物业管</w:t>
            </w:r>
          </w:p>
          <w:p>
            <w:pPr>
              <w:pStyle w:val="TableParagraph"/>
              <w:spacing w:line="292" w:lineRule="exact" w:before="5"/>
              <w:ind w:left="107"/>
              <w:rPr>
                <w:sz w:val="24"/>
              </w:rPr>
            </w:pPr>
            <w:r>
              <w:rPr>
                <w:spacing w:val="-10"/>
                <w:sz w:val="24"/>
              </w:rPr>
              <w:t>理有限公司监事、北京东泰</w:t>
            </w: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bl>
    <w:p>
      <w:pPr>
        <w:spacing w:after="0"/>
        <w:rPr>
          <w:rFonts w:ascii="Times New Roman"/>
          <w:sz w:val="22"/>
        </w:rPr>
        <w:sectPr>
          <w:pgSz w:w="11910" w:h="16840"/>
          <w:pgMar w:header="877" w:footer="1195" w:top="1460" w:bottom="1380" w:left="1580" w:right="1060"/>
        </w:sectPr>
      </w:pPr>
    </w:p>
    <w:p>
      <w:pPr>
        <w:pStyle w:val="BodyText"/>
        <w:spacing w:before="5"/>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2259"/>
        <w:gridCol w:w="3015"/>
        <w:gridCol w:w="852"/>
        <w:gridCol w:w="888"/>
      </w:tblGrid>
      <w:tr>
        <w:trPr>
          <w:trHeight w:val="5292" w:hRule="atLeast"/>
        </w:trPr>
        <w:tc>
          <w:tcPr>
            <w:tcW w:w="1810" w:type="dxa"/>
          </w:tcPr>
          <w:p>
            <w:pPr>
              <w:pStyle w:val="TableParagraph"/>
              <w:rPr>
                <w:rFonts w:ascii="Times New Roman"/>
                <w:sz w:val="22"/>
              </w:rPr>
            </w:pPr>
          </w:p>
        </w:tc>
        <w:tc>
          <w:tcPr>
            <w:tcW w:w="2259" w:type="dxa"/>
          </w:tcPr>
          <w:p>
            <w:pPr>
              <w:pStyle w:val="TableParagraph"/>
              <w:spacing w:line="242" w:lineRule="auto" w:before="2"/>
              <w:ind w:left="107" w:right="-29"/>
              <w:rPr>
                <w:sz w:val="24"/>
              </w:rPr>
            </w:pPr>
            <w:r>
              <w:rPr>
                <w:spacing w:val="-2"/>
                <w:sz w:val="24"/>
              </w:rPr>
              <w:t>物业管理有限公司、</w:t>
            </w:r>
            <w:r>
              <w:rPr>
                <w:spacing w:val="12"/>
                <w:sz w:val="24"/>
              </w:rPr>
              <w:t>北京东泰腾辉科技</w:t>
            </w:r>
            <w:r>
              <w:rPr>
                <w:spacing w:val="-17"/>
                <w:sz w:val="24"/>
              </w:rPr>
              <w:t>有限公司、上海京翌</w:t>
            </w:r>
            <w:r>
              <w:rPr>
                <w:spacing w:val="12"/>
                <w:sz w:val="24"/>
              </w:rPr>
              <w:t>企业管理咨询有限</w:t>
            </w:r>
            <w:r>
              <w:rPr>
                <w:spacing w:val="-17"/>
                <w:sz w:val="24"/>
              </w:rPr>
              <w:t>公司、北京盛煦企业</w:t>
            </w:r>
            <w:r>
              <w:rPr>
                <w:spacing w:val="-2"/>
                <w:sz w:val="24"/>
              </w:rPr>
              <w:t>管理咨询有限公司、</w:t>
            </w:r>
            <w:r>
              <w:rPr>
                <w:spacing w:val="12"/>
                <w:sz w:val="24"/>
              </w:rPr>
              <w:t>北京昱盛物业管理</w:t>
            </w:r>
            <w:r>
              <w:rPr>
                <w:spacing w:val="-17"/>
                <w:sz w:val="24"/>
              </w:rPr>
              <w:t>有限公司、上海懋恒</w:t>
            </w:r>
            <w:r>
              <w:rPr>
                <w:spacing w:val="-2"/>
                <w:sz w:val="24"/>
              </w:rPr>
              <w:t>物业管理有限公司、</w:t>
            </w:r>
            <w:r>
              <w:rPr>
                <w:spacing w:val="12"/>
                <w:sz w:val="24"/>
              </w:rPr>
              <w:t>嘉兴志行物业管理</w:t>
            </w:r>
            <w:r>
              <w:rPr>
                <w:spacing w:val="-17"/>
                <w:sz w:val="24"/>
              </w:rPr>
              <w:t>有限公司、北京翌泽</w:t>
            </w:r>
            <w:r>
              <w:rPr>
                <w:spacing w:val="-2"/>
                <w:sz w:val="24"/>
              </w:rPr>
              <w:t>物业管理有限公司、</w:t>
            </w:r>
            <w:r>
              <w:rPr>
                <w:spacing w:val="12"/>
                <w:sz w:val="24"/>
              </w:rPr>
              <w:t>上海图路管理咨询</w:t>
            </w:r>
            <w:r>
              <w:rPr>
                <w:spacing w:val="-17"/>
                <w:sz w:val="24"/>
              </w:rPr>
              <w:t>有限公司、上海佰舍</w:t>
            </w:r>
            <w:r>
              <w:rPr>
                <w:spacing w:val="12"/>
                <w:sz w:val="24"/>
              </w:rPr>
              <w:t>企业管理有限公司</w:t>
            </w:r>
            <w:r>
              <w:rPr>
                <w:spacing w:val="-4"/>
                <w:sz w:val="24"/>
              </w:rPr>
              <w:t>等单位。</w:t>
            </w:r>
          </w:p>
        </w:tc>
        <w:tc>
          <w:tcPr>
            <w:tcW w:w="3015" w:type="dxa"/>
          </w:tcPr>
          <w:p>
            <w:pPr>
              <w:pStyle w:val="TableParagraph"/>
              <w:spacing w:line="242" w:lineRule="auto" w:before="2"/>
              <w:ind w:left="107" w:right="96"/>
              <w:jc w:val="both"/>
              <w:rPr>
                <w:sz w:val="24"/>
              </w:rPr>
            </w:pPr>
            <w:r>
              <w:rPr>
                <w:spacing w:val="-10"/>
                <w:sz w:val="24"/>
              </w:rPr>
              <w:t>腾辉科技有限公司监事、上</w:t>
            </w:r>
            <w:r>
              <w:rPr>
                <w:spacing w:val="12"/>
                <w:sz w:val="24"/>
              </w:rPr>
              <w:t>海京翌企业管理咨询有限</w:t>
            </w:r>
            <w:r>
              <w:rPr>
                <w:spacing w:val="-11"/>
                <w:sz w:val="24"/>
              </w:rPr>
              <w:t>公司监事、北京盛煦企业管</w:t>
            </w:r>
            <w:r>
              <w:rPr>
                <w:spacing w:val="-2"/>
                <w:sz w:val="24"/>
              </w:rPr>
              <w:t>理咨询有限公司监事、</w:t>
            </w:r>
          </w:p>
          <w:p>
            <w:pPr>
              <w:pStyle w:val="TableParagraph"/>
              <w:spacing w:line="242" w:lineRule="auto" w:before="1"/>
              <w:ind w:left="107" w:right="97"/>
              <w:jc w:val="both"/>
              <w:rPr>
                <w:sz w:val="24"/>
              </w:rPr>
            </w:pPr>
            <w:r>
              <w:rPr>
                <w:spacing w:val="12"/>
                <w:sz w:val="24"/>
              </w:rPr>
              <w:t>北京昱盛物业管理有限公</w:t>
            </w:r>
            <w:r>
              <w:rPr>
                <w:spacing w:val="-11"/>
                <w:sz w:val="24"/>
              </w:rPr>
              <w:t>司监事、上海懋恒物业管理有限公司监事、嘉兴志行物</w:t>
            </w:r>
            <w:r>
              <w:rPr>
                <w:spacing w:val="-10"/>
                <w:sz w:val="24"/>
              </w:rPr>
              <w:t>业管理有限公司监事、北京</w:t>
            </w:r>
            <w:r>
              <w:rPr>
                <w:spacing w:val="12"/>
                <w:sz w:val="24"/>
              </w:rPr>
              <w:t>翌泽物业管理有限公司监</w:t>
            </w:r>
            <w:r>
              <w:rPr>
                <w:spacing w:val="-12"/>
                <w:sz w:val="24"/>
              </w:rPr>
              <w:t>事、上海图路管理咨询有限</w:t>
            </w:r>
            <w:r>
              <w:rPr>
                <w:spacing w:val="-11"/>
                <w:sz w:val="24"/>
              </w:rPr>
              <w:t>公司监事、上海佰舍企业管</w:t>
            </w:r>
            <w:r>
              <w:rPr>
                <w:spacing w:val="-2"/>
                <w:sz w:val="24"/>
              </w:rPr>
              <w:t>理有限公司监事等职务。</w:t>
            </w: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r>
        <w:trPr>
          <w:trHeight w:val="623" w:hRule="atLeast"/>
        </w:trPr>
        <w:tc>
          <w:tcPr>
            <w:tcW w:w="1810" w:type="dxa"/>
          </w:tcPr>
          <w:p>
            <w:pPr>
              <w:pStyle w:val="TableParagraph"/>
              <w:ind w:left="107"/>
              <w:rPr>
                <w:sz w:val="24"/>
              </w:rPr>
            </w:pPr>
            <w:r>
              <w:rPr>
                <w:sz w:val="24"/>
              </w:rPr>
              <w:t>JI</w:t>
            </w:r>
            <w:r>
              <w:rPr>
                <w:spacing w:val="-1"/>
                <w:sz w:val="24"/>
              </w:rPr>
              <w:t> </w:t>
            </w:r>
            <w:r>
              <w:rPr>
                <w:sz w:val="24"/>
              </w:rPr>
              <w:t>WEI（季薇</w:t>
            </w:r>
            <w:r>
              <w:rPr>
                <w:spacing w:val="-10"/>
                <w:sz w:val="24"/>
              </w:rPr>
              <w:t>）</w:t>
            </w:r>
          </w:p>
          <w:p>
            <w:pPr>
              <w:pStyle w:val="TableParagraph"/>
              <w:spacing w:line="292" w:lineRule="exact" w:before="4"/>
              <w:ind w:left="107"/>
              <w:rPr>
                <w:sz w:val="24"/>
              </w:rPr>
            </w:pPr>
            <w:r>
              <w:rPr>
                <w:sz w:val="24"/>
              </w:rPr>
              <w:t>（离任</w:t>
            </w:r>
            <w:r>
              <w:rPr>
                <w:spacing w:val="-10"/>
                <w:sz w:val="24"/>
              </w:rPr>
              <w:t>）</w:t>
            </w:r>
          </w:p>
        </w:tc>
        <w:tc>
          <w:tcPr>
            <w:tcW w:w="2259" w:type="dxa"/>
          </w:tcPr>
          <w:p>
            <w:pPr>
              <w:pStyle w:val="TableParagraph"/>
              <w:ind w:left="107"/>
              <w:rPr>
                <w:sz w:val="24"/>
              </w:rPr>
            </w:pPr>
            <w:r>
              <w:rPr>
                <w:spacing w:val="12"/>
                <w:sz w:val="24"/>
              </w:rPr>
              <w:t>华映资本管理有限</w:t>
            </w:r>
          </w:p>
          <w:p>
            <w:pPr>
              <w:pStyle w:val="TableParagraph"/>
              <w:spacing w:line="292" w:lineRule="exact" w:before="4"/>
              <w:ind w:left="107"/>
              <w:rPr>
                <w:sz w:val="24"/>
              </w:rPr>
            </w:pPr>
            <w:r>
              <w:rPr>
                <w:spacing w:val="-5"/>
                <w:sz w:val="24"/>
              </w:rPr>
              <w:t>公司</w:t>
            </w:r>
          </w:p>
        </w:tc>
        <w:tc>
          <w:tcPr>
            <w:tcW w:w="3015" w:type="dxa"/>
          </w:tcPr>
          <w:p>
            <w:pPr>
              <w:pStyle w:val="TableParagraph"/>
              <w:ind w:left="107"/>
              <w:rPr>
                <w:sz w:val="24"/>
              </w:rPr>
            </w:pPr>
            <w:r>
              <w:rPr>
                <w:spacing w:val="-2"/>
                <w:sz w:val="24"/>
              </w:rPr>
              <w:t>执行董事兼总经理</w:t>
            </w:r>
          </w:p>
        </w:tc>
        <w:tc>
          <w:tcPr>
            <w:tcW w:w="852" w:type="dxa"/>
          </w:tcPr>
          <w:p>
            <w:pPr>
              <w:pStyle w:val="TableParagraph"/>
              <w:rPr>
                <w:rFonts w:ascii="Times New Roman"/>
                <w:sz w:val="22"/>
              </w:rPr>
            </w:pPr>
          </w:p>
        </w:tc>
        <w:tc>
          <w:tcPr>
            <w:tcW w:w="888" w:type="dxa"/>
          </w:tcPr>
          <w:p>
            <w:pPr>
              <w:pStyle w:val="TableParagraph"/>
              <w:rPr>
                <w:rFonts w:ascii="Times New Roman"/>
                <w:sz w:val="22"/>
              </w:rPr>
            </w:pPr>
          </w:p>
        </w:tc>
      </w:tr>
      <w:tr>
        <w:trPr>
          <w:trHeight w:val="623" w:hRule="atLeast"/>
        </w:trPr>
        <w:tc>
          <w:tcPr>
            <w:tcW w:w="1810" w:type="dxa"/>
          </w:tcPr>
          <w:p>
            <w:pPr>
              <w:pStyle w:val="TableParagraph"/>
              <w:ind w:left="107"/>
              <w:rPr>
                <w:sz w:val="24"/>
              </w:rPr>
            </w:pPr>
            <w:r>
              <w:rPr>
                <w:spacing w:val="29"/>
                <w:sz w:val="24"/>
              </w:rPr>
              <w:t>在其他单位任</w:t>
            </w:r>
          </w:p>
          <w:p>
            <w:pPr>
              <w:pStyle w:val="TableParagraph"/>
              <w:spacing w:line="292" w:lineRule="exact" w:before="4"/>
              <w:ind w:left="107"/>
              <w:rPr>
                <w:sz w:val="24"/>
              </w:rPr>
            </w:pPr>
            <w:r>
              <w:rPr>
                <w:spacing w:val="-2"/>
                <w:sz w:val="24"/>
              </w:rPr>
              <w:t>职情况的说明</w:t>
            </w:r>
          </w:p>
        </w:tc>
        <w:tc>
          <w:tcPr>
            <w:tcW w:w="7014" w:type="dxa"/>
            <w:gridSpan w:val="4"/>
          </w:tcPr>
          <w:p>
            <w:pPr>
              <w:pStyle w:val="TableParagraph"/>
              <w:rPr>
                <w:rFonts w:ascii="Times New Roman"/>
                <w:sz w:val="22"/>
              </w:rPr>
            </w:pPr>
          </w:p>
        </w:tc>
      </w:tr>
    </w:tbl>
    <w:p>
      <w:pPr>
        <w:pStyle w:val="BodyText"/>
        <w:spacing w:before="63"/>
      </w:pPr>
    </w:p>
    <w:p>
      <w:pPr>
        <w:pStyle w:val="BodyText"/>
        <w:ind w:left="218"/>
      </w:pPr>
      <w:r>
        <w:rPr>
          <w:rFonts w:ascii="Calibri" w:eastAsia="Calibri"/>
          <w:b/>
        </w:rPr>
        <w:t>(</w:t>
      </w:r>
      <w:r>
        <w:rPr/>
        <w:t>三</w:t>
      </w:r>
      <w:r>
        <w:rPr>
          <w:rFonts w:ascii="Calibri" w:eastAsia="Calibri"/>
          <w:b/>
          <w:spacing w:val="-8"/>
        </w:rPr>
        <w:t>) </w:t>
      </w:r>
      <w:r>
        <w:rPr>
          <w:spacing w:val="-1"/>
        </w:rPr>
        <w:t>董事、监事、高级管理人员报酬情况</w:t>
      </w:r>
    </w:p>
    <w:p>
      <w:pPr>
        <w:pStyle w:val="BodyText"/>
        <w:spacing w:before="65" w:after="5"/>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6010"/>
      </w:tblGrid>
      <w:tr>
        <w:trPr>
          <w:trHeight w:val="2800" w:hRule="atLeast"/>
        </w:trPr>
        <w:tc>
          <w:tcPr>
            <w:tcW w:w="2813" w:type="dxa"/>
          </w:tcPr>
          <w:p>
            <w:pPr>
              <w:pStyle w:val="TableParagraph"/>
              <w:spacing w:line="242" w:lineRule="auto"/>
              <w:ind w:left="107" w:right="96"/>
              <w:rPr>
                <w:sz w:val="24"/>
              </w:rPr>
            </w:pPr>
            <w:r>
              <w:rPr>
                <w:spacing w:val="-6"/>
                <w:sz w:val="24"/>
              </w:rPr>
              <w:t>董事、监事、高级管理人</w:t>
            </w:r>
            <w:r>
              <w:rPr>
                <w:spacing w:val="-2"/>
                <w:sz w:val="24"/>
              </w:rPr>
              <w:t>员报酬的决策程序</w:t>
            </w:r>
          </w:p>
        </w:tc>
        <w:tc>
          <w:tcPr>
            <w:tcW w:w="6010" w:type="dxa"/>
          </w:tcPr>
          <w:p>
            <w:pPr>
              <w:pStyle w:val="TableParagraph"/>
              <w:spacing w:line="364" w:lineRule="auto"/>
              <w:ind w:left="108" w:right="-29" w:firstLine="480"/>
              <w:rPr>
                <w:sz w:val="24"/>
              </w:rPr>
            </w:pPr>
            <w:r>
              <w:rPr>
                <w:spacing w:val="-4"/>
                <w:sz w:val="24"/>
              </w:rPr>
              <w:t>根据《公司法》、《上海证券交易所股票上市规则》</w:t>
            </w:r>
            <w:r>
              <w:rPr>
                <w:spacing w:val="-4"/>
                <w:sz w:val="24"/>
              </w:rPr>
              <w:t>及《公司章程》的规定，公司制定了《董事、监事、高级</w:t>
            </w:r>
            <w:r>
              <w:rPr>
                <w:spacing w:val="-2"/>
                <w:sz w:val="24"/>
              </w:rPr>
              <w:t>管理人员薪酬管理制度》，该制度经第四届董事会薪酬</w:t>
            </w:r>
            <w:r>
              <w:rPr>
                <w:spacing w:val="-10"/>
                <w:sz w:val="24"/>
              </w:rPr>
              <w:t>于考核委员会、第四届董事会第八次会议及 </w:t>
            </w:r>
            <w:r>
              <w:rPr>
                <w:sz w:val="24"/>
              </w:rPr>
              <w:t>2021</w:t>
            </w:r>
            <w:r>
              <w:rPr>
                <w:spacing w:val="-6"/>
                <w:sz w:val="24"/>
              </w:rPr>
              <w:t> 年第二</w:t>
            </w:r>
            <w:r>
              <w:rPr>
                <w:spacing w:val="-2"/>
                <w:sz w:val="24"/>
              </w:rPr>
              <w:t>次临时股东大会审议通过。公司董事、监事及高级管理</w:t>
            </w:r>
          </w:p>
          <w:p>
            <w:pPr>
              <w:pStyle w:val="TableParagraph"/>
              <w:spacing w:line="303" w:lineRule="exact"/>
              <w:ind w:left="108"/>
              <w:rPr>
                <w:sz w:val="24"/>
              </w:rPr>
            </w:pPr>
            <w:r>
              <w:rPr>
                <w:spacing w:val="-1"/>
                <w:sz w:val="24"/>
              </w:rPr>
              <w:t>人员报酬依据该制度实行。</w:t>
            </w:r>
          </w:p>
        </w:tc>
      </w:tr>
      <w:tr>
        <w:trPr>
          <w:trHeight w:val="1401" w:hRule="atLeast"/>
        </w:trPr>
        <w:tc>
          <w:tcPr>
            <w:tcW w:w="2813" w:type="dxa"/>
          </w:tcPr>
          <w:p>
            <w:pPr>
              <w:pStyle w:val="TableParagraph"/>
              <w:spacing w:line="244" w:lineRule="auto"/>
              <w:ind w:left="107" w:right="96"/>
              <w:rPr>
                <w:sz w:val="24"/>
              </w:rPr>
            </w:pPr>
            <w:r>
              <w:rPr>
                <w:spacing w:val="-6"/>
                <w:sz w:val="24"/>
              </w:rPr>
              <w:t>董事、监事、高级管理人</w:t>
            </w:r>
            <w:r>
              <w:rPr>
                <w:spacing w:val="-2"/>
                <w:sz w:val="24"/>
              </w:rPr>
              <w:t>员报酬确定依据</w:t>
            </w:r>
          </w:p>
        </w:tc>
        <w:tc>
          <w:tcPr>
            <w:tcW w:w="6010" w:type="dxa"/>
          </w:tcPr>
          <w:p>
            <w:pPr>
              <w:pStyle w:val="TableParagraph"/>
              <w:spacing w:line="307" w:lineRule="exact"/>
              <w:ind w:left="108" w:firstLine="480"/>
              <w:rPr>
                <w:sz w:val="24"/>
              </w:rPr>
            </w:pPr>
            <w:r>
              <w:rPr>
                <w:spacing w:val="-1"/>
                <w:sz w:val="24"/>
              </w:rPr>
              <w:t>公司依据《董事、监事、高级管理人员薪酬管理制</w:t>
            </w:r>
          </w:p>
          <w:p>
            <w:pPr>
              <w:pStyle w:val="TableParagraph"/>
              <w:spacing w:line="460" w:lineRule="atLeast" w:before="8"/>
              <w:ind w:left="108" w:right="90"/>
              <w:rPr>
                <w:sz w:val="24"/>
              </w:rPr>
            </w:pPr>
            <w:r>
              <w:rPr>
                <w:spacing w:val="-2"/>
                <w:sz w:val="24"/>
              </w:rPr>
              <w:t>度》对董事（含独立董事）、监事及高级管理人员确定</w:t>
            </w:r>
            <w:r>
              <w:rPr>
                <w:spacing w:val="-4"/>
                <w:sz w:val="24"/>
              </w:rPr>
              <w:t>其报酬。</w:t>
            </w:r>
          </w:p>
        </w:tc>
      </w:tr>
      <w:tr>
        <w:trPr>
          <w:trHeight w:val="621" w:hRule="atLeast"/>
        </w:trPr>
        <w:tc>
          <w:tcPr>
            <w:tcW w:w="2813" w:type="dxa"/>
          </w:tcPr>
          <w:p>
            <w:pPr>
              <w:pStyle w:val="TableParagraph"/>
              <w:spacing w:line="307" w:lineRule="exact"/>
              <w:ind w:left="107"/>
              <w:rPr>
                <w:sz w:val="24"/>
              </w:rPr>
            </w:pPr>
            <w:r>
              <w:rPr>
                <w:spacing w:val="-7"/>
                <w:sz w:val="24"/>
              </w:rPr>
              <w:t>董事、监事和高级管理人</w:t>
            </w:r>
          </w:p>
          <w:p>
            <w:pPr>
              <w:pStyle w:val="TableParagraph"/>
              <w:spacing w:line="289" w:lineRule="exact" w:before="4"/>
              <w:ind w:left="107"/>
              <w:rPr>
                <w:sz w:val="24"/>
              </w:rPr>
            </w:pPr>
            <w:r>
              <w:rPr>
                <w:spacing w:val="-3"/>
                <w:sz w:val="24"/>
              </w:rPr>
              <w:t>员报酬的实际支付情况</w:t>
            </w:r>
          </w:p>
        </w:tc>
        <w:tc>
          <w:tcPr>
            <w:tcW w:w="6010" w:type="dxa"/>
          </w:tcPr>
          <w:p>
            <w:pPr>
              <w:pStyle w:val="TableParagraph"/>
              <w:spacing w:line="307" w:lineRule="exact"/>
              <w:ind w:left="588"/>
              <w:rPr>
                <w:sz w:val="24"/>
              </w:rPr>
            </w:pPr>
            <w:r>
              <w:rPr>
                <w:spacing w:val="-1"/>
                <w:sz w:val="24"/>
              </w:rPr>
              <w:t>应付报酬支付完全按照相关依据执行并与披露情况</w:t>
            </w:r>
          </w:p>
          <w:p>
            <w:pPr>
              <w:pStyle w:val="TableParagraph"/>
              <w:spacing w:line="289" w:lineRule="exact" w:before="4"/>
              <w:ind w:left="108"/>
              <w:rPr>
                <w:sz w:val="24"/>
              </w:rPr>
            </w:pPr>
            <w:r>
              <w:rPr>
                <w:spacing w:val="-4"/>
                <w:sz w:val="24"/>
              </w:rPr>
              <w:t>一致。</w:t>
            </w:r>
          </w:p>
        </w:tc>
      </w:tr>
      <w:tr>
        <w:trPr>
          <w:trHeight w:val="935" w:hRule="atLeast"/>
        </w:trPr>
        <w:tc>
          <w:tcPr>
            <w:tcW w:w="2813" w:type="dxa"/>
          </w:tcPr>
          <w:p>
            <w:pPr>
              <w:pStyle w:val="TableParagraph"/>
              <w:spacing w:line="307" w:lineRule="exact"/>
              <w:ind w:left="107"/>
              <w:rPr>
                <w:sz w:val="24"/>
              </w:rPr>
            </w:pPr>
            <w:r>
              <w:rPr>
                <w:spacing w:val="-7"/>
                <w:sz w:val="24"/>
              </w:rPr>
              <w:t>报告期末全体董事、监事</w:t>
            </w:r>
          </w:p>
          <w:p>
            <w:pPr>
              <w:pStyle w:val="TableParagraph"/>
              <w:spacing w:line="310" w:lineRule="atLeast"/>
              <w:ind w:left="107" w:right="96"/>
              <w:rPr>
                <w:sz w:val="24"/>
              </w:rPr>
            </w:pPr>
            <w:r>
              <w:rPr>
                <w:spacing w:val="17"/>
                <w:sz w:val="24"/>
              </w:rPr>
              <w:t>和高级管理人员实际获</w:t>
            </w:r>
            <w:r>
              <w:rPr>
                <w:spacing w:val="-2"/>
                <w:sz w:val="24"/>
              </w:rPr>
              <w:t>得的报酬合计</w:t>
            </w:r>
          </w:p>
        </w:tc>
        <w:tc>
          <w:tcPr>
            <w:tcW w:w="6010" w:type="dxa"/>
          </w:tcPr>
          <w:p>
            <w:pPr>
              <w:pStyle w:val="TableParagraph"/>
              <w:spacing w:before="4"/>
              <w:rPr>
                <w:sz w:val="24"/>
              </w:rPr>
            </w:pPr>
          </w:p>
          <w:p>
            <w:pPr>
              <w:pStyle w:val="TableParagraph"/>
              <w:ind w:left="108"/>
              <w:rPr>
                <w:sz w:val="24"/>
              </w:rPr>
            </w:pPr>
            <w:r>
              <w:rPr>
                <w:sz w:val="24"/>
              </w:rPr>
              <w:t>444.67</w:t>
            </w:r>
            <w:r>
              <w:rPr>
                <w:spacing w:val="-24"/>
                <w:sz w:val="24"/>
              </w:rPr>
              <w:t> 万元</w:t>
            </w:r>
          </w:p>
        </w:tc>
      </w:tr>
    </w:tbl>
    <w:p>
      <w:pPr>
        <w:spacing w:after="0"/>
        <w:rPr>
          <w:sz w:val="24"/>
        </w:rPr>
        <w:sectPr>
          <w:pgSz w:w="11910" w:h="16840"/>
          <w:pgMar w:header="877" w:footer="1195" w:top="1460" w:bottom="1380" w:left="1580" w:right="1060"/>
        </w:sectPr>
      </w:pPr>
    </w:p>
    <w:p>
      <w:pPr>
        <w:pStyle w:val="BodyText"/>
        <w:spacing w:before="56"/>
        <w:ind w:left="218"/>
      </w:pPr>
      <w:r>
        <w:rPr>
          <w:rFonts w:ascii="Calibri" w:eastAsia="Calibri"/>
          <w:b/>
        </w:rPr>
        <w:t>(</w:t>
      </w:r>
      <w:r>
        <w:rPr/>
        <w:t>四</w:t>
      </w:r>
      <w:r>
        <w:rPr>
          <w:rFonts w:ascii="Calibri" w:eastAsia="Calibri"/>
          <w:b/>
          <w:spacing w:val="-7"/>
        </w:rPr>
        <w:t>) </w:t>
      </w:r>
      <w:r>
        <w:rPr>
          <w:spacing w:val="-1"/>
        </w:rPr>
        <w:t>公司董事、监事、高级管理人员变动情况</w:t>
      </w:r>
    </w:p>
    <w:p>
      <w:pPr>
        <w:pStyle w:val="BodyText"/>
        <w:spacing w:before="65" w:after="5"/>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5"/>
        <w:gridCol w:w="2179"/>
        <w:gridCol w:w="2179"/>
        <w:gridCol w:w="2179"/>
      </w:tblGrid>
      <w:tr>
        <w:trPr>
          <w:trHeight w:val="311" w:hRule="atLeast"/>
        </w:trPr>
        <w:tc>
          <w:tcPr>
            <w:tcW w:w="2285" w:type="dxa"/>
          </w:tcPr>
          <w:p>
            <w:pPr>
              <w:pStyle w:val="TableParagraph"/>
              <w:spacing w:line="292" w:lineRule="exact"/>
              <w:ind w:left="9"/>
              <w:jc w:val="center"/>
              <w:rPr>
                <w:sz w:val="24"/>
              </w:rPr>
            </w:pPr>
            <w:r>
              <w:rPr>
                <w:spacing w:val="-5"/>
                <w:sz w:val="24"/>
              </w:rPr>
              <w:t>姓名</w:t>
            </w:r>
          </w:p>
        </w:tc>
        <w:tc>
          <w:tcPr>
            <w:tcW w:w="2179" w:type="dxa"/>
          </w:tcPr>
          <w:p>
            <w:pPr>
              <w:pStyle w:val="TableParagraph"/>
              <w:spacing w:line="292" w:lineRule="exact"/>
              <w:ind w:left="489"/>
              <w:rPr>
                <w:sz w:val="24"/>
              </w:rPr>
            </w:pPr>
            <w:r>
              <w:rPr>
                <w:spacing w:val="-2"/>
                <w:sz w:val="24"/>
              </w:rPr>
              <w:t>担任的职务</w:t>
            </w:r>
          </w:p>
        </w:tc>
        <w:tc>
          <w:tcPr>
            <w:tcW w:w="2179" w:type="dxa"/>
          </w:tcPr>
          <w:p>
            <w:pPr>
              <w:pStyle w:val="TableParagraph"/>
              <w:spacing w:line="292" w:lineRule="exact"/>
              <w:ind w:left="610"/>
              <w:rPr>
                <w:sz w:val="24"/>
              </w:rPr>
            </w:pPr>
            <w:r>
              <w:rPr>
                <w:spacing w:val="-3"/>
                <w:sz w:val="24"/>
              </w:rPr>
              <w:t>变动情形</w:t>
            </w:r>
          </w:p>
        </w:tc>
        <w:tc>
          <w:tcPr>
            <w:tcW w:w="2179" w:type="dxa"/>
          </w:tcPr>
          <w:p>
            <w:pPr>
              <w:pStyle w:val="TableParagraph"/>
              <w:spacing w:line="292" w:lineRule="exact"/>
              <w:ind w:left="611"/>
              <w:rPr>
                <w:sz w:val="24"/>
              </w:rPr>
            </w:pPr>
            <w:r>
              <w:rPr>
                <w:spacing w:val="-3"/>
                <w:sz w:val="24"/>
              </w:rPr>
              <w:t>变动原因</w:t>
            </w:r>
          </w:p>
        </w:tc>
      </w:tr>
      <w:tr>
        <w:trPr>
          <w:trHeight w:val="311" w:hRule="atLeast"/>
        </w:trPr>
        <w:tc>
          <w:tcPr>
            <w:tcW w:w="2285" w:type="dxa"/>
          </w:tcPr>
          <w:p>
            <w:pPr>
              <w:pStyle w:val="TableParagraph"/>
              <w:spacing w:line="292" w:lineRule="exact"/>
              <w:ind w:left="107"/>
              <w:rPr>
                <w:sz w:val="24"/>
              </w:rPr>
            </w:pPr>
            <w:r>
              <w:rPr>
                <w:sz w:val="24"/>
              </w:rPr>
              <w:t>JI</w:t>
            </w:r>
            <w:r>
              <w:rPr>
                <w:spacing w:val="-1"/>
                <w:sz w:val="24"/>
              </w:rPr>
              <w:t> </w:t>
            </w:r>
            <w:r>
              <w:rPr>
                <w:sz w:val="24"/>
              </w:rPr>
              <w:t>WEI（季薇</w:t>
            </w:r>
            <w:r>
              <w:rPr>
                <w:spacing w:val="-10"/>
                <w:sz w:val="24"/>
              </w:rPr>
              <w:t>）</w:t>
            </w:r>
          </w:p>
        </w:tc>
        <w:tc>
          <w:tcPr>
            <w:tcW w:w="2179" w:type="dxa"/>
          </w:tcPr>
          <w:p>
            <w:pPr>
              <w:pStyle w:val="TableParagraph"/>
              <w:spacing w:line="292" w:lineRule="exact"/>
              <w:ind w:left="108"/>
              <w:rPr>
                <w:sz w:val="24"/>
              </w:rPr>
            </w:pPr>
            <w:r>
              <w:rPr>
                <w:spacing w:val="-2"/>
                <w:sz w:val="24"/>
              </w:rPr>
              <w:t>非独立董事</w:t>
            </w:r>
          </w:p>
        </w:tc>
        <w:tc>
          <w:tcPr>
            <w:tcW w:w="2179" w:type="dxa"/>
          </w:tcPr>
          <w:p>
            <w:pPr>
              <w:pStyle w:val="TableParagraph"/>
              <w:spacing w:line="292" w:lineRule="exact"/>
              <w:ind w:left="108"/>
              <w:rPr>
                <w:sz w:val="24"/>
              </w:rPr>
            </w:pPr>
            <w:r>
              <w:rPr>
                <w:spacing w:val="-5"/>
                <w:sz w:val="24"/>
              </w:rPr>
              <w:t>离任</w:t>
            </w:r>
          </w:p>
        </w:tc>
        <w:tc>
          <w:tcPr>
            <w:tcW w:w="2179" w:type="dxa"/>
          </w:tcPr>
          <w:p>
            <w:pPr>
              <w:pStyle w:val="TableParagraph"/>
              <w:spacing w:line="292" w:lineRule="exact"/>
              <w:ind w:left="108"/>
              <w:rPr>
                <w:sz w:val="24"/>
              </w:rPr>
            </w:pPr>
            <w:r>
              <w:rPr>
                <w:spacing w:val="-2"/>
                <w:sz w:val="24"/>
              </w:rPr>
              <w:t>个人原因辞职</w:t>
            </w:r>
          </w:p>
        </w:tc>
      </w:tr>
      <w:tr>
        <w:trPr>
          <w:trHeight w:val="309" w:hRule="atLeast"/>
        </w:trPr>
        <w:tc>
          <w:tcPr>
            <w:tcW w:w="2285" w:type="dxa"/>
          </w:tcPr>
          <w:p>
            <w:pPr>
              <w:pStyle w:val="TableParagraph"/>
              <w:spacing w:line="289" w:lineRule="exact"/>
              <w:ind w:left="107"/>
              <w:rPr>
                <w:sz w:val="24"/>
              </w:rPr>
            </w:pPr>
            <w:r>
              <w:rPr>
                <w:spacing w:val="-4"/>
                <w:sz w:val="24"/>
              </w:rPr>
              <w:t>陆静维</w:t>
            </w:r>
          </w:p>
        </w:tc>
        <w:tc>
          <w:tcPr>
            <w:tcW w:w="2179" w:type="dxa"/>
          </w:tcPr>
          <w:p>
            <w:pPr>
              <w:pStyle w:val="TableParagraph"/>
              <w:spacing w:line="289" w:lineRule="exact"/>
              <w:ind w:left="108"/>
              <w:rPr>
                <w:sz w:val="24"/>
              </w:rPr>
            </w:pPr>
            <w:r>
              <w:rPr>
                <w:spacing w:val="-2"/>
                <w:sz w:val="24"/>
              </w:rPr>
              <w:t>非独立董事</w:t>
            </w:r>
          </w:p>
        </w:tc>
        <w:tc>
          <w:tcPr>
            <w:tcW w:w="2179" w:type="dxa"/>
          </w:tcPr>
          <w:p>
            <w:pPr>
              <w:pStyle w:val="TableParagraph"/>
              <w:spacing w:line="289" w:lineRule="exact"/>
              <w:ind w:left="108"/>
              <w:rPr>
                <w:sz w:val="24"/>
              </w:rPr>
            </w:pPr>
            <w:r>
              <w:rPr>
                <w:spacing w:val="-5"/>
                <w:sz w:val="24"/>
              </w:rPr>
              <w:t>选举</w:t>
            </w:r>
          </w:p>
        </w:tc>
        <w:tc>
          <w:tcPr>
            <w:tcW w:w="2179" w:type="dxa"/>
          </w:tcPr>
          <w:p>
            <w:pPr>
              <w:pStyle w:val="TableParagraph"/>
              <w:spacing w:line="289" w:lineRule="exact"/>
              <w:ind w:left="108"/>
              <w:rPr>
                <w:sz w:val="24"/>
              </w:rPr>
            </w:pPr>
            <w:r>
              <w:rPr>
                <w:spacing w:val="-5"/>
                <w:sz w:val="24"/>
              </w:rPr>
              <w:t>补选</w:t>
            </w:r>
          </w:p>
        </w:tc>
      </w:tr>
      <w:tr>
        <w:trPr>
          <w:trHeight w:val="311" w:hRule="atLeast"/>
        </w:trPr>
        <w:tc>
          <w:tcPr>
            <w:tcW w:w="2285" w:type="dxa"/>
          </w:tcPr>
          <w:p>
            <w:pPr>
              <w:pStyle w:val="TableParagraph"/>
              <w:spacing w:line="289" w:lineRule="exact" w:before="2"/>
              <w:ind w:left="107"/>
              <w:rPr>
                <w:sz w:val="24"/>
              </w:rPr>
            </w:pPr>
            <w:r>
              <w:rPr>
                <w:spacing w:val="-4"/>
                <w:sz w:val="24"/>
              </w:rPr>
              <w:t>陆静维</w:t>
            </w:r>
          </w:p>
        </w:tc>
        <w:tc>
          <w:tcPr>
            <w:tcW w:w="2179" w:type="dxa"/>
          </w:tcPr>
          <w:p>
            <w:pPr>
              <w:pStyle w:val="TableParagraph"/>
              <w:spacing w:line="289" w:lineRule="exact" w:before="2"/>
              <w:ind w:left="108"/>
              <w:rPr>
                <w:sz w:val="24"/>
              </w:rPr>
            </w:pPr>
            <w:r>
              <w:rPr>
                <w:spacing w:val="-2"/>
                <w:sz w:val="24"/>
              </w:rPr>
              <w:t>监事会主席</w:t>
            </w:r>
          </w:p>
        </w:tc>
        <w:tc>
          <w:tcPr>
            <w:tcW w:w="2179" w:type="dxa"/>
          </w:tcPr>
          <w:p>
            <w:pPr>
              <w:pStyle w:val="TableParagraph"/>
              <w:spacing w:line="289" w:lineRule="exact" w:before="2"/>
              <w:ind w:left="108"/>
              <w:rPr>
                <w:sz w:val="24"/>
              </w:rPr>
            </w:pPr>
            <w:r>
              <w:rPr>
                <w:spacing w:val="-5"/>
                <w:sz w:val="24"/>
              </w:rPr>
              <w:t>离任</w:t>
            </w:r>
          </w:p>
        </w:tc>
        <w:tc>
          <w:tcPr>
            <w:tcW w:w="2179" w:type="dxa"/>
          </w:tcPr>
          <w:p>
            <w:pPr>
              <w:pStyle w:val="TableParagraph"/>
              <w:spacing w:line="289" w:lineRule="exact" w:before="2"/>
              <w:ind w:left="108"/>
              <w:rPr>
                <w:sz w:val="24"/>
              </w:rPr>
            </w:pPr>
            <w:r>
              <w:rPr>
                <w:spacing w:val="-2"/>
                <w:sz w:val="24"/>
              </w:rPr>
              <w:t>个人原因辞职</w:t>
            </w:r>
          </w:p>
        </w:tc>
      </w:tr>
      <w:tr>
        <w:trPr>
          <w:trHeight w:val="311" w:hRule="atLeast"/>
        </w:trPr>
        <w:tc>
          <w:tcPr>
            <w:tcW w:w="2285" w:type="dxa"/>
          </w:tcPr>
          <w:p>
            <w:pPr>
              <w:pStyle w:val="TableParagraph"/>
              <w:spacing w:line="292" w:lineRule="exact"/>
              <w:ind w:left="107"/>
              <w:rPr>
                <w:sz w:val="24"/>
              </w:rPr>
            </w:pPr>
            <w:r>
              <w:rPr>
                <w:spacing w:val="-4"/>
                <w:sz w:val="24"/>
              </w:rPr>
              <w:t>江玉萍</w:t>
            </w:r>
          </w:p>
        </w:tc>
        <w:tc>
          <w:tcPr>
            <w:tcW w:w="2179" w:type="dxa"/>
          </w:tcPr>
          <w:p>
            <w:pPr>
              <w:pStyle w:val="TableParagraph"/>
              <w:spacing w:line="292" w:lineRule="exact"/>
              <w:ind w:left="108"/>
              <w:rPr>
                <w:sz w:val="24"/>
              </w:rPr>
            </w:pPr>
            <w:r>
              <w:rPr>
                <w:spacing w:val="-2"/>
                <w:sz w:val="24"/>
              </w:rPr>
              <w:t>监事会主席</w:t>
            </w:r>
          </w:p>
        </w:tc>
        <w:tc>
          <w:tcPr>
            <w:tcW w:w="2179" w:type="dxa"/>
          </w:tcPr>
          <w:p>
            <w:pPr>
              <w:pStyle w:val="TableParagraph"/>
              <w:spacing w:line="292" w:lineRule="exact"/>
              <w:ind w:left="108"/>
              <w:rPr>
                <w:sz w:val="24"/>
              </w:rPr>
            </w:pPr>
            <w:r>
              <w:rPr>
                <w:spacing w:val="-5"/>
                <w:sz w:val="24"/>
              </w:rPr>
              <w:t>选举</w:t>
            </w:r>
          </w:p>
        </w:tc>
        <w:tc>
          <w:tcPr>
            <w:tcW w:w="2179" w:type="dxa"/>
          </w:tcPr>
          <w:p>
            <w:pPr>
              <w:pStyle w:val="TableParagraph"/>
              <w:spacing w:line="292" w:lineRule="exact"/>
              <w:ind w:left="108"/>
              <w:rPr>
                <w:sz w:val="24"/>
              </w:rPr>
            </w:pPr>
            <w:r>
              <w:rPr>
                <w:spacing w:val="-5"/>
                <w:sz w:val="24"/>
              </w:rPr>
              <w:t>补选</w:t>
            </w:r>
          </w:p>
        </w:tc>
      </w:tr>
    </w:tbl>
    <w:p>
      <w:pPr>
        <w:pStyle w:val="BodyText"/>
        <w:spacing w:before="66"/>
      </w:pPr>
    </w:p>
    <w:p>
      <w:pPr>
        <w:pStyle w:val="BodyText"/>
        <w:ind w:left="218"/>
      </w:pPr>
      <w:r>
        <w:rPr>
          <w:rFonts w:ascii="Calibri" w:eastAsia="Calibri"/>
          <w:b/>
        </w:rPr>
        <w:t>(</w:t>
      </w:r>
      <w:r>
        <w:rPr/>
        <w:t>五</w:t>
      </w:r>
      <w:r>
        <w:rPr>
          <w:rFonts w:ascii="Calibri" w:eastAsia="Calibri"/>
          <w:b/>
          <w:spacing w:val="-7"/>
        </w:rPr>
        <w:t>) </w:t>
      </w:r>
      <w:r>
        <w:rPr>
          <w:spacing w:val="-1"/>
        </w:rPr>
        <w:t>近三年受证券监管机构处罚的情况说明</w:t>
      </w:r>
    </w:p>
    <w:p>
      <w:pPr>
        <w:pStyle w:val="BodyText"/>
        <w:spacing w:before="65"/>
        <w:ind w:left="218"/>
      </w:pPr>
      <w:r>
        <w:rPr>
          <w:spacing w:val="-3"/>
        </w:rPr>
        <w:t>□适用 √不适用</w:t>
      </w:r>
    </w:p>
    <w:p>
      <w:pPr>
        <w:pStyle w:val="BodyText"/>
        <w:spacing w:before="67"/>
      </w:pPr>
    </w:p>
    <w:p>
      <w:pPr>
        <w:spacing w:before="0"/>
        <w:ind w:left="218" w:right="0" w:firstLine="0"/>
        <w:jc w:val="left"/>
        <w:rPr>
          <w:sz w:val="24"/>
        </w:rPr>
      </w:pPr>
      <w:r>
        <w:rPr>
          <w:rFonts w:ascii="Calibri" w:eastAsia="Calibri"/>
          <w:b/>
          <w:sz w:val="24"/>
        </w:rPr>
        <w:t>(</w:t>
      </w:r>
      <w:r>
        <w:rPr>
          <w:sz w:val="24"/>
        </w:rPr>
        <w:t>六</w:t>
      </w:r>
      <w:r>
        <w:rPr>
          <w:rFonts w:ascii="Calibri" w:eastAsia="Calibri"/>
          <w:b/>
          <w:spacing w:val="-12"/>
          <w:sz w:val="24"/>
        </w:rPr>
        <w:t>) </w:t>
      </w:r>
      <w:r>
        <w:rPr>
          <w:spacing w:val="-5"/>
          <w:sz w:val="24"/>
        </w:rPr>
        <w:t>其他</w:t>
      </w:r>
    </w:p>
    <w:p>
      <w:pPr>
        <w:pStyle w:val="BodyText"/>
        <w:tabs>
          <w:tab w:pos="1177" w:val="left" w:leader="none"/>
        </w:tabs>
        <w:spacing w:before="65"/>
        <w:ind w:left="218"/>
      </w:pPr>
      <w:r>
        <w:rPr>
          <w:spacing w:val="-2"/>
        </w:rPr>
        <w:t>□适</w:t>
      </w:r>
      <w:r>
        <w:rPr>
          <w:spacing w:val="-10"/>
        </w:rPr>
        <w:t>用</w:t>
      </w:r>
      <w:r>
        <w:rPr/>
        <w:tab/>
        <w:t>√不适</w:t>
      </w:r>
      <w:r>
        <w:rPr>
          <w:spacing w:val="-10"/>
        </w:rPr>
        <w:t>用</w:t>
      </w:r>
    </w:p>
    <w:p>
      <w:pPr>
        <w:pStyle w:val="BodyText"/>
        <w:tabs>
          <w:tab w:pos="1057" w:val="left" w:leader="none"/>
        </w:tabs>
        <w:spacing w:before="62"/>
        <w:ind w:left="218"/>
      </w:pPr>
      <w:r>
        <w:rPr/>
        <w:t>五</w:t>
      </w:r>
      <w:r>
        <w:rPr>
          <w:spacing w:val="-10"/>
        </w:rPr>
        <w:t>、</w:t>
      </w:r>
      <w:r>
        <w:rPr/>
        <w:tab/>
        <w:t>报告期内召开的董事会有关情</w:t>
      </w:r>
      <w:r>
        <w:rPr>
          <w:spacing w:val="-10"/>
        </w:rPr>
        <w:t>况</w:t>
      </w: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1417"/>
        <w:gridCol w:w="5632"/>
      </w:tblGrid>
      <w:tr>
        <w:trPr>
          <w:trHeight w:val="481" w:hRule="atLeast"/>
        </w:trPr>
        <w:tc>
          <w:tcPr>
            <w:tcW w:w="1776" w:type="dxa"/>
          </w:tcPr>
          <w:p>
            <w:pPr>
              <w:pStyle w:val="TableParagraph"/>
              <w:spacing w:before="86"/>
              <w:ind w:left="407"/>
              <w:rPr>
                <w:sz w:val="24"/>
              </w:rPr>
            </w:pPr>
            <w:r>
              <w:rPr>
                <w:spacing w:val="-3"/>
                <w:sz w:val="24"/>
              </w:rPr>
              <w:t>会议届次</w:t>
            </w:r>
          </w:p>
        </w:tc>
        <w:tc>
          <w:tcPr>
            <w:tcW w:w="1417" w:type="dxa"/>
          </w:tcPr>
          <w:p>
            <w:pPr>
              <w:pStyle w:val="TableParagraph"/>
              <w:spacing w:before="86"/>
              <w:ind w:left="10" w:right="1"/>
              <w:jc w:val="center"/>
              <w:rPr>
                <w:sz w:val="24"/>
              </w:rPr>
            </w:pPr>
            <w:r>
              <w:rPr>
                <w:spacing w:val="-3"/>
                <w:sz w:val="24"/>
              </w:rPr>
              <w:t>召开日期</w:t>
            </w:r>
          </w:p>
        </w:tc>
        <w:tc>
          <w:tcPr>
            <w:tcW w:w="5632" w:type="dxa"/>
          </w:tcPr>
          <w:p>
            <w:pPr>
              <w:pStyle w:val="TableParagraph"/>
              <w:spacing w:before="86"/>
              <w:ind w:left="7"/>
              <w:jc w:val="center"/>
              <w:rPr>
                <w:sz w:val="24"/>
              </w:rPr>
            </w:pPr>
            <w:r>
              <w:rPr>
                <w:spacing w:val="-3"/>
                <w:sz w:val="24"/>
              </w:rPr>
              <w:t>会议决议</w:t>
            </w:r>
          </w:p>
        </w:tc>
      </w:tr>
      <w:tr>
        <w:trPr>
          <w:trHeight w:val="1557" w:hRule="atLeast"/>
        </w:trPr>
        <w:tc>
          <w:tcPr>
            <w:tcW w:w="1776" w:type="dxa"/>
          </w:tcPr>
          <w:p>
            <w:pPr>
              <w:pStyle w:val="TableParagraph"/>
              <w:spacing w:before="160"/>
              <w:rPr>
                <w:sz w:val="24"/>
              </w:rPr>
            </w:pPr>
          </w:p>
          <w:p>
            <w:pPr>
              <w:pStyle w:val="TableParagraph"/>
              <w:spacing w:line="242" w:lineRule="auto"/>
              <w:ind w:left="107" w:right="216"/>
              <w:rPr>
                <w:sz w:val="24"/>
              </w:rPr>
            </w:pPr>
            <w:r>
              <w:rPr>
                <w:spacing w:val="-2"/>
                <w:sz w:val="24"/>
              </w:rPr>
              <w:t>第四届董事会第九次会议</w:t>
            </w:r>
          </w:p>
        </w:tc>
        <w:tc>
          <w:tcPr>
            <w:tcW w:w="1417" w:type="dxa"/>
          </w:tcPr>
          <w:p>
            <w:pPr>
              <w:pStyle w:val="TableParagraph"/>
              <w:rPr>
                <w:sz w:val="24"/>
              </w:rPr>
            </w:pPr>
          </w:p>
          <w:p>
            <w:pPr>
              <w:pStyle w:val="TableParagraph"/>
              <w:spacing w:before="8"/>
              <w:rPr>
                <w:sz w:val="24"/>
              </w:rPr>
            </w:pPr>
          </w:p>
          <w:p>
            <w:pPr>
              <w:pStyle w:val="TableParagraph"/>
              <w:spacing w:before="1"/>
              <w:ind w:left="10" w:right="2"/>
              <w:jc w:val="center"/>
              <w:rPr>
                <w:sz w:val="24"/>
              </w:rPr>
            </w:pPr>
            <w:r>
              <w:rPr>
                <w:spacing w:val="-2"/>
                <w:sz w:val="24"/>
              </w:rPr>
              <w:t>2022/03/21</w:t>
            </w:r>
          </w:p>
        </w:tc>
        <w:tc>
          <w:tcPr>
            <w:tcW w:w="5632" w:type="dxa"/>
          </w:tcPr>
          <w:p>
            <w:pPr>
              <w:pStyle w:val="TableParagraph"/>
              <w:spacing w:line="307" w:lineRule="exact"/>
              <w:ind w:left="107"/>
              <w:rPr>
                <w:sz w:val="24"/>
              </w:rPr>
            </w:pPr>
            <w:r>
              <w:rPr>
                <w:sz w:val="24"/>
              </w:rPr>
              <w:t>1</w:t>
            </w:r>
            <w:r>
              <w:rPr>
                <w:spacing w:val="-1"/>
                <w:sz w:val="24"/>
              </w:rPr>
              <w:t>、《关于利用闲置自有资金购买理财产品的议案》</w:t>
            </w:r>
          </w:p>
          <w:p>
            <w:pPr>
              <w:pStyle w:val="TableParagraph"/>
              <w:spacing w:line="242" w:lineRule="auto" w:before="4"/>
              <w:ind w:left="107" w:right="112"/>
              <w:rPr>
                <w:sz w:val="24"/>
              </w:rPr>
            </w:pPr>
            <w:r>
              <w:rPr>
                <w:spacing w:val="-2"/>
                <w:sz w:val="24"/>
              </w:rPr>
              <w:t>2、《关于公司拟使用部分闲置募集资金进行现金管理的议案》3、《关于公司对外提供财务资助的议 </w:t>
            </w:r>
            <w:r>
              <w:rPr>
                <w:sz w:val="24"/>
              </w:rPr>
              <w:t>案》4</w:t>
            </w:r>
            <w:r>
              <w:rPr>
                <w:spacing w:val="-3"/>
                <w:sz w:val="24"/>
              </w:rPr>
              <w:t>、《关于召开 </w:t>
            </w:r>
            <w:r>
              <w:rPr>
                <w:sz w:val="24"/>
              </w:rPr>
              <w:t>2022</w:t>
            </w:r>
            <w:r>
              <w:rPr>
                <w:spacing w:val="-5"/>
                <w:sz w:val="24"/>
              </w:rPr>
              <w:t> 年第一次临时股东大会的</w:t>
            </w:r>
          </w:p>
          <w:p>
            <w:pPr>
              <w:pStyle w:val="TableParagraph"/>
              <w:spacing w:line="292" w:lineRule="exact" w:before="2"/>
              <w:ind w:left="107"/>
              <w:rPr>
                <w:sz w:val="24"/>
              </w:rPr>
            </w:pPr>
            <w:r>
              <w:rPr>
                <w:spacing w:val="-4"/>
                <w:sz w:val="24"/>
              </w:rPr>
              <w:t>议案》</w:t>
            </w:r>
          </w:p>
        </w:tc>
      </w:tr>
      <w:tr>
        <w:trPr>
          <w:trHeight w:val="5292" w:hRule="atLeast"/>
        </w:trPr>
        <w:tc>
          <w:tcPr>
            <w:tcW w:w="1776"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0"/>
              <w:rPr>
                <w:sz w:val="24"/>
              </w:rPr>
            </w:pPr>
          </w:p>
          <w:p>
            <w:pPr>
              <w:pStyle w:val="TableParagraph"/>
              <w:spacing w:line="242" w:lineRule="auto"/>
              <w:ind w:left="107" w:right="216"/>
              <w:rPr>
                <w:sz w:val="24"/>
              </w:rPr>
            </w:pPr>
            <w:r>
              <w:rPr>
                <w:spacing w:val="-2"/>
                <w:sz w:val="24"/>
              </w:rPr>
              <w:t>第四届董事会第十次会议</w:t>
            </w:r>
          </w:p>
        </w:tc>
        <w:tc>
          <w:tcPr>
            <w:tcW w:w="141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9"/>
              <w:rPr>
                <w:sz w:val="24"/>
              </w:rPr>
            </w:pPr>
          </w:p>
          <w:p>
            <w:pPr>
              <w:pStyle w:val="TableParagraph"/>
              <w:ind w:left="10" w:right="2"/>
              <w:jc w:val="center"/>
              <w:rPr>
                <w:sz w:val="24"/>
              </w:rPr>
            </w:pPr>
            <w:r>
              <w:rPr>
                <w:spacing w:val="-2"/>
                <w:sz w:val="24"/>
              </w:rPr>
              <w:t>2022/04/15</w:t>
            </w:r>
          </w:p>
        </w:tc>
        <w:tc>
          <w:tcPr>
            <w:tcW w:w="5632" w:type="dxa"/>
          </w:tcPr>
          <w:p>
            <w:pPr>
              <w:pStyle w:val="TableParagraph"/>
              <w:spacing w:line="244" w:lineRule="auto"/>
              <w:ind w:left="107" w:right="111"/>
              <w:rPr>
                <w:sz w:val="24"/>
              </w:rPr>
            </w:pPr>
            <w:r>
              <w:rPr>
                <w:spacing w:val="-2"/>
                <w:sz w:val="24"/>
              </w:rPr>
              <w:t>1、《2021</w:t>
            </w:r>
            <w:r>
              <w:rPr>
                <w:spacing w:val="-10"/>
                <w:sz w:val="24"/>
              </w:rPr>
              <w:t> 年度董事会工作报告》</w:t>
            </w:r>
            <w:r>
              <w:rPr>
                <w:spacing w:val="-2"/>
                <w:sz w:val="24"/>
              </w:rPr>
              <w:t>2、《2021</w:t>
            </w:r>
            <w:r>
              <w:rPr>
                <w:spacing w:val="-15"/>
                <w:sz w:val="24"/>
              </w:rPr>
              <w:t> 年度总</w:t>
            </w:r>
            <w:r>
              <w:rPr>
                <w:sz w:val="24"/>
              </w:rPr>
              <w:t>经理工作报告》3、《2021</w:t>
            </w:r>
            <w:r>
              <w:rPr>
                <w:spacing w:val="-7"/>
                <w:sz w:val="24"/>
              </w:rPr>
              <w:t> 年度独立董事述职报</w:t>
            </w:r>
          </w:p>
          <w:p>
            <w:pPr>
              <w:pStyle w:val="TableParagraph"/>
              <w:spacing w:line="242" w:lineRule="auto"/>
              <w:ind w:left="107" w:right="111"/>
              <w:rPr>
                <w:sz w:val="24"/>
              </w:rPr>
            </w:pPr>
            <w:r>
              <w:rPr>
                <w:sz w:val="24"/>
              </w:rPr>
              <w:t>告》4</w:t>
            </w:r>
            <w:r>
              <w:rPr>
                <w:spacing w:val="-2"/>
                <w:sz w:val="24"/>
              </w:rPr>
              <w:t>、《董事会审计委员会 </w:t>
            </w:r>
            <w:r>
              <w:rPr>
                <w:sz w:val="24"/>
              </w:rPr>
              <w:t>2021</w:t>
            </w:r>
            <w:r>
              <w:rPr>
                <w:spacing w:val="-5"/>
                <w:sz w:val="24"/>
              </w:rPr>
              <w:t> 年度履职情况报</w:t>
            </w:r>
            <w:r>
              <w:rPr>
                <w:spacing w:val="-2"/>
                <w:sz w:val="24"/>
              </w:rPr>
              <w:t>告》5、《2021</w:t>
            </w:r>
            <w:r>
              <w:rPr>
                <w:spacing w:val="-10"/>
                <w:sz w:val="24"/>
              </w:rPr>
              <w:t> 年年度报告及摘要》</w:t>
            </w:r>
            <w:r>
              <w:rPr>
                <w:spacing w:val="-2"/>
                <w:sz w:val="24"/>
              </w:rPr>
              <w:t>6、《2021</w:t>
            </w:r>
            <w:r>
              <w:rPr>
                <w:spacing w:val="-19"/>
                <w:sz w:val="24"/>
              </w:rPr>
              <w:t> 年度</w:t>
            </w:r>
            <w:r>
              <w:rPr>
                <w:sz w:val="24"/>
              </w:rPr>
              <w:t>财务决算报告及 2022 年预算报告》7、《2021</w:t>
            </w:r>
            <w:r>
              <w:rPr>
                <w:spacing w:val="-16"/>
                <w:sz w:val="24"/>
              </w:rPr>
              <w:t> 年</w:t>
            </w:r>
            <w:r>
              <w:rPr>
                <w:sz w:val="24"/>
              </w:rPr>
              <w:t>年度利润分配预案》8、《2021</w:t>
            </w:r>
            <w:r>
              <w:rPr>
                <w:spacing w:val="-7"/>
                <w:sz w:val="24"/>
              </w:rPr>
              <w:t> 年度社会责任报</w:t>
            </w:r>
          </w:p>
          <w:p>
            <w:pPr>
              <w:pStyle w:val="TableParagraph"/>
              <w:ind w:left="107"/>
              <w:rPr>
                <w:sz w:val="24"/>
              </w:rPr>
            </w:pPr>
            <w:r>
              <w:rPr>
                <w:sz w:val="24"/>
              </w:rPr>
              <w:t>告》9、《2021</w:t>
            </w:r>
            <w:r>
              <w:rPr>
                <w:spacing w:val="-8"/>
                <w:sz w:val="24"/>
              </w:rPr>
              <w:t> 年度内部控制评价报告》</w:t>
            </w:r>
            <w:r>
              <w:rPr>
                <w:sz w:val="24"/>
              </w:rPr>
              <w:t>10</w:t>
            </w:r>
            <w:r>
              <w:rPr>
                <w:spacing w:val="-10"/>
                <w:sz w:val="24"/>
              </w:rPr>
              <w:t>、</w:t>
            </w:r>
          </w:p>
          <w:p>
            <w:pPr>
              <w:pStyle w:val="TableParagraph"/>
              <w:spacing w:line="242" w:lineRule="auto" w:before="2"/>
              <w:ind w:left="107" w:right="351"/>
              <w:rPr>
                <w:sz w:val="24"/>
              </w:rPr>
            </w:pPr>
            <w:r>
              <w:rPr>
                <w:sz w:val="24"/>
              </w:rPr>
              <w:t>《2021</w:t>
            </w:r>
            <w:r>
              <w:rPr>
                <w:spacing w:val="-7"/>
                <w:sz w:val="24"/>
              </w:rPr>
              <w:t> 年度内部控制审计报告》</w:t>
            </w:r>
            <w:r>
              <w:rPr>
                <w:sz w:val="24"/>
              </w:rPr>
              <w:t>11、《关于续聘 2022 年度会计师事务所的议案》12</w:t>
            </w:r>
            <w:r>
              <w:rPr>
                <w:spacing w:val="-2"/>
                <w:sz w:val="24"/>
              </w:rPr>
              <w:t>、《关于公司</w:t>
            </w:r>
          </w:p>
          <w:p>
            <w:pPr>
              <w:pStyle w:val="TableParagraph"/>
              <w:ind w:left="107"/>
              <w:rPr>
                <w:sz w:val="24"/>
              </w:rPr>
            </w:pPr>
            <w:r>
              <w:rPr>
                <w:sz w:val="24"/>
              </w:rPr>
              <w:t>2022</w:t>
            </w:r>
            <w:r>
              <w:rPr>
                <w:spacing w:val="-8"/>
                <w:sz w:val="24"/>
              </w:rPr>
              <w:t> 年度日常关联交易预计的议案》</w:t>
            </w:r>
            <w:r>
              <w:rPr>
                <w:sz w:val="24"/>
              </w:rPr>
              <w:t>13</w:t>
            </w:r>
            <w:r>
              <w:rPr>
                <w:spacing w:val="-2"/>
                <w:sz w:val="24"/>
              </w:rPr>
              <w:t>、《关于公</w:t>
            </w:r>
          </w:p>
          <w:p>
            <w:pPr>
              <w:pStyle w:val="TableParagraph"/>
              <w:spacing w:before="5"/>
              <w:ind w:left="107"/>
              <w:rPr>
                <w:sz w:val="24"/>
              </w:rPr>
            </w:pPr>
            <w:r>
              <w:rPr>
                <w:spacing w:val="-30"/>
                <w:sz w:val="24"/>
              </w:rPr>
              <w:t>司 </w:t>
            </w:r>
            <w:r>
              <w:rPr>
                <w:sz w:val="24"/>
              </w:rPr>
              <w:t>2022</w:t>
            </w:r>
            <w:r>
              <w:rPr>
                <w:spacing w:val="-9"/>
                <w:sz w:val="24"/>
              </w:rPr>
              <w:t> 年向金融机构和非金融机构申请综合授信额</w:t>
            </w:r>
          </w:p>
          <w:p>
            <w:pPr>
              <w:pStyle w:val="TableParagraph"/>
              <w:spacing w:line="242" w:lineRule="auto" w:before="2"/>
              <w:ind w:left="107" w:right="112"/>
              <w:rPr>
                <w:sz w:val="24"/>
              </w:rPr>
            </w:pPr>
            <w:r>
              <w:rPr>
                <w:spacing w:val="-2"/>
                <w:sz w:val="24"/>
              </w:rPr>
              <w:t>度的议案》14</w:t>
            </w:r>
            <w:r>
              <w:rPr>
                <w:spacing w:val="-10"/>
                <w:sz w:val="24"/>
              </w:rPr>
              <w:t>、《关于公司 </w:t>
            </w:r>
            <w:r>
              <w:rPr>
                <w:spacing w:val="-2"/>
                <w:sz w:val="24"/>
              </w:rPr>
              <w:t>2022</w:t>
            </w:r>
            <w:r>
              <w:rPr>
                <w:spacing w:val="-10"/>
                <w:sz w:val="24"/>
              </w:rPr>
              <w:t> 年为控股子公司提</w:t>
            </w:r>
            <w:r>
              <w:rPr>
                <w:spacing w:val="-2"/>
                <w:sz w:val="24"/>
              </w:rPr>
              <w:t>供融资及租赁合同履约担保的议案》15、《关于公</w:t>
            </w:r>
            <w:r>
              <w:rPr>
                <w:spacing w:val="-29"/>
                <w:sz w:val="24"/>
              </w:rPr>
              <w:t>司 </w:t>
            </w:r>
            <w:r>
              <w:rPr>
                <w:spacing w:val="-2"/>
                <w:sz w:val="24"/>
              </w:rPr>
              <w:t>2021</w:t>
            </w:r>
            <w:r>
              <w:rPr>
                <w:spacing w:val="-10"/>
                <w:sz w:val="24"/>
              </w:rPr>
              <w:t> 年度募集资金存放与实际使用情况的专项报</w:t>
            </w:r>
            <w:r>
              <w:rPr>
                <w:spacing w:val="-2"/>
                <w:sz w:val="24"/>
              </w:rPr>
              <w:t>告》16、《关于增补公司第四届董事会成员的议</w:t>
            </w:r>
          </w:p>
          <w:p>
            <w:pPr>
              <w:pStyle w:val="TableParagraph"/>
              <w:spacing w:before="4"/>
              <w:ind w:left="107"/>
              <w:rPr>
                <w:sz w:val="24"/>
              </w:rPr>
            </w:pPr>
            <w:r>
              <w:rPr>
                <w:sz w:val="24"/>
              </w:rPr>
              <w:t>案》17、《关于累计涉及诉讼事项的议案》18</w:t>
            </w:r>
            <w:r>
              <w:rPr>
                <w:spacing w:val="-10"/>
                <w:sz w:val="24"/>
              </w:rPr>
              <w:t>、</w:t>
            </w:r>
          </w:p>
          <w:p>
            <w:pPr>
              <w:pStyle w:val="TableParagraph"/>
              <w:spacing w:line="292" w:lineRule="exact" w:before="4"/>
              <w:ind w:left="107"/>
              <w:rPr>
                <w:sz w:val="24"/>
              </w:rPr>
            </w:pPr>
            <w:r>
              <w:rPr>
                <w:spacing w:val="-8"/>
                <w:sz w:val="24"/>
              </w:rPr>
              <w:t>《关于召开公司 </w:t>
            </w:r>
            <w:r>
              <w:rPr>
                <w:sz w:val="24"/>
              </w:rPr>
              <w:t>2021</w:t>
            </w:r>
            <w:r>
              <w:rPr>
                <w:spacing w:val="-9"/>
                <w:sz w:val="24"/>
              </w:rPr>
              <w:t> 年年度股东大会的议案》</w:t>
            </w:r>
          </w:p>
        </w:tc>
      </w:tr>
      <w:tr>
        <w:trPr>
          <w:trHeight w:val="621" w:hRule="atLeast"/>
        </w:trPr>
        <w:tc>
          <w:tcPr>
            <w:tcW w:w="1776" w:type="dxa"/>
          </w:tcPr>
          <w:p>
            <w:pPr>
              <w:pStyle w:val="TableParagraph"/>
              <w:ind w:left="107"/>
              <w:rPr>
                <w:sz w:val="24"/>
              </w:rPr>
            </w:pPr>
            <w:r>
              <w:rPr>
                <w:spacing w:val="-2"/>
                <w:sz w:val="24"/>
              </w:rPr>
              <w:t>第四届董事会</w:t>
            </w:r>
          </w:p>
          <w:p>
            <w:pPr>
              <w:pStyle w:val="TableParagraph"/>
              <w:spacing w:line="292" w:lineRule="exact" w:before="2"/>
              <w:ind w:left="107"/>
              <w:rPr>
                <w:sz w:val="24"/>
              </w:rPr>
            </w:pPr>
            <w:r>
              <w:rPr>
                <w:spacing w:val="-2"/>
                <w:sz w:val="24"/>
              </w:rPr>
              <w:t>第十一次会议</w:t>
            </w:r>
          </w:p>
        </w:tc>
        <w:tc>
          <w:tcPr>
            <w:tcW w:w="1417" w:type="dxa"/>
          </w:tcPr>
          <w:p>
            <w:pPr>
              <w:pStyle w:val="TableParagraph"/>
              <w:spacing w:before="156"/>
              <w:ind w:left="10" w:right="2"/>
              <w:jc w:val="center"/>
              <w:rPr>
                <w:sz w:val="24"/>
              </w:rPr>
            </w:pPr>
            <w:r>
              <w:rPr>
                <w:spacing w:val="-2"/>
                <w:sz w:val="24"/>
              </w:rPr>
              <w:t>2022/04/29</w:t>
            </w:r>
          </w:p>
        </w:tc>
        <w:tc>
          <w:tcPr>
            <w:tcW w:w="5632" w:type="dxa"/>
          </w:tcPr>
          <w:p>
            <w:pPr>
              <w:pStyle w:val="TableParagraph"/>
              <w:ind w:left="107"/>
              <w:rPr>
                <w:sz w:val="24"/>
              </w:rPr>
            </w:pPr>
            <w:r>
              <w:rPr>
                <w:sz w:val="24"/>
              </w:rPr>
              <w:t>1、《2022</w:t>
            </w:r>
            <w:r>
              <w:rPr>
                <w:spacing w:val="-8"/>
                <w:sz w:val="24"/>
              </w:rPr>
              <w:t> 年第一季度报告》</w:t>
            </w:r>
            <w:r>
              <w:rPr>
                <w:sz w:val="24"/>
              </w:rPr>
              <w:t>2</w:t>
            </w:r>
            <w:r>
              <w:rPr>
                <w:spacing w:val="-2"/>
                <w:sz w:val="24"/>
              </w:rPr>
              <w:t>、《关于拟变更公司</w:t>
            </w:r>
          </w:p>
          <w:p>
            <w:pPr>
              <w:pStyle w:val="TableParagraph"/>
              <w:spacing w:line="292" w:lineRule="exact" w:before="2"/>
              <w:ind w:left="107"/>
              <w:rPr>
                <w:sz w:val="24"/>
              </w:rPr>
            </w:pPr>
            <w:r>
              <w:rPr>
                <w:spacing w:val="-2"/>
                <w:sz w:val="24"/>
              </w:rPr>
              <w:t>证券简称的议案》</w:t>
            </w:r>
          </w:p>
        </w:tc>
      </w:tr>
      <w:tr>
        <w:trPr>
          <w:trHeight w:val="623" w:hRule="atLeast"/>
        </w:trPr>
        <w:tc>
          <w:tcPr>
            <w:tcW w:w="1776" w:type="dxa"/>
          </w:tcPr>
          <w:p>
            <w:pPr>
              <w:pStyle w:val="TableParagraph"/>
              <w:ind w:left="107"/>
              <w:rPr>
                <w:sz w:val="24"/>
              </w:rPr>
            </w:pPr>
            <w:r>
              <w:rPr>
                <w:spacing w:val="-2"/>
                <w:sz w:val="24"/>
              </w:rPr>
              <w:t>第四届董事会</w:t>
            </w:r>
          </w:p>
          <w:p>
            <w:pPr>
              <w:pStyle w:val="TableParagraph"/>
              <w:spacing w:line="292" w:lineRule="exact" w:before="4"/>
              <w:ind w:left="107"/>
              <w:rPr>
                <w:sz w:val="24"/>
              </w:rPr>
            </w:pPr>
            <w:r>
              <w:rPr>
                <w:spacing w:val="-2"/>
                <w:sz w:val="24"/>
              </w:rPr>
              <w:t>第十二次会议</w:t>
            </w:r>
          </w:p>
        </w:tc>
        <w:tc>
          <w:tcPr>
            <w:tcW w:w="1417" w:type="dxa"/>
          </w:tcPr>
          <w:p>
            <w:pPr>
              <w:pStyle w:val="TableParagraph"/>
              <w:spacing w:before="156"/>
              <w:ind w:left="10" w:right="2"/>
              <w:jc w:val="center"/>
              <w:rPr>
                <w:sz w:val="24"/>
              </w:rPr>
            </w:pPr>
            <w:r>
              <w:rPr>
                <w:spacing w:val="-2"/>
                <w:sz w:val="24"/>
              </w:rPr>
              <w:t>2022/06/17</w:t>
            </w:r>
          </w:p>
        </w:tc>
        <w:tc>
          <w:tcPr>
            <w:tcW w:w="5632" w:type="dxa"/>
          </w:tcPr>
          <w:p>
            <w:pPr>
              <w:pStyle w:val="TableParagraph"/>
              <w:ind w:left="107"/>
              <w:rPr>
                <w:sz w:val="24"/>
              </w:rPr>
            </w:pPr>
            <w:r>
              <w:rPr>
                <w:sz w:val="24"/>
              </w:rPr>
              <w:t>1</w:t>
            </w:r>
            <w:r>
              <w:rPr>
                <w:spacing w:val="-9"/>
                <w:sz w:val="24"/>
              </w:rPr>
              <w:t>、《关于新增 </w:t>
            </w:r>
            <w:r>
              <w:rPr>
                <w:sz w:val="24"/>
              </w:rPr>
              <w:t>2022</w:t>
            </w:r>
            <w:r>
              <w:rPr>
                <w:spacing w:val="-9"/>
                <w:sz w:val="24"/>
              </w:rPr>
              <w:t> 年度日常关联交易预计的议</w:t>
            </w:r>
          </w:p>
          <w:p>
            <w:pPr>
              <w:pStyle w:val="TableParagraph"/>
              <w:spacing w:line="292" w:lineRule="exact" w:before="4"/>
              <w:ind w:left="107"/>
              <w:rPr>
                <w:sz w:val="24"/>
              </w:rPr>
            </w:pPr>
            <w:r>
              <w:rPr>
                <w:spacing w:val="-5"/>
                <w:sz w:val="24"/>
              </w:rPr>
              <w:t>案》</w:t>
            </w:r>
          </w:p>
        </w:tc>
      </w:tr>
    </w:tbl>
    <w:p>
      <w:pPr>
        <w:spacing w:after="0" w:line="292" w:lineRule="exact"/>
        <w:rPr>
          <w:sz w:val="24"/>
        </w:rPr>
        <w:sectPr>
          <w:pgSz w:w="11910" w:h="16840"/>
          <w:pgMar w:header="877" w:footer="1195" w:top="1460" w:bottom="1380" w:left="1580" w:right="1060"/>
        </w:sectPr>
      </w:pPr>
    </w:p>
    <w:p>
      <w:pPr>
        <w:pStyle w:val="BodyText"/>
        <w:spacing w:before="5"/>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1417"/>
        <w:gridCol w:w="5632"/>
      </w:tblGrid>
      <w:tr>
        <w:trPr>
          <w:trHeight w:val="1557" w:hRule="atLeast"/>
        </w:trPr>
        <w:tc>
          <w:tcPr>
            <w:tcW w:w="1776" w:type="dxa"/>
          </w:tcPr>
          <w:p>
            <w:pPr>
              <w:pStyle w:val="TableParagraph"/>
              <w:spacing w:before="160"/>
              <w:rPr>
                <w:sz w:val="24"/>
              </w:rPr>
            </w:pPr>
          </w:p>
          <w:p>
            <w:pPr>
              <w:pStyle w:val="TableParagraph"/>
              <w:spacing w:line="242" w:lineRule="auto"/>
              <w:ind w:left="107" w:right="216"/>
              <w:rPr>
                <w:sz w:val="24"/>
              </w:rPr>
            </w:pPr>
            <w:r>
              <w:rPr>
                <w:spacing w:val="-2"/>
                <w:sz w:val="24"/>
              </w:rPr>
              <w:t>第四届董事会第十三次会议</w:t>
            </w:r>
          </w:p>
        </w:tc>
        <w:tc>
          <w:tcPr>
            <w:tcW w:w="1417" w:type="dxa"/>
          </w:tcPr>
          <w:p>
            <w:pPr>
              <w:pStyle w:val="TableParagraph"/>
              <w:rPr>
                <w:sz w:val="24"/>
              </w:rPr>
            </w:pPr>
          </w:p>
          <w:p>
            <w:pPr>
              <w:pStyle w:val="TableParagraph"/>
              <w:spacing w:before="9"/>
              <w:rPr>
                <w:sz w:val="24"/>
              </w:rPr>
            </w:pPr>
          </w:p>
          <w:p>
            <w:pPr>
              <w:pStyle w:val="TableParagraph"/>
              <w:ind w:left="10" w:right="2"/>
              <w:jc w:val="center"/>
              <w:rPr>
                <w:sz w:val="24"/>
              </w:rPr>
            </w:pPr>
            <w:r>
              <w:rPr>
                <w:spacing w:val="-2"/>
                <w:sz w:val="24"/>
              </w:rPr>
              <w:t>2022/08/25</w:t>
            </w:r>
          </w:p>
        </w:tc>
        <w:tc>
          <w:tcPr>
            <w:tcW w:w="5632" w:type="dxa"/>
          </w:tcPr>
          <w:p>
            <w:pPr>
              <w:pStyle w:val="TableParagraph"/>
              <w:spacing w:line="242" w:lineRule="auto" w:before="2"/>
              <w:ind w:left="107" w:right="112"/>
              <w:jc w:val="both"/>
              <w:rPr>
                <w:sz w:val="24"/>
              </w:rPr>
            </w:pPr>
            <w:r>
              <w:rPr>
                <w:sz w:val="24"/>
              </w:rPr>
              <w:t>1、审议《2022</w:t>
            </w:r>
            <w:r>
              <w:rPr>
                <w:spacing w:val="-6"/>
                <w:sz w:val="24"/>
              </w:rPr>
              <w:t> 年半年度报告及摘要》</w:t>
            </w:r>
            <w:r>
              <w:rPr>
                <w:sz w:val="24"/>
              </w:rPr>
              <w:t>2、审议《关</w:t>
            </w:r>
            <w:r>
              <w:rPr>
                <w:spacing w:val="-10"/>
                <w:sz w:val="24"/>
              </w:rPr>
              <w:t>于公司 </w:t>
            </w:r>
            <w:r>
              <w:rPr>
                <w:spacing w:val="-4"/>
                <w:sz w:val="24"/>
              </w:rPr>
              <w:t>2022</w:t>
            </w:r>
            <w:r>
              <w:rPr>
                <w:spacing w:val="-9"/>
                <w:sz w:val="24"/>
              </w:rPr>
              <w:t> 年半年度募集资金存放与实际使用情况</w:t>
            </w:r>
            <w:r>
              <w:rPr>
                <w:sz w:val="24"/>
              </w:rPr>
              <w:t>的专项报告》3、审议《2022</w:t>
            </w:r>
            <w:r>
              <w:rPr>
                <w:spacing w:val="-7"/>
                <w:sz w:val="24"/>
              </w:rPr>
              <w:t> 年半年度利润分配预</w:t>
            </w:r>
          </w:p>
          <w:p>
            <w:pPr>
              <w:pStyle w:val="TableParagraph"/>
              <w:spacing w:line="310" w:lineRule="atLeast"/>
              <w:ind w:left="107" w:right="232"/>
              <w:jc w:val="both"/>
              <w:rPr>
                <w:sz w:val="24"/>
              </w:rPr>
            </w:pPr>
            <w:r>
              <w:rPr>
                <w:spacing w:val="-4"/>
                <w:sz w:val="24"/>
              </w:rPr>
              <w:t>案》4</w:t>
            </w:r>
            <w:r>
              <w:rPr>
                <w:spacing w:val="-6"/>
                <w:sz w:val="24"/>
              </w:rPr>
              <w:t>、审议《关于召开公司 </w:t>
            </w:r>
            <w:r>
              <w:rPr>
                <w:spacing w:val="-4"/>
                <w:sz w:val="24"/>
              </w:rPr>
              <w:t>2022</w:t>
            </w:r>
            <w:r>
              <w:rPr>
                <w:spacing w:val="-9"/>
                <w:sz w:val="24"/>
              </w:rPr>
              <w:t> 年第二次临时股</w:t>
            </w:r>
            <w:r>
              <w:rPr>
                <w:spacing w:val="-2"/>
                <w:sz w:val="24"/>
              </w:rPr>
              <w:t>东大会的议案》</w:t>
            </w:r>
          </w:p>
        </w:tc>
      </w:tr>
      <w:tr>
        <w:trPr>
          <w:trHeight w:val="623" w:hRule="atLeast"/>
        </w:trPr>
        <w:tc>
          <w:tcPr>
            <w:tcW w:w="1776" w:type="dxa"/>
          </w:tcPr>
          <w:p>
            <w:pPr>
              <w:pStyle w:val="TableParagraph"/>
              <w:ind w:left="107"/>
              <w:rPr>
                <w:sz w:val="24"/>
              </w:rPr>
            </w:pPr>
            <w:r>
              <w:rPr>
                <w:spacing w:val="-2"/>
                <w:sz w:val="24"/>
              </w:rPr>
              <w:t>第四届董事会</w:t>
            </w:r>
          </w:p>
          <w:p>
            <w:pPr>
              <w:pStyle w:val="TableParagraph"/>
              <w:spacing w:line="292" w:lineRule="exact" w:before="4"/>
              <w:ind w:left="107"/>
              <w:rPr>
                <w:sz w:val="24"/>
              </w:rPr>
            </w:pPr>
            <w:r>
              <w:rPr>
                <w:spacing w:val="-4"/>
                <w:sz w:val="24"/>
              </w:rPr>
              <w:t>第十四次会议</w:t>
            </w:r>
          </w:p>
        </w:tc>
        <w:tc>
          <w:tcPr>
            <w:tcW w:w="1417" w:type="dxa"/>
          </w:tcPr>
          <w:p>
            <w:pPr>
              <w:pStyle w:val="TableParagraph"/>
              <w:spacing w:before="156"/>
              <w:ind w:left="10" w:right="2"/>
              <w:jc w:val="center"/>
              <w:rPr>
                <w:sz w:val="24"/>
              </w:rPr>
            </w:pPr>
            <w:r>
              <w:rPr>
                <w:spacing w:val="-2"/>
                <w:sz w:val="24"/>
              </w:rPr>
              <w:t>2022/10/28</w:t>
            </w:r>
          </w:p>
        </w:tc>
        <w:tc>
          <w:tcPr>
            <w:tcW w:w="5632" w:type="dxa"/>
          </w:tcPr>
          <w:p>
            <w:pPr>
              <w:pStyle w:val="TableParagraph"/>
              <w:spacing w:before="156"/>
              <w:ind w:left="107"/>
              <w:rPr>
                <w:sz w:val="24"/>
              </w:rPr>
            </w:pPr>
            <w:r>
              <w:rPr>
                <w:sz w:val="24"/>
              </w:rPr>
              <w:t>1、审议《2022</w:t>
            </w:r>
            <w:r>
              <w:rPr>
                <w:spacing w:val="-10"/>
                <w:sz w:val="24"/>
              </w:rPr>
              <w:t> 年三季度报告》</w:t>
            </w:r>
          </w:p>
        </w:tc>
      </w:tr>
      <w:tr>
        <w:trPr>
          <w:trHeight w:val="621" w:hRule="atLeast"/>
        </w:trPr>
        <w:tc>
          <w:tcPr>
            <w:tcW w:w="1776" w:type="dxa"/>
          </w:tcPr>
          <w:p>
            <w:pPr>
              <w:pStyle w:val="TableParagraph"/>
              <w:ind w:left="107"/>
              <w:rPr>
                <w:sz w:val="24"/>
              </w:rPr>
            </w:pPr>
            <w:r>
              <w:rPr>
                <w:spacing w:val="-2"/>
                <w:sz w:val="24"/>
              </w:rPr>
              <w:t>第四届董事会</w:t>
            </w:r>
          </w:p>
          <w:p>
            <w:pPr>
              <w:pStyle w:val="TableParagraph"/>
              <w:spacing w:line="292" w:lineRule="exact" w:before="2"/>
              <w:ind w:left="107"/>
              <w:rPr>
                <w:sz w:val="24"/>
              </w:rPr>
            </w:pPr>
            <w:r>
              <w:rPr>
                <w:spacing w:val="-2"/>
                <w:sz w:val="24"/>
              </w:rPr>
              <w:t>第十五次会议</w:t>
            </w:r>
          </w:p>
        </w:tc>
        <w:tc>
          <w:tcPr>
            <w:tcW w:w="1417" w:type="dxa"/>
          </w:tcPr>
          <w:p>
            <w:pPr>
              <w:pStyle w:val="TableParagraph"/>
              <w:spacing w:before="155"/>
              <w:ind w:left="10" w:right="1"/>
              <w:jc w:val="center"/>
              <w:rPr>
                <w:sz w:val="24"/>
              </w:rPr>
            </w:pPr>
            <w:r>
              <w:rPr>
                <w:spacing w:val="-2"/>
                <w:sz w:val="24"/>
              </w:rPr>
              <w:t>2022/11/04</w:t>
            </w:r>
          </w:p>
        </w:tc>
        <w:tc>
          <w:tcPr>
            <w:tcW w:w="5632" w:type="dxa"/>
          </w:tcPr>
          <w:p>
            <w:pPr>
              <w:pStyle w:val="TableParagraph"/>
              <w:spacing w:before="155"/>
              <w:ind w:left="107"/>
              <w:rPr>
                <w:sz w:val="24"/>
              </w:rPr>
            </w:pPr>
            <w:r>
              <w:rPr>
                <w:sz w:val="24"/>
              </w:rPr>
              <w:t>1</w:t>
            </w:r>
            <w:r>
              <w:rPr>
                <w:spacing w:val="-1"/>
                <w:sz w:val="24"/>
              </w:rPr>
              <w:t>、审议《关于签署股权收购意向书的议案》</w:t>
            </w:r>
          </w:p>
        </w:tc>
      </w:tr>
    </w:tbl>
    <w:p>
      <w:pPr>
        <w:pStyle w:val="BodyText"/>
      </w:pPr>
    </w:p>
    <w:p>
      <w:pPr>
        <w:pStyle w:val="BodyText"/>
      </w:pPr>
    </w:p>
    <w:p>
      <w:pPr>
        <w:pStyle w:val="BodyText"/>
        <w:spacing w:before="72"/>
      </w:pPr>
    </w:p>
    <w:p>
      <w:pPr>
        <w:pStyle w:val="BodyText"/>
        <w:tabs>
          <w:tab w:pos="1057" w:val="left" w:leader="none"/>
        </w:tabs>
        <w:ind w:left="218"/>
      </w:pPr>
      <w:r>
        <w:rPr/>
        <w:t>六</w:t>
      </w:r>
      <w:r>
        <w:rPr>
          <w:spacing w:val="-10"/>
        </w:rPr>
        <w:t>、</w:t>
      </w:r>
      <w:r>
        <w:rPr/>
        <w:tab/>
        <w:t>董事履行职责情</w:t>
      </w:r>
      <w:r>
        <w:rPr>
          <w:spacing w:val="-10"/>
        </w:rPr>
        <w:t>况</w:t>
      </w:r>
    </w:p>
    <w:p>
      <w:pPr>
        <w:pStyle w:val="BodyText"/>
        <w:spacing w:before="65"/>
        <w:ind w:left="218"/>
      </w:pPr>
      <w:r>
        <w:rPr>
          <w:rFonts w:ascii="Calibri" w:eastAsia="Calibri"/>
          <w:b/>
        </w:rPr>
        <w:t>(</w:t>
      </w:r>
      <w:r>
        <w:rPr/>
        <w:t>一</w:t>
      </w:r>
      <w:r>
        <w:rPr>
          <w:rFonts w:ascii="Calibri" w:eastAsia="Calibri"/>
          <w:b/>
          <w:spacing w:val="-6"/>
        </w:rPr>
        <w:t>) </w:t>
      </w:r>
      <w:r>
        <w:rPr>
          <w:spacing w:val="-1"/>
        </w:rPr>
        <w:t>董事参加董事会和股东大会的情况</w:t>
      </w: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655"/>
        <w:gridCol w:w="1071"/>
        <w:gridCol w:w="830"/>
        <w:gridCol w:w="946"/>
        <w:gridCol w:w="881"/>
        <w:gridCol w:w="826"/>
        <w:gridCol w:w="1261"/>
        <w:gridCol w:w="1224"/>
      </w:tblGrid>
      <w:tr>
        <w:trPr>
          <w:trHeight w:val="621" w:hRule="atLeast"/>
        </w:trPr>
        <w:tc>
          <w:tcPr>
            <w:tcW w:w="1130" w:type="dxa"/>
            <w:vMerge w:val="restart"/>
          </w:tcPr>
          <w:p>
            <w:pPr>
              <w:pStyle w:val="TableParagraph"/>
              <w:rPr>
                <w:sz w:val="24"/>
              </w:rPr>
            </w:pPr>
          </w:p>
          <w:p>
            <w:pPr>
              <w:pStyle w:val="TableParagraph"/>
              <w:spacing w:before="11"/>
              <w:rPr>
                <w:sz w:val="24"/>
              </w:rPr>
            </w:pPr>
          </w:p>
          <w:p>
            <w:pPr>
              <w:pStyle w:val="TableParagraph"/>
              <w:spacing w:line="242" w:lineRule="auto"/>
              <w:ind w:left="323" w:right="314"/>
              <w:rPr>
                <w:sz w:val="24"/>
              </w:rPr>
            </w:pPr>
            <w:r>
              <w:rPr>
                <w:spacing w:val="-6"/>
                <w:sz w:val="24"/>
              </w:rPr>
              <w:t>董事</w:t>
            </w:r>
            <w:r>
              <w:rPr>
                <w:spacing w:val="-5"/>
                <w:sz w:val="24"/>
              </w:rPr>
              <w:t>姓名</w:t>
            </w:r>
          </w:p>
        </w:tc>
        <w:tc>
          <w:tcPr>
            <w:tcW w:w="655" w:type="dxa"/>
            <w:vMerge w:val="restart"/>
          </w:tcPr>
          <w:p>
            <w:pPr>
              <w:pStyle w:val="TableParagraph"/>
              <w:spacing w:line="242" w:lineRule="auto" w:before="4"/>
              <w:ind w:left="206" w:right="196"/>
              <w:jc w:val="both"/>
              <w:rPr>
                <w:sz w:val="24"/>
              </w:rPr>
            </w:pPr>
            <w:r>
              <w:rPr>
                <w:spacing w:val="-10"/>
                <w:sz w:val="24"/>
              </w:rPr>
              <w:t>是否独立</w:t>
            </w:r>
          </w:p>
          <w:p>
            <w:pPr>
              <w:pStyle w:val="TableParagraph"/>
              <w:spacing w:line="310" w:lineRule="atLeast"/>
              <w:ind w:left="206" w:right="196"/>
              <w:rPr>
                <w:sz w:val="24"/>
              </w:rPr>
            </w:pPr>
            <w:r>
              <w:rPr>
                <w:spacing w:val="-10"/>
                <w:sz w:val="24"/>
              </w:rPr>
              <w:t>董事</w:t>
            </w:r>
          </w:p>
        </w:tc>
        <w:tc>
          <w:tcPr>
            <w:tcW w:w="5815" w:type="dxa"/>
            <w:gridSpan w:val="6"/>
          </w:tcPr>
          <w:p>
            <w:pPr>
              <w:pStyle w:val="TableParagraph"/>
              <w:spacing w:before="155"/>
              <w:ind w:left="9"/>
              <w:jc w:val="center"/>
              <w:rPr>
                <w:sz w:val="24"/>
              </w:rPr>
            </w:pPr>
            <w:r>
              <w:rPr>
                <w:spacing w:val="-2"/>
                <w:sz w:val="24"/>
              </w:rPr>
              <w:t>参加董事会情况</w:t>
            </w:r>
          </w:p>
        </w:tc>
        <w:tc>
          <w:tcPr>
            <w:tcW w:w="1224" w:type="dxa"/>
          </w:tcPr>
          <w:p>
            <w:pPr>
              <w:pStyle w:val="TableParagraph"/>
              <w:ind w:left="129"/>
              <w:rPr>
                <w:sz w:val="24"/>
              </w:rPr>
            </w:pPr>
            <w:r>
              <w:rPr>
                <w:spacing w:val="-3"/>
                <w:sz w:val="24"/>
              </w:rPr>
              <w:t>参加股东</w:t>
            </w:r>
          </w:p>
          <w:p>
            <w:pPr>
              <w:pStyle w:val="TableParagraph"/>
              <w:spacing w:line="289" w:lineRule="exact" w:before="4"/>
              <w:ind w:left="129"/>
              <w:rPr>
                <w:sz w:val="24"/>
              </w:rPr>
            </w:pPr>
            <w:r>
              <w:rPr>
                <w:spacing w:val="-3"/>
                <w:sz w:val="24"/>
              </w:rPr>
              <w:t>大会情况</w:t>
            </w:r>
          </w:p>
        </w:tc>
      </w:tr>
      <w:tr>
        <w:trPr>
          <w:trHeight w:val="1245" w:hRule="atLeast"/>
        </w:trPr>
        <w:tc>
          <w:tcPr>
            <w:tcW w:w="1130" w:type="dxa"/>
            <w:vMerge/>
            <w:tcBorders>
              <w:top w:val="nil"/>
            </w:tcBorders>
          </w:tcPr>
          <w:p>
            <w:pPr>
              <w:rPr>
                <w:sz w:val="2"/>
                <w:szCs w:val="2"/>
              </w:rPr>
            </w:pPr>
          </w:p>
        </w:tc>
        <w:tc>
          <w:tcPr>
            <w:tcW w:w="655" w:type="dxa"/>
            <w:vMerge/>
            <w:tcBorders>
              <w:top w:val="nil"/>
            </w:tcBorders>
          </w:tcPr>
          <w:p>
            <w:pPr>
              <w:rPr>
                <w:sz w:val="2"/>
                <w:szCs w:val="2"/>
              </w:rPr>
            </w:pPr>
          </w:p>
        </w:tc>
        <w:tc>
          <w:tcPr>
            <w:tcW w:w="1071" w:type="dxa"/>
          </w:tcPr>
          <w:p>
            <w:pPr>
              <w:pStyle w:val="TableParagraph"/>
              <w:spacing w:line="242" w:lineRule="auto"/>
              <w:ind w:left="175" w:right="163"/>
              <w:jc w:val="center"/>
              <w:rPr>
                <w:sz w:val="24"/>
              </w:rPr>
            </w:pPr>
            <w:r>
              <w:rPr>
                <w:spacing w:val="-4"/>
                <w:sz w:val="24"/>
              </w:rPr>
              <w:t>本年应参加董</w:t>
            </w:r>
          </w:p>
          <w:p>
            <w:pPr>
              <w:pStyle w:val="TableParagraph"/>
              <w:spacing w:line="310" w:lineRule="atLeast"/>
              <w:ind w:left="175" w:right="163"/>
              <w:jc w:val="center"/>
              <w:rPr>
                <w:sz w:val="24"/>
              </w:rPr>
            </w:pPr>
            <w:r>
              <w:rPr>
                <w:spacing w:val="-4"/>
                <w:sz w:val="24"/>
              </w:rPr>
              <w:t>事会次</w:t>
            </w:r>
            <w:r>
              <w:rPr>
                <w:spacing w:val="-10"/>
                <w:sz w:val="24"/>
              </w:rPr>
              <w:t>数</w:t>
            </w:r>
          </w:p>
        </w:tc>
        <w:tc>
          <w:tcPr>
            <w:tcW w:w="830" w:type="dxa"/>
          </w:tcPr>
          <w:p>
            <w:pPr>
              <w:pStyle w:val="TableParagraph"/>
              <w:spacing w:line="242" w:lineRule="auto" w:before="156"/>
              <w:ind w:left="175" w:right="162"/>
              <w:jc w:val="both"/>
              <w:rPr>
                <w:sz w:val="24"/>
              </w:rPr>
            </w:pPr>
            <w:r>
              <w:rPr>
                <w:spacing w:val="-6"/>
                <w:sz w:val="24"/>
              </w:rPr>
              <w:t>亲自出席</w:t>
            </w:r>
            <w:r>
              <w:rPr>
                <w:spacing w:val="-5"/>
                <w:sz w:val="24"/>
              </w:rPr>
              <w:t>次数</w:t>
            </w:r>
          </w:p>
        </w:tc>
        <w:tc>
          <w:tcPr>
            <w:tcW w:w="946" w:type="dxa"/>
          </w:tcPr>
          <w:p>
            <w:pPr>
              <w:pStyle w:val="TableParagraph"/>
              <w:spacing w:line="242" w:lineRule="auto" w:before="156"/>
              <w:ind w:left="111" w:right="102"/>
              <w:jc w:val="both"/>
              <w:rPr>
                <w:sz w:val="24"/>
              </w:rPr>
            </w:pPr>
            <w:r>
              <w:rPr>
                <w:spacing w:val="-4"/>
                <w:sz w:val="24"/>
              </w:rPr>
              <w:t>以通讯方式参加次数</w:t>
            </w:r>
          </w:p>
        </w:tc>
        <w:tc>
          <w:tcPr>
            <w:tcW w:w="881" w:type="dxa"/>
          </w:tcPr>
          <w:p>
            <w:pPr>
              <w:pStyle w:val="TableParagraph"/>
              <w:spacing w:line="242" w:lineRule="auto" w:before="156"/>
              <w:ind w:left="199" w:right="189"/>
              <w:jc w:val="both"/>
              <w:rPr>
                <w:sz w:val="24"/>
              </w:rPr>
            </w:pPr>
            <w:r>
              <w:rPr>
                <w:spacing w:val="-6"/>
                <w:sz w:val="24"/>
              </w:rPr>
              <w:t>委托出席</w:t>
            </w:r>
            <w:r>
              <w:rPr>
                <w:spacing w:val="-5"/>
                <w:sz w:val="24"/>
              </w:rPr>
              <w:t>次数</w:t>
            </w:r>
          </w:p>
        </w:tc>
        <w:tc>
          <w:tcPr>
            <w:tcW w:w="826" w:type="dxa"/>
          </w:tcPr>
          <w:p>
            <w:pPr>
              <w:pStyle w:val="TableParagraph"/>
              <w:spacing w:before="4"/>
              <w:rPr>
                <w:sz w:val="24"/>
              </w:rPr>
            </w:pPr>
          </w:p>
          <w:p>
            <w:pPr>
              <w:pStyle w:val="TableParagraph"/>
              <w:spacing w:line="242" w:lineRule="auto"/>
              <w:ind w:left="170" w:right="163"/>
              <w:rPr>
                <w:sz w:val="24"/>
              </w:rPr>
            </w:pPr>
            <w:r>
              <w:rPr>
                <w:spacing w:val="-6"/>
                <w:sz w:val="24"/>
              </w:rPr>
              <w:t>缺席</w:t>
            </w:r>
            <w:r>
              <w:rPr>
                <w:spacing w:val="-5"/>
                <w:sz w:val="24"/>
              </w:rPr>
              <w:t>次数</w:t>
            </w:r>
          </w:p>
        </w:tc>
        <w:tc>
          <w:tcPr>
            <w:tcW w:w="1261" w:type="dxa"/>
          </w:tcPr>
          <w:p>
            <w:pPr>
              <w:pStyle w:val="TableParagraph"/>
              <w:spacing w:line="242" w:lineRule="auto"/>
              <w:ind w:left="146" w:right="142"/>
              <w:jc w:val="center"/>
              <w:rPr>
                <w:sz w:val="24"/>
              </w:rPr>
            </w:pPr>
            <w:r>
              <w:rPr>
                <w:spacing w:val="-4"/>
                <w:sz w:val="24"/>
              </w:rPr>
              <w:t>是否连续</w:t>
            </w:r>
            <w:r>
              <w:rPr>
                <w:spacing w:val="-3"/>
                <w:sz w:val="24"/>
              </w:rPr>
              <w:t>两次未亲</w:t>
            </w:r>
          </w:p>
          <w:p>
            <w:pPr>
              <w:pStyle w:val="TableParagraph"/>
              <w:spacing w:line="310" w:lineRule="atLeast"/>
              <w:ind w:left="146" w:right="142"/>
              <w:jc w:val="center"/>
              <w:rPr>
                <w:sz w:val="24"/>
              </w:rPr>
            </w:pPr>
            <w:r>
              <w:rPr>
                <w:spacing w:val="-4"/>
                <w:sz w:val="24"/>
              </w:rPr>
              <w:t>自参加会</w:t>
            </w:r>
            <w:r>
              <w:rPr>
                <w:spacing w:val="-10"/>
                <w:sz w:val="24"/>
              </w:rPr>
              <w:t>议</w:t>
            </w:r>
          </w:p>
        </w:tc>
        <w:tc>
          <w:tcPr>
            <w:tcW w:w="1224" w:type="dxa"/>
          </w:tcPr>
          <w:p>
            <w:pPr>
              <w:pStyle w:val="TableParagraph"/>
              <w:spacing w:line="242" w:lineRule="auto" w:before="156"/>
              <w:ind w:left="129" w:right="122"/>
              <w:jc w:val="center"/>
              <w:rPr>
                <w:sz w:val="24"/>
              </w:rPr>
            </w:pPr>
            <w:r>
              <w:rPr>
                <w:spacing w:val="-4"/>
                <w:sz w:val="24"/>
              </w:rPr>
              <w:t>出席股东大会的次</w:t>
            </w:r>
            <w:r>
              <w:rPr>
                <w:spacing w:val="-10"/>
                <w:sz w:val="24"/>
              </w:rPr>
              <w:t>数</w:t>
            </w:r>
          </w:p>
        </w:tc>
      </w:tr>
      <w:tr>
        <w:trPr>
          <w:trHeight w:val="311" w:hRule="atLeast"/>
        </w:trPr>
        <w:tc>
          <w:tcPr>
            <w:tcW w:w="1130" w:type="dxa"/>
          </w:tcPr>
          <w:p>
            <w:pPr>
              <w:pStyle w:val="TableParagraph"/>
              <w:spacing w:line="292" w:lineRule="exact"/>
              <w:ind w:left="107"/>
              <w:rPr>
                <w:sz w:val="24"/>
              </w:rPr>
            </w:pPr>
            <w:r>
              <w:rPr>
                <w:spacing w:val="-4"/>
                <w:sz w:val="24"/>
              </w:rPr>
              <w:t>郁敏珺</w:t>
            </w:r>
          </w:p>
        </w:tc>
        <w:tc>
          <w:tcPr>
            <w:tcW w:w="655" w:type="dxa"/>
          </w:tcPr>
          <w:p>
            <w:pPr>
              <w:pStyle w:val="TableParagraph"/>
              <w:spacing w:line="292" w:lineRule="exact"/>
              <w:ind w:left="108"/>
              <w:rPr>
                <w:sz w:val="24"/>
              </w:rPr>
            </w:pPr>
            <w:r>
              <w:rPr>
                <w:spacing w:val="-10"/>
                <w:sz w:val="24"/>
              </w:rPr>
              <w:t>否</w:t>
            </w:r>
          </w:p>
        </w:tc>
        <w:tc>
          <w:tcPr>
            <w:tcW w:w="1071" w:type="dxa"/>
          </w:tcPr>
          <w:p>
            <w:pPr>
              <w:pStyle w:val="TableParagraph"/>
              <w:spacing w:line="292" w:lineRule="exact"/>
              <w:ind w:right="95"/>
              <w:jc w:val="right"/>
              <w:rPr>
                <w:sz w:val="24"/>
              </w:rPr>
            </w:pPr>
            <w:r>
              <w:rPr>
                <w:spacing w:val="-10"/>
                <w:sz w:val="24"/>
              </w:rPr>
              <w:t>7</w:t>
            </w:r>
          </w:p>
        </w:tc>
        <w:tc>
          <w:tcPr>
            <w:tcW w:w="830" w:type="dxa"/>
          </w:tcPr>
          <w:p>
            <w:pPr>
              <w:pStyle w:val="TableParagraph"/>
              <w:spacing w:line="292" w:lineRule="exact"/>
              <w:ind w:right="95"/>
              <w:jc w:val="right"/>
              <w:rPr>
                <w:sz w:val="24"/>
              </w:rPr>
            </w:pPr>
            <w:r>
              <w:rPr>
                <w:spacing w:val="-10"/>
                <w:sz w:val="24"/>
              </w:rPr>
              <w:t>7</w:t>
            </w:r>
          </w:p>
        </w:tc>
        <w:tc>
          <w:tcPr>
            <w:tcW w:w="946" w:type="dxa"/>
          </w:tcPr>
          <w:p>
            <w:pPr>
              <w:pStyle w:val="TableParagraph"/>
              <w:spacing w:line="292" w:lineRule="exact"/>
              <w:ind w:right="98"/>
              <w:jc w:val="right"/>
              <w:rPr>
                <w:sz w:val="24"/>
              </w:rPr>
            </w:pPr>
            <w:r>
              <w:rPr>
                <w:spacing w:val="-10"/>
                <w:sz w:val="24"/>
              </w:rPr>
              <w:t>2</w:t>
            </w:r>
          </w:p>
        </w:tc>
        <w:tc>
          <w:tcPr>
            <w:tcW w:w="881" w:type="dxa"/>
          </w:tcPr>
          <w:p>
            <w:pPr>
              <w:pStyle w:val="TableParagraph"/>
              <w:spacing w:line="292" w:lineRule="exact"/>
              <w:ind w:right="95"/>
              <w:jc w:val="right"/>
              <w:rPr>
                <w:sz w:val="24"/>
              </w:rPr>
            </w:pPr>
            <w:r>
              <w:rPr>
                <w:spacing w:val="-10"/>
                <w:sz w:val="24"/>
              </w:rPr>
              <w:t>0</w:t>
            </w:r>
          </w:p>
        </w:tc>
        <w:tc>
          <w:tcPr>
            <w:tcW w:w="826" w:type="dxa"/>
          </w:tcPr>
          <w:p>
            <w:pPr>
              <w:pStyle w:val="TableParagraph"/>
              <w:spacing w:line="292" w:lineRule="exact"/>
              <w:ind w:right="98"/>
              <w:jc w:val="right"/>
              <w:rPr>
                <w:sz w:val="24"/>
              </w:rPr>
            </w:pPr>
            <w:r>
              <w:rPr>
                <w:spacing w:val="-10"/>
                <w:sz w:val="24"/>
              </w:rPr>
              <w:t>0</w:t>
            </w:r>
          </w:p>
        </w:tc>
        <w:tc>
          <w:tcPr>
            <w:tcW w:w="1261" w:type="dxa"/>
          </w:tcPr>
          <w:p>
            <w:pPr>
              <w:pStyle w:val="TableParagraph"/>
              <w:spacing w:line="292" w:lineRule="exact"/>
              <w:ind w:left="105"/>
              <w:rPr>
                <w:sz w:val="24"/>
              </w:rPr>
            </w:pPr>
            <w:r>
              <w:rPr>
                <w:spacing w:val="-10"/>
                <w:sz w:val="24"/>
              </w:rPr>
              <w:t>否</w:t>
            </w:r>
          </w:p>
        </w:tc>
        <w:tc>
          <w:tcPr>
            <w:tcW w:w="1224" w:type="dxa"/>
          </w:tcPr>
          <w:p>
            <w:pPr>
              <w:pStyle w:val="TableParagraph"/>
              <w:spacing w:line="292" w:lineRule="exact"/>
              <w:ind w:right="96"/>
              <w:jc w:val="right"/>
              <w:rPr>
                <w:sz w:val="24"/>
              </w:rPr>
            </w:pPr>
            <w:r>
              <w:rPr>
                <w:spacing w:val="-10"/>
                <w:sz w:val="24"/>
              </w:rPr>
              <w:t>3</w:t>
            </w:r>
          </w:p>
        </w:tc>
      </w:tr>
      <w:tr>
        <w:trPr>
          <w:trHeight w:val="311" w:hRule="atLeast"/>
        </w:trPr>
        <w:tc>
          <w:tcPr>
            <w:tcW w:w="1130" w:type="dxa"/>
          </w:tcPr>
          <w:p>
            <w:pPr>
              <w:pStyle w:val="TableParagraph"/>
              <w:spacing w:line="292" w:lineRule="exact"/>
              <w:ind w:left="107"/>
              <w:rPr>
                <w:sz w:val="24"/>
              </w:rPr>
            </w:pPr>
            <w:r>
              <w:rPr>
                <w:spacing w:val="-5"/>
                <w:sz w:val="24"/>
              </w:rPr>
              <w:t>胡蓓</w:t>
            </w:r>
          </w:p>
        </w:tc>
        <w:tc>
          <w:tcPr>
            <w:tcW w:w="655" w:type="dxa"/>
          </w:tcPr>
          <w:p>
            <w:pPr>
              <w:pStyle w:val="TableParagraph"/>
              <w:spacing w:line="292" w:lineRule="exact"/>
              <w:ind w:left="108"/>
              <w:rPr>
                <w:sz w:val="24"/>
              </w:rPr>
            </w:pPr>
            <w:r>
              <w:rPr>
                <w:spacing w:val="-10"/>
                <w:sz w:val="24"/>
              </w:rPr>
              <w:t>否</w:t>
            </w:r>
          </w:p>
        </w:tc>
        <w:tc>
          <w:tcPr>
            <w:tcW w:w="1071" w:type="dxa"/>
          </w:tcPr>
          <w:p>
            <w:pPr>
              <w:pStyle w:val="TableParagraph"/>
              <w:spacing w:line="292" w:lineRule="exact"/>
              <w:ind w:right="95"/>
              <w:jc w:val="right"/>
              <w:rPr>
                <w:sz w:val="24"/>
              </w:rPr>
            </w:pPr>
            <w:r>
              <w:rPr>
                <w:spacing w:val="-10"/>
                <w:sz w:val="24"/>
              </w:rPr>
              <w:t>7</w:t>
            </w:r>
          </w:p>
        </w:tc>
        <w:tc>
          <w:tcPr>
            <w:tcW w:w="830" w:type="dxa"/>
          </w:tcPr>
          <w:p>
            <w:pPr>
              <w:pStyle w:val="TableParagraph"/>
              <w:spacing w:line="292" w:lineRule="exact"/>
              <w:ind w:right="95"/>
              <w:jc w:val="right"/>
              <w:rPr>
                <w:sz w:val="24"/>
              </w:rPr>
            </w:pPr>
            <w:r>
              <w:rPr>
                <w:spacing w:val="-10"/>
                <w:sz w:val="24"/>
              </w:rPr>
              <w:t>7</w:t>
            </w:r>
          </w:p>
        </w:tc>
        <w:tc>
          <w:tcPr>
            <w:tcW w:w="946" w:type="dxa"/>
          </w:tcPr>
          <w:p>
            <w:pPr>
              <w:pStyle w:val="TableParagraph"/>
              <w:spacing w:line="292" w:lineRule="exact"/>
              <w:ind w:right="98"/>
              <w:jc w:val="right"/>
              <w:rPr>
                <w:sz w:val="24"/>
              </w:rPr>
            </w:pPr>
            <w:r>
              <w:rPr>
                <w:spacing w:val="-10"/>
                <w:sz w:val="24"/>
              </w:rPr>
              <w:t>2</w:t>
            </w:r>
          </w:p>
        </w:tc>
        <w:tc>
          <w:tcPr>
            <w:tcW w:w="881" w:type="dxa"/>
          </w:tcPr>
          <w:p>
            <w:pPr>
              <w:pStyle w:val="TableParagraph"/>
              <w:spacing w:line="292" w:lineRule="exact"/>
              <w:ind w:right="95"/>
              <w:jc w:val="right"/>
              <w:rPr>
                <w:sz w:val="24"/>
              </w:rPr>
            </w:pPr>
            <w:r>
              <w:rPr>
                <w:spacing w:val="-10"/>
                <w:sz w:val="24"/>
              </w:rPr>
              <w:t>0</w:t>
            </w:r>
          </w:p>
        </w:tc>
        <w:tc>
          <w:tcPr>
            <w:tcW w:w="826" w:type="dxa"/>
          </w:tcPr>
          <w:p>
            <w:pPr>
              <w:pStyle w:val="TableParagraph"/>
              <w:spacing w:line="292" w:lineRule="exact"/>
              <w:ind w:right="98"/>
              <w:jc w:val="right"/>
              <w:rPr>
                <w:sz w:val="24"/>
              </w:rPr>
            </w:pPr>
            <w:r>
              <w:rPr>
                <w:spacing w:val="-10"/>
                <w:sz w:val="24"/>
              </w:rPr>
              <w:t>0</w:t>
            </w:r>
          </w:p>
        </w:tc>
        <w:tc>
          <w:tcPr>
            <w:tcW w:w="1261" w:type="dxa"/>
          </w:tcPr>
          <w:p>
            <w:pPr>
              <w:pStyle w:val="TableParagraph"/>
              <w:spacing w:line="292" w:lineRule="exact"/>
              <w:ind w:left="105"/>
              <w:rPr>
                <w:sz w:val="24"/>
              </w:rPr>
            </w:pPr>
            <w:r>
              <w:rPr>
                <w:spacing w:val="-10"/>
                <w:sz w:val="24"/>
              </w:rPr>
              <w:t>否</w:t>
            </w:r>
          </w:p>
        </w:tc>
        <w:tc>
          <w:tcPr>
            <w:tcW w:w="1224" w:type="dxa"/>
          </w:tcPr>
          <w:p>
            <w:pPr>
              <w:pStyle w:val="TableParagraph"/>
              <w:spacing w:line="292" w:lineRule="exact"/>
              <w:ind w:right="96"/>
              <w:jc w:val="right"/>
              <w:rPr>
                <w:sz w:val="24"/>
              </w:rPr>
            </w:pPr>
            <w:r>
              <w:rPr>
                <w:spacing w:val="-10"/>
                <w:sz w:val="24"/>
              </w:rPr>
              <w:t>3</w:t>
            </w:r>
          </w:p>
        </w:tc>
      </w:tr>
      <w:tr>
        <w:trPr>
          <w:trHeight w:val="311" w:hRule="atLeast"/>
        </w:trPr>
        <w:tc>
          <w:tcPr>
            <w:tcW w:w="1130" w:type="dxa"/>
          </w:tcPr>
          <w:p>
            <w:pPr>
              <w:pStyle w:val="TableParagraph"/>
              <w:spacing w:line="292" w:lineRule="exact"/>
              <w:ind w:left="107"/>
              <w:rPr>
                <w:sz w:val="24"/>
              </w:rPr>
            </w:pPr>
            <w:r>
              <w:rPr>
                <w:spacing w:val="-4"/>
                <w:sz w:val="24"/>
              </w:rPr>
              <w:t>蒋雷霆</w:t>
            </w:r>
          </w:p>
        </w:tc>
        <w:tc>
          <w:tcPr>
            <w:tcW w:w="655" w:type="dxa"/>
          </w:tcPr>
          <w:p>
            <w:pPr>
              <w:pStyle w:val="TableParagraph"/>
              <w:spacing w:line="292" w:lineRule="exact"/>
              <w:ind w:left="108"/>
              <w:rPr>
                <w:sz w:val="24"/>
              </w:rPr>
            </w:pPr>
            <w:r>
              <w:rPr>
                <w:spacing w:val="-10"/>
                <w:sz w:val="24"/>
              </w:rPr>
              <w:t>否</w:t>
            </w:r>
          </w:p>
        </w:tc>
        <w:tc>
          <w:tcPr>
            <w:tcW w:w="1071" w:type="dxa"/>
          </w:tcPr>
          <w:p>
            <w:pPr>
              <w:pStyle w:val="TableParagraph"/>
              <w:spacing w:line="292" w:lineRule="exact"/>
              <w:ind w:right="95"/>
              <w:jc w:val="right"/>
              <w:rPr>
                <w:sz w:val="24"/>
              </w:rPr>
            </w:pPr>
            <w:r>
              <w:rPr>
                <w:spacing w:val="-10"/>
                <w:sz w:val="24"/>
              </w:rPr>
              <w:t>7</w:t>
            </w:r>
          </w:p>
        </w:tc>
        <w:tc>
          <w:tcPr>
            <w:tcW w:w="830" w:type="dxa"/>
          </w:tcPr>
          <w:p>
            <w:pPr>
              <w:pStyle w:val="TableParagraph"/>
              <w:spacing w:line="292" w:lineRule="exact"/>
              <w:ind w:right="95"/>
              <w:jc w:val="right"/>
              <w:rPr>
                <w:sz w:val="24"/>
              </w:rPr>
            </w:pPr>
            <w:r>
              <w:rPr>
                <w:spacing w:val="-10"/>
                <w:sz w:val="24"/>
              </w:rPr>
              <w:t>7</w:t>
            </w:r>
          </w:p>
        </w:tc>
        <w:tc>
          <w:tcPr>
            <w:tcW w:w="946" w:type="dxa"/>
          </w:tcPr>
          <w:p>
            <w:pPr>
              <w:pStyle w:val="TableParagraph"/>
              <w:spacing w:line="292" w:lineRule="exact"/>
              <w:ind w:right="98"/>
              <w:jc w:val="right"/>
              <w:rPr>
                <w:sz w:val="24"/>
              </w:rPr>
            </w:pPr>
            <w:r>
              <w:rPr>
                <w:spacing w:val="-10"/>
                <w:sz w:val="24"/>
              </w:rPr>
              <w:t>2</w:t>
            </w:r>
          </w:p>
        </w:tc>
        <w:tc>
          <w:tcPr>
            <w:tcW w:w="881" w:type="dxa"/>
          </w:tcPr>
          <w:p>
            <w:pPr>
              <w:pStyle w:val="TableParagraph"/>
              <w:spacing w:line="292" w:lineRule="exact"/>
              <w:ind w:right="95"/>
              <w:jc w:val="right"/>
              <w:rPr>
                <w:sz w:val="24"/>
              </w:rPr>
            </w:pPr>
            <w:r>
              <w:rPr>
                <w:spacing w:val="-10"/>
                <w:sz w:val="24"/>
              </w:rPr>
              <w:t>0</w:t>
            </w:r>
          </w:p>
        </w:tc>
        <w:tc>
          <w:tcPr>
            <w:tcW w:w="826" w:type="dxa"/>
          </w:tcPr>
          <w:p>
            <w:pPr>
              <w:pStyle w:val="TableParagraph"/>
              <w:spacing w:line="292" w:lineRule="exact"/>
              <w:ind w:right="98"/>
              <w:jc w:val="right"/>
              <w:rPr>
                <w:sz w:val="24"/>
              </w:rPr>
            </w:pPr>
            <w:r>
              <w:rPr>
                <w:spacing w:val="-10"/>
                <w:sz w:val="24"/>
              </w:rPr>
              <w:t>0</w:t>
            </w:r>
          </w:p>
        </w:tc>
        <w:tc>
          <w:tcPr>
            <w:tcW w:w="1261" w:type="dxa"/>
          </w:tcPr>
          <w:p>
            <w:pPr>
              <w:pStyle w:val="TableParagraph"/>
              <w:spacing w:line="292" w:lineRule="exact"/>
              <w:ind w:left="105"/>
              <w:rPr>
                <w:sz w:val="24"/>
              </w:rPr>
            </w:pPr>
            <w:r>
              <w:rPr>
                <w:spacing w:val="-10"/>
                <w:sz w:val="24"/>
              </w:rPr>
              <w:t>否</w:t>
            </w:r>
          </w:p>
        </w:tc>
        <w:tc>
          <w:tcPr>
            <w:tcW w:w="1224" w:type="dxa"/>
          </w:tcPr>
          <w:p>
            <w:pPr>
              <w:pStyle w:val="TableParagraph"/>
              <w:spacing w:line="292" w:lineRule="exact"/>
              <w:ind w:right="96"/>
              <w:jc w:val="right"/>
              <w:rPr>
                <w:sz w:val="24"/>
              </w:rPr>
            </w:pPr>
            <w:r>
              <w:rPr>
                <w:spacing w:val="-10"/>
                <w:sz w:val="24"/>
              </w:rPr>
              <w:t>3</w:t>
            </w:r>
          </w:p>
        </w:tc>
      </w:tr>
      <w:tr>
        <w:trPr>
          <w:trHeight w:val="311" w:hRule="atLeast"/>
        </w:trPr>
        <w:tc>
          <w:tcPr>
            <w:tcW w:w="1130" w:type="dxa"/>
          </w:tcPr>
          <w:p>
            <w:pPr>
              <w:pStyle w:val="TableParagraph"/>
              <w:spacing w:line="292" w:lineRule="exact"/>
              <w:ind w:left="107"/>
              <w:rPr>
                <w:sz w:val="24"/>
              </w:rPr>
            </w:pPr>
            <w:r>
              <w:rPr>
                <w:spacing w:val="-5"/>
                <w:sz w:val="24"/>
              </w:rPr>
              <w:t>李虹</w:t>
            </w:r>
          </w:p>
        </w:tc>
        <w:tc>
          <w:tcPr>
            <w:tcW w:w="655" w:type="dxa"/>
          </w:tcPr>
          <w:p>
            <w:pPr>
              <w:pStyle w:val="TableParagraph"/>
              <w:spacing w:line="292" w:lineRule="exact"/>
              <w:ind w:left="108"/>
              <w:rPr>
                <w:sz w:val="24"/>
              </w:rPr>
            </w:pPr>
            <w:r>
              <w:rPr>
                <w:spacing w:val="-10"/>
                <w:sz w:val="24"/>
              </w:rPr>
              <w:t>否</w:t>
            </w:r>
          </w:p>
        </w:tc>
        <w:tc>
          <w:tcPr>
            <w:tcW w:w="1071" w:type="dxa"/>
          </w:tcPr>
          <w:p>
            <w:pPr>
              <w:pStyle w:val="TableParagraph"/>
              <w:spacing w:line="292" w:lineRule="exact"/>
              <w:ind w:right="95"/>
              <w:jc w:val="right"/>
              <w:rPr>
                <w:sz w:val="24"/>
              </w:rPr>
            </w:pPr>
            <w:r>
              <w:rPr>
                <w:spacing w:val="-10"/>
                <w:sz w:val="24"/>
              </w:rPr>
              <w:t>7</w:t>
            </w:r>
          </w:p>
        </w:tc>
        <w:tc>
          <w:tcPr>
            <w:tcW w:w="830" w:type="dxa"/>
          </w:tcPr>
          <w:p>
            <w:pPr>
              <w:pStyle w:val="TableParagraph"/>
              <w:spacing w:line="292" w:lineRule="exact"/>
              <w:ind w:right="95"/>
              <w:jc w:val="right"/>
              <w:rPr>
                <w:sz w:val="24"/>
              </w:rPr>
            </w:pPr>
            <w:r>
              <w:rPr>
                <w:spacing w:val="-10"/>
                <w:sz w:val="24"/>
              </w:rPr>
              <w:t>7</w:t>
            </w:r>
          </w:p>
        </w:tc>
        <w:tc>
          <w:tcPr>
            <w:tcW w:w="946" w:type="dxa"/>
          </w:tcPr>
          <w:p>
            <w:pPr>
              <w:pStyle w:val="TableParagraph"/>
              <w:spacing w:line="292" w:lineRule="exact"/>
              <w:ind w:right="98"/>
              <w:jc w:val="right"/>
              <w:rPr>
                <w:sz w:val="24"/>
              </w:rPr>
            </w:pPr>
            <w:r>
              <w:rPr>
                <w:spacing w:val="-10"/>
                <w:sz w:val="24"/>
              </w:rPr>
              <w:t>2</w:t>
            </w:r>
          </w:p>
        </w:tc>
        <w:tc>
          <w:tcPr>
            <w:tcW w:w="881" w:type="dxa"/>
          </w:tcPr>
          <w:p>
            <w:pPr>
              <w:pStyle w:val="TableParagraph"/>
              <w:spacing w:line="292" w:lineRule="exact"/>
              <w:ind w:right="95"/>
              <w:jc w:val="right"/>
              <w:rPr>
                <w:sz w:val="24"/>
              </w:rPr>
            </w:pPr>
            <w:r>
              <w:rPr>
                <w:spacing w:val="-10"/>
                <w:sz w:val="24"/>
              </w:rPr>
              <w:t>0</w:t>
            </w:r>
          </w:p>
        </w:tc>
        <w:tc>
          <w:tcPr>
            <w:tcW w:w="826" w:type="dxa"/>
          </w:tcPr>
          <w:p>
            <w:pPr>
              <w:pStyle w:val="TableParagraph"/>
              <w:spacing w:line="292" w:lineRule="exact"/>
              <w:ind w:right="98"/>
              <w:jc w:val="right"/>
              <w:rPr>
                <w:sz w:val="24"/>
              </w:rPr>
            </w:pPr>
            <w:r>
              <w:rPr>
                <w:spacing w:val="-10"/>
                <w:sz w:val="24"/>
              </w:rPr>
              <w:t>0</w:t>
            </w:r>
          </w:p>
        </w:tc>
        <w:tc>
          <w:tcPr>
            <w:tcW w:w="1261" w:type="dxa"/>
          </w:tcPr>
          <w:p>
            <w:pPr>
              <w:pStyle w:val="TableParagraph"/>
              <w:spacing w:line="292" w:lineRule="exact"/>
              <w:ind w:left="105"/>
              <w:rPr>
                <w:sz w:val="24"/>
              </w:rPr>
            </w:pPr>
            <w:r>
              <w:rPr>
                <w:spacing w:val="-10"/>
                <w:sz w:val="24"/>
              </w:rPr>
              <w:t>否</w:t>
            </w:r>
          </w:p>
        </w:tc>
        <w:tc>
          <w:tcPr>
            <w:tcW w:w="1224" w:type="dxa"/>
          </w:tcPr>
          <w:p>
            <w:pPr>
              <w:pStyle w:val="TableParagraph"/>
              <w:spacing w:line="292" w:lineRule="exact"/>
              <w:ind w:right="96"/>
              <w:jc w:val="right"/>
              <w:rPr>
                <w:sz w:val="24"/>
              </w:rPr>
            </w:pPr>
            <w:r>
              <w:rPr>
                <w:spacing w:val="-10"/>
                <w:sz w:val="24"/>
              </w:rPr>
              <w:t>3</w:t>
            </w:r>
          </w:p>
        </w:tc>
      </w:tr>
      <w:tr>
        <w:trPr>
          <w:trHeight w:val="309" w:hRule="atLeast"/>
        </w:trPr>
        <w:tc>
          <w:tcPr>
            <w:tcW w:w="1130" w:type="dxa"/>
          </w:tcPr>
          <w:p>
            <w:pPr>
              <w:pStyle w:val="TableParagraph"/>
              <w:spacing w:line="289" w:lineRule="exact"/>
              <w:ind w:left="107"/>
              <w:rPr>
                <w:sz w:val="24"/>
              </w:rPr>
            </w:pPr>
            <w:r>
              <w:rPr>
                <w:spacing w:val="-4"/>
                <w:sz w:val="24"/>
              </w:rPr>
              <w:t>郁敏琦</w:t>
            </w:r>
          </w:p>
        </w:tc>
        <w:tc>
          <w:tcPr>
            <w:tcW w:w="655" w:type="dxa"/>
          </w:tcPr>
          <w:p>
            <w:pPr>
              <w:pStyle w:val="TableParagraph"/>
              <w:spacing w:line="289" w:lineRule="exact"/>
              <w:ind w:left="108"/>
              <w:rPr>
                <w:sz w:val="24"/>
              </w:rPr>
            </w:pPr>
            <w:r>
              <w:rPr>
                <w:spacing w:val="-10"/>
                <w:sz w:val="24"/>
              </w:rPr>
              <w:t>否</w:t>
            </w:r>
          </w:p>
        </w:tc>
        <w:tc>
          <w:tcPr>
            <w:tcW w:w="1071" w:type="dxa"/>
          </w:tcPr>
          <w:p>
            <w:pPr>
              <w:pStyle w:val="TableParagraph"/>
              <w:spacing w:line="289" w:lineRule="exact"/>
              <w:ind w:right="95"/>
              <w:jc w:val="right"/>
              <w:rPr>
                <w:sz w:val="24"/>
              </w:rPr>
            </w:pPr>
            <w:r>
              <w:rPr>
                <w:spacing w:val="-10"/>
                <w:sz w:val="24"/>
              </w:rPr>
              <w:t>7</w:t>
            </w:r>
          </w:p>
        </w:tc>
        <w:tc>
          <w:tcPr>
            <w:tcW w:w="830" w:type="dxa"/>
          </w:tcPr>
          <w:p>
            <w:pPr>
              <w:pStyle w:val="TableParagraph"/>
              <w:spacing w:line="289" w:lineRule="exact"/>
              <w:ind w:right="95"/>
              <w:jc w:val="right"/>
              <w:rPr>
                <w:sz w:val="24"/>
              </w:rPr>
            </w:pPr>
            <w:r>
              <w:rPr>
                <w:spacing w:val="-10"/>
                <w:sz w:val="24"/>
              </w:rPr>
              <w:t>7</w:t>
            </w:r>
          </w:p>
        </w:tc>
        <w:tc>
          <w:tcPr>
            <w:tcW w:w="946" w:type="dxa"/>
          </w:tcPr>
          <w:p>
            <w:pPr>
              <w:pStyle w:val="TableParagraph"/>
              <w:spacing w:line="289" w:lineRule="exact"/>
              <w:ind w:right="98"/>
              <w:jc w:val="right"/>
              <w:rPr>
                <w:sz w:val="24"/>
              </w:rPr>
            </w:pPr>
            <w:r>
              <w:rPr>
                <w:spacing w:val="-10"/>
                <w:sz w:val="24"/>
              </w:rPr>
              <w:t>2</w:t>
            </w:r>
          </w:p>
        </w:tc>
        <w:tc>
          <w:tcPr>
            <w:tcW w:w="881" w:type="dxa"/>
          </w:tcPr>
          <w:p>
            <w:pPr>
              <w:pStyle w:val="TableParagraph"/>
              <w:spacing w:line="289" w:lineRule="exact"/>
              <w:ind w:right="95"/>
              <w:jc w:val="right"/>
              <w:rPr>
                <w:sz w:val="24"/>
              </w:rPr>
            </w:pPr>
            <w:r>
              <w:rPr>
                <w:spacing w:val="-10"/>
                <w:sz w:val="24"/>
              </w:rPr>
              <w:t>0</w:t>
            </w:r>
          </w:p>
        </w:tc>
        <w:tc>
          <w:tcPr>
            <w:tcW w:w="826" w:type="dxa"/>
          </w:tcPr>
          <w:p>
            <w:pPr>
              <w:pStyle w:val="TableParagraph"/>
              <w:spacing w:line="289" w:lineRule="exact"/>
              <w:ind w:right="98"/>
              <w:jc w:val="right"/>
              <w:rPr>
                <w:sz w:val="24"/>
              </w:rPr>
            </w:pPr>
            <w:r>
              <w:rPr>
                <w:spacing w:val="-10"/>
                <w:sz w:val="24"/>
              </w:rPr>
              <w:t>0</w:t>
            </w:r>
          </w:p>
        </w:tc>
        <w:tc>
          <w:tcPr>
            <w:tcW w:w="1261" w:type="dxa"/>
          </w:tcPr>
          <w:p>
            <w:pPr>
              <w:pStyle w:val="TableParagraph"/>
              <w:spacing w:line="289" w:lineRule="exact"/>
              <w:ind w:left="105"/>
              <w:rPr>
                <w:sz w:val="24"/>
              </w:rPr>
            </w:pPr>
            <w:r>
              <w:rPr>
                <w:spacing w:val="-10"/>
                <w:sz w:val="24"/>
              </w:rPr>
              <w:t>否</w:t>
            </w:r>
          </w:p>
        </w:tc>
        <w:tc>
          <w:tcPr>
            <w:tcW w:w="1224" w:type="dxa"/>
          </w:tcPr>
          <w:p>
            <w:pPr>
              <w:pStyle w:val="TableParagraph"/>
              <w:spacing w:line="289" w:lineRule="exact"/>
              <w:ind w:right="96"/>
              <w:jc w:val="right"/>
              <w:rPr>
                <w:sz w:val="24"/>
              </w:rPr>
            </w:pPr>
            <w:r>
              <w:rPr>
                <w:spacing w:val="-10"/>
                <w:sz w:val="24"/>
              </w:rPr>
              <w:t>3</w:t>
            </w:r>
          </w:p>
        </w:tc>
      </w:tr>
      <w:tr>
        <w:trPr>
          <w:trHeight w:val="311" w:hRule="atLeast"/>
        </w:trPr>
        <w:tc>
          <w:tcPr>
            <w:tcW w:w="1130" w:type="dxa"/>
          </w:tcPr>
          <w:p>
            <w:pPr>
              <w:pStyle w:val="TableParagraph"/>
              <w:spacing w:line="289" w:lineRule="exact" w:before="2"/>
              <w:ind w:left="107"/>
              <w:rPr>
                <w:sz w:val="24"/>
              </w:rPr>
            </w:pPr>
            <w:r>
              <w:rPr>
                <w:spacing w:val="-4"/>
                <w:sz w:val="24"/>
              </w:rPr>
              <w:t>陆静维</w:t>
            </w:r>
          </w:p>
        </w:tc>
        <w:tc>
          <w:tcPr>
            <w:tcW w:w="655" w:type="dxa"/>
          </w:tcPr>
          <w:p>
            <w:pPr>
              <w:pStyle w:val="TableParagraph"/>
              <w:spacing w:line="289" w:lineRule="exact" w:before="2"/>
              <w:ind w:left="108"/>
              <w:rPr>
                <w:sz w:val="24"/>
              </w:rPr>
            </w:pPr>
            <w:r>
              <w:rPr>
                <w:spacing w:val="-10"/>
                <w:sz w:val="24"/>
              </w:rPr>
              <w:t>否</w:t>
            </w:r>
          </w:p>
        </w:tc>
        <w:tc>
          <w:tcPr>
            <w:tcW w:w="1071" w:type="dxa"/>
          </w:tcPr>
          <w:p>
            <w:pPr>
              <w:pStyle w:val="TableParagraph"/>
              <w:spacing w:line="289" w:lineRule="exact" w:before="2"/>
              <w:ind w:right="95"/>
              <w:jc w:val="right"/>
              <w:rPr>
                <w:sz w:val="24"/>
              </w:rPr>
            </w:pPr>
            <w:r>
              <w:rPr>
                <w:spacing w:val="-10"/>
                <w:sz w:val="24"/>
              </w:rPr>
              <w:t>4</w:t>
            </w:r>
          </w:p>
        </w:tc>
        <w:tc>
          <w:tcPr>
            <w:tcW w:w="830" w:type="dxa"/>
          </w:tcPr>
          <w:p>
            <w:pPr>
              <w:pStyle w:val="TableParagraph"/>
              <w:spacing w:line="289" w:lineRule="exact" w:before="2"/>
              <w:ind w:right="95"/>
              <w:jc w:val="right"/>
              <w:rPr>
                <w:sz w:val="24"/>
              </w:rPr>
            </w:pPr>
            <w:r>
              <w:rPr>
                <w:spacing w:val="-10"/>
                <w:sz w:val="24"/>
              </w:rPr>
              <w:t>4</w:t>
            </w:r>
          </w:p>
        </w:tc>
        <w:tc>
          <w:tcPr>
            <w:tcW w:w="946" w:type="dxa"/>
          </w:tcPr>
          <w:p>
            <w:pPr>
              <w:pStyle w:val="TableParagraph"/>
              <w:spacing w:line="289" w:lineRule="exact" w:before="2"/>
              <w:ind w:right="98"/>
              <w:jc w:val="right"/>
              <w:rPr>
                <w:sz w:val="24"/>
              </w:rPr>
            </w:pPr>
            <w:r>
              <w:rPr>
                <w:spacing w:val="-10"/>
                <w:sz w:val="24"/>
              </w:rPr>
              <w:t>0</w:t>
            </w:r>
          </w:p>
        </w:tc>
        <w:tc>
          <w:tcPr>
            <w:tcW w:w="881" w:type="dxa"/>
          </w:tcPr>
          <w:p>
            <w:pPr>
              <w:pStyle w:val="TableParagraph"/>
              <w:spacing w:line="289" w:lineRule="exact" w:before="2"/>
              <w:ind w:right="95"/>
              <w:jc w:val="right"/>
              <w:rPr>
                <w:sz w:val="24"/>
              </w:rPr>
            </w:pPr>
            <w:r>
              <w:rPr>
                <w:spacing w:val="-10"/>
                <w:sz w:val="24"/>
              </w:rPr>
              <w:t>0</w:t>
            </w:r>
          </w:p>
        </w:tc>
        <w:tc>
          <w:tcPr>
            <w:tcW w:w="826" w:type="dxa"/>
          </w:tcPr>
          <w:p>
            <w:pPr>
              <w:pStyle w:val="TableParagraph"/>
              <w:spacing w:line="289" w:lineRule="exact" w:before="2"/>
              <w:ind w:right="98"/>
              <w:jc w:val="right"/>
              <w:rPr>
                <w:sz w:val="24"/>
              </w:rPr>
            </w:pPr>
            <w:r>
              <w:rPr>
                <w:spacing w:val="-10"/>
                <w:sz w:val="24"/>
              </w:rPr>
              <w:t>0</w:t>
            </w:r>
          </w:p>
        </w:tc>
        <w:tc>
          <w:tcPr>
            <w:tcW w:w="1261" w:type="dxa"/>
          </w:tcPr>
          <w:p>
            <w:pPr>
              <w:pStyle w:val="TableParagraph"/>
              <w:spacing w:line="289" w:lineRule="exact" w:before="2"/>
              <w:ind w:left="105"/>
              <w:rPr>
                <w:sz w:val="24"/>
              </w:rPr>
            </w:pPr>
            <w:r>
              <w:rPr>
                <w:spacing w:val="-10"/>
                <w:sz w:val="24"/>
              </w:rPr>
              <w:t>否</w:t>
            </w:r>
          </w:p>
        </w:tc>
        <w:tc>
          <w:tcPr>
            <w:tcW w:w="1224" w:type="dxa"/>
          </w:tcPr>
          <w:p>
            <w:pPr>
              <w:pStyle w:val="TableParagraph"/>
              <w:spacing w:line="289" w:lineRule="exact" w:before="2"/>
              <w:ind w:right="96"/>
              <w:jc w:val="right"/>
              <w:rPr>
                <w:sz w:val="24"/>
              </w:rPr>
            </w:pPr>
            <w:r>
              <w:rPr>
                <w:spacing w:val="-10"/>
                <w:sz w:val="24"/>
              </w:rPr>
              <w:t>1</w:t>
            </w:r>
          </w:p>
        </w:tc>
      </w:tr>
      <w:tr>
        <w:trPr>
          <w:trHeight w:val="311" w:hRule="atLeast"/>
        </w:trPr>
        <w:tc>
          <w:tcPr>
            <w:tcW w:w="1130" w:type="dxa"/>
          </w:tcPr>
          <w:p>
            <w:pPr>
              <w:pStyle w:val="TableParagraph"/>
              <w:spacing w:line="292" w:lineRule="exact"/>
              <w:ind w:left="107"/>
              <w:rPr>
                <w:sz w:val="24"/>
              </w:rPr>
            </w:pPr>
            <w:r>
              <w:rPr>
                <w:spacing w:val="-4"/>
                <w:sz w:val="24"/>
              </w:rPr>
              <w:t>吴建伟</w:t>
            </w:r>
          </w:p>
        </w:tc>
        <w:tc>
          <w:tcPr>
            <w:tcW w:w="655" w:type="dxa"/>
          </w:tcPr>
          <w:p>
            <w:pPr>
              <w:pStyle w:val="TableParagraph"/>
              <w:spacing w:line="292" w:lineRule="exact"/>
              <w:ind w:left="108"/>
              <w:rPr>
                <w:sz w:val="24"/>
              </w:rPr>
            </w:pPr>
            <w:r>
              <w:rPr>
                <w:spacing w:val="-10"/>
                <w:sz w:val="24"/>
              </w:rPr>
              <w:t>是</w:t>
            </w:r>
          </w:p>
        </w:tc>
        <w:tc>
          <w:tcPr>
            <w:tcW w:w="1071" w:type="dxa"/>
          </w:tcPr>
          <w:p>
            <w:pPr>
              <w:pStyle w:val="TableParagraph"/>
              <w:spacing w:line="292" w:lineRule="exact"/>
              <w:ind w:right="95"/>
              <w:jc w:val="right"/>
              <w:rPr>
                <w:sz w:val="24"/>
              </w:rPr>
            </w:pPr>
            <w:r>
              <w:rPr>
                <w:spacing w:val="-10"/>
                <w:sz w:val="24"/>
              </w:rPr>
              <w:t>7</w:t>
            </w:r>
          </w:p>
        </w:tc>
        <w:tc>
          <w:tcPr>
            <w:tcW w:w="830" w:type="dxa"/>
          </w:tcPr>
          <w:p>
            <w:pPr>
              <w:pStyle w:val="TableParagraph"/>
              <w:spacing w:line="292" w:lineRule="exact"/>
              <w:ind w:right="95"/>
              <w:jc w:val="right"/>
              <w:rPr>
                <w:sz w:val="24"/>
              </w:rPr>
            </w:pPr>
            <w:r>
              <w:rPr>
                <w:spacing w:val="-10"/>
                <w:sz w:val="24"/>
              </w:rPr>
              <w:t>7</w:t>
            </w:r>
          </w:p>
        </w:tc>
        <w:tc>
          <w:tcPr>
            <w:tcW w:w="946" w:type="dxa"/>
          </w:tcPr>
          <w:p>
            <w:pPr>
              <w:pStyle w:val="TableParagraph"/>
              <w:spacing w:line="292" w:lineRule="exact"/>
              <w:ind w:right="98"/>
              <w:jc w:val="right"/>
              <w:rPr>
                <w:sz w:val="24"/>
              </w:rPr>
            </w:pPr>
            <w:r>
              <w:rPr>
                <w:spacing w:val="-10"/>
                <w:sz w:val="24"/>
              </w:rPr>
              <w:t>2</w:t>
            </w:r>
          </w:p>
        </w:tc>
        <w:tc>
          <w:tcPr>
            <w:tcW w:w="881" w:type="dxa"/>
          </w:tcPr>
          <w:p>
            <w:pPr>
              <w:pStyle w:val="TableParagraph"/>
              <w:spacing w:line="292" w:lineRule="exact"/>
              <w:ind w:right="95"/>
              <w:jc w:val="right"/>
              <w:rPr>
                <w:sz w:val="24"/>
              </w:rPr>
            </w:pPr>
            <w:r>
              <w:rPr>
                <w:spacing w:val="-10"/>
                <w:sz w:val="24"/>
              </w:rPr>
              <w:t>0</w:t>
            </w:r>
          </w:p>
        </w:tc>
        <w:tc>
          <w:tcPr>
            <w:tcW w:w="826" w:type="dxa"/>
          </w:tcPr>
          <w:p>
            <w:pPr>
              <w:pStyle w:val="TableParagraph"/>
              <w:spacing w:line="292" w:lineRule="exact"/>
              <w:ind w:right="98"/>
              <w:jc w:val="right"/>
              <w:rPr>
                <w:sz w:val="24"/>
              </w:rPr>
            </w:pPr>
            <w:r>
              <w:rPr>
                <w:spacing w:val="-10"/>
                <w:sz w:val="24"/>
              </w:rPr>
              <w:t>0</w:t>
            </w:r>
          </w:p>
        </w:tc>
        <w:tc>
          <w:tcPr>
            <w:tcW w:w="1261" w:type="dxa"/>
          </w:tcPr>
          <w:p>
            <w:pPr>
              <w:pStyle w:val="TableParagraph"/>
              <w:spacing w:line="292" w:lineRule="exact"/>
              <w:ind w:left="105"/>
              <w:rPr>
                <w:sz w:val="24"/>
              </w:rPr>
            </w:pPr>
            <w:r>
              <w:rPr>
                <w:spacing w:val="-10"/>
                <w:sz w:val="24"/>
              </w:rPr>
              <w:t>否</w:t>
            </w:r>
          </w:p>
        </w:tc>
        <w:tc>
          <w:tcPr>
            <w:tcW w:w="1224" w:type="dxa"/>
          </w:tcPr>
          <w:p>
            <w:pPr>
              <w:pStyle w:val="TableParagraph"/>
              <w:spacing w:line="292" w:lineRule="exact"/>
              <w:ind w:right="96"/>
              <w:jc w:val="right"/>
              <w:rPr>
                <w:sz w:val="24"/>
              </w:rPr>
            </w:pPr>
            <w:r>
              <w:rPr>
                <w:spacing w:val="-10"/>
                <w:sz w:val="24"/>
              </w:rPr>
              <w:t>3</w:t>
            </w:r>
          </w:p>
        </w:tc>
      </w:tr>
      <w:tr>
        <w:trPr>
          <w:trHeight w:val="311" w:hRule="atLeast"/>
        </w:trPr>
        <w:tc>
          <w:tcPr>
            <w:tcW w:w="1130" w:type="dxa"/>
          </w:tcPr>
          <w:p>
            <w:pPr>
              <w:pStyle w:val="TableParagraph"/>
              <w:spacing w:line="292" w:lineRule="exact"/>
              <w:ind w:left="107"/>
              <w:rPr>
                <w:sz w:val="24"/>
              </w:rPr>
            </w:pPr>
            <w:r>
              <w:rPr>
                <w:spacing w:val="-5"/>
                <w:sz w:val="24"/>
              </w:rPr>
              <w:t>潘敏</w:t>
            </w:r>
          </w:p>
        </w:tc>
        <w:tc>
          <w:tcPr>
            <w:tcW w:w="655" w:type="dxa"/>
          </w:tcPr>
          <w:p>
            <w:pPr>
              <w:pStyle w:val="TableParagraph"/>
              <w:spacing w:line="292" w:lineRule="exact"/>
              <w:ind w:left="108"/>
              <w:rPr>
                <w:sz w:val="24"/>
              </w:rPr>
            </w:pPr>
            <w:r>
              <w:rPr>
                <w:spacing w:val="-10"/>
                <w:sz w:val="24"/>
              </w:rPr>
              <w:t>是</w:t>
            </w:r>
          </w:p>
        </w:tc>
        <w:tc>
          <w:tcPr>
            <w:tcW w:w="1071" w:type="dxa"/>
          </w:tcPr>
          <w:p>
            <w:pPr>
              <w:pStyle w:val="TableParagraph"/>
              <w:spacing w:line="292" w:lineRule="exact"/>
              <w:ind w:right="95"/>
              <w:jc w:val="right"/>
              <w:rPr>
                <w:sz w:val="24"/>
              </w:rPr>
            </w:pPr>
            <w:r>
              <w:rPr>
                <w:spacing w:val="-10"/>
                <w:sz w:val="24"/>
              </w:rPr>
              <w:t>7</w:t>
            </w:r>
          </w:p>
        </w:tc>
        <w:tc>
          <w:tcPr>
            <w:tcW w:w="830" w:type="dxa"/>
          </w:tcPr>
          <w:p>
            <w:pPr>
              <w:pStyle w:val="TableParagraph"/>
              <w:spacing w:line="292" w:lineRule="exact"/>
              <w:ind w:right="95"/>
              <w:jc w:val="right"/>
              <w:rPr>
                <w:sz w:val="24"/>
              </w:rPr>
            </w:pPr>
            <w:r>
              <w:rPr>
                <w:spacing w:val="-10"/>
                <w:sz w:val="24"/>
              </w:rPr>
              <w:t>7</w:t>
            </w:r>
          </w:p>
        </w:tc>
        <w:tc>
          <w:tcPr>
            <w:tcW w:w="946" w:type="dxa"/>
          </w:tcPr>
          <w:p>
            <w:pPr>
              <w:pStyle w:val="TableParagraph"/>
              <w:spacing w:line="292" w:lineRule="exact"/>
              <w:ind w:right="98"/>
              <w:jc w:val="right"/>
              <w:rPr>
                <w:sz w:val="24"/>
              </w:rPr>
            </w:pPr>
            <w:r>
              <w:rPr>
                <w:spacing w:val="-10"/>
                <w:sz w:val="24"/>
              </w:rPr>
              <w:t>2</w:t>
            </w:r>
          </w:p>
        </w:tc>
        <w:tc>
          <w:tcPr>
            <w:tcW w:w="881" w:type="dxa"/>
          </w:tcPr>
          <w:p>
            <w:pPr>
              <w:pStyle w:val="TableParagraph"/>
              <w:spacing w:line="292" w:lineRule="exact"/>
              <w:ind w:right="95"/>
              <w:jc w:val="right"/>
              <w:rPr>
                <w:sz w:val="24"/>
              </w:rPr>
            </w:pPr>
            <w:r>
              <w:rPr>
                <w:spacing w:val="-10"/>
                <w:sz w:val="24"/>
              </w:rPr>
              <w:t>0</w:t>
            </w:r>
          </w:p>
        </w:tc>
        <w:tc>
          <w:tcPr>
            <w:tcW w:w="826" w:type="dxa"/>
          </w:tcPr>
          <w:p>
            <w:pPr>
              <w:pStyle w:val="TableParagraph"/>
              <w:spacing w:line="292" w:lineRule="exact"/>
              <w:ind w:right="98"/>
              <w:jc w:val="right"/>
              <w:rPr>
                <w:sz w:val="24"/>
              </w:rPr>
            </w:pPr>
            <w:r>
              <w:rPr>
                <w:spacing w:val="-10"/>
                <w:sz w:val="24"/>
              </w:rPr>
              <w:t>0</w:t>
            </w:r>
          </w:p>
        </w:tc>
        <w:tc>
          <w:tcPr>
            <w:tcW w:w="1261" w:type="dxa"/>
          </w:tcPr>
          <w:p>
            <w:pPr>
              <w:pStyle w:val="TableParagraph"/>
              <w:spacing w:line="292" w:lineRule="exact"/>
              <w:ind w:left="105"/>
              <w:rPr>
                <w:sz w:val="24"/>
              </w:rPr>
            </w:pPr>
            <w:r>
              <w:rPr>
                <w:spacing w:val="-10"/>
                <w:sz w:val="24"/>
              </w:rPr>
              <w:t>否</w:t>
            </w:r>
          </w:p>
        </w:tc>
        <w:tc>
          <w:tcPr>
            <w:tcW w:w="1224" w:type="dxa"/>
          </w:tcPr>
          <w:p>
            <w:pPr>
              <w:pStyle w:val="TableParagraph"/>
              <w:spacing w:line="292" w:lineRule="exact"/>
              <w:ind w:right="96"/>
              <w:jc w:val="right"/>
              <w:rPr>
                <w:sz w:val="24"/>
              </w:rPr>
            </w:pPr>
            <w:r>
              <w:rPr>
                <w:spacing w:val="-10"/>
                <w:sz w:val="24"/>
              </w:rPr>
              <w:t>3</w:t>
            </w:r>
          </w:p>
        </w:tc>
      </w:tr>
      <w:tr>
        <w:trPr>
          <w:trHeight w:val="311" w:hRule="atLeast"/>
        </w:trPr>
        <w:tc>
          <w:tcPr>
            <w:tcW w:w="1130" w:type="dxa"/>
          </w:tcPr>
          <w:p>
            <w:pPr>
              <w:pStyle w:val="TableParagraph"/>
              <w:spacing w:line="292" w:lineRule="exact"/>
              <w:ind w:left="107"/>
              <w:rPr>
                <w:sz w:val="24"/>
              </w:rPr>
            </w:pPr>
            <w:r>
              <w:rPr>
                <w:spacing w:val="-4"/>
                <w:sz w:val="24"/>
              </w:rPr>
              <w:t>陆凯薇</w:t>
            </w:r>
          </w:p>
        </w:tc>
        <w:tc>
          <w:tcPr>
            <w:tcW w:w="655" w:type="dxa"/>
          </w:tcPr>
          <w:p>
            <w:pPr>
              <w:pStyle w:val="TableParagraph"/>
              <w:spacing w:line="292" w:lineRule="exact"/>
              <w:ind w:left="108"/>
              <w:rPr>
                <w:sz w:val="24"/>
              </w:rPr>
            </w:pPr>
            <w:r>
              <w:rPr>
                <w:spacing w:val="-10"/>
                <w:sz w:val="24"/>
              </w:rPr>
              <w:t>是</w:t>
            </w:r>
          </w:p>
        </w:tc>
        <w:tc>
          <w:tcPr>
            <w:tcW w:w="1071" w:type="dxa"/>
          </w:tcPr>
          <w:p>
            <w:pPr>
              <w:pStyle w:val="TableParagraph"/>
              <w:spacing w:line="292" w:lineRule="exact"/>
              <w:ind w:right="95"/>
              <w:jc w:val="right"/>
              <w:rPr>
                <w:sz w:val="24"/>
              </w:rPr>
            </w:pPr>
            <w:r>
              <w:rPr>
                <w:spacing w:val="-10"/>
                <w:sz w:val="24"/>
              </w:rPr>
              <w:t>7</w:t>
            </w:r>
          </w:p>
        </w:tc>
        <w:tc>
          <w:tcPr>
            <w:tcW w:w="830" w:type="dxa"/>
          </w:tcPr>
          <w:p>
            <w:pPr>
              <w:pStyle w:val="TableParagraph"/>
              <w:spacing w:line="292" w:lineRule="exact"/>
              <w:ind w:right="95"/>
              <w:jc w:val="right"/>
              <w:rPr>
                <w:sz w:val="24"/>
              </w:rPr>
            </w:pPr>
            <w:r>
              <w:rPr>
                <w:spacing w:val="-10"/>
                <w:sz w:val="24"/>
              </w:rPr>
              <w:t>7</w:t>
            </w:r>
          </w:p>
        </w:tc>
        <w:tc>
          <w:tcPr>
            <w:tcW w:w="946" w:type="dxa"/>
          </w:tcPr>
          <w:p>
            <w:pPr>
              <w:pStyle w:val="TableParagraph"/>
              <w:spacing w:line="292" w:lineRule="exact"/>
              <w:ind w:right="98"/>
              <w:jc w:val="right"/>
              <w:rPr>
                <w:sz w:val="24"/>
              </w:rPr>
            </w:pPr>
            <w:r>
              <w:rPr>
                <w:spacing w:val="-10"/>
                <w:sz w:val="24"/>
              </w:rPr>
              <w:t>2</w:t>
            </w:r>
          </w:p>
        </w:tc>
        <w:tc>
          <w:tcPr>
            <w:tcW w:w="881" w:type="dxa"/>
          </w:tcPr>
          <w:p>
            <w:pPr>
              <w:pStyle w:val="TableParagraph"/>
              <w:spacing w:line="292" w:lineRule="exact"/>
              <w:ind w:right="95"/>
              <w:jc w:val="right"/>
              <w:rPr>
                <w:sz w:val="24"/>
              </w:rPr>
            </w:pPr>
            <w:r>
              <w:rPr>
                <w:spacing w:val="-10"/>
                <w:sz w:val="24"/>
              </w:rPr>
              <w:t>0</w:t>
            </w:r>
          </w:p>
        </w:tc>
        <w:tc>
          <w:tcPr>
            <w:tcW w:w="826" w:type="dxa"/>
          </w:tcPr>
          <w:p>
            <w:pPr>
              <w:pStyle w:val="TableParagraph"/>
              <w:spacing w:line="292" w:lineRule="exact"/>
              <w:ind w:right="98"/>
              <w:jc w:val="right"/>
              <w:rPr>
                <w:sz w:val="24"/>
              </w:rPr>
            </w:pPr>
            <w:r>
              <w:rPr>
                <w:spacing w:val="-10"/>
                <w:sz w:val="24"/>
              </w:rPr>
              <w:t>0</w:t>
            </w:r>
          </w:p>
        </w:tc>
        <w:tc>
          <w:tcPr>
            <w:tcW w:w="1261" w:type="dxa"/>
          </w:tcPr>
          <w:p>
            <w:pPr>
              <w:pStyle w:val="TableParagraph"/>
              <w:spacing w:line="292" w:lineRule="exact"/>
              <w:ind w:left="105"/>
              <w:rPr>
                <w:sz w:val="24"/>
              </w:rPr>
            </w:pPr>
            <w:r>
              <w:rPr>
                <w:spacing w:val="-10"/>
                <w:sz w:val="24"/>
              </w:rPr>
              <w:t>否</w:t>
            </w:r>
          </w:p>
        </w:tc>
        <w:tc>
          <w:tcPr>
            <w:tcW w:w="1224" w:type="dxa"/>
          </w:tcPr>
          <w:p>
            <w:pPr>
              <w:pStyle w:val="TableParagraph"/>
              <w:spacing w:line="292" w:lineRule="exact"/>
              <w:ind w:right="96"/>
              <w:jc w:val="right"/>
              <w:rPr>
                <w:sz w:val="24"/>
              </w:rPr>
            </w:pPr>
            <w:r>
              <w:rPr>
                <w:spacing w:val="-10"/>
                <w:sz w:val="24"/>
              </w:rPr>
              <w:t>3</w:t>
            </w:r>
          </w:p>
        </w:tc>
      </w:tr>
      <w:tr>
        <w:trPr>
          <w:trHeight w:val="1245" w:hRule="atLeast"/>
        </w:trPr>
        <w:tc>
          <w:tcPr>
            <w:tcW w:w="1130" w:type="dxa"/>
          </w:tcPr>
          <w:p>
            <w:pPr>
              <w:pStyle w:val="TableParagraph"/>
              <w:ind w:left="203"/>
              <w:rPr>
                <w:sz w:val="24"/>
              </w:rPr>
            </w:pPr>
            <w:r>
              <w:rPr>
                <w:sz w:val="24"/>
              </w:rPr>
              <w:t>JI </w:t>
            </w:r>
            <w:r>
              <w:rPr>
                <w:spacing w:val="-5"/>
                <w:sz w:val="24"/>
              </w:rPr>
              <w:t>WEI</w:t>
            </w:r>
          </w:p>
          <w:p>
            <w:pPr>
              <w:pStyle w:val="TableParagraph"/>
              <w:spacing w:line="242" w:lineRule="auto" w:before="4"/>
              <w:ind w:left="107" w:right="530"/>
              <w:rPr>
                <w:sz w:val="24"/>
              </w:rPr>
            </w:pPr>
            <w:r>
              <w:rPr>
                <w:spacing w:val="-6"/>
                <w:sz w:val="24"/>
              </w:rPr>
              <w:t>（</w:t>
            </w:r>
            <w:r>
              <w:rPr>
                <w:spacing w:val="-6"/>
                <w:sz w:val="24"/>
              </w:rPr>
              <w:t>季</w:t>
            </w:r>
            <w:r>
              <w:rPr>
                <w:sz w:val="24"/>
              </w:rPr>
              <w:t>薇</w:t>
            </w:r>
            <w:r>
              <w:rPr>
                <w:spacing w:val="-10"/>
                <w:sz w:val="24"/>
              </w:rPr>
              <w:t>）</w:t>
            </w:r>
          </w:p>
          <w:p>
            <w:pPr>
              <w:pStyle w:val="TableParagraph"/>
              <w:spacing w:line="292" w:lineRule="exact"/>
              <w:ind w:left="107"/>
              <w:rPr>
                <w:sz w:val="24"/>
              </w:rPr>
            </w:pPr>
            <w:r>
              <w:rPr>
                <w:sz w:val="24"/>
              </w:rPr>
              <w:t>（离任</w:t>
            </w:r>
            <w:r>
              <w:rPr>
                <w:spacing w:val="-10"/>
                <w:sz w:val="24"/>
              </w:rPr>
              <w:t>）</w:t>
            </w:r>
          </w:p>
        </w:tc>
        <w:tc>
          <w:tcPr>
            <w:tcW w:w="655" w:type="dxa"/>
          </w:tcPr>
          <w:p>
            <w:pPr>
              <w:pStyle w:val="TableParagraph"/>
              <w:spacing w:before="160"/>
              <w:rPr>
                <w:sz w:val="24"/>
              </w:rPr>
            </w:pPr>
          </w:p>
          <w:p>
            <w:pPr>
              <w:pStyle w:val="TableParagraph"/>
              <w:ind w:left="108"/>
              <w:rPr>
                <w:sz w:val="24"/>
              </w:rPr>
            </w:pPr>
            <w:r>
              <w:rPr>
                <w:spacing w:val="-10"/>
                <w:sz w:val="24"/>
              </w:rPr>
              <w:t>否</w:t>
            </w:r>
          </w:p>
        </w:tc>
        <w:tc>
          <w:tcPr>
            <w:tcW w:w="1071" w:type="dxa"/>
          </w:tcPr>
          <w:p>
            <w:pPr>
              <w:pStyle w:val="TableParagraph"/>
              <w:spacing w:before="160"/>
              <w:rPr>
                <w:sz w:val="24"/>
              </w:rPr>
            </w:pPr>
          </w:p>
          <w:p>
            <w:pPr>
              <w:pStyle w:val="TableParagraph"/>
              <w:ind w:right="95"/>
              <w:jc w:val="right"/>
              <w:rPr>
                <w:sz w:val="24"/>
              </w:rPr>
            </w:pPr>
            <w:r>
              <w:rPr>
                <w:spacing w:val="-10"/>
                <w:sz w:val="24"/>
              </w:rPr>
              <w:t>3</w:t>
            </w:r>
          </w:p>
        </w:tc>
        <w:tc>
          <w:tcPr>
            <w:tcW w:w="830" w:type="dxa"/>
          </w:tcPr>
          <w:p>
            <w:pPr>
              <w:pStyle w:val="TableParagraph"/>
              <w:spacing w:before="160"/>
              <w:rPr>
                <w:sz w:val="24"/>
              </w:rPr>
            </w:pPr>
          </w:p>
          <w:p>
            <w:pPr>
              <w:pStyle w:val="TableParagraph"/>
              <w:ind w:right="95"/>
              <w:jc w:val="right"/>
              <w:rPr>
                <w:sz w:val="24"/>
              </w:rPr>
            </w:pPr>
            <w:r>
              <w:rPr>
                <w:spacing w:val="-10"/>
                <w:sz w:val="24"/>
              </w:rPr>
              <w:t>3</w:t>
            </w:r>
          </w:p>
        </w:tc>
        <w:tc>
          <w:tcPr>
            <w:tcW w:w="946" w:type="dxa"/>
          </w:tcPr>
          <w:p>
            <w:pPr>
              <w:pStyle w:val="TableParagraph"/>
              <w:spacing w:before="160"/>
              <w:rPr>
                <w:sz w:val="24"/>
              </w:rPr>
            </w:pPr>
          </w:p>
          <w:p>
            <w:pPr>
              <w:pStyle w:val="TableParagraph"/>
              <w:ind w:right="98"/>
              <w:jc w:val="right"/>
              <w:rPr>
                <w:sz w:val="24"/>
              </w:rPr>
            </w:pPr>
            <w:r>
              <w:rPr>
                <w:spacing w:val="-10"/>
                <w:sz w:val="24"/>
              </w:rPr>
              <w:t>2</w:t>
            </w:r>
          </w:p>
        </w:tc>
        <w:tc>
          <w:tcPr>
            <w:tcW w:w="881" w:type="dxa"/>
          </w:tcPr>
          <w:p>
            <w:pPr>
              <w:pStyle w:val="TableParagraph"/>
              <w:spacing w:before="160"/>
              <w:rPr>
                <w:sz w:val="24"/>
              </w:rPr>
            </w:pPr>
          </w:p>
          <w:p>
            <w:pPr>
              <w:pStyle w:val="TableParagraph"/>
              <w:ind w:right="95"/>
              <w:jc w:val="right"/>
              <w:rPr>
                <w:sz w:val="24"/>
              </w:rPr>
            </w:pPr>
            <w:r>
              <w:rPr>
                <w:spacing w:val="-10"/>
                <w:sz w:val="24"/>
              </w:rPr>
              <w:t>0</w:t>
            </w:r>
          </w:p>
        </w:tc>
        <w:tc>
          <w:tcPr>
            <w:tcW w:w="826" w:type="dxa"/>
          </w:tcPr>
          <w:p>
            <w:pPr>
              <w:pStyle w:val="TableParagraph"/>
              <w:spacing w:before="160"/>
              <w:rPr>
                <w:sz w:val="24"/>
              </w:rPr>
            </w:pPr>
          </w:p>
          <w:p>
            <w:pPr>
              <w:pStyle w:val="TableParagraph"/>
              <w:ind w:right="98"/>
              <w:jc w:val="right"/>
              <w:rPr>
                <w:sz w:val="24"/>
              </w:rPr>
            </w:pPr>
            <w:r>
              <w:rPr>
                <w:spacing w:val="-10"/>
                <w:sz w:val="24"/>
              </w:rPr>
              <w:t>0</w:t>
            </w:r>
          </w:p>
        </w:tc>
        <w:tc>
          <w:tcPr>
            <w:tcW w:w="1261" w:type="dxa"/>
          </w:tcPr>
          <w:p>
            <w:pPr>
              <w:pStyle w:val="TableParagraph"/>
              <w:spacing w:before="160"/>
              <w:rPr>
                <w:sz w:val="24"/>
              </w:rPr>
            </w:pPr>
          </w:p>
          <w:p>
            <w:pPr>
              <w:pStyle w:val="TableParagraph"/>
              <w:ind w:left="105"/>
              <w:rPr>
                <w:sz w:val="24"/>
              </w:rPr>
            </w:pPr>
            <w:r>
              <w:rPr>
                <w:spacing w:val="-10"/>
                <w:sz w:val="24"/>
              </w:rPr>
              <w:t>否</w:t>
            </w:r>
          </w:p>
        </w:tc>
        <w:tc>
          <w:tcPr>
            <w:tcW w:w="1224" w:type="dxa"/>
          </w:tcPr>
          <w:p>
            <w:pPr>
              <w:pStyle w:val="TableParagraph"/>
              <w:spacing w:before="160"/>
              <w:rPr>
                <w:sz w:val="24"/>
              </w:rPr>
            </w:pPr>
          </w:p>
          <w:p>
            <w:pPr>
              <w:pStyle w:val="TableParagraph"/>
              <w:ind w:right="96"/>
              <w:jc w:val="right"/>
              <w:rPr>
                <w:sz w:val="24"/>
              </w:rPr>
            </w:pPr>
            <w:r>
              <w:rPr>
                <w:spacing w:val="-10"/>
                <w:sz w:val="24"/>
              </w:rPr>
              <w:t>2</w:t>
            </w:r>
          </w:p>
        </w:tc>
      </w:tr>
    </w:tbl>
    <w:p>
      <w:pPr>
        <w:pStyle w:val="BodyText"/>
        <w:spacing w:before="11"/>
      </w:pPr>
    </w:p>
    <w:p>
      <w:pPr>
        <w:pStyle w:val="BodyText"/>
        <w:ind w:left="218"/>
      </w:pPr>
      <w:r>
        <w:rPr>
          <w:spacing w:val="-1"/>
        </w:rPr>
        <w:t>连续两次未亲自出席董事会会议的说明</w:t>
      </w:r>
    </w:p>
    <w:p>
      <w:pPr>
        <w:pStyle w:val="BodyText"/>
        <w:spacing w:before="2"/>
        <w:ind w:left="218"/>
      </w:pPr>
      <w:r>
        <w:rPr>
          <w:spacing w:val="-3"/>
        </w:rPr>
        <w:t>□适用 √不适用</w:t>
      </w:r>
    </w:p>
    <w:p>
      <w:pPr>
        <w:pStyle w:val="BodyText"/>
        <w:spacing w:before="60"/>
        <w:rPr>
          <w:sz w:val="20"/>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7"/>
        <w:gridCol w:w="4408"/>
      </w:tblGrid>
      <w:tr>
        <w:trPr>
          <w:trHeight w:val="311" w:hRule="atLeast"/>
        </w:trPr>
        <w:tc>
          <w:tcPr>
            <w:tcW w:w="4417" w:type="dxa"/>
          </w:tcPr>
          <w:p>
            <w:pPr>
              <w:pStyle w:val="TableParagraph"/>
              <w:spacing w:line="292" w:lineRule="exact"/>
              <w:ind w:left="107"/>
              <w:rPr>
                <w:sz w:val="24"/>
              </w:rPr>
            </w:pPr>
            <w:r>
              <w:rPr>
                <w:spacing w:val="-1"/>
                <w:sz w:val="24"/>
              </w:rPr>
              <w:t>年内召开董事会会议次数</w:t>
            </w:r>
          </w:p>
        </w:tc>
        <w:tc>
          <w:tcPr>
            <w:tcW w:w="4408" w:type="dxa"/>
          </w:tcPr>
          <w:p>
            <w:pPr>
              <w:pStyle w:val="TableParagraph"/>
              <w:spacing w:line="292" w:lineRule="exact"/>
              <w:ind w:right="97"/>
              <w:jc w:val="right"/>
              <w:rPr>
                <w:sz w:val="24"/>
              </w:rPr>
            </w:pPr>
            <w:r>
              <w:rPr>
                <w:spacing w:val="-10"/>
                <w:sz w:val="24"/>
              </w:rPr>
              <w:t>7</w:t>
            </w:r>
          </w:p>
        </w:tc>
      </w:tr>
      <w:tr>
        <w:trPr>
          <w:trHeight w:val="309" w:hRule="atLeast"/>
        </w:trPr>
        <w:tc>
          <w:tcPr>
            <w:tcW w:w="4417" w:type="dxa"/>
          </w:tcPr>
          <w:p>
            <w:pPr>
              <w:pStyle w:val="TableParagraph"/>
              <w:spacing w:line="289" w:lineRule="exact"/>
              <w:ind w:left="107"/>
              <w:rPr>
                <w:sz w:val="24"/>
              </w:rPr>
            </w:pPr>
            <w:r>
              <w:rPr>
                <w:spacing w:val="-2"/>
                <w:sz w:val="24"/>
              </w:rPr>
              <w:t>其中：现场会议次数</w:t>
            </w:r>
          </w:p>
        </w:tc>
        <w:tc>
          <w:tcPr>
            <w:tcW w:w="4408" w:type="dxa"/>
          </w:tcPr>
          <w:p>
            <w:pPr>
              <w:pStyle w:val="TableParagraph"/>
              <w:spacing w:line="289" w:lineRule="exact"/>
              <w:ind w:right="97"/>
              <w:jc w:val="right"/>
              <w:rPr>
                <w:sz w:val="24"/>
              </w:rPr>
            </w:pPr>
            <w:r>
              <w:rPr>
                <w:spacing w:val="-10"/>
                <w:sz w:val="24"/>
              </w:rPr>
              <w:t>0</w:t>
            </w:r>
          </w:p>
        </w:tc>
      </w:tr>
      <w:tr>
        <w:trPr>
          <w:trHeight w:val="311" w:hRule="atLeast"/>
        </w:trPr>
        <w:tc>
          <w:tcPr>
            <w:tcW w:w="4417" w:type="dxa"/>
          </w:tcPr>
          <w:p>
            <w:pPr>
              <w:pStyle w:val="TableParagraph"/>
              <w:spacing w:line="289" w:lineRule="exact" w:before="2"/>
              <w:ind w:left="107"/>
              <w:rPr>
                <w:sz w:val="24"/>
              </w:rPr>
            </w:pPr>
            <w:r>
              <w:rPr>
                <w:spacing w:val="-1"/>
                <w:sz w:val="24"/>
              </w:rPr>
              <w:t>通讯方式召开会议次数</w:t>
            </w:r>
          </w:p>
        </w:tc>
        <w:tc>
          <w:tcPr>
            <w:tcW w:w="4408" w:type="dxa"/>
          </w:tcPr>
          <w:p>
            <w:pPr>
              <w:pStyle w:val="TableParagraph"/>
              <w:spacing w:line="289" w:lineRule="exact" w:before="2"/>
              <w:ind w:right="97"/>
              <w:jc w:val="right"/>
              <w:rPr>
                <w:sz w:val="24"/>
              </w:rPr>
            </w:pPr>
            <w:r>
              <w:rPr>
                <w:spacing w:val="-10"/>
                <w:sz w:val="24"/>
              </w:rPr>
              <w:t>2</w:t>
            </w:r>
          </w:p>
        </w:tc>
      </w:tr>
      <w:tr>
        <w:trPr>
          <w:trHeight w:val="311" w:hRule="atLeast"/>
        </w:trPr>
        <w:tc>
          <w:tcPr>
            <w:tcW w:w="4417" w:type="dxa"/>
          </w:tcPr>
          <w:p>
            <w:pPr>
              <w:pStyle w:val="TableParagraph"/>
              <w:spacing w:line="292" w:lineRule="exact"/>
              <w:ind w:left="107"/>
              <w:rPr>
                <w:sz w:val="24"/>
              </w:rPr>
            </w:pPr>
            <w:r>
              <w:rPr>
                <w:spacing w:val="-1"/>
                <w:sz w:val="24"/>
              </w:rPr>
              <w:t>现场结合通讯方式召开会议次数</w:t>
            </w:r>
          </w:p>
        </w:tc>
        <w:tc>
          <w:tcPr>
            <w:tcW w:w="4408" w:type="dxa"/>
          </w:tcPr>
          <w:p>
            <w:pPr>
              <w:pStyle w:val="TableParagraph"/>
              <w:spacing w:line="292" w:lineRule="exact"/>
              <w:ind w:right="97"/>
              <w:jc w:val="right"/>
              <w:rPr>
                <w:sz w:val="24"/>
              </w:rPr>
            </w:pPr>
            <w:r>
              <w:rPr>
                <w:spacing w:val="-10"/>
                <w:sz w:val="24"/>
              </w:rPr>
              <w:t>5</w:t>
            </w:r>
          </w:p>
        </w:tc>
      </w:tr>
    </w:tbl>
    <w:p>
      <w:pPr>
        <w:spacing w:after="0" w:line="292" w:lineRule="exact"/>
        <w:jc w:val="right"/>
        <w:rPr>
          <w:sz w:val="24"/>
        </w:rPr>
        <w:sectPr>
          <w:pgSz w:w="11910" w:h="16840"/>
          <w:pgMar w:header="877" w:footer="1195" w:top="1460" w:bottom="1380" w:left="1580" w:right="1060"/>
        </w:sectPr>
      </w:pPr>
    </w:p>
    <w:p>
      <w:pPr>
        <w:pStyle w:val="BodyText"/>
        <w:spacing w:before="56"/>
        <w:ind w:left="218"/>
      </w:pPr>
      <w:r>
        <w:rPr>
          <w:rFonts w:ascii="Calibri" w:eastAsia="Calibri"/>
          <w:b/>
        </w:rPr>
        <w:t>(</w:t>
      </w:r>
      <w:r>
        <w:rPr/>
        <w:t>二</w:t>
      </w:r>
      <w:r>
        <w:rPr>
          <w:rFonts w:ascii="Calibri" w:eastAsia="Calibri"/>
          <w:b/>
          <w:spacing w:val="-6"/>
        </w:rPr>
        <w:t>) </w:t>
      </w:r>
      <w:r>
        <w:rPr>
          <w:spacing w:val="-1"/>
        </w:rPr>
        <w:t>董事对公司有关事项提出异议的情况</w:t>
      </w:r>
    </w:p>
    <w:p>
      <w:pPr>
        <w:pStyle w:val="BodyText"/>
        <w:spacing w:before="65"/>
        <w:ind w:left="218"/>
      </w:pPr>
      <w:r>
        <w:rPr>
          <w:spacing w:val="-3"/>
        </w:rPr>
        <w:t>□适用 √不适用</w:t>
      </w:r>
    </w:p>
    <w:p>
      <w:pPr>
        <w:pStyle w:val="BodyText"/>
      </w:pPr>
    </w:p>
    <w:p>
      <w:pPr>
        <w:pStyle w:val="BodyText"/>
        <w:spacing w:before="71"/>
      </w:pPr>
    </w:p>
    <w:p>
      <w:pPr>
        <w:spacing w:before="0"/>
        <w:ind w:left="218" w:right="0" w:firstLine="0"/>
        <w:jc w:val="left"/>
        <w:rPr>
          <w:sz w:val="24"/>
        </w:rPr>
      </w:pPr>
      <w:r>
        <w:rPr>
          <w:rFonts w:ascii="Calibri" w:eastAsia="Calibri"/>
          <w:b/>
          <w:sz w:val="24"/>
        </w:rPr>
        <w:t>(</w:t>
      </w:r>
      <w:r>
        <w:rPr>
          <w:sz w:val="24"/>
        </w:rPr>
        <w:t>三</w:t>
      </w:r>
      <w:r>
        <w:rPr>
          <w:rFonts w:ascii="Calibri" w:eastAsia="Calibri"/>
          <w:b/>
          <w:spacing w:val="-10"/>
          <w:sz w:val="24"/>
        </w:rPr>
        <w:t>) </w:t>
      </w:r>
      <w:r>
        <w:rPr>
          <w:spacing w:val="-5"/>
          <w:sz w:val="24"/>
        </w:rPr>
        <w:t>其他</w:t>
      </w:r>
    </w:p>
    <w:p>
      <w:pPr>
        <w:pStyle w:val="BodyText"/>
        <w:tabs>
          <w:tab w:pos="1177" w:val="left" w:leader="none"/>
        </w:tabs>
        <w:spacing w:before="64"/>
        <w:ind w:left="218"/>
      </w:pPr>
      <w:r>
        <w:rPr>
          <w:spacing w:val="-2"/>
        </w:rPr>
        <w:t>□适</w:t>
      </w:r>
      <w:r>
        <w:rPr>
          <w:spacing w:val="-10"/>
        </w:rPr>
        <w:t>用</w:t>
      </w:r>
      <w:r>
        <w:rPr/>
        <w:tab/>
        <w:t>√不适</w:t>
      </w:r>
      <w:r>
        <w:rPr>
          <w:spacing w:val="-10"/>
        </w:rPr>
        <w:t>用</w:t>
      </w:r>
    </w:p>
    <w:p>
      <w:pPr>
        <w:pStyle w:val="BodyText"/>
        <w:spacing w:before="67"/>
      </w:pPr>
    </w:p>
    <w:p>
      <w:pPr>
        <w:pStyle w:val="BodyText"/>
        <w:tabs>
          <w:tab w:pos="1057" w:val="left" w:leader="none"/>
        </w:tabs>
        <w:ind w:left="218"/>
      </w:pPr>
      <w:r>
        <w:rPr/>
        <w:t>七</w:t>
      </w:r>
      <w:r>
        <w:rPr>
          <w:spacing w:val="-10"/>
        </w:rPr>
        <w:t>、</w:t>
      </w:r>
      <w:r>
        <w:rPr/>
        <w:tab/>
        <w:t>董事会下设专门委员会情</w:t>
      </w:r>
      <w:r>
        <w:rPr>
          <w:spacing w:val="-10"/>
        </w:rPr>
        <w:t>况</w:t>
      </w:r>
    </w:p>
    <w:p>
      <w:pPr>
        <w:pStyle w:val="BodyText"/>
        <w:spacing w:before="65"/>
        <w:ind w:left="218"/>
      </w:pPr>
      <w:r>
        <w:rPr>
          <w:spacing w:val="-3"/>
        </w:rPr>
        <w:t>√适用 □不适用</w:t>
      </w:r>
    </w:p>
    <w:p>
      <w:pPr>
        <w:pStyle w:val="ListParagraph"/>
        <w:numPr>
          <w:ilvl w:val="0"/>
          <w:numId w:val="13"/>
        </w:numPr>
        <w:tabs>
          <w:tab w:pos="702" w:val="left" w:leader="none"/>
        </w:tabs>
        <w:spacing w:line="240" w:lineRule="auto" w:before="4" w:after="2"/>
        <w:ind w:left="702" w:right="0" w:hanging="484"/>
        <w:jc w:val="left"/>
        <w:rPr>
          <w:sz w:val="24"/>
        </w:rPr>
      </w:pPr>
      <w:r>
        <w:rPr>
          <w:spacing w:val="-1"/>
          <w:sz w:val="24"/>
        </w:rPr>
        <w:t>董事会下设专门委员会成员情况</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5" w:hRule="atLeast"/>
        </w:trPr>
        <w:tc>
          <w:tcPr>
            <w:tcW w:w="2588" w:type="dxa"/>
          </w:tcPr>
          <w:p>
            <w:pPr>
              <w:pStyle w:val="TableParagraph"/>
              <w:spacing w:line="265" w:lineRule="exact"/>
              <w:ind w:left="522"/>
              <w:rPr>
                <w:sz w:val="22"/>
              </w:rPr>
            </w:pPr>
            <w:r>
              <w:rPr>
                <w:spacing w:val="-4"/>
                <w:sz w:val="22"/>
              </w:rPr>
              <w:t>专门委员会类别</w:t>
            </w:r>
          </w:p>
        </w:tc>
        <w:tc>
          <w:tcPr>
            <w:tcW w:w="6464" w:type="dxa"/>
          </w:tcPr>
          <w:p>
            <w:pPr>
              <w:pStyle w:val="TableParagraph"/>
              <w:spacing w:line="265" w:lineRule="exact"/>
              <w:ind w:left="11"/>
              <w:jc w:val="center"/>
              <w:rPr>
                <w:sz w:val="22"/>
              </w:rPr>
            </w:pPr>
            <w:r>
              <w:rPr>
                <w:spacing w:val="-3"/>
                <w:sz w:val="22"/>
              </w:rPr>
              <w:t>成员姓名</w:t>
            </w:r>
          </w:p>
        </w:tc>
      </w:tr>
      <w:tr>
        <w:trPr>
          <w:trHeight w:val="312" w:hRule="atLeast"/>
        </w:trPr>
        <w:tc>
          <w:tcPr>
            <w:tcW w:w="2588" w:type="dxa"/>
          </w:tcPr>
          <w:p>
            <w:pPr>
              <w:pStyle w:val="TableParagraph"/>
              <w:spacing w:line="279" w:lineRule="exact" w:before="13"/>
              <w:ind w:left="107"/>
              <w:rPr>
                <w:sz w:val="22"/>
              </w:rPr>
            </w:pPr>
            <w:r>
              <w:rPr>
                <w:spacing w:val="-4"/>
                <w:sz w:val="22"/>
              </w:rPr>
              <w:t>审计委员会</w:t>
            </w:r>
          </w:p>
        </w:tc>
        <w:tc>
          <w:tcPr>
            <w:tcW w:w="6464" w:type="dxa"/>
          </w:tcPr>
          <w:p>
            <w:pPr>
              <w:pStyle w:val="TableParagraph"/>
              <w:spacing w:line="289" w:lineRule="exact" w:before="3"/>
              <w:ind w:left="107"/>
              <w:rPr>
                <w:sz w:val="24"/>
              </w:rPr>
            </w:pPr>
            <w:r>
              <w:rPr>
                <w:spacing w:val="-2"/>
                <w:sz w:val="24"/>
              </w:rPr>
              <w:t>潘敏、吴建伟、李虹</w:t>
            </w:r>
          </w:p>
        </w:tc>
      </w:tr>
      <w:tr>
        <w:trPr>
          <w:trHeight w:val="311" w:hRule="atLeast"/>
        </w:trPr>
        <w:tc>
          <w:tcPr>
            <w:tcW w:w="2588" w:type="dxa"/>
          </w:tcPr>
          <w:p>
            <w:pPr>
              <w:pStyle w:val="TableParagraph"/>
              <w:spacing w:line="279" w:lineRule="exact" w:before="12"/>
              <w:ind w:left="107"/>
              <w:rPr>
                <w:sz w:val="22"/>
              </w:rPr>
            </w:pPr>
            <w:r>
              <w:rPr>
                <w:spacing w:val="-4"/>
                <w:sz w:val="22"/>
              </w:rPr>
              <w:t>提名委员会</w:t>
            </w:r>
          </w:p>
        </w:tc>
        <w:tc>
          <w:tcPr>
            <w:tcW w:w="6464" w:type="dxa"/>
          </w:tcPr>
          <w:p>
            <w:pPr>
              <w:pStyle w:val="TableParagraph"/>
              <w:spacing w:line="292" w:lineRule="exact"/>
              <w:ind w:left="107"/>
              <w:rPr>
                <w:sz w:val="24"/>
              </w:rPr>
            </w:pPr>
            <w:r>
              <w:rPr>
                <w:spacing w:val="-1"/>
                <w:sz w:val="24"/>
              </w:rPr>
              <w:t>吴建伟、陆凯薇、郁敏珺</w:t>
            </w:r>
          </w:p>
        </w:tc>
      </w:tr>
      <w:tr>
        <w:trPr>
          <w:trHeight w:val="311" w:hRule="atLeast"/>
        </w:trPr>
        <w:tc>
          <w:tcPr>
            <w:tcW w:w="2588" w:type="dxa"/>
          </w:tcPr>
          <w:p>
            <w:pPr>
              <w:pStyle w:val="TableParagraph"/>
              <w:spacing w:line="279" w:lineRule="exact" w:before="12"/>
              <w:ind w:left="107"/>
              <w:rPr>
                <w:sz w:val="22"/>
              </w:rPr>
            </w:pPr>
            <w:r>
              <w:rPr>
                <w:spacing w:val="-4"/>
                <w:sz w:val="22"/>
              </w:rPr>
              <w:t>薪酬与考核委员会</w:t>
            </w:r>
          </w:p>
        </w:tc>
        <w:tc>
          <w:tcPr>
            <w:tcW w:w="6464" w:type="dxa"/>
          </w:tcPr>
          <w:p>
            <w:pPr>
              <w:pStyle w:val="TableParagraph"/>
              <w:spacing w:line="292" w:lineRule="exact"/>
              <w:ind w:left="107"/>
              <w:rPr>
                <w:sz w:val="24"/>
              </w:rPr>
            </w:pPr>
            <w:r>
              <w:rPr>
                <w:spacing w:val="-1"/>
                <w:sz w:val="24"/>
              </w:rPr>
              <w:t>陆凯薇、潘敏、郁敏珺</w:t>
            </w:r>
          </w:p>
        </w:tc>
      </w:tr>
      <w:tr>
        <w:trPr>
          <w:trHeight w:val="311" w:hRule="atLeast"/>
        </w:trPr>
        <w:tc>
          <w:tcPr>
            <w:tcW w:w="2588" w:type="dxa"/>
          </w:tcPr>
          <w:p>
            <w:pPr>
              <w:pStyle w:val="TableParagraph"/>
              <w:spacing w:line="281" w:lineRule="exact" w:before="10"/>
              <w:ind w:left="107"/>
              <w:rPr>
                <w:sz w:val="22"/>
              </w:rPr>
            </w:pPr>
            <w:r>
              <w:rPr>
                <w:spacing w:val="-4"/>
                <w:sz w:val="22"/>
              </w:rPr>
              <w:t>战略委员会</w:t>
            </w:r>
          </w:p>
        </w:tc>
        <w:tc>
          <w:tcPr>
            <w:tcW w:w="6464" w:type="dxa"/>
          </w:tcPr>
          <w:p>
            <w:pPr>
              <w:pStyle w:val="TableParagraph"/>
              <w:spacing w:line="292" w:lineRule="exact"/>
              <w:ind w:left="107"/>
              <w:rPr>
                <w:sz w:val="24"/>
              </w:rPr>
            </w:pPr>
            <w:r>
              <w:rPr>
                <w:spacing w:val="-1"/>
                <w:sz w:val="24"/>
              </w:rPr>
              <w:t>郁敏珺、郁敏琦、胡蓓、蒋雷霆、吴建伟、陆凯薇</w:t>
            </w:r>
          </w:p>
        </w:tc>
      </w:tr>
    </w:tbl>
    <w:p>
      <w:pPr>
        <w:pStyle w:val="BodyText"/>
        <w:spacing w:before="6"/>
      </w:pPr>
    </w:p>
    <w:p>
      <w:pPr>
        <w:pStyle w:val="ListParagraph"/>
        <w:numPr>
          <w:ilvl w:val="0"/>
          <w:numId w:val="13"/>
        </w:numPr>
        <w:tabs>
          <w:tab w:pos="702" w:val="left" w:leader="none"/>
        </w:tabs>
        <w:spacing w:line="240" w:lineRule="auto" w:before="0" w:after="2"/>
        <w:ind w:left="702" w:right="0" w:hanging="484"/>
        <w:jc w:val="left"/>
        <w:rPr>
          <w:sz w:val="24"/>
        </w:rPr>
      </w:pPr>
      <w:r>
        <w:rPr>
          <w:spacing w:val="-3"/>
          <w:sz w:val="24"/>
        </w:rPr>
        <w:t>报告期内第四届董事会审计委员会召开 </w:t>
      </w:r>
      <w:r>
        <w:rPr>
          <w:rFonts w:ascii="Calibri" w:eastAsia="Calibri"/>
          <w:b/>
          <w:sz w:val="24"/>
        </w:rPr>
        <w:t>4</w:t>
      </w:r>
      <w:r>
        <w:rPr>
          <w:rFonts w:ascii="Calibri" w:eastAsia="Calibri"/>
          <w:b/>
          <w:spacing w:val="12"/>
          <w:sz w:val="24"/>
        </w:rPr>
        <w:t> </w:t>
      </w:r>
      <w:r>
        <w:rPr>
          <w:spacing w:val="-4"/>
          <w:sz w:val="24"/>
        </w:rPr>
        <w:t>次会议</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3358"/>
        <w:gridCol w:w="1790"/>
        <w:gridCol w:w="2247"/>
      </w:tblGrid>
      <w:tr>
        <w:trPr>
          <w:trHeight w:val="623" w:hRule="atLeast"/>
        </w:trPr>
        <w:tc>
          <w:tcPr>
            <w:tcW w:w="1418" w:type="dxa"/>
          </w:tcPr>
          <w:p>
            <w:pPr>
              <w:pStyle w:val="TableParagraph"/>
              <w:spacing w:before="156"/>
              <w:ind w:left="13" w:right="6"/>
              <w:jc w:val="center"/>
              <w:rPr>
                <w:sz w:val="24"/>
              </w:rPr>
            </w:pPr>
            <w:r>
              <w:rPr>
                <w:spacing w:val="-3"/>
                <w:sz w:val="24"/>
              </w:rPr>
              <w:t>召开日期</w:t>
            </w:r>
          </w:p>
        </w:tc>
        <w:tc>
          <w:tcPr>
            <w:tcW w:w="3358" w:type="dxa"/>
          </w:tcPr>
          <w:p>
            <w:pPr>
              <w:pStyle w:val="TableParagraph"/>
              <w:spacing w:before="156"/>
              <w:ind w:left="76" w:right="73"/>
              <w:jc w:val="center"/>
              <w:rPr>
                <w:sz w:val="24"/>
              </w:rPr>
            </w:pPr>
            <w:r>
              <w:rPr>
                <w:spacing w:val="-3"/>
                <w:sz w:val="24"/>
              </w:rPr>
              <w:t>会议内容</w:t>
            </w:r>
          </w:p>
        </w:tc>
        <w:tc>
          <w:tcPr>
            <w:tcW w:w="1790" w:type="dxa"/>
          </w:tcPr>
          <w:p>
            <w:pPr>
              <w:pStyle w:val="TableParagraph"/>
              <w:spacing w:line="307" w:lineRule="exact"/>
              <w:ind w:left="7"/>
              <w:jc w:val="center"/>
              <w:rPr>
                <w:sz w:val="24"/>
              </w:rPr>
            </w:pPr>
            <w:r>
              <w:rPr>
                <w:spacing w:val="-2"/>
                <w:sz w:val="24"/>
              </w:rPr>
              <w:t>重要意见和建</w:t>
            </w:r>
          </w:p>
          <w:p>
            <w:pPr>
              <w:pStyle w:val="TableParagraph"/>
              <w:spacing w:line="292" w:lineRule="exact" w:before="4"/>
              <w:ind w:left="7"/>
              <w:jc w:val="center"/>
              <w:rPr>
                <w:sz w:val="24"/>
              </w:rPr>
            </w:pPr>
            <w:r>
              <w:rPr>
                <w:spacing w:val="-10"/>
                <w:sz w:val="24"/>
              </w:rPr>
              <w:t>议</w:t>
            </w:r>
          </w:p>
        </w:tc>
        <w:tc>
          <w:tcPr>
            <w:tcW w:w="2247" w:type="dxa"/>
          </w:tcPr>
          <w:p>
            <w:pPr>
              <w:pStyle w:val="TableParagraph"/>
              <w:spacing w:before="156"/>
              <w:ind w:left="161"/>
              <w:rPr>
                <w:sz w:val="24"/>
              </w:rPr>
            </w:pPr>
            <w:r>
              <w:rPr>
                <w:spacing w:val="-2"/>
                <w:sz w:val="24"/>
              </w:rPr>
              <w:t>其他履行职责情况</w:t>
            </w:r>
          </w:p>
        </w:tc>
      </w:tr>
      <w:tr>
        <w:trPr>
          <w:trHeight w:val="3268" w:hRule="atLeast"/>
        </w:trPr>
        <w:tc>
          <w:tcPr>
            <w:tcW w:w="1418" w:type="dxa"/>
          </w:tcPr>
          <w:p>
            <w:pPr>
              <w:pStyle w:val="TableParagraph"/>
              <w:rPr>
                <w:sz w:val="24"/>
              </w:rPr>
            </w:pPr>
          </w:p>
          <w:p>
            <w:pPr>
              <w:pStyle w:val="TableParagraph"/>
              <w:rPr>
                <w:sz w:val="24"/>
              </w:rPr>
            </w:pPr>
          </w:p>
          <w:p>
            <w:pPr>
              <w:pStyle w:val="TableParagraph"/>
              <w:rPr>
                <w:sz w:val="24"/>
              </w:rPr>
            </w:pPr>
          </w:p>
          <w:p>
            <w:pPr>
              <w:pStyle w:val="TableParagraph"/>
              <w:spacing w:before="171"/>
              <w:rPr>
                <w:sz w:val="24"/>
              </w:rPr>
            </w:pPr>
          </w:p>
          <w:p>
            <w:pPr>
              <w:pStyle w:val="TableParagraph"/>
              <w:ind w:left="13" w:right="6"/>
              <w:jc w:val="center"/>
              <w:rPr>
                <w:sz w:val="24"/>
              </w:rPr>
            </w:pPr>
            <w:r>
              <w:rPr>
                <w:spacing w:val="-2"/>
                <w:sz w:val="24"/>
              </w:rPr>
              <w:t>2022/04/15</w:t>
            </w:r>
          </w:p>
        </w:tc>
        <w:tc>
          <w:tcPr>
            <w:tcW w:w="3358" w:type="dxa"/>
          </w:tcPr>
          <w:p>
            <w:pPr>
              <w:pStyle w:val="TableParagraph"/>
              <w:spacing w:line="307" w:lineRule="exact"/>
              <w:ind w:left="105"/>
              <w:rPr>
                <w:sz w:val="24"/>
              </w:rPr>
            </w:pPr>
            <w:r>
              <w:rPr>
                <w:spacing w:val="12"/>
                <w:sz w:val="24"/>
              </w:rPr>
              <w:t>1</w:t>
            </w:r>
            <w:r>
              <w:rPr>
                <w:spacing w:val="9"/>
                <w:sz w:val="24"/>
              </w:rPr>
              <w:t>、审议《董事会审计委员会</w:t>
            </w:r>
          </w:p>
          <w:p>
            <w:pPr>
              <w:pStyle w:val="TableParagraph"/>
              <w:spacing w:line="364" w:lineRule="auto" w:before="160"/>
              <w:ind w:left="105" w:right="59"/>
              <w:rPr>
                <w:sz w:val="24"/>
              </w:rPr>
            </w:pPr>
            <w:r>
              <w:rPr>
                <w:sz w:val="24"/>
              </w:rPr>
              <w:t>2021</w:t>
            </w:r>
            <w:r>
              <w:rPr>
                <w:spacing w:val="-15"/>
                <w:sz w:val="24"/>
              </w:rPr>
              <w:t> 年度履职情况报告》</w:t>
            </w:r>
            <w:r>
              <w:rPr>
                <w:sz w:val="24"/>
              </w:rPr>
              <w:t>2</w:t>
            </w:r>
            <w:r>
              <w:rPr>
                <w:spacing w:val="-80"/>
                <w:sz w:val="24"/>
              </w:rPr>
              <w:t>、审</w:t>
            </w:r>
            <w:r>
              <w:rPr>
                <w:spacing w:val="-2"/>
                <w:sz w:val="24"/>
              </w:rPr>
              <w:t>议《2021</w:t>
            </w:r>
            <w:r>
              <w:rPr>
                <w:spacing w:val="-10"/>
                <w:sz w:val="24"/>
              </w:rPr>
              <w:t> 年年度报告及摘要》</w:t>
            </w:r>
            <w:r>
              <w:rPr>
                <w:spacing w:val="-2"/>
                <w:sz w:val="24"/>
              </w:rPr>
              <w:t> </w:t>
            </w:r>
            <w:r>
              <w:rPr>
                <w:sz w:val="24"/>
              </w:rPr>
              <w:t>3</w:t>
            </w:r>
            <w:r>
              <w:rPr>
                <w:spacing w:val="-41"/>
                <w:sz w:val="24"/>
              </w:rPr>
              <w:t>、审议《</w:t>
            </w:r>
            <w:r>
              <w:rPr>
                <w:sz w:val="24"/>
              </w:rPr>
              <w:t>2021</w:t>
            </w:r>
            <w:r>
              <w:rPr>
                <w:spacing w:val="-8"/>
                <w:sz w:val="24"/>
              </w:rPr>
              <w:t> 年度内部控制评</w:t>
            </w:r>
            <w:r>
              <w:rPr>
                <w:spacing w:val="10"/>
                <w:sz w:val="24"/>
              </w:rPr>
              <w:t>价报告》4</w:t>
            </w:r>
            <w:r>
              <w:rPr>
                <w:spacing w:val="7"/>
                <w:sz w:val="24"/>
              </w:rPr>
              <w:t>、审议《关于续聘</w:t>
            </w:r>
            <w:r>
              <w:rPr>
                <w:sz w:val="24"/>
              </w:rPr>
              <w:t> 2022</w:t>
            </w:r>
            <w:r>
              <w:rPr>
                <w:spacing w:val="11"/>
                <w:sz w:val="24"/>
              </w:rPr>
              <w:t> 年度会计师事务所的建</w:t>
            </w:r>
          </w:p>
          <w:p>
            <w:pPr>
              <w:pStyle w:val="TableParagraph"/>
              <w:spacing w:line="304" w:lineRule="exact"/>
              <w:ind w:left="105"/>
              <w:rPr>
                <w:sz w:val="24"/>
              </w:rPr>
            </w:pPr>
            <w:r>
              <w:rPr>
                <w:spacing w:val="-5"/>
                <w:sz w:val="24"/>
              </w:rPr>
              <w:t>议》</w:t>
            </w:r>
          </w:p>
        </w:tc>
        <w:tc>
          <w:tcPr>
            <w:tcW w:w="1790" w:type="dxa"/>
          </w:tcPr>
          <w:p>
            <w:pPr>
              <w:pStyle w:val="TableParagraph"/>
              <w:rPr>
                <w:rFonts w:ascii="Times New Roman"/>
                <w:sz w:val="22"/>
              </w:rPr>
            </w:pPr>
          </w:p>
        </w:tc>
        <w:tc>
          <w:tcPr>
            <w:tcW w:w="2247" w:type="dxa"/>
          </w:tcPr>
          <w:p>
            <w:pPr>
              <w:pStyle w:val="TableParagraph"/>
              <w:rPr>
                <w:rFonts w:ascii="Times New Roman"/>
                <w:sz w:val="22"/>
              </w:rPr>
            </w:pPr>
          </w:p>
        </w:tc>
      </w:tr>
      <w:tr>
        <w:trPr>
          <w:trHeight w:val="465" w:hRule="atLeast"/>
        </w:trPr>
        <w:tc>
          <w:tcPr>
            <w:tcW w:w="1418" w:type="dxa"/>
          </w:tcPr>
          <w:p>
            <w:pPr>
              <w:pStyle w:val="TableParagraph"/>
              <w:ind w:left="13" w:right="6"/>
              <w:jc w:val="center"/>
              <w:rPr>
                <w:sz w:val="24"/>
              </w:rPr>
            </w:pPr>
            <w:r>
              <w:rPr>
                <w:spacing w:val="-2"/>
                <w:sz w:val="24"/>
              </w:rPr>
              <w:t>2022/04/29</w:t>
            </w:r>
          </w:p>
        </w:tc>
        <w:tc>
          <w:tcPr>
            <w:tcW w:w="3358" w:type="dxa"/>
          </w:tcPr>
          <w:p>
            <w:pPr>
              <w:pStyle w:val="TableParagraph"/>
              <w:ind w:left="3" w:right="76"/>
              <w:jc w:val="center"/>
              <w:rPr>
                <w:sz w:val="24"/>
              </w:rPr>
            </w:pPr>
            <w:r>
              <w:rPr>
                <w:sz w:val="24"/>
              </w:rPr>
              <w:t>1、《2022</w:t>
            </w:r>
            <w:r>
              <w:rPr>
                <w:spacing w:val="-9"/>
                <w:sz w:val="24"/>
              </w:rPr>
              <w:t> 年第一季度报告》</w:t>
            </w:r>
          </w:p>
        </w:tc>
        <w:tc>
          <w:tcPr>
            <w:tcW w:w="1790" w:type="dxa"/>
          </w:tcPr>
          <w:p>
            <w:pPr>
              <w:pStyle w:val="TableParagraph"/>
              <w:rPr>
                <w:rFonts w:ascii="Times New Roman"/>
                <w:sz w:val="22"/>
              </w:rPr>
            </w:pPr>
          </w:p>
        </w:tc>
        <w:tc>
          <w:tcPr>
            <w:tcW w:w="2247" w:type="dxa"/>
          </w:tcPr>
          <w:p>
            <w:pPr>
              <w:pStyle w:val="TableParagraph"/>
              <w:rPr>
                <w:rFonts w:ascii="Times New Roman"/>
                <w:sz w:val="22"/>
              </w:rPr>
            </w:pPr>
          </w:p>
        </w:tc>
      </w:tr>
      <w:tr>
        <w:trPr>
          <w:trHeight w:val="936" w:hRule="atLeast"/>
        </w:trPr>
        <w:tc>
          <w:tcPr>
            <w:tcW w:w="1418" w:type="dxa"/>
          </w:tcPr>
          <w:p>
            <w:pPr>
              <w:pStyle w:val="TableParagraph"/>
              <w:spacing w:before="235"/>
              <w:ind w:left="13" w:right="6"/>
              <w:jc w:val="center"/>
              <w:rPr>
                <w:sz w:val="24"/>
              </w:rPr>
            </w:pPr>
            <w:r>
              <w:rPr>
                <w:spacing w:val="-2"/>
                <w:sz w:val="24"/>
              </w:rPr>
              <w:t>2022/08/25</w:t>
            </w:r>
          </w:p>
        </w:tc>
        <w:tc>
          <w:tcPr>
            <w:tcW w:w="3358" w:type="dxa"/>
          </w:tcPr>
          <w:p>
            <w:pPr>
              <w:pStyle w:val="TableParagraph"/>
              <w:spacing w:before="2"/>
              <w:ind w:left="105"/>
              <w:rPr>
                <w:sz w:val="24"/>
              </w:rPr>
            </w:pPr>
            <w:r>
              <w:rPr>
                <w:sz w:val="24"/>
              </w:rPr>
              <w:t>1、《2022</w:t>
            </w:r>
            <w:r>
              <w:rPr>
                <w:spacing w:val="-2"/>
                <w:sz w:val="24"/>
              </w:rPr>
              <w:t> 年半年度报告及摘</w:t>
            </w:r>
          </w:p>
          <w:p>
            <w:pPr>
              <w:pStyle w:val="TableParagraph"/>
              <w:spacing w:before="158"/>
              <w:ind w:left="105"/>
              <w:rPr>
                <w:sz w:val="24"/>
              </w:rPr>
            </w:pPr>
            <w:r>
              <w:rPr>
                <w:spacing w:val="-5"/>
                <w:sz w:val="24"/>
              </w:rPr>
              <w:t>要》</w:t>
            </w:r>
          </w:p>
        </w:tc>
        <w:tc>
          <w:tcPr>
            <w:tcW w:w="1790" w:type="dxa"/>
          </w:tcPr>
          <w:p>
            <w:pPr>
              <w:pStyle w:val="TableParagraph"/>
              <w:rPr>
                <w:rFonts w:ascii="Times New Roman"/>
                <w:sz w:val="22"/>
              </w:rPr>
            </w:pPr>
          </w:p>
        </w:tc>
        <w:tc>
          <w:tcPr>
            <w:tcW w:w="2247" w:type="dxa"/>
          </w:tcPr>
          <w:p>
            <w:pPr>
              <w:pStyle w:val="TableParagraph"/>
              <w:rPr>
                <w:rFonts w:ascii="Times New Roman"/>
                <w:sz w:val="22"/>
              </w:rPr>
            </w:pPr>
          </w:p>
        </w:tc>
      </w:tr>
      <w:tr>
        <w:trPr>
          <w:trHeight w:val="467" w:hRule="atLeast"/>
        </w:trPr>
        <w:tc>
          <w:tcPr>
            <w:tcW w:w="1418" w:type="dxa"/>
          </w:tcPr>
          <w:p>
            <w:pPr>
              <w:pStyle w:val="TableParagraph"/>
              <w:spacing w:line="307" w:lineRule="exact"/>
              <w:ind w:left="13" w:right="6"/>
              <w:jc w:val="center"/>
              <w:rPr>
                <w:sz w:val="24"/>
              </w:rPr>
            </w:pPr>
            <w:r>
              <w:rPr>
                <w:spacing w:val="-2"/>
                <w:sz w:val="24"/>
              </w:rPr>
              <w:t>2022/10/28</w:t>
            </w:r>
          </w:p>
        </w:tc>
        <w:tc>
          <w:tcPr>
            <w:tcW w:w="3358" w:type="dxa"/>
          </w:tcPr>
          <w:p>
            <w:pPr>
              <w:pStyle w:val="TableParagraph"/>
              <w:spacing w:line="307" w:lineRule="exact"/>
              <w:ind w:left="3" w:right="76"/>
              <w:jc w:val="center"/>
              <w:rPr>
                <w:sz w:val="24"/>
              </w:rPr>
            </w:pPr>
            <w:r>
              <w:rPr>
                <w:sz w:val="24"/>
              </w:rPr>
              <w:t>1、《2022</w:t>
            </w:r>
            <w:r>
              <w:rPr>
                <w:spacing w:val="-9"/>
                <w:sz w:val="24"/>
              </w:rPr>
              <w:t> 年第三季度报告》</w:t>
            </w:r>
          </w:p>
        </w:tc>
        <w:tc>
          <w:tcPr>
            <w:tcW w:w="1790" w:type="dxa"/>
          </w:tcPr>
          <w:p>
            <w:pPr>
              <w:pStyle w:val="TableParagraph"/>
              <w:rPr>
                <w:rFonts w:ascii="Times New Roman"/>
                <w:sz w:val="22"/>
              </w:rPr>
            </w:pPr>
          </w:p>
        </w:tc>
        <w:tc>
          <w:tcPr>
            <w:tcW w:w="2247" w:type="dxa"/>
          </w:tcPr>
          <w:p>
            <w:pPr>
              <w:pStyle w:val="TableParagraph"/>
              <w:rPr>
                <w:rFonts w:ascii="Times New Roman"/>
                <w:sz w:val="22"/>
              </w:rPr>
            </w:pPr>
          </w:p>
        </w:tc>
      </w:tr>
    </w:tbl>
    <w:p>
      <w:pPr>
        <w:pStyle w:val="BodyText"/>
        <w:spacing w:before="4"/>
      </w:pPr>
    </w:p>
    <w:p>
      <w:pPr>
        <w:pStyle w:val="ListParagraph"/>
        <w:numPr>
          <w:ilvl w:val="0"/>
          <w:numId w:val="13"/>
        </w:numPr>
        <w:tabs>
          <w:tab w:pos="702" w:val="left" w:leader="none"/>
        </w:tabs>
        <w:spacing w:line="240" w:lineRule="auto" w:before="0" w:after="5"/>
        <w:ind w:left="702" w:right="0" w:hanging="484"/>
        <w:jc w:val="left"/>
        <w:rPr>
          <w:sz w:val="24"/>
        </w:rPr>
      </w:pPr>
      <w:r>
        <w:rPr>
          <w:spacing w:val="-3"/>
          <w:sz w:val="24"/>
        </w:rPr>
        <w:t>报告期内第四届董事会提名委员会召开 </w:t>
      </w:r>
      <w:r>
        <w:rPr>
          <w:rFonts w:ascii="Calibri" w:eastAsia="Calibri"/>
          <w:b/>
          <w:sz w:val="24"/>
        </w:rPr>
        <w:t>1</w:t>
      </w:r>
      <w:r>
        <w:rPr>
          <w:rFonts w:ascii="Calibri" w:eastAsia="Calibri"/>
          <w:b/>
          <w:spacing w:val="12"/>
          <w:sz w:val="24"/>
        </w:rPr>
        <w:t> </w:t>
      </w:r>
      <w:r>
        <w:rPr>
          <w:spacing w:val="-4"/>
          <w:sz w:val="24"/>
        </w:rPr>
        <w:t>次会议</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822"/>
        <w:gridCol w:w="3276"/>
        <w:gridCol w:w="2297"/>
      </w:tblGrid>
      <w:tr>
        <w:trPr>
          <w:trHeight w:val="311" w:hRule="atLeast"/>
        </w:trPr>
        <w:tc>
          <w:tcPr>
            <w:tcW w:w="1418" w:type="dxa"/>
          </w:tcPr>
          <w:p>
            <w:pPr>
              <w:pStyle w:val="TableParagraph"/>
              <w:spacing w:line="292" w:lineRule="exact"/>
              <w:ind w:left="13" w:right="6"/>
              <w:jc w:val="center"/>
              <w:rPr>
                <w:sz w:val="24"/>
              </w:rPr>
            </w:pPr>
            <w:r>
              <w:rPr>
                <w:spacing w:val="-3"/>
                <w:sz w:val="24"/>
              </w:rPr>
              <w:t>召开日期</w:t>
            </w:r>
          </w:p>
        </w:tc>
        <w:tc>
          <w:tcPr>
            <w:tcW w:w="1822" w:type="dxa"/>
          </w:tcPr>
          <w:p>
            <w:pPr>
              <w:pStyle w:val="TableParagraph"/>
              <w:spacing w:line="292" w:lineRule="exact"/>
              <w:ind w:left="429"/>
              <w:rPr>
                <w:sz w:val="24"/>
              </w:rPr>
            </w:pPr>
            <w:r>
              <w:rPr>
                <w:spacing w:val="-3"/>
                <w:sz w:val="24"/>
              </w:rPr>
              <w:t>会议内容</w:t>
            </w:r>
          </w:p>
        </w:tc>
        <w:tc>
          <w:tcPr>
            <w:tcW w:w="3276" w:type="dxa"/>
          </w:tcPr>
          <w:p>
            <w:pPr>
              <w:pStyle w:val="TableParagraph"/>
              <w:spacing w:line="292" w:lineRule="exact"/>
              <w:ind w:left="797"/>
              <w:rPr>
                <w:sz w:val="24"/>
              </w:rPr>
            </w:pPr>
            <w:r>
              <w:rPr>
                <w:spacing w:val="-2"/>
                <w:sz w:val="24"/>
              </w:rPr>
              <w:t>重要意见和建议</w:t>
            </w:r>
          </w:p>
        </w:tc>
        <w:tc>
          <w:tcPr>
            <w:tcW w:w="2297" w:type="dxa"/>
          </w:tcPr>
          <w:p>
            <w:pPr>
              <w:pStyle w:val="TableParagraph"/>
              <w:spacing w:line="292" w:lineRule="exact"/>
              <w:ind w:left="187"/>
              <w:rPr>
                <w:sz w:val="24"/>
              </w:rPr>
            </w:pPr>
            <w:r>
              <w:rPr>
                <w:spacing w:val="-2"/>
                <w:sz w:val="24"/>
              </w:rPr>
              <w:t>其他履行职责情况</w:t>
            </w:r>
          </w:p>
        </w:tc>
      </w:tr>
      <w:tr>
        <w:trPr>
          <w:trHeight w:val="1245" w:hRule="atLeast"/>
        </w:trPr>
        <w:tc>
          <w:tcPr>
            <w:tcW w:w="1418" w:type="dxa"/>
          </w:tcPr>
          <w:p>
            <w:pPr>
              <w:pStyle w:val="TableParagraph"/>
              <w:spacing w:before="157"/>
              <w:rPr>
                <w:sz w:val="24"/>
              </w:rPr>
            </w:pPr>
          </w:p>
          <w:p>
            <w:pPr>
              <w:pStyle w:val="TableParagraph"/>
              <w:spacing w:before="1"/>
              <w:ind w:left="13" w:right="6"/>
              <w:jc w:val="center"/>
              <w:rPr>
                <w:sz w:val="24"/>
              </w:rPr>
            </w:pPr>
            <w:r>
              <w:rPr>
                <w:spacing w:val="-2"/>
                <w:sz w:val="24"/>
              </w:rPr>
              <w:t>2022/04/15</w:t>
            </w:r>
          </w:p>
        </w:tc>
        <w:tc>
          <w:tcPr>
            <w:tcW w:w="1822" w:type="dxa"/>
          </w:tcPr>
          <w:p>
            <w:pPr>
              <w:pStyle w:val="TableParagraph"/>
              <w:spacing w:before="4"/>
              <w:rPr>
                <w:sz w:val="24"/>
              </w:rPr>
            </w:pPr>
          </w:p>
          <w:p>
            <w:pPr>
              <w:pStyle w:val="TableParagraph"/>
              <w:spacing w:line="242" w:lineRule="auto"/>
              <w:ind w:left="105" w:right="96"/>
              <w:rPr>
                <w:sz w:val="24"/>
              </w:rPr>
            </w:pPr>
            <w:r>
              <w:rPr>
                <w:spacing w:val="-2"/>
                <w:sz w:val="24"/>
              </w:rPr>
              <w:t>1</w:t>
            </w:r>
            <w:r>
              <w:rPr>
                <w:spacing w:val="-31"/>
                <w:sz w:val="24"/>
              </w:rPr>
              <w:t>、《关于增补董</w:t>
            </w:r>
            <w:r>
              <w:rPr>
                <w:spacing w:val="-2"/>
                <w:sz w:val="24"/>
              </w:rPr>
              <w:t>事的议案》</w:t>
            </w:r>
          </w:p>
        </w:tc>
        <w:tc>
          <w:tcPr>
            <w:tcW w:w="3276" w:type="dxa"/>
          </w:tcPr>
          <w:p>
            <w:pPr>
              <w:pStyle w:val="TableParagraph"/>
              <w:spacing w:line="242" w:lineRule="auto"/>
              <w:ind w:left="108" w:right="249"/>
              <w:jc w:val="both"/>
              <w:rPr>
                <w:sz w:val="24"/>
              </w:rPr>
            </w:pPr>
            <w:r>
              <w:rPr>
                <w:spacing w:val="-8"/>
                <w:sz w:val="24"/>
              </w:rPr>
              <w:t>鉴于董事 </w:t>
            </w:r>
            <w:r>
              <w:rPr>
                <w:rFonts w:ascii="Times New Roman" w:eastAsia="Times New Roman"/>
                <w:spacing w:val="-2"/>
                <w:sz w:val="24"/>
              </w:rPr>
              <w:t>JIWEI</w:t>
            </w:r>
            <w:r>
              <w:rPr>
                <w:rFonts w:ascii="Times New Roman" w:eastAsia="Times New Roman"/>
                <w:spacing w:val="-13"/>
                <w:sz w:val="24"/>
              </w:rPr>
              <w:t> </w:t>
            </w:r>
            <w:r>
              <w:rPr>
                <w:spacing w:val="-2"/>
                <w:sz w:val="24"/>
              </w:rPr>
              <w:t>季薇女士向董事会提出辞职，公司控股</w:t>
            </w:r>
            <w:r>
              <w:rPr>
                <w:spacing w:val="-1"/>
                <w:sz w:val="24"/>
              </w:rPr>
              <w:t>股东上海锦和投资集团有限</w:t>
            </w:r>
          </w:p>
          <w:p>
            <w:pPr>
              <w:pStyle w:val="TableParagraph"/>
              <w:spacing w:line="292" w:lineRule="exact" w:before="1"/>
              <w:ind w:left="108"/>
              <w:rPr>
                <w:sz w:val="24"/>
              </w:rPr>
            </w:pPr>
            <w:r>
              <w:rPr>
                <w:spacing w:val="-1"/>
                <w:sz w:val="24"/>
              </w:rPr>
              <w:t>公司推荐陆静维女士为公司</w:t>
            </w:r>
          </w:p>
        </w:tc>
        <w:tc>
          <w:tcPr>
            <w:tcW w:w="2297" w:type="dxa"/>
          </w:tcPr>
          <w:p>
            <w:pPr>
              <w:pStyle w:val="TableParagraph"/>
              <w:rPr>
                <w:rFonts w:ascii="Times New Roman"/>
                <w:sz w:val="22"/>
              </w:rPr>
            </w:pPr>
          </w:p>
        </w:tc>
      </w:tr>
    </w:tbl>
    <w:p>
      <w:pPr>
        <w:spacing w:after="0"/>
        <w:rPr>
          <w:rFonts w:ascii="Times New Roman"/>
          <w:sz w:val="22"/>
        </w:rPr>
        <w:sectPr>
          <w:pgSz w:w="11910" w:h="16840"/>
          <w:pgMar w:header="877" w:footer="1195" w:top="1460" w:bottom="1380" w:left="1580" w:right="1060"/>
        </w:sectPr>
      </w:pPr>
    </w:p>
    <w:p>
      <w:pPr>
        <w:pStyle w:val="BodyText"/>
        <w:spacing w:before="5"/>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822"/>
        <w:gridCol w:w="3276"/>
        <w:gridCol w:w="2297"/>
      </w:tblGrid>
      <w:tr>
        <w:trPr>
          <w:trHeight w:val="3115" w:hRule="atLeast"/>
        </w:trPr>
        <w:tc>
          <w:tcPr>
            <w:tcW w:w="1418" w:type="dxa"/>
          </w:tcPr>
          <w:p>
            <w:pPr>
              <w:pStyle w:val="TableParagraph"/>
              <w:rPr>
                <w:rFonts w:ascii="Times New Roman"/>
                <w:sz w:val="22"/>
              </w:rPr>
            </w:pPr>
          </w:p>
        </w:tc>
        <w:tc>
          <w:tcPr>
            <w:tcW w:w="1822" w:type="dxa"/>
          </w:tcPr>
          <w:p>
            <w:pPr>
              <w:pStyle w:val="TableParagraph"/>
              <w:rPr>
                <w:rFonts w:ascii="Times New Roman"/>
                <w:sz w:val="22"/>
              </w:rPr>
            </w:pPr>
          </w:p>
        </w:tc>
        <w:tc>
          <w:tcPr>
            <w:tcW w:w="3276" w:type="dxa"/>
          </w:tcPr>
          <w:p>
            <w:pPr>
              <w:pStyle w:val="TableParagraph"/>
              <w:spacing w:line="242" w:lineRule="auto" w:before="2"/>
              <w:ind w:left="108" w:right="275"/>
              <w:rPr>
                <w:sz w:val="24"/>
              </w:rPr>
            </w:pPr>
            <w:r>
              <w:rPr>
                <w:spacing w:val="-2"/>
                <w:sz w:val="24"/>
              </w:rPr>
              <w:t>董事候选人。提名委员会对候选人的教育背景、工作经历、任职资格、专业经验和职业操守等情况进行了审 核，认为其符合董事的任职条件，会前也征求了被提名人的意见，当事人同意接受提名，并承诺其提供的资料</w:t>
            </w:r>
            <w:r>
              <w:rPr>
                <w:spacing w:val="-1"/>
                <w:sz w:val="24"/>
              </w:rPr>
              <w:t>真实、完整，保证当选后切</w:t>
            </w:r>
          </w:p>
          <w:p>
            <w:pPr>
              <w:pStyle w:val="TableParagraph"/>
              <w:spacing w:line="292" w:lineRule="exact" w:before="6"/>
              <w:ind w:left="108"/>
              <w:rPr>
                <w:sz w:val="24"/>
              </w:rPr>
            </w:pPr>
            <w:r>
              <w:rPr>
                <w:spacing w:val="-2"/>
                <w:sz w:val="24"/>
              </w:rPr>
              <w:t>实履行董事职责。</w:t>
            </w:r>
          </w:p>
        </w:tc>
        <w:tc>
          <w:tcPr>
            <w:tcW w:w="2297" w:type="dxa"/>
          </w:tcPr>
          <w:p>
            <w:pPr>
              <w:pStyle w:val="TableParagraph"/>
              <w:rPr>
                <w:rFonts w:ascii="Times New Roman"/>
                <w:sz w:val="22"/>
              </w:rPr>
            </w:pPr>
          </w:p>
        </w:tc>
      </w:tr>
    </w:tbl>
    <w:p>
      <w:pPr>
        <w:pStyle w:val="BodyText"/>
      </w:pPr>
    </w:p>
    <w:p>
      <w:pPr>
        <w:pStyle w:val="BodyText"/>
        <w:spacing w:before="7"/>
      </w:pPr>
    </w:p>
    <w:p>
      <w:pPr>
        <w:pStyle w:val="ListParagraph"/>
        <w:numPr>
          <w:ilvl w:val="0"/>
          <w:numId w:val="13"/>
        </w:numPr>
        <w:tabs>
          <w:tab w:pos="702" w:val="left" w:leader="none"/>
        </w:tabs>
        <w:spacing w:line="240" w:lineRule="auto" w:before="0" w:after="0"/>
        <w:ind w:left="702" w:right="0" w:hanging="484"/>
        <w:jc w:val="left"/>
        <w:rPr>
          <w:sz w:val="24"/>
        </w:rPr>
      </w:pPr>
      <w:r>
        <w:rPr>
          <w:spacing w:val="-1"/>
          <w:sz w:val="24"/>
        </w:rPr>
        <w:t>存在异议事项的具体情况</w:t>
      </w:r>
    </w:p>
    <w:p>
      <w:pPr>
        <w:pStyle w:val="BodyText"/>
        <w:tabs>
          <w:tab w:pos="1177" w:val="left" w:leader="none"/>
        </w:tabs>
        <w:spacing w:before="4"/>
        <w:ind w:left="218"/>
      </w:pPr>
      <w:r>
        <w:rPr>
          <w:spacing w:val="-2"/>
        </w:rPr>
        <w:t>□适</w:t>
      </w:r>
      <w:r>
        <w:rPr>
          <w:spacing w:val="-10"/>
        </w:rPr>
        <w:t>用</w:t>
      </w:r>
      <w:r>
        <w:rPr/>
        <w:tab/>
        <w:t>√不适</w:t>
      </w:r>
      <w:r>
        <w:rPr>
          <w:spacing w:val="-10"/>
        </w:rPr>
        <w:t>用</w:t>
      </w:r>
    </w:p>
    <w:p>
      <w:pPr>
        <w:pStyle w:val="BodyText"/>
        <w:spacing w:before="67"/>
      </w:pPr>
    </w:p>
    <w:p>
      <w:pPr>
        <w:pStyle w:val="BodyText"/>
        <w:tabs>
          <w:tab w:pos="1057" w:val="left" w:leader="none"/>
        </w:tabs>
        <w:ind w:left="218"/>
      </w:pPr>
      <w:r>
        <w:rPr/>
        <w:t>八</w:t>
      </w:r>
      <w:r>
        <w:rPr>
          <w:spacing w:val="-10"/>
        </w:rPr>
        <w:t>、</w:t>
      </w:r>
      <w:r>
        <w:rPr/>
        <w:tab/>
        <w:t>监事会发现公司存在风险的说</w:t>
      </w:r>
      <w:r>
        <w:rPr>
          <w:spacing w:val="-10"/>
        </w:rPr>
        <w:t>明</w:t>
      </w:r>
    </w:p>
    <w:p>
      <w:pPr>
        <w:pStyle w:val="BodyText"/>
        <w:spacing w:before="64"/>
        <w:ind w:left="218"/>
      </w:pPr>
      <w:r>
        <w:rPr>
          <w:spacing w:val="-3"/>
        </w:rPr>
        <w:t>□适用 √不适用</w:t>
      </w:r>
    </w:p>
    <w:p>
      <w:pPr>
        <w:pStyle w:val="BodyText"/>
        <w:spacing w:before="2"/>
        <w:ind w:left="218"/>
      </w:pPr>
      <w:r>
        <w:rPr>
          <w:spacing w:val="-1"/>
        </w:rPr>
        <w:t>监事会对报告期内的监督事项无异议。</w:t>
      </w:r>
    </w:p>
    <w:p>
      <w:pPr>
        <w:pStyle w:val="BodyText"/>
        <w:spacing w:before="69"/>
      </w:pPr>
    </w:p>
    <w:p>
      <w:pPr>
        <w:pStyle w:val="BodyText"/>
        <w:tabs>
          <w:tab w:pos="1057" w:val="left" w:leader="none"/>
        </w:tabs>
        <w:ind w:left="218"/>
      </w:pPr>
      <w:r>
        <w:rPr/>
        <w:t>九</w:t>
      </w:r>
      <w:r>
        <w:rPr>
          <w:spacing w:val="-10"/>
        </w:rPr>
        <w:t>、</w:t>
      </w:r>
      <w:r>
        <w:rPr/>
        <w:tab/>
        <w:t>报告期末母公司和主要子公司的员工情</w:t>
      </w:r>
      <w:r>
        <w:rPr>
          <w:spacing w:val="-10"/>
        </w:rPr>
        <w:t>况</w:t>
      </w:r>
    </w:p>
    <w:p>
      <w:pPr>
        <w:spacing w:before="65"/>
        <w:ind w:left="218" w:right="0" w:firstLine="0"/>
        <w:jc w:val="left"/>
        <w:rPr>
          <w:sz w:val="24"/>
        </w:rPr>
      </w:pPr>
      <w:r>
        <w:rPr>
          <w:rFonts w:ascii="Calibri" w:eastAsia="Calibri"/>
          <w:b/>
          <w:sz w:val="24"/>
        </w:rPr>
        <w:t>(</w:t>
      </w:r>
      <w:r>
        <w:rPr>
          <w:sz w:val="24"/>
        </w:rPr>
        <w:t>一</w:t>
      </w:r>
      <w:r>
        <w:rPr>
          <w:rFonts w:ascii="Calibri" w:eastAsia="Calibri"/>
          <w:b/>
          <w:spacing w:val="-9"/>
          <w:sz w:val="24"/>
        </w:rPr>
        <w:t>) </w:t>
      </w:r>
      <w:r>
        <w:rPr>
          <w:spacing w:val="-3"/>
          <w:sz w:val="24"/>
        </w:rPr>
        <w:t>员工情况</w:t>
      </w:r>
    </w:p>
    <w:p>
      <w:pPr>
        <w:pStyle w:val="BodyText"/>
        <w:spacing w:before="11"/>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11" w:hRule="atLeast"/>
        </w:trPr>
        <w:tc>
          <w:tcPr>
            <w:tcW w:w="4412" w:type="dxa"/>
          </w:tcPr>
          <w:p>
            <w:pPr>
              <w:pStyle w:val="TableParagraph"/>
              <w:spacing w:line="292" w:lineRule="exact"/>
              <w:ind w:left="107"/>
              <w:rPr>
                <w:sz w:val="24"/>
              </w:rPr>
            </w:pPr>
            <w:r>
              <w:rPr>
                <w:spacing w:val="-1"/>
                <w:sz w:val="24"/>
              </w:rPr>
              <w:t>母公司在职员工的数量</w:t>
            </w:r>
          </w:p>
        </w:tc>
        <w:tc>
          <w:tcPr>
            <w:tcW w:w="4412" w:type="dxa"/>
          </w:tcPr>
          <w:p>
            <w:pPr>
              <w:pStyle w:val="TableParagraph"/>
              <w:spacing w:line="292" w:lineRule="exact"/>
              <w:ind w:right="96"/>
              <w:jc w:val="right"/>
              <w:rPr>
                <w:sz w:val="24"/>
              </w:rPr>
            </w:pPr>
            <w:r>
              <w:rPr>
                <w:spacing w:val="-5"/>
                <w:sz w:val="24"/>
              </w:rPr>
              <w:t>202</w:t>
            </w:r>
          </w:p>
        </w:tc>
      </w:tr>
      <w:tr>
        <w:trPr>
          <w:trHeight w:val="311" w:hRule="atLeast"/>
        </w:trPr>
        <w:tc>
          <w:tcPr>
            <w:tcW w:w="4412" w:type="dxa"/>
          </w:tcPr>
          <w:p>
            <w:pPr>
              <w:pStyle w:val="TableParagraph"/>
              <w:spacing w:line="292" w:lineRule="exact"/>
              <w:ind w:left="107"/>
              <w:rPr>
                <w:sz w:val="24"/>
              </w:rPr>
            </w:pPr>
            <w:r>
              <w:rPr>
                <w:spacing w:val="-1"/>
                <w:sz w:val="24"/>
              </w:rPr>
              <w:t>主要子公司在职员工的数量</w:t>
            </w:r>
          </w:p>
        </w:tc>
        <w:tc>
          <w:tcPr>
            <w:tcW w:w="4412" w:type="dxa"/>
          </w:tcPr>
          <w:p>
            <w:pPr>
              <w:pStyle w:val="TableParagraph"/>
              <w:spacing w:line="292" w:lineRule="exact"/>
              <w:ind w:right="96"/>
              <w:jc w:val="right"/>
              <w:rPr>
                <w:sz w:val="24"/>
              </w:rPr>
            </w:pPr>
            <w:r>
              <w:rPr>
                <w:spacing w:val="-5"/>
                <w:sz w:val="24"/>
              </w:rPr>
              <w:t>432</w:t>
            </w:r>
          </w:p>
        </w:tc>
      </w:tr>
      <w:tr>
        <w:trPr>
          <w:trHeight w:val="311" w:hRule="atLeast"/>
        </w:trPr>
        <w:tc>
          <w:tcPr>
            <w:tcW w:w="4412" w:type="dxa"/>
          </w:tcPr>
          <w:p>
            <w:pPr>
              <w:pStyle w:val="TableParagraph"/>
              <w:spacing w:line="292" w:lineRule="exact"/>
              <w:ind w:left="107"/>
              <w:rPr>
                <w:sz w:val="24"/>
              </w:rPr>
            </w:pPr>
            <w:r>
              <w:rPr>
                <w:spacing w:val="-2"/>
                <w:sz w:val="24"/>
              </w:rPr>
              <w:t>在职员工的数量合计</w:t>
            </w:r>
          </w:p>
        </w:tc>
        <w:tc>
          <w:tcPr>
            <w:tcW w:w="4412" w:type="dxa"/>
          </w:tcPr>
          <w:p>
            <w:pPr>
              <w:pStyle w:val="TableParagraph"/>
              <w:spacing w:line="292" w:lineRule="exact"/>
              <w:ind w:right="96"/>
              <w:jc w:val="right"/>
              <w:rPr>
                <w:sz w:val="24"/>
              </w:rPr>
            </w:pPr>
            <w:r>
              <w:rPr>
                <w:spacing w:val="-5"/>
                <w:sz w:val="24"/>
              </w:rPr>
              <w:t>634</w:t>
            </w:r>
          </w:p>
        </w:tc>
      </w:tr>
      <w:tr>
        <w:trPr>
          <w:trHeight w:val="621" w:hRule="atLeast"/>
        </w:trPr>
        <w:tc>
          <w:tcPr>
            <w:tcW w:w="4412" w:type="dxa"/>
          </w:tcPr>
          <w:p>
            <w:pPr>
              <w:pStyle w:val="TableParagraph"/>
              <w:ind w:left="107"/>
              <w:rPr>
                <w:sz w:val="24"/>
              </w:rPr>
            </w:pPr>
            <w:r>
              <w:rPr>
                <w:spacing w:val="-1"/>
                <w:sz w:val="24"/>
              </w:rPr>
              <w:t>母公司及主要子公司需承担费用的离退</w:t>
            </w:r>
          </w:p>
          <w:p>
            <w:pPr>
              <w:pStyle w:val="TableParagraph"/>
              <w:spacing w:line="289" w:lineRule="exact" w:before="4"/>
              <w:ind w:left="107"/>
              <w:rPr>
                <w:sz w:val="24"/>
              </w:rPr>
            </w:pPr>
            <w:r>
              <w:rPr>
                <w:spacing w:val="-2"/>
                <w:sz w:val="24"/>
              </w:rPr>
              <w:t>休职工人数</w:t>
            </w:r>
          </w:p>
        </w:tc>
        <w:tc>
          <w:tcPr>
            <w:tcW w:w="4412" w:type="dxa"/>
          </w:tcPr>
          <w:p>
            <w:pPr>
              <w:pStyle w:val="TableParagraph"/>
              <w:ind w:right="96"/>
              <w:jc w:val="right"/>
              <w:rPr>
                <w:sz w:val="24"/>
              </w:rPr>
            </w:pPr>
            <w:r>
              <w:rPr>
                <w:spacing w:val="-5"/>
                <w:sz w:val="24"/>
              </w:rPr>
              <w:t>31</w:t>
            </w:r>
          </w:p>
        </w:tc>
      </w:tr>
      <w:tr>
        <w:trPr>
          <w:trHeight w:val="311" w:hRule="atLeast"/>
        </w:trPr>
        <w:tc>
          <w:tcPr>
            <w:tcW w:w="8824" w:type="dxa"/>
            <w:gridSpan w:val="2"/>
          </w:tcPr>
          <w:p>
            <w:pPr>
              <w:pStyle w:val="TableParagraph"/>
              <w:spacing w:line="292" w:lineRule="exact"/>
              <w:ind w:left="9"/>
              <w:jc w:val="center"/>
              <w:rPr>
                <w:sz w:val="24"/>
              </w:rPr>
            </w:pPr>
            <w:r>
              <w:rPr>
                <w:spacing w:val="-3"/>
                <w:sz w:val="24"/>
              </w:rPr>
              <w:t>专业构成</w:t>
            </w:r>
          </w:p>
        </w:tc>
      </w:tr>
      <w:tr>
        <w:trPr>
          <w:trHeight w:val="311" w:hRule="atLeast"/>
        </w:trPr>
        <w:tc>
          <w:tcPr>
            <w:tcW w:w="4412" w:type="dxa"/>
          </w:tcPr>
          <w:p>
            <w:pPr>
              <w:pStyle w:val="TableParagraph"/>
              <w:spacing w:line="292" w:lineRule="exact"/>
              <w:ind w:right="1474"/>
              <w:jc w:val="right"/>
              <w:rPr>
                <w:sz w:val="24"/>
              </w:rPr>
            </w:pPr>
            <w:r>
              <w:rPr>
                <w:spacing w:val="-2"/>
                <w:sz w:val="24"/>
              </w:rPr>
              <w:t>专业构成类别</w:t>
            </w:r>
          </w:p>
        </w:tc>
        <w:tc>
          <w:tcPr>
            <w:tcW w:w="4412" w:type="dxa"/>
          </w:tcPr>
          <w:p>
            <w:pPr>
              <w:pStyle w:val="TableParagraph"/>
              <w:spacing w:line="292" w:lineRule="exact"/>
              <w:ind w:left="9"/>
              <w:jc w:val="center"/>
              <w:rPr>
                <w:sz w:val="24"/>
              </w:rPr>
            </w:pPr>
            <w:r>
              <w:rPr>
                <w:spacing w:val="-2"/>
                <w:sz w:val="24"/>
              </w:rPr>
              <w:t>专业构成人数</w:t>
            </w:r>
          </w:p>
        </w:tc>
      </w:tr>
      <w:tr>
        <w:trPr>
          <w:trHeight w:val="311" w:hRule="atLeast"/>
        </w:trPr>
        <w:tc>
          <w:tcPr>
            <w:tcW w:w="4412" w:type="dxa"/>
          </w:tcPr>
          <w:p>
            <w:pPr>
              <w:pStyle w:val="TableParagraph"/>
              <w:spacing w:line="292" w:lineRule="exact"/>
              <w:ind w:left="9" w:right="1"/>
              <w:jc w:val="center"/>
              <w:rPr>
                <w:sz w:val="24"/>
              </w:rPr>
            </w:pPr>
            <w:r>
              <w:rPr>
                <w:spacing w:val="-3"/>
                <w:sz w:val="24"/>
              </w:rPr>
              <w:t>生产人员</w:t>
            </w:r>
          </w:p>
        </w:tc>
        <w:tc>
          <w:tcPr>
            <w:tcW w:w="4412" w:type="dxa"/>
          </w:tcPr>
          <w:p>
            <w:pPr>
              <w:pStyle w:val="TableParagraph"/>
              <w:spacing w:line="292" w:lineRule="exact"/>
              <w:ind w:right="96"/>
              <w:jc w:val="right"/>
              <w:rPr>
                <w:sz w:val="24"/>
              </w:rPr>
            </w:pPr>
            <w:r>
              <w:rPr>
                <w:spacing w:val="-10"/>
                <w:sz w:val="24"/>
              </w:rPr>
              <w:t>0</w:t>
            </w:r>
          </w:p>
        </w:tc>
      </w:tr>
      <w:tr>
        <w:trPr>
          <w:trHeight w:val="311" w:hRule="atLeast"/>
        </w:trPr>
        <w:tc>
          <w:tcPr>
            <w:tcW w:w="4412" w:type="dxa"/>
          </w:tcPr>
          <w:p>
            <w:pPr>
              <w:pStyle w:val="TableParagraph"/>
              <w:spacing w:line="292" w:lineRule="exact"/>
              <w:ind w:left="9" w:right="1"/>
              <w:jc w:val="center"/>
              <w:rPr>
                <w:sz w:val="24"/>
              </w:rPr>
            </w:pPr>
            <w:r>
              <w:rPr>
                <w:spacing w:val="-3"/>
                <w:sz w:val="24"/>
              </w:rPr>
              <w:t>销售人员</w:t>
            </w:r>
          </w:p>
        </w:tc>
        <w:tc>
          <w:tcPr>
            <w:tcW w:w="4412" w:type="dxa"/>
          </w:tcPr>
          <w:p>
            <w:pPr>
              <w:pStyle w:val="TableParagraph"/>
              <w:spacing w:line="292" w:lineRule="exact"/>
              <w:ind w:right="96"/>
              <w:jc w:val="right"/>
              <w:rPr>
                <w:sz w:val="24"/>
              </w:rPr>
            </w:pPr>
            <w:r>
              <w:rPr>
                <w:spacing w:val="-5"/>
                <w:sz w:val="24"/>
              </w:rPr>
              <w:t>54</w:t>
            </w:r>
          </w:p>
        </w:tc>
      </w:tr>
      <w:tr>
        <w:trPr>
          <w:trHeight w:val="311" w:hRule="atLeast"/>
        </w:trPr>
        <w:tc>
          <w:tcPr>
            <w:tcW w:w="4412" w:type="dxa"/>
          </w:tcPr>
          <w:p>
            <w:pPr>
              <w:pStyle w:val="TableParagraph"/>
              <w:spacing w:line="292" w:lineRule="exact"/>
              <w:ind w:left="9" w:right="1"/>
              <w:jc w:val="center"/>
              <w:rPr>
                <w:sz w:val="24"/>
              </w:rPr>
            </w:pPr>
            <w:r>
              <w:rPr>
                <w:spacing w:val="-3"/>
                <w:sz w:val="24"/>
              </w:rPr>
              <w:t>技术人员</w:t>
            </w:r>
          </w:p>
        </w:tc>
        <w:tc>
          <w:tcPr>
            <w:tcW w:w="4412" w:type="dxa"/>
          </w:tcPr>
          <w:p>
            <w:pPr>
              <w:pStyle w:val="TableParagraph"/>
              <w:spacing w:line="292" w:lineRule="exact"/>
              <w:ind w:right="96"/>
              <w:jc w:val="right"/>
              <w:rPr>
                <w:sz w:val="24"/>
              </w:rPr>
            </w:pPr>
            <w:r>
              <w:rPr>
                <w:spacing w:val="-5"/>
                <w:sz w:val="24"/>
              </w:rPr>
              <w:t>71</w:t>
            </w:r>
          </w:p>
        </w:tc>
      </w:tr>
      <w:tr>
        <w:trPr>
          <w:trHeight w:val="309" w:hRule="atLeast"/>
        </w:trPr>
        <w:tc>
          <w:tcPr>
            <w:tcW w:w="4412" w:type="dxa"/>
          </w:tcPr>
          <w:p>
            <w:pPr>
              <w:pStyle w:val="TableParagraph"/>
              <w:spacing w:line="289" w:lineRule="exact"/>
              <w:ind w:left="9" w:right="1"/>
              <w:jc w:val="center"/>
              <w:rPr>
                <w:sz w:val="24"/>
              </w:rPr>
            </w:pPr>
            <w:r>
              <w:rPr>
                <w:spacing w:val="-3"/>
                <w:sz w:val="24"/>
              </w:rPr>
              <w:t>财务人员</w:t>
            </w:r>
          </w:p>
        </w:tc>
        <w:tc>
          <w:tcPr>
            <w:tcW w:w="4412" w:type="dxa"/>
          </w:tcPr>
          <w:p>
            <w:pPr>
              <w:pStyle w:val="TableParagraph"/>
              <w:spacing w:line="289" w:lineRule="exact"/>
              <w:ind w:right="96"/>
              <w:jc w:val="right"/>
              <w:rPr>
                <w:sz w:val="24"/>
              </w:rPr>
            </w:pPr>
            <w:r>
              <w:rPr>
                <w:spacing w:val="-5"/>
                <w:sz w:val="24"/>
              </w:rPr>
              <w:t>54</w:t>
            </w:r>
          </w:p>
        </w:tc>
      </w:tr>
      <w:tr>
        <w:trPr>
          <w:trHeight w:val="311" w:hRule="atLeast"/>
        </w:trPr>
        <w:tc>
          <w:tcPr>
            <w:tcW w:w="4412" w:type="dxa"/>
          </w:tcPr>
          <w:p>
            <w:pPr>
              <w:pStyle w:val="TableParagraph"/>
              <w:spacing w:line="289" w:lineRule="exact" w:before="2"/>
              <w:ind w:left="9" w:right="1"/>
              <w:jc w:val="center"/>
              <w:rPr>
                <w:sz w:val="24"/>
              </w:rPr>
            </w:pPr>
            <w:r>
              <w:rPr>
                <w:spacing w:val="-3"/>
                <w:sz w:val="24"/>
              </w:rPr>
              <w:t>行政人员</w:t>
            </w:r>
          </w:p>
        </w:tc>
        <w:tc>
          <w:tcPr>
            <w:tcW w:w="4412" w:type="dxa"/>
          </w:tcPr>
          <w:p>
            <w:pPr>
              <w:pStyle w:val="TableParagraph"/>
              <w:spacing w:line="289" w:lineRule="exact" w:before="2"/>
              <w:ind w:right="96"/>
              <w:jc w:val="right"/>
              <w:rPr>
                <w:sz w:val="24"/>
              </w:rPr>
            </w:pPr>
            <w:r>
              <w:rPr>
                <w:spacing w:val="-5"/>
                <w:sz w:val="24"/>
              </w:rPr>
              <w:t>35</w:t>
            </w:r>
          </w:p>
        </w:tc>
      </w:tr>
      <w:tr>
        <w:trPr>
          <w:trHeight w:val="312" w:hRule="atLeast"/>
        </w:trPr>
        <w:tc>
          <w:tcPr>
            <w:tcW w:w="4412" w:type="dxa"/>
          </w:tcPr>
          <w:p>
            <w:pPr>
              <w:pStyle w:val="TableParagraph"/>
              <w:spacing w:line="292" w:lineRule="exact"/>
              <w:ind w:left="9" w:right="1"/>
              <w:jc w:val="center"/>
              <w:rPr>
                <w:sz w:val="24"/>
              </w:rPr>
            </w:pPr>
            <w:r>
              <w:rPr>
                <w:spacing w:val="-3"/>
                <w:sz w:val="24"/>
              </w:rPr>
              <w:t>管理人员</w:t>
            </w:r>
          </w:p>
        </w:tc>
        <w:tc>
          <w:tcPr>
            <w:tcW w:w="4412" w:type="dxa"/>
          </w:tcPr>
          <w:p>
            <w:pPr>
              <w:pStyle w:val="TableParagraph"/>
              <w:spacing w:line="292" w:lineRule="exact"/>
              <w:ind w:right="96"/>
              <w:jc w:val="right"/>
              <w:rPr>
                <w:sz w:val="24"/>
              </w:rPr>
            </w:pPr>
            <w:r>
              <w:rPr>
                <w:spacing w:val="-5"/>
                <w:sz w:val="24"/>
              </w:rPr>
              <w:t>54</w:t>
            </w:r>
          </w:p>
        </w:tc>
      </w:tr>
      <w:tr>
        <w:trPr>
          <w:trHeight w:val="311" w:hRule="atLeast"/>
        </w:trPr>
        <w:tc>
          <w:tcPr>
            <w:tcW w:w="4412" w:type="dxa"/>
          </w:tcPr>
          <w:p>
            <w:pPr>
              <w:pStyle w:val="TableParagraph"/>
              <w:spacing w:line="292" w:lineRule="exact"/>
              <w:ind w:left="9" w:right="1"/>
              <w:jc w:val="center"/>
              <w:rPr>
                <w:sz w:val="24"/>
              </w:rPr>
            </w:pPr>
            <w:r>
              <w:rPr>
                <w:spacing w:val="-3"/>
                <w:sz w:val="24"/>
              </w:rPr>
              <w:t>服务人员</w:t>
            </w:r>
          </w:p>
        </w:tc>
        <w:tc>
          <w:tcPr>
            <w:tcW w:w="4412" w:type="dxa"/>
          </w:tcPr>
          <w:p>
            <w:pPr>
              <w:pStyle w:val="TableParagraph"/>
              <w:spacing w:line="292" w:lineRule="exact"/>
              <w:ind w:right="96"/>
              <w:jc w:val="right"/>
              <w:rPr>
                <w:sz w:val="24"/>
              </w:rPr>
            </w:pPr>
            <w:r>
              <w:rPr>
                <w:spacing w:val="-5"/>
                <w:sz w:val="24"/>
              </w:rPr>
              <w:t>339</w:t>
            </w:r>
          </w:p>
        </w:tc>
      </w:tr>
      <w:tr>
        <w:trPr>
          <w:trHeight w:val="311" w:hRule="atLeast"/>
        </w:trPr>
        <w:tc>
          <w:tcPr>
            <w:tcW w:w="4412" w:type="dxa"/>
          </w:tcPr>
          <w:p>
            <w:pPr>
              <w:pStyle w:val="TableParagraph"/>
              <w:spacing w:line="292" w:lineRule="exact"/>
              <w:ind w:left="9" w:right="1"/>
              <w:jc w:val="center"/>
              <w:rPr>
                <w:sz w:val="24"/>
              </w:rPr>
            </w:pPr>
            <w:r>
              <w:rPr>
                <w:spacing w:val="-3"/>
                <w:sz w:val="24"/>
              </w:rPr>
              <w:t>其他人员</w:t>
            </w:r>
          </w:p>
        </w:tc>
        <w:tc>
          <w:tcPr>
            <w:tcW w:w="4412" w:type="dxa"/>
          </w:tcPr>
          <w:p>
            <w:pPr>
              <w:pStyle w:val="TableParagraph"/>
              <w:spacing w:line="292" w:lineRule="exact"/>
              <w:ind w:right="96"/>
              <w:jc w:val="right"/>
              <w:rPr>
                <w:sz w:val="24"/>
              </w:rPr>
            </w:pPr>
            <w:r>
              <w:rPr>
                <w:spacing w:val="-5"/>
                <w:sz w:val="24"/>
              </w:rPr>
              <w:t>27</w:t>
            </w:r>
          </w:p>
        </w:tc>
      </w:tr>
      <w:tr>
        <w:trPr>
          <w:trHeight w:val="311" w:hRule="atLeast"/>
        </w:trPr>
        <w:tc>
          <w:tcPr>
            <w:tcW w:w="4412" w:type="dxa"/>
          </w:tcPr>
          <w:p>
            <w:pPr>
              <w:pStyle w:val="TableParagraph"/>
              <w:spacing w:line="292" w:lineRule="exact"/>
              <w:ind w:left="9" w:right="1"/>
              <w:jc w:val="center"/>
              <w:rPr>
                <w:sz w:val="24"/>
              </w:rPr>
            </w:pPr>
            <w:r>
              <w:rPr>
                <w:spacing w:val="-5"/>
                <w:sz w:val="24"/>
              </w:rPr>
              <w:t>合计</w:t>
            </w:r>
          </w:p>
        </w:tc>
        <w:tc>
          <w:tcPr>
            <w:tcW w:w="4412" w:type="dxa"/>
          </w:tcPr>
          <w:p>
            <w:pPr>
              <w:pStyle w:val="TableParagraph"/>
              <w:spacing w:line="292" w:lineRule="exact"/>
              <w:ind w:right="96"/>
              <w:jc w:val="right"/>
              <w:rPr>
                <w:sz w:val="24"/>
              </w:rPr>
            </w:pPr>
            <w:r>
              <w:rPr>
                <w:spacing w:val="-5"/>
                <w:sz w:val="24"/>
              </w:rPr>
              <w:t>634</w:t>
            </w:r>
          </w:p>
        </w:tc>
      </w:tr>
      <w:tr>
        <w:trPr>
          <w:trHeight w:val="311" w:hRule="atLeast"/>
        </w:trPr>
        <w:tc>
          <w:tcPr>
            <w:tcW w:w="8824" w:type="dxa"/>
            <w:gridSpan w:val="2"/>
          </w:tcPr>
          <w:p>
            <w:pPr>
              <w:pStyle w:val="TableParagraph"/>
              <w:spacing w:line="292" w:lineRule="exact"/>
              <w:ind w:left="9"/>
              <w:jc w:val="center"/>
              <w:rPr>
                <w:sz w:val="24"/>
              </w:rPr>
            </w:pPr>
            <w:r>
              <w:rPr>
                <w:spacing w:val="-3"/>
                <w:sz w:val="24"/>
              </w:rPr>
              <w:t>教育程度</w:t>
            </w:r>
          </w:p>
        </w:tc>
      </w:tr>
      <w:tr>
        <w:trPr>
          <w:trHeight w:val="309" w:hRule="atLeast"/>
        </w:trPr>
        <w:tc>
          <w:tcPr>
            <w:tcW w:w="4412" w:type="dxa"/>
          </w:tcPr>
          <w:p>
            <w:pPr>
              <w:pStyle w:val="TableParagraph"/>
              <w:spacing w:line="289" w:lineRule="exact"/>
              <w:ind w:right="1474"/>
              <w:jc w:val="right"/>
              <w:rPr>
                <w:sz w:val="24"/>
              </w:rPr>
            </w:pPr>
            <w:r>
              <w:rPr>
                <w:spacing w:val="-2"/>
                <w:sz w:val="24"/>
              </w:rPr>
              <w:t>教育程度类别</w:t>
            </w:r>
          </w:p>
        </w:tc>
        <w:tc>
          <w:tcPr>
            <w:tcW w:w="4412" w:type="dxa"/>
          </w:tcPr>
          <w:p>
            <w:pPr>
              <w:pStyle w:val="TableParagraph"/>
              <w:spacing w:line="289" w:lineRule="exact"/>
              <w:ind w:left="9"/>
              <w:jc w:val="center"/>
              <w:rPr>
                <w:sz w:val="24"/>
              </w:rPr>
            </w:pPr>
            <w:r>
              <w:rPr>
                <w:sz w:val="24"/>
              </w:rPr>
              <w:t>数量（人</w:t>
            </w:r>
            <w:r>
              <w:rPr>
                <w:spacing w:val="-10"/>
                <w:sz w:val="24"/>
              </w:rPr>
              <w:t>）</w:t>
            </w:r>
          </w:p>
        </w:tc>
      </w:tr>
      <w:tr>
        <w:trPr>
          <w:trHeight w:val="311" w:hRule="atLeast"/>
        </w:trPr>
        <w:tc>
          <w:tcPr>
            <w:tcW w:w="4412" w:type="dxa"/>
          </w:tcPr>
          <w:p>
            <w:pPr>
              <w:pStyle w:val="TableParagraph"/>
              <w:spacing w:line="289" w:lineRule="exact" w:before="2"/>
              <w:ind w:left="9" w:right="1"/>
              <w:jc w:val="center"/>
              <w:rPr>
                <w:sz w:val="24"/>
              </w:rPr>
            </w:pPr>
            <w:r>
              <w:rPr>
                <w:spacing w:val="-5"/>
                <w:sz w:val="24"/>
              </w:rPr>
              <w:t>硕士</w:t>
            </w:r>
          </w:p>
        </w:tc>
        <w:tc>
          <w:tcPr>
            <w:tcW w:w="4412" w:type="dxa"/>
          </w:tcPr>
          <w:p>
            <w:pPr>
              <w:pStyle w:val="TableParagraph"/>
              <w:spacing w:line="289" w:lineRule="exact" w:before="2"/>
              <w:ind w:right="96"/>
              <w:jc w:val="right"/>
              <w:rPr>
                <w:sz w:val="24"/>
              </w:rPr>
            </w:pPr>
            <w:r>
              <w:rPr>
                <w:spacing w:val="-5"/>
                <w:sz w:val="24"/>
              </w:rPr>
              <w:t>42</w:t>
            </w:r>
          </w:p>
        </w:tc>
      </w:tr>
      <w:tr>
        <w:trPr>
          <w:trHeight w:val="311" w:hRule="atLeast"/>
        </w:trPr>
        <w:tc>
          <w:tcPr>
            <w:tcW w:w="4412" w:type="dxa"/>
          </w:tcPr>
          <w:p>
            <w:pPr>
              <w:pStyle w:val="TableParagraph"/>
              <w:spacing w:line="292" w:lineRule="exact"/>
              <w:ind w:left="9" w:right="1"/>
              <w:jc w:val="center"/>
              <w:rPr>
                <w:sz w:val="24"/>
              </w:rPr>
            </w:pPr>
            <w:r>
              <w:rPr>
                <w:spacing w:val="-5"/>
                <w:sz w:val="24"/>
              </w:rPr>
              <w:t>本科</w:t>
            </w:r>
          </w:p>
        </w:tc>
        <w:tc>
          <w:tcPr>
            <w:tcW w:w="4412" w:type="dxa"/>
          </w:tcPr>
          <w:p>
            <w:pPr>
              <w:pStyle w:val="TableParagraph"/>
              <w:spacing w:line="292" w:lineRule="exact"/>
              <w:ind w:right="96"/>
              <w:jc w:val="right"/>
              <w:rPr>
                <w:sz w:val="24"/>
              </w:rPr>
            </w:pPr>
            <w:r>
              <w:rPr>
                <w:spacing w:val="-5"/>
                <w:sz w:val="24"/>
              </w:rPr>
              <w:t>249</w:t>
            </w:r>
          </w:p>
        </w:tc>
      </w:tr>
      <w:tr>
        <w:trPr>
          <w:trHeight w:val="311" w:hRule="atLeast"/>
        </w:trPr>
        <w:tc>
          <w:tcPr>
            <w:tcW w:w="4412" w:type="dxa"/>
          </w:tcPr>
          <w:p>
            <w:pPr>
              <w:pStyle w:val="TableParagraph"/>
              <w:spacing w:line="292" w:lineRule="exact"/>
              <w:ind w:left="9" w:right="1"/>
              <w:jc w:val="center"/>
              <w:rPr>
                <w:sz w:val="24"/>
              </w:rPr>
            </w:pPr>
            <w:r>
              <w:rPr>
                <w:spacing w:val="-5"/>
                <w:sz w:val="24"/>
              </w:rPr>
              <w:t>专科</w:t>
            </w:r>
          </w:p>
        </w:tc>
        <w:tc>
          <w:tcPr>
            <w:tcW w:w="4412" w:type="dxa"/>
          </w:tcPr>
          <w:p>
            <w:pPr>
              <w:pStyle w:val="TableParagraph"/>
              <w:spacing w:line="292" w:lineRule="exact"/>
              <w:ind w:right="96"/>
              <w:jc w:val="right"/>
              <w:rPr>
                <w:sz w:val="24"/>
              </w:rPr>
            </w:pPr>
            <w:r>
              <w:rPr>
                <w:spacing w:val="-5"/>
                <w:sz w:val="24"/>
              </w:rPr>
              <w:t>166</w:t>
            </w:r>
          </w:p>
        </w:tc>
      </w:tr>
    </w:tbl>
    <w:p>
      <w:pPr>
        <w:spacing w:after="0" w:line="292" w:lineRule="exact"/>
        <w:jc w:val="right"/>
        <w:rPr>
          <w:sz w:val="24"/>
        </w:rPr>
        <w:sectPr>
          <w:pgSz w:w="11910" w:h="16840"/>
          <w:pgMar w:header="877" w:footer="1195" w:top="1460" w:bottom="1380" w:left="1580" w:right="1060"/>
        </w:sectPr>
      </w:pPr>
    </w:p>
    <w:p>
      <w:pPr>
        <w:pStyle w:val="BodyText"/>
        <w:spacing w:before="5"/>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12" w:hRule="atLeast"/>
        </w:trPr>
        <w:tc>
          <w:tcPr>
            <w:tcW w:w="4412" w:type="dxa"/>
          </w:tcPr>
          <w:p>
            <w:pPr>
              <w:pStyle w:val="TableParagraph"/>
              <w:spacing w:line="290" w:lineRule="exact" w:before="2"/>
              <w:ind w:left="9" w:right="1"/>
              <w:jc w:val="center"/>
              <w:rPr>
                <w:sz w:val="24"/>
              </w:rPr>
            </w:pPr>
            <w:r>
              <w:rPr>
                <w:spacing w:val="-3"/>
                <w:sz w:val="24"/>
              </w:rPr>
              <w:t>高中以下</w:t>
            </w:r>
          </w:p>
        </w:tc>
        <w:tc>
          <w:tcPr>
            <w:tcW w:w="4412" w:type="dxa"/>
          </w:tcPr>
          <w:p>
            <w:pPr>
              <w:pStyle w:val="TableParagraph"/>
              <w:spacing w:line="290" w:lineRule="exact" w:before="2"/>
              <w:ind w:right="96"/>
              <w:jc w:val="right"/>
              <w:rPr>
                <w:sz w:val="24"/>
              </w:rPr>
            </w:pPr>
            <w:r>
              <w:rPr>
                <w:spacing w:val="-5"/>
                <w:sz w:val="24"/>
              </w:rPr>
              <w:t>177</w:t>
            </w:r>
          </w:p>
        </w:tc>
      </w:tr>
      <w:tr>
        <w:trPr>
          <w:trHeight w:val="311" w:hRule="atLeast"/>
        </w:trPr>
        <w:tc>
          <w:tcPr>
            <w:tcW w:w="4412" w:type="dxa"/>
          </w:tcPr>
          <w:p>
            <w:pPr>
              <w:pStyle w:val="TableParagraph"/>
              <w:spacing w:line="292" w:lineRule="exact"/>
              <w:ind w:left="9" w:right="1"/>
              <w:jc w:val="center"/>
              <w:rPr>
                <w:sz w:val="24"/>
              </w:rPr>
            </w:pPr>
            <w:r>
              <w:rPr>
                <w:spacing w:val="-5"/>
                <w:sz w:val="24"/>
              </w:rPr>
              <w:t>合计</w:t>
            </w:r>
          </w:p>
        </w:tc>
        <w:tc>
          <w:tcPr>
            <w:tcW w:w="4412" w:type="dxa"/>
          </w:tcPr>
          <w:p>
            <w:pPr>
              <w:pStyle w:val="TableParagraph"/>
              <w:spacing w:line="292" w:lineRule="exact"/>
              <w:ind w:right="96"/>
              <w:jc w:val="right"/>
              <w:rPr>
                <w:sz w:val="24"/>
              </w:rPr>
            </w:pPr>
            <w:r>
              <w:rPr>
                <w:spacing w:val="-5"/>
                <w:sz w:val="24"/>
              </w:rPr>
              <w:t>634</w:t>
            </w:r>
          </w:p>
        </w:tc>
      </w:tr>
    </w:tbl>
    <w:p>
      <w:pPr>
        <w:pStyle w:val="BodyText"/>
      </w:pPr>
    </w:p>
    <w:p>
      <w:pPr>
        <w:pStyle w:val="BodyText"/>
        <w:spacing w:before="69"/>
      </w:pPr>
    </w:p>
    <w:p>
      <w:pPr>
        <w:spacing w:before="0"/>
        <w:ind w:left="218" w:right="0" w:firstLine="0"/>
        <w:jc w:val="both"/>
        <w:rPr>
          <w:sz w:val="24"/>
        </w:rPr>
      </w:pPr>
      <w:r>
        <w:rPr>
          <w:rFonts w:ascii="Calibri" w:eastAsia="Calibri"/>
          <w:b/>
          <w:sz w:val="24"/>
        </w:rPr>
        <w:t>(</w:t>
      </w:r>
      <w:r>
        <w:rPr>
          <w:sz w:val="24"/>
        </w:rPr>
        <w:t>二</w:t>
      </w:r>
      <w:r>
        <w:rPr>
          <w:rFonts w:ascii="Calibri" w:eastAsia="Calibri"/>
          <w:b/>
          <w:spacing w:val="-9"/>
          <w:sz w:val="24"/>
        </w:rPr>
        <w:t>) </w:t>
      </w:r>
      <w:r>
        <w:rPr>
          <w:spacing w:val="-3"/>
          <w:sz w:val="24"/>
        </w:rPr>
        <w:t>薪酬政策</w:t>
      </w:r>
    </w:p>
    <w:p>
      <w:pPr>
        <w:pStyle w:val="BodyText"/>
        <w:spacing w:before="62"/>
        <w:ind w:left="218"/>
        <w:jc w:val="both"/>
      </w:pPr>
      <w:r>
        <w:rPr/>
        <w:t>√适用</w:t>
      </w:r>
      <w:r>
        <w:rPr>
          <w:spacing w:val="59"/>
          <w:w w:val="150"/>
        </w:rPr>
        <w:t> </w:t>
      </w:r>
      <w:r>
        <w:rPr>
          <w:spacing w:val="-3"/>
        </w:rPr>
        <w:t>□不适用</w:t>
      </w:r>
    </w:p>
    <w:p>
      <w:pPr>
        <w:pStyle w:val="BodyText"/>
        <w:spacing w:line="364" w:lineRule="auto" w:before="4"/>
        <w:ind w:left="218" w:right="406" w:firstLine="479"/>
        <w:jc w:val="both"/>
      </w:pPr>
      <w:r>
        <w:rPr>
          <w:spacing w:val="-2"/>
        </w:rPr>
        <w:t>本公司员工薪酬政策包括工资、奖金、补贴、五险一金、雇主责任险及部分员工医疗保险等其他福利计划。公司根据员工岗位、工作内容、职级情况、业绩完成情况、行业标准等多种因素制定了薪酬分级标准。同时，公司根据自身业务发展，结合绩效考核情况为员工制定了内部晋升通道，鼓励员工通过内部人才培养计划不断提升自己。</w:t>
      </w:r>
    </w:p>
    <w:p>
      <w:pPr>
        <w:pStyle w:val="BodyText"/>
        <w:spacing w:before="61"/>
      </w:pPr>
    </w:p>
    <w:p>
      <w:pPr>
        <w:spacing w:before="0"/>
        <w:ind w:left="218" w:right="0" w:firstLine="0"/>
        <w:jc w:val="left"/>
        <w:rPr>
          <w:sz w:val="24"/>
        </w:rPr>
      </w:pPr>
      <w:r>
        <w:rPr>
          <w:rFonts w:ascii="Calibri" w:eastAsia="Calibri"/>
          <w:b/>
          <w:sz w:val="24"/>
        </w:rPr>
        <w:t>(</w:t>
      </w:r>
      <w:r>
        <w:rPr>
          <w:sz w:val="24"/>
        </w:rPr>
        <w:t>三</w:t>
      </w:r>
      <w:r>
        <w:rPr>
          <w:rFonts w:ascii="Calibri" w:eastAsia="Calibri"/>
          <w:b/>
          <w:spacing w:val="-9"/>
          <w:sz w:val="24"/>
        </w:rPr>
        <w:t>) </w:t>
      </w:r>
      <w:r>
        <w:rPr>
          <w:spacing w:val="-3"/>
          <w:sz w:val="24"/>
        </w:rPr>
        <w:t>培训计划</w:t>
      </w:r>
    </w:p>
    <w:p>
      <w:pPr>
        <w:pStyle w:val="BodyText"/>
        <w:tabs>
          <w:tab w:pos="1177" w:val="left" w:leader="none"/>
        </w:tabs>
        <w:spacing w:before="65"/>
        <w:ind w:left="218"/>
      </w:pPr>
      <w:r>
        <w:rPr>
          <w:spacing w:val="-2"/>
        </w:rPr>
        <w:t>√适</w:t>
      </w:r>
      <w:r>
        <w:rPr>
          <w:spacing w:val="-10"/>
        </w:rPr>
        <w:t>用</w:t>
      </w:r>
      <w:r>
        <w:rPr/>
        <w:tab/>
        <w:t>□不适</w:t>
      </w:r>
      <w:r>
        <w:rPr>
          <w:spacing w:val="-10"/>
        </w:rPr>
        <w:t>用</w:t>
      </w:r>
    </w:p>
    <w:p>
      <w:pPr>
        <w:pStyle w:val="BodyText"/>
        <w:spacing w:line="364" w:lineRule="auto" w:before="4"/>
        <w:ind w:left="218" w:right="285" w:firstLine="479"/>
      </w:pPr>
      <w:r>
        <w:rPr>
          <w:spacing w:val="-4"/>
        </w:rPr>
        <w:t>报告期内，公司更新完善线上学习模式，以 </w:t>
      </w:r>
      <w:r>
        <w:rPr>
          <w:spacing w:val="-2"/>
        </w:rPr>
        <w:t>E-learning</w:t>
      </w:r>
      <w:r>
        <w:rPr>
          <w:spacing w:val="-8"/>
        </w:rPr>
        <w:t> 作为基础学习体系，搭</w:t>
      </w:r>
      <w:r>
        <w:rPr>
          <w:spacing w:val="-2"/>
        </w:rPr>
        <w:t>建高端学习脉络。针对不同的培训需求，更新新员工入职培训，打造“你好，锦和人”、锦和公开课、招商赋能培训等。通过内训师+外部讲师双管齐下的模式，紧抓业务需求，丰富培训内容，涉及商务手册学习，客户运营活动、招商客户渠道拓展培训，海鼎系统专项培训，物业项目经理培训等，共计组织新人入职培训累计 </w:t>
      </w:r>
      <w:r>
        <w:rPr/>
        <w:t>188</w:t>
      </w:r>
    </w:p>
    <w:p>
      <w:pPr>
        <w:pStyle w:val="BodyText"/>
        <w:spacing w:line="304" w:lineRule="exact"/>
        <w:ind w:left="218"/>
      </w:pPr>
      <w:r>
        <w:rPr>
          <w:spacing w:val="-7"/>
        </w:rPr>
        <w:t>人，开展在岗培训 </w:t>
      </w:r>
      <w:r>
        <w:rPr/>
        <w:t>28</w:t>
      </w:r>
      <w:r>
        <w:rPr>
          <w:spacing w:val="-9"/>
        </w:rPr>
        <w:t> 场，有效地促进内部人员持续学习及业务水平的提升。</w:t>
      </w:r>
    </w:p>
    <w:p>
      <w:pPr>
        <w:pStyle w:val="BodyText"/>
        <w:spacing w:before="225"/>
      </w:pPr>
    </w:p>
    <w:p>
      <w:pPr>
        <w:spacing w:before="0"/>
        <w:ind w:left="218" w:right="0" w:firstLine="0"/>
        <w:jc w:val="left"/>
        <w:rPr>
          <w:sz w:val="24"/>
        </w:rPr>
      </w:pPr>
      <w:r>
        <w:rPr>
          <w:rFonts w:ascii="Calibri" w:eastAsia="Calibri"/>
          <w:b/>
          <w:sz w:val="24"/>
        </w:rPr>
        <w:t>(</w:t>
      </w:r>
      <w:r>
        <w:rPr>
          <w:sz w:val="24"/>
        </w:rPr>
        <w:t>四</w:t>
      </w:r>
      <w:r>
        <w:rPr>
          <w:rFonts w:ascii="Calibri" w:eastAsia="Calibri"/>
          <w:b/>
          <w:spacing w:val="-9"/>
          <w:sz w:val="24"/>
        </w:rPr>
        <w:t>) </w:t>
      </w:r>
      <w:r>
        <w:rPr>
          <w:spacing w:val="-2"/>
          <w:sz w:val="24"/>
        </w:rPr>
        <w:t>劳务外包情况</w:t>
      </w:r>
    </w:p>
    <w:p>
      <w:pPr>
        <w:pStyle w:val="BodyText"/>
        <w:spacing w:before="62" w:after="5"/>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11" w:hRule="atLeast"/>
        </w:trPr>
        <w:tc>
          <w:tcPr>
            <w:tcW w:w="4412" w:type="dxa"/>
          </w:tcPr>
          <w:p>
            <w:pPr>
              <w:pStyle w:val="TableParagraph"/>
              <w:spacing w:line="292" w:lineRule="exact"/>
              <w:ind w:left="107"/>
              <w:rPr>
                <w:sz w:val="24"/>
              </w:rPr>
            </w:pPr>
            <w:r>
              <w:rPr>
                <w:spacing w:val="-2"/>
                <w:sz w:val="24"/>
              </w:rPr>
              <w:t>劳务外包的工时总数</w:t>
            </w:r>
          </w:p>
        </w:tc>
        <w:tc>
          <w:tcPr>
            <w:tcW w:w="4412" w:type="dxa"/>
          </w:tcPr>
          <w:p>
            <w:pPr>
              <w:pStyle w:val="TableParagraph"/>
              <w:spacing w:line="292" w:lineRule="exact"/>
              <w:ind w:left="2143"/>
              <w:rPr>
                <w:sz w:val="24"/>
              </w:rPr>
            </w:pPr>
            <w:r>
              <w:rPr>
                <w:spacing w:val="-2"/>
                <w:sz w:val="24"/>
              </w:rPr>
              <w:t>按照标准工时制执行</w:t>
            </w:r>
          </w:p>
        </w:tc>
      </w:tr>
      <w:tr>
        <w:trPr>
          <w:trHeight w:val="311" w:hRule="atLeast"/>
        </w:trPr>
        <w:tc>
          <w:tcPr>
            <w:tcW w:w="4412" w:type="dxa"/>
          </w:tcPr>
          <w:p>
            <w:pPr>
              <w:pStyle w:val="TableParagraph"/>
              <w:spacing w:line="292" w:lineRule="exact"/>
              <w:ind w:left="107"/>
              <w:rPr>
                <w:sz w:val="24"/>
              </w:rPr>
            </w:pPr>
            <w:r>
              <w:rPr>
                <w:spacing w:val="-1"/>
                <w:sz w:val="24"/>
              </w:rPr>
              <w:t>劳务外包支付的报酬总额</w:t>
            </w:r>
          </w:p>
        </w:tc>
        <w:tc>
          <w:tcPr>
            <w:tcW w:w="4412" w:type="dxa"/>
          </w:tcPr>
          <w:p>
            <w:pPr>
              <w:pStyle w:val="TableParagraph"/>
              <w:spacing w:line="292" w:lineRule="exact"/>
              <w:ind w:left="2534"/>
              <w:rPr>
                <w:sz w:val="24"/>
              </w:rPr>
            </w:pPr>
            <w:r>
              <w:rPr>
                <w:spacing w:val="-2"/>
                <w:sz w:val="24"/>
              </w:rPr>
              <w:t>36,573,603.72</w:t>
            </w:r>
          </w:p>
        </w:tc>
      </w:tr>
    </w:tbl>
    <w:p>
      <w:pPr>
        <w:pStyle w:val="BodyText"/>
        <w:spacing w:before="65"/>
      </w:pPr>
    </w:p>
    <w:p>
      <w:pPr>
        <w:pStyle w:val="BodyText"/>
        <w:tabs>
          <w:tab w:pos="1057" w:val="left" w:leader="none"/>
        </w:tabs>
        <w:ind w:left="218"/>
      </w:pPr>
      <w:r>
        <w:rPr/>
        <w:t>十</w:t>
      </w:r>
      <w:r>
        <w:rPr>
          <w:spacing w:val="-10"/>
        </w:rPr>
        <w:t>、</w:t>
      </w:r>
      <w:r>
        <w:rPr/>
        <w:tab/>
        <w:t>利润分配或资本公积金转增预</w:t>
      </w:r>
      <w:r>
        <w:rPr>
          <w:spacing w:val="-10"/>
        </w:rPr>
        <w:t>案</w:t>
      </w:r>
    </w:p>
    <w:p>
      <w:pPr>
        <w:pStyle w:val="BodyText"/>
        <w:spacing w:before="62"/>
        <w:ind w:left="218"/>
      </w:pPr>
      <w:r>
        <w:rPr>
          <w:rFonts w:ascii="Calibri" w:eastAsia="Calibri"/>
          <w:b/>
        </w:rPr>
        <w:t>(</w:t>
      </w:r>
      <w:r>
        <w:rPr/>
        <w:t>一</w:t>
      </w:r>
      <w:r>
        <w:rPr>
          <w:rFonts w:ascii="Calibri" w:eastAsia="Calibri"/>
          <w:b/>
          <w:spacing w:val="-7"/>
        </w:rPr>
        <w:t>) </w:t>
      </w:r>
      <w:r>
        <w:rPr>
          <w:spacing w:val="-1"/>
        </w:rPr>
        <w:t>现金分红政策的制定、执行或调整情况</w:t>
      </w:r>
    </w:p>
    <w:p>
      <w:pPr>
        <w:pStyle w:val="BodyText"/>
        <w:tabs>
          <w:tab w:pos="1177" w:val="left" w:leader="none"/>
        </w:tabs>
        <w:spacing w:before="65"/>
        <w:ind w:left="218"/>
      </w:pPr>
      <w:r>
        <w:rPr>
          <w:spacing w:val="-2"/>
        </w:rPr>
        <w:t>√适</w:t>
      </w:r>
      <w:r>
        <w:rPr>
          <w:spacing w:val="-10"/>
        </w:rPr>
        <w:t>用</w:t>
      </w:r>
      <w:r>
        <w:rPr/>
        <w:tab/>
        <w:t>□不适</w:t>
      </w:r>
      <w:r>
        <w:rPr>
          <w:spacing w:val="-10"/>
        </w:rPr>
        <w:t>用</w:t>
      </w:r>
    </w:p>
    <w:p>
      <w:pPr>
        <w:pStyle w:val="BodyText"/>
        <w:spacing w:line="364" w:lineRule="auto" w:before="5"/>
        <w:ind w:left="218" w:right="406" w:firstLine="479"/>
        <w:jc w:val="both"/>
      </w:pPr>
      <w:r>
        <w:rPr>
          <w:spacing w:val="-2"/>
        </w:rPr>
        <w:t>本公司重视对投资者的合理投资回报，并在公司章程中第一百六十三条中明确规定了本公司的分配政策，包括利润分配的原则、利润分配方式、条件及最低分红比例、利润分配决策程序等。</w:t>
      </w:r>
    </w:p>
    <w:p>
      <w:pPr>
        <w:pStyle w:val="BodyText"/>
        <w:spacing w:line="304" w:lineRule="exact"/>
        <w:ind w:left="698"/>
        <w:jc w:val="both"/>
      </w:pPr>
      <w:r>
        <w:rPr/>
        <w:t>根据立信会计师事务所（特殊普通合伙）出具的《审计报告》，2022</w:t>
      </w:r>
      <w:r>
        <w:rPr>
          <w:spacing w:val="-14"/>
        </w:rPr>
        <w:t> 年度公司</w:t>
      </w:r>
    </w:p>
    <w:p>
      <w:pPr>
        <w:pStyle w:val="BodyText"/>
        <w:spacing w:before="160"/>
        <w:ind w:left="218"/>
      </w:pPr>
      <w:r>
        <w:rPr/>
        <w:t>（母公司）</w:t>
      </w:r>
      <w:r>
        <w:rPr>
          <w:spacing w:val="-10"/>
        </w:rPr>
        <w:t>实现净利润 </w:t>
      </w:r>
      <w:r>
        <w:rPr/>
        <w:t>144,048,810.62</w:t>
      </w:r>
      <w:r>
        <w:rPr>
          <w:spacing w:val="-9"/>
        </w:rPr>
        <w:t> 元。根据《公司法》、《公司章程》等相关</w:t>
      </w:r>
    </w:p>
    <w:p>
      <w:pPr>
        <w:spacing w:after="0"/>
        <w:sectPr>
          <w:pgSz w:w="11910" w:h="16840"/>
          <w:pgMar w:header="877" w:footer="1195" w:top="1460" w:bottom="1380" w:left="1580" w:right="1060"/>
        </w:sectPr>
      </w:pPr>
    </w:p>
    <w:p>
      <w:pPr>
        <w:pStyle w:val="BodyText"/>
        <w:spacing w:line="364" w:lineRule="auto" w:before="56"/>
        <w:ind w:left="218" w:right="225"/>
      </w:pPr>
      <w:r>
        <w:rPr>
          <w:spacing w:val="-5"/>
        </w:rPr>
        <w:t>规定，按母公司实现净利润的 </w:t>
      </w:r>
      <w:r>
        <w:rPr>
          <w:spacing w:val="-2"/>
        </w:rPr>
        <w:t>10%</w:t>
      </w:r>
      <w:r>
        <w:rPr>
          <w:spacing w:val="-7"/>
        </w:rPr>
        <w:t>提取法定公积金 </w:t>
      </w:r>
      <w:r>
        <w:rPr>
          <w:spacing w:val="-2"/>
        </w:rPr>
        <w:t>14,404,881.06</w:t>
      </w:r>
      <w:r>
        <w:rPr>
          <w:spacing w:val="-9"/>
        </w:rPr>
        <w:t> 元，年初母公司未分配利润 </w:t>
      </w:r>
      <w:r>
        <w:rPr/>
        <w:t>213,230,543.76</w:t>
      </w:r>
      <w:r>
        <w:rPr>
          <w:spacing w:val="-9"/>
        </w:rPr>
        <w:t> 元，截止 </w:t>
      </w:r>
      <w:r>
        <w:rPr/>
        <w:t>2022</w:t>
      </w:r>
      <w:r>
        <w:rPr>
          <w:spacing w:val="-29"/>
        </w:rPr>
        <w:t> 年 </w:t>
      </w:r>
      <w:r>
        <w:rPr/>
        <w:t>12</w:t>
      </w:r>
      <w:r>
        <w:rPr>
          <w:spacing w:val="-29"/>
        </w:rPr>
        <w:t> 月 </w:t>
      </w:r>
      <w:r>
        <w:rPr/>
        <w:t>31</w:t>
      </w:r>
      <w:r>
        <w:rPr>
          <w:spacing w:val="-7"/>
        </w:rPr>
        <w:t> 日母公司未分配利润为</w:t>
      </w:r>
    </w:p>
    <w:p>
      <w:pPr>
        <w:pStyle w:val="BodyText"/>
        <w:spacing w:line="364" w:lineRule="auto"/>
        <w:ind w:left="218" w:right="225"/>
      </w:pPr>
      <w:r>
        <w:rPr/>
        <w:t>238,9</w:t>
      </w:r>
      <w:r>
        <w:rPr>
          <w:spacing w:val="-1"/>
        </w:rPr>
        <w:t>2</w:t>
      </w:r>
      <w:r>
        <w:rPr/>
        <w:t>4,473.32</w:t>
      </w:r>
      <w:r>
        <w:rPr>
          <w:spacing w:val="-16"/>
        </w:rPr>
        <w:t> 元。公司拟定 </w:t>
      </w:r>
      <w:r>
        <w:rPr/>
        <w:t>2022</w:t>
      </w:r>
      <w:r>
        <w:rPr>
          <w:spacing w:val="-9"/>
        </w:rPr>
        <w:t> 年利润分配预案为：暂不进行利润分配，暂不进</w:t>
      </w:r>
      <w:r>
        <w:rPr/>
        <w:t>行资本公积金转增股本。本预案已经第四届董事会第十七次会议审议通过，尚需提</w:t>
      </w:r>
      <w:r>
        <w:rPr>
          <w:spacing w:val="-31"/>
        </w:rPr>
        <w:t>交 </w:t>
      </w:r>
      <w:r>
        <w:rPr/>
        <w:t>2022</w:t>
      </w:r>
      <w:r>
        <w:rPr>
          <w:spacing w:val="-8"/>
        </w:rPr>
        <w:t> 年年度股东大会审议通过后实施。</w:t>
      </w:r>
    </w:p>
    <w:p>
      <w:pPr>
        <w:pStyle w:val="BodyText"/>
      </w:pPr>
    </w:p>
    <w:p>
      <w:pPr>
        <w:pStyle w:val="BodyText"/>
        <w:spacing w:before="65"/>
      </w:pPr>
    </w:p>
    <w:p>
      <w:pPr>
        <w:pStyle w:val="BodyText"/>
        <w:ind w:left="218"/>
      </w:pPr>
      <w:r>
        <w:rPr>
          <w:rFonts w:ascii="Calibri" w:eastAsia="Calibri"/>
          <w:b/>
        </w:rPr>
        <w:t>(</w:t>
      </w:r>
      <w:r>
        <w:rPr/>
        <w:t>二</w:t>
      </w:r>
      <w:r>
        <w:rPr>
          <w:rFonts w:ascii="Calibri" w:eastAsia="Calibri"/>
          <w:b/>
          <w:spacing w:val="7"/>
        </w:rPr>
        <w:t>) </w:t>
      </w:r>
      <w:r>
        <w:rPr>
          <w:spacing w:val="-1"/>
        </w:rPr>
        <w:t>现金分红政策的专项说明</w:t>
      </w:r>
    </w:p>
    <w:p>
      <w:pPr>
        <w:pStyle w:val="BodyText"/>
        <w:spacing w:before="65" w:after="4"/>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944"/>
      </w:tblGrid>
      <w:tr>
        <w:trPr>
          <w:trHeight w:val="312" w:hRule="atLeast"/>
        </w:trPr>
        <w:tc>
          <w:tcPr>
            <w:tcW w:w="6879" w:type="dxa"/>
          </w:tcPr>
          <w:p>
            <w:pPr>
              <w:pStyle w:val="TableParagraph"/>
              <w:spacing w:line="292" w:lineRule="exact"/>
              <w:ind w:left="107"/>
              <w:rPr>
                <w:sz w:val="24"/>
              </w:rPr>
            </w:pPr>
            <w:r>
              <w:rPr>
                <w:spacing w:val="-1"/>
                <w:sz w:val="24"/>
              </w:rPr>
              <w:t>是否符合公司章程的规定或股东大会决议的要求</w:t>
            </w:r>
          </w:p>
        </w:tc>
        <w:tc>
          <w:tcPr>
            <w:tcW w:w="1944" w:type="dxa"/>
          </w:tcPr>
          <w:p>
            <w:pPr>
              <w:pStyle w:val="TableParagraph"/>
              <w:spacing w:line="292" w:lineRule="exact"/>
              <w:ind w:left="372"/>
              <w:rPr>
                <w:sz w:val="24"/>
              </w:rPr>
            </w:pPr>
            <w:r>
              <w:rPr>
                <w:spacing w:val="-2"/>
                <w:sz w:val="24"/>
              </w:rPr>
              <w:t>√是 □否</w:t>
            </w:r>
          </w:p>
        </w:tc>
      </w:tr>
      <w:tr>
        <w:trPr>
          <w:trHeight w:val="311" w:hRule="atLeast"/>
        </w:trPr>
        <w:tc>
          <w:tcPr>
            <w:tcW w:w="6879" w:type="dxa"/>
          </w:tcPr>
          <w:p>
            <w:pPr>
              <w:pStyle w:val="TableParagraph"/>
              <w:spacing w:line="292" w:lineRule="exact"/>
              <w:ind w:left="107"/>
              <w:rPr>
                <w:sz w:val="24"/>
              </w:rPr>
            </w:pPr>
            <w:r>
              <w:rPr>
                <w:spacing w:val="-1"/>
                <w:sz w:val="24"/>
              </w:rPr>
              <w:t>分红标准和比例是否明确和清晰</w:t>
            </w:r>
          </w:p>
        </w:tc>
        <w:tc>
          <w:tcPr>
            <w:tcW w:w="1944" w:type="dxa"/>
          </w:tcPr>
          <w:p>
            <w:pPr>
              <w:pStyle w:val="TableParagraph"/>
              <w:spacing w:line="292" w:lineRule="exact"/>
              <w:ind w:left="372"/>
              <w:rPr>
                <w:sz w:val="24"/>
              </w:rPr>
            </w:pPr>
            <w:r>
              <w:rPr>
                <w:spacing w:val="-2"/>
                <w:sz w:val="24"/>
              </w:rPr>
              <w:t>√是 □否</w:t>
            </w:r>
          </w:p>
        </w:tc>
      </w:tr>
      <w:tr>
        <w:trPr>
          <w:trHeight w:val="309" w:hRule="atLeast"/>
        </w:trPr>
        <w:tc>
          <w:tcPr>
            <w:tcW w:w="6879" w:type="dxa"/>
          </w:tcPr>
          <w:p>
            <w:pPr>
              <w:pStyle w:val="TableParagraph"/>
              <w:spacing w:line="289" w:lineRule="exact"/>
              <w:ind w:left="107"/>
              <w:rPr>
                <w:sz w:val="24"/>
              </w:rPr>
            </w:pPr>
            <w:r>
              <w:rPr>
                <w:spacing w:val="-1"/>
                <w:sz w:val="24"/>
              </w:rPr>
              <w:t>相关的决策程序和机制是否完备</w:t>
            </w:r>
          </w:p>
        </w:tc>
        <w:tc>
          <w:tcPr>
            <w:tcW w:w="1944" w:type="dxa"/>
          </w:tcPr>
          <w:p>
            <w:pPr>
              <w:pStyle w:val="TableParagraph"/>
              <w:spacing w:line="289" w:lineRule="exact"/>
              <w:ind w:left="372"/>
              <w:rPr>
                <w:sz w:val="24"/>
              </w:rPr>
            </w:pPr>
            <w:r>
              <w:rPr>
                <w:spacing w:val="-2"/>
                <w:sz w:val="24"/>
              </w:rPr>
              <w:t>√是 □否</w:t>
            </w:r>
          </w:p>
        </w:tc>
      </w:tr>
      <w:tr>
        <w:trPr>
          <w:trHeight w:val="311" w:hRule="atLeast"/>
        </w:trPr>
        <w:tc>
          <w:tcPr>
            <w:tcW w:w="6879" w:type="dxa"/>
          </w:tcPr>
          <w:p>
            <w:pPr>
              <w:pStyle w:val="TableParagraph"/>
              <w:spacing w:line="289" w:lineRule="exact" w:before="2"/>
              <w:ind w:left="107"/>
              <w:rPr>
                <w:sz w:val="24"/>
              </w:rPr>
            </w:pPr>
            <w:r>
              <w:rPr>
                <w:spacing w:val="-1"/>
                <w:sz w:val="24"/>
              </w:rPr>
              <w:t>独立董事是否履职尽责并发挥了应有的作用</w:t>
            </w:r>
          </w:p>
        </w:tc>
        <w:tc>
          <w:tcPr>
            <w:tcW w:w="1944" w:type="dxa"/>
          </w:tcPr>
          <w:p>
            <w:pPr>
              <w:pStyle w:val="TableParagraph"/>
              <w:spacing w:line="289" w:lineRule="exact" w:before="2"/>
              <w:ind w:left="372"/>
              <w:rPr>
                <w:sz w:val="24"/>
              </w:rPr>
            </w:pPr>
            <w:r>
              <w:rPr>
                <w:spacing w:val="-2"/>
                <w:sz w:val="24"/>
              </w:rPr>
              <w:t>√是 □否</w:t>
            </w:r>
          </w:p>
        </w:tc>
      </w:tr>
      <w:tr>
        <w:trPr>
          <w:trHeight w:val="623" w:hRule="atLeast"/>
        </w:trPr>
        <w:tc>
          <w:tcPr>
            <w:tcW w:w="6879" w:type="dxa"/>
          </w:tcPr>
          <w:p>
            <w:pPr>
              <w:pStyle w:val="TableParagraph"/>
              <w:spacing w:line="307" w:lineRule="exact"/>
              <w:ind w:left="107"/>
              <w:rPr>
                <w:sz w:val="24"/>
              </w:rPr>
            </w:pPr>
            <w:r>
              <w:rPr>
                <w:spacing w:val="-1"/>
                <w:sz w:val="24"/>
              </w:rPr>
              <w:t>中小股东是否有充分表达意见和诉求的机会，其合法权益是否</w:t>
            </w:r>
          </w:p>
          <w:p>
            <w:pPr>
              <w:pStyle w:val="TableParagraph"/>
              <w:spacing w:line="292" w:lineRule="exact" w:before="4"/>
              <w:ind w:left="107"/>
              <w:rPr>
                <w:sz w:val="24"/>
              </w:rPr>
            </w:pPr>
            <w:r>
              <w:rPr>
                <w:spacing w:val="-2"/>
                <w:sz w:val="24"/>
              </w:rPr>
              <w:t>得到了充分保护</w:t>
            </w:r>
          </w:p>
        </w:tc>
        <w:tc>
          <w:tcPr>
            <w:tcW w:w="1944" w:type="dxa"/>
          </w:tcPr>
          <w:p>
            <w:pPr>
              <w:pStyle w:val="TableParagraph"/>
              <w:spacing w:line="307" w:lineRule="exact"/>
              <w:ind w:left="372"/>
              <w:rPr>
                <w:sz w:val="24"/>
              </w:rPr>
            </w:pPr>
            <w:r>
              <w:rPr>
                <w:spacing w:val="-2"/>
                <w:sz w:val="24"/>
              </w:rPr>
              <w:t>√是 □否</w:t>
            </w:r>
          </w:p>
        </w:tc>
      </w:tr>
    </w:tbl>
    <w:p>
      <w:pPr>
        <w:pStyle w:val="BodyText"/>
        <w:spacing w:before="66"/>
      </w:pPr>
    </w:p>
    <w:p>
      <w:pPr>
        <w:pStyle w:val="BodyText"/>
        <w:spacing w:line="242" w:lineRule="auto"/>
        <w:ind w:left="638" w:right="215" w:hanging="420"/>
      </w:pPr>
      <w:r>
        <w:rPr>
          <w:rFonts w:ascii="Calibri" w:eastAsia="Calibri"/>
          <w:b/>
        </w:rPr>
        <w:t>(</w:t>
      </w:r>
      <w:r>
        <w:rPr/>
        <w:t>三</w:t>
      </w:r>
      <w:r>
        <w:rPr>
          <w:rFonts w:ascii="Calibri" w:eastAsia="Calibri"/>
          <w:b/>
          <w:spacing w:val="-13"/>
        </w:rPr>
        <w:t>) </w:t>
      </w:r>
      <w:r>
        <w:rPr/>
        <w:t>报告期内盈利且母公司可供股东分配利润为正，但未提出现金利润分配方案预案</w:t>
      </w:r>
      <w:r>
        <w:rPr>
          <w:spacing w:val="-2"/>
        </w:rPr>
        <w:t>的，公司应当详细披露原因以及未分配利润的用途和使用计划</w:t>
      </w:r>
    </w:p>
    <w:p>
      <w:pPr>
        <w:pStyle w:val="BodyText"/>
        <w:spacing w:before="60" w:after="5"/>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015"/>
      </w:tblGrid>
      <w:tr>
        <w:trPr>
          <w:trHeight w:val="621" w:hRule="atLeast"/>
        </w:trPr>
        <w:tc>
          <w:tcPr>
            <w:tcW w:w="5809" w:type="dxa"/>
          </w:tcPr>
          <w:p>
            <w:pPr>
              <w:pStyle w:val="TableParagraph"/>
              <w:spacing w:line="307" w:lineRule="exact"/>
              <w:ind w:left="9"/>
              <w:jc w:val="center"/>
              <w:rPr>
                <w:sz w:val="24"/>
              </w:rPr>
            </w:pPr>
            <w:r>
              <w:rPr>
                <w:spacing w:val="-1"/>
                <w:sz w:val="24"/>
              </w:rPr>
              <w:t>报告期内盈利且母公司可供股东分配利润为正，但未</w:t>
            </w:r>
          </w:p>
          <w:p>
            <w:pPr>
              <w:pStyle w:val="TableParagraph"/>
              <w:spacing w:line="289" w:lineRule="exact" w:before="5"/>
              <w:ind w:left="9"/>
              <w:jc w:val="center"/>
              <w:rPr>
                <w:sz w:val="24"/>
              </w:rPr>
            </w:pPr>
            <w:r>
              <w:rPr>
                <w:spacing w:val="-1"/>
                <w:sz w:val="24"/>
              </w:rPr>
              <w:t>提出现金利润分配方案预案的原因</w:t>
            </w:r>
          </w:p>
        </w:tc>
        <w:tc>
          <w:tcPr>
            <w:tcW w:w="3015" w:type="dxa"/>
          </w:tcPr>
          <w:p>
            <w:pPr>
              <w:pStyle w:val="TableParagraph"/>
              <w:spacing w:line="307" w:lineRule="exact"/>
              <w:ind w:left="5" w:right="1"/>
              <w:jc w:val="center"/>
              <w:rPr>
                <w:sz w:val="24"/>
              </w:rPr>
            </w:pPr>
            <w:r>
              <w:rPr>
                <w:spacing w:val="-1"/>
                <w:sz w:val="24"/>
              </w:rPr>
              <w:t>未分配利润的用途和使用</w:t>
            </w:r>
          </w:p>
          <w:p>
            <w:pPr>
              <w:pStyle w:val="TableParagraph"/>
              <w:spacing w:line="289" w:lineRule="exact" w:before="5"/>
              <w:ind w:left="5"/>
              <w:jc w:val="center"/>
              <w:rPr>
                <w:sz w:val="24"/>
              </w:rPr>
            </w:pPr>
            <w:r>
              <w:rPr>
                <w:spacing w:val="-5"/>
                <w:sz w:val="24"/>
              </w:rPr>
              <w:t>计划</w:t>
            </w:r>
          </w:p>
        </w:tc>
      </w:tr>
      <w:tr>
        <w:trPr>
          <w:trHeight w:val="6069" w:hRule="atLeast"/>
        </w:trPr>
        <w:tc>
          <w:tcPr>
            <w:tcW w:w="5809" w:type="dxa"/>
          </w:tcPr>
          <w:p>
            <w:pPr>
              <w:pStyle w:val="TableParagraph"/>
              <w:ind w:left="587"/>
              <w:jc w:val="both"/>
              <w:rPr>
                <w:sz w:val="24"/>
              </w:rPr>
            </w:pPr>
            <w:r>
              <w:rPr>
                <w:sz w:val="24"/>
              </w:rPr>
              <w:t>1、2022</w:t>
            </w:r>
            <w:r>
              <w:rPr>
                <w:spacing w:val="-9"/>
                <w:sz w:val="24"/>
              </w:rPr>
              <w:t> 年半年度利润分配方案</w:t>
            </w:r>
          </w:p>
          <w:p>
            <w:pPr>
              <w:pStyle w:val="TableParagraph"/>
              <w:spacing w:line="364" w:lineRule="auto" w:before="160"/>
              <w:ind w:left="107" w:right="96" w:firstLine="479"/>
              <w:jc w:val="both"/>
              <w:rPr>
                <w:sz w:val="24"/>
              </w:rPr>
            </w:pPr>
            <w:r>
              <w:rPr>
                <w:spacing w:val="-2"/>
                <w:sz w:val="24"/>
              </w:rPr>
              <w:t>公司第四届董事会第十三次会议、2022</w:t>
            </w:r>
            <w:r>
              <w:rPr>
                <w:spacing w:val="-8"/>
                <w:sz w:val="24"/>
              </w:rPr>
              <w:t> 年第二次</w:t>
            </w:r>
            <w:r>
              <w:rPr>
                <w:spacing w:val="-2"/>
                <w:sz w:val="24"/>
              </w:rPr>
              <w:t>临时股东大会会议审议通过《2022</w:t>
            </w:r>
            <w:r>
              <w:rPr>
                <w:spacing w:val="-7"/>
                <w:sz w:val="24"/>
              </w:rPr>
              <w:t> 年半年度利润分配</w:t>
            </w:r>
            <w:r>
              <w:rPr>
                <w:spacing w:val="-8"/>
                <w:sz w:val="24"/>
              </w:rPr>
              <w:t>预案》，同意公司 </w:t>
            </w:r>
            <w:r>
              <w:rPr>
                <w:spacing w:val="-6"/>
                <w:sz w:val="24"/>
              </w:rPr>
              <w:t>2022</w:t>
            </w:r>
            <w:r>
              <w:rPr>
                <w:spacing w:val="-10"/>
                <w:sz w:val="24"/>
              </w:rPr>
              <w:t> 年半年度拟以实施权益分派股</w:t>
            </w:r>
            <w:r>
              <w:rPr>
                <w:spacing w:val="-2"/>
                <w:sz w:val="24"/>
              </w:rPr>
              <w:t>权登记日登记的总股本为基数分配利润。利润分配方</w:t>
            </w:r>
            <w:r>
              <w:rPr>
                <w:spacing w:val="-15"/>
                <w:sz w:val="24"/>
              </w:rPr>
              <w:t>案如下：公司拟向全体股东每 </w:t>
            </w:r>
            <w:r>
              <w:rPr>
                <w:sz w:val="24"/>
              </w:rPr>
              <w:t>10</w:t>
            </w:r>
            <w:r>
              <w:rPr>
                <w:spacing w:val="-14"/>
                <w:sz w:val="24"/>
              </w:rPr>
              <w:t> 股派发现金红利 </w:t>
            </w:r>
            <w:r>
              <w:rPr>
                <w:spacing w:val="-4"/>
                <w:sz w:val="24"/>
              </w:rPr>
              <w:t>2.20</w:t>
            </w:r>
          </w:p>
          <w:p>
            <w:pPr>
              <w:pStyle w:val="TableParagraph"/>
              <w:spacing w:line="364" w:lineRule="auto"/>
              <w:ind w:left="107" w:right="98"/>
              <w:jc w:val="both"/>
              <w:rPr>
                <w:sz w:val="24"/>
              </w:rPr>
            </w:pPr>
            <w:r>
              <w:rPr>
                <w:spacing w:val="12"/>
                <w:sz w:val="24"/>
              </w:rPr>
              <w:t>（含税）</w:t>
            </w:r>
            <w:r>
              <w:rPr>
                <w:spacing w:val="5"/>
                <w:sz w:val="24"/>
              </w:rPr>
              <w:t>。截至 </w:t>
            </w:r>
            <w:r>
              <w:rPr>
                <w:sz w:val="24"/>
              </w:rPr>
              <w:t>2022 年 6 月 30</w:t>
            </w:r>
            <w:r>
              <w:rPr>
                <w:spacing w:val="7"/>
                <w:sz w:val="24"/>
              </w:rPr>
              <w:t> 日，公司总股本</w:t>
            </w:r>
            <w:r>
              <w:rPr>
                <w:sz w:val="24"/>
              </w:rPr>
              <w:t> 472,500,000</w:t>
            </w:r>
            <w:r>
              <w:rPr>
                <w:spacing w:val="21"/>
                <w:sz w:val="24"/>
              </w:rPr>
              <w:t> 股， 以此计算合计拟派发现金红利</w:t>
            </w:r>
          </w:p>
          <w:p>
            <w:pPr>
              <w:pStyle w:val="TableParagraph"/>
              <w:spacing w:line="307" w:lineRule="exact"/>
              <w:ind w:left="107"/>
              <w:jc w:val="both"/>
              <w:rPr>
                <w:sz w:val="24"/>
              </w:rPr>
            </w:pPr>
            <w:r>
              <w:rPr>
                <w:sz w:val="24"/>
              </w:rPr>
              <w:t>103,950,000.00</w:t>
            </w:r>
            <w:r>
              <w:rPr>
                <w:spacing w:val="5"/>
                <w:sz w:val="24"/>
              </w:rPr>
              <w:t> 元</w:t>
            </w:r>
            <w:r>
              <w:rPr>
                <w:sz w:val="24"/>
              </w:rPr>
              <w:t>（含税）。2022</w:t>
            </w:r>
            <w:r>
              <w:rPr>
                <w:spacing w:val="-40"/>
                <w:sz w:val="24"/>
              </w:rPr>
              <w:t> 年 </w:t>
            </w:r>
            <w:r>
              <w:rPr>
                <w:sz w:val="24"/>
              </w:rPr>
              <w:t>9</w:t>
            </w:r>
            <w:r>
              <w:rPr>
                <w:spacing w:val="-40"/>
                <w:sz w:val="24"/>
              </w:rPr>
              <w:t> 月 </w:t>
            </w:r>
            <w:r>
              <w:rPr>
                <w:sz w:val="24"/>
              </w:rPr>
              <w:t>22</w:t>
            </w:r>
            <w:r>
              <w:rPr>
                <w:spacing w:val="-18"/>
                <w:sz w:val="24"/>
              </w:rPr>
              <w:t> 日公司</w:t>
            </w:r>
          </w:p>
          <w:p>
            <w:pPr>
              <w:pStyle w:val="TableParagraph"/>
              <w:spacing w:before="156"/>
              <w:ind w:left="107"/>
              <w:rPr>
                <w:sz w:val="24"/>
              </w:rPr>
            </w:pPr>
            <w:r>
              <w:rPr>
                <w:spacing w:val="-7"/>
                <w:sz w:val="24"/>
              </w:rPr>
              <w:t>对外披露了《公司 </w:t>
            </w:r>
            <w:r>
              <w:rPr>
                <w:sz w:val="24"/>
              </w:rPr>
              <w:t>2022</w:t>
            </w:r>
            <w:r>
              <w:rPr>
                <w:spacing w:val="-9"/>
                <w:sz w:val="24"/>
              </w:rPr>
              <w:t> 年半年度权益分派实施公告》</w:t>
            </w:r>
          </w:p>
          <w:p>
            <w:pPr>
              <w:pStyle w:val="TableParagraph"/>
              <w:spacing w:line="362" w:lineRule="auto" w:before="161"/>
              <w:ind w:left="587" w:right="-29" w:hanging="480"/>
              <w:rPr>
                <w:sz w:val="24"/>
              </w:rPr>
            </w:pPr>
            <w:r>
              <w:rPr>
                <w:spacing w:val="-2"/>
                <w:sz w:val="24"/>
              </w:rPr>
              <w:t>（2022-051），</w:t>
            </w:r>
            <w:r>
              <w:rPr>
                <w:spacing w:val="-9"/>
                <w:sz w:val="24"/>
              </w:rPr>
              <w:t>现金红利发放日为 </w:t>
            </w:r>
            <w:r>
              <w:rPr>
                <w:spacing w:val="-2"/>
                <w:sz w:val="24"/>
              </w:rPr>
              <w:t>2022</w:t>
            </w:r>
            <w:r>
              <w:rPr>
                <w:spacing w:val="-41"/>
                <w:sz w:val="24"/>
              </w:rPr>
              <w:t> 年 </w:t>
            </w:r>
            <w:r>
              <w:rPr>
                <w:spacing w:val="-2"/>
                <w:sz w:val="24"/>
              </w:rPr>
              <w:t>9</w:t>
            </w:r>
            <w:r>
              <w:rPr>
                <w:spacing w:val="-41"/>
                <w:sz w:val="24"/>
              </w:rPr>
              <w:t> 月 </w:t>
            </w:r>
            <w:r>
              <w:rPr>
                <w:spacing w:val="-2"/>
                <w:sz w:val="24"/>
              </w:rPr>
              <w:t>29</w:t>
            </w:r>
            <w:r>
              <w:rPr>
                <w:spacing w:val="-22"/>
                <w:sz w:val="24"/>
              </w:rPr>
              <w:t> 日。</w:t>
            </w:r>
            <w:r>
              <w:rPr>
                <w:spacing w:val="-2"/>
                <w:sz w:val="24"/>
              </w:rPr>
              <w:t> </w:t>
            </w:r>
            <w:r>
              <w:rPr>
                <w:sz w:val="24"/>
              </w:rPr>
              <w:t>2、2022</w:t>
            </w:r>
            <w:r>
              <w:rPr>
                <w:spacing w:val="-7"/>
                <w:sz w:val="24"/>
              </w:rPr>
              <w:t> 年度利润分配预案</w:t>
            </w:r>
          </w:p>
          <w:p>
            <w:pPr>
              <w:pStyle w:val="TableParagraph"/>
              <w:spacing w:before="5"/>
              <w:ind w:left="587"/>
              <w:rPr>
                <w:sz w:val="24"/>
              </w:rPr>
            </w:pPr>
            <w:r>
              <w:rPr>
                <w:sz w:val="24"/>
              </w:rPr>
              <w:t>根据立信会计师事务所（特殊普通合伙）</w:t>
            </w:r>
            <w:r>
              <w:rPr>
                <w:spacing w:val="-4"/>
                <w:sz w:val="24"/>
              </w:rPr>
              <w:t>出具的</w:t>
            </w:r>
          </w:p>
        </w:tc>
        <w:tc>
          <w:tcPr>
            <w:tcW w:w="301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63"/>
              <w:rPr>
                <w:sz w:val="24"/>
              </w:rPr>
            </w:pPr>
          </w:p>
          <w:p>
            <w:pPr>
              <w:pStyle w:val="TableParagraph"/>
              <w:spacing w:line="242" w:lineRule="auto" w:before="1"/>
              <w:ind w:left="105" w:right="99"/>
              <w:rPr>
                <w:sz w:val="24"/>
              </w:rPr>
            </w:pPr>
            <w:r>
              <w:rPr>
                <w:spacing w:val="12"/>
                <w:sz w:val="24"/>
              </w:rPr>
              <w:t>业务拓展储备及稳健日常</w:t>
            </w:r>
            <w:r>
              <w:rPr>
                <w:spacing w:val="-6"/>
                <w:sz w:val="24"/>
              </w:rPr>
              <w:t>经营</w:t>
            </w:r>
          </w:p>
        </w:tc>
      </w:tr>
    </w:tbl>
    <w:p>
      <w:pPr>
        <w:spacing w:after="0" w:line="242" w:lineRule="auto"/>
        <w:rPr>
          <w:sz w:val="24"/>
        </w:rPr>
        <w:sectPr>
          <w:pgSz w:w="11910" w:h="16840"/>
          <w:pgMar w:header="877" w:footer="1195" w:top="1460" w:bottom="1380" w:left="1580" w:right="1060"/>
        </w:sectPr>
      </w:pPr>
    </w:p>
    <w:p>
      <w:pPr>
        <w:pStyle w:val="BodyText"/>
        <w:spacing w:before="5"/>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015"/>
      </w:tblGrid>
      <w:tr>
        <w:trPr>
          <w:trHeight w:val="4205" w:hRule="atLeast"/>
        </w:trPr>
        <w:tc>
          <w:tcPr>
            <w:tcW w:w="5809" w:type="dxa"/>
          </w:tcPr>
          <w:p>
            <w:pPr>
              <w:pStyle w:val="TableParagraph"/>
              <w:spacing w:line="364" w:lineRule="auto" w:before="2"/>
              <w:ind w:left="107" w:right="96"/>
              <w:jc w:val="both"/>
              <w:rPr>
                <w:sz w:val="24"/>
              </w:rPr>
            </w:pPr>
            <w:r>
              <w:rPr>
                <w:spacing w:val="-2"/>
                <w:sz w:val="24"/>
              </w:rPr>
              <w:t>《审计报告》，2022</w:t>
            </w:r>
            <w:r>
              <w:rPr>
                <w:spacing w:val="-8"/>
                <w:sz w:val="24"/>
              </w:rPr>
              <w:t> 年度公司</w:t>
            </w:r>
            <w:r>
              <w:rPr>
                <w:spacing w:val="-2"/>
                <w:sz w:val="24"/>
              </w:rPr>
              <w:t>（母公司）实现净利润 144,048,810.62</w:t>
            </w:r>
            <w:r>
              <w:rPr>
                <w:spacing w:val="-7"/>
                <w:sz w:val="24"/>
              </w:rPr>
              <w:t> 元。根据《公司法》、《公司章程》</w:t>
            </w:r>
            <w:r>
              <w:rPr>
                <w:spacing w:val="-14"/>
                <w:sz w:val="24"/>
              </w:rPr>
              <w:t>等相关规定，按母公司实现净利润的 </w:t>
            </w:r>
            <w:r>
              <w:rPr>
                <w:spacing w:val="-2"/>
                <w:sz w:val="24"/>
              </w:rPr>
              <w:t>10%提取法定公积</w:t>
            </w:r>
            <w:r>
              <w:rPr>
                <w:spacing w:val="-4"/>
                <w:sz w:val="24"/>
              </w:rPr>
              <w:t>金 </w:t>
            </w:r>
            <w:r>
              <w:rPr>
                <w:sz w:val="24"/>
              </w:rPr>
              <w:t>14,404,881.06</w:t>
            </w:r>
            <w:r>
              <w:rPr>
                <w:spacing w:val="31"/>
                <w:sz w:val="24"/>
              </w:rPr>
              <w:t> 元， 年初母公司未分配利润</w:t>
            </w:r>
            <w:r>
              <w:rPr>
                <w:sz w:val="24"/>
              </w:rPr>
              <w:t> 213,230,543.76</w:t>
            </w:r>
            <w:r>
              <w:rPr>
                <w:spacing w:val="-15"/>
                <w:sz w:val="24"/>
              </w:rPr>
              <w:t> 元，截止 </w:t>
            </w:r>
            <w:r>
              <w:rPr>
                <w:sz w:val="24"/>
              </w:rPr>
              <w:t>2022</w:t>
            </w:r>
            <w:r>
              <w:rPr>
                <w:spacing w:val="-28"/>
                <w:sz w:val="24"/>
              </w:rPr>
              <w:t> 年 </w:t>
            </w:r>
            <w:r>
              <w:rPr>
                <w:sz w:val="24"/>
              </w:rPr>
              <w:t>12</w:t>
            </w:r>
            <w:r>
              <w:rPr>
                <w:spacing w:val="-28"/>
                <w:sz w:val="24"/>
              </w:rPr>
              <w:t> 月 </w:t>
            </w:r>
            <w:r>
              <w:rPr>
                <w:sz w:val="24"/>
              </w:rPr>
              <w:t>31</w:t>
            </w:r>
            <w:r>
              <w:rPr>
                <w:spacing w:val="-12"/>
                <w:sz w:val="24"/>
              </w:rPr>
              <w:t> 日母公司</w:t>
            </w:r>
          </w:p>
          <w:p>
            <w:pPr>
              <w:pStyle w:val="TableParagraph"/>
              <w:spacing w:line="304" w:lineRule="exact"/>
              <w:ind w:left="107"/>
              <w:jc w:val="both"/>
              <w:rPr>
                <w:sz w:val="24"/>
              </w:rPr>
            </w:pPr>
            <w:r>
              <w:rPr>
                <w:spacing w:val="-11"/>
                <w:sz w:val="24"/>
              </w:rPr>
              <w:t>未分配利润为 </w:t>
            </w:r>
            <w:r>
              <w:rPr>
                <w:spacing w:val="-2"/>
                <w:sz w:val="24"/>
              </w:rPr>
              <w:t>238,924,473.32</w:t>
            </w:r>
            <w:r>
              <w:rPr>
                <w:spacing w:val="-10"/>
                <w:sz w:val="24"/>
              </w:rPr>
              <w:t> 元。考虑到外部环境和</w:t>
            </w:r>
          </w:p>
          <w:p>
            <w:pPr>
              <w:pStyle w:val="TableParagraph"/>
              <w:spacing w:line="362" w:lineRule="auto" w:before="160"/>
              <w:ind w:left="107" w:right="96"/>
              <w:rPr>
                <w:sz w:val="24"/>
              </w:rPr>
            </w:pPr>
            <w:r>
              <w:rPr>
                <w:spacing w:val="-8"/>
                <w:sz w:val="24"/>
              </w:rPr>
              <w:t>公司自身经营发展需求，公司拟定 </w:t>
            </w:r>
            <w:r>
              <w:rPr>
                <w:spacing w:val="-4"/>
                <w:sz w:val="24"/>
              </w:rPr>
              <w:t>2022</w:t>
            </w:r>
            <w:r>
              <w:rPr>
                <w:spacing w:val="-13"/>
                <w:sz w:val="24"/>
              </w:rPr>
              <w:t> 年利润分配预</w:t>
            </w:r>
            <w:r>
              <w:rPr>
                <w:spacing w:val="-14"/>
                <w:sz w:val="24"/>
              </w:rPr>
              <w:t>案为：暂不进行利润分配，暂不进行资本公积金转增股</w:t>
            </w:r>
          </w:p>
          <w:p>
            <w:pPr>
              <w:pStyle w:val="TableParagraph"/>
              <w:spacing w:before="6"/>
              <w:ind w:left="107"/>
              <w:rPr>
                <w:sz w:val="24"/>
              </w:rPr>
            </w:pPr>
            <w:r>
              <w:rPr>
                <w:spacing w:val="-5"/>
                <w:sz w:val="24"/>
              </w:rPr>
              <w:t>本。</w:t>
            </w:r>
          </w:p>
        </w:tc>
        <w:tc>
          <w:tcPr>
            <w:tcW w:w="3015" w:type="dxa"/>
          </w:tcPr>
          <w:p>
            <w:pPr>
              <w:pStyle w:val="TableParagraph"/>
              <w:rPr>
                <w:rFonts w:ascii="Times New Roman"/>
                <w:sz w:val="22"/>
              </w:rPr>
            </w:pPr>
          </w:p>
        </w:tc>
      </w:tr>
    </w:tbl>
    <w:p>
      <w:pPr>
        <w:pStyle w:val="BodyText"/>
        <w:spacing w:before="62"/>
      </w:pPr>
    </w:p>
    <w:p>
      <w:pPr>
        <w:pStyle w:val="BodyText"/>
        <w:ind w:left="218"/>
      </w:pPr>
      <w:r>
        <w:rPr>
          <w:rFonts w:ascii="Calibri" w:eastAsia="Calibri"/>
          <w:b/>
        </w:rPr>
        <w:t>(</w:t>
      </w:r>
      <w:r>
        <w:rPr/>
        <w:t>四</w:t>
      </w:r>
      <w:r>
        <w:rPr>
          <w:rFonts w:ascii="Calibri" w:eastAsia="Calibri"/>
          <w:b/>
          <w:spacing w:val="10"/>
        </w:rPr>
        <w:t>) </w:t>
      </w:r>
      <w:r>
        <w:rPr>
          <w:spacing w:val="-1"/>
        </w:rPr>
        <w:t>本报告期利润分配及资本公积金转增股本情况</w:t>
      </w:r>
    </w:p>
    <w:p>
      <w:pPr>
        <w:pStyle w:val="BodyText"/>
        <w:spacing w:before="64"/>
        <w:ind w:left="218"/>
      </w:pPr>
      <w:r>
        <w:rPr>
          <w:spacing w:val="-3"/>
        </w:rPr>
        <w:t>√适用 □不适用</w:t>
      </w:r>
    </w:p>
    <w:p>
      <w:pPr>
        <w:pStyle w:val="BodyText"/>
        <w:tabs>
          <w:tab w:pos="7731" w:val="left" w:leader="none"/>
        </w:tabs>
        <w:spacing w:before="5" w:after="2"/>
        <w:ind w:left="6651"/>
      </w:pPr>
      <w:r>
        <w:rPr/>
        <w:t>单位:</w:t>
      </w:r>
      <w:r>
        <w:rPr>
          <w:spacing w:val="-10"/>
        </w:rPr>
        <w:t>元</w:t>
      </w:r>
      <w:r>
        <w:rPr/>
        <w:tab/>
        <w:t>币种:人民</w:t>
      </w:r>
      <w:r>
        <w:rPr>
          <w:spacing w:val="-10"/>
        </w:rPr>
        <w:t>币</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81" w:hRule="atLeast"/>
        </w:trPr>
        <w:tc>
          <w:tcPr>
            <w:tcW w:w="4412" w:type="dxa"/>
          </w:tcPr>
          <w:p>
            <w:pPr>
              <w:pStyle w:val="TableParagraph"/>
              <w:spacing w:before="36"/>
              <w:ind w:left="112"/>
              <w:rPr>
                <w:sz w:val="24"/>
              </w:rPr>
            </w:pPr>
            <w:r>
              <w:rPr>
                <w:spacing w:val="-31"/>
                <w:sz w:val="24"/>
              </w:rPr>
              <w:t>每 </w:t>
            </w:r>
            <w:r>
              <w:rPr>
                <w:sz w:val="24"/>
              </w:rPr>
              <w:t>10</w:t>
            </w:r>
            <w:r>
              <w:rPr>
                <w:spacing w:val="-10"/>
                <w:sz w:val="24"/>
              </w:rPr>
              <w:t> 股送红股数</w:t>
            </w:r>
            <w:r>
              <w:rPr>
                <w:sz w:val="24"/>
              </w:rPr>
              <w:t>（股</w:t>
            </w:r>
            <w:r>
              <w:rPr>
                <w:spacing w:val="-10"/>
                <w:sz w:val="24"/>
              </w:rPr>
              <w:t>）</w:t>
            </w:r>
          </w:p>
        </w:tc>
        <w:tc>
          <w:tcPr>
            <w:tcW w:w="4412" w:type="dxa"/>
          </w:tcPr>
          <w:p>
            <w:pPr>
              <w:pStyle w:val="TableParagraph"/>
              <w:spacing w:before="36"/>
              <w:ind w:right="101"/>
              <w:jc w:val="right"/>
              <w:rPr>
                <w:sz w:val="24"/>
              </w:rPr>
            </w:pPr>
            <w:r>
              <w:rPr>
                <w:spacing w:val="-10"/>
                <w:sz w:val="24"/>
              </w:rPr>
              <w:t>0</w:t>
            </w:r>
          </w:p>
        </w:tc>
      </w:tr>
      <w:tr>
        <w:trPr>
          <w:trHeight w:val="340" w:hRule="atLeast"/>
        </w:trPr>
        <w:tc>
          <w:tcPr>
            <w:tcW w:w="4412" w:type="dxa"/>
          </w:tcPr>
          <w:p>
            <w:pPr>
              <w:pStyle w:val="TableParagraph"/>
              <w:spacing w:line="306" w:lineRule="exact" w:before="14"/>
              <w:ind w:left="112"/>
              <w:rPr>
                <w:sz w:val="24"/>
              </w:rPr>
            </w:pPr>
            <w:r>
              <w:rPr>
                <w:spacing w:val="-31"/>
                <w:sz w:val="24"/>
              </w:rPr>
              <w:t>每 </w:t>
            </w:r>
            <w:r>
              <w:rPr>
                <w:sz w:val="24"/>
              </w:rPr>
              <w:t>10</w:t>
            </w:r>
            <w:r>
              <w:rPr>
                <w:spacing w:val="-12"/>
                <w:sz w:val="24"/>
              </w:rPr>
              <w:t> 股派息数</w:t>
            </w:r>
            <w:r>
              <w:rPr>
                <w:sz w:val="24"/>
              </w:rPr>
              <w:t>（元）（含税</w:t>
            </w:r>
            <w:r>
              <w:rPr>
                <w:spacing w:val="-10"/>
                <w:sz w:val="24"/>
              </w:rPr>
              <w:t>）</w:t>
            </w:r>
          </w:p>
        </w:tc>
        <w:tc>
          <w:tcPr>
            <w:tcW w:w="4412" w:type="dxa"/>
          </w:tcPr>
          <w:p>
            <w:pPr>
              <w:pStyle w:val="TableParagraph"/>
              <w:spacing w:line="306" w:lineRule="exact" w:before="14"/>
              <w:ind w:right="101"/>
              <w:jc w:val="right"/>
              <w:rPr>
                <w:sz w:val="24"/>
              </w:rPr>
            </w:pPr>
            <w:r>
              <w:rPr>
                <w:spacing w:val="-4"/>
                <w:sz w:val="24"/>
              </w:rPr>
              <w:t>2.20</w:t>
            </w:r>
          </w:p>
        </w:tc>
      </w:tr>
      <w:tr>
        <w:trPr>
          <w:trHeight w:val="338" w:hRule="atLeast"/>
        </w:trPr>
        <w:tc>
          <w:tcPr>
            <w:tcW w:w="4412" w:type="dxa"/>
          </w:tcPr>
          <w:p>
            <w:pPr>
              <w:pStyle w:val="TableParagraph"/>
              <w:spacing w:line="304" w:lineRule="exact" w:before="14"/>
              <w:ind w:left="112"/>
              <w:rPr>
                <w:sz w:val="24"/>
              </w:rPr>
            </w:pPr>
            <w:r>
              <w:rPr>
                <w:spacing w:val="-31"/>
                <w:sz w:val="24"/>
              </w:rPr>
              <w:t>每 </w:t>
            </w:r>
            <w:r>
              <w:rPr>
                <w:sz w:val="24"/>
              </w:rPr>
              <w:t>10</w:t>
            </w:r>
            <w:r>
              <w:rPr>
                <w:spacing w:val="-12"/>
                <w:sz w:val="24"/>
              </w:rPr>
              <w:t> 股转增数</w:t>
            </w:r>
            <w:r>
              <w:rPr>
                <w:sz w:val="24"/>
              </w:rPr>
              <w:t>（股</w:t>
            </w:r>
            <w:r>
              <w:rPr>
                <w:spacing w:val="-10"/>
                <w:sz w:val="24"/>
              </w:rPr>
              <w:t>）</w:t>
            </w:r>
          </w:p>
        </w:tc>
        <w:tc>
          <w:tcPr>
            <w:tcW w:w="4412" w:type="dxa"/>
          </w:tcPr>
          <w:p>
            <w:pPr>
              <w:pStyle w:val="TableParagraph"/>
              <w:spacing w:line="304" w:lineRule="exact" w:before="14"/>
              <w:ind w:right="101"/>
              <w:jc w:val="right"/>
              <w:rPr>
                <w:sz w:val="24"/>
              </w:rPr>
            </w:pPr>
            <w:r>
              <w:rPr>
                <w:spacing w:val="-10"/>
                <w:sz w:val="24"/>
              </w:rPr>
              <w:t>0</w:t>
            </w:r>
          </w:p>
        </w:tc>
      </w:tr>
      <w:tr>
        <w:trPr>
          <w:trHeight w:val="340" w:hRule="atLeast"/>
        </w:trPr>
        <w:tc>
          <w:tcPr>
            <w:tcW w:w="4412" w:type="dxa"/>
          </w:tcPr>
          <w:p>
            <w:pPr>
              <w:pStyle w:val="TableParagraph"/>
              <w:spacing w:line="304" w:lineRule="exact" w:before="16"/>
              <w:ind w:left="112"/>
              <w:rPr>
                <w:sz w:val="24"/>
              </w:rPr>
            </w:pPr>
            <w:r>
              <w:rPr>
                <w:sz w:val="24"/>
              </w:rPr>
              <w:t>现金分红金额（含税</w:t>
            </w:r>
            <w:r>
              <w:rPr>
                <w:spacing w:val="-10"/>
                <w:sz w:val="24"/>
              </w:rPr>
              <w:t>）</w:t>
            </w:r>
          </w:p>
        </w:tc>
        <w:tc>
          <w:tcPr>
            <w:tcW w:w="4412" w:type="dxa"/>
          </w:tcPr>
          <w:p>
            <w:pPr>
              <w:pStyle w:val="TableParagraph"/>
              <w:spacing w:line="304" w:lineRule="exact" w:before="16"/>
              <w:ind w:right="101"/>
              <w:jc w:val="right"/>
              <w:rPr>
                <w:sz w:val="24"/>
              </w:rPr>
            </w:pPr>
            <w:r>
              <w:rPr>
                <w:spacing w:val="-2"/>
                <w:sz w:val="24"/>
              </w:rPr>
              <w:t>103,950,000.00</w:t>
            </w:r>
          </w:p>
        </w:tc>
      </w:tr>
      <w:tr>
        <w:trPr>
          <w:trHeight w:val="624" w:hRule="atLeast"/>
        </w:trPr>
        <w:tc>
          <w:tcPr>
            <w:tcW w:w="4412" w:type="dxa"/>
          </w:tcPr>
          <w:p>
            <w:pPr>
              <w:pStyle w:val="TableParagraph"/>
              <w:ind w:left="112"/>
              <w:rPr>
                <w:sz w:val="24"/>
              </w:rPr>
            </w:pPr>
            <w:r>
              <w:rPr>
                <w:spacing w:val="-1"/>
                <w:sz w:val="24"/>
              </w:rPr>
              <w:t>分红年度合并报表中归属于上市公司普</w:t>
            </w:r>
          </w:p>
          <w:p>
            <w:pPr>
              <w:pStyle w:val="TableParagraph"/>
              <w:spacing w:line="292" w:lineRule="exact" w:before="4"/>
              <w:ind w:left="112"/>
              <w:rPr>
                <w:sz w:val="24"/>
              </w:rPr>
            </w:pPr>
            <w:r>
              <w:rPr>
                <w:spacing w:val="-4"/>
                <w:sz w:val="24"/>
              </w:rPr>
              <w:t>通股股东的净利润</w:t>
            </w:r>
          </w:p>
        </w:tc>
        <w:tc>
          <w:tcPr>
            <w:tcW w:w="4412" w:type="dxa"/>
          </w:tcPr>
          <w:p>
            <w:pPr>
              <w:pStyle w:val="TableParagraph"/>
              <w:spacing w:before="156"/>
              <w:ind w:right="101"/>
              <w:jc w:val="right"/>
              <w:rPr>
                <w:sz w:val="24"/>
              </w:rPr>
            </w:pPr>
            <w:r>
              <w:rPr>
                <w:spacing w:val="-2"/>
                <w:sz w:val="24"/>
              </w:rPr>
              <w:t>97,037,443.74</w:t>
            </w:r>
          </w:p>
        </w:tc>
      </w:tr>
      <w:tr>
        <w:trPr>
          <w:trHeight w:val="621" w:hRule="atLeast"/>
        </w:trPr>
        <w:tc>
          <w:tcPr>
            <w:tcW w:w="4412" w:type="dxa"/>
          </w:tcPr>
          <w:p>
            <w:pPr>
              <w:pStyle w:val="TableParagraph"/>
              <w:spacing w:line="307" w:lineRule="exact"/>
              <w:ind w:left="112"/>
              <w:rPr>
                <w:sz w:val="24"/>
              </w:rPr>
            </w:pPr>
            <w:r>
              <w:rPr>
                <w:spacing w:val="-1"/>
                <w:sz w:val="24"/>
              </w:rPr>
              <w:t>占合并报表中归属于上市公司普通股股</w:t>
            </w:r>
          </w:p>
          <w:p>
            <w:pPr>
              <w:pStyle w:val="TableParagraph"/>
              <w:spacing w:line="289" w:lineRule="exact" w:before="4"/>
              <w:ind w:left="112"/>
              <w:rPr>
                <w:sz w:val="24"/>
              </w:rPr>
            </w:pPr>
            <w:r>
              <w:rPr>
                <w:sz w:val="24"/>
              </w:rPr>
              <w:t>东的净利润的比率</w:t>
            </w:r>
            <w:r>
              <w:rPr>
                <w:spacing w:val="-5"/>
                <w:sz w:val="24"/>
              </w:rPr>
              <w:t>（%）</w:t>
            </w:r>
          </w:p>
        </w:tc>
        <w:tc>
          <w:tcPr>
            <w:tcW w:w="4412" w:type="dxa"/>
          </w:tcPr>
          <w:p>
            <w:pPr>
              <w:pStyle w:val="TableParagraph"/>
              <w:spacing w:before="156"/>
              <w:ind w:right="101"/>
              <w:jc w:val="right"/>
              <w:rPr>
                <w:sz w:val="24"/>
              </w:rPr>
            </w:pPr>
            <w:r>
              <w:rPr>
                <w:spacing w:val="-2"/>
                <w:sz w:val="24"/>
              </w:rPr>
              <w:t>107.12%</w:t>
            </w:r>
          </w:p>
        </w:tc>
      </w:tr>
      <w:tr>
        <w:trPr>
          <w:trHeight w:val="623" w:hRule="atLeast"/>
        </w:trPr>
        <w:tc>
          <w:tcPr>
            <w:tcW w:w="4412" w:type="dxa"/>
          </w:tcPr>
          <w:p>
            <w:pPr>
              <w:pStyle w:val="TableParagraph"/>
              <w:spacing w:line="310" w:lineRule="atLeast"/>
              <w:ind w:left="112" w:right="206"/>
              <w:rPr>
                <w:sz w:val="24"/>
              </w:rPr>
            </w:pPr>
            <w:r>
              <w:rPr>
                <w:spacing w:val="-2"/>
                <w:sz w:val="24"/>
              </w:rPr>
              <w:t>以现金方式回购股份计入现金分红的金</w:t>
            </w:r>
            <w:r>
              <w:rPr>
                <w:spacing w:val="-10"/>
                <w:sz w:val="24"/>
              </w:rPr>
              <w:t>额</w:t>
            </w:r>
          </w:p>
        </w:tc>
        <w:tc>
          <w:tcPr>
            <w:tcW w:w="4412" w:type="dxa"/>
          </w:tcPr>
          <w:p>
            <w:pPr>
              <w:pStyle w:val="TableParagraph"/>
              <w:spacing w:before="156"/>
              <w:ind w:right="101"/>
              <w:jc w:val="right"/>
              <w:rPr>
                <w:sz w:val="24"/>
              </w:rPr>
            </w:pPr>
            <w:r>
              <w:rPr>
                <w:spacing w:val="-4"/>
                <w:sz w:val="24"/>
              </w:rPr>
              <w:t>0.00</w:t>
            </w:r>
          </w:p>
        </w:tc>
      </w:tr>
      <w:tr>
        <w:trPr>
          <w:trHeight w:val="340" w:hRule="atLeast"/>
        </w:trPr>
        <w:tc>
          <w:tcPr>
            <w:tcW w:w="4412" w:type="dxa"/>
          </w:tcPr>
          <w:p>
            <w:pPr>
              <w:pStyle w:val="TableParagraph"/>
              <w:spacing w:line="306" w:lineRule="exact" w:before="14"/>
              <w:ind w:left="112"/>
              <w:rPr>
                <w:sz w:val="24"/>
              </w:rPr>
            </w:pPr>
            <w:r>
              <w:rPr>
                <w:sz w:val="24"/>
              </w:rPr>
              <w:t>合计分红金额（含税</w:t>
            </w:r>
            <w:r>
              <w:rPr>
                <w:spacing w:val="-10"/>
                <w:sz w:val="24"/>
              </w:rPr>
              <w:t>）</w:t>
            </w:r>
          </w:p>
        </w:tc>
        <w:tc>
          <w:tcPr>
            <w:tcW w:w="4412" w:type="dxa"/>
          </w:tcPr>
          <w:p>
            <w:pPr>
              <w:pStyle w:val="TableParagraph"/>
              <w:spacing w:line="306" w:lineRule="exact" w:before="14"/>
              <w:ind w:right="101"/>
              <w:jc w:val="right"/>
              <w:rPr>
                <w:sz w:val="24"/>
              </w:rPr>
            </w:pPr>
            <w:r>
              <w:rPr>
                <w:spacing w:val="-2"/>
                <w:sz w:val="24"/>
              </w:rPr>
              <w:t>103,950,000.00</w:t>
            </w:r>
          </w:p>
        </w:tc>
      </w:tr>
      <w:tr>
        <w:trPr>
          <w:trHeight w:val="621" w:hRule="atLeast"/>
        </w:trPr>
        <w:tc>
          <w:tcPr>
            <w:tcW w:w="4412" w:type="dxa"/>
          </w:tcPr>
          <w:p>
            <w:pPr>
              <w:pStyle w:val="TableParagraph"/>
              <w:spacing w:line="307" w:lineRule="exact"/>
              <w:ind w:left="112"/>
              <w:rPr>
                <w:sz w:val="24"/>
              </w:rPr>
            </w:pPr>
            <w:r>
              <w:rPr>
                <w:spacing w:val="-3"/>
                <w:sz w:val="24"/>
              </w:rPr>
              <w:t>合计分红金额占合并报表中归属于上市</w:t>
            </w:r>
          </w:p>
          <w:p>
            <w:pPr>
              <w:pStyle w:val="TableParagraph"/>
              <w:spacing w:line="289" w:lineRule="exact" w:before="4"/>
              <w:ind w:left="112"/>
              <w:rPr>
                <w:sz w:val="24"/>
              </w:rPr>
            </w:pPr>
            <w:r>
              <w:rPr>
                <w:spacing w:val="-2"/>
                <w:sz w:val="24"/>
              </w:rPr>
              <w:t>公司普通股股东的净利润的比率</w:t>
            </w:r>
            <w:r>
              <w:rPr>
                <w:spacing w:val="-5"/>
                <w:sz w:val="24"/>
              </w:rPr>
              <w:t>（%）</w:t>
            </w:r>
          </w:p>
        </w:tc>
        <w:tc>
          <w:tcPr>
            <w:tcW w:w="4412" w:type="dxa"/>
          </w:tcPr>
          <w:p>
            <w:pPr>
              <w:pStyle w:val="TableParagraph"/>
              <w:spacing w:before="155"/>
              <w:ind w:right="101"/>
              <w:jc w:val="right"/>
              <w:rPr>
                <w:sz w:val="24"/>
              </w:rPr>
            </w:pPr>
            <w:r>
              <w:rPr>
                <w:spacing w:val="-2"/>
                <w:sz w:val="24"/>
              </w:rPr>
              <w:t>107.12%</w:t>
            </w:r>
          </w:p>
        </w:tc>
      </w:tr>
    </w:tbl>
    <w:p>
      <w:pPr>
        <w:pStyle w:val="BodyText"/>
      </w:pPr>
    </w:p>
    <w:p>
      <w:pPr>
        <w:pStyle w:val="BodyText"/>
        <w:spacing w:before="71"/>
      </w:pPr>
    </w:p>
    <w:p>
      <w:pPr>
        <w:pStyle w:val="BodyText"/>
        <w:spacing w:line="290" w:lineRule="auto"/>
        <w:ind w:left="218" w:right="740"/>
      </w:pPr>
      <w:r>
        <w:rPr>
          <w:spacing w:val="-3"/>
        </w:rPr>
        <w:t>十一、 公司股权激励计划、员工持股计划或其他员工激励措施的情况及其影响</w:t>
      </w:r>
      <w:r>
        <w:rPr/>
        <w:t> (一) 相关激励事项已在临时公告披露且后续实施无进展或变化的</w:t>
      </w:r>
    </w:p>
    <w:p>
      <w:pPr>
        <w:pStyle w:val="BodyText"/>
        <w:spacing w:line="306" w:lineRule="exact"/>
        <w:ind w:left="218"/>
      </w:pPr>
      <w:r>
        <w:rPr>
          <w:spacing w:val="-3"/>
        </w:rPr>
        <w:t>□适用 √不适用</w:t>
      </w:r>
    </w:p>
    <w:p>
      <w:pPr>
        <w:pStyle w:val="BodyText"/>
        <w:spacing w:line="290" w:lineRule="auto" w:before="64"/>
        <w:ind w:left="218" w:right="4144"/>
      </w:pPr>
      <w:r>
        <w:rPr>
          <w:spacing w:val="-6"/>
        </w:rPr>
        <w:t>(二) 临时公告未披露或有后续进展的激励情况</w:t>
      </w:r>
      <w:r>
        <w:rPr>
          <w:spacing w:val="-2"/>
        </w:rPr>
        <w:t>股权激励情况</w:t>
      </w:r>
    </w:p>
    <w:p>
      <w:pPr>
        <w:pStyle w:val="BodyText"/>
        <w:spacing w:line="245" w:lineRule="exact"/>
        <w:ind w:left="218"/>
      </w:pPr>
      <w:r>
        <w:rPr>
          <w:spacing w:val="-3"/>
        </w:rPr>
        <w:t>□适用 √不适用</w:t>
      </w:r>
    </w:p>
    <w:p>
      <w:pPr>
        <w:pStyle w:val="BodyText"/>
        <w:spacing w:before="9"/>
      </w:pPr>
    </w:p>
    <w:p>
      <w:pPr>
        <w:pStyle w:val="BodyText"/>
        <w:ind w:left="218"/>
      </w:pPr>
      <w:r>
        <w:rPr>
          <w:spacing w:val="-3"/>
        </w:rPr>
        <w:t>其他说明</w:t>
      </w:r>
    </w:p>
    <w:p>
      <w:pPr>
        <w:pStyle w:val="BodyText"/>
        <w:tabs>
          <w:tab w:pos="1177" w:val="left" w:leader="none"/>
        </w:tabs>
        <w:spacing w:before="2"/>
        <w:ind w:left="218"/>
      </w:pPr>
      <w:r>
        <w:rPr>
          <w:spacing w:val="-2"/>
        </w:rPr>
        <w:t>□适</w:t>
      </w:r>
      <w:r>
        <w:rPr>
          <w:spacing w:val="-10"/>
        </w:rPr>
        <w:t>用</w:t>
      </w:r>
      <w:r>
        <w:rPr/>
        <w:tab/>
        <w:t>√不适</w:t>
      </w:r>
      <w:r>
        <w:rPr>
          <w:spacing w:val="-10"/>
        </w:rPr>
        <w:t>用</w:t>
      </w:r>
    </w:p>
    <w:p>
      <w:pPr>
        <w:spacing w:after="0"/>
        <w:sectPr>
          <w:pgSz w:w="11910" w:h="16840"/>
          <w:pgMar w:header="877" w:footer="1195" w:top="1460" w:bottom="1380" w:left="1580" w:right="1060"/>
        </w:sectPr>
      </w:pPr>
    </w:p>
    <w:p>
      <w:pPr>
        <w:pStyle w:val="BodyText"/>
        <w:spacing w:before="61"/>
      </w:pPr>
    </w:p>
    <w:p>
      <w:pPr>
        <w:pStyle w:val="BodyText"/>
        <w:ind w:left="218"/>
      </w:pPr>
      <w:r>
        <w:rPr>
          <w:spacing w:val="-2"/>
        </w:rPr>
        <w:t>员工持股计划情况</w:t>
      </w:r>
    </w:p>
    <w:p>
      <w:pPr>
        <w:pStyle w:val="BodyText"/>
        <w:tabs>
          <w:tab w:pos="1177" w:val="left" w:leader="none"/>
        </w:tabs>
        <w:spacing w:before="4"/>
        <w:ind w:left="218"/>
      </w:pPr>
      <w:r>
        <w:rPr>
          <w:spacing w:val="-2"/>
        </w:rPr>
        <w:t>□适</w:t>
      </w:r>
      <w:r>
        <w:rPr>
          <w:spacing w:val="-10"/>
        </w:rPr>
        <w:t>用</w:t>
      </w:r>
      <w:r>
        <w:rPr/>
        <w:tab/>
        <w:t>√不适</w:t>
      </w:r>
      <w:r>
        <w:rPr>
          <w:spacing w:val="-10"/>
        </w:rPr>
        <w:t>用</w:t>
      </w:r>
    </w:p>
    <w:p>
      <w:pPr>
        <w:pStyle w:val="BodyText"/>
        <w:spacing w:before="7"/>
      </w:pPr>
    </w:p>
    <w:p>
      <w:pPr>
        <w:pStyle w:val="BodyText"/>
        <w:ind w:left="218"/>
      </w:pPr>
      <w:r>
        <w:rPr>
          <w:spacing w:val="-2"/>
        </w:rPr>
        <w:t>其他激励措施</w:t>
      </w:r>
    </w:p>
    <w:p>
      <w:pPr>
        <w:pStyle w:val="BodyText"/>
        <w:spacing w:before="4"/>
        <w:ind w:left="218"/>
      </w:pPr>
      <w:r>
        <w:rPr>
          <w:spacing w:val="-3"/>
        </w:rPr>
        <w:t>□适用 √不适用</w:t>
      </w:r>
    </w:p>
    <w:p>
      <w:pPr>
        <w:pStyle w:val="BodyText"/>
        <w:spacing w:before="67"/>
      </w:pPr>
    </w:p>
    <w:p>
      <w:pPr>
        <w:pStyle w:val="BodyText"/>
        <w:ind w:left="218"/>
      </w:pPr>
      <w:r>
        <w:rPr>
          <w:spacing w:val="-5"/>
        </w:rPr>
        <w:t>(三) 董事、高级管理人员报告期内被授予的股权激励情况</w:t>
      </w:r>
    </w:p>
    <w:p>
      <w:pPr>
        <w:pStyle w:val="BodyText"/>
        <w:spacing w:before="65"/>
        <w:ind w:left="218"/>
      </w:pPr>
      <w:r>
        <w:rPr>
          <w:spacing w:val="-3"/>
        </w:rPr>
        <w:t>□适用 √不适用</w:t>
      </w:r>
    </w:p>
    <w:p>
      <w:pPr>
        <w:pStyle w:val="BodyText"/>
        <w:spacing w:before="64"/>
        <w:ind w:left="218"/>
      </w:pPr>
      <w:r>
        <w:rPr>
          <w:spacing w:val="-4"/>
        </w:rPr>
        <w:t>(四) 报告期内对高级管理人员的考评机制，以及激励机制的建立、实施情况</w:t>
      </w:r>
    </w:p>
    <w:p>
      <w:pPr>
        <w:pStyle w:val="BodyText"/>
        <w:tabs>
          <w:tab w:pos="1177" w:val="left" w:leader="none"/>
        </w:tabs>
        <w:spacing w:before="62"/>
        <w:ind w:left="218"/>
      </w:pPr>
      <w:r>
        <w:rPr>
          <w:spacing w:val="-2"/>
        </w:rPr>
        <w:t>□适</w:t>
      </w:r>
      <w:r>
        <w:rPr>
          <w:spacing w:val="-10"/>
        </w:rPr>
        <w:t>用</w:t>
      </w:r>
      <w:r>
        <w:rPr/>
        <w:tab/>
        <w:t>√不适</w:t>
      </w:r>
      <w:r>
        <w:rPr>
          <w:spacing w:val="-10"/>
        </w:rPr>
        <w:t>用</w:t>
      </w:r>
    </w:p>
    <w:p>
      <w:pPr>
        <w:pStyle w:val="BodyText"/>
        <w:spacing w:before="70"/>
      </w:pPr>
    </w:p>
    <w:p>
      <w:pPr>
        <w:pStyle w:val="BodyText"/>
        <w:ind w:left="218"/>
      </w:pPr>
      <w:r>
        <w:rPr>
          <w:spacing w:val="-1"/>
        </w:rPr>
        <w:t>十二、 报告期内的内部控制制度建设及实施情况</w:t>
      </w:r>
    </w:p>
    <w:p>
      <w:pPr>
        <w:pStyle w:val="BodyText"/>
        <w:spacing w:before="62"/>
        <w:ind w:left="218"/>
      </w:pPr>
      <w:r>
        <w:rPr>
          <w:spacing w:val="-3"/>
        </w:rPr>
        <w:t>□适用 √不适用</w:t>
      </w:r>
    </w:p>
    <w:p>
      <w:pPr>
        <w:pStyle w:val="BodyText"/>
        <w:spacing w:before="9"/>
      </w:pPr>
    </w:p>
    <w:p>
      <w:pPr>
        <w:pStyle w:val="BodyText"/>
        <w:ind w:left="218"/>
      </w:pPr>
      <w:r>
        <w:rPr>
          <w:spacing w:val="-1"/>
        </w:rPr>
        <w:t>报告期内部控制存在重大缺陷情况的说明</w:t>
      </w:r>
    </w:p>
    <w:p>
      <w:pPr>
        <w:pStyle w:val="BodyText"/>
        <w:spacing w:before="2"/>
        <w:ind w:left="218"/>
      </w:pPr>
      <w:r>
        <w:rPr>
          <w:spacing w:val="-3"/>
        </w:rPr>
        <w:t>□适用 √不适用</w:t>
      </w:r>
    </w:p>
    <w:p>
      <w:pPr>
        <w:pStyle w:val="BodyText"/>
        <w:spacing w:before="69"/>
      </w:pPr>
    </w:p>
    <w:p>
      <w:pPr>
        <w:pStyle w:val="BodyText"/>
        <w:ind w:left="218"/>
      </w:pPr>
      <w:r>
        <w:rPr>
          <w:spacing w:val="-1"/>
        </w:rPr>
        <w:t>十三、 报告期内对子公司的管理控制情况</w:t>
      </w:r>
    </w:p>
    <w:p>
      <w:pPr>
        <w:pStyle w:val="BodyText"/>
        <w:spacing w:before="62"/>
        <w:ind w:left="218"/>
      </w:pPr>
      <w:r>
        <w:rPr>
          <w:spacing w:val="-3"/>
        </w:rPr>
        <w:t>√适用 □不适用</w:t>
      </w:r>
    </w:p>
    <w:p>
      <w:pPr>
        <w:pStyle w:val="BodyText"/>
        <w:spacing w:line="364" w:lineRule="auto" w:before="5"/>
        <w:ind w:left="218" w:right="346" w:firstLine="479"/>
      </w:pPr>
      <w:r>
        <w:rPr>
          <w:spacing w:val="-2"/>
        </w:rPr>
        <w:t>2022</w:t>
      </w:r>
      <w:r>
        <w:rPr>
          <w:spacing w:val="-9"/>
        </w:rPr>
        <w:t> 年公司内部控制运行情况良好，公司对纳入评价范围的单位、业务和事项</w:t>
      </w:r>
      <w:r>
        <w:rPr>
          <w:spacing w:val="-2"/>
        </w:rPr>
        <w:t>以及高风险领域，涵盖了公司经营管理的主要方面，建立了与其相适应的内部控制并有效实施，不存在内部控制重大缺陷，能合理保证内部控制目标的达成。2023</w:t>
      </w:r>
      <w:r>
        <w:rPr>
          <w:spacing w:val="80"/>
        </w:rPr>
        <w:t> </w:t>
      </w:r>
      <w:r>
        <w:rPr>
          <w:spacing w:val="-2"/>
        </w:rPr>
        <w:t>年，公司将继续完善内部控制制度，规范内部控制制度执行，强化内部控制监督检查，提升内部控制管理水平，有效防范各类风险，确保公司健康稳健可持续发展。</w:t>
      </w:r>
      <w:r>
        <w:rPr/>
        <w:t>具体内容详见公司于 2023</w:t>
      </w:r>
      <w:r>
        <w:rPr>
          <w:spacing w:val="-14"/>
        </w:rPr>
        <w:t> 年 </w:t>
      </w:r>
      <w:r>
        <w:rPr/>
        <w:t>2</w:t>
      </w:r>
      <w:r>
        <w:rPr>
          <w:spacing w:val="-28"/>
        </w:rPr>
        <w:t> 月 </w:t>
      </w:r>
      <w:r>
        <w:rPr/>
        <w:t>28</w:t>
      </w:r>
      <w:r>
        <w:rPr>
          <w:spacing w:val="-7"/>
        </w:rPr>
        <w:t> 日披露于上海证券交易所网站</w:t>
      </w:r>
    </w:p>
    <w:p>
      <w:pPr>
        <w:pStyle w:val="BodyText"/>
        <w:spacing w:line="364" w:lineRule="auto"/>
        <w:ind w:left="218" w:right="284"/>
      </w:pPr>
      <w:r>
        <w:rPr>
          <w:spacing w:val="-2"/>
        </w:rPr>
        <w:t>（</w:t>
      </w:r>
      <w:hyperlink r:id="rId11">
        <w:r>
          <w:rPr>
            <w:spacing w:val="-2"/>
          </w:rPr>
          <w:t>www.sse.com.cn</w:t>
        </w:r>
      </w:hyperlink>
      <w:r>
        <w:rPr>
          <w:spacing w:val="-2"/>
        </w:rPr>
        <w:t>）</w:t>
      </w:r>
      <w:r>
        <w:rPr>
          <w:spacing w:val="-4"/>
        </w:rPr>
        <w:t>的《上海锦和商业经营管理股份有限公司 </w:t>
      </w:r>
      <w:r>
        <w:rPr>
          <w:spacing w:val="-2"/>
        </w:rPr>
        <w:t>2022</w:t>
      </w:r>
      <w:r>
        <w:rPr>
          <w:spacing w:val="-8"/>
        </w:rPr>
        <w:t> 年度内部控制评</w:t>
      </w:r>
      <w:r>
        <w:rPr>
          <w:spacing w:val="-2"/>
        </w:rPr>
        <w:t>价报告》。</w:t>
      </w:r>
    </w:p>
    <w:p>
      <w:pPr>
        <w:pStyle w:val="BodyText"/>
        <w:spacing w:before="60"/>
      </w:pPr>
    </w:p>
    <w:p>
      <w:pPr>
        <w:pStyle w:val="BodyText"/>
        <w:ind w:left="218"/>
      </w:pPr>
      <w:r>
        <w:rPr>
          <w:spacing w:val="-1"/>
        </w:rPr>
        <w:t>十四、 内部控制审计报告的相关情况说明</w:t>
      </w:r>
    </w:p>
    <w:p>
      <w:pPr>
        <w:pStyle w:val="BodyText"/>
        <w:tabs>
          <w:tab w:pos="1177" w:val="left" w:leader="none"/>
        </w:tabs>
        <w:spacing w:before="65"/>
        <w:ind w:left="218"/>
      </w:pPr>
      <w:r>
        <w:rPr>
          <w:spacing w:val="-2"/>
        </w:rPr>
        <w:t>√适</w:t>
      </w:r>
      <w:r>
        <w:rPr>
          <w:spacing w:val="-10"/>
        </w:rPr>
        <w:t>用</w:t>
      </w:r>
      <w:r>
        <w:rPr/>
        <w:tab/>
        <w:t>□不适</w:t>
      </w:r>
      <w:r>
        <w:rPr>
          <w:spacing w:val="-10"/>
        </w:rPr>
        <w:t>用</w:t>
      </w:r>
    </w:p>
    <w:p>
      <w:pPr>
        <w:pStyle w:val="BodyText"/>
        <w:spacing w:line="364" w:lineRule="auto" w:before="2"/>
        <w:ind w:left="218" w:right="285" w:firstLine="479"/>
      </w:pPr>
      <w:r>
        <w:rPr>
          <w:spacing w:val="-2"/>
        </w:rPr>
        <w:t>公司聘请立信会计师事务所（特殊普通合伙）</w:t>
      </w:r>
      <w:r>
        <w:rPr>
          <w:spacing w:val="-12"/>
        </w:rPr>
        <w:t>对公司 </w:t>
      </w:r>
      <w:r>
        <w:rPr>
          <w:spacing w:val="-2"/>
        </w:rPr>
        <w:t>2022</w:t>
      </w:r>
      <w:r>
        <w:rPr>
          <w:spacing w:val="-9"/>
        </w:rPr>
        <w:t> 年度内部控制的有效</w:t>
      </w:r>
      <w:r>
        <w:rPr>
          <w:spacing w:val="-2"/>
        </w:rPr>
        <w:t>性进行了审计，并出具了标准无保留意见的审计报告。</w:t>
      </w:r>
    </w:p>
    <w:p>
      <w:pPr>
        <w:pStyle w:val="BodyText"/>
        <w:spacing w:before="1"/>
        <w:ind w:left="218"/>
      </w:pPr>
      <w:r>
        <w:rPr>
          <w:spacing w:val="-1"/>
        </w:rPr>
        <w:t>是否披露内部控制审计报告：是</w:t>
      </w:r>
    </w:p>
    <w:p>
      <w:pPr>
        <w:pStyle w:val="BodyText"/>
        <w:spacing w:before="2"/>
        <w:ind w:left="218"/>
      </w:pPr>
      <w:r>
        <w:rPr>
          <w:spacing w:val="-1"/>
        </w:rPr>
        <w:t>内部控制审计报告意见类型：标准的无保留意见</w:t>
      </w:r>
    </w:p>
    <w:p>
      <w:pPr>
        <w:spacing w:after="0"/>
        <w:sectPr>
          <w:pgSz w:w="11910" w:h="16840"/>
          <w:pgMar w:header="877" w:footer="1195" w:top="1460" w:bottom="1380" w:left="1580" w:right="1060"/>
        </w:sectPr>
      </w:pPr>
    </w:p>
    <w:p>
      <w:pPr>
        <w:pStyle w:val="BodyText"/>
        <w:spacing w:line="290" w:lineRule="auto" w:before="56"/>
        <w:ind w:left="218" w:right="3871"/>
      </w:pPr>
      <w:r>
        <w:rPr>
          <w:spacing w:val="-4"/>
        </w:rPr>
        <w:t>十五、 上市公司治理专项行动自查问题整改情况</w:t>
      </w:r>
      <w:r>
        <w:rPr>
          <w:spacing w:val="-6"/>
        </w:rPr>
        <w:t>无。</w:t>
      </w:r>
    </w:p>
    <w:p>
      <w:pPr>
        <w:pStyle w:val="BodyText"/>
        <w:spacing w:before="2"/>
      </w:pPr>
    </w:p>
    <w:p>
      <w:pPr>
        <w:pStyle w:val="BodyText"/>
        <w:ind w:left="218"/>
      </w:pPr>
      <w:r>
        <w:rPr>
          <w:spacing w:val="-2"/>
        </w:rPr>
        <w:t>十六、 其他</w:t>
      </w:r>
    </w:p>
    <w:p>
      <w:pPr>
        <w:pStyle w:val="BodyText"/>
        <w:tabs>
          <w:tab w:pos="1177" w:val="left" w:leader="none"/>
        </w:tabs>
        <w:spacing w:before="65"/>
        <w:ind w:left="218"/>
      </w:pPr>
      <w:r>
        <w:rPr>
          <w:spacing w:val="-2"/>
        </w:rPr>
        <w:t>□适</w:t>
      </w:r>
      <w:r>
        <w:rPr>
          <w:spacing w:val="-10"/>
        </w:rPr>
        <w:t>用</w:t>
      </w:r>
      <w:r>
        <w:rPr/>
        <w:tab/>
        <w:t>√不适</w:t>
      </w:r>
      <w:r>
        <w:rPr>
          <w:spacing w:val="-10"/>
        </w:rPr>
        <w:t>用</w:t>
      </w:r>
    </w:p>
    <w:p>
      <w:pPr>
        <w:pStyle w:val="Heading1"/>
        <w:tabs>
          <w:tab w:pos="1260" w:val="left" w:leader="none"/>
        </w:tabs>
        <w:spacing w:before="282"/>
      </w:pPr>
      <w:bookmarkStart w:name="_bookmark4" w:id="5"/>
      <w:bookmarkEnd w:id="5"/>
      <w:r>
        <w:rPr>
          <w:b w:val="0"/>
        </w:rPr>
      </w:r>
      <w:r>
        <w:rPr/>
        <w:t>第五</w:t>
      </w:r>
      <w:r>
        <w:rPr>
          <w:spacing w:val="-10"/>
        </w:rPr>
        <w:t>节</w:t>
      </w:r>
      <w:r>
        <w:rPr/>
        <w:tab/>
        <w:t>环境与社会责</w:t>
      </w:r>
      <w:r>
        <w:rPr>
          <w:spacing w:val="-10"/>
        </w:rPr>
        <w:t>任</w:t>
      </w:r>
    </w:p>
    <w:p>
      <w:pPr>
        <w:pStyle w:val="BodyText"/>
        <w:tabs>
          <w:tab w:pos="1057" w:val="left" w:leader="none"/>
        </w:tabs>
        <w:spacing w:before="182"/>
        <w:ind w:left="218"/>
      </w:pPr>
      <w:r>
        <w:rPr/>
        <w:t>一</w:t>
      </w:r>
      <w:r>
        <w:rPr>
          <w:spacing w:val="-10"/>
        </w:rPr>
        <w:t>、</w:t>
      </w:r>
      <w:r>
        <w:rPr/>
        <w:tab/>
        <w:t>环境信息情</w:t>
      </w:r>
      <w:r>
        <w:rPr>
          <w:spacing w:val="-10"/>
        </w:rPr>
        <w:t>况</w:t>
      </w: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311" w:hRule="atLeast"/>
        </w:trPr>
        <w:tc>
          <w:tcPr>
            <w:tcW w:w="4469" w:type="dxa"/>
          </w:tcPr>
          <w:p>
            <w:pPr>
              <w:pStyle w:val="TableParagraph"/>
              <w:spacing w:line="292" w:lineRule="exact"/>
              <w:ind w:left="107"/>
              <w:rPr>
                <w:sz w:val="24"/>
              </w:rPr>
            </w:pPr>
            <w:r>
              <w:rPr>
                <w:spacing w:val="-1"/>
                <w:sz w:val="24"/>
              </w:rPr>
              <w:t>是否建立环境保护相关机制</w:t>
            </w:r>
          </w:p>
        </w:tc>
        <w:tc>
          <w:tcPr>
            <w:tcW w:w="4354" w:type="dxa"/>
          </w:tcPr>
          <w:p>
            <w:pPr>
              <w:pStyle w:val="TableParagraph"/>
              <w:spacing w:line="292" w:lineRule="exact"/>
              <w:ind w:right="95"/>
              <w:jc w:val="right"/>
              <w:rPr>
                <w:sz w:val="24"/>
              </w:rPr>
            </w:pPr>
            <w:r>
              <w:rPr>
                <w:spacing w:val="-10"/>
                <w:sz w:val="24"/>
              </w:rPr>
              <w:t>否</w:t>
            </w:r>
          </w:p>
        </w:tc>
      </w:tr>
      <w:tr>
        <w:trPr>
          <w:trHeight w:val="311" w:hRule="atLeast"/>
        </w:trPr>
        <w:tc>
          <w:tcPr>
            <w:tcW w:w="4469" w:type="dxa"/>
          </w:tcPr>
          <w:p>
            <w:pPr>
              <w:pStyle w:val="TableParagraph"/>
              <w:spacing w:line="292" w:lineRule="exact"/>
              <w:ind w:left="107"/>
              <w:rPr>
                <w:sz w:val="24"/>
              </w:rPr>
            </w:pPr>
            <w:bookmarkStart w:name="OLE_LINK1" w:id="6"/>
            <w:bookmarkEnd w:id="6"/>
            <w:r>
              <w:rPr/>
            </w:r>
            <w:r>
              <w:rPr>
                <w:sz w:val="24"/>
              </w:rPr>
              <w:t>报告期内投入环保资金（单位：万元</w:t>
            </w:r>
            <w:r>
              <w:rPr>
                <w:spacing w:val="-10"/>
                <w:sz w:val="24"/>
              </w:rPr>
              <w:t>）</w:t>
            </w:r>
          </w:p>
        </w:tc>
        <w:tc>
          <w:tcPr>
            <w:tcW w:w="4354" w:type="dxa"/>
          </w:tcPr>
          <w:p>
            <w:pPr>
              <w:pStyle w:val="TableParagraph"/>
              <w:spacing w:line="292" w:lineRule="exact"/>
              <w:ind w:right="95"/>
              <w:jc w:val="right"/>
              <w:rPr>
                <w:sz w:val="24"/>
              </w:rPr>
            </w:pPr>
            <w:r>
              <w:rPr>
                <w:spacing w:val="-4"/>
                <w:sz w:val="24"/>
              </w:rPr>
              <w:t>0.00</w:t>
            </w:r>
          </w:p>
        </w:tc>
      </w:tr>
    </w:tbl>
    <w:p>
      <w:pPr>
        <w:pStyle w:val="BodyText"/>
        <w:spacing w:before="66"/>
      </w:pPr>
    </w:p>
    <w:p>
      <w:pPr>
        <w:pStyle w:val="BodyText"/>
        <w:ind w:left="218"/>
      </w:pPr>
      <w:r>
        <w:rPr>
          <w:spacing w:val="-6"/>
        </w:rPr>
        <w:t>(一) 属于环境保护部门公布的重点排污单位的公司及其主要子公司的环保情况说明</w:t>
      </w:r>
    </w:p>
    <w:p>
      <w:pPr>
        <w:pStyle w:val="BodyText"/>
        <w:spacing w:before="62"/>
        <w:ind w:left="218"/>
      </w:pPr>
      <w:r>
        <w:rPr>
          <w:spacing w:val="-3"/>
        </w:rPr>
        <w:t>□适用 √不适用</w:t>
      </w:r>
    </w:p>
    <w:p>
      <w:pPr>
        <w:pStyle w:val="BodyText"/>
        <w:spacing w:before="69"/>
      </w:pPr>
    </w:p>
    <w:p>
      <w:pPr>
        <w:pStyle w:val="BodyText"/>
        <w:ind w:left="218"/>
      </w:pPr>
      <w:r>
        <w:rPr>
          <w:spacing w:val="-7"/>
        </w:rPr>
        <w:t>(二) 重点排污单位之外的公司环保情况说明</w:t>
      </w:r>
    </w:p>
    <w:p>
      <w:pPr>
        <w:pStyle w:val="BodyText"/>
        <w:spacing w:before="62"/>
        <w:ind w:left="218"/>
      </w:pPr>
      <w:r>
        <w:rPr>
          <w:spacing w:val="-3"/>
        </w:rPr>
        <w:t>□适用 √不适用</w:t>
      </w:r>
    </w:p>
    <w:p>
      <w:pPr>
        <w:pStyle w:val="BodyText"/>
        <w:spacing w:before="69"/>
      </w:pPr>
    </w:p>
    <w:p>
      <w:pPr>
        <w:pStyle w:val="BodyText"/>
        <w:ind w:left="218"/>
      </w:pPr>
      <w:r>
        <w:rPr>
          <w:spacing w:val="-7"/>
        </w:rPr>
        <w:t>(三) 有利于保护生态、防治污染、履行环境责任的相关信息</w:t>
      </w:r>
    </w:p>
    <w:p>
      <w:pPr>
        <w:pStyle w:val="BodyText"/>
        <w:spacing w:before="65"/>
        <w:ind w:left="218"/>
      </w:pPr>
      <w:r>
        <w:rPr>
          <w:spacing w:val="-3"/>
        </w:rPr>
        <w:t>□适用 √不适用</w:t>
      </w:r>
    </w:p>
    <w:p>
      <w:pPr>
        <w:pStyle w:val="BodyText"/>
        <w:spacing w:before="67"/>
      </w:pPr>
    </w:p>
    <w:p>
      <w:pPr>
        <w:pStyle w:val="BodyText"/>
        <w:ind w:left="218"/>
      </w:pPr>
      <w:r>
        <w:rPr>
          <w:spacing w:val="-7"/>
        </w:rPr>
        <w:t>(四) 在报告期内为减少其碳排放所采取的措施及效果</w:t>
      </w: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5000"/>
      </w:tblGrid>
      <w:tr>
        <w:trPr>
          <w:trHeight w:val="309" w:hRule="atLeast"/>
        </w:trPr>
        <w:tc>
          <w:tcPr>
            <w:tcW w:w="3824" w:type="dxa"/>
          </w:tcPr>
          <w:p>
            <w:pPr>
              <w:pStyle w:val="TableParagraph"/>
              <w:spacing w:line="289" w:lineRule="exact"/>
              <w:ind w:left="107"/>
              <w:rPr>
                <w:sz w:val="24"/>
              </w:rPr>
            </w:pPr>
            <w:r>
              <w:rPr>
                <w:spacing w:val="-2"/>
                <w:sz w:val="24"/>
              </w:rPr>
              <w:t>是否采取减碳措施</w:t>
            </w:r>
          </w:p>
        </w:tc>
        <w:tc>
          <w:tcPr>
            <w:tcW w:w="5000" w:type="dxa"/>
          </w:tcPr>
          <w:p>
            <w:pPr>
              <w:pStyle w:val="TableParagraph"/>
              <w:spacing w:line="289" w:lineRule="exact"/>
              <w:ind w:left="105"/>
              <w:rPr>
                <w:sz w:val="24"/>
              </w:rPr>
            </w:pPr>
            <w:r>
              <w:rPr>
                <w:spacing w:val="-10"/>
                <w:sz w:val="24"/>
              </w:rPr>
              <w:t>否</w:t>
            </w:r>
          </w:p>
        </w:tc>
      </w:tr>
      <w:tr>
        <w:trPr>
          <w:trHeight w:val="311" w:hRule="atLeast"/>
        </w:trPr>
        <w:tc>
          <w:tcPr>
            <w:tcW w:w="3824" w:type="dxa"/>
          </w:tcPr>
          <w:p>
            <w:pPr>
              <w:pStyle w:val="TableParagraph"/>
              <w:spacing w:line="289" w:lineRule="exact" w:before="2"/>
              <w:ind w:left="107" w:right="-29"/>
              <w:rPr>
                <w:sz w:val="24"/>
              </w:rPr>
            </w:pPr>
            <w:r>
              <w:rPr>
                <w:spacing w:val="-6"/>
                <w:sz w:val="24"/>
              </w:rPr>
              <w:t>减少排放二氧化碳当量</w:t>
            </w:r>
            <w:r>
              <w:rPr>
                <w:sz w:val="24"/>
              </w:rPr>
              <w:t>（</w:t>
            </w:r>
            <w:r>
              <w:rPr>
                <w:spacing w:val="-15"/>
                <w:sz w:val="24"/>
              </w:rPr>
              <w:t>单位：吨</w:t>
            </w:r>
            <w:r>
              <w:rPr>
                <w:spacing w:val="-10"/>
                <w:sz w:val="24"/>
              </w:rPr>
              <w:t>）</w:t>
            </w:r>
          </w:p>
        </w:tc>
        <w:tc>
          <w:tcPr>
            <w:tcW w:w="5000" w:type="dxa"/>
          </w:tcPr>
          <w:p>
            <w:pPr>
              <w:pStyle w:val="TableParagraph"/>
              <w:spacing w:line="289" w:lineRule="exact" w:before="2"/>
              <w:ind w:right="96"/>
              <w:jc w:val="right"/>
              <w:rPr>
                <w:sz w:val="24"/>
              </w:rPr>
            </w:pPr>
            <w:r>
              <w:rPr>
                <w:spacing w:val="-4"/>
                <w:sz w:val="24"/>
              </w:rPr>
              <w:t>不适用</w:t>
            </w:r>
          </w:p>
        </w:tc>
      </w:tr>
      <w:tr>
        <w:trPr>
          <w:trHeight w:val="935" w:hRule="atLeast"/>
        </w:trPr>
        <w:tc>
          <w:tcPr>
            <w:tcW w:w="3824" w:type="dxa"/>
          </w:tcPr>
          <w:p>
            <w:pPr>
              <w:pStyle w:val="TableParagraph"/>
              <w:spacing w:line="242" w:lineRule="auto"/>
              <w:ind w:left="107" w:right="99"/>
              <w:rPr>
                <w:sz w:val="24"/>
              </w:rPr>
            </w:pPr>
            <w:r>
              <w:rPr>
                <w:spacing w:val="-2"/>
                <w:sz w:val="24"/>
              </w:rPr>
              <w:t>减碳措施类型（如使用清洁能源发</w:t>
            </w:r>
            <w:r>
              <w:rPr>
                <w:spacing w:val="-1"/>
                <w:sz w:val="24"/>
              </w:rPr>
              <w:t>电、在生产过程中使用减碳技术、</w:t>
            </w:r>
          </w:p>
          <w:p>
            <w:pPr>
              <w:pStyle w:val="TableParagraph"/>
              <w:spacing w:line="292" w:lineRule="exact" w:before="2"/>
              <w:ind w:left="107"/>
              <w:rPr>
                <w:sz w:val="24"/>
              </w:rPr>
            </w:pPr>
            <w:r>
              <w:rPr>
                <w:sz w:val="24"/>
              </w:rPr>
              <w:t>研发生产助于减碳的新产品等</w:t>
            </w:r>
            <w:r>
              <w:rPr>
                <w:spacing w:val="-10"/>
                <w:sz w:val="24"/>
              </w:rPr>
              <w:t>）</w:t>
            </w:r>
          </w:p>
        </w:tc>
        <w:tc>
          <w:tcPr>
            <w:tcW w:w="5000" w:type="dxa"/>
          </w:tcPr>
          <w:p>
            <w:pPr>
              <w:pStyle w:val="TableParagraph"/>
              <w:spacing w:before="4"/>
              <w:rPr>
                <w:sz w:val="24"/>
              </w:rPr>
            </w:pPr>
          </w:p>
          <w:p>
            <w:pPr>
              <w:pStyle w:val="TableParagraph"/>
              <w:ind w:right="96"/>
              <w:jc w:val="right"/>
              <w:rPr>
                <w:sz w:val="24"/>
              </w:rPr>
            </w:pPr>
            <w:r>
              <w:rPr>
                <w:spacing w:val="-4"/>
                <w:sz w:val="24"/>
              </w:rPr>
              <w:t>不适用</w:t>
            </w:r>
          </w:p>
        </w:tc>
      </w:tr>
    </w:tbl>
    <w:p>
      <w:pPr>
        <w:pStyle w:val="BodyText"/>
        <w:spacing w:before="3"/>
      </w:pPr>
    </w:p>
    <w:p>
      <w:pPr>
        <w:pStyle w:val="BodyText"/>
        <w:ind w:left="218"/>
      </w:pPr>
      <w:r>
        <w:rPr>
          <w:spacing w:val="-3"/>
        </w:rPr>
        <w:t>具体说明</w:t>
      </w:r>
    </w:p>
    <w:p>
      <w:pPr>
        <w:pStyle w:val="BodyText"/>
        <w:spacing w:before="5"/>
        <w:ind w:left="218"/>
      </w:pPr>
      <w:r>
        <w:rPr>
          <w:spacing w:val="-3"/>
        </w:rPr>
        <w:t>□适用 √不适用</w:t>
      </w:r>
    </w:p>
    <w:p>
      <w:pPr>
        <w:pStyle w:val="BodyText"/>
        <w:spacing w:before="66"/>
      </w:pPr>
    </w:p>
    <w:p>
      <w:pPr>
        <w:pStyle w:val="BodyText"/>
        <w:tabs>
          <w:tab w:pos="1057" w:val="left" w:leader="none"/>
        </w:tabs>
        <w:ind w:left="218"/>
      </w:pPr>
      <w:r>
        <w:rPr/>
        <w:t>二</w:t>
      </w:r>
      <w:r>
        <w:rPr>
          <w:spacing w:val="-10"/>
        </w:rPr>
        <w:t>、</w:t>
      </w:r>
      <w:r>
        <w:rPr/>
        <w:tab/>
        <w:t>社会责任工作情</w:t>
      </w:r>
      <w:r>
        <w:rPr>
          <w:spacing w:val="-10"/>
        </w:rPr>
        <w:t>况</w:t>
      </w:r>
    </w:p>
    <w:p>
      <w:pPr>
        <w:pStyle w:val="BodyText"/>
        <w:tabs>
          <w:tab w:pos="1057" w:val="left" w:leader="none"/>
        </w:tabs>
        <w:spacing w:before="66"/>
        <w:ind w:left="218"/>
      </w:pPr>
      <w:r>
        <w:rPr/>
        <w:t>(一</w:t>
      </w:r>
      <w:r>
        <w:rPr>
          <w:spacing w:val="-10"/>
        </w:rPr>
        <w:t>)</w:t>
      </w:r>
      <w:r>
        <w:rPr/>
        <w:tab/>
        <w:t>是否单独披露社会责任报告、可持续发展报告或</w:t>
      </w:r>
      <w:r>
        <w:rPr>
          <w:spacing w:val="-45"/>
        </w:rPr>
        <w:t> </w:t>
      </w:r>
      <w:r>
        <w:rPr/>
        <w:t>ESG</w:t>
      </w:r>
      <w:r>
        <w:rPr>
          <w:spacing w:val="-50"/>
        </w:rPr>
        <w:t> </w:t>
      </w:r>
      <w:r>
        <w:rPr/>
        <w:t>报</w:t>
      </w:r>
      <w:r>
        <w:rPr>
          <w:spacing w:val="-10"/>
        </w:rPr>
        <w:t>告</w:t>
      </w:r>
    </w:p>
    <w:p>
      <w:pPr>
        <w:pStyle w:val="BodyText"/>
        <w:spacing w:before="64"/>
        <w:ind w:left="218"/>
      </w:pPr>
      <w:r>
        <w:rPr>
          <w:spacing w:val="-3"/>
        </w:rPr>
        <w:t>√适用 □不适用</w:t>
      </w:r>
    </w:p>
    <w:p>
      <w:pPr>
        <w:pStyle w:val="BodyText"/>
        <w:spacing w:line="364" w:lineRule="auto" w:before="5"/>
        <w:ind w:left="218" w:right="406" w:firstLine="479"/>
      </w:pPr>
      <w:r>
        <w:rPr>
          <w:spacing w:val="-2"/>
        </w:rPr>
        <w:t>公司严格遵守《中华人民共和国环境保护法》《中华人民共和国水污染防治</w:t>
      </w:r>
      <w:r>
        <w:rPr>
          <w:spacing w:val="-2"/>
        </w:rPr>
        <w:t> 法》《中华人民共和国固定废弃物污染环境防治法》等法律法规，高度重视公司在日常运营中的可持续发展。</w:t>
      </w:r>
    </w:p>
    <w:p>
      <w:pPr>
        <w:pStyle w:val="BodyText"/>
        <w:spacing w:line="364" w:lineRule="auto"/>
        <w:ind w:left="218" w:right="406" w:firstLine="479"/>
      </w:pPr>
      <w:r>
        <w:rPr>
          <w:spacing w:val="-2"/>
        </w:rPr>
        <w:t>我们不断完善环境管理措施，致力于降低自身业务运营对生态环境及天然资源</w:t>
      </w:r>
      <w:r>
        <w:rPr>
          <w:spacing w:val="-1"/>
        </w:rPr>
        <w:t>产生的影响：我们通过引入绿色设计环保理念，创新升级城市既有物业；我们充分</w:t>
      </w:r>
    </w:p>
    <w:p>
      <w:pPr>
        <w:spacing w:after="0" w:line="364" w:lineRule="auto"/>
        <w:sectPr>
          <w:pgSz w:w="11910" w:h="16840"/>
          <w:pgMar w:header="877" w:footer="1195" w:top="1460" w:bottom="1380" w:left="1580" w:right="1060"/>
        </w:sectPr>
      </w:pPr>
    </w:p>
    <w:p>
      <w:pPr>
        <w:pStyle w:val="BodyText"/>
        <w:spacing w:line="364" w:lineRule="auto" w:before="56"/>
        <w:ind w:left="218" w:right="405"/>
      </w:pPr>
      <w:r>
        <w:rPr>
          <w:spacing w:val="-2"/>
        </w:rPr>
        <w:t>考虑采取节能环保技术，推进绿色物业发展；我们亦将绿色发展理念、可持续发展理念融入日常办公，向员工传播绿色理念，营造绿色办公的文化氛围。</w:t>
      </w:r>
    </w:p>
    <w:p>
      <w:pPr>
        <w:pStyle w:val="BodyText"/>
        <w:spacing w:line="307" w:lineRule="exact"/>
        <w:ind w:left="218"/>
      </w:pPr>
      <w:r>
        <w:rPr>
          <w:spacing w:val="-3"/>
        </w:rPr>
        <w:t>锦和商管物业管理服务及相关活动已经通过 </w:t>
      </w:r>
      <w:r>
        <w:rPr/>
        <w:t>ISO14001</w:t>
      </w:r>
      <w:r>
        <w:rPr>
          <w:spacing w:val="-9"/>
        </w:rPr>
        <w:t> 环境管理体系认证。</w:t>
      </w:r>
    </w:p>
    <w:p>
      <w:pPr>
        <w:pStyle w:val="ListParagraph"/>
        <w:numPr>
          <w:ilvl w:val="0"/>
          <w:numId w:val="14"/>
        </w:numPr>
        <w:tabs>
          <w:tab w:pos="942" w:val="left" w:leader="none"/>
        </w:tabs>
        <w:spacing w:line="240" w:lineRule="auto" w:before="160" w:after="0"/>
        <w:ind w:left="942" w:right="0" w:hanging="242"/>
        <w:jc w:val="left"/>
        <w:rPr>
          <w:sz w:val="24"/>
        </w:rPr>
      </w:pPr>
      <w:r>
        <w:rPr>
          <w:spacing w:val="-2"/>
          <w:sz w:val="24"/>
        </w:rPr>
        <w:t>倡导绿色物业</w:t>
      </w:r>
    </w:p>
    <w:p>
      <w:pPr>
        <w:pStyle w:val="BodyText"/>
        <w:spacing w:line="362" w:lineRule="auto" w:before="161"/>
        <w:ind w:left="218" w:right="406" w:firstLine="479"/>
      </w:pPr>
      <w:r>
        <w:rPr>
          <w:spacing w:val="-2"/>
        </w:rPr>
        <w:t>公司制定并执行相关内部管理规程，积极践行绿色物业运营理念，持续推进节</w:t>
      </w:r>
      <w:r>
        <w:rPr>
          <w:spacing w:val="-4"/>
        </w:rPr>
        <w:t>能减排。</w:t>
      </w:r>
    </w:p>
    <w:p>
      <w:pPr>
        <w:pStyle w:val="ListParagraph"/>
        <w:numPr>
          <w:ilvl w:val="1"/>
          <w:numId w:val="14"/>
        </w:numPr>
        <w:tabs>
          <w:tab w:pos="1184" w:val="left" w:leader="none"/>
        </w:tabs>
        <w:spacing w:line="240" w:lineRule="auto" w:before="5" w:after="0"/>
        <w:ind w:left="1184" w:right="0" w:hanging="484"/>
        <w:jc w:val="left"/>
        <w:rPr>
          <w:sz w:val="24"/>
        </w:rPr>
      </w:pPr>
      <w:r>
        <w:rPr>
          <w:spacing w:val="-3"/>
          <w:sz w:val="24"/>
        </w:rPr>
        <w:t>能源管理</w:t>
      </w:r>
    </w:p>
    <w:p>
      <w:pPr>
        <w:pStyle w:val="BodyText"/>
        <w:spacing w:line="364" w:lineRule="auto" w:before="158"/>
        <w:ind w:left="218" w:right="285" w:firstLine="479"/>
      </w:pPr>
      <w:r>
        <w:rPr>
          <w:spacing w:val="-2"/>
        </w:rPr>
        <w:t>本报告期内，公司开展一系列专项工作，通过改进在管园区/商写、地下车库等照明系统以节约能源，推动公共充电桩新增及焕新改造，并定期整理各项目能耗数据分析，推进运营过程中的资源合理配置、减少资源消耗。</w:t>
      </w:r>
    </w:p>
    <w:p>
      <w:pPr>
        <w:pStyle w:val="BodyText"/>
        <w:spacing w:line="364" w:lineRule="auto"/>
        <w:ind w:left="218" w:right="225" w:firstLine="479"/>
      </w:pPr>
      <w:r>
        <w:rPr>
          <w:spacing w:val="-2"/>
        </w:rPr>
        <w:t>室内空调：空调温度设置固定温度，夏季室内空调温度设置不能低于 </w:t>
      </w:r>
      <w:r>
        <w:rPr/>
        <w:t>25℃，冬</w:t>
      </w:r>
      <w:r>
        <w:rPr>
          <w:spacing w:val="-6"/>
        </w:rPr>
        <w:t>季室内温度设置不得高于 </w:t>
      </w:r>
      <w:r>
        <w:rPr>
          <w:spacing w:val="-2"/>
        </w:rPr>
        <w:t>22℃；在春秋两季，制冷/制暖主机不开启情况下，可开启新风系统，保证空气流通。</w:t>
      </w:r>
    </w:p>
    <w:p>
      <w:pPr>
        <w:pStyle w:val="BodyText"/>
        <w:spacing w:line="305" w:lineRule="exact"/>
        <w:ind w:left="698"/>
      </w:pPr>
      <w:r>
        <w:rPr/>
        <w:t>LED</w:t>
      </w:r>
      <w:r>
        <w:rPr>
          <w:spacing w:val="-9"/>
        </w:rPr>
        <w:t> 灯源：非工作时间采取隔一亮一模式，执行能耗管控。</w:t>
      </w:r>
    </w:p>
    <w:p>
      <w:pPr>
        <w:pStyle w:val="BodyText"/>
        <w:spacing w:line="364" w:lineRule="auto" w:before="161"/>
        <w:ind w:left="218" w:right="406" w:firstLine="479"/>
        <w:jc w:val="both"/>
      </w:pPr>
      <w:r>
        <w:rPr>
          <w:spacing w:val="-2"/>
        </w:rPr>
        <w:t>管理方面，我们持续推动存量项目物业项目智能电表改造、新增项目智能电表安装，为用户提供用电信息采集、智能预付费、配电职能运维、能效检测与管理等一站式用电管理服务，实现用电管理智能化，并对比分析月度耗电差异，如发现能耗数据异常，及时调整用电管理措施。</w:t>
      </w:r>
    </w:p>
    <w:p>
      <w:pPr>
        <w:pStyle w:val="BodyText"/>
        <w:spacing w:line="364" w:lineRule="auto"/>
        <w:ind w:left="218" w:right="406" w:firstLine="479"/>
      </w:pPr>
      <w:r>
        <w:rPr>
          <w:spacing w:val="-2"/>
        </w:rPr>
        <w:t>照明系统升级改造：报告期内，公司已完成多个园区项目的照明系统升级改</w:t>
      </w:r>
      <w:r>
        <w:rPr>
          <w:spacing w:val="-2"/>
        </w:rPr>
        <w:t> 造，主要在现有路灯、景观灯和洗墙灯等区域，将手动开关控制的照明灯具改为定时控制器同一控制，并根据日照时长调节室外照明时间。同时，公司在试点项目进行灯光能耗改造，按不同照明灯光使用时间点进行合理优化，在非工作时间段仅留下应急照明路线。</w:t>
      </w:r>
    </w:p>
    <w:p>
      <w:pPr>
        <w:pStyle w:val="ListParagraph"/>
        <w:numPr>
          <w:ilvl w:val="1"/>
          <w:numId w:val="14"/>
        </w:numPr>
        <w:tabs>
          <w:tab w:pos="1184" w:val="left" w:leader="none"/>
        </w:tabs>
        <w:spacing w:line="306" w:lineRule="exact" w:before="0" w:after="0"/>
        <w:ind w:left="1184" w:right="0" w:hanging="484"/>
        <w:jc w:val="left"/>
        <w:rPr>
          <w:sz w:val="24"/>
        </w:rPr>
      </w:pPr>
      <w:r>
        <w:rPr>
          <w:spacing w:val="-2"/>
          <w:sz w:val="24"/>
        </w:rPr>
        <w:t>水资源管理</w:t>
      </w:r>
    </w:p>
    <w:p>
      <w:pPr>
        <w:pStyle w:val="BodyText"/>
        <w:spacing w:line="364" w:lineRule="auto" w:before="156"/>
        <w:ind w:left="218" w:right="344" w:firstLine="479"/>
      </w:pPr>
      <w:r>
        <w:rPr>
          <w:spacing w:val="-2"/>
        </w:rPr>
        <w:t>我们提倡节约用水，在办公区域和物业管理园区的公共区域张贴节约用水标</w:t>
      </w:r>
      <w:r>
        <w:rPr>
          <w:spacing w:val="80"/>
        </w:rPr>
        <w:t> </w:t>
      </w:r>
      <w:r>
        <w:rPr>
          <w:spacing w:val="-2"/>
        </w:rPr>
        <w:t>志，增强员工及租户的节水意识。报告期内，公司完成单个办公楼宇项目的水泵升</w:t>
      </w:r>
      <w:r>
        <w:rPr>
          <w:spacing w:val="-5"/>
        </w:rPr>
        <w:t>级改造，改造后的循环水泵平均节能效率为 </w:t>
      </w:r>
      <w:r>
        <w:rPr>
          <w:spacing w:val="-2"/>
        </w:rPr>
        <w:t>41%</w:t>
      </w:r>
      <w:r>
        <w:rPr>
          <w:spacing w:val="-7"/>
        </w:rPr>
        <w:t>左右，年度可省下约 </w:t>
      </w:r>
      <w:r>
        <w:rPr>
          <w:spacing w:val="-2"/>
        </w:rPr>
        <w:t>14,300</w:t>
      </w:r>
      <w:r>
        <w:rPr>
          <w:spacing w:val="-14"/>
        </w:rPr>
        <w:t> 度电，</w:t>
      </w:r>
      <w:r>
        <w:rPr>
          <w:spacing w:val="-2"/>
        </w:rPr>
        <w:t>节能降耗效果较为显著。</w:t>
      </w:r>
    </w:p>
    <w:p>
      <w:pPr>
        <w:pStyle w:val="ListParagraph"/>
        <w:numPr>
          <w:ilvl w:val="1"/>
          <w:numId w:val="14"/>
        </w:numPr>
        <w:tabs>
          <w:tab w:pos="1184" w:val="left" w:leader="none"/>
        </w:tabs>
        <w:spacing w:line="305" w:lineRule="exact" w:before="0" w:after="0"/>
        <w:ind w:left="1184" w:right="0" w:hanging="484"/>
        <w:jc w:val="left"/>
        <w:rPr>
          <w:sz w:val="24"/>
        </w:rPr>
      </w:pPr>
      <w:r>
        <w:rPr>
          <w:spacing w:val="-2"/>
          <w:sz w:val="24"/>
        </w:rPr>
        <w:t>废弃物管理</w:t>
      </w:r>
    </w:p>
    <w:p>
      <w:pPr>
        <w:spacing w:after="0" w:line="305" w:lineRule="exact"/>
        <w:jc w:val="left"/>
        <w:rPr>
          <w:sz w:val="24"/>
        </w:rPr>
        <w:sectPr>
          <w:pgSz w:w="11910" w:h="16840"/>
          <w:pgMar w:header="877" w:footer="1195" w:top="1460" w:bottom="1380" w:left="1580" w:right="1060"/>
        </w:sectPr>
      </w:pPr>
    </w:p>
    <w:p>
      <w:pPr>
        <w:pStyle w:val="BodyText"/>
        <w:spacing w:line="364" w:lineRule="auto" w:before="56"/>
        <w:ind w:left="218" w:right="406" w:firstLine="479"/>
        <w:jc w:val="both"/>
      </w:pPr>
      <w:r>
        <w:rPr>
          <w:spacing w:val="-2"/>
        </w:rPr>
        <w:t>公司制定并执行《垃圾分类管理》等内部制度，指导办公区域及园区内部垃圾分类标准化运营。我们根据当地政府有关条例对办公垃圾、厨余垃圾和建筑垃圾进行分类回收；针对产生的有害废弃物，如灯管、电池、废旧墨盒等危险物品交由第三方资质公司进行处理或回收。</w:t>
      </w:r>
    </w:p>
    <w:p>
      <w:pPr>
        <w:pStyle w:val="BodyText"/>
        <w:ind w:left="700"/>
      </w:pPr>
      <w:r>
        <w:rPr/>
        <w:t>2</w:t>
      </w:r>
      <w:r>
        <w:rPr>
          <w:spacing w:val="-2"/>
        </w:rPr>
        <w:t>、绿色设计</w:t>
      </w:r>
    </w:p>
    <w:p>
      <w:pPr>
        <w:pStyle w:val="BodyText"/>
        <w:spacing w:line="364" w:lineRule="auto" w:before="158"/>
        <w:ind w:left="218" w:right="405" w:firstLine="479"/>
      </w:pPr>
      <w:r>
        <w:rPr>
          <w:spacing w:val="-2"/>
        </w:rPr>
        <w:t>公司在对城市既有物业保护性改造过程中，极力延续城市文脉，避免“拆除重建”的传统模式导致的巨大浪费，并关注低碳环保技术的运用，使用低碳环保材</w:t>
      </w:r>
      <w:r>
        <w:rPr/>
        <w:t> </w:t>
      </w:r>
      <w:r>
        <w:rPr>
          <w:spacing w:val="-2"/>
        </w:rPr>
        <w:t>料、以及材料再利用以降低资源消耗。我们在园区改造设计中充分考虑利用绿色资源，减少对非可再生资源的依赖，促进资源循环利用。公司部分在管项目实现资源循环，对家具及办公物资利旧使用。</w:t>
      </w:r>
    </w:p>
    <w:p>
      <w:pPr>
        <w:pStyle w:val="BodyText"/>
        <w:spacing w:line="364" w:lineRule="auto"/>
        <w:ind w:left="218" w:right="345" w:firstLine="479"/>
        <w:jc w:val="both"/>
      </w:pPr>
      <w:r>
        <w:rPr>
          <w:spacing w:val="-2"/>
        </w:rPr>
        <w:t>资产利用优化：2022</w:t>
      </w:r>
      <w:r>
        <w:rPr>
          <w:spacing w:val="-7"/>
        </w:rPr>
        <w:t> 年，公司合计共处理退租物资千余件，家具及办公物资利</w:t>
      </w:r>
      <w:r>
        <w:rPr>
          <w:spacing w:val="-2"/>
        </w:rPr>
        <w:t>旧使用效率过半，将其使用于新项目办公及招商；同时，满足招商、物业家具及设</w:t>
      </w:r>
      <w:r>
        <w:rPr>
          <w:spacing w:val="-3"/>
        </w:rPr>
        <w:t>备需求，合计配置 </w:t>
      </w:r>
      <w:r>
        <w:rPr/>
        <w:t>30</w:t>
      </w:r>
      <w:r>
        <w:rPr>
          <w:spacing w:val="-5"/>
        </w:rPr>
        <w:t> 余户。除家具物资外，餐具、厨房设备利旧使用百余件。</w:t>
      </w:r>
    </w:p>
    <w:p>
      <w:pPr>
        <w:pStyle w:val="BodyText"/>
        <w:spacing w:line="364" w:lineRule="auto"/>
        <w:ind w:left="218" w:right="285" w:firstLine="479"/>
      </w:pPr>
      <w:r>
        <w:rPr>
          <w:spacing w:val="-2"/>
        </w:rPr>
        <w:t>针对园区租户二次装修，我们制定《锦和商管装修守则》，对租户装修的环保</w:t>
      </w:r>
      <w:r>
        <w:rPr>
          <w:spacing w:val="-1"/>
        </w:rPr>
        <w:t>要求进行明确约定，租户的装修设计应该满足 </w:t>
      </w:r>
      <w:r>
        <w:rPr/>
        <w:t>LEED-ND</w:t>
      </w:r>
      <w:r>
        <w:rPr>
          <w:spacing w:val="-4"/>
        </w:rPr>
        <w:t> 认证要求和标准进行设计，</w:t>
      </w:r>
      <w:r>
        <w:rPr>
          <w:spacing w:val="-2"/>
        </w:rPr>
        <w:t>装修施工中的材料选择应满足绿色、低碳、节能、环保的要求；不得对临近租户或其他人士产生噪音、环境污染等要求；合理管控租户装修流程，明确约定装修准许时间段，通过守则约束以及人员巡逻等措施，对租户装修过程噪声超标现象积极劝阻，减少施工噪声给周围租户带来的影响。</w:t>
      </w:r>
    </w:p>
    <w:p>
      <w:pPr>
        <w:pStyle w:val="BodyText"/>
        <w:spacing w:line="307" w:lineRule="exact"/>
        <w:ind w:left="642"/>
      </w:pPr>
      <w:r>
        <w:rPr/>
        <w:t>3</w:t>
      </w:r>
      <w:r>
        <w:rPr>
          <w:spacing w:val="-2"/>
        </w:rPr>
        <w:t>、绿色办公</w:t>
      </w:r>
    </w:p>
    <w:p>
      <w:pPr>
        <w:pStyle w:val="BodyText"/>
        <w:spacing w:line="364" w:lineRule="auto" w:before="154"/>
        <w:ind w:left="218" w:right="406" w:firstLine="479"/>
        <w:jc w:val="both"/>
      </w:pPr>
      <w:r>
        <w:rPr>
          <w:spacing w:val="-2"/>
        </w:rPr>
        <w:t>公司向全体员工宣传绿色办公理念，实施绿色办公制度，将节能降耗融入内部管理制度，通过无纸化办公、电器使用等多处细节入手将环保意识落实到位，引导员工形成节约、环保意识，这同样对公司落实可持续发展战略具有深远意义。</w:t>
      </w:r>
    </w:p>
    <w:p>
      <w:pPr>
        <w:pStyle w:val="BodyText"/>
        <w:spacing w:line="364" w:lineRule="auto"/>
        <w:ind w:left="218" w:right="406" w:firstLine="479"/>
      </w:pPr>
      <w:r>
        <w:rPr>
          <w:spacing w:val="-2"/>
        </w:rPr>
        <w:t>公司大力倡导绿色低碳的工作方式，倡导员工节水节电；鼓励无纸化办公、循环用纸，鼓励并引导员工办公时进行双面打印，设置二次用纸回收处和废旧物品回收站，减少对纸张的过度使用；倡导“无烟办公”，在相关区域张贴禁止吸烟标</w:t>
      </w:r>
      <w:r>
        <w:rPr/>
        <w:t> </w:t>
      </w:r>
      <w:r>
        <w:rPr>
          <w:spacing w:val="-2"/>
        </w:rPr>
        <w:t>识；办公区域内布置绿植，为员工营造舒适的办公环境。</w:t>
      </w:r>
    </w:p>
    <w:p>
      <w:pPr>
        <w:pStyle w:val="BodyText"/>
        <w:spacing w:line="362" w:lineRule="auto"/>
        <w:ind w:left="218" w:right="345" w:firstLine="479"/>
      </w:pPr>
      <w:r>
        <w:rPr>
          <w:spacing w:val="-2"/>
        </w:rPr>
        <w:t>继劳动合同实现线上化签署流程后，2022</w:t>
      </w:r>
      <w:r>
        <w:rPr>
          <w:spacing w:val="-9"/>
        </w:rPr>
        <w:t> 年，我们进一步优化电子印章使用效</w:t>
      </w:r>
      <w:r>
        <w:rPr>
          <w:spacing w:val="-2"/>
        </w:rPr>
        <w:t>能，推广无纸化办公模式的同时，提升公司员工办公效能。此外，我们持续建设信</w:t>
      </w:r>
    </w:p>
    <w:p>
      <w:pPr>
        <w:pStyle w:val="BodyText"/>
        <w:spacing w:before="3"/>
        <w:ind w:left="218"/>
      </w:pPr>
      <w:r>
        <w:rPr>
          <w:spacing w:val="-1"/>
        </w:rPr>
        <w:t>息化平台，使用视频会议，通过数字化、网络化手段，实现高效、便捷、在线、协</w:t>
      </w:r>
    </w:p>
    <w:p>
      <w:pPr>
        <w:spacing w:after="0"/>
        <w:sectPr>
          <w:pgSz w:w="11910" w:h="16840"/>
          <w:pgMar w:header="877" w:footer="1195" w:top="1460" w:bottom="1380" w:left="1580" w:right="1060"/>
        </w:sectPr>
      </w:pPr>
    </w:p>
    <w:p>
      <w:pPr>
        <w:pStyle w:val="BodyText"/>
        <w:spacing w:line="364" w:lineRule="auto" w:before="56"/>
        <w:ind w:left="218" w:right="645"/>
      </w:pPr>
      <w:r>
        <w:rPr>
          <w:spacing w:val="-2"/>
        </w:rPr>
        <w:t>同的工作模式。我们引导每位员工以实际行动加入到绿色生活、环保化办公的行</w:t>
      </w:r>
      <w:r>
        <w:rPr>
          <w:spacing w:val="-6"/>
        </w:rPr>
        <w:t>列。</w:t>
      </w:r>
    </w:p>
    <w:p>
      <w:pPr>
        <w:pStyle w:val="BodyText"/>
        <w:spacing w:before="63"/>
      </w:pPr>
    </w:p>
    <w:p>
      <w:pPr>
        <w:pStyle w:val="BodyText"/>
        <w:tabs>
          <w:tab w:pos="1057" w:val="left" w:leader="none"/>
        </w:tabs>
        <w:spacing w:before="1"/>
        <w:ind w:left="218"/>
      </w:pPr>
      <w:r>
        <w:rPr/>
        <w:t>(二</w:t>
      </w:r>
      <w:r>
        <w:rPr>
          <w:spacing w:val="-10"/>
        </w:rPr>
        <w:t>)</w:t>
      </w:r>
      <w:r>
        <w:rPr/>
        <w:tab/>
        <w:t>社会责任工作具体情</w:t>
      </w:r>
      <w:r>
        <w:rPr>
          <w:spacing w:val="-10"/>
        </w:rPr>
        <w:t>况</w:t>
      </w:r>
    </w:p>
    <w:p>
      <w:pPr>
        <w:pStyle w:val="BodyText"/>
        <w:spacing w:before="64" w:after="5"/>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1963"/>
        <w:gridCol w:w="3602"/>
      </w:tblGrid>
      <w:tr>
        <w:trPr>
          <w:trHeight w:val="309" w:hRule="atLeast"/>
        </w:trPr>
        <w:tc>
          <w:tcPr>
            <w:tcW w:w="3257" w:type="dxa"/>
          </w:tcPr>
          <w:p>
            <w:pPr>
              <w:pStyle w:val="TableParagraph"/>
              <w:spacing w:line="289" w:lineRule="exact"/>
              <w:ind w:left="546"/>
              <w:rPr>
                <w:sz w:val="24"/>
              </w:rPr>
            </w:pPr>
            <w:r>
              <w:rPr>
                <w:spacing w:val="-2"/>
                <w:sz w:val="24"/>
              </w:rPr>
              <w:t>对外捐赠、公益项目</w:t>
            </w:r>
          </w:p>
        </w:tc>
        <w:tc>
          <w:tcPr>
            <w:tcW w:w="1963" w:type="dxa"/>
          </w:tcPr>
          <w:p>
            <w:pPr>
              <w:pStyle w:val="TableParagraph"/>
              <w:spacing w:line="289" w:lineRule="exact"/>
              <w:ind w:left="441"/>
              <w:rPr>
                <w:sz w:val="24"/>
              </w:rPr>
            </w:pPr>
            <w:r>
              <w:rPr>
                <w:spacing w:val="-2"/>
                <w:sz w:val="24"/>
              </w:rPr>
              <w:t>数量/内容</w:t>
            </w:r>
          </w:p>
        </w:tc>
        <w:tc>
          <w:tcPr>
            <w:tcW w:w="3602" w:type="dxa"/>
          </w:tcPr>
          <w:p>
            <w:pPr>
              <w:pStyle w:val="TableParagraph"/>
              <w:spacing w:line="289" w:lineRule="exact"/>
              <w:ind w:left="9"/>
              <w:jc w:val="center"/>
              <w:rPr>
                <w:sz w:val="24"/>
              </w:rPr>
            </w:pPr>
            <w:r>
              <w:rPr>
                <w:spacing w:val="-3"/>
                <w:sz w:val="24"/>
              </w:rPr>
              <w:t>情况说明</w:t>
            </w:r>
          </w:p>
        </w:tc>
      </w:tr>
      <w:tr>
        <w:trPr>
          <w:trHeight w:val="311" w:hRule="atLeast"/>
        </w:trPr>
        <w:tc>
          <w:tcPr>
            <w:tcW w:w="3257" w:type="dxa"/>
          </w:tcPr>
          <w:p>
            <w:pPr>
              <w:pStyle w:val="TableParagraph"/>
              <w:spacing w:line="289" w:lineRule="exact" w:before="2"/>
              <w:ind w:left="107"/>
              <w:rPr>
                <w:sz w:val="24"/>
              </w:rPr>
            </w:pPr>
            <w:r>
              <w:rPr>
                <w:sz w:val="24"/>
              </w:rPr>
              <w:t>总投入（万元</w:t>
            </w:r>
            <w:r>
              <w:rPr>
                <w:spacing w:val="-10"/>
                <w:sz w:val="24"/>
              </w:rPr>
              <w:t>）</w:t>
            </w:r>
          </w:p>
        </w:tc>
        <w:tc>
          <w:tcPr>
            <w:tcW w:w="1963" w:type="dxa"/>
          </w:tcPr>
          <w:p>
            <w:pPr>
              <w:pStyle w:val="TableParagraph"/>
              <w:spacing w:line="289" w:lineRule="exact" w:before="2"/>
              <w:ind w:right="95"/>
              <w:jc w:val="right"/>
              <w:rPr>
                <w:sz w:val="24"/>
              </w:rPr>
            </w:pPr>
            <w:r>
              <w:rPr>
                <w:spacing w:val="-4"/>
                <w:sz w:val="24"/>
              </w:rPr>
              <w:t>2.17</w:t>
            </w:r>
          </w:p>
        </w:tc>
        <w:tc>
          <w:tcPr>
            <w:tcW w:w="3602" w:type="dxa"/>
          </w:tcPr>
          <w:p>
            <w:pPr>
              <w:pStyle w:val="TableParagraph"/>
              <w:spacing w:line="289" w:lineRule="exact" w:before="2"/>
              <w:ind w:left="108"/>
              <w:rPr>
                <w:sz w:val="24"/>
              </w:rPr>
            </w:pPr>
            <w:r>
              <w:rPr>
                <w:spacing w:val="-2"/>
                <w:sz w:val="24"/>
              </w:rPr>
              <w:t>新冠疫情对外捐赠</w:t>
            </w:r>
          </w:p>
        </w:tc>
      </w:tr>
      <w:tr>
        <w:trPr>
          <w:trHeight w:val="311" w:hRule="atLeast"/>
        </w:trPr>
        <w:tc>
          <w:tcPr>
            <w:tcW w:w="3257" w:type="dxa"/>
          </w:tcPr>
          <w:p>
            <w:pPr>
              <w:pStyle w:val="TableParagraph"/>
              <w:spacing w:line="292" w:lineRule="exact"/>
              <w:ind w:left="587"/>
              <w:rPr>
                <w:sz w:val="24"/>
              </w:rPr>
            </w:pPr>
            <w:r>
              <w:rPr>
                <w:sz w:val="24"/>
              </w:rPr>
              <w:t>其中：资金（万元</w:t>
            </w:r>
            <w:r>
              <w:rPr>
                <w:spacing w:val="-10"/>
                <w:sz w:val="24"/>
              </w:rPr>
              <w:t>）</w:t>
            </w:r>
          </w:p>
        </w:tc>
        <w:tc>
          <w:tcPr>
            <w:tcW w:w="1963" w:type="dxa"/>
          </w:tcPr>
          <w:p>
            <w:pPr>
              <w:pStyle w:val="TableParagraph"/>
              <w:rPr>
                <w:rFonts w:ascii="Times New Roman"/>
                <w:sz w:val="22"/>
              </w:rPr>
            </w:pPr>
          </w:p>
        </w:tc>
        <w:tc>
          <w:tcPr>
            <w:tcW w:w="3602" w:type="dxa"/>
          </w:tcPr>
          <w:p>
            <w:pPr>
              <w:pStyle w:val="TableParagraph"/>
              <w:rPr>
                <w:rFonts w:ascii="Times New Roman"/>
                <w:sz w:val="22"/>
              </w:rPr>
            </w:pPr>
          </w:p>
        </w:tc>
      </w:tr>
      <w:tr>
        <w:trPr>
          <w:trHeight w:val="311" w:hRule="atLeast"/>
        </w:trPr>
        <w:tc>
          <w:tcPr>
            <w:tcW w:w="3257" w:type="dxa"/>
          </w:tcPr>
          <w:p>
            <w:pPr>
              <w:pStyle w:val="TableParagraph"/>
              <w:spacing w:line="292" w:lineRule="exact"/>
              <w:ind w:left="1307"/>
              <w:rPr>
                <w:sz w:val="24"/>
              </w:rPr>
            </w:pPr>
            <w:r>
              <w:rPr>
                <w:sz w:val="24"/>
              </w:rPr>
              <w:t>物资折款（万元</w:t>
            </w:r>
            <w:r>
              <w:rPr>
                <w:spacing w:val="-10"/>
                <w:sz w:val="24"/>
              </w:rPr>
              <w:t>）</w:t>
            </w:r>
          </w:p>
        </w:tc>
        <w:tc>
          <w:tcPr>
            <w:tcW w:w="1963" w:type="dxa"/>
          </w:tcPr>
          <w:p>
            <w:pPr>
              <w:pStyle w:val="TableParagraph"/>
              <w:rPr>
                <w:rFonts w:ascii="Times New Roman"/>
                <w:sz w:val="22"/>
              </w:rPr>
            </w:pPr>
          </w:p>
        </w:tc>
        <w:tc>
          <w:tcPr>
            <w:tcW w:w="3602" w:type="dxa"/>
          </w:tcPr>
          <w:p>
            <w:pPr>
              <w:pStyle w:val="TableParagraph"/>
              <w:rPr>
                <w:rFonts w:ascii="Times New Roman"/>
                <w:sz w:val="22"/>
              </w:rPr>
            </w:pPr>
          </w:p>
        </w:tc>
      </w:tr>
      <w:tr>
        <w:trPr>
          <w:trHeight w:val="311" w:hRule="atLeast"/>
        </w:trPr>
        <w:tc>
          <w:tcPr>
            <w:tcW w:w="3257" w:type="dxa"/>
          </w:tcPr>
          <w:p>
            <w:pPr>
              <w:pStyle w:val="TableParagraph"/>
              <w:spacing w:line="292" w:lineRule="exact"/>
              <w:ind w:left="107"/>
              <w:rPr>
                <w:sz w:val="24"/>
              </w:rPr>
            </w:pPr>
            <w:r>
              <w:rPr>
                <w:sz w:val="24"/>
              </w:rPr>
              <w:t>惠及人数（人</w:t>
            </w:r>
            <w:r>
              <w:rPr>
                <w:spacing w:val="-10"/>
                <w:sz w:val="24"/>
              </w:rPr>
              <w:t>）</w:t>
            </w:r>
          </w:p>
        </w:tc>
        <w:tc>
          <w:tcPr>
            <w:tcW w:w="1963" w:type="dxa"/>
          </w:tcPr>
          <w:p>
            <w:pPr>
              <w:pStyle w:val="TableParagraph"/>
              <w:rPr>
                <w:rFonts w:ascii="Times New Roman"/>
                <w:sz w:val="22"/>
              </w:rPr>
            </w:pPr>
          </w:p>
        </w:tc>
        <w:tc>
          <w:tcPr>
            <w:tcW w:w="3602" w:type="dxa"/>
          </w:tcPr>
          <w:p>
            <w:pPr>
              <w:pStyle w:val="TableParagraph"/>
              <w:rPr>
                <w:rFonts w:ascii="Times New Roman"/>
                <w:sz w:val="22"/>
              </w:rPr>
            </w:pPr>
          </w:p>
        </w:tc>
      </w:tr>
    </w:tbl>
    <w:p>
      <w:pPr>
        <w:pStyle w:val="BodyText"/>
        <w:spacing w:before="7"/>
      </w:pPr>
    </w:p>
    <w:p>
      <w:pPr>
        <w:pStyle w:val="BodyText"/>
        <w:ind w:left="218"/>
      </w:pPr>
      <w:r>
        <w:rPr>
          <w:spacing w:val="-3"/>
        </w:rPr>
        <w:t>具体说明</w:t>
      </w:r>
    </w:p>
    <w:p>
      <w:pPr>
        <w:pStyle w:val="BodyText"/>
        <w:tabs>
          <w:tab w:pos="1177" w:val="left" w:leader="none"/>
        </w:tabs>
        <w:spacing w:before="2"/>
        <w:ind w:left="218"/>
      </w:pPr>
      <w:r>
        <w:rPr>
          <w:spacing w:val="-2"/>
        </w:rPr>
        <w:t>□适</w:t>
      </w:r>
      <w:r>
        <w:rPr>
          <w:spacing w:val="-10"/>
        </w:rPr>
        <w:t>用</w:t>
      </w:r>
      <w:r>
        <w:rPr/>
        <w:tab/>
        <w:t>√不适</w:t>
      </w:r>
      <w:r>
        <w:rPr>
          <w:spacing w:val="-10"/>
        </w:rPr>
        <w:t>用</w:t>
      </w:r>
    </w:p>
    <w:p>
      <w:pPr>
        <w:pStyle w:val="BodyText"/>
        <w:spacing w:before="69"/>
      </w:pPr>
    </w:p>
    <w:p>
      <w:pPr>
        <w:pStyle w:val="BodyText"/>
        <w:tabs>
          <w:tab w:pos="1057" w:val="left" w:leader="none"/>
        </w:tabs>
        <w:ind w:left="218"/>
      </w:pPr>
      <w:r>
        <w:rPr/>
        <w:t>三</w:t>
      </w:r>
      <w:r>
        <w:rPr>
          <w:spacing w:val="-10"/>
        </w:rPr>
        <w:t>、</w:t>
      </w:r>
      <w:r>
        <w:rPr/>
        <w:tab/>
        <w:t>巩固拓展脱贫攻坚成果、乡村振兴等工作具体情</w:t>
      </w:r>
      <w:r>
        <w:rPr>
          <w:spacing w:val="-10"/>
        </w:rPr>
        <w:t>况</w:t>
      </w:r>
    </w:p>
    <w:p>
      <w:pPr>
        <w:pStyle w:val="BodyText"/>
        <w:spacing w:line="242" w:lineRule="auto" w:before="62"/>
        <w:ind w:left="218" w:right="7246"/>
      </w:pPr>
      <w:r>
        <w:rPr>
          <w:spacing w:val="-6"/>
        </w:rPr>
        <w:t>□适用 √不适用</w:t>
      </w:r>
      <w:r>
        <w:rPr>
          <w:spacing w:val="-4"/>
        </w:rPr>
        <w:t>具体说明</w:t>
      </w:r>
    </w:p>
    <w:p>
      <w:pPr>
        <w:pStyle w:val="BodyText"/>
        <w:spacing w:before="3"/>
        <w:ind w:left="218"/>
      </w:pPr>
      <w:r>
        <w:rPr>
          <w:spacing w:val="-3"/>
        </w:rPr>
        <w:t>□适用 √不适用</w:t>
      </w:r>
    </w:p>
    <w:p>
      <w:pPr>
        <w:spacing w:after="0"/>
        <w:sectPr>
          <w:pgSz w:w="11910" w:h="16840"/>
          <w:pgMar w:header="877" w:footer="1195" w:top="1460" w:bottom="1380" w:left="1580" w:right="1060"/>
        </w:sectPr>
      </w:pPr>
    </w:p>
    <w:p>
      <w:pPr>
        <w:pStyle w:val="BodyText"/>
        <w:spacing w:before="296"/>
        <w:rPr>
          <w:sz w:val="28"/>
        </w:rPr>
      </w:pPr>
    </w:p>
    <w:p>
      <w:pPr>
        <w:pStyle w:val="Heading1"/>
        <w:tabs>
          <w:tab w:pos="1275" w:val="left" w:leader="none"/>
        </w:tabs>
        <w:ind w:left="15"/>
      </w:pPr>
      <w:bookmarkStart w:name="_bookmark5" w:id="7"/>
      <w:bookmarkEnd w:id="7"/>
      <w:r>
        <w:rPr>
          <w:b w:val="0"/>
        </w:rPr>
      </w:r>
      <w:r>
        <w:rPr/>
        <w:t>第六</w:t>
      </w:r>
      <w:r>
        <w:rPr>
          <w:spacing w:val="-10"/>
        </w:rPr>
        <w:t>节</w:t>
      </w:r>
      <w:r>
        <w:rPr/>
        <w:tab/>
        <w:t>重要事</w:t>
      </w:r>
      <w:r>
        <w:rPr>
          <w:spacing w:val="-10"/>
        </w:rPr>
        <w:t>项</w:t>
      </w:r>
    </w:p>
    <w:p>
      <w:pPr>
        <w:pStyle w:val="BodyText"/>
        <w:spacing w:before="184"/>
        <w:ind w:left="120"/>
      </w:pPr>
      <w:r>
        <w:rPr>
          <w:spacing w:val="-1"/>
        </w:rPr>
        <w:t>一、承诺事项履行情况</w:t>
      </w:r>
    </w:p>
    <w:p>
      <w:pPr>
        <w:pStyle w:val="BodyText"/>
        <w:spacing w:before="64"/>
        <w:ind w:left="120"/>
      </w:pPr>
      <w:r>
        <w:rPr>
          <w:rFonts w:ascii="Calibri" w:eastAsia="Calibri"/>
          <w:b/>
        </w:rPr>
        <w:t>(</w:t>
      </w:r>
      <w:r>
        <w:rPr/>
        <w:t>一</w:t>
      </w:r>
      <w:r>
        <w:rPr>
          <w:rFonts w:ascii="Calibri" w:eastAsia="Calibri"/>
          <w:b/>
          <w:spacing w:val="34"/>
        </w:rPr>
        <w:t>)  </w:t>
      </w:r>
      <w:r>
        <w:rPr>
          <w:spacing w:val="-1"/>
        </w:rPr>
        <w:t>公司实际控制人、股东、关联方、收购人以及公司等承诺相关方在报告期内或持续到报告期内的承诺事项</w:t>
      </w:r>
    </w:p>
    <w:p>
      <w:pPr>
        <w:pStyle w:val="BodyText"/>
        <w:spacing w:before="65" w:after="3"/>
        <w:ind w:left="120"/>
      </w:pPr>
      <w:r>
        <w:rPr>
          <w:spacing w:val="-2"/>
        </w:rPr>
        <w:t>√适用 □不适用</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1245" w:hRule="atLeast"/>
        </w:trPr>
        <w:tc>
          <w:tcPr>
            <w:tcW w:w="1714" w:type="dxa"/>
          </w:tcPr>
          <w:p>
            <w:pPr>
              <w:pStyle w:val="TableParagraph"/>
              <w:spacing w:before="160"/>
              <w:rPr>
                <w:sz w:val="24"/>
              </w:rPr>
            </w:pPr>
          </w:p>
          <w:p>
            <w:pPr>
              <w:pStyle w:val="TableParagraph"/>
              <w:ind w:left="377"/>
              <w:rPr>
                <w:sz w:val="24"/>
              </w:rPr>
            </w:pPr>
            <w:r>
              <w:rPr>
                <w:spacing w:val="-3"/>
                <w:sz w:val="24"/>
              </w:rPr>
              <w:t>承诺背景</w:t>
            </w:r>
          </w:p>
        </w:tc>
        <w:tc>
          <w:tcPr>
            <w:tcW w:w="1277" w:type="dxa"/>
          </w:tcPr>
          <w:p>
            <w:pPr>
              <w:pStyle w:val="TableParagraph"/>
              <w:spacing w:before="4"/>
              <w:rPr>
                <w:sz w:val="24"/>
              </w:rPr>
            </w:pPr>
          </w:p>
          <w:p>
            <w:pPr>
              <w:pStyle w:val="TableParagraph"/>
              <w:spacing w:line="242" w:lineRule="auto"/>
              <w:ind w:left="398" w:right="386"/>
              <w:rPr>
                <w:sz w:val="24"/>
              </w:rPr>
            </w:pPr>
            <w:r>
              <w:rPr>
                <w:spacing w:val="-6"/>
                <w:sz w:val="24"/>
              </w:rPr>
              <w:t>承诺</w:t>
            </w:r>
            <w:r>
              <w:rPr>
                <w:spacing w:val="-5"/>
                <w:sz w:val="24"/>
              </w:rPr>
              <w:t>类型</w:t>
            </w:r>
          </w:p>
        </w:tc>
        <w:tc>
          <w:tcPr>
            <w:tcW w:w="1134" w:type="dxa"/>
          </w:tcPr>
          <w:p>
            <w:pPr>
              <w:pStyle w:val="TableParagraph"/>
              <w:spacing w:before="160"/>
              <w:rPr>
                <w:sz w:val="24"/>
              </w:rPr>
            </w:pPr>
          </w:p>
          <w:p>
            <w:pPr>
              <w:pStyle w:val="TableParagraph"/>
              <w:ind w:left="205"/>
              <w:rPr>
                <w:sz w:val="24"/>
              </w:rPr>
            </w:pPr>
            <w:r>
              <w:rPr>
                <w:spacing w:val="-4"/>
                <w:sz w:val="24"/>
              </w:rPr>
              <w:t>承诺方</w:t>
            </w:r>
          </w:p>
        </w:tc>
        <w:tc>
          <w:tcPr>
            <w:tcW w:w="3968" w:type="dxa"/>
          </w:tcPr>
          <w:p>
            <w:pPr>
              <w:pStyle w:val="TableParagraph"/>
              <w:spacing w:before="4"/>
              <w:rPr>
                <w:sz w:val="24"/>
              </w:rPr>
            </w:pPr>
          </w:p>
          <w:p>
            <w:pPr>
              <w:pStyle w:val="TableParagraph"/>
              <w:spacing w:line="242" w:lineRule="auto"/>
              <w:ind w:left="1741" w:right="1734"/>
              <w:jc w:val="center"/>
              <w:rPr>
                <w:sz w:val="24"/>
              </w:rPr>
            </w:pPr>
            <w:r>
              <w:rPr>
                <w:spacing w:val="-6"/>
                <w:sz w:val="24"/>
              </w:rPr>
              <w:t>承诺</w:t>
            </w:r>
            <w:r>
              <w:rPr>
                <w:spacing w:val="-5"/>
                <w:sz w:val="24"/>
              </w:rPr>
              <w:t>内容</w:t>
            </w:r>
          </w:p>
        </w:tc>
        <w:tc>
          <w:tcPr>
            <w:tcW w:w="713" w:type="dxa"/>
          </w:tcPr>
          <w:p>
            <w:pPr>
              <w:pStyle w:val="TableParagraph"/>
              <w:spacing w:line="242" w:lineRule="auto" w:before="2"/>
              <w:ind w:left="113" w:right="107"/>
              <w:jc w:val="both"/>
              <w:rPr>
                <w:sz w:val="24"/>
              </w:rPr>
            </w:pPr>
            <w:r>
              <w:rPr>
                <w:spacing w:val="-6"/>
                <w:sz w:val="24"/>
              </w:rPr>
              <w:t>承诺时间</w:t>
            </w:r>
            <w:r>
              <w:rPr>
                <w:spacing w:val="-5"/>
                <w:sz w:val="24"/>
              </w:rPr>
              <w:t>及期</w:t>
            </w:r>
          </w:p>
          <w:p>
            <w:pPr>
              <w:pStyle w:val="TableParagraph"/>
              <w:spacing w:line="289" w:lineRule="exact" w:before="2"/>
              <w:ind w:left="233"/>
              <w:rPr>
                <w:sz w:val="24"/>
              </w:rPr>
            </w:pPr>
            <w:r>
              <w:rPr>
                <w:spacing w:val="-10"/>
                <w:sz w:val="24"/>
              </w:rPr>
              <w:t>限</w:t>
            </w:r>
          </w:p>
        </w:tc>
        <w:tc>
          <w:tcPr>
            <w:tcW w:w="989" w:type="dxa"/>
          </w:tcPr>
          <w:p>
            <w:pPr>
              <w:pStyle w:val="TableParagraph"/>
              <w:spacing w:line="242" w:lineRule="auto" w:before="156"/>
              <w:ind w:left="130" w:right="126"/>
              <w:jc w:val="center"/>
              <w:rPr>
                <w:sz w:val="24"/>
              </w:rPr>
            </w:pPr>
            <w:r>
              <w:rPr>
                <w:spacing w:val="-4"/>
                <w:sz w:val="24"/>
              </w:rPr>
              <w:t>是否有履行期</w:t>
            </w:r>
            <w:r>
              <w:rPr>
                <w:spacing w:val="-10"/>
                <w:sz w:val="24"/>
              </w:rPr>
              <w:t>限</w:t>
            </w:r>
          </w:p>
        </w:tc>
        <w:tc>
          <w:tcPr>
            <w:tcW w:w="1054" w:type="dxa"/>
          </w:tcPr>
          <w:p>
            <w:pPr>
              <w:pStyle w:val="TableParagraph"/>
              <w:spacing w:line="242" w:lineRule="auto" w:before="156"/>
              <w:ind w:left="163" w:right="158"/>
              <w:jc w:val="both"/>
              <w:rPr>
                <w:sz w:val="24"/>
              </w:rPr>
            </w:pPr>
            <w:r>
              <w:rPr>
                <w:spacing w:val="-4"/>
                <w:sz w:val="24"/>
              </w:rPr>
              <w:t>是否及时严格</w:t>
            </w:r>
            <w:r>
              <w:rPr>
                <w:spacing w:val="-6"/>
                <w:sz w:val="24"/>
              </w:rPr>
              <w:t>履行</w:t>
            </w:r>
          </w:p>
        </w:tc>
        <w:tc>
          <w:tcPr>
            <w:tcW w:w="1700" w:type="dxa"/>
          </w:tcPr>
          <w:p>
            <w:pPr>
              <w:pStyle w:val="TableParagraph"/>
              <w:spacing w:line="242" w:lineRule="auto" w:before="2"/>
              <w:ind w:left="127" w:right="120"/>
              <w:jc w:val="both"/>
              <w:rPr>
                <w:sz w:val="24"/>
              </w:rPr>
            </w:pPr>
            <w:r>
              <w:rPr>
                <w:spacing w:val="-2"/>
                <w:sz w:val="24"/>
              </w:rPr>
              <w:t>如未能及时履行应说明未完成履行的具体</w:t>
            </w:r>
          </w:p>
          <w:p>
            <w:pPr>
              <w:pStyle w:val="TableParagraph"/>
              <w:spacing w:line="289" w:lineRule="exact" w:before="2"/>
              <w:ind w:left="6"/>
              <w:jc w:val="center"/>
              <w:rPr>
                <w:sz w:val="24"/>
              </w:rPr>
            </w:pPr>
            <w:r>
              <w:rPr>
                <w:spacing w:val="-5"/>
                <w:sz w:val="24"/>
              </w:rPr>
              <w:t>原因</w:t>
            </w:r>
          </w:p>
        </w:tc>
        <w:tc>
          <w:tcPr>
            <w:tcW w:w="1332" w:type="dxa"/>
          </w:tcPr>
          <w:p>
            <w:pPr>
              <w:pStyle w:val="TableParagraph"/>
              <w:spacing w:line="242" w:lineRule="auto" w:before="2"/>
              <w:ind w:left="182" w:right="177"/>
              <w:jc w:val="both"/>
              <w:rPr>
                <w:sz w:val="24"/>
              </w:rPr>
            </w:pPr>
            <w:r>
              <w:rPr>
                <w:spacing w:val="-4"/>
                <w:sz w:val="24"/>
              </w:rPr>
              <w:t>如未能及时履行应</w:t>
            </w:r>
            <w:r>
              <w:rPr>
                <w:spacing w:val="-3"/>
                <w:sz w:val="24"/>
              </w:rPr>
              <w:t>说明下一</w:t>
            </w:r>
          </w:p>
          <w:p>
            <w:pPr>
              <w:pStyle w:val="TableParagraph"/>
              <w:spacing w:line="289" w:lineRule="exact" w:before="2"/>
              <w:ind w:left="302"/>
              <w:rPr>
                <w:sz w:val="24"/>
              </w:rPr>
            </w:pPr>
            <w:r>
              <w:rPr>
                <w:spacing w:val="-4"/>
                <w:sz w:val="24"/>
              </w:rPr>
              <w:t>步计划</w:t>
            </w:r>
          </w:p>
        </w:tc>
      </w:tr>
      <w:tr>
        <w:trPr>
          <w:trHeight w:val="311" w:hRule="atLeast"/>
        </w:trPr>
        <w:tc>
          <w:tcPr>
            <w:tcW w:w="1714" w:type="dxa"/>
            <w:vMerge w:val="restart"/>
          </w:tcPr>
          <w:p>
            <w:pPr>
              <w:pStyle w:val="TableParagraph"/>
              <w:spacing w:line="310" w:lineRule="atLeast"/>
              <w:ind w:left="107" w:right="154"/>
              <w:rPr>
                <w:sz w:val="24"/>
              </w:rPr>
            </w:pPr>
            <w:r>
              <w:rPr>
                <w:spacing w:val="-2"/>
                <w:sz w:val="24"/>
              </w:rPr>
              <w:t>与股改相关的</w:t>
            </w:r>
            <w:r>
              <w:rPr>
                <w:spacing w:val="-6"/>
                <w:sz w:val="24"/>
              </w:rPr>
              <w:t>承诺</w:t>
            </w: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89" w:lineRule="exact" w:before="2"/>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311" w:hRule="atLeast"/>
        </w:trPr>
        <w:tc>
          <w:tcPr>
            <w:tcW w:w="1714" w:type="dxa"/>
            <w:vMerge/>
            <w:tcBorders>
              <w:top w:val="nil"/>
            </w:tcBorders>
          </w:tcPr>
          <w:p>
            <w:pPr>
              <w:rPr>
                <w:sz w:val="2"/>
                <w:szCs w:val="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92" w:lineRule="exact"/>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628" w:hRule="atLeast"/>
        </w:trPr>
        <w:tc>
          <w:tcPr>
            <w:tcW w:w="1714" w:type="dxa"/>
            <w:vMerge w:val="restart"/>
          </w:tcPr>
          <w:p>
            <w:pPr>
              <w:pStyle w:val="TableParagraph"/>
              <w:spacing w:line="242" w:lineRule="auto" w:before="167"/>
              <w:ind w:left="107" w:right="154"/>
              <w:jc w:val="both"/>
              <w:rPr>
                <w:sz w:val="24"/>
              </w:rPr>
            </w:pPr>
            <w:r>
              <w:rPr>
                <w:spacing w:val="-2"/>
                <w:sz w:val="24"/>
              </w:rPr>
              <w:t>收购报告书或权益变动报告书中所作承诺</w:t>
            </w: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before="158"/>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630" w:hRule="atLeast"/>
        </w:trPr>
        <w:tc>
          <w:tcPr>
            <w:tcW w:w="1714" w:type="dxa"/>
            <w:vMerge/>
            <w:tcBorders>
              <w:top w:val="nil"/>
            </w:tcBorders>
          </w:tcPr>
          <w:p>
            <w:pPr>
              <w:rPr>
                <w:sz w:val="2"/>
                <w:szCs w:val="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before="160"/>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309" w:hRule="atLeast"/>
        </w:trPr>
        <w:tc>
          <w:tcPr>
            <w:tcW w:w="1714" w:type="dxa"/>
            <w:vMerge w:val="restart"/>
          </w:tcPr>
          <w:p>
            <w:pPr>
              <w:pStyle w:val="TableParagraph"/>
              <w:spacing w:line="310" w:lineRule="atLeast"/>
              <w:ind w:left="107" w:right="154"/>
              <w:rPr>
                <w:sz w:val="24"/>
              </w:rPr>
            </w:pPr>
            <w:r>
              <w:rPr>
                <w:spacing w:val="-2"/>
                <w:sz w:val="24"/>
              </w:rPr>
              <w:t>与重大资产重组相关的承诺</w:t>
            </w: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89" w:lineRule="exact"/>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311" w:hRule="atLeast"/>
        </w:trPr>
        <w:tc>
          <w:tcPr>
            <w:tcW w:w="1714" w:type="dxa"/>
            <w:vMerge/>
            <w:tcBorders>
              <w:top w:val="nil"/>
            </w:tcBorders>
          </w:tcPr>
          <w:p>
            <w:pPr>
              <w:rPr>
                <w:sz w:val="2"/>
                <w:szCs w:val="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89" w:lineRule="exact" w:before="2"/>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2803" w:hRule="atLeast"/>
        </w:trPr>
        <w:tc>
          <w:tcPr>
            <w:tcW w:w="1714" w:type="dxa"/>
          </w:tcPr>
          <w:p>
            <w:pPr>
              <w:pStyle w:val="TableParagraph"/>
              <w:rPr>
                <w:sz w:val="24"/>
              </w:rPr>
            </w:pPr>
          </w:p>
          <w:p>
            <w:pPr>
              <w:pStyle w:val="TableParagraph"/>
              <w:rPr>
                <w:sz w:val="24"/>
              </w:rPr>
            </w:pPr>
          </w:p>
          <w:p>
            <w:pPr>
              <w:pStyle w:val="TableParagraph"/>
              <w:spacing w:before="167"/>
              <w:rPr>
                <w:sz w:val="24"/>
              </w:rPr>
            </w:pPr>
          </w:p>
          <w:p>
            <w:pPr>
              <w:pStyle w:val="TableParagraph"/>
              <w:spacing w:line="242" w:lineRule="auto"/>
              <w:ind w:left="107" w:right="154"/>
              <w:rPr>
                <w:sz w:val="24"/>
              </w:rPr>
            </w:pPr>
            <w:r>
              <w:rPr>
                <w:spacing w:val="-2"/>
                <w:sz w:val="24"/>
              </w:rPr>
              <w:t>与首次公开发行相关的承诺</w:t>
            </w:r>
          </w:p>
        </w:tc>
        <w:tc>
          <w:tcPr>
            <w:tcW w:w="1277"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107"/>
              <w:rPr>
                <w:sz w:val="24"/>
              </w:rPr>
            </w:pPr>
            <w:r>
              <w:rPr>
                <w:spacing w:val="-3"/>
                <w:sz w:val="24"/>
              </w:rPr>
              <w:t>股份限售</w:t>
            </w:r>
          </w:p>
        </w:tc>
        <w:tc>
          <w:tcPr>
            <w:tcW w:w="1134" w:type="dxa"/>
          </w:tcPr>
          <w:p>
            <w:pPr>
              <w:pStyle w:val="TableParagraph"/>
              <w:spacing w:line="242" w:lineRule="auto"/>
              <w:ind w:left="107" w:right="294"/>
              <w:jc w:val="both"/>
              <w:rPr>
                <w:sz w:val="24"/>
              </w:rPr>
            </w:pPr>
            <w:r>
              <w:rPr>
                <w:spacing w:val="-4"/>
                <w:sz w:val="24"/>
              </w:rPr>
              <w:t>控股股东上海锦和投资集团有限公司及实际控制</w:t>
            </w:r>
          </w:p>
          <w:p>
            <w:pPr>
              <w:pStyle w:val="TableParagraph"/>
              <w:spacing w:line="310" w:lineRule="atLeast"/>
              <w:ind w:left="107" w:right="294"/>
              <w:rPr>
                <w:sz w:val="24"/>
              </w:rPr>
            </w:pPr>
            <w:r>
              <w:rPr>
                <w:spacing w:val="-4"/>
                <w:sz w:val="24"/>
              </w:rPr>
              <w:t>人郁敏</w:t>
            </w:r>
            <w:r>
              <w:rPr>
                <w:spacing w:val="-10"/>
                <w:sz w:val="24"/>
              </w:rPr>
              <w:t>珺</w:t>
            </w:r>
          </w:p>
        </w:tc>
        <w:tc>
          <w:tcPr>
            <w:tcW w:w="3968" w:type="dxa"/>
          </w:tcPr>
          <w:p>
            <w:pPr>
              <w:pStyle w:val="TableParagraph"/>
              <w:spacing w:line="242" w:lineRule="auto"/>
              <w:ind w:left="104" w:right="131"/>
              <w:rPr>
                <w:sz w:val="24"/>
              </w:rPr>
            </w:pPr>
            <w:r>
              <w:rPr>
                <w:spacing w:val="-2"/>
                <w:sz w:val="24"/>
              </w:rPr>
              <w:t>1、自公司股票上市之日起三十六个月内，本公司/本人不转让或者委托他人管理本次发行前本公司/本人直接或间接持有的公司股份，也不由公司回购该部分股份。2、公司上市后六个月内如公司股票连续二十个交易日的收盘价均低于发行价，或</w:t>
            </w:r>
          </w:p>
          <w:p>
            <w:pPr>
              <w:pStyle w:val="TableParagraph"/>
              <w:spacing w:line="310" w:lineRule="atLeast"/>
              <w:ind w:left="104" w:right="131"/>
              <w:rPr>
                <w:sz w:val="24"/>
              </w:rPr>
            </w:pPr>
            <w:r>
              <w:rPr>
                <w:spacing w:val="-2"/>
                <w:sz w:val="24"/>
              </w:rPr>
              <w:t>者上市后六个月期末收盘价低于发</w:t>
            </w:r>
            <w:r>
              <w:rPr>
                <w:spacing w:val="-1"/>
                <w:sz w:val="24"/>
              </w:rPr>
              <w:t>行价，本公司/本人直接或间接持有</w:t>
            </w:r>
          </w:p>
        </w:tc>
        <w:tc>
          <w:tcPr>
            <w:tcW w:w="713" w:type="dxa"/>
          </w:tcPr>
          <w:p>
            <w:pPr>
              <w:pStyle w:val="TableParagraph"/>
              <w:rPr>
                <w:sz w:val="24"/>
              </w:rPr>
            </w:pPr>
          </w:p>
          <w:p>
            <w:pPr>
              <w:pStyle w:val="TableParagraph"/>
              <w:rPr>
                <w:sz w:val="24"/>
              </w:rPr>
            </w:pPr>
          </w:p>
          <w:p>
            <w:pPr>
              <w:pStyle w:val="TableParagraph"/>
              <w:spacing w:before="13"/>
              <w:rPr>
                <w:sz w:val="24"/>
              </w:rPr>
            </w:pPr>
          </w:p>
          <w:p>
            <w:pPr>
              <w:pStyle w:val="TableParagraph"/>
              <w:spacing w:line="242" w:lineRule="auto" w:before="1"/>
              <w:ind w:left="106" w:right="114"/>
              <w:jc w:val="both"/>
              <w:rPr>
                <w:sz w:val="24"/>
              </w:rPr>
            </w:pPr>
            <w:r>
              <w:rPr>
                <w:spacing w:val="-6"/>
                <w:sz w:val="24"/>
              </w:rPr>
              <w:t>承诺内容</w:t>
            </w:r>
            <w:r>
              <w:rPr>
                <w:spacing w:val="-5"/>
                <w:sz w:val="24"/>
              </w:rPr>
              <w:t>所述</w:t>
            </w:r>
          </w:p>
        </w:tc>
        <w:tc>
          <w:tcPr>
            <w:tcW w:w="989"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103"/>
              <w:rPr>
                <w:sz w:val="24"/>
              </w:rPr>
            </w:pPr>
            <w:r>
              <w:rPr>
                <w:spacing w:val="-10"/>
                <w:sz w:val="24"/>
              </w:rPr>
              <w:t>是</w:t>
            </w:r>
          </w:p>
        </w:tc>
        <w:tc>
          <w:tcPr>
            <w:tcW w:w="1054"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106"/>
              <w:rPr>
                <w:sz w:val="24"/>
              </w:rPr>
            </w:pPr>
            <w:r>
              <w:rPr>
                <w:spacing w:val="-10"/>
                <w:sz w:val="24"/>
              </w:rPr>
              <w:t>是</w:t>
            </w:r>
          </w:p>
        </w:tc>
        <w:tc>
          <w:tcPr>
            <w:tcW w:w="1700"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105"/>
              <w:rPr>
                <w:sz w:val="24"/>
              </w:rPr>
            </w:pPr>
            <w:r>
              <w:rPr>
                <w:spacing w:val="-4"/>
                <w:sz w:val="24"/>
              </w:rPr>
              <w:t>不适用</w:t>
            </w:r>
          </w:p>
        </w:tc>
        <w:tc>
          <w:tcPr>
            <w:tcW w:w="1332"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105"/>
              <w:rPr>
                <w:sz w:val="24"/>
              </w:rPr>
            </w:pPr>
            <w:r>
              <w:rPr>
                <w:spacing w:val="-4"/>
                <w:sz w:val="24"/>
              </w:rPr>
              <w:t>不适用</w:t>
            </w:r>
          </w:p>
        </w:tc>
      </w:tr>
    </w:tbl>
    <w:p>
      <w:pPr>
        <w:spacing w:after="0"/>
        <w:rPr>
          <w:sz w:val="24"/>
        </w:rPr>
        <w:sectPr>
          <w:headerReference w:type="default" r:id="rId22"/>
          <w:footerReference w:type="default" r:id="rId23"/>
          <w:pgSz w:w="16840" w:h="11910" w:orient="landscape"/>
          <w:pgMar w:header="880" w:footer="1163" w:top="1400" w:bottom="136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8405" w:hRule="atLeast"/>
        </w:trPr>
        <w:tc>
          <w:tcPr>
            <w:tcW w:w="1714" w:type="dxa"/>
          </w:tcPr>
          <w:p>
            <w:pPr>
              <w:pStyle w:val="TableParagraph"/>
              <w:rPr>
                <w:rFonts w:ascii="Times New Roman"/>
                <w:sz w:val="2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42" w:lineRule="auto"/>
              <w:ind w:left="104" w:right="131"/>
              <w:rPr>
                <w:sz w:val="24"/>
              </w:rPr>
            </w:pPr>
            <w:r>
              <w:rPr>
                <w:spacing w:val="-2"/>
                <w:sz w:val="24"/>
              </w:rPr>
              <w:t>公司股票的锁定期限自动延长六个月。3、上述股份锁定承诺期限届满后两年内，本公司/本人每年减持公司股份数量不超过本公司/本人在首次公开发行股票前直接或间接持有</w:t>
            </w:r>
            <w:r>
              <w:rPr>
                <w:spacing w:val="-6"/>
                <w:sz w:val="24"/>
              </w:rPr>
              <w:t>公司股份总数的 </w:t>
            </w:r>
            <w:r>
              <w:rPr>
                <w:sz w:val="24"/>
              </w:rPr>
              <w:t>10%，两年合计减</w:t>
            </w:r>
            <w:r>
              <w:rPr>
                <w:spacing w:val="-2"/>
                <w:sz w:val="24"/>
              </w:rPr>
              <w:t>持公司股份数量不超过本公司/本人直接或间接持有公司股份总数的 20%。4、本公司/本人直接或间接持有的公司股票在锁定期满后两年内减持的，减持价格不低于发行价。如有派息、送股、公积金转增股</w:t>
            </w:r>
          </w:p>
          <w:p>
            <w:pPr>
              <w:pStyle w:val="TableParagraph"/>
              <w:spacing w:line="242" w:lineRule="auto" w:before="8"/>
              <w:ind w:left="104" w:right="251"/>
              <w:rPr>
                <w:sz w:val="24"/>
              </w:rPr>
            </w:pPr>
            <w:r>
              <w:rPr>
                <w:spacing w:val="-2"/>
                <w:sz w:val="24"/>
              </w:rPr>
              <w:t>本、配股等情况的，则发行价格将根据除权除息情况进行相应调整。 5、除此之外，本公司/本人还将严格遵守中国证监会《上市公司股 东、董监高减持股份的若干规</w:t>
            </w:r>
          </w:p>
          <w:p>
            <w:pPr>
              <w:pStyle w:val="TableParagraph"/>
              <w:spacing w:line="242" w:lineRule="auto" w:before="5"/>
              <w:ind w:left="104" w:right="251"/>
              <w:rPr>
                <w:sz w:val="24"/>
              </w:rPr>
            </w:pPr>
            <w:r>
              <w:rPr>
                <w:spacing w:val="-2"/>
                <w:sz w:val="24"/>
              </w:rPr>
              <w:t>定》、上海证券交易所《上市公司股东及董事、监事、高级管理人员减持股份实施细则》以及未来不时发布实施的、须适用的关于股份锁定、减持和信息披露的法律、法 规、规章、规范性文件和上海证券交易所自律性规范的规定，若该等规定与上述承诺存在不同之处，本公司/本人将严格按该等法律、法</w:t>
            </w:r>
          </w:p>
          <w:p>
            <w:pPr>
              <w:pStyle w:val="TableParagraph"/>
              <w:spacing w:line="292" w:lineRule="exact" w:before="6"/>
              <w:ind w:left="104"/>
              <w:rPr>
                <w:sz w:val="24"/>
              </w:rPr>
            </w:pPr>
            <w:r>
              <w:rPr>
                <w:spacing w:val="-1"/>
                <w:sz w:val="24"/>
              </w:rPr>
              <w:t>规、规章、规范性文件和上海证券</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bl>
    <w:p>
      <w:pPr>
        <w:spacing w:after="0"/>
        <w:rPr>
          <w:rFonts w:ascii="Times New Roman"/>
          <w:sz w:val="22"/>
        </w:rPr>
        <w:sectPr>
          <w:pgSz w:w="16840" w:h="11910" w:orient="landscape"/>
          <w:pgMar w:header="880" w:footer="1163"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4668" w:hRule="atLeast"/>
        </w:trPr>
        <w:tc>
          <w:tcPr>
            <w:tcW w:w="1714" w:type="dxa"/>
            <w:vMerge w:val="restart"/>
          </w:tcPr>
          <w:p>
            <w:pPr>
              <w:pStyle w:val="TableParagraph"/>
              <w:rPr>
                <w:rFonts w:ascii="Times New Roman"/>
                <w:sz w:val="2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42" w:lineRule="auto"/>
              <w:ind w:left="104" w:right="131"/>
              <w:rPr>
                <w:sz w:val="24"/>
              </w:rPr>
            </w:pPr>
            <w:r>
              <w:rPr>
                <w:spacing w:val="-2"/>
                <w:sz w:val="24"/>
              </w:rPr>
              <w:t>交易所自律性规范的规定执行。若本公司/本人未履行上述承诺，本公司/本人将在符合法律、法规及规范性文件规定的情况下十个交易日内回购违规卖出的股票，且自回购完成之日起自动延长持有全部股份的锁定期三个月。如果本公司/本人因未履行上述承诺事项而获得收益</w:t>
            </w:r>
          </w:p>
          <w:p>
            <w:pPr>
              <w:pStyle w:val="TableParagraph"/>
              <w:spacing w:line="242" w:lineRule="auto" w:before="4"/>
              <w:ind w:left="104" w:right="131"/>
              <w:rPr>
                <w:sz w:val="24"/>
              </w:rPr>
            </w:pPr>
            <w:r>
              <w:rPr>
                <w:spacing w:val="-2"/>
                <w:sz w:val="24"/>
              </w:rPr>
              <w:t>的，所得的收益归公司所有，本公司/本人将在获得收益的五日内将前述收益支付给公司指定账户；如果因本公司/本人未履行上述承诺事项给公司或者其他投资者造成损失</w:t>
            </w:r>
          </w:p>
          <w:p>
            <w:pPr>
              <w:pStyle w:val="TableParagraph"/>
              <w:spacing w:line="310" w:lineRule="atLeast"/>
              <w:ind w:left="104" w:right="131"/>
              <w:rPr>
                <w:sz w:val="24"/>
              </w:rPr>
            </w:pPr>
            <w:r>
              <w:rPr>
                <w:spacing w:val="-2"/>
                <w:sz w:val="24"/>
              </w:rPr>
              <w:t>的，本公司/本人将向公司或者其他投资者依法承担赔偿责任。</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3736" w:hRule="atLeast"/>
        </w:trPr>
        <w:tc>
          <w:tcPr>
            <w:tcW w:w="1714" w:type="dxa"/>
            <w:vMerge/>
            <w:tcBorders>
              <w:top w:val="nil"/>
            </w:tcBorders>
          </w:tcPr>
          <w:p>
            <w:pPr>
              <w:rPr>
                <w:sz w:val="2"/>
                <w:szCs w:val="2"/>
              </w:rPr>
            </w:pPr>
          </w:p>
        </w:tc>
        <w:tc>
          <w:tcPr>
            <w:tcW w:w="127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75"/>
              <w:rPr>
                <w:sz w:val="24"/>
              </w:rPr>
            </w:pPr>
          </w:p>
          <w:p>
            <w:pPr>
              <w:pStyle w:val="TableParagraph"/>
              <w:spacing w:before="1"/>
              <w:ind w:left="107"/>
              <w:rPr>
                <w:sz w:val="24"/>
              </w:rPr>
            </w:pPr>
            <w:r>
              <w:rPr>
                <w:spacing w:val="-3"/>
                <w:sz w:val="24"/>
              </w:rPr>
              <w:t>股份限售</w:t>
            </w:r>
          </w:p>
        </w:tc>
        <w:tc>
          <w:tcPr>
            <w:tcW w:w="1134" w:type="dxa"/>
          </w:tcPr>
          <w:p>
            <w:pPr>
              <w:pStyle w:val="TableParagraph"/>
              <w:rPr>
                <w:sz w:val="24"/>
              </w:rPr>
            </w:pPr>
          </w:p>
          <w:p>
            <w:pPr>
              <w:pStyle w:val="TableParagraph"/>
              <w:rPr>
                <w:sz w:val="24"/>
              </w:rPr>
            </w:pPr>
          </w:p>
          <w:p>
            <w:pPr>
              <w:pStyle w:val="TableParagraph"/>
              <w:spacing w:before="10"/>
              <w:rPr>
                <w:sz w:val="24"/>
              </w:rPr>
            </w:pPr>
          </w:p>
          <w:p>
            <w:pPr>
              <w:pStyle w:val="TableParagraph"/>
              <w:spacing w:line="242" w:lineRule="auto" w:before="1"/>
              <w:ind w:left="107" w:right="294"/>
              <w:jc w:val="both"/>
              <w:rPr>
                <w:sz w:val="24"/>
              </w:rPr>
            </w:pPr>
            <w:r>
              <w:rPr>
                <w:spacing w:val="-4"/>
                <w:sz w:val="24"/>
              </w:rPr>
              <w:t>上海锦友投资管理事</w:t>
            </w:r>
            <w:r>
              <w:rPr>
                <w:spacing w:val="-6"/>
                <w:sz w:val="24"/>
              </w:rPr>
              <w:t>务所</w:t>
            </w:r>
          </w:p>
          <w:p>
            <w:pPr>
              <w:pStyle w:val="TableParagraph"/>
              <w:spacing w:line="242" w:lineRule="auto" w:before="4"/>
              <w:ind w:left="107" w:right="294"/>
              <w:rPr>
                <w:sz w:val="24"/>
              </w:rPr>
            </w:pPr>
            <w:r>
              <w:rPr>
                <w:spacing w:val="-4"/>
                <w:sz w:val="24"/>
              </w:rPr>
              <w:t>（有限</w:t>
            </w:r>
            <w:r>
              <w:rPr>
                <w:sz w:val="24"/>
              </w:rPr>
              <w:t>合伙</w:t>
            </w:r>
            <w:r>
              <w:rPr>
                <w:spacing w:val="-10"/>
                <w:sz w:val="24"/>
              </w:rPr>
              <w:t>）</w:t>
            </w:r>
          </w:p>
        </w:tc>
        <w:tc>
          <w:tcPr>
            <w:tcW w:w="3968" w:type="dxa"/>
          </w:tcPr>
          <w:p>
            <w:pPr>
              <w:pStyle w:val="TableParagraph"/>
              <w:spacing w:line="242" w:lineRule="auto"/>
              <w:ind w:left="104" w:right="131"/>
              <w:rPr>
                <w:sz w:val="24"/>
              </w:rPr>
            </w:pPr>
            <w:r>
              <w:rPr>
                <w:spacing w:val="-2"/>
                <w:sz w:val="24"/>
              </w:rPr>
              <w:t>1、自公司股票上市之日起三十六个月内，本企业不转让或者委托他人管理本次发行前已持有的发行人股份，也不由公司回购该部分股份。</w:t>
            </w:r>
          </w:p>
          <w:p>
            <w:pPr>
              <w:pStyle w:val="TableParagraph"/>
              <w:spacing w:line="242" w:lineRule="auto" w:before="3"/>
              <w:ind w:left="104" w:right="131"/>
              <w:rPr>
                <w:sz w:val="24"/>
              </w:rPr>
            </w:pPr>
            <w:r>
              <w:rPr>
                <w:spacing w:val="-2"/>
                <w:sz w:val="24"/>
              </w:rPr>
              <w:t>（2）公司上市后六个月内如公司股</w:t>
            </w:r>
            <w:r>
              <w:rPr>
                <w:spacing w:val="-2"/>
                <w:sz w:val="24"/>
              </w:rPr>
              <w:t>票连续二十个交易日的收盘价均低于发行价，或者上市后六个月期末收盘价低于发行价，本企业持有发行人股票的锁定期限自动延长六个</w:t>
            </w:r>
            <w:r>
              <w:rPr>
                <w:sz w:val="24"/>
              </w:rPr>
              <w:t>月。（3）</w:t>
            </w:r>
            <w:r>
              <w:rPr>
                <w:spacing w:val="-1"/>
                <w:sz w:val="24"/>
              </w:rPr>
              <w:t>本企业持有公司股票在锁</w:t>
            </w:r>
          </w:p>
          <w:p>
            <w:pPr>
              <w:pStyle w:val="TableParagraph"/>
              <w:spacing w:line="310" w:lineRule="atLeast"/>
              <w:ind w:left="104" w:right="251"/>
              <w:rPr>
                <w:sz w:val="24"/>
              </w:rPr>
            </w:pPr>
            <w:r>
              <w:rPr>
                <w:spacing w:val="-2"/>
                <w:sz w:val="24"/>
              </w:rPr>
              <w:t>定期满后两年内减持的，减持价格</w:t>
            </w:r>
            <w:r>
              <w:rPr>
                <w:spacing w:val="-1"/>
                <w:sz w:val="24"/>
              </w:rPr>
              <w:t>不低于发行价。如有派息、送股、</w:t>
            </w:r>
          </w:p>
        </w:tc>
        <w:tc>
          <w:tcPr>
            <w:tcW w:w="713" w:type="dxa"/>
          </w:tcPr>
          <w:p>
            <w:pPr>
              <w:pStyle w:val="TableParagraph"/>
              <w:rPr>
                <w:sz w:val="24"/>
              </w:rPr>
            </w:pPr>
          </w:p>
          <w:p>
            <w:pPr>
              <w:pStyle w:val="TableParagraph"/>
              <w:rPr>
                <w:sz w:val="24"/>
              </w:rPr>
            </w:pPr>
          </w:p>
          <w:p>
            <w:pPr>
              <w:pStyle w:val="TableParagraph"/>
              <w:rPr>
                <w:sz w:val="24"/>
              </w:rPr>
            </w:pPr>
          </w:p>
          <w:p>
            <w:pPr>
              <w:pStyle w:val="TableParagraph"/>
              <w:spacing w:before="171"/>
              <w:rPr>
                <w:sz w:val="24"/>
              </w:rPr>
            </w:pPr>
          </w:p>
          <w:p>
            <w:pPr>
              <w:pStyle w:val="TableParagraph"/>
              <w:spacing w:line="242" w:lineRule="auto"/>
              <w:ind w:left="106" w:right="114"/>
              <w:jc w:val="both"/>
              <w:rPr>
                <w:sz w:val="24"/>
              </w:rPr>
            </w:pPr>
            <w:r>
              <w:rPr>
                <w:spacing w:val="-6"/>
                <w:sz w:val="24"/>
              </w:rPr>
              <w:t>承诺内容</w:t>
            </w:r>
            <w:r>
              <w:rPr>
                <w:spacing w:val="-5"/>
                <w:sz w:val="24"/>
              </w:rPr>
              <w:t>所述</w:t>
            </w:r>
          </w:p>
        </w:tc>
        <w:tc>
          <w:tcPr>
            <w:tcW w:w="98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75"/>
              <w:rPr>
                <w:sz w:val="24"/>
              </w:rPr>
            </w:pPr>
          </w:p>
          <w:p>
            <w:pPr>
              <w:pStyle w:val="TableParagraph"/>
              <w:spacing w:before="1"/>
              <w:ind w:left="103"/>
              <w:rPr>
                <w:sz w:val="24"/>
              </w:rPr>
            </w:pPr>
            <w:r>
              <w:rPr>
                <w:spacing w:val="-10"/>
                <w:sz w:val="24"/>
              </w:rPr>
              <w:t>是</w:t>
            </w:r>
          </w:p>
        </w:tc>
        <w:tc>
          <w:tcPr>
            <w:tcW w:w="105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75"/>
              <w:rPr>
                <w:sz w:val="24"/>
              </w:rPr>
            </w:pPr>
          </w:p>
          <w:p>
            <w:pPr>
              <w:pStyle w:val="TableParagraph"/>
              <w:spacing w:before="1"/>
              <w:ind w:left="106"/>
              <w:rPr>
                <w:sz w:val="24"/>
              </w:rPr>
            </w:pPr>
            <w:r>
              <w:rPr>
                <w:spacing w:val="-10"/>
                <w:sz w:val="24"/>
              </w:rPr>
              <w:t>是</w:t>
            </w:r>
          </w:p>
        </w:tc>
        <w:tc>
          <w:tcPr>
            <w:tcW w:w="170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75"/>
              <w:rPr>
                <w:sz w:val="24"/>
              </w:rPr>
            </w:pPr>
          </w:p>
          <w:p>
            <w:pPr>
              <w:pStyle w:val="TableParagraph"/>
              <w:spacing w:before="1"/>
              <w:ind w:left="105"/>
              <w:rPr>
                <w:sz w:val="24"/>
              </w:rPr>
            </w:pPr>
            <w:r>
              <w:rPr>
                <w:spacing w:val="-4"/>
                <w:sz w:val="24"/>
              </w:rPr>
              <w:t>不适用</w:t>
            </w:r>
          </w:p>
        </w:tc>
        <w:tc>
          <w:tcPr>
            <w:tcW w:w="1332"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75"/>
              <w:rPr>
                <w:sz w:val="24"/>
              </w:rPr>
            </w:pPr>
          </w:p>
          <w:p>
            <w:pPr>
              <w:pStyle w:val="TableParagraph"/>
              <w:spacing w:before="1"/>
              <w:ind w:left="105"/>
              <w:rPr>
                <w:sz w:val="24"/>
              </w:rPr>
            </w:pPr>
            <w:r>
              <w:rPr>
                <w:spacing w:val="-4"/>
                <w:sz w:val="24"/>
              </w:rPr>
              <w:t>不适用</w:t>
            </w:r>
          </w:p>
        </w:tc>
      </w:tr>
    </w:tbl>
    <w:p>
      <w:pPr>
        <w:spacing w:after="0"/>
        <w:rPr>
          <w:sz w:val="24"/>
        </w:rPr>
        <w:sectPr>
          <w:pgSz w:w="16840" w:h="11910" w:orient="landscape"/>
          <w:pgMar w:header="880" w:footer="1163"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8405" w:hRule="atLeast"/>
        </w:trPr>
        <w:tc>
          <w:tcPr>
            <w:tcW w:w="1714" w:type="dxa"/>
          </w:tcPr>
          <w:p>
            <w:pPr>
              <w:pStyle w:val="TableParagraph"/>
              <w:rPr>
                <w:rFonts w:ascii="Times New Roman"/>
                <w:sz w:val="2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42" w:lineRule="auto"/>
              <w:ind w:left="104" w:right="131"/>
              <w:rPr>
                <w:sz w:val="24"/>
              </w:rPr>
            </w:pPr>
            <w:r>
              <w:rPr>
                <w:spacing w:val="-2"/>
                <w:sz w:val="24"/>
              </w:rPr>
              <w:t>公积金转增股本、配股等情况的，则发行价格将根据除权除息情况进行相应调整。（4）除此之外，本企业还将严格遵守中国证监会《上市公司股东、董监高减持股份的若干规定》、上海证券交易所《上市公司股东及董事、监事、高级管理人员减持股份实施细则》以及未来不时发布实施的、须适用的关于股份锁定、减持和信息披露的法律、法规、规章、规范性文件和上海证券交易所自律性规范的规定，若该等规定与上述承诺存在不同之处，本企业将严格按该等法律、法规、规章、规范性文件和上海证券交易所自律性规范的规定执行。若本企业未履行上述承诺，本企业将在符合法律、法规及规范性文件规定的情况下十个交易日内回购违规卖出的股票，且自回购完成之日起自动延长持有全部股份的锁定期三个月。如果本企业因未履行上述承诺事项而获得收益的，所得的收益归公司所有，本企业将在获得收益的五日内将前述收益支付给公司指定账</w:t>
            </w:r>
          </w:p>
          <w:p>
            <w:pPr>
              <w:pStyle w:val="TableParagraph"/>
              <w:spacing w:line="310" w:lineRule="atLeast" w:before="1"/>
              <w:ind w:left="104" w:right="251"/>
              <w:rPr>
                <w:sz w:val="24"/>
              </w:rPr>
            </w:pPr>
            <w:r>
              <w:rPr>
                <w:spacing w:val="-2"/>
                <w:sz w:val="24"/>
              </w:rPr>
              <w:t>户；如果因本企业未履行上述承诺</w:t>
            </w:r>
            <w:r>
              <w:rPr>
                <w:spacing w:val="-1"/>
                <w:sz w:val="24"/>
              </w:rPr>
              <w:t>事项给公司或者其他投资者造成损</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bl>
    <w:p>
      <w:pPr>
        <w:spacing w:after="0"/>
        <w:rPr>
          <w:rFonts w:ascii="Times New Roman"/>
          <w:sz w:val="22"/>
        </w:rPr>
        <w:sectPr>
          <w:pgSz w:w="16840" w:h="11910" w:orient="landscape"/>
          <w:pgMar w:header="880" w:footer="1163"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621" w:hRule="atLeast"/>
        </w:trPr>
        <w:tc>
          <w:tcPr>
            <w:tcW w:w="1714" w:type="dxa"/>
            <w:vMerge w:val="restart"/>
          </w:tcPr>
          <w:p>
            <w:pPr>
              <w:pStyle w:val="TableParagraph"/>
              <w:rPr>
                <w:rFonts w:ascii="Times New Roman"/>
                <w:sz w:val="2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307" w:lineRule="exact"/>
              <w:ind w:left="104"/>
              <w:rPr>
                <w:sz w:val="24"/>
              </w:rPr>
            </w:pPr>
            <w:r>
              <w:rPr>
                <w:spacing w:val="-1"/>
                <w:sz w:val="24"/>
              </w:rPr>
              <w:t>失的，本企业将向公司或者其他投</w:t>
            </w:r>
          </w:p>
          <w:p>
            <w:pPr>
              <w:pStyle w:val="TableParagraph"/>
              <w:spacing w:line="289" w:lineRule="exact" w:before="4"/>
              <w:ind w:left="104"/>
              <w:rPr>
                <w:sz w:val="24"/>
              </w:rPr>
            </w:pPr>
            <w:r>
              <w:rPr>
                <w:spacing w:val="-1"/>
                <w:sz w:val="24"/>
              </w:rPr>
              <w:t>资者依法承担赔偿责任。</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7784" w:hRule="atLeast"/>
        </w:trPr>
        <w:tc>
          <w:tcPr>
            <w:tcW w:w="1714" w:type="dxa"/>
            <w:vMerge/>
            <w:tcBorders>
              <w:top w:val="nil"/>
            </w:tcBorders>
          </w:tcPr>
          <w:p>
            <w:pPr>
              <w:rPr>
                <w:sz w:val="2"/>
                <w:szCs w:val="2"/>
              </w:rPr>
            </w:pPr>
          </w:p>
        </w:tc>
        <w:tc>
          <w:tcPr>
            <w:tcW w:w="127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7"/>
              <w:rPr>
                <w:sz w:val="24"/>
              </w:rPr>
            </w:pPr>
          </w:p>
          <w:p>
            <w:pPr>
              <w:pStyle w:val="TableParagraph"/>
              <w:ind w:left="107"/>
              <w:rPr>
                <w:sz w:val="24"/>
              </w:rPr>
            </w:pPr>
            <w:r>
              <w:rPr>
                <w:spacing w:val="-3"/>
                <w:sz w:val="24"/>
              </w:rPr>
              <w:t>股份限售</w:t>
            </w:r>
          </w:p>
        </w:tc>
        <w:tc>
          <w:tcPr>
            <w:tcW w:w="1134" w:type="dxa"/>
          </w:tcPr>
          <w:p>
            <w:pPr>
              <w:pStyle w:val="TableParagraph"/>
              <w:rPr>
                <w:sz w:val="24"/>
              </w:rPr>
            </w:pPr>
          </w:p>
          <w:p>
            <w:pPr>
              <w:pStyle w:val="TableParagraph"/>
              <w:rPr>
                <w:sz w:val="24"/>
              </w:rPr>
            </w:pPr>
          </w:p>
          <w:p>
            <w:pPr>
              <w:pStyle w:val="TableParagraph"/>
              <w:spacing w:before="166"/>
              <w:rPr>
                <w:sz w:val="24"/>
              </w:rPr>
            </w:pPr>
          </w:p>
          <w:p>
            <w:pPr>
              <w:pStyle w:val="TableParagraph"/>
              <w:spacing w:line="242" w:lineRule="auto" w:before="1"/>
              <w:ind w:left="107" w:right="294"/>
              <w:jc w:val="both"/>
              <w:rPr>
                <w:sz w:val="24"/>
              </w:rPr>
            </w:pPr>
            <w:r>
              <w:rPr>
                <w:spacing w:val="-4"/>
                <w:sz w:val="24"/>
              </w:rPr>
              <w:t>苏州华映文化产业投资企业</w:t>
            </w:r>
          </w:p>
          <w:p>
            <w:pPr>
              <w:pStyle w:val="TableParagraph"/>
              <w:spacing w:line="242" w:lineRule="auto" w:before="4"/>
              <w:ind w:left="107" w:right="294"/>
              <w:rPr>
                <w:sz w:val="24"/>
              </w:rPr>
            </w:pPr>
            <w:r>
              <w:rPr>
                <w:spacing w:val="-4"/>
                <w:sz w:val="24"/>
              </w:rPr>
              <w:t>（有限</w:t>
            </w:r>
            <w:r>
              <w:rPr>
                <w:spacing w:val="-10"/>
                <w:sz w:val="24"/>
              </w:rPr>
              <w:t>合</w:t>
            </w:r>
          </w:p>
          <w:p>
            <w:pPr>
              <w:pStyle w:val="TableParagraph"/>
              <w:spacing w:line="242" w:lineRule="auto"/>
              <w:ind w:left="107" w:right="294"/>
              <w:jc w:val="both"/>
              <w:rPr>
                <w:sz w:val="24"/>
              </w:rPr>
            </w:pPr>
            <w:r>
              <w:rPr>
                <w:spacing w:val="-4"/>
                <w:sz w:val="24"/>
              </w:rPr>
              <w:t>伙）</w:t>
            </w:r>
            <w:r>
              <w:rPr>
                <w:spacing w:val="-4"/>
                <w:sz w:val="24"/>
              </w:rPr>
              <w:t>、无锡华映文化产业投资企业</w:t>
            </w:r>
          </w:p>
          <w:p>
            <w:pPr>
              <w:pStyle w:val="TableParagraph"/>
              <w:spacing w:line="242" w:lineRule="auto" w:before="5"/>
              <w:ind w:left="107" w:right="294"/>
              <w:rPr>
                <w:sz w:val="24"/>
              </w:rPr>
            </w:pPr>
            <w:r>
              <w:rPr>
                <w:spacing w:val="-4"/>
                <w:sz w:val="24"/>
              </w:rPr>
              <w:t>（有限</w:t>
            </w:r>
            <w:r>
              <w:rPr>
                <w:spacing w:val="-10"/>
                <w:sz w:val="24"/>
              </w:rPr>
              <w:t>合</w:t>
            </w:r>
          </w:p>
          <w:p>
            <w:pPr>
              <w:pStyle w:val="TableParagraph"/>
              <w:spacing w:line="242" w:lineRule="auto" w:before="1"/>
              <w:ind w:left="107" w:right="294"/>
              <w:jc w:val="both"/>
              <w:rPr>
                <w:sz w:val="24"/>
              </w:rPr>
            </w:pPr>
            <w:r>
              <w:rPr>
                <w:spacing w:val="-4"/>
                <w:sz w:val="24"/>
              </w:rPr>
              <w:t>伙）</w:t>
            </w:r>
            <w:r>
              <w:rPr>
                <w:spacing w:val="-4"/>
                <w:sz w:val="24"/>
              </w:rPr>
              <w:t>、常熟华映东南投资有限公司</w:t>
            </w:r>
          </w:p>
        </w:tc>
        <w:tc>
          <w:tcPr>
            <w:tcW w:w="3968" w:type="dxa"/>
          </w:tcPr>
          <w:p>
            <w:pPr>
              <w:pStyle w:val="TableParagraph"/>
              <w:spacing w:line="242" w:lineRule="auto"/>
              <w:ind w:left="104" w:right="131"/>
              <w:rPr>
                <w:sz w:val="24"/>
              </w:rPr>
            </w:pPr>
            <w:r>
              <w:rPr>
                <w:spacing w:val="-2"/>
                <w:sz w:val="24"/>
              </w:rPr>
              <w:t>1、自公司股票上市之日起十二个月内，华映资本不转让或者委托他人管理本次发行前已持有的公司股</w:t>
            </w:r>
          </w:p>
          <w:p>
            <w:pPr>
              <w:pStyle w:val="TableParagraph"/>
              <w:spacing w:line="242" w:lineRule="auto" w:before="4"/>
              <w:ind w:left="104" w:right="131"/>
              <w:rPr>
                <w:sz w:val="24"/>
              </w:rPr>
            </w:pPr>
            <w:r>
              <w:rPr>
                <w:spacing w:val="-2"/>
                <w:sz w:val="24"/>
              </w:rPr>
              <w:t>份，也不由公司回购该部分股份。 2、上述股份锁定承诺期限届满后两年内，华映资本累计减持所持股份数量将达到其持有公司股份总数的 100%。3、华映资本持有发行人股票在锁定期满后两年内减持的，减持</w:t>
            </w:r>
            <w:r>
              <w:rPr>
                <w:spacing w:val="-5"/>
                <w:sz w:val="24"/>
              </w:rPr>
              <w:t>价格不低于发行价的 </w:t>
            </w:r>
            <w:r>
              <w:rPr>
                <w:sz w:val="24"/>
              </w:rPr>
              <w:t>40%。如有派</w:t>
            </w:r>
            <w:r>
              <w:rPr>
                <w:spacing w:val="-2"/>
                <w:sz w:val="24"/>
              </w:rPr>
              <w:t>息、送股、公积金转增股本、配股等情况的，则发行价格将根据除权除息情况进行相应调整。4、除此之外，华映资本还将严格遵守中国证监会《上市公司股东、董监高减持股份的若干规定》、上海证券交易所《上市公司股东及董事、监事、高级管理人员减持股份实施细则》以及未来不时发布实施的、须适用的关于股份锁定、减持和信息披露的法律、法规、规章、规范性文件和上海证券交易所自律性规范的规定，若该等规定与上述承诺存在不同之处，华映资本将严格按该等法</w:t>
            </w:r>
          </w:p>
          <w:p>
            <w:pPr>
              <w:pStyle w:val="TableParagraph"/>
              <w:spacing w:line="292" w:lineRule="exact" w:before="14"/>
              <w:ind w:left="104"/>
              <w:rPr>
                <w:sz w:val="24"/>
              </w:rPr>
            </w:pPr>
            <w:r>
              <w:rPr>
                <w:spacing w:val="-1"/>
                <w:sz w:val="24"/>
              </w:rPr>
              <w:t>律、法规、规章、规范性文件和上</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bl>
    <w:p>
      <w:pPr>
        <w:spacing w:after="0"/>
        <w:rPr>
          <w:rFonts w:ascii="Times New Roman"/>
          <w:sz w:val="22"/>
        </w:rPr>
        <w:sectPr>
          <w:pgSz w:w="16840" w:h="11910" w:orient="landscape"/>
          <w:pgMar w:header="880" w:footer="1163"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4668" w:hRule="atLeast"/>
        </w:trPr>
        <w:tc>
          <w:tcPr>
            <w:tcW w:w="1714" w:type="dxa"/>
            <w:vMerge w:val="restart"/>
          </w:tcPr>
          <w:p>
            <w:pPr>
              <w:pStyle w:val="TableParagraph"/>
              <w:rPr>
                <w:rFonts w:ascii="Times New Roman"/>
                <w:sz w:val="2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42" w:lineRule="auto"/>
              <w:ind w:left="104" w:right="251"/>
              <w:rPr>
                <w:sz w:val="24"/>
              </w:rPr>
            </w:pPr>
            <w:r>
              <w:rPr>
                <w:spacing w:val="-2"/>
                <w:sz w:val="24"/>
              </w:rPr>
              <w:t>海证券交易所自律性规范的规定执行。若华映资本未履行上述承诺，华映资本将在符合法律、法规及规范性文件规定的情况下十个交易日内回购违规卖出的股票，且自回购完成之日起自动延长持有全部股份的锁定期三个月。如果华映资本因未履行上述承诺事项而获得收益 的，所得的收益归公司所有，华映资本将在获得收益的五日内将前述收益支付给公司指定账户；如果因华映资本未履行上述承诺事项给公司或者其他投资者造成损失的，华</w:t>
            </w:r>
            <w:r>
              <w:rPr>
                <w:spacing w:val="-1"/>
                <w:sz w:val="24"/>
              </w:rPr>
              <w:t>映资本将向公司或者其他投资者依</w:t>
            </w:r>
          </w:p>
          <w:p>
            <w:pPr>
              <w:pStyle w:val="TableParagraph"/>
              <w:spacing w:line="289" w:lineRule="exact" w:before="11"/>
              <w:ind w:left="104"/>
              <w:rPr>
                <w:sz w:val="24"/>
              </w:rPr>
            </w:pPr>
            <w:r>
              <w:rPr>
                <w:spacing w:val="-2"/>
                <w:sz w:val="24"/>
              </w:rPr>
              <w:t>法承担赔偿责任。</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2491" w:hRule="atLeast"/>
        </w:trPr>
        <w:tc>
          <w:tcPr>
            <w:tcW w:w="1714" w:type="dxa"/>
            <w:vMerge/>
            <w:tcBorders>
              <w:top w:val="nil"/>
            </w:tcBorders>
          </w:tcPr>
          <w:p>
            <w:pPr>
              <w:rPr>
                <w:sz w:val="2"/>
                <w:szCs w:val="2"/>
              </w:rPr>
            </w:pPr>
          </w:p>
        </w:tc>
        <w:tc>
          <w:tcPr>
            <w:tcW w:w="1277"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left="107"/>
              <w:rPr>
                <w:sz w:val="24"/>
              </w:rPr>
            </w:pPr>
            <w:r>
              <w:rPr>
                <w:spacing w:val="-3"/>
                <w:sz w:val="24"/>
              </w:rPr>
              <w:t>股份限售</w:t>
            </w:r>
          </w:p>
        </w:tc>
        <w:tc>
          <w:tcPr>
            <w:tcW w:w="1134" w:type="dxa"/>
          </w:tcPr>
          <w:p>
            <w:pPr>
              <w:pStyle w:val="TableParagraph"/>
              <w:rPr>
                <w:sz w:val="24"/>
              </w:rPr>
            </w:pPr>
          </w:p>
          <w:p>
            <w:pPr>
              <w:pStyle w:val="TableParagraph"/>
              <w:rPr>
                <w:sz w:val="24"/>
              </w:rPr>
            </w:pPr>
          </w:p>
          <w:p>
            <w:pPr>
              <w:pStyle w:val="TableParagraph"/>
              <w:spacing w:before="10"/>
              <w:rPr>
                <w:sz w:val="24"/>
              </w:rPr>
            </w:pPr>
          </w:p>
          <w:p>
            <w:pPr>
              <w:pStyle w:val="TableParagraph"/>
              <w:spacing w:line="242" w:lineRule="auto" w:before="1"/>
              <w:ind w:left="107" w:right="294"/>
              <w:rPr>
                <w:sz w:val="24"/>
              </w:rPr>
            </w:pPr>
            <w:r>
              <w:rPr>
                <w:spacing w:val="-4"/>
                <w:sz w:val="24"/>
              </w:rPr>
              <w:t>其他股</w:t>
            </w:r>
            <w:r>
              <w:rPr>
                <w:spacing w:val="-10"/>
                <w:sz w:val="24"/>
              </w:rPr>
              <w:t>东</w:t>
            </w:r>
          </w:p>
        </w:tc>
        <w:tc>
          <w:tcPr>
            <w:tcW w:w="3968" w:type="dxa"/>
          </w:tcPr>
          <w:p>
            <w:pPr>
              <w:pStyle w:val="TableParagraph"/>
              <w:spacing w:before="160"/>
              <w:rPr>
                <w:sz w:val="24"/>
              </w:rPr>
            </w:pPr>
          </w:p>
          <w:p>
            <w:pPr>
              <w:pStyle w:val="TableParagraph"/>
              <w:ind w:left="104"/>
              <w:rPr>
                <w:sz w:val="24"/>
              </w:rPr>
            </w:pPr>
            <w:r>
              <w:rPr>
                <w:spacing w:val="-1"/>
                <w:sz w:val="24"/>
              </w:rPr>
              <w:t>自公司股票上市之日起十二个月</w:t>
            </w:r>
          </w:p>
          <w:p>
            <w:pPr>
              <w:pStyle w:val="TableParagraph"/>
              <w:spacing w:line="242" w:lineRule="auto" w:before="5"/>
              <w:ind w:left="104" w:right="131"/>
              <w:rPr>
                <w:sz w:val="24"/>
              </w:rPr>
            </w:pPr>
            <w:r>
              <w:rPr>
                <w:spacing w:val="-2"/>
                <w:sz w:val="24"/>
              </w:rPr>
              <w:t>内，本企业/本人不转让或者委托他人管理本次发行前本公司/本人已持有的公司股份，也不由公司回购该部分股份。</w:t>
            </w:r>
          </w:p>
        </w:tc>
        <w:tc>
          <w:tcPr>
            <w:tcW w:w="713" w:type="dxa"/>
          </w:tcPr>
          <w:p>
            <w:pPr>
              <w:pStyle w:val="TableParagraph"/>
              <w:spacing w:line="242" w:lineRule="auto"/>
              <w:ind w:left="106" w:right="114"/>
              <w:jc w:val="both"/>
              <w:rPr>
                <w:sz w:val="24"/>
              </w:rPr>
            </w:pPr>
            <w:r>
              <w:rPr>
                <w:spacing w:val="-6"/>
                <w:sz w:val="24"/>
              </w:rPr>
              <w:t>自公司股票上市之日起</w:t>
            </w:r>
            <w:r>
              <w:rPr>
                <w:spacing w:val="-5"/>
                <w:sz w:val="24"/>
              </w:rPr>
              <w:t>十二</w:t>
            </w:r>
          </w:p>
          <w:p>
            <w:pPr>
              <w:pStyle w:val="TableParagraph"/>
              <w:spacing w:line="310" w:lineRule="atLeast"/>
              <w:ind w:left="106" w:right="114"/>
              <w:rPr>
                <w:sz w:val="24"/>
              </w:rPr>
            </w:pPr>
            <w:r>
              <w:rPr>
                <w:spacing w:val="-6"/>
                <w:sz w:val="24"/>
              </w:rPr>
              <w:t>个月</w:t>
            </w:r>
            <w:r>
              <w:rPr>
                <w:spacing w:val="-10"/>
                <w:sz w:val="24"/>
              </w:rPr>
              <w:t>内</w:t>
            </w:r>
          </w:p>
        </w:tc>
        <w:tc>
          <w:tcPr>
            <w:tcW w:w="989"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left="103"/>
              <w:rPr>
                <w:sz w:val="24"/>
              </w:rPr>
            </w:pPr>
            <w:r>
              <w:rPr>
                <w:spacing w:val="-10"/>
                <w:sz w:val="24"/>
              </w:rPr>
              <w:t>是</w:t>
            </w:r>
          </w:p>
        </w:tc>
        <w:tc>
          <w:tcPr>
            <w:tcW w:w="1054"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left="106"/>
              <w:rPr>
                <w:sz w:val="24"/>
              </w:rPr>
            </w:pPr>
            <w:r>
              <w:rPr>
                <w:spacing w:val="-10"/>
                <w:sz w:val="24"/>
              </w:rPr>
              <w:t>是</w:t>
            </w:r>
          </w:p>
        </w:tc>
        <w:tc>
          <w:tcPr>
            <w:tcW w:w="1700"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left="105"/>
              <w:rPr>
                <w:sz w:val="24"/>
              </w:rPr>
            </w:pPr>
            <w:r>
              <w:rPr>
                <w:spacing w:val="-4"/>
                <w:sz w:val="24"/>
              </w:rPr>
              <w:t>不适用</w:t>
            </w:r>
          </w:p>
        </w:tc>
        <w:tc>
          <w:tcPr>
            <w:tcW w:w="1332" w:type="dxa"/>
          </w:tcPr>
          <w:p>
            <w:pPr>
              <w:pStyle w:val="TableParagraph"/>
              <w:rPr>
                <w:sz w:val="24"/>
              </w:rPr>
            </w:pPr>
          </w:p>
          <w:p>
            <w:pPr>
              <w:pStyle w:val="TableParagraph"/>
              <w:rPr>
                <w:sz w:val="24"/>
              </w:rPr>
            </w:pPr>
          </w:p>
          <w:p>
            <w:pPr>
              <w:pStyle w:val="TableParagraph"/>
              <w:spacing w:before="166"/>
              <w:rPr>
                <w:sz w:val="24"/>
              </w:rPr>
            </w:pPr>
          </w:p>
          <w:p>
            <w:pPr>
              <w:pStyle w:val="TableParagraph"/>
              <w:spacing w:before="1"/>
              <w:ind w:left="105"/>
              <w:rPr>
                <w:sz w:val="24"/>
              </w:rPr>
            </w:pPr>
            <w:r>
              <w:rPr>
                <w:spacing w:val="-4"/>
                <w:sz w:val="24"/>
              </w:rPr>
              <w:t>不适用</w:t>
            </w:r>
          </w:p>
        </w:tc>
      </w:tr>
      <w:tr>
        <w:trPr>
          <w:trHeight w:val="1245" w:hRule="atLeast"/>
        </w:trPr>
        <w:tc>
          <w:tcPr>
            <w:tcW w:w="1714" w:type="dxa"/>
            <w:vMerge/>
            <w:tcBorders>
              <w:top w:val="nil"/>
            </w:tcBorders>
          </w:tcPr>
          <w:p>
            <w:pPr>
              <w:rPr>
                <w:sz w:val="2"/>
                <w:szCs w:val="2"/>
              </w:rPr>
            </w:pPr>
          </w:p>
        </w:tc>
        <w:tc>
          <w:tcPr>
            <w:tcW w:w="1277" w:type="dxa"/>
          </w:tcPr>
          <w:p>
            <w:pPr>
              <w:pStyle w:val="TableParagraph"/>
              <w:spacing w:before="160"/>
              <w:rPr>
                <w:sz w:val="24"/>
              </w:rPr>
            </w:pPr>
          </w:p>
          <w:p>
            <w:pPr>
              <w:pStyle w:val="TableParagraph"/>
              <w:ind w:left="107"/>
              <w:rPr>
                <w:sz w:val="24"/>
              </w:rPr>
            </w:pPr>
            <w:r>
              <w:rPr>
                <w:spacing w:val="-5"/>
                <w:sz w:val="24"/>
              </w:rPr>
              <w:t>其他</w:t>
            </w:r>
          </w:p>
        </w:tc>
        <w:tc>
          <w:tcPr>
            <w:tcW w:w="1134" w:type="dxa"/>
          </w:tcPr>
          <w:p>
            <w:pPr>
              <w:pStyle w:val="TableParagraph"/>
              <w:spacing w:line="242" w:lineRule="auto" w:before="156"/>
              <w:ind w:left="107" w:right="294"/>
              <w:jc w:val="both"/>
              <w:rPr>
                <w:sz w:val="24"/>
              </w:rPr>
            </w:pPr>
            <w:r>
              <w:rPr>
                <w:spacing w:val="-4"/>
                <w:sz w:val="24"/>
              </w:rPr>
              <w:t>公司、控股股</w:t>
            </w:r>
            <w:r>
              <w:rPr>
                <w:spacing w:val="-6"/>
                <w:sz w:val="24"/>
              </w:rPr>
              <w:t>东等</w:t>
            </w:r>
          </w:p>
        </w:tc>
        <w:tc>
          <w:tcPr>
            <w:tcW w:w="3968" w:type="dxa"/>
          </w:tcPr>
          <w:p>
            <w:pPr>
              <w:pStyle w:val="TableParagraph"/>
              <w:spacing w:line="242" w:lineRule="auto"/>
              <w:ind w:left="104" w:right="131"/>
              <w:rPr>
                <w:sz w:val="24"/>
              </w:rPr>
            </w:pPr>
            <w:r>
              <w:rPr>
                <w:spacing w:val="-2"/>
                <w:sz w:val="24"/>
              </w:rPr>
              <w:t>公司股票上市之日起三年内，每年</w:t>
            </w:r>
            <w:r>
              <w:rPr>
                <w:spacing w:val="-8"/>
                <w:sz w:val="24"/>
              </w:rPr>
              <w:t>首次出现公司股票连续 </w:t>
            </w:r>
            <w:r>
              <w:rPr>
                <w:spacing w:val="-2"/>
                <w:sz w:val="24"/>
              </w:rPr>
              <w:t>20</w:t>
            </w:r>
            <w:r>
              <w:rPr>
                <w:spacing w:val="-14"/>
                <w:sz w:val="24"/>
              </w:rPr>
              <w:t> 个交易日</w:t>
            </w:r>
            <w:r>
              <w:rPr>
                <w:spacing w:val="-2"/>
                <w:sz w:val="24"/>
              </w:rPr>
              <w:t>的收盘价（如果因公司派发现金红</w:t>
            </w:r>
          </w:p>
          <w:p>
            <w:pPr>
              <w:pStyle w:val="TableParagraph"/>
              <w:spacing w:line="292" w:lineRule="exact" w:before="1"/>
              <w:ind w:left="104"/>
              <w:rPr>
                <w:sz w:val="24"/>
              </w:rPr>
            </w:pPr>
            <w:r>
              <w:rPr>
                <w:spacing w:val="-1"/>
                <w:sz w:val="24"/>
              </w:rPr>
              <w:t>利、送股、转增股本、增发新股等</w:t>
            </w:r>
          </w:p>
        </w:tc>
        <w:tc>
          <w:tcPr>
            <w:tcW w:w="713" w:type="dxa"/>
          </w:tcPr>
          <w:p>
            <w:pPr>
              <w:pStyle w:val="TableParagraph"/>
              <w:spacing w:line="242" w:lineRule="auto"/>
              <w:ind w:left="106" w:right="114"/>
              <w:jc w:val="both"/>
              <w:rPr>
                <w:sz w:val="24"/>
              </w:rPr>
            </w:pPr>
            <w:r>
              <w:rPr>
                <w:spacing w:val="-6"/>
                <w:sz w:val="24"/>
              </w:rPr>
              <w:t>自公司股</w:t>
            </w:r>
            <w:r>
              <w:rPr>
                <w:spacing w:val="-5"/>
                <w:sz w:val="24"/>
              </w:rPr>
              <w:t>票上</w:t>
            </w:r>
          </w:p>
          <w:p>
            <w:pPr>
              <w:pStyle w:val="TableParagraph"/>
              <w:spacing w:line="292" w:lineRule="exact" w:before="1"/>
              <w:ind w:left="106"/>
              <w:rPr>
                <w:sz w:val="24"/>
              </w:rPr>
            </w:pPr>
            <w:r>
              <w:rPr>
                <w:spacing w:val="-5"/>
                <w:sz w:val="24"/>
              </w:rPr>
              <w:t>市之</w:t>
            </w:r>
          </w:p>
        </w:tc>
        <w:tc>
          <w:tcPr>
            <w:tcW w:w="989" w:type="dxa"/>
          </w:tcPr>
          <w:p>
            <w:pPr>
              <w:pStyle w:val="TableParagraph"/>
              <w:spacing w:before="160"/>
              <w:rPr>
                <w:sz w:val="24"/>
              </w:rPr>
            </w:pPr>
          </w:p>
          <w:p>
            <w:pPr>
              <w:pStyle w:val="TableParagraph"/>
              <w:ind w:left="103"/>
              <w:rPr>
                <w:sz w:val="24"/>
              </w:rPr>
            </w:pPr>
            <w:r>
              <w:rPr>
                <w:spacing w:val="-10"/>
                <w:sz w:val="24"/>
              </w:rPr>
              <w:t>是</w:t>
            </w:r>
          </w:p>
        </w:tc>
        <w:tc>
          <w:tcPr>
            <w:tcW w:w="1054" w:type="dxa"/>
          </w:tcPr>
          <w:p>
            <w:pPr>
              <w:pStyle w:val="TableParagraph"/>
              <w:spacing w:before="160"/>
              <w:rPr>
                <w:sz w:val="24"/>
              </w:rPr>
            </w:pPr>
          </w:p>
          <w:p>
            <w:pPr>
              <w:pStyle w:val="TableParagraph"/>
              <w:ind w:left="106"/>
              <w:rPr>
                <w:sz w:val="24"/>
              </w:rPr>
            </w:pPr>
            <w:r>
              <w:rPr>
                <w:spacing w:val="-10"/>
                <w:sz w:val="24"/>
              </w:rPr>
              <w:t>是</w:t>
            </w:r>
          </w:p>
        </w:tc>
        <w:tc>
          <w:tcPr>
            <w:tcW w:w="1700" w:type="dxa"/>
          </w:tcPr>
          <w:p>
            <w:pPr>
              <w:pStyle w:val="TableParagraph"/>
              <w:spacing w:before="160"/>
              <w:rPr>
                <w:sz w:val="24"/>
              </w:rPr>
            </w:pPr>
          </w:p>
          <w:p>
            <w:pPr>
              <w:pStyle w:val="TableParagraph"/>
              <w:ind w:left="105"/>
              <w:rPr>
                <w:sz w:val="24"/>
              </w:rPr>
            </w:pPr>
            <w:r>
              <w:rPr>
                <w:spacing w:val="-4"/>
                <w:sz w:val="24"/>
              </w:rPr>
              <w:t>不适用</w:t>
            </w:r>
          </w:p>
        </w:tc>
        <w:tc>
          <w:tcPr>
            <w:tcW w:w="1332" w:type="dxa"/>
          </w:tcPr>
          <w:p>
            <w:pPr>
              <w:pStyle w:val="TableParagraph"/>
              <w:spacing w:before="160"/>
              <w:rPr>
                <w:sz w:val="24"/>
              </w:rPr>
            </w:pPr>
          </w:p>
          <w:p>
            <w:pPr>
              <w:pStyle w:val="TableParagraph"/>
              <w:ind w:left="105"/>
              <w:rPr>
                <w:sz w:val="24"/>
              </w:rPr>
            </w:pPr>
            <w:r>
              <w:rPr>
                <w:spacing w:val="-4"/>
                <w:sz w:val="24"/>
              </w:rPr>
              <w:t>不适用</w:t>
            </w:r>
          </w:p>
        </w:tc>
      </w:tr>
    </w:tbl>
    <w:p>
      <w:pPr>
        <w:spacing w:after="0"/>
        <w:rPr>
          <w:sz w:val="24"/>
        </w:rPr>
        <w:sectPr>
          <w:pgSz w:w="16840" w:h="11910" w:orient="landscape"/>
          <w:pgMar w:header="880" w:footer="1163"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3422" w:hRule="atLeast"/>
        </w:trPr>
        <w:tc>
          <w:tcPr>
            <w:tcW w:w="1714" w:type="dxa"/>
            <w:vMerge w:val="restart"/>
          </w:tcPr>
          <w:p>
            <w:pPr>
              <w:pStyle w:val="TableParagraph"/>
              <w:rPr>
                <w:rFonts w:ascii="Times New Roman"/>
                <w:sz w:val="2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42" w:lineRule="auto"/>
              <w:ind w:left="104" w:right="251"/>
              <w:rPr>
                <w:sz w:val="24"/>
              </w:rPr>
            </w:pPr>
            <w:r>
              <w:rPr>
                <w:spacing w:val="-2"/>
                <w:sz w:val="24"/>
              </w:rPr>
              <w:t>原因进行除权、除息的，须按照上海证券交易所的有关规定作相应调整）均低于公司最近一期经审计的每股净资产时，公司将启动稳定公司股价的预案。在达到启动股价稳定措施的条件后，公司将及时采取以下部分或全部措施稳定公司股 价：（1）公司回购股份；（2）公</w:t>
            </w:r>
          </w:p>
          <w:p>
            <w:pPr>
              <w:pStyle w:val="TableParagraph"/>
              <w:spacing w:line="310" w:lineRule="atLeast"/>
              <w:ind w:left="104" w:right="132"/>
              <w:rPr>
                <w:sz w:val="24"/>
              </w:rPr>
            </w:pPr>
            <w:r>
              <w:rPr>
                <w:spacing w:val="-2"/>
                <w:sz w:val="24"/>
              </w:rPr>
              <w:t>司控股股东增持本公司股票</w:t>
            </w:r>
            <w:r>
              <w:rPr>
                <w:spacing w:val="-2"/>
                <w:sz w:val="24"/>
              </w:rPr>
              <w:t>；（3）公司董事（不含独立董事）、高级管理人员增持本公司股票。</w:t>
            </w:r>
          </w:p>
        </w:tc>
        <w:tc>
          <w:tcPr>
            <w:tcW w:w="713" w:type="dxa"/>
          </w:tcPr>
          <w:p>
            <w:pPr>
              <w:pStyle w:val="TableParagraph"/>
              <w:spacing w:line="242" w:lineRule="auto"/>
              <w:ind w:left="106" w:right="114"/>
              <w:jc w:val="both"/>
              <w:rPr>
                <w:sz w:val="24"/>
              </w:rPr>
            </w:pPr>
            <w:r>
              <w:rPr>
                <w:spacing w:val="-6"/>
                <w:sz w:val="24"/>
              </w:rPr>
              <w:t>日起三年</w:t>
            </w:r>
            <w:r>
              <w:rPr>
                <w:spacing w:val="-10"/>
                <w:sz w:val="24"/>
              </w:rPr>
              <w:t>内</w:t>
            </w: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4049" w:hRule="atLeast"/>
        </w:trPr>
        <w:tc>
          <w:tcPr>
            <w:tcW w:w="1714" w:type="dxa"/>
            <w:vMerge/>
            <w:tcBorders>
              <w:top w:val="nil"/>
            </w:tcBorders>
          </w:tcPr>
          <w:p>
            <w:pPr>
              <w:rPr>
                <w:sz w:val="2"/>
                <w:szCs w:val="2"/>
              </w:rPr>
            </w:pPr>
          </w:p>
        </w:tc>
        <w:tc>
          <w:tcPr>
            <w:tcW w:w="127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4"/>
              <w:rPr>
                <w:sz w:val="24"/>
              </w:rPr>
            </w:pPr>
          </w:p>
          <w:p>
            <w:pPr>
              <w:pStyle w:val="TableParagraph"/>
              <w:ind w:left="107"/>
              <w:rPr>
                <w:sz w:val="24"/>
              </w:rPr>
            </w:pPr>
            <w:r>
              <w:rPr>
                <w:spacing w:val="-5"/>
                <w:sz w:val="24"/>
              </w:rPr>
              <w:t>其他</w:t>
            </w:r>
          </w:p>
        </w:tc>
        <w:tc>
          <w:tcPr>
            <w:tcW w:w="1134" w:type="dxa"/>
          </w:tcPr>
          <w:p>
            <w:pPr>
              <w:pStyle w:val="TableParagraph"/>
              <w:rPr>
                <w:sz w:val="24"/>
              </w:rPr>
            </w:pPr>
          </w:p>
          <w:p>
            <w:pPr>
              <w:pStyle w:val="TableParagraph"/>
              <w:rPr>
                <w:sz w:val="24"/>
              </w:rPr>
            </w:pPr>
          </w:p>
          <w:p>
            <w:pPr>
              <w:pStyle w:val="TableParagraph"/>
              <w:spacing w:before="169"/>
              <w:rPr>
                <w:sz w:val="24"/>
              </w:rPr>
            </w:pPr>
          </w:p>
          <w:p>
            <w:pPr>
              <w:pStyle w:val="TableParagraph"/>
              <w:spacing w:line="242" w:lineRule="auto"/>
              <w:ind w:left="107" w:right="294"/>
              <w:jc w:val="both"/>
              <w:rPr>
                <w:sz w:val="24"/>
              </w:rPr>
            </w:pPr>
            <w:r>
              <w:rPr>
                <w:spacing w:val="-4"/>
                <w:sz w:val="24"/>
              </w:rPr>
              <w:t>控股股东上海锦和投资集团有限公</w:t>
            </w:r>
            <w:r>
              <w:rPr>
                <w:spacing w:val="-10"/>
                <w:sz w:val="24"/>
              </w:rPr>
              <w:t>司</w:t>
            </w:r>
          </w:p>
        </w:tc>
        <w:tc>
          <w:tcPr>
            <w:tcW w:w="396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4"/>
              <w:rPr>
                <w:sz w:val="24"/>
              </w:rPr>
            </w:pPr>
          </w:p>
          <w:p>
            <w:pPr>
              <w:pStyle w:val="TableParagraph"/>
              <w:ind w:left="104"/>
              <w:rPr>
                <w:sz w:val="24"/>
              </w:rPr>
            </w:pPr>
            <w:r>
              <w:rPr>
                <w:spacing w:val="-2"/>
                <w:sz w:val="24"/>
              </w:rPr>
              <w:t>避免同业竞争承诺</w:t>
            </w:r>
          </w:p>
        </w:tc>
        <w:tc>
          <w:tcPr>
            <w:tcW w:w="713" w:type="dxa"/>
          </w:tcPr>
          <w:p>
            <w:pPr>
              <w:pStyle w:val="TableParagraph"/>
              <w:spacing w:line="242" w:lineRule="auto" w:before="2"/>
              <w:ind w:left="106" w:right="114"/>
              <w:jc w:val="both"/>
              <w:rPr>
                <w:sz w:val="24"/>
              </w:rPr>
            </w:pPr>
            <w:r>
              <w:rPr>
                <w:spacing w:val="-6"/>
                <w:sz w:val="24"/>
              </w:rPr>
              <w:t>在作为公司控股股东期间和不担任公司控股股东后</w:t>
            </w:r>
            <w:r>
              <w:rPr>
                <w:spacing w:val="-5"/>
                <w:sz w:val="24"/>
              </w:rPr>
              <w:t>六个</w:t>
            </w:r>
          </w:p>
          <w:p>
            <w:pPr>
              <w:pStyle w:val="TableParagraph"/>
              <w:spacing w:line="292" w:lineRule="exact" w:before="8"/>
              <w:ind w:left="106"/>
              <w:rPr>
                <w:sz w:val="24"/>
              </w:rPr>
            </w:pPr>
            <w:r>
              <w:rPr>
                <w:spacing w:val="-5"/>
                <w:sz w:val="24"/>
              </w:rPr>
              <w:t>月内</w:t>
            </w:r>
          </w:p>
        </w:tc>
        <w:tc>
          <w:tcPr>
            <w:tcW w:w="98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4"/>
              <w:rPr>
                <w:sz w:val="24"/>
              </w:rPr>
            </w:pPr>
          </w:p>
          <w:p>
            <w:pPr>
              <w:pStyle w:val="TableParagraph"/>
              <w:ind w:left="103"/>
              <w:rPr>
                <w:sz w:val="24"/>
              </w:rPr>
            </w:pPr>
            <w:r>
              <w:rPr>
                <w:spacing w:val="-10"/>
                <w:sz w:val="24"/>
              </w:rPr>
              <w:t>是</w:t>
            </w:r>
          </w:p>
        </w:tc>
        <w:tc>
          <w:tcPr>
            <w:tcW w:w="105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4"/>
              <w:rPr>
                <w:sz w:val="24"/>
              </w:rPr>
            </w:pPr>
          </w:p>
          <w:p>
            <w:pPr>
              <w:pStyle w:val="TableParagraph"/>
              <w:ind w:left="106"/>
              <w:rPr>
                <w:sz w:val="24"/>
              </w:rPr>
            </w:pPr>
            <w:r>
              <w:rPr>
                <w:spacing w:val="-10"/>
                <w:sz w:val="24"/>
              </w:rPr>
              <w:t>是</w:t>
            </w:r>
          </w:p>
        </w:tc>
        <w:tc>
          <w:tcPr>
            <w:tcW w:w="170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4"/>
              <w:rPr>
                <w:sz w:val="24"/>
              </w:rPr>
            </w:pPr>
          </w:p>
          <w:p>
            <w:pPr>
              <w:pStyle w:val="TableParagraph"/>
              <w:ind w:left="105"/>
              <w:rPr>
                <w:sz w:val="24"/>
              </w:rPr>
            </w:pPr>
            <w:r>
              <w:rPr>
                <w:spacing w:val="-4"/>
                <w:sz w:val="24"/>
              </w:rPr>
              <w:t>不适用</w:t>
            </w:r>
          </w:p>
        </w:tc>
        <w:tc>
          <w:tcPr>
            <w:tcW w:w="1332"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4"/>
              <w:rPr>
                <w:sz w:val="24"/>
              </w:rPr>
            </w:pPr>
          </w:p>
          <w:p>
            <w:pPr>
              <w:pStyle w:val="TableParagraph"/>
              <w:ind w:left="105"/>
              <w:rPr>
                <w:sz w:val="24"/>
              </w:rPr>
            </w:pPr>
            <w:r>
              <w:rPr>
                <w:spacing w:val="-4"/>
                <w:sz w:val="24"/>
              </w:rPr>
              <w:t>不适用</w:t>
            </w:r>
          </w:p>
        </w:tc>
      </w:tr>
      <w:tr>
        <w:trPr>
          <w:trHeight w:val="933" w:hRule="atLeast"/>
        </w:trPr>
        <w:tc>
          <w:tcPr>
            <w:tcW w:w="1714" w:type="dxa"/>
            <w:vMerge/>
            <w:tcBorders>
              <w:top w:val="nil"/>
            </w:tcBorders>
          </w:tcPr>
          <w:p>
            <w:pPr>
              <w:rPr>
                <w:sz w:val="2"/>
                <w:szCs w:val="2"/>
              </w:rPr>
            </w:pPr>
          </w:p>
        </w:tc>
        <w:tc>
          <w:tcPr>
            <w:tcW w:w="1277" w:type="dxa"/>
          </w:tcPr>
          <w:p>
            <w:pPr>
              <w:pStyle w:val="TableParagraph"/>
              <w:spacing w:before="1"/>
              <w:rPr>
                <w:sz w:val="24"/>
              </w:rPr>
            </w:pPr>
          </w:p>
          <w:p>
            <w:pPr>
              <w:pStyle w:val="TableParagraph"/>
              <w:spacing w:before="1"/>
              <w:ind w:left="107"/>
              <w:rPr>
                <w:sz w:val="24"/>
              </w:rPr>
            </w:pPr>
            <w:r>
              <w:rPr>
                <w:spacing w:val="-5"/>
                <w:sz w:val="24"/>
              </w:rPr>
              <w:t>其他</w:t>
            </w:r>
          </w:p>
        </w:tc>
        <w:tc>
          <w:tcPr>
            <w:tcW w:w="1134" w:type="dxa"/>
          </w:tcPr>
          <w:p>
            <w:pPr>
              <w:pStyle w:val="TableParagraph"/>
              <w:spacing w:line="242" w:lineRule="auto"/>
              <w:ind w:left="107" w:right="294"/>
              <w:rPr>
                <w:sz w:val="24"/>
              </w:rPr>
            </w:pPr>
            <w:r>
              <w:rPr>
                <w:spacing w:val="-4"/>
                <w:sz w:val="24"/>
              </w:rPr>
              <w:t>实际控制人郁</w:t>
            </w:r>
          </w:p>
          <w:p>
            <w:pPr>
              <w:pStyle w:val="TableParagraph"/>
              <w:spacing w:line="292" w:lineRule="exact"/>
              <w:ind w:left="107"/>
              <w:rPr>
                <w:sz w:val="24"/>
              </w:rPr>
            </w:pPr>
            <w:r>
              <w:rPr>
                <w:spacing w:val="-5"/>
                <w:sz w:val="24"/>
              </w:rPr>
              <w:t>敏珺</w:t>
            </w:r>
          </w:p>
        </w:tc>
        <w:tc>
          <w:tcPr>
            <w:tcW w:w="3968" w:type="dxa"/>
          </w:tcPr>
          <w:p>
            <w:pPr>
              <w:pStyle w:val="TableParagraph"/>
              <w:spacing w:before="1"/>
              <w:rPr>
                <w:sz w:val="24"/>
              </w:rPr>
            </w:pPr>
          </w:p>
          <w:p>
            <w:pPr>
              <w:pStyle w:val="TableParagraph"/>
              <w:spacing w:before="1"/>
              <w:ind w:left="104"/>
              <w:rPr>
                <w:sz w:val="24"/>
              </w:rPr>
            </w:pPr>
            <w:r>
              <w:rPr>
                <w:spacing w:val="-2"/>
                <w:sz w:val="24"/>
              </w:rPr>
              <w:t>避免同业竞争承诺</w:t>
            </w:r>
          </w:p>
        </w:tc>
        <w:tc>
          <w:tcPr>
            <w:tcW w:w="713" w:type="dxa"/>
          </w:tcPr>
          <w:p>
            <w:pPr>
              <w:pStyle w:val="TableParagraph"/>
              <w:spacing w:line="242" w:lineRule="auto"/>
              <w:ind w:left="106" w:right="114"/>
              <w:rPr>
                <w:sz w:val="24"/>
              </w:rPr>
            </w:pPr>
            <w:r>
              <w:rPr>
                <w:spacing w:val="-6"/>
                <w:sz w:val="24"/>
              </w:rPr>
              <w:t>在作</w:t>
            </w:r>
            <w:r>
              <w:rPr>
                <w:spacing w:val="-5"/>
                <w:sz w:val="24"/>
              </w:rPr>
              <w:t>为公</w:t>
            </w:r>
          </w:p>
          <w:p>
            <w:pPr>
              <w:pStyle w:val="TableParagraph"/>
              <w:spacing w:line="292" w:lineRule="exact"/>
              <w:ind w:left="106"/>
              <w:rPr>
                <w:sz w:val="24"/>
              </w:rPr>
            </w:pPr>
            <w:r>
              <w:rPr>
                <w:spacing w:val="-5"/>
                <w:sz w:val="24"/>
              </w:rPr>
              <w:t>司实</w:t>
            </w:r>
          </w:p>
        </w:tc>
        <w:tc>
          <w:tcPr>
            <w:tcW w:w="989" w:type="dxa"/>
          </w:tcPr>
          <w:p>
            <w:pPr>
              <w:pStyle w:val="TableParagraph"/>
              <w:spacing w:before="1"/>
              <w:rPr>
                <w:sz w:val="24"/>
              </w:rPr>
            </w:pPr>
          </w:p>
          <w:p>
            <w:pPr>
              <w:pStyle w:val="TableParagraph"/>
              <w:spacing w:before="1"/>
              <w:ind w:left="103"/>
              <w:rPr>
                <w:sz w:val="24"/>
              </w:rPr>
            </w:pPr>
            <w:r>
              <w:rPr>
                <w:spacing w:val="-10"/>
                <w:sz w:val="24"/>
              </w:rPr>
              <w:t>是</w:t>
            </w:r>
          </w:p>
        </w:tc>
        <w:tc>
          <w:tcPr>
            <w:tcW w:w="1054" w:type="dxa"/>
          </w:tcPr>
          <w:p>
            <w:pPr>
              <w:pStyle w:val="TableParagraph"/>
              <w:spacing w:before="1"/>
              <w:rPr>
                <w:sz w:val="24"/>
              </w:rPr>
            </w:pPr>
          </w:p>
          <w:p>
            <w:pPr>
              <w:pStyle w:val="TableParagraph"/>
              <w:spacing w:before="1"/>
              <w:ind w:left="106"/>
              <w:rPr>
                <w:sz w:val="24"/>
              </w:rPr>
            </w:pPr>
            <w:r>
              <w:rPr>
                <w:spacing w:val="-10"/>
                <w:sz w:val="24"/>
              </w:rPr>
              <w:t>是</w:t>
            </w:r>
          </w:p>
        </w:tc>
        <w:tc>
          <w:tcPr>
            <w:tcW w:w="1700" w:type="dxa"/>
          </w:tcPr>
          <w:p>
            <w:pPr>
              <w:pStyle w:val="TableParagraph"/>
              <w:spacing w:before="1"/>
              <w:rPr>
                <w:sz w:val="24"/>
              </w:rPr>
            </w:pPr>
          </w:p>
          <w:p>
            <w:pPr>
              <w:pStyle w:val="TableParagraph"/>
              <w:spacing w:before="1"/>
              <w:ind w:left="105"/>
              <w:rPr>
                <w:sz w:val="24"/>
              </w:rPr>
            </w:pPr>
            <w:r>
              <w:rPr>
                <w:spacing w:val="-4"/>
                <w:sz w:val="24"/>
              </w:rPr>
              <w:t>不适用</w:t>
            </w:r>
          </w:p>
        </w:tc>
        <w:tc>
          <w:tcPr>
            <w:tcW w:w="1332" w:type="dxa"/>
          </w:tcPr>
          <w:p>
            <w:pPr>
              <w:pStyle w:val="TableParagraph"/>
              <w:spacing w:before="1"/>
              <w:rPr>
                <w:sz w:val="24"/>
              </w:rPr>
            </w:pPr>
          </w:p>
          <w:p>
            <w:pPr>
              <w:pStyle w:val="TableParagraph"/>
              <w:spacing w:before="1"/>
              <w:ind w:left="105"/>
              <w:rPr>
                <w:sz w:val="24"/>
              </w:rPr>
            </w:pPr>
            <w:r>
              <w:rPr>
                <w:spacing w:val="-4"/>
                <w:sz w:val="24"/>
              </w:rPr>
              <w:t>不适用</w:t>
            </w:r>
          </w:p>
        </w:tc>
      </w:tr>
    </w:tbl>
    <w:p>
      <w:pPr>
        <w:spacing w:after="0"/>
        <w:rPr>
          <w:sz w:val="24"/>
        </w:rPr>
        <w:sectPr>
          <w:pgSz w:w="16840" w:h="11910" w:orient="landscape"/>
          <w:pgMar w:header="880" w:footer="1163"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3422" w:hRule="atLeast"/>
        </w:trPr>
        <w:tc>
          <w:tcPr>
            <w:tcW w:w="1714" w:type="dxa"/>
            <w:vMerge w:val="restart"/>
          </w:tcPr>
          <w:p>
            <w:pPr>
              <w:pStyle w:val="TableParagraph"/>
              <w:rPr>
                <w:rFonts w:ascii="Times New Roman"/>
                <w:sz w:val="2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rPr>
                <w:rFonts w:ascii="Times New Roman"/>
                <w:sz w:val="22"/>
              </w:rPr>
            </w:pPr>
          </w:p>
        </w:tc>
        <w:tc>
          <w:tcPr>
            <w:tcW w:w="713" w:type="dxa"/>
          </w:tcPr>
          <w:p>
            <w:pPr>
              <w:pStyle w:val="TableParagraph"/>
              <w:spacing w:line="242" w:lineRule="auto"/>
              <w:ind w:left="106" w:right="114"/>
              <w:jc w:val="both"/>
              <w:rPr>
                <w:sz w:val="24"/>
              </w:rPr>
            </w:pPr>
            <w:r>
              <w:rPr>
                <w:spacing w:val="-6"/>
                <w:sz w:val="24"/>
              </w:rPr>
              <w:t>际控制人期间和不担任公司实际控制人后</w:t>
            </w:r>
            <w:r>
              <w:rPr>
                <w:spacing w:val="-5"/>
                <w:sz w:val="24"/>
              </w:rPr>
              <w:t>六个</w:t>
            </w:r>
          </w:p>
          <w:p>
            <w:pPr>
              <w:pStyle w:val="TableParagraph"/>
              <w:spacing w:line="289" w:lineRule="exact" w:before="7"/>
              <w:ind w:left="106"/>
              <w:rPr>
                <w:sz w:val="24"/>
              </w:rPr>
            </w:pPr>
            <w:r>
              <w:rPr>
                <w:spacing w:val="-5"/>
                <w:sz w:val="24"/>
              </w:rPr>
              <w:t>月内</w:t>
            </w: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4670" w:hRule="atLeast"/>
        </w:trPr>
        <w:tc>
          <w:tcPr>
            <w:tcW w:w="1714" w:type="dxa"/>
            <w:vMerge/>
            <w:tcBorders>
              <w:top w:val="nil"/>
            </w:tcBorders>
          </w:tcPr>
          <w:p>
            <w:pPr>
              <w:rPr>
                <w:sz w:val="2"/>
                <w:szCs w:val="2"/>
              </w:rPr>
            </w:pPr>
          </w:p>
        </w:tc>
        <w:tc>
          <w:tcPr>
            <w:tcW w:w="127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6"/>
              <w:rPr>
                <w:sz w:val="24"/>
              </w:rPr>
            </w:pPr>
          </w:p>
          <w:p>
            <w:pPr>
              <w:pStyle w:val="TableParagraph"/>
              <w:spacing w:before="1"/>
              <w:ind w:left="107"/>
              <w:rPr>
                <w:sz w:val="24"/>
              </w:rPr>
            </w:pPr>
            <w:r>
              <w:rPr>
                <w:spacing w:val="-5"/>
                <w:sz w:val="24"/>
              </w:rPr>
              <w:t>其他</w:t>
            </w:r>
          </w:p>
        </w:tc>
        <w:tc>
          <w:tcPr>
            <w:tcW w:w="1134" w:type="dxa"/>
          </w:tcPr>
          <w:p>
            <w:pPr>
              <w:pStyle w:val="TableParagraph"/>
              <w:rPr>
                <w:sz w:val="24"/>
              </w:rPr>
            </w:pPr>
          </w:p>
          <w:p>
            <w:pPr>
              <w:pStyle w:val="TableParagraph"/>
              <w:spacing w:before="164"/>
              <w:rPr>
                <w:sz w:val="24"/>
              </w:rPr>
            </w:pPr>
          </w:p>
          <w:p>
            <w:pPr>
              <w:pStyle w:val="TableParagraph"/>
              <w:spacing w:line="242" w:lineRule="auto"/>
              <w:ind w:left="107" w:right="294"/>
              <w:jc w:val="both"/>
              <w:rPr>
                <w:sz w:val="24"/>
              </w:rPr>
            </w:pPr>
            <w:r>
              <w:rPr>
                <w:spacing w:val="-4"/>
                <w:sz w:val="24"/>
              </w:rPr>
              <w:t>上海锦友投资管理事</w:t>
            </w:r>
            <w:r>
              <w:rPr>
                <w:spacing w:val="-6"/>
                <w:sz w:val="24"/>
              </w:rPr>
              <w:t>务所</w:t>
            </w:r>
          </w:p>
          <w:p>
            <w:pPr>
              <w:pStyle w:val="TableParagraph"/>
              <w:spacing w:line="242" w:lineRule="auto" w:before="4"/>
              <w:ind w:left="107" w:right="294"/>
              <w:rPr>
                <w:sz w:val="24"/>
              </w:rPr>
            </w:pPr>
            <w:r>
              <w:rPr>
                <w:spacing w:val="-4"/>
                <w:sz w:val="24"/>
              </w:rPr>
              <w:t>（有限</w:t>
            </w:r>
            <w:r>
              <w:rPr>
                <w:sz w:val="24"/>
              </w:rPr>
              <w:t>合伙</w:t>
            </w:r>
            <w:r>
              <w:rPr>
                <w:spacing w:val="-10"/>
                <w:sz w:val="24"/>
              </w:rPr>
              <w:t>）</w:t>
            </w:r>
          </w:p>
          <w:p>
            <w:pPr>
              <w:pStyle w:val="TableParagraph"/>
              <w:spacing w:line="242" w:lineRule="auto" w:before="1"/>
              <w:ind w:left="107" w:right="234"/>
              <w:jc w:val="both"/>
              <w:rPr>
                <w:sz w:val="24"/>
              </w:rPr>
            </w:pPr>
            <w:r>
              <w:rPr>
                <w:spacing w:val="-4"/>
                <w:sz w:val="24"/>
              </w:rPr>
              <w:t>（锦友目前持股比例</w:t>
            </w:r>
            <w:r>
              <w:rPr>
                <w:spacing w:val="-30"/>
                <w:sz w:val="24"/>
              </w:rPr>
              <w:t>为 </w:t>
            </w:r>
            <w:r>
              <w:rPr>
                <w:spacing w:val="-5"/>
                <w:sz w:val="24"/>
              </w:rPr>
              <w:t>4%）</w:t>
            </w:r>
          </w:p>
        </w:tc>
        <w:tc>
          <w:tcPr>
            <w:tcW w:w="396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6"/>
              <w:rPr>
                <w:sz w:val="24"/>
              </w:rPr>
            </w:pPr>
          </w:p>
          <w:p>
            <w:pPr>
              <w:pStyle w:val="TableParagraph"/>
              <w:spacing w:before="1"/>
              <w:ind w:left="104"/>
              <w:rPr>
                <w:sz w:val="24"/>
              </w:rPr>
            </w:pPr>
            <w:r>
              <w:rPr>
                <w:spacing w:val="-2"/>
                <w:sz w:val="24"/>
              </w:rPr>
              <w:t>避免同业竞争承诺</w:t>
            </w:r>
          </w:p>
        </w:tc>
        <w:tc>
          <w:tcPr>
            <w:tcW w:w="713" w:type="dxa"/>
          </w:tcPr>
          <w:p>
            <w:pPr>
              <w:pStyle w:val="TableParagraph"/>
              <w:spacing w:line="242" w:lineRule="auto" w:before="2"/>
              <w:ind w:left="106" w:right="114"/>
              <w:rPr>
                <w:sz w:val="24"/>
              </w:rPr>
            </w:pPr>
            <w:r>
              <w:rPr>
                <w:spacing w:val="-6"/>
                <w:sz w:val="24"/>
              </w:rPr>
              <w:t>在作为公司持</w:t>
            </w:r>
            <w:r>
              <w:rPr>
                <w:spacing w:val="-10"/>
                <w:sz w:val="24"/>
              </w:rPr>
              <w:t>股 </w:t>
            </w:r>
            <w:r>
              <w:rPr>
                <w:spacing w:val="-4"/>
                <w:sz w:val="24"/>
              </w:rPr>
              <w:t>5%以</w:t>
            </w:r>
            <w:r>
              <w:rPr>
                <w:spacing w:val="-6"/>
                <w:sz w:val="24"/>
              </w:rPr>
              <w:t>上股东期间和不担任公司持</w:t>
            </w:r>
            <w:r>
              <w:rPr>
                <w:spacing w:val="-10"/>
                <w:sz w:val="24"/>
              </w:rPr>
              <w:t>股 </w:t>
            </w:r>
            <w:r>
              <w:rPr>
                <w:sz w:val="24"/>
              </w:rPr>
              <w:t>5%</w:t>
            </w:r>
            <w:r>
              <w:rPr>
                <w:spacing w:val="-10"/>
                <w:sz w:val="24"/>
              </w:rPr>
              <w:t>以</w:t>
            </w:r>
          </w:p>
          <w:p>
            <w:pPr>
              <w:pStyle w:val="TableParagraph"/>
              <w:spacing w:line="310" w:lineRule="atLeast"/>
              <w:ind w:left="106" w:right="114"/>
              <w:rPr>
                <w:sz w:val="24"/>
              </w:rPr>
            </w:pPr>
            <w:r>
              <w:rPr>
                <w:spacing w:val="-6"/>
                <w:sz w:val="24"/>
              </w:rPr>
              <w:t>上股</w:t>
            </w:r>
            <w:r>
              <w:rPr>
                <w:spacing w:val="-5"/>
                <w:sz w:val="24"/>
              </w:rPr>
              <w:t>东后</w:t>
            </w:r>
          </w:p>
        </w:tc>
        <w:tc>
          <w:tcPr>
            <w:tcW w:w="98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6"/>
              <w:rPr>
                <w:sz w:val="24"/>
              </w:rPr>
            </w:pPr>
          </w:p>
          <w:p>
            <w:pPr>
              <w:pStyle w:val="TableParagraph"/>
              <w:spacing w:before="1"/>
              <w:ind w:left="103"/>
              <w:rPr>
                <w:sz w:val="24"/>
              </w:rPr>
            </w:pPr>
            <w:r>
              <w:rPr>
                <w:spacing w:val="-10"/>
                <w:sz w:val="24"/>
              </w:rPr>
              <w:t>是</w:t>
            </w:r>
          </w:p>
        </w:tc>
        <w:tc>
          <w:tcPr>
            <w:tcW w:w="105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6"/>
              <w:rPr>
                <w:sz w:val="24"/>
              </w:rPr>
            </w:pPr>
          </w:p>
          <w:p>
            <w:pPr>
              <w:pStyle w:val="TableParagraph"/>
              <w:spacing w:before="1"/>
              <w:ind w:left="106"/>
              <w:rPr>
                <w:sz w:val="24"/>
              </w:rPr>
            </w:pPr>
            <w:r>
              <w:rPr>
                <w:spacing w:val="-10"/>
                <w:sz w:val="24"/>
              </w:rPr>
              <w:t>是</w:t>
            </w:r>
          </w:p>
        </w:tc>
        <w:tc>
          <w:tcPr>
            <w:tcW w:w="170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6"/>
              <w:rPr>
                <w:sz w:val="24"/>
              </w:rPr>
            </w:pPr>
          </w:p>
          <w:p>
            <w:pPr>
              <w:pStyle w:val="TableParagraph"/>
              <w:spacing w:before="1"/>
              <w:ind w:left="105"/>
              <w:rPr>
                <w:sz w:val="24"/>
              </w:rPr>
            </w:pPr>
            <w:r>
              <w:rPr>
                <w:spacing w:val="-4"/>
                <w:sz w:val="24"/>
              </w:rPr>
              <w:t>不适用</w:t>
            </w:r>
          </w:p>
        </w:tc>
        <w:tc>
          <w:tcPr>
            <w:tcW w:w="1332"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6"/>
              <w:rPr>
                <w:sz w:val="24"/>
              </w:rPr>
            </w:pPr>
          </w:p>
          <w:p>
            <w:pPr>
              <w:pStyle w:val="TableParagraph"/>
              <w:spacing w:before="1"/>
              <w:ind w:left="105"/>
              <w:rPr>
                <w:sz w:val="24"/>
              </w:rPr>
            </w:pPr>
            <w:r>
              <w:rPr>
                <w:spacing w:val="-4"/>
                <w:sz w:val="24"/>
              </w:rPr>
              <w:t>不适用</w:t>
            </w:r>
          </w:p>
        </w:tc>
      </w:tr>
    </w:tbl>
    <w:p>
      <w:pPr>
        <w:spacing w:after="0"/>
        <w:rPr>
          <w:sz w:val="24"/>
        </w:rPr>
        <w:sectPr>
          <w:pgSz w:w="16840" w:h="11910" w:orient="landscape"/>
          <w:pgMar w:header="880" w:footer="1163"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621" w:hRule="atLeast"/>
        </w:trPr>
        <w:tc>
          <w:tcPr>
            <w:tcW w:w="1714" w:type="dxa"/>
            <w:vMerge w:val="restart"/>
          </w:tcPr>
          <w:p>
            <w:pPr>
              <w:pStyle w:val="TableParagraph"/>
              <w:rPr>
                <w:rFonts w:ascii="Times New Roman"/>
                <w:sz w:val="2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rPr>
                <w:rFonts w:ascii="Times New Roman"/>
                <w:sz w:val="22"/>
              </w:rPr>
            </w:pPr>
          </w:p>
        </w:tc>
        <w:tc>
          <w:tcPr>
            <w:tcW w:w="713" w:type="dxa"/>
          </w:tcPr>
          <w:p>
            <w:pPr>
              <w:pStyle w:val="TableParagraph"/>
              <w:spacing w:line="307" w:lineRule="exact"/>
              <w:ind w:left="106"/>
              <w:rPr>
                <w:sz w:val="24"/>
              </w:rPr>
            </w:pPr>
            <w:r>
              <w:rPr>
                <w:spacing w:val="-5"/>
                <w:sz w:val="24"/>
              </w:rPr>
              <w:t>六个</w:t>
            </w:r>
          </w:p>
          <w:p>
            <w:pPr>
              <w:pStyle w:val="TableParagraph"/>
              <w:spacing w:line="289" w:lineRule="exact" w:before="4"/>
              <w:ind w:left="106"/>
              <w:rPr>
                <w:sz w:val="24"/>
              </w:rPr>
            </w:pPr>
            <w:r>
              <w:rPr>
                <w:spacing w:val="-5"/>
                <w:sz w:val="24"/>
              </w:rPr>
              <w:t>月内</w:t>
            </w: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5604" w:hRule="atLeast"/>
        </w:trPr>
        <w:tc>
          <w:tcPr>
            <w:tcW w:w="1714" w:type="dxa"/>
            <w:vMerge/>
            <w:tcBorders>
              <w:top w:val="nil"/>
            </w:tcBorders>
          </w:tcPr>
          <w:p>
            <w:pPr>
              <w:rPr>
                <w:sz w:val="2"/>
                <w:szCs w:val="2"/>
              </w:rPr>
            </w:pPr>
          </w:p>
        </w:tc>
        <w:tc>
          <w:tcPr>
            <w:tcW w:w="127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7"/>
              <w:rPr>
                <w:sz w:val="24"/>
              </w:rPr>
            </w:pPr>
          </w:p>
          <w:p>
            <w:pPr>
              <w:pStyle w:val="TableParagraph"/>
              <w:ind w:left="107"/>
              <w:rPr>
                <w:sz w:val="24"/>
              </w:rPr>
            </w:pPr>
            <w:r>
              <w:rPr>
                <w:spacing w:val="-5"/>
                <w:sz w:val="24"/>
              </w:rPr>
              <w:t>其他</w:t>
            </w:r>
          </w:p>
        </w:tc>
        <w:tc>
          <w:tcPr>
            <w:tcW w:w="1134" w:type="dxa"/>
          </w:tcPr>
          <w:p>
            <w:pPr>
              <w:pStyle w:val="TableParagraph"/>
              <w:spacing w:line="242" w:lineRule="auto"/>
              <w:ind w:left="107" w:right="294"/>
              <w:jc w:val="both"/>
              <w:rPr>
                <w:sz w:val="24"/>
              </w:rPr>
            </w:pPr>
            <w:r>
              <w:rPr>
                <w:spacing w:val="-4"/>
                <w:sz w:val="24"/>
              </w:rPr>
              <w:t>苏州华映文化产业投资企业</w:t>
            </w:r>
          </w:p>
          <w:p>
            <w:pPr>
              <w:pStyle w:val="TableParagraph"/>
              <w:spacing w:line="242" w:lineRule="auto" w:before="3"/>
              <w:ind w:left="107" w:right="294"/>
              <w:rPr>
                <w:sz w:val="24"/>
              </w:rPr>
            </w:pPr>
            <w:r>
              <w:rPr>
                <w:spacing w:val="-4"/>
                <w:sz w:val="24"/>
              </w:rPr>
              <w:t>（有限</w:t>
            </w:r>
            <w:r>
              <w:rPr>
                <w:spacing w:val="-10"/>
                <w:sz w:val="24"/>
              </w:rPr>
              <w:t>合</w:t>
            </w:r>
          </w:p>
          <w:p>
            <w:pPr>
              <w:pStyle w:val="TableParagraph"/>
              <w:spacing w:line="242" w:lineRule="auto" w:before="3"/>
              <w:ind w:left="107" w:right="294"/>
              <w:jc w:val="both"/>
              <w:rPr>
                <w:sz w:val="24"/>
              </w:rPr>
            </w:pPr>
            <w:r>
              <w:rPr>
                <w:spacing w:val="-4"/>
                <w:sz w:val="24"/>
              </w:rPr>
              <w:t>伙）</w:t>
            </w:r>
            <w:r>
              <w:rPr>
                <w:spacing w:val="-4"/>
                <w:sz w:val="24"/>
              </w:rPr>
              <w:t>、无锡华映文化产业投资企业</w:t>
            </w:r>
          </w:p>
          <w:p>
            <w:pPr>
              <w:pStyle w:val="TableParagraph"/>
              <w:spacing w:line="244" w:lineRule="auto" w:before="3"/>
              <w:ind w:left="107" w:right="294"/>
              <w:rPr>
                <w:sz w:val="24"/>
              </w:rPr>
            </w:pPr>
            <w:r>
              <w:rPr>
                <w:spacing w:val="-4"/>
                <w:sz w:val="24"/>
              </w:rPr>
              <w:t>（有限</w:t>
            </w:r>
            <w:r>
              <w:rPr>
                <w:spacing w:val="-10"/>
                <w:sz w:val="24"/>
              </w:rPr>
              <w:t>合</w:t>
            </w:r>
          </w:p>
          <w:p>
            <w:pPr>
              <w:pStyle w:val="TableParagraph"/>
              <w:spacing w:line="242" w:lineRule="auto"/>
              <w:ind w:left="107" w:right="294"/>
              <w:jc w:val="both"/>
              <w:rPr>
                <w:sz w:val="24"/>
              </w:rPr>
            </w:pPr>
            <w:r>
              <w:rPr>
                <w:spacing w:val="-4"/>
                <w:sz w:val="24"/>
              </w:rPr>
              <w:t>伙）</w:t>
            </w:r>
            <w:r>
              <w:rPr>
                <w:spacing w:val="-4"/>
                <w:sz w:val="24"/>
              </w:rPr>
              <w:t>、常熟华映东南投资有</w:t>
            </w:r>
          </w:p>
          <w:p>
            <w:pPr>
              <w:pStyle w:val="TableParagraph"/>
              <w:spacing w:line="292" w:lineRule="exact"/>
              <w:ind w:left="107"/>
              <w:rPr>
                <w:sz w:val="24"/>
              </w:rPr>
            </w:pPr>
            <w:r>
              <w:rPr>
                <w:spacing w:val="-4"/>
                <w:sz w:val="24"/>
              </w:rPr>
              <w:t>限公司</w:t>
            </w:r>
          </w:p>
        </w:tc>
        <w:tc>
          <w:tcPr>
            <w:tcW w:w="396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7"/>
              <w:rPr>
                <w:sz w:val="24"/>
              </w:rPr>
            </w:pPr>
          </w:p>
          <w:p>
            <w:pPr>
              <w:pStyle w:val="TableParagraph"/>
              <w:ind w:left="104"/>
              <w:rPr>
                <w:sz w:val="24"/>
              </w:rPr>
            </w:pPr>
            <w:r>
              <w:rPr>
                <w:spacing w:val="-2"/>
                <w:sz w:val="24"/>
              </w:rPr>
              <w:t>避免同业竞争承诺</w:t>
            </w:r>
          </w:p>
        </w:tc>
        <w:tc>
          <w:tcPr>
            <w:tcW w:w="713" w:type="dxa"/>
          </w:tcPr>
          <w:p>
            <w:pPr>
              <w:pStyle w:val="TableParagraph"/>
              <w:spacing w:line="242" w:lineRule="auto"/>
              <w:ind w:left="106" w:right="114"/>
              <w:rPr>
                <w:sz w:val="24"/>
              </w:rPr>
            </w:pPr>
            <w:r>
              <w:rPr>
                <w:spacing w:val="-6"/>
                <w:sz w:val="24"/>
              </w:rPr>
              <w:t>在作为公司持</w:t>
            </w:r>
            <w:r>
              <w:rPr>
                <w:spacing w:val="-10"/>
                <w:sz w:val="24"/>
              </w:rPr>
              <w:t>股 </w:t>
            </w:r>
            <w:r>
              <w:rPr>
                <w:spacing w:val="-6"/>
                <w:sz w:val="24"/>
              </w:rPr>
              <w:t>5%</w:t>
            </w:r>
          </w:p>
          <w:p>
            <w:pPr>
              <w:pStyle w:val="TableParagraph"/>
              <w:spacing w:line="242" w:lineRule="auto" w:before="5"/>
              <w:ind w:left="106" w:right="114"/>
              <w:jc w:val="both"/>
              <w:rPr>
                <w:sz w:val="24"/>
              </w:rPr>
            </w:pPr>
            <w:r>
              <w:rPr>
                <w:spacing w:val="-6"/>
                <w:sz w:val="24"/>
              </w:rPr>
              <w:t>以上股东期间和不担任公司持股 5%</w:t>
            </w:r>
          </w:p>
          <w:p>
            <w:pPr>
              <w:pStyle w:val="TableParagraph"/>
              <w:spacing w:line="242" w:lineRule="auto" w:before="4"/>
              <w:ind w:left="106" w:right="114"/>
              <w:jc w:val="both"/>
              <w:rPr>
                <w:sz w:val="24"/>
              </w:rPr>
            </w:pPr>
            <w:r>
              <w:rPr>
                <w:spacing w:val="-6"/>
                <w:sz w:val="24"/>
              </w:rPr>
              <w:t>以上股东后六</w:t>
            </w:r>
            <w:r>
              <w:rPr>
                <w:spacing w:val="-5"/>
                <w:sz w:val="24"/>
              </w:rPr>
              <w:t>个月</w:t>
            </w:r>
          </w:p>
          <w:p>
            <w:pPr>
              <w:pStyle w:val="TableParagraph"/>
              <w:spacing w:line="292" w:lineRule="exact" w:before="4"/>
              <w:ind w:left="106"/>
              <w:rPr>
                <w:sz w:val="24"/>
              </w:rPr>
            </w:pPr>
            <w:r>
              <w:rPr>
                <w:spacing w:val="-10"/>
                <w:sz w:val="24"/>
              </w:rPr>
              <w:t>内</w:t>
            </w:r>
          </w:p>
        </w:tc>
        <w:tc>
          <w:tcPr>
            <w:tcW w:w="98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7"/>
              <w:rPr>
                <w:sz w:val="24"/>
              </w:rPr>
            </w:pPr>
          </w:p>
          <w:p>
            <w:pPr>
              <w:pStyle w:val="TableParagraph"/>
              <w:ind w:left="103"/>
              <w:rPr>
                <w:sz w:val="24"/>
              </w:rPr>
            </w:pPr>
            <w:r>
              <w:rPr>
                <w:spacing w:val="-10"/>
                <w:sz w:val="24"/>
              </w:rPr>
              <w:t>是</w:t>
            </w:r>
          </w:p>
        </w:tc>
        <w:tc>
          <w:tcPr>
            <w:tcW w:w="105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7"/>
              <w:rPr>
                <w:sz w:val="24"/>
              </w:rPr>
            </w:pPr>
          </w:p>
          <w:p>
            <w:pPr>
              <w:pStyle w:val="TableParagraph"/>
              <w:ind w:left="106"/>
              <w:rPr>
                <w:sz w:val="24"/>
              </w:rPr>
            </w:pPr>
            <w:r>
              <w:rPr>
                <w:spacing w:val="-10"/>
                <w:sz w:val="24"/>
              </w:rPr>
              <w:t>是</w:t>
            </w:r>
          </w:p>
        </w:tc>
        <w:tc>
          <w:tcPr>
            <w:tcW w:w="170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7"/>
              <w:rPr>
                <w:sz w:val="24"/>
              </w:rPr>
            </w:pPr>
          </w:p>
          <w:p>
            <w:pPr>
              <w:pStyle w:val="TableParagraph"/>
              <w:ind w:left="105"/>
              <w:rPr>
                <w:sz w:val="24"/>
              </w:rPr>
            </w:pPr>
            <w:r>
              <w:rPr>
                <w:spacing w:val="-4"/>
                <w:sz w:val="24"/>
              </w:rPr>
              <w:t>不适用</w:t>
            </w:r>
          </w:p>
        </w:tc>
        <w:tc>
          <w:tcPr>
            <w:tcW w:w="1332"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7"/>
              <w:rPr>
                <w:sz w:val="24"/>
              </w:rPr>
            </w:pPr>
          </w:p>
          <w:p>
            <w:pPr>
              <w:pStyle w:val="TableParagraph"/>
              <w:ind w:left="105"/>
              <w:rPr>
                <w:sz w:val="24"/>
              </w:rPr>
            </w:pPr>
            <w:r>
              <w:rPr>
                <w:spacing w:val="-4"/>
                <w:sz w:val="24"/>
              </w:rPr>
              <w:t>不适用</w:t>
            </w:r>
          </w:p>
        </w:tc>
      </w:tr>
      <w:tr>
        <w:trPr>
          <w:trHeight w:val="311" w:hRule="atLeast"/>
        </w:trPr>
        <w:tc>
          <w:tcPr>
            <w:tcW w:w="1714" w:type="dxa"/>
            <w:vMerge w:val="restart"/>
          </w:tcPr>
          <w:p>
            <w:pPr>
              <w:pStyle w:val="TableParagraph"/>
              <w:spacing w:line="310" w:lineRule="atLeast"/>
              <w:ind w:left="107" w:right="154"/>
              <w:rPr>
                <w:sz w:val="24"/>
              </w:rPr>
            </w:pPr>
            <w:r>
              <w:rPr>
                <w:spacing w:val="-2"/>
                <w:sz w:val="24"/>
              </w:rPr>
              <w:t>与再融资相关</w:t>
            </w:r>
            <w:r>
              <w:rPr>
                <w:spacing w:val="-4"/>
                <w:sz w:val="24"/>
              </w:rPr>
              <w:t>的承诺</w:t>
            </w: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92" w:lineRule="exact"/>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311" w:hRule="atLeast"/>
        </w:trPr>
        <w:tc>
          <w:tcPr>
            <w:tcW w:w="1714" w:type="dxa"/>
            <w:vMerge/>
            <w:tcBorders>
              <w:top w:val="nil"/>
            </w:tcBorders>
          </w:tcPr>
          <w:p>
            <w:pPr>
              <w:rPr>
                <w:sz w:val="2"/>
                <w:szCs w:val="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92" w:lineRule="exact"/>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309" w:hRule="atLeast"/>
        </w:trPr>
        <w:tc>
          <w:tcPr>
            <w:tcW w:w="1714" w:type="dxa"/>
            <w:vMerge w:val="restart"/>
          </w:tcPr>
          <w:p>
            <w:pPr>
              <w:pStyle w:val="TableParagraph"/>
              <w:spacing w:line="310" w:lineRule="atLeast"/>
              <w:ind w:left="107" w:right="154"/>
              <w:rPr>
                <w:sz w:val="24"/>
              </w:rPr>
            </w:pPr>
            <w:r>
              <w:rPr>
                <w:spacing w:val="-2"/>
                <w:sz w:val="24"/>
              </w:rPr>
              <w:t>与股权激励相</w:t>
            </w:r>
            <w:r>
              <w:rPr>
                <w:spacing w:val="-4"/>
                <w:sz w:val="24"/>
              </w:rPr>
              <w:t>关的承诺</w:t>
            </w: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89" w:lineRule="exact"/>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311" w:hRule="atLeast"/>
        </w:trPr>
        <w:tc>
          <w:tcPr>
            <w:tcW w:w="1714" w:type="dxa"/>
            <w:vMerge/>
            <w:tcBorders>
              <w:top w:val="nil"/>
            </w:tcBorders>
          </w:tcPr>
          <w:p>
            <w:pPr>
              <w:rPr>
                <w:sz w:val="2"/>
                <w:szCs w:val="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89" w:lineRule="exact" w:before="2"/>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311" w:hRule="atLeast"/>
        </w:trPr>
        <w:tc>
          <w:tcPr>
            <w:tcW w:w="1714" w:type="dxa"/>
            <w:vMerge w:val="restart"/>
          </w:tcPr>
          <w:p>
            <w:pPr>
              <w:pStyle w:val="TableParagraph"/>
              <w:spacing w:line="307" w:lineRule="exact"/>
              <w:ind w:left="107"/>
              <w:rPr>
                <w:sz w:val="24"/>
              </w:rPr>
            </w:pPr>
            <w:r>
              <w:rPr>
                <w:spacing w:val="-2"/>
                <w:sz w:val="24"/>
              </w:rPr>
              <w:t>其他对公司中</w:t>
            </w:r>
          </w:p>
          <w:p>
            <w:pPr>
              <w:pStyle w:val="TableParagraph"/>
              <w:spacing w:line="310" w:lineRule="atLeast"/>
              <w:ind w:left="107" w:right="153"/>
              <w:rPr>
                <w:sz w:val="24"/>
              </w:rPr>
            </w:pPr>
            <w:r>
              <w:rPr>
                <w:spacing w:val="-2"/>
                <w:sz w:val="24"/>
              </w:rPr>
              <w:t>小股东所作承</w:t>
            </w:r>
            <w:r>
              <w:rPr>
                <w:spacing w:val="-10"/>
                <w:sz w:val="24"/>
              </w:rPr>
              <w:t>诺</w:t>
            </w: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line="292" w:lineRule="exact"/>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r>
        <w:trPr>
          <w:trHeight w:val="613" w:hRule="atLeast"/>
        </w:trPr>
        <w:tc>
          <w:tcPr>
            <w:tcW w:w="1714" w:type="dxa"/>
            <w:vMerge/>
            <w:tcBorders>
              <w:top w:val="nil"/>
            </w:tcBorders>
          </w:tcPr>
          <w:p>
            <w:pPr>
              <w:rPr>
                <w:sz w:val="2"/>
                <w:szCs w:val="2"/>
              </w:rPr>
            </w:pPr>
          </w:p>
        </w:tc>
        <w:tc>
          <w:tcPr>
            <w:tcW w:w="1277" w:type="dxa"/>
          </w:tcPr>
          <w:p>
            <w:pPr>
              <w:pStyle w:val="TableParagraph"/>
              <w:rPr>
                <w:rFonts w:ascii="Times New Roman"/>
                <w:sz w:val="22"/>
              </w:rPr>
            </w:pPr>
          </w:p>
        </w:tc>
        <w:tc>
          <w:tcPr>
            <w:tcW w:w="1134" w:type="dxa"/>
          </w:tcPr>
          <w:p>
            <w:pPr>
              <w:pStyle w:val="TableParagraph"/>
              <w:rPr>
                <w:rFonts w:ascii="Times New Roman"/>
                <w:sz w:val="22"/>
              </w:rPr>
            </w:pPr>
          </w:p>
        </w:tc>
        <w:tc>
          <w:tcPr>
            <w:tcW w:w="3968" w:type="dxa"/>
          </w:tcPr>
          <w:p>
            <w:pPr>
              <w:pStyle w:val="TableParagraph"/>
              <w:spacing w:before="151"/>
              <w:ind w:left="104"/>
              <w:rPr>
                <w:sz w:val="24"/>
              </w:rPr>
            </w:pPr>
            <w:r>
              <w:rPr>
                <w:spacing w:val="-4"/>
                <w:sz w:val="24"/>
              </w:rPr>
              <w:t>不适用</w:t>
            </w:r>
          </w:p>
        </w:tc>
        <w:tc>
          <w:tcPr>
            <w:tcW w:w="713" w:type="dxa"/>
          </w:tcPr>
          <w:p>
            <w:pPr>
              <w:pStyle w:val="TableParagraph"/>
              <w:rPr>
                <w:rFonts w:ascii="Times New Roman"/>
                <w:sz w:val="22"/>
              </w:rPr>
            </w:pPr>
          </w:p>
        </w:tc>
        <w:tc>
          <w:tcPr>
            <w:tcW w:w="989" w:type="dxa"/>
          </w:tcPr>
          <w:p>
            <w:pPr>
              <w:pStyle w:val="TableParagraph"/>
              <w:rPr>
                <w:rFonts w:ascii="Times New Roman"/>
                <w:sz w:val="22"/>
              </w:rPr>
            </w:pPr>
          </w:p>
        </w:tc>
        <w:tc>
          <w:tcPr>
            <w:tcW w:w="1054" w:type="dxa"/>
          </w:tcPr>
          <w:p>
            <w:pPr>
              <w:pStyle w:val="TableParagraph"/>
              <w:rPr>
                <w:rFonts w:ascii="Times New Roman"/>
                <w:sz w:val="22"/>
              </w:rPr>
            </w:pPr>
          </w:p>
        </w:tc>
        <w:tc>
          <w:tcPr>
            <w:tcW w:w="1700" w:type="dxa"/>
          </w:tcPr>
          <w:p>
            <w:pPr>
              <w:pStyle w:val="TableParagraph"/>
              <w:rPr>
                <w:rFonts w:ascii="Times New Roman"/>
                <w:sz w:val="22"/>
              </w:rPr>
            </w:pPr>
          </w:p>
        </w:tc>
        <w:tc>
          <w:tcPr>
            <w:tcW w:w="1332" w:type="dxa"/>
          </w:tcPr>
          <w:p>
            <w:pPr>
              <w:pStyle w:val="TableParagraph"/>
              <w:rPr>
                <w:rFonts w:ascii="Times New Roman"/>
                <w:sz w:val="22"/>
              </w:rPr>
            </w:pPr>
          </w:p>
        </w:tc>
      </w:tr>
    </w:tbl>
    <w:p>
      <w:pPr>
        <w:spacing w:after="0"/>
        <w:rPr>
          <w:rFonts w:ascii="Times New Roman"/>
          <w:sz w:val="22"/>
        </w:rPr>
        <w:sectPr>
          <w:pgSz w:w="16840" w:h="11910" w:orient="landscape"/>
          <w:pgMar w:header="880" w:footer="1163"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277"/>
        <w:gridCol w:w="1134"/>
        <w:gridCol w:w="3968"/>
        <w:gridCol w:w="713"/>
        <w:gridCol w:w="989"/>
        <w:gridCol w:w="1054"/>
        <w:gridCol w:w="1700"/>
        <w:gridCol w:w="1332"/>
      </w:tblGrid>
      <w:tr>
        <w:trPr>
          <w:trHeight w:val="311" w:hRule="atLeast"/>
        </w:trPr>
        <w:tc>
          <w:tcPr>
            <w:tcW w:w="1714" w:type="dxa"/>
            <w:vMerge w:val="restart"/>
          </w:tcPr>
          <w:p>
            <w:pPr>
              <w:pStyle w:val="TableParagraph"/>
              <w:spacing w:before="160"/>
              <w:ind w:left="107"/>
              <w:rPr>
                <w:sz w:val="24"/>
              </w:rPr>
            </w:pPr>
            <w:r>
              <w:rPr>
                <w:spacing w:val="-3"/>
                <w:sz w:val="24"/>
              </w:rPr>
              <w:t>其他承诺</w:t>
            </w:r>
          </w:p>
        </w:tc>
        <w:tc>
          <w:tcPr>
            <w:tcW w:w="1277" w:type="dxa"/>
          </w:tcPr>
          <w:p>
            <w:pPr>
              <w:pStyle w:val="TableParagraph"/>
              <w:rPr>
                <w:rFonts w:ascii="Times New Roman"/>
                <w:sz w:val="20"/>
              </w:rPr>
            </w:pPr>
          </w:p>
        </w:tc>
        <w:tc>
          <w:tcPr>
            <w:tcW w:w="1134" w:type="dxa"/>
          </w:tcPr>
          <w:p>
            <w:pPr>
              <w:pStyle w:val="TableParagraph"/>
              <w:rPr>
                <w:rFonts w:ascii="Times New Roman"/>
                <w:sz w:val="20"/>
              </w:rPr>
            </w:pPr>
          </w:p>
        </w:tc>
        <w:tc>
          <w:tcPr>
            <w:tcW w:w="3968" w:type="dxa"/>
          </w:tcPr>
          <w:p>
            <w:pPr>
              <w:pStyle w:val="TableParagraph"/>
              <w:spacing w:line="292" w:lineRule="exact"/>
              <w:ind w:left="104"/>
              <w:rPr>
                <w:sz w:val="24"/>
              </w:rPr>
            </w:pPr>
            <w:r>
              <w:rPr>
                <w:spacing w:val="-4"/>
                <w:sz w:val="24"/>
              </w:rPr>
              <w:t>不适用</w:t>
            </w:r>
          </w:p>
        </w:tc>
        <w:tc>
          <w:tcPr>
            <w:tcW w:w="713" w:type="dxa"/>
          </w:tcPr>
          <w:p>
            <w:pPr>
              <w:pStyle w:val="TableParagraph"/>
              <w:rPr>
                <w:rFonts w:ascii="Times New Roman"/>
                <w:sz w:val="20"/>
              </w:rPr>
            </w:pPr>
          </w:p>
        </w:tc>
        <w:tc>
          <w:tcPr>
            <w:tcW w:w="989" w:type="dxa"/>
          </w:tcPr>
          <w:p>
            <w:pPr>
              <w:pStyle w:val="TableParagraph"/>
              <w:rPr>
                <w:rFonts w:ascii="Times New Roman"/>
                <w:sz w:val="20"/>
              </w:rPr>
            </w:pPr>
          </w:p>
        </w:tc>
        <w:tc>
          <w:tcPr>
            <w:tcW w:w="1054" w:type="dxa"/>
          </w:tcPr>
          <w:p>
            <w:pPr>
              <w:pStyle w:val="TableParagraph"/>
              <w:rPr>
                <w:rFonts w:ascii="Times New Roman"/>
                <w:sz w:val="20"/>
              </w:rPr>
            </w:pPr>
          </w:p>
        </w:tc>
        <w:tc>
          <w:tcPr>
            <w:tcW w:w="1700" w:type="dxa"/>
          </w:tcPr>
          <w:p>
            <w:pPr>
              <w:pStyle w:val="TableParagraph"/>
              <w:rPr>
                <w:rFonts w:ascii="Times New Roman"/>
                <w:sz w:val="20"/>
              </w:rPr>
            </w:pPr>
          </w:p>
        </w:tc>
        <w:tc>
          <w:tcPr>
            <w:tcW w:w="1332" w:type="dxa"/>
          </w:tcPr>
          <w:p>
            <w:pPr>
              <w:pStyle w:val="TableParagraph"/>
              <w:rPr>
                <w:rFonts w:ascii="Times New Roman"/>
                <w:sz w:val="20"/>
              </w:rPr>
            </w:pPr>
          </w:p>
        </w:tc>
      </w:tr>
      <w:tr>
        <w:trPr>
          <w:trHeight w:val="311" w:hRule="atLeast"/>
        </w:trPr>
        <w:tc>
          <w:tcPr>
            <w:tcW w:w="1714" w:type="dxa"/>
            <w:vMerge/>
            <w:tcBorders>
              <w:top w:val="nil"/>
            </w:tcBorders>
          </w:tcPr>
          <w:p>
            <w:pPr>
              <w:rPr>
                <w:sz w:val="2"/>
                <w:szCs w:val="2"/>
              </w:rPr>
            </w:pPr>
          </w:p>
        </w:tc>
        <w:tc>
          <w:tcPr>
            <w:tcW w:w="1277" w:type="dxa"/>
          </w:tcPr>
          <w:p>
            <w:pPr>
              <w:pStyle w:val="TableParagraph"/>
              <w:rPr>
                <w:rFonts w:ascii="Times New Roman"/>
                <w:sz w:val="20"/>
              </w:rPr>
            </w:pPr>
          </w:p>
        </w:tc>
        <w:tc>
          <w:tcPr>
            <w:tcW w:w="1134" w:type="dxa"/>
          </w:tcPr>
          <w:p>
            <w:pPr>
              <w:pStyle w:val="TableParagraph"/>
              <w:rPr>
                <w:rFonts w:ascii="Times New Roman"/>
                <w:sz w:val="20"/>
              </w:rPr>
            </w:pPr>
          </w:p>
        </w:tc>
        <w:tc>
          <w:tcPr>
            <w:tcW w:w="3968" w:type="dxa"/>
          </w:tcPr>
          <w:p>
            <w:pPr>
              <w:pStyle w:val="TableParagraph"/>
              <w:spacing w:line="292" w:lineRule="exact"/>
              <w:ind w:left="104"/>
              <w:rPr>
                <w:sz w:val="24"/>
              </w:rPr>
            </w:pPr>
            <w:r>
              <w:rPr>
                <w:spacing w:val="-4"/>
                <w:sz w:val="24"/>
              </w:rPr>
              <w:t>不适用</w:t>
            </w:r>
          </w:p>
        </w:tc>
        <w:tc>
          <w:tcPr>
            <w:tcW w:w="713" w:type="dxa"/>
          </w:tcPr>
          <w:p>
            <w:pPr>
              <w:pStyle w:val="TableParagraph"/>
              <w:rPr>
                <w:rFonts w:ascii="Times New Roman"/>
                <w:sz w:val="20"/>
              </w:rPr>
            </w:pPr>
          </w:p>
        </w:tc>
        <w:tc>
          <w:tcPr>
            <w:tcW w:w="989" w:type="dxa"/>
          </w:tcPr>
          <w:p>
            <w:pPr>
              <w:pStyle w:val="TableParagraph"/>
              <w:rPr>
                <w:rFonts w:ascii="Times New Roman"/>
                <w:sz w:val="20"/>
              </w:rPr>
            </w:pPr>
          </w:p>
        </w:tc>
        <w:tc>
          <w:tcPr>
            <w:tcW w:w="1054" w:type="dxa"/>
          </w:tcPr>
          <w:p>
            <w:pPr>
              <w:pStyle w:val="TableParagraph"/>
              <w:rPr>
                <w:rFonts w:ascii="Times New Roman"/>
                <w:sz w:val="20"/>
              </w:rPr>
            </w:pPr>
          </w:p>
        </w:tc>
        <w:tc>
          <w:tcPr>
            <w:tcW w:w="1700" w:type="dxa"/>
          </w:tcPr>
          <w:p>
            <w:pPr>
              <w:pStyle w:val="TableParagraph"/>
              <w:rPr>
                <w:rFonts w:ascii="Times New Roman"/>
                <w:sz w:val="20"/>
              </w:rPr>
            </w:pPr>
          </w:p>
        </w:tc>
        <w:tc>
          <w:tcPr>
            <w:tcW w:w="1332" w:type="dxa"/>
          </w:tcPr>
          <w:p>
            <w:pPr>
              <w:pStyle w:val="TableParagraph"/>
              <w:rPr>
                <w:rFonts w:ascii="Times New Roman"/>
                <w:sz w:val="20"/>
              </w:rPr>
            </w:pPr>
          </w:p>
        </w:tc>
      </w:tr>
    </w:tbl>
    <w:p>
      <w:pPr>
        <w:spacing w:after="0"/>
        <w:rPr>
          <w:rFonts w:ascii="Times New Roman"/>
          <w:sz w:val="20"/>
        </w:rPr>
        <w:sectPr>
          <w:pgSz w:w="16840" w:h="11910" w:orient="landscape"/>
          <w:pgMar w:header="880" w:footer="1163" w:top="1400" w:bottom="1380" w:left="1320" w:right="1420"/>
        </w:sectPr>
      </w:pPr>
    </w:p>
    <w:p>
      <w:pPr>
        <w:pStyle w:val="BodyText"/>
        <w:spacing w:before="121"/>
      </w:pPr>
    </w:p>
    <w:p>
      <w:pPr>
        <w:pStyle w:val="BodyText"/>
        <w:spacing w:line="242" w:lineRule="auto"/>
        <w:ind w:left="684" w:right="124" w:hanging="567"/>
      </w:pPr>
      <w:r>
        <w:rPr>
          <w:rFonts w:ascii="Calibri" w:eastAsia="Calibri"/>
          <w:b/>
        </w:rPr>
        <w:t>(</w:t>
      </w:r>
      <w:r>
        <w:rPr/>
        <w:t>二</w:t>
      </w:r>
      <w:r>
        <w:rPr>
          <w:rFonts w:ascii="Calibri" w:eastAsia="Calibri"/>
          <w:b/>
          <w:spacing w:val="40"/>
        </w:rPr>
        <w:t>) </w:t>
      </w:r>
      <w:r>
        <w:rPr/>
        <w:t>公司资产或项目存在盈利预测，且报告期仍处在盈利预测期间，公司就资产或</w:t>
      </w:r>
      <w:r>
        <w:rPr>
          <w:spacing w:val="-6"/>
        </w:rPr>
        <w:t>项目</w:t>
      </w:r>
    </w:p>
    <w:p>
      <w:pPr>
        <w:pStyle w:val="BodyText"/>
        <w:spacing w:before="60"/>
        <w:ind w:left="118"/>
      </w:pPr>
      <w:r>
        <w:rPr>
          <w:spacing w:val="-1"/>
        </w:rPr>
        <w:t>是否达到原盈利预测及其原因作出说明</w:t>
      </w:r>
    </w:p>
    <w:p>
      <w:pPr>
        <w:pStyle w:val="BodyText"/>
        <w:spacing w:before="5"/>
        <w:ind w:left="118"/>
      </w:pPr>
      <w:r>
        <w:rPr>
          <w:spacing w:val="-2"/>
        </w:rPr>
        <w:t>□已达到 □未达到 √不适用</w:t>
      </w:r>
    </w:p>
    <w:p>
      <w:pPr>
        <w:pStyle w:val="BodyText"/>
        <w:spacing w:before="69"/>
      </w:pPr>
    </w:p>
    <w:p>
      <w:pPr>
        <w:pStyle w:val="BodyText"/>
        <w:ind w:left="118"/>
      </w:pPr>
      <w:r>
        <w:rPr>
          <w:rFonts w:ascii="Calibri" w:eastAsia="Calibri"/>
          <w:b/>
        </w:rPr>
        <w:t>(</w:t>
      </w:r>
      <w:r>
        <w:rPr/>
        <w:t>三</w:t>
      </w:r>
      <w:r>
        <w:rPr>
          <w:rFonts w:ascii="Calibri" w:eastAsia="Calibri"/>
          <w:b/>
          <w:spacing w:val="27"/>
        </w:rPr>
        <w:t>)  </w:t>
      </w:r>
      <w:r>
        <w:rPr>
          <w:spacing w:val="-1"/>
        </w:rPr>
        <w:t>业绩承诺的完成情况及其对商誉减值测试的影响</w:t>
      </w:r>
    </w:p>
    <w:p>
      <w:pPr>
        <w:pStyle w:val="BodyText"/>
        <w:spacing w:before="62"/>
        <w:ind w:left="118"/>
      </w:pPr>
      <w:r>
        <w:rPr>
          <w:spacing w:val="-3"/>
        </w:rPr>
        <w:t>□适用 √不适用</w:t>
      </w:r>
    </w:p>
    <w:p>
      <w:pPr>
        <w:spacing w:after="0"/>
        <w:sectPr>
          <w:headerReference w:type="default" r:id="rId24"/>
          <w:footerReference w:type="default" r:id="rId25"/>
          <w:pgSz w:w="11910" w:h="16840"/>
          <w:pgMar w:header="880" w:footer="1195" w:top="1460" w:bottom="1380" w:left="1680" w:right="1160"/>
        </w:sectPr>
      </w:pPr>
    </w:p>
    <w:p>
      <w:pPr>
        <w:pStyle w:val="BodyText"/>
        <w:spacing w:before="121"/>
      </w:pPr>
    </w:p>
    <w:p>
      <w:pPr>
        <w:pStyle w:val="BodyText"/>
        <w:ind w:left="118"/>
      </w:pPr>
      <w:r>
        <w:rPr>
          <w:spacing w:val="-1"/>
        </w:rPr>
        <w:t>二、报告期内控股股东及其他关联方非经营性占用资金情况</w:t>
      </w:r>
    </w:p>
    <w:p>
      <w:pPr>
        <w:pStyle w:val="BodyText"/>
        <w:spacing w:line="288" w:lineRule="auto" w:before="64"/>
        <w:ind w:left="118" w:right="7019"/>
      </w:pPr>
      <w:r>
        <w:rPr/>
        <w:t>□适用 √不适用</w:t>
      </w:r>
      <w:r>
        <w:rPr>
          <w:spacing w:val="-2"/>
        </w:rPr>
        <w:t>三、违规担保情况</w:t>
      </w:r>
    </w:p>
    <w:p>
      <w:pPr>
        <w:pStyle w:val="BodyText"/>
        <w:spacing w:before="4"/>
        <w:ind w:left="118"/>
      </w:pPr>
      <w:r>
        <w:rPr>
          <w:spacing w:val="-3"/>
        </w:rPr>
        <w:t>□适用 √不适用</w:t>
      </w:r>
    </w:p>
    <w:p>
      <w:pPr>
        <w:pStyle w:val="BodyText"/>
        <w:spacing w:before="69"/>
      </w:pPr>
    </w:p>
    <w:p>
      <w:pPr>
        <w:pStyle w:val="BodyText"/>
        <w:ind w:left="118"/>
      </w:pPr>
      <w:r>
        <w:rPr>
          <w:spacing w:val="-1"/>
        </w:rPr>
        <w:t>四、公司董事会对会计师事务所“非标准意见审计报告”的说明</w:t>
      </w:r>
    </w:p>
    <w:p>
      <w:pPr>
        <w:pStyle w:val="BodyText"/>
        <w:spacing w:before="62"/>
        <w:ind w:left="118"/>
      </w:pPr>
      <w:r>
        <w:rPr>
          <w:spacing w:val="-3"/>
        </w:rPr>
        <w:t>□适用 √不适用</w:t>
      </w:r>
    </w:p>
    <w:p>
      <w:pPr>
        <w:pStyle w:val="BodyText"/>
        <w:spacing w:before="69"/>
      </w:pPr>
    </w:p>
    <w:p>
      <w:pPr>
        <w:pStyle w:val="BodyText"/>
        <w:ind w:left="118"/>
      </w:pPr>
      <w:r>
        <w:rPr>
          <w:spacing w:val="-1"/>
        </w:rPr>
        <w:t>五、公司对会计政策、会计估计变更或重大会计差错更正原因和影响的分析说明</w:t>
      </w:r>
    </w:p>
    <w:p>
      <w:pPr>
        <w:pStyle w:val="BodyText"/>
        <w:spacing w:before="63"/>
        <w:ind w:left="118"/>
      </w:pPr>
      <w:r>
        <w:rPr/>
        <w:t>（一）</w:t>
      </w:r>
      <w:r>
        <w:rPr>
          <w:spacing w:val="-1"/>
        </w:rPr>
        <w:t>公司对会计政策、会计估计变更原因及影响的分析说明</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7"/>
      </w:pPr>
    </w:p>
    <w:p>
      <w:pPr>
        <w:pStyle w:val="BodyText"/>
        <w:ind w:left="118"/>
      </w:pPr>
      <w:r>
        <w:rPr/>
        <w:t>（二）</w:t>
      </w:r>
      <w:r>
        <w:rPr>
          <w:spacing w:val="-1"/>
        </w:rPr>
        <w:t>公司对重大会计差错更正原因及影响的分析说明</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7"/>
      </w:pPr>
    </w:p>
    <w:p>
      <w:pPr>
        <w:pStyle w:val="BodyText"/>
        <w:ind w:left="118"/>
      </w:pPr>
      <w:r>
        <w:rPr/>
        <w:t>（三）</w:t>
      </w:r>
      <w:r>
        <w:rPr>
          <w:spacing w:val="-1"/>
        </w:rPr>
        <w:t>与前任会计师事务所进行的沟通情况</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7"/>
      </w:pPr>
    </w:p>
    <w:p>
      <w:pPr>
        <w:pStyle w:val="BodyText"/>
        <w:ind w:left="118"/>
      </w:pPr>
      <w:r>
        <w:rPr/>
        <w:t>（四）</w:t>
      </w:r>
      <w:r>
        <w:rPr>
          <w:spacing w:val="-3"/>
        </w:rPr>
        <w:t>其他说明</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spacing w:val="-1"/>
        </w:rPr>
        <w:t>六、聘任、解聘会计师事务所情况</w:t>
      </w:r>
    </w:p>
    <w:p>
      <w:pPr>
        <w:pStyle w:val="BodyText"/>
        <w:spacing w:before="62" w:after="5"/>
        <w:ind w:left="6071"/>
      </w:pPr>
      <w:r>
        <w:rPr/>
        <w:t>单位：万元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9"/>
        <w:gridCol w:w="4414"/>
      </w:tblGrid>
      <w:tr>
        <w:trPr>
          <w:trHeight w:val="311" w:hRule="atLeast"/>
        </w:trPr>
        <w:tc>
          <w:tcPr>
            <w:tcW w:w="4409" w:type="dxa"/>
          </w:tcPr>
          <w:p>
            <w:pPr>
              <w:pStyle w:val="TableParagraph"/>
              <w:rPr>
                <w:rFonts w:ascii="Times New Roman"/>
                <w:sz w:val="22"/>
              </w:rPr>
            </w:pPr>
          </w:p>
        </w:tc>
        <w:tc>
          <w:tcPr>
            <w:tcW w:w="4414" w:type="dxa"/>
          </w:tcPr>
          <w:p>
            <w:pPr>
              <w:pStyle w:val="TableParagraph"/>
              <w:spacing w:line="292" w:lineRule="exact"/>
              <w:ind w:left="8"/>
              <w:jc w:val="center"/>
              <w:rPr>
                <w:sz w:val="24"/>
              </w:rPr>
            </w:pPr>
            <w:r>
              <w:rPr>
                <w:spacing w:val="-4"/>
                <w:sz w:val="24"/>
              </w:rPr>
              <w:t>现聘任</w:t>
            </w:r>
          </w:p>
        </w:tc>
      </w:tr>
      <w:tr>
        <w:trPr>
          <w:trHeight w:val="311" w:hRule="atLeast"/>
        </w:trPr>
        <w:tc>
          <w:tcPr>
            <w:tcW w:w="4409" w:type="dxa"/>
          </w:tcPr>
          <w:p>
            <w:pPr>
              <w:pStyle w:val="TableParagraph"/>
              <w:spacing w:line="292" w:lineRule="exact"/>
              <w:ind w:left="107"/>
              <w:rPr>
                <w:sz w:val="24"/>
              </w:rPr>
            </w:pPr>
            <w:r>
              <w:rPr>
                <w:spacing w:val="-1"/>
                <w:sz w:val="24"/>
              </w:rPr>
              <w:t>境内会计师事务所名称</w:t>
            </w:r>
          </w:p>
        </w:tc>
        <w:tc>
          <w:tcPr>
            <w:tcW w:w="4414" w:type="dxa"/>
          </w:tcPr>
          <w:p>
            <w:pPr>
              <w:pStyle w:val="TableParagraph"/>
              <w:spacing w:line="292" w:lineRule="exact"/>
              <w:ind w:left="106"/>
              <w:rPr>
                <w:sz w:val="24"/>
              </w:rPr>
            </w:pPr>
            <w:r>
              <w:rPr>
                <w:sz w:val="24"/>
              </w:rPr>
              <w:t>立信会计师事务所（特殊普通合伙</w:t>
            </w:r>
            <w:r>
              <w:rPr>
                <w:spacing w:val="-10"/>
                <w:sz w:val="24"/>
              </w:rPr>
              <w:t>）</w:t>
            </w:r>
          </w:p>
        </w:tc>
      </w:tr>
      <w:tr>
        <w:trPr>
          <w:trHeight w:val="309" w:hRule="atLeast"/>
        </w:trPr>
        <w:tc>
          <w:tcPr>
            <w:tcW w:w="4409" w:type="dxa"/>
          </w:tcPr>
          <w:p>
            <w:pPr>
              <w:pStyle w:val="TableParagraph"/>
              <w:spacing w:line="289" w:lineRule="exact"/>
              <w:ind w:left="107"/>
              <w:rPr>
                <w:sz w:val="24"/>
              </w:rPr>
            </w:pPr>
            <w:r>
              <w:rPr>
                <w:spacing w:val="-1"/>
                <w:sz w:val="24"/>
              </w:rPr>
              <w:t>境内会计师事务所报酬</w:t>
            </w:r>
          </w:p>
        </w:tc>
        <w:tc>
          <w:tcPr>
            <w:tcW w:w="4414" w:type="dxa"/>
          </w:tcPr>
          <w:p>
            <w:pPr>
              <w:pStyle w:val="TableParagraph"/>
              <w:spacing w:line="289" w:lineRule="exact"/>
              <w:ind w:right="95"/>
              <w:jc w:val="right"/>
              <w:rPr>
                <w:sz w:val="24"/>
              </w:rPr>
            </w:pPr>
            <w:r>
              <w:rPr>
                <w:spacing w:val="-5"/>
                <w:sz w:val="24"/>
              </w:rPr>
              <w:t>115</w:t>
            </w:r>
          </w:p>
        </w:tc>
      </w:tr>
      <w:tr>
        <w:trPr>
          <w:trHeight w:val="311" w:hRule="atLeast"/>
        </w:trPr>
        <w:tc>
          <w:tcPr>
            <w:tcW w:w="4409" w:type="dxa"/>
          </w:tcPr>
          <w:p>
            <w:pPr>
              <w:pStyle w:val="TableParagraph"/>
              <w:spacing w:line="289" w:lineRule="exact" w:before="2"/>
              <w:ind w:left="107"/>
              <w:rPr>
                <w:sz w:val="24"/>
              </w:rPr>
            </w:pPr>
            <w:r>
              <w:rPr>
                <w:spacing w:val="-1"/>
                <w:sz w:val="24"/>
              </w:rPr>
              <w:t>境内会计师事务所审计年限</w:t>
            </w:r>
          </w:p>
        </w:tc>
        <w:tc>
          <w:tcPr>
            <w:tcW w:w="4414" w:type="dxa"/>
          </w:tcPr>
          <w:p>
            <w:pPr>
              <w:pStyle w:val="TableParagraph"/>
              <w:spacing w:line="289" w:lineRule="exact" w:before="2"/>
              <w:ind w:right="95"/>
              <w:jc w:val="right"/>
              <w:rPr>
                <w:sz w:val="24"/>
              </w:rPr>
            </w:pPr>
            <w:r>
              <w:rPr>
                <w:spacing w:val="-10"/>
                <w:sz w:val="24"/>
              </w:rPr>
              <w:t>1</w:t>
            </w:r>
          </w:p>
        </w:tc>
      </w:tr>
      <w:tr>
        <w:trPr>
          <w:trHeight w:val="311" w:hRule="atLeast"/>
        </w:trPr>
        <w:tc>
          <w:tcPr>
            <w:tcW w:w="4409" w:type="dxa"/>
          </w:tcPr>
          <w:p>
            <w:pPr>
              <w:pStyle w:val="TableParagraph"/>
              <w:spacing w:line="289" w:lineRule="exact" w:before="2"/>
              <w:ind w:left="107"/>
              <w:rPr>
                <w:sz w:val="24"/>
              </w:rPr>
            </w:pPr>
            <w:r>
              <w:rPr>
                <w:spacing w:val="-1"/>
                <w:sz w:val="24"/>
              </w:rPr>
              <w:t>境内会计师事务所注册会计师姓名</w:t>
            </w:r>
          </w:p>
        </w:tc>
        <w:tc>
          <w:tcPr>
            <w:tcW w:w="4414" w:type="dxa"/>
          </w:tcPr>
          <w:p>
            <w:pPr>
              <w:pStyle w:val="TableParagraph"/>
              <w:spacing w:line="289" w:lineRule="exact" w:before="2"/>
              <w:ind w:left="106"/>
              <w:rPr>
                <w:sz w:val="24"/>
              </w:rPr>
            </w:pPr>
            <w:r>
              <w:rPr>
                <w:spacing w:val="-2"/>
                <w:sz w:val="24"/>
              </w:rPr>
              <w:t>任家虎、吴海燕</w:t>
            </w:r>
          </w:p>
        </w:tc>
      </w:tr>
      <w:tr>
        <w:trPr>
          <w:trHeight w:val="623" w:hRule="atLeast"/>
        </w:trPr>
        <w:tc>
          <w:tcPr>
            <w:tcW w:w="4409" w:type="dxa"/>
          </w:tcPr>
          <w:p>
            <w:pPr>
              <w:pStyle w:val="TableParagraph"/>
              <w:spacing w:line="307" w:lineRule="exact"/>
              <w:ind w:left="107"/>
              <w:rPr>
                <w:sz w:val="24"/>
              </w:rPr>
            </w:pPr>
            <w:r>
              <w:rPr>
                <w:spacing w:val="-1"/>
                <w:sz w:val="24"/>
              </w:rPr>
              <w:t>境内会计师事务所注册会计师审计服务</w:t>
            </w:r>
          </w:p>
          <w:p>
            <w:pPr>
              <w:pStyle w:val="TableParagraph"/>
              <w:spacing w:line="292" w:lineRule="exact" w:before="4"/>
              <w:ind w:left="107"/>
              <w:rPr>
                <w:sz w:val="24"/>
              </w:rPr>
            </w:pPr>
            <w:r>
              <w:rPr>
                <w:spacing w:val="-2"/>
                <w:sz w:val="24"/>
              </w:rPr>
              <w:t>的连续年限</w:t>
            </w:r>
          </w:p>
        </w:tc>
        <w:tc>
          <w:tcPr>
            <w:tcW w:w="4414" w:type="dxa"/>
          </w:tcPr>
          <w:p>
            <w:pPr>
              <w:pStyle w:val="TableParagraph"/>
              <w:spacing w:before="155"/>
              <w:ind w:right="95"/>
              <w:jc w:val="right"/>
              <w:rPr>
                <w:sz w:val="24"/>
              </w:rPr>
            </w:pPr>
            <w:r>
              <w:rPr>
                <w:sz w:val="24"/>
              </w:rPr>
              <w:t>12</w:t>
            </w:r>
            <w:r>
              <w:rPr>
                <w:spacing w:val="-35"/>
                <w:sz w:val="24"/>
              </w:rPr>
              <w:t> 年</w:t>
            </w:r>
          </w:p>
        </w:tc>
      </w:tr>
    </w:tbl>
    <w:p>
      <w:pPr>
        <w:pStyle w:val="BodyText"/>
        <w:spacing w:before="59"/>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3968"/>
        <w:gridCol w:w="2166"/>
      </w:tblGrid>
      <w:tr>
        <w:trPr>
          <w:trHeight w:val="309" w:hRule="atLeast"/>
        </w:trPr>
        <w:tc>
          <w:tcPr>
            <w:tcW w:w="2691" w:type="dxa"/>
          </w:tcPr>
          <w:p>
            <w:pPr>
              <w:pStyle w:val="TableParagraph"/>
              <w:rPr>
                <w:rFonts w:ascii="Times New Roman"/>
                <w:sz w:val="22"/>
              </w:rPr>
            </w:pPr>
          </w:p>
        </w:tc>
        <w:tc>
          <w:tcPr>
            <w:tcW w:w="3968" w:type="dxa"/>
          </w:tcPr>
          <w:p>
            <w:pPr>
              <w:pStyle w:val="TableParagraph"/>
              <w:spacing w:line="289" w:lineRule="exact"/>
              <w:ind w:left="6"/>
              <w:jc w:val="center"/>
              <w:rPr>
                <w:sz w:val="24"/>
              </w:rPr>
            </w:pPr>
            <w:r>
              <w:rPr>
                <w:spacing w:val="-5"/>
                <w:sz w:val="24"/>
              </w:rPr>
              <w:t>名称</w:t>
            </w:r>
          </w:p>
        </w:tc>
        <w:tc>
          <w:tcPr>
            <w:tcW w:w="2166" w:type="dxa"/>
          </w:tcPr>
          <w:p>
            <w:pPr>
              <w:pStyle w:val="TableParagraph"/>
              <w:spacing w:line="289" w:lineRule="exact"/>
              <w:ind w:left="8"/>
              <w:jc w:val="center"/>
              <w:rPr>
                <w:sz w:val="24"/>
              </w:rPr>
            </w:pPr>
            <w:r>
              <w:rPr>
                <w:spacing w:val="-5"/>
                <w:sz w:val="24"/>
              </w:rPr>
              <w:t>报酬</w:t>
            </w:r>
          </w:p>
        </w:tc>
      </w:tr>
      <w:tr>
        <w:trPr>
          <w:trHeight w:val="623" w:hRule="atLeast"/>
        </w:trPr>
        <w:tc>
          <w:tcPr>
            <w:tcW w:w="2691" w:type="dxa"/>
          </w:tcPr>
          <w:p>
            <w:pPr>
              <w:pStyle w:val="TableParagraph"/>
              <w:spacing w:line="310" w:lineRule="atLeast"/>
              <w:ind w:left="107" w:right="101"/>
              <w:rPr>
                <w:sz w:val="24"/>
              </w:rPr>
            </w:pPr>
            <w:r>
              <w:rPr>
                <w:spacing w:val="-2"/>
                <w:sz w:val="24"/>
              </w:rPr>
              <w:t>内部控制审计会计师事</w:t>
            </w:r>
            <w:r>
              <w:rPr>
                <w:spacing w:val="-6"/>
                <w:sz w:val="24"/>
              </w:rPr>
              <w:t>务所</w:t>
            </w:r>
          </w:p>
        </w:tc>
        <w:tc>
          <w:tcPr>
            <w:tcW w:w="3968" w:type="dxa"/>
          </w:tcPr>
          <w:p>
            <w:pPr>
              <w:pStyle w:val="TableParagraph"/>
              <w:spacing w:before="2"/>
              <w:ind w:left="105"/>
              <w:rPr>
                <w:sz w:val="24"/>
              </w:rPr>
            </w:pPr>
            <w:r>
              <w:rPr>
                <w:sz w:val="24"/>
              </w:rPr>
              <w:t>立信会计师事务所（特殊普通合伙</w:t>
            </w:r>
            <w:r>
              <w:rPr>
                <w:spacing w:val="-10"/>
                <w:sz w:val="24"/>
              </w:rPr>
              <w:t>）</w:t>
            </w:r>
          </w:p>
        </w:tc>
        <w:tc>
          <w:tcPr>
            <w:tcW w:w="2166" w:type="dxa"/>
          </w:tcPr>
          <w:p>
            <w:pPr>
              <w:pStyle w:val="TableParagraph"/>
              <w:spacing w:before="155"/>
              <w:ind w:right="97"/>
              <w:jc w:val="right"/>
              <w:rPr>
                <w:sz w:val="24"/>
              </w:rPr>
            </w:pPr>
            <w:r>
              <w:rPr>
                <w:spacing w:val="-5"/>
                <w:sz w:val="24"/>
              </w:rPr>
              <w:t>35</w:t>
            </w:r>
          </w:p>
        </w:tc>
      </w:tr>
      <w:tr>
        <w:trPr>
          <w:trHeight w:val="311" w:hRule="atLeast"/>
        </w:trPr>
        <w:tc>
          <w:tcPr>
            <w:tcW w:w="2691" w:type="dxa"/>
          </w:tcPr>
          <w:p>
            <w:pPr>
              <w:pStyle w:val="TableParagraph"/>
              <w:spacing w:line="292" w:lineRule="exact"/>
              <w:ind w:left="107"/>
              <w:rPr>
                <w:sz w:val="24"/>
              </w:rPr>
            </w:pPr>
            <w:r>
              <w:rPr>
                <w:spacing w:val="-4"/>
                <w:sz w:val="24"/>
              </w:rPr>
              <w:t>保荐人</w:t>
            </w:r>
          </w:p>
        </w:tc>
        <w:tc>
          <w:tcPr>
            <w:tcW w:w="3968" w:type="dxa"/>
          </w:tcPr>
          <w:p>
            <w:pPr>
              <w:pStyle w:val="TableParagraph"/>
              <w:spacing w:line="292" w:lineRule="exact"/>
              <w:ind w:left="105"/>
              <w:rPr>
                <w:sz w:val="24"/>
              </w:rPr>
            </w:pPr>
            <w:r>
              <w:rPr>
                <w:spacing w:val="-1"/>
                <w:sz w:val="24"/>
              </w:rPr>
              <w:t>中信建投证券股份有限公司</w:t>
            </w:r>
          </w:p>
        </w:tc>
        <w:tc>
          <w:tcPr>
            <w:tcW w:w="2166" w:type="dxa"/>
          </w:tcPr>
          <w:p>
            <w:pPr>
              <w:pStyle w:val="TableParagraph"/>
              <w:rPr>
                <w:rFonts w:ascii="Times New Roman"/>
                <w:sz w:val="22"/>
              </w:rPr>
            </w:pPr>
          </w:p>
        </w:tc>
      </w:tr>
    </w:tbl>
    <w:p>
      <w:pPr>
        <w:pStyle w:val="BodyText"/>
        <w:spacing w:before="5"/>
      </w:pPr>
    </w:p>
    <w:p>
      <w:pPr>
        <w:pStyle w:val="BodyText"/>
        <w:ind w:left="118"/>
      </w:pPr>
      <w:r>
        <w:rPr>
          <w:spacing w:val="-1"/>
        </w:rPr>
        <w:t>聘任、解聘会计师事务所的情况说明</w:t>
      </w:r>
    </w:p>
    <w:p>
      <w:pPr>
        <w:pStyle w:val="BodyText"/>
        <w:spacing w:before="2"/>
        <w:ind w:left="118"/>
      </w:pPr>
      <w:r>
        <w:rPr>
          <w:spacing w:val="-3"/>
        </w:rPr>
        <w:t>√适用 □不适用</w:t>
      </w:r>
    </w:p>
    <w:p>
      <w:pPr>
        <w:spacing w:after="0"/>
        <w:sectPr>
          <w:pgSz w:w="11910" w:h="16840"/>
          <w:pgMar w:header="880" w:footer="1195" w:top="1460" w:bottom="1380" w:left="1680" w:right="1160"/>
        </w:sectPr>
      </w:pPr>
    </w:p>
    <w:p>
      <w:pPr>
        <w:pStyle w:val="BodyText"/>
        <w:spacing w:before="56"/>
        <w:ind w:left="598"/>
      </w:pPr>
      <w:r>
        <w:rPr>
          <w:spacing w:val="-15"/>
        </w:rPr>
        <w:t>经公司 </w:t>
      </w:r>
      <w:r>
        <w:rPr/>
        <w:t>2021</w:t>
      </w:r>
      <w:r>
        <w:rPr>
          <w:spacing w:val="-8"/>
        </w:rPr>
        <w:t> 年年度股东大会审议通过，续聘立信会计师事务所</w:t>
      </w:r>
      <w:r>
        <w:rPr/>
        <w:t>（</w:t>
      </w:r>
      <w:r>
        <w:rPr>
          <w:spacing w:val="-2"/>
        </w:rPr>
        <w:t>特殊普通合</w:t>
      </w:r>
    </w:p>
    <w:p>
      <w:pPr>
        <w:pStyle w:val="BodyText"/>
        <w:spacing w:before="161"/>
        <w:ind w:left="118"/>
      </w:pPr>
      <w:r>
        <w:rPr/>
        <w:t>伙）</w:t>
      </w:r>
      <w:r>
        <w:rPr>
          <w:spacing w:val="-6"/>
        </w:rPr>
        <w:t>为公司及控股子公司 </w:t>
      </w:r>
      <w:r>
        <w:rPr/>
        <w:t>2022</w:t>
      </w:r>
      <w:r>
        <w:rPr>
          <w:spacing w:val="-9"/>
        </w:rPr>
        <w:t> 年度财务报告及内部控制审计机构，聘期一年。</w:t>
      </w:r>
    </w:p>
    <w:p>
      <w:pPr>
        <w:pStyle w:val="BodyText"/>
        <w:spacing w:before="162"/>
      </w:pPr>
    </w:p>
    <w:p>
      <w:pPr>
        <w:pStyle w:val="BodyText"/>
        <w:ind w:left="118"/>
      </w:pPr>
      <w:r>
        <w:rPr>
          <w:spacing w:val="-1"/>
        </w:rPr>
        <w:t>审计期间改聘会计师事务所的情况说明</w:t>
      </w:r>
    </w:p>
    <w:p>
      <w:pPr>
        <w:pStyle w:val="BodyText"/>
        <w:tabs>
          <w:tab w:pos="1077" w:val="left" w:leader="none"/>
        </w:tabs>
        <w:spacing w:before="5"/>
        <w:ind w:left="118"/>
      </w:pPr>
      <w:r>
        <w:rPr>
          <w:spacing w:val="-2"/>
        </w:rPr>
        <w:t>□适</w:t>
      </w:r>
      <w:r>
        <w:rPr>
          <w:spacing w:val="-10"/>
        </w:rPr>
        <w:t>用</w:t>
      </w:r>
      <w:r>
        <w:rPr/>
        <w:tab/>
        <w:t>√不适</w:t>
      </w:r>
      <w:r>
        <w:rPr>
          <w:spacing w:val="-10"/>
        </w:rPr>
        <w:t>用</w:t>
      </w:r>
    </w:p>
    <w:p>
      <w:pPr>
        <w:pStyle w:val="BodyText"/>
        <w:spacing w:before="64"/>
        <w:ind w:left="118"/>
      </w:pPr>
      <w:r>
        <w:rPr>
          <w:spacing w:val="-1"/>
        </w:rPr>
        <w:t>七、面临退市风险的情况</w:t>
      </w:r>
    </w:p>
    <w:p>
      <w:pPr>
        <w:pStyle w:val="BodyText"/>
        <w:spacing w:before="63"/>
        <w:ind w:left="118"/>
      </w:pPr>
      <w:r>
        <w:rPr>
          <w:spacing w:val="-1"/>
        </w:rPr>
        <w:t>(一)导致退市风险警示的原因</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6"/>
      </w:pPr>
    </w:p>
    <w:p>
      <w:pPr>
        <w:pStyle w:val="BodyText"/>
        <w:spacing w:before="1"/>
        <w:ind w:left="118"/>
      </w:pPr>
      <w:r>
        <w:rPr>
          <w:spacing w:val="-1"/>
        </w:rPr>
        <w:t>(二)公司拟采取的应对措施</w:t>
      </w:r>
    </w:p>
    <w:p>
      <w:pPr>
        <w:pStyle w:val="BodyText"/>
        <w:spacing w:before="65"/>
        <w:ind w:left="118"/>
      </w:pPr>
      <w:r>
        <w:rPr>
          <w:spacing w:val="-3"/>
        </w:rPr>
        <w:t>□适用 √不适用</w:t>
      </w:r>
    </w:p>
    <w:p>
      <w:pPr>
        <w:pStyle w:val="BodyText"/>
        <w:spacing w:before="66"/>
      </w:pPr>
    </w:p>
    <w:p>
      <w:pPr>
        <w:pStyle w:val="BodyText"/>
        <w:ind w:left="118"/>
      </w:pPr>
      <w:r>
        <w:rPr>
          <w:spacing w:val="-1"/>
        </w:rPr>
        <w:t>(三)面临终止上市的情况和原因</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6"/>
      </w:pPr>
    </w:p>
    <w:p>
      <w:pPr>
        <w:pStyle w:val="BodyText"/>
        <w:ind w:left="118"/>
      </w:pPr>
      <w:r>
        <w:rPr>
          <w:spacing w:val="-1"/>
        </w:rPr>
        <w:t>八、破产重整相关事项</w:t>
      </w:r>
    </w:p>
    <w:p>
      <w:pPr>
        <w:pStyle w:val="BodyText"/>
        <w:spacing w:before="65"/>
        <w:ind w:left="118"/>
      </w:pPr>
      <w:r>
        <w:rPr>
          <w:spacing w:val="-3"/>
        </w:rPr>
        <w:t>□适用 √不适用</w:t>
      </w:r>
    </w:p>
    <w:p>
      <w:pPr>
        <w:pStyle w:val="BodyText"/>
        <w:spacing w:before="66"/>
      </w:pPr>
    </w:p>
    <w:p>
      <w:pPr>
        <w:pStyle w:val="BodyText"/>
        <w:spacing w:before="1"/>
        <w:ind w:left="118"/>
      </w:pPr>
      <w:r>
        <w:rPr>
          <w:spacing w:val="-1"/>
        </w:rPr>
        <w:t>九、重大诉讼、仲裁事项</w:t>
      </w:r>
    </w:p>
    <w:p>
      <w:pPr>
        <w:pStyle w:val="BodyText"/>
        <w:spacing w:before="64"/>
        <w:ind w:left="118"/>
      </w:pPr>
      <w:r>
        <w:rPr>
          <w:spacing w:val="-2"/>
        </w:rPr>
        <w:t>□本年度公司有重大诉讼、仲裁事项 √本年度公司无重大诉讼、仲裁事项</w:t>
      </w:r>
    </w:p>
    <w:p>
      <w:pPr>
        <w:pStyle w:val="BodyText"/>
        <w:spacing w:before="69"/>
      </w:pPr>
    </w:p>
    <w:p>
      <w:pPr>
        <w:pStyle w:val="BodyText"/>
        <w:spacing w:line="242" w:lineRule="auto"/>
        <w:ind w:left="538" w:right="113" w:hanging="420"/>
      </w:pPr>
      <w:r>
        <w:rPr>
          <w:spacing w:val="-22"/>
        </w:rPr>
        <w:t>十、上市公司及其董事、监事、高级管理人员、控股股东、实际控制人涉嫌违法违规、</w:t>
      </w:r>
      <w:r>
        <w:rPr>
          <w:spacing w:val="-2"/>
        </w:rPr>
        <w:t>受到处罚及整改情况</w:t>
      </w:r>
    </w:p>
    <w:p>
      <w:pPr>
        <w:pStyle w:val="BodyText"/>
        <w:spacing w:before="61"/>
        <w:ind w:left="118"/>
      </w:pPr>
      <w:r>
        <w:rPr>
          <w:spacing w:val="-3"/>
        </w:rPr>
        <w:t>□适用 √不适用</w:t>
      </w:r>
    </w:p>
    <w:p>
      <w:pPr>
        <w:pStyle w:val="BodyText"/>
        <w:spacing w:before="66"/>
      </w:pPr>
    </w:p>
    <w:p>
      <w:pPr>
        <w:pStyle w:val="BodyText"/>
        <w:ind w:left="118"/>
      </w:pPr>
      <w:r>
        <w:rPr>
          <w:spacing w:val="-1"/>
        </w:rPr>
        <w:t>十一、报告期内公司及其控股股东、实际控制人诚信状况的说明</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line="362" w:lineRule="auto" w:before="5"/>
        <w:ind w:left="118" w:right="306" w:firstLine="479"/>
      </w:pPr>
      <w:r>
        <w:rPr>
          <w:spacing w:val="-2"/>
        </w:rPr>
        <w:t>报告期内，公司及其控股股东、实际控制人不存在未履行法院生效判决、所负数额较大的债务到期未清偿等情况，诚信状况良好。</w:t>
      </w:r>
    </w:p>
    <w:p>
      <w:pPr>
        <w:pStyle w:val="BodyText"/>
        <w:spacing w:before="67"/>
      </w:pPr>
    </w:p>
    <w:p>
      <w:pPr>
        <w:pStyle w:val="BodyText"/>
        <w:ind w:left="118"/>
      </w:pPr>
      <w:r>
        <w:rPr>
          <w:spacing w:val="-2"/>
        </w:rPr>
        <w:t>十二、重大关联交易</w:t>
      </w:r>
    </w:p>
    <w:p>
      <w:pPr>
        <w:pStyle w:val="BodyText"/>
        <w:spacing w:before="65"/>
        <w:ind w:left="118"/>
      </w:pPr>
      <w:r>
        <w:rPr>
          <w:rFonts w:ascii="Calibri" w:eastAsia="Calibri"/>
          <w:b/>
        </w:rPr>
        <w:t>(</w:t>
      </w:r>
      <w:r>
        <w:rPr/>
        <w:t>一</w:t>
      </w:r>
      <w:r>
        <w:rPr>
          <w:rFonts w:ascii="Calibri" w:eastAsia="Calibri"/>
          <w:b/>
        </w:rPr>
        <w:t>)</w:t>
      </w:r>
      <w:r>
        <w:rPr>
          <w:spacing w:val="-1"/>
        </w:rPr>
        <w:t>与日常经营相关的关联交易</w:t>
      </w:r>
    </w:p>
    <w:p>
      <w:pPr>
        <w:pStyle w:val="BodyText"/>
        <w:spacing w:before="64"/>
        <w:ind w:left="118"/>
      </w:pPr>
      <w:r>
        <w:rPr/>
        <w:t>1</w:t>
      </w:r>
      <w:r>
        <w:rPr>
          <w:spacing w:val="-8"/>
        </w:rPr>
        <w:t>、 已在临时公告披露且后续实施无进展或变化的事项</w:t>
      </w:r>
    </w:p>
    <w:p>
      <w:pPr>
        <w:pStyle w:val="BodyText"/>
        <w:spacing w:before="62" w:after="5"/>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0"/>
        <w:gridCol w:w="3584"/>
      </w:tblGrid>
      <w:tr>
        <w:trPr>
          <w:trHeight w:val="311" w:hRule="atLeast"/>
        </w:trPr>
        <w:tc>
          <w:tcPr>
            <w:tcW w:w="5240" w:type="dxa"/>
          </w:tcPr>
          <w:p>
            <w:pPr>
              <w:pStyle w:val="TableParagraph"/>
              <w:spacing w:line="292" w:lineRule="exact"/>
              <w:ind w:left="7"/>
              <w:jc w:val="center"/>
              <w:rPr>
                <w:sz w:val="24"/>
              </w:rPr>
            </w:pPr>
            <w:r>
              <w:rPr>
                <w:spacing w:val="-3"/>
                <w:sz w:val="24"/>
              </w:rPr>
              <w:t>事项概述</w:t>
            </w:r>
          </w:p>
        </w:tc>
        <w:tc>
          <w:tcPr>
            <w:tcW w:w="3584" w:type="dxa"/>
          </w:tcPr>
          <w:p>
            <w:pPr>
              <w:pStyle w:val="TableParagraph"/>
              <w:spacing w:line="292" w:lineRule="exact"/>
              <w:ind w:left="6"/>
              <w:jc w:val="center"/>
              <w:rPr>
                <w:sz w:val="24"/>
              </w:rPr>
            </w:pPr>
            <w:r>
              <w:rPr>
                <w:spacing w:val="-3"/>
                <w:sz w:val="24"/>
              </w:rPr>
              <w:t>查询索引</w:t>
            </w:r>
          </w:p>
        </w:tc>
      </w:tr>
      <w:tr>
        <w:trPr>
          <w:trHeight w:val="933" w:hRule="atLeast"/>
        </w:trPr>
        <w:tc>
          <w:tcPr>
            <w:tcW w:w="5240" w:type="dxa"/>
          </w:tcPr>
          <w:p>
            <w:pPr>
              <w:pStyle w:val="TableParagraph"/>
              <w:spacing w:line="307" w:lineRule="exact"/>
              <w:ind w:left="107"/>
              <w:rPr>
                <w:sz w:val="24"/>
              </w:rPr>
            </w:pPr>
            <w:r>
              <w:rPr>
                <w:spacing w:val="-2"/>
                <w:sz w:val="24"/>
              </w:rPr>
              <w:t>2022</w:t>
            </w:r>
            <w:r>
              <w:rPr>
                <w:spacing w:val="-31"/>
                <w:sz w:val="24"/>
              </w:rPr>
              <w:t> 年 </w:t>
            </w:r>
            <w:r>
              <w:rPr>
                <w:spacing w:val="-2"/>
                <w:sz w:val="24"/>
              </w:rPr>
              <w:t>4</w:t>
            </w:r>
            <w:r>
              <w:rPr>
                <w:spacing w:val="-30"/>
                <w:sz w:val="24"/>
              </w:rPr>
              <w:t> 月 </w:t>
            </w:r>
            <w:r>
              <w:rPr>
                <w:spacing w:val="-2"/>
                <w:sz w:val="24"/>
              </w:rPr>
              <w:t>15</w:t>
            </w:r>
            <w:r>
              <w:rPr>
                <w:spacing w:val="-10"/>
                <w:sz w:val="24"/>
              </w:rPr>
              <w:t> 日，公司召开第四届董事会第十</w:t>
            </w:r>
          </w:p>
          <w:p>
            <w:pPr>
              <w:pStyle w:val="TableParagraph"/>
              <w:spacing w:before="160"/>
              <w:ind w:left="107"/>
              <w:rPr>
                <w:sz w:val="24"/>
              </w:rPr>
            </w:pPr>
            <w:r>
              <w:rPr>
                <w:spacing w:val="-2"/>
                <w:sz w:val="24"/>
              </w:rPr>
              <w:t>次会议、2022</w:t>
            </w:r>
            <w:r>
              <w:rPr>
                <w:spacing w:val="-33"/>
                <w:sz w:val="24"/>
              </w:rPr>
              <w:t> 年 </w:t>
            </w:r>
            <w:r>
              <w:rPr>
                <w:spacing w:val="-2"/>
                <w:sz w:val="24"/>
              </w:rPr>
              <w:t>5</w:t>
            </w:r>
            <w:r>
              <w:rPr>
                <w:spacing w:val="-34"/>
                <w:sz w:val="24"/>
              </w:rPr>
              <w:t> 月 </w:t>
            </w:r>
            <w:r>
              <w:rPr>
                <w:spacing w:val="-2"/>
                <w:sz w:val="24"/>
              </w:rPr>
              <w:t>9</w:t>
            </w:r>
            <w:r>
              <w:rPr>
                <w:spacing w:val="-21"/>
                <w:sz w:val="24"/>
              </w:rPr>
              <w:t> 日召开 </w:t>
            </w:r>
            <w:r>
              <w:rPr>
                <w:spacing w:val="-2"/>
                <w:sz w:val="24"/>
              </w:rPr>
              <w:t>2021</w:t>
            </w:r>
            <w:r>
              <w:rPr>
                <w:spacing w:val="-12"/>
                <w:sz w:val="24"/>
              </w:rPr>
              <w:t> 年年度股东</w:t>
            </w:r>
          </w:p>
        </w:tc>
        <w:tc>
          <w:tcPr>
            <w:tcW w:w="3584" w:type="dxa"/>
          </w:tcPr>
          <w:p>
            <w:pPr>
              <w:pStyle w:val="TableParagraph"/>
              <w:spacing w:line="307" w:lineRule="exact"/>
              <w:ind w:left="107"/>
              <w:rPr>
                <w:sz w:val="24"/>
              </w:rPr>
            </w:pPr>
            <w:r>
              <w:rPr>
                <w:spacing w:val="-10"/>
                <w:sz w:val="24"/>
              </w:rPr>
              <w:t>详见公司于 </w:t>
            </w:r>
            <w:r>
              <w:rPr>
                <w:sz w:val="24"/>
              </w:rPr>
              <w:t>2022</w:t>
            </w:r>
            <w:r>
              <w:rPr>
                <w:spacing w:val="-40"/>
                <w:sz w:val="24"/>
              </w:rPr>
              <w:t> 年 </w:t>
            </w:r>
            <w:r>
              <w:rPr>
                <w:sz w:val="24"/>
              </w:rPr>
              <w:t>4</w:t>
            </w:r>
            <w:r>
              <w:rPr>
                <w:spacing w:val="-40"/>
                <w:sz w:val="24"/>
              </w:rPr>
              <w:t> 月 </w:t>
            </w:r>
            <w:r>
              <w:rPr>
                <w:sz w:val="24"/>
              </w:rPr>
              <w:t>16</w:t>
            </w:r>
            <w:r>
              <w:rPr>
                <w:spacing w:val="-24"/>
                <w:sz w:val="24"/>
              </w:rPr>
              <w:t> 日披</w:t>
            </w:r>
          </w:p>
          <w:p>
            <w:pPr>
              <w:pStyle w:val="TableParagraph"/>
              <w:spacing w:before="160"/>
              <w:ind w:left="107"/>
              <w:rPr>
                <w:sz w:val="24"/>
              </w:rPr>
            </w:pPr>
            <w:r>
              <w:rPr>
                <w:spacing w:val="-1"/>
                <w:sz w:val="24"/>
              </w:rPr>
              <w:t>露的《上海锦和商业经营管理股</w:t>
            </w:r>
          </w:p>
        </w:tc>
      </w:tr>
    </w:tbl>
    <w:p>
      <w:pPr>
        <w:spacing w:after="0"/>
        <w:rPr>
          <w:sz w:val="24"/>
        </w:rPr>
        <w:sectPr>
          <w:pgSz w:w="11910" w:h="16840"/>
          <w:pgMar w:header="880" w:footer="1195" w:top="1460" w:bottom="1380" w:left="1680" w:right="116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0"/>
        <w:gridCol w:w="3584"/>
      </w:tblGrid>
      <w:tr>
        <w:trPr>
          <w:trHeight w:val="1401" w:hRule="atLeast"/>
        </w:trPr>
        <w:tc>
          <w:tcPr>
            <w:tcW w:w="5240" w:type="dxa"/>
          </w:tcPr>
          <w:p>
            <w:pPr>
              <w:pStyle w:val="TableParagraph"/>
              <w:spacing w:line="364" w:lineRule="auto" w:before="2"/>
              <w:ind w:left="107" w:right="94"/>
              <w:rPr>
                <w:sz w:val="24"/>
              </w:rPr>
            </w:pPr>
            <w:r>
              <w:rPr>
                <w:spacing w:val="-2"/>
                <w:sz w:val="24"/>
              </w:rPr>
              <w:t>大会分别审议通过了《关于 </w:t>
            </w:r>
            <w:r>
              <w:rPr>
                <w:sz w:val="24"/>
              </w:rPr>
              <w:t>2022</w:t>
            </w:r>
            <w:r>
              <w:rPr>
                <w:spacing w:val="-6"/>
                <w:sz w:val="24"/>
              </w:rPr>
              <w:t> 年度日常关联</w:t>
            </w:r>
            <w:r>
              <w:rPr>
                <w:spacing w:val="-3"/>
                <w:sz w:val="24"/>
              </w:rPr>
              <w:t>交易预计的议案》，根据《上海证券交易所股票</w:t>
            </w:r>
          </w:p>
          <w:p>
            <w:pPr>
              <w:pStyle w:val="TableParagraph"/>
              <w:spacing w:line="307" w:lineRule="exact"/>
              <w:ind w:left="107"/>
              <w:rPr>
                <w:sz w:val="24"/>
              </w:rPr>
            </w:pPr>
            <w:r>
              <w:rPr>
                <w:spacing w:val="-1"/>
                <w:sz w:val="24"/>
              </w:rPr>
              <w:t>上市规则》的相关规定，关联董事回避表决</w:t>
            </w:r>
          </w:p>
        </w:tc>
        <w:tc>
          <w:tcPr>
            <w:tcW w:w="3584" w:type="dxa"/>
          </w:tcPr>
          <w:p>
            <w:pPr>
              <w:pStyle w:val="TableParagraph"/>
              <w:spacing w:line="364" w:lineRule="auto" w:before="2"/>
              <w:ind w:left="107" w:right="98"/>
              <w:rPr>
                <w:sz w:val="24"/>
              </w:rPr>
            </w:pPr>
            <w:r>
              <w:rPr>
                <w:spacing w:val="-3"/>
                <w:sz w:val="24"/>
              </w:rPr>
              <w:t>份有限公司关于 </w:t>
            </w:r>
            <w:r>
              <w:rPr>
                <w:sz w:val="24"/>
              </w:rPr>
              <w:t>2022</w:t>
            </w:r>
            <w:r>
              <w:rPr>
                <w:spacing w:val="-4"/>
                <w:sz w:val="24"/>
              </w:rPr>
              <w:t> 年度日常</w:t>
            </w:r>
            <w:r>
              <w:rPr>
                <w:spacing w:val="-1"/>
                <w:sz w:val="24"/>
              </w:rPr>
              <w:t>关联交易的公告》及其他相关公</w:t>
            </w:r>
          </w:p>
          <w:p>
            <w:pPr>
              <w:pStyle w:val="TableParagraph"/>
              <w:spacing w:line="307" w:lineRule="exact"/>
              <w:ind w:left="107"/>
              <w:rPr>
                <w:sz w:val="24"/>
              </w:rPr>
            </w:pPr>
            <w:r>
              <w:rPr>
                <w:spacing w:val="-5"/>
                <w:sz w:val="24"/>
              </w:rPr>
              <w:t>告。</w:t>
            </w:r>
          </w:p>
        </w:tc>
      </w:tr>
      <w:tr>
        <w:trPr>
          <w:trHeight w:val="2334" w:hRule="atLeast"/>
        </w:trPr>
        <w:tc>
          <w:tcPr>
            <w:tcW w:w="5240" w:type="dxa"/>
          </w:tcPr>
          <w:p>
            <w:pPr>
              <w:pStyle w:val="TableParagraph"/>
              <w:spacing w:before="235"/>
              <w:ind w:left="107"/>
              <w:jc w:val="both"/>
              <w:rPr>
                <w:sz w:val="24"/>
              </w:rPr>
            </w:pPr>
            <w:r>
              <w:rPr>
                <w:spacing w:val="-2"/>
                <w:sz w:val="24"/>
              </w:rPr>
              <w:t>2022</w:t>
            </w:r>
            <w:r>
              <w:rPr>
                <w:spacing w:val="-31"/>
                <w:sz w:val="24"/>
              </w:rPr>
              <w:t> 年 </w:t>
            </w:r>
            <w:r>
              <w:rPr>
                <w:spacing w:val="-2"/>
                <w:sz w:val="24"/>
              </w:rPr>
              <w:t>6</w:t>
            </w:r>
            <w:r>
              <w:rPr>
                <w:spacing w:val="-30"/>
                <w:sz w:val="24"/>
              </w:rPr>
              <w:t> 月 </w:t>
            </w:r>
            <w:r>
              <w:rPr>
                <w:spacing w:val="-2"/>
                <w:sz w:val="24"/>
              </w:rPr>
              <w:t>17</w:t>
            </w:r>
            <w:r>
              <w:rPr>
                <w:spacing w:val="-10"/>
                <w:sz w:val="24"/>
              </w:rPr>
              <w:t> 日，公司召开第四届董事会第十</w:t>
            </w:r>
          </w:p>
          <w:p>
            <w:pPr>
              <w:pStyle w:val="TableParagraph"/>
              <w:spacing w:line="364" w:lineRule="auto" w:before="158"/>
              <w:ind w:left="107" w:right="-29"/>
              <w:jc w:val="both"/>
              <w:rPr>
                <w:sz w:val="24"/>
              </w:rPr>
            </w:pPr>
            <w:r>
              <w:rPr>
                <w:sz w:val="24"/>
              </w:rPr>
              <w:t>二次会议审议通过了《关于新增 2022 年度日常</w:t>
            </w:r>
            <w:r>
              <w:rPr>
                <w:spacing w:val="-2"/>
                <w:sz w:val="24"/>
              </w:rPr>
              <w:t>关联交易预计的议案》，根据《上海证券交易所</w:t>
            </w:r>
            <w:r>
              <w:rPr>
                <w:spacing w:val="-13"/>
                <w:sz w:val="24"/>
              </w:rPr>
              <w:t>股票上市规则》的相关规定，关联董事回避表决。</w:t>
            </w:r>
          </w:p>
        </w:tc>
        <w:tc>
          <w:tcPr>
            <w:tcW w:w="3584" w:type="dxa"/>
          </w:tcPr>
          <w:p>
            <w:pPr>
              <w:pStyle w:val="TableParagraph"/>
              <w:spacing w:line="364" w:lineRule="auto"/>
              <w:ind w:left="107" w:right="98"/>
              <w:jc w:val="both"/>
              <w:rPr>
                <w:sz w:val="24"/>
              </w:rPr>
            </w:pPr>
            <w:r>
              <w:rPr>
                <w:spacing w:val="-1"/>
                <w:w w:val="90"/>
                <w:sz w:val="24"/>
              </w:rPr>
              <w:t>详见公司于 </w:t>
            </w:r>
            <w:r>
              <w:rPr>
                <w:w w:val="90"/>
                <w:sz w:val="24"/>
              </w:rPr>
              <w:t>2022</w:t>
            </w:r>
            <w:r>
              <w:rPr>
                <w:spacing w:val="-2"/>
                <w:w w:val="90"/>
                <w:sz w:val="24"/>
              </w:rPr>
              <w:t> 年 </w:t>
            </w:r>
            <w:r>
              <w:rPr>
                <w:w w:val="90"/>
                <w:sz w:val="24"/>
              </w:rPr>
              <w:t>6</w:t>
            </w:r>
            <w:r>
              <w:rPr>
                <w:spacing w:val="-3"/>
                <w:w w:val="90"/>
                <w:sz w:val="24"/>
              </w:rPr>
              <w:t> 月 </w:t>
            </w:r>
            <w:r>
              <w:rPr>
                <w:w w:val="90"/>
                <w:sz w:val="24"/>
              </w:rPr>
              <w:t>18</w:t>
            </w:r>
            <w:r>
              <w:rPr>
                <w:spacing w:val="-2"/>
                <w:w w:val="90"/>
                <w:sz w:val="24"/>
              </w:rPr>
              <w:t> 日披</w:t>
            </w:r>
            <w:r>
              <w:rPr>
                <w:spacing w:val="-2"/>
                <w:sz w:val="24"/>
              </w:rPr>
              <w:t>露的《上海锦和商业经营管理股份有限公司关新增 </w:t>
            </w:r>
            <w:r>
              <w:rPr>
                <w:sz w:val="24"/>
              </w:rPr>
              <w:t>2022</w:t>
            </w:r>
            <w:r>
              <w:rPr>
                <w:spacing w:val="-5"/>
                <w:sz w:val="24"/>
              </w:rPr>
              <w:t> 年度日</w:t>
            </w:r>
            <w:r>
              <w:rPr>
                <w:spacing w:val="-1"/>
                <w:sz w:val="24"/>
              </w:rPr>
              <w:t>常关联交易的公告》及其他相关</w:t>
            </w:r>
          </w:p>
          <w:p>
            <w:pPr>
              <w:pStyle w:val="TableParagraph"/>
              <w:spacing w:line="305" w:lineRule="exact"/>
              <w:ind w:left="107"/>
              <w:rPr>
                <w:sz w:val="24"/>
              </w:rPr>
            </w:pPr>
            <w:r>
              <w:rPr>
                <w:spacing w:val="-4"/>
                <w:sz w:val="24"/>
              </w:rPr>
              <w:t>公告。</w:t>
            </w:r>
          </w:p>
        </w:tc>
      </w:tr>
    </w:tbl>
    <w:p>
      <w:pPr>
        <w:pStyle w:val="BodyText"/>
        <w:spacing w:before="66"/>
      </w:pPr>
    </w:p>
    <w:p>
      <w:pPr>
        <w:pStyle w:val="BodyText"/>
        <w:ind w:left="118"/>
      </w:pPr>
      <w:r>
        <w:rPr/>
        <w:t>2</w:t>
      </w:r>
      <w:r>
        <w:rPr>
          <w:spacing w:val="-8"/>
        </w:rPr>
        <w:t>、 已在临时公告披露，但有后续实施的进展或变化的事项</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7"/>
      </w:pPr>
    </w:p>
    <w:p>
      <w:pPr>
        <w:pStyle w:val="BodyText"/>
        <w:ind w:left="118"/>
      </w:pPr>
      <w:r>
        <w:rPr/>
        <w:t>3</w:t>
      </w:r>
      <w:r>
        <w:rPr>
          <w:spacing w:val="-9"/>
        </w:rPr>
        <w:t>、 临时公告未披露的事项</w:t>
      </w:r>
    </w:p>
    <w:p>
      <w:pPr>
        <w:pStyle w:val="BodyText"/>
        <w:spacing w:before="64"/>
        <w:ind w:left="118"/>
      </w:pPr>
      <w:r>
        <w:rPr>
          <w:spacing w:val="-3"/>
        </w:rPr>
        <w:t>□适用 √不适用</w:t>
      </w:r>
    </w:p>
    <w:p>
      <w:pPr>
        <w:pStyle w:val="BodyText"/>
        <w:spacing w:before="67"/>
      </w:pPr>
    </w:p>
    <w:p>
      <w:pPr>
        <w:pStyle w:val="BodyText"/>
        <w:ind w:left="118"/>
      </w:pPr>
      <w:r>
        <w:rPr>
          <w:spacing w:val="-1"/>
        </w:rPr>
        <w:t>(二)资产或股权收购、出售发生的关联交易</w:t>
      </w:r>
    </w:p>
    <w:p>
      <w:pPr>
        <w:pStyle w:val="BodyText"/>
        <w:spacing w:before="65"/>
        <w:ind w:left="118"/>
      </w:pPr>
      <w:r>
        <w:rPr/>
        <w:t>1</w:t>
      </w:r>
      <w:r>
        <w:rPr>
          <w:spacing w:val="-8"/>
        </w:rPr>
        <w:t>、 已在临时公告披露且后续实施无进展或变化的事项</w:t>
      </w:r>
    </w:p>
    <w:p>
      <w:pPr>
        <w:pStyle w:val="BodyText"/>
        <w:spacing w:before="62"/>
        <w:ind w:left="118"/>
      </w:pPr>
      <w:r>
        <w:rPr>
          <w:spacing w:val="-3"/>
        </w:rPr>
        <w:t>□适用 √不适用</w:t>
      </w:r>
    </w:p>
    <w:p>
      <w:pPr>
        <w:pStyle w:val="BodyText"/>
        <w:spacing w:before="69"/>
      </w:pPr>
    </w:p>
    <w:p>
      <w:pPr>
        <w:pStyle w:val="BodyText"/>
        <w:ind w:left="118"/>
      </w:pPr>
      <w:r>
        <w:rPr/>
        <w:t>2</w:t>
      </w:r>
      <w:r>
        <w:rPr>
          <w:spacing w:val="-8"/>
        </w:rPr>
        <w:t>、 已在临时公告披露，但有后续实施的进展或变化的事项</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t>3</w:t>
      </w:r>
      <w:r>
        <w:rPr>
          <w:spacing w:val="-9"/>
        </w:rPr>
        <w:t>、 临时公告未披露的事项</w:t>
      </w:r>
    </w:p>
    <w:p>
      <w:pPr>
        <w:pStyle w:val="BodyText"/>
        <w:spacing w:before="62"/>
        <w:ind w:left="118"/>
      </w:pPr>
      <w:r>
        <w:rPr>
          <w:spacing w:val="-3"/>
        </w:rPr>
        <w:t>□适用 √不适用</w:t>
      </w:r>
    </w:p>
    <w:p>
      <w:pPr>
        <w:pStyle w:val="BodyText"/>
        <w:spacing w:before="69"/>
      </w:pPr>
    </w:p>
    <w:p>
      <w:pPr>
        <w:pStyle w:val="BodyText"/>
        <w:ind w:left="118"/>
      </w:pPr>
      <w:r>
        <w:rPr/>
        <w:t>4</w:t>
      </w:r>
      <w:r>
        <w:rPr>
          <w:spacing w:val="-8"/>
        </w:rPr>
        <w:t>、 涉及业绩约定的，应当披露报告期内的业绩实现情况</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7"/>
      </w:pPr>
    </w:p>
    <w:p>
      <w:pPr>
        <w:pStyle w:val="BodyText"/>
        <w:ind w:left="118"/>
      </w:pPr>
      <w:r>
        <w:rPr>
          <w:rFonts w:ascii="Calibri" w:eastAsia="Calibri"/>
          <w:b/>
        </w:rPr>
        <w:t>(</w:t>
      </w:r>
      <w:r>
        <w:rPr/>
        <w:t>三</w:t>
      </w:r>
      <w:r>
        <w:rPr>
          <w:rFonts w:ascii="Calibri" w:eastAsia="Calibri"/>
          <w:b/>
        </w:rPr>
        <w:t>)</w:t>
      </w:r>
      <w:r>
        <w:rPr>
          <w:spacing w:val="-1"/>
        </w:rPr>
        <w:t>共同对外投资的重大关联交易</w:t>
      </w:r>
    </w:p>
    <w:p>
      <w:pPr>
        <w:pStyle w:val="BodyText"/>
        <w:spacing w:before="64"/>
        <w:ind w:left="118"/>
      </w:pPr>
      <w:r>
        <w:rPr/>
        <w:t>1</w:t>
      </w:r>
      <w:r>
        <w:rPr>
          <w:spacing w:val="-8"/>
        </w:rPr>
        <w:t>、 已在临时公告披露且后续实施无进展或变化的事项</w:t>
      </w:r>
    </w:p>
    <w:p>
      <w:pPr>
        <w:pStyle w:val="BodyText"/>
        <w:spacing w:before="63"/>
        <w:ind w:left="118"/>
      </w:pPr>
      <w:r>
        <w:rPr>
          <w:spacing w:val="-3"/>
        </w:rPr>
        <w:t>□适用 √不适用</w:t>
      </w:r>
    </w:p>
    <w:p>
      <w:pPr>
        <w:pStyle w:val="BodyText"/>
        <w:spacing w:before="68"/>
      </w:pPr>
    </w:p>
    <w:p>
      <w:pPr>
        <w:pStyle w:val="BodyText"/>
        <w:spacing w:before="1"/>
        <w:ind w:left="118"/>
      </w:pPr>
      <w:r>
        <w:rPr/>
        <w:t>2</w:t>
      </w:r>
      <w:r>
        <w:rPr>
          <w:spacing w:val="-8"/>
        </w:rPr>
        <w:t>、 已在临时公告披露，但有后续实施的进展或变化的事项</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spacing w:after="0"/>
        <w:sectPr>
          <w:pgSz w:w="11910" w:h="16840"/>
          <w:pgMar w:header="880" w:footer="1195" w:top="1460" w:bottom="1380" w:left="1680" w:right="1160"/>
        </w:sectPr>
      </w:pPr>
    </w:p>
    <w:p>
      <w:pPr>
        <w:pStyle w:val="BodyText"/>
        <w:spacing w:before="56"/>
        <w:ind w:left="118"/>
      </w:pPr>
      <w:r>
        <w:rPr/>
        <w:t>3</w:t>
      </w:r>
      <w:r>
        <w:rPr>
          <w:spacing w:val="-9"/>
        </w:rPr>
        <w:t>、 临时公告未披露的事项</w:t>
      </w:r>
    </w:p>
    <w:p>
      <w:pPr>
        <w:pStyle w:val="BodyText"/>
        <w:spacing w:before="65"/>
        <w:ind w:left="118"/>
      </w:pPr>
      <w:r>
        <w:rPr>
          <w:spacing w:val="-3"/>
        </w:rPr>
        <w:t>□适用 √不适用</w:t>
      </w:r>
    </w:p>
    <w:p>
      <w:pPr>
        <w:pStyle w:val="BodyText"/>
        <w:spacing w:before="66"/>
      </w:pPr>
    </w:p>
    <w:p>
      <w:pPr>
        <w:pStyle w:val="BodyText"/>
        <w:ind w:left="118"/>
      </w:pPr>
      <w:r>
        <w:rPr>
          <w:rFonts w:ascii="Calibri" w:eastAsia="Calibri"/>
          <w:b/>
        </w:rPr>
        <w:t>(</w:t>
      </w:r>
      <w:r>
        <w:rPr/>
        <w:t>四</w:t>
      </w:r>
      <w:r>
        <w:rPr>
          <w:rFonts w:ascii="Calibri" w:eastAsia="Calibri"/>
          <w:b/>
        </w:rPr>
        <w:t>)</w:t>
      </w:r>
      <w:r>
        <w:rPr>
          <w:spacing w:val="-2"/>
        </w:rPr>
        <w:t>关联债权债务往来</w:t>
      </w:r>
    </w:p>
    <w:p>
      <w:pPr>
        <w:pStyle w:val="BodyText"/>
        <w:spacing w:before="65"/>
        <w:ind w:left="118"/>
      </w:pPr>
      <w:r>
        <w:rPr/>
        <w:t>1</w:t>
      </w:r>
      <w:r>
        <w:rPr>
          <w:spacing w:val="-8"/>
        </w:rPr>
        <w:t>、 已在临时公告披露且后续实施无进展或变化的事项</w:t>
      </w:r>
    </w:p>
    <w:p>
      <w:pPr>
        <w:pStyle w:val="BodyText"/>
        <w:spacing w:before="64"/>
        <w:ind w:left="118"/>
      </w:pPr>
      <w:r>
        <w:rPr>
          <w:spacing w:val="-3"/>
        </w:rPr>
        <w:t>□适用 √不适用</w:t>
      </w:r>
    </w:p>
    <w:p>
      <w:pPr>
        <w:pStyle w:val="BodyText"/>
        <w:spacing w:before="67"/>
      </w:pPr>
    </w:p>
    <w:p>
      <w:pPr>
        <w:pStyle w:val="BodyText"/>
        <w:ind w:left="118"/>
      </w:pPr>
      <w:r>
        <w:rPr/>
        <w:t>2</w:t>
      </w:r>
      <w:r>
        <w:rPr>
          <w:spacing w:val="-8"/>
        </w:rPr>
        <w:t>、 已在临时公告披露，但有后续实施的进展或变化的事项</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6"/>
      </w:pPr>
    </w:p>
    <w:p>
      <w:pPr>
        <w:pStyle w:val="BodyText"/>
        <w:ind w:left="118"/>
      </w:pPr>
      <w:r>
        <w:rPr/>
        <w:t>3</w:t>
      </w:r>
      <w:r>
        <w:rPr>
          <w:spacing w:val="-9"/>
        </w:rPr>
        <w:t>、 临时公告未披露的事项</w:t>
      </w:r>
    </w:p>
    <w:p>
      <w:pPr>
        <w:pStyle w:val="BodyText"/>
        <w:spacing w:before="65"/>
        <w:ind w:left="118"/>
      </w:pPr>
      <w:r>
        <w:rPr>
          <w:spacing w:val="-3"/>
        </w:rPr>
        <w:t>□适用 √不适用</w:t>
      </w:r>
    </w:p>
    <w:p>
      <w:pPr>
        <w:pStyle w:val="BodyText"/>
        <w:spacing w:before="67"/>
      </w:pPr>
    </w:p>
    <w:p>
      <w:pPr>
        <w:pStyle w:val="BodyText"/>
        <w:ind w:left="118"/>
      </w:pPr>
      <w:r>
        <w:rPr>
          <w:spacing w:val="-1"/>
        </w:rPr>
        <w:t>(五)公司与存在关联关系的财务公司、公司控股财务公司与关联方之间的金融业务</w:t>
      </w:r>
    </w:p>
    <w:p>
      <w:pPr>
        <w:pStyle w:val="BodyText"/>
        <w:spacing w:before="64"/>
        <w:ind w:left="118"/>
      </w:pPr>
      <w:r>
        <w:rPr>
          <w:spacing w:val="-3"/>
        </w:rPr>
        <w:t>□适用 √不适用</w:t>
      </w:r>
    </w:p>
    <w:p>
      <w:pPr>
        <w:pStyle w:val="BodyText"/>
        <w:spacing w:before="67"/>
      </w:pPr>
    </w:p>
    <w:p>
      <w:pPr>
        <w:spacing w:before="0"/>
        <w:ind w:left="118" w:right="0" w:firstLine="0"/>
        <w:jc w:val="left"/>
        <w:rPr>
          <w:sz w:val="24"/>
        </w:rPr>
      </w:pPr>
      <w:r>
        <w:rPr>
          <w:rFonts w:ascii="Calibri" w:eastAsia="Calibri"/>
          <w:b/>
          <w:sz w:val="24"/>
        </w:rPr>
        <w:t>(</w:t>
      </w:r>
      <w:r>
        <w:rPr>
          <w:sz w:val="24"/>
        </w:rPr>
        <w:t>六</w:t>
      </w:r>
      <w:r>
        <w:rPr>
          <w:rFonts w:ascii="Calibri" w:eastAsia="Calibri"/>
          <w:b/>
          <w:sz w:val="24"/>
        </w:rPr>
        <w:t>)</w:t>
      </w:r>
      <w:r>
        <w:rPr>
          <w:spacing w:val="-5"/>
          <w:sz w:val="24"/>
        </w:rPr>
        <w:t>其他</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5"/>
        <w:ind w:left="598"/>
      </w:pPr>
      <w:r>
        <w:rPr/>
        <w:t>2019</w:t>
      </w:r>
      <w:r>
        <w:rPr>
          <w:spacing w:val="-11"/>
        </w:rPr>
        <w:t> 年度，因上海广电股份浦东有限公司对田林路 </w:t>
      </w:r>
      <w:r>
        <w:rPr/>
        <w:t>140</w:t>
      </w:r>
      <w:r>
        <w:rPr>
          <w:spacing w:val="-12"/>
        </w:rPr>
        <w:t> 号地块内</w:t>
      </w:r>
      <w:r>
        <w:rPr/>
        <w:t>（</w:t>
      </w:r>
      <w:r>
        <w:rPr>
          <w:spacing w:val="-3"/>
        </w:rPr>
        <w:t>越界创意</w:t>
      </w:r>
    </w:p>
    <w:p>
      <w:pPr>
        <w:pStyle w:val="BodyText"/>
        <w:spacing w:line="364" w:lineRule="auto" w:before="158"/>
        <w:ind w:left="118" w:right="124"/>
      </w:pPr>
      <w:r>
        <w:rPr/>
        <w:t>园）部分房屋（</w:t>
      </w:r>
      <w:r>
        <w:rPr>
          <w:spacing w:val="-12"/>
        </w:rPr>
        <w:t>即园区内 </w:t>
      </w:r>
      <w:r>
        <w:rPr/>
        <w:t>28</w:t>
      </w:r>
      <w:r>
        <w:rPr>
          <w:spacing w:val="-20"/>
        </w:rPr>
        <w:t> 号楼</w:t>
      </w:r>
      <w:r>
        <w:rPr/>
        <w:t>）进行拆除并新建办公楼，上海广电股份浦东有限公司与公司约定建设期间上海广电股份浦东有限公司对公司因拆除重建而受到的影</w:t>
      </w:r>
      <w:r>
        <w:rPr>
          <w:spacing w:val="-1"/>
        </w:rPr>
        <w:t>响进行补偿。</w:t>
      </w:r>
      <w:r>
        <w:rPr/>
        <w:t>2021</w:t>
      </w:r>
      <w:r>
        <w:rPr>
          <w:spacing w:val="-8"/>
        </w:rPr>
        <w:t> 年度，上海广电股份浦东有限公司拆除越界创意园内其余房屋并</w:t>
      </w:r>
      <w:r>
        <w:rPr>
          <w:spacing w:val="-6"/>
        </w:rPr>
        <w:t>重建。</w:t>
      </w:r>
      <w:r>
        <w:rPr/>
        <w:t>2021</w:t>
      </w:r>
      <w:r>
        <w:rPr>
          <w:spacing w:val="-40"/>
        </w:rPr>
        <w:t> 年 </w:t>
      </w:r>
      <w:r>
        <w:rPr/>
        <w:t>3</w:t>
      </w:r>
      <w:r>
        <w:rPr>
          <w:spacing w:val="-8"/>
        </w:rPr>
        <w:t> 月，上海广电股份浦东有限公司与公司签署《&lt;租赁协议&gt;补充协议四》，约定对房屋拆除及建设期内公司的经营损失进行补偿。上述两次拆迁的补偿</w:t>
      </w:r>
      <w:r>
        <w:rPr>
          <w:spacing w:val="-26"/>
        </w:rPr>
        <w:t>期至 </w:t>
      </w:r>
      <w:r>
        <w:rPr/>
        <w:t>2023</w:t>
      </w:r>
      <w:r>
        <w:rPr>
          <w:spacing w:val="-20"/>
        </w:rPr>
        <w:t> 年。</w:t>
      </w:r>
      <w:r>
        <w:rPr/>
        <w:t>2022</w:t>
      </w:r>
      <w:r>
        <w:rPr>
          <w:spacing w:val="-9"/>
        </w:rPr>
        <w:t> 年度，上海广电股份浦东有限公司收到并记入营业外收入的补偿</w:t>
      </w:r>
      <w:r>
        <w:rPr>
          <w:spacing w:val="-16"/>
        </w:rPr>
        <w:t>金额为 </w:t>
      </w:r>
      <w:r>
        <w:rPr/>
        <w:t>55,540,566.40</w:t>
      </w:r>
      <w:r>
        <w:rPr>
          <w:spacing w:val="-20"/>
        </w:rPr>
        <w:t> 元。</w:t>
      </w:r>
    </w:p>
    <w:p>
      <w:pPr>
        <w:pStyle w:val="BodyText"/>
      </w:pPr>
    </w:p>
    <w:p>
      <w:pPr>
        <w:pStyle w:val="BodyText"/>
      </w:pPr>
    </w:p>
    <w:p>
      <w:pPr>
        <w:pStyle w:val="BodyText"/>
        <w:spacing w:before="225"/>
      </w:pPr>
    </w:p>
    <w:p>
      <w:pPr>
        <w:pStyle w:val="BodyText"/>
        <w:spacing w:line="290" w:lineRule="auto"/>
        <w:ind w:left="118" w:right="5815"/>
      </w:pPr>
      <w:r>
        <w:rPr>
          <w:spacing w:val="-2"/>
        </w:rPr>
        <w:t>十三、重大合同及其履行情况 </w:t>
      </w:r>
      <w:r>
        <w:rPr>
          <w:spacing w:val="-5"/>
        </w:rPr>
        <w:t>(一) 托管、承包、租赁事项</w:t>
      </w:r>
      <w:r>
        <w:rPr/>
        <w:t> 1</w:t>
      </w:r>
      <w:r>
        <w:rPr>
          <w:spacing w:val="-9"/>
        </w:rPr>
        <w:t>、 托管情况</w:t>
      </w:r>
    </w:p>
    <w:p>
      <w:pPr>
        <w:pStyle w:val="BodyText"/>
        <w:spacing w:line="305" w:lineRule="exact"/>
        <w:ind w:left="118"/>
      </w:pPr>
      <w:r>
        <w:rPr>
          <w:spacing w:val="-3"/>
        </w:rPr>
        <w:t>□适用 √不适用</w:t>
      </w:r>
    </w:p>
    <w:p>
      <w:pPr>
        <w:pStyle w:val="BodyText"/>
        <w:spacing w:before="67"/>
      </w:pPr>
    </w:p>
    <w:p>
      <w:pPr>
        <w:pStyle w:val="BodyText"/>
        <w:ind w:left="118"/>
      </w:pPr>
      <w:r>
        <w:rPr/>
        <w:t>2</w:t>
      </w:r>
      <w:r>
        <w:rPr>
          <w:spacing w:val="-12"/>
        </w:rPr>
        <w:t>、 承包情况</w:t>
      </w:r>
    </w:p>
    <w:p>
      <w:pPr>
        <w:pStyle w:val="BodyText"/>
        <w:spacing w:before="64"/>
        <w:ind w:left="118"/>
      </w:pPr>
      <w:r>
        <w:rPr>
          <w:spacing w:val="-3"/>
        </w:rPr>
        <w:t>□适用 √不适用</w:t>
      </w:r>
    </w:p>
    <w:p>
      <w:pPr>
        <w:spacing w:after="0"/>
        <w:sectPr>
          <w:pgSz w:w="11910" w:h="16840"/>
          <w:pgMar w:header="880" w:footer="1195" w:top="1460" w:bottom="1380" w:left="1680" w:right="1160"/>
        </w:sectPr>
      </w:pPr>
    </w:p>
    <w:p>
      <w:pPr>
        <w:pStyle w:val="BodyText"/>
        <w:spacing w:before="121"/>
      </w:pPr>
    </w:p>
    <w:p>
      <w:pPr>
        <w:pStyle w:val="BodyText"/>
        <w:ind w:left="118"/>
      </w:pPr>
      <w:r>
        <w:rPr/>
        <w:t>3</w:t>
      </w:r>
      <w:r>
        <w:rPr>
          <w:spacing w:val="-12"/>
        </w:rPr>
        <w:t>、 租赁情况</w:t>
      </w:r>
    </w:p>
    <w:p>
      <w:pPr>
        <w:pStyle w:val="BodyText"/>
        <w:spacing w:before="64"/>
        <w:ind w:left="118"/>
      </w:pPr>
      <w:r>
        <w:rPr>
          <w:spacing w:val="-3"/>
        </w:rPr>
        <w:t>□适用 √不适用</w:t>
      </w:r>
    </w:p>
    <w:p>
      <w:pPr>
        <w:spacing w:after="0"/>
        <w:sectPr>
          <w:pgSz w:w="11910" w:h="16840"/>
          <w:pgMar w:header="880" w:footer="1195" w:top="1460" w:bottom="1380" w:left="1680" w:right="1160"/>
        </w:sectPr>
      </w:pPr>
    </w:p>
    <w:p>
      <w:pPr>
        <w:pStyle w:val="BodyText"/>
        <w:spacing w:before="131"/>
      </w:pPr>
    </w:p>
    <w:p>
      <w:pPr>
        <w:pStyle w:val="BodyText"/>
        <w:ind w:left="100"/>
      </w:pPr>
      <w:bookmarkStart w:name="OLE_LINK2" w:id="8"/>
      <w:bookmarkEnd w:id="8"/>
      <w:r>
        <w:rPr/>
      </w:r>
      <w:bookmarkStart w:name="OLE_LINK3" w:id="9"/>
      <w:bookmarkEnd w:id="9"/>
      <w:r>
        <w:rPr/>
      </w:r>
      <w:r>
        <w:rPr>
          <w:spacing w:val="-9"/>
        </w:rPr>
        <w:t>(二) 担保情况</w:t>
      </w:r>
    </w:p>
    <w:p>
      <w:pPr>
        <w:pStyle w:val="BodyText"/>
        <w:spacing w:before="63"/>
        <w:ind w:left="100"/>
      </w:pPr>
      <w:r>
        <w:rPr>
          <w:spacing w:val="-2"/>
        </w:rPr>
        <w:t>√适用 □不适用</w:t>
      </w:r>
    </w:p>
    <w:p>
      <w:pPr>
        <w:pStyle w:val="BodyText"/>
        <w:tabs>
          <w:tab w:pos="12533" w:val="left" w:leader="none"/>
        </w:tabs>
        <w:spacing w:before="4" w:after="5"/>
        <w:ind w:left="11334"/>
      </w:pPr>
      <w:r>
        <w:rPr/>
        <w:t>单位: </w:t>
      </w:r>
      <w:r>
        <w:rPr>
          <w:spacing w:val="-10"/>
        </w:rPr>
        <w:t>元</w:t>
      </w:r>
      <w:r>
        <w:rPr/>
        <w:tab/>
        <w:t>币种: 人民</w:t>
      </w:r>
      <w:r>
        <w:rPr>
          <w:spacing w:val="-10"/>
        </w:rPr>
        <w:t>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917"/>
        <w:gridCol w:w="912"/>
        <w:gridCol w:w="1020"/>
        <w:gridCol w:w="915"/>
        <w:gridCol w:w="914"/>
        <w:gridCol w:w="391"/>
        <w:gridCol w:w="518"/>
        <w:gridCol w:w="914"/>
        <w:gridCol w:w="914"/>
        <w:gridCol w:w="916"/>
        <w:gridCol w:w="911"/>
        <w:gridCol w:w="1017"/>
        <w:gridCol w:w="911"/>
        <w:gridCol w:w="913"/>
        <w:gridCol w:w="894"/>
      </w:tblGrid>
      <w:tr>
        <w:trPr>
          <w:trHeight w:val="311" w:hRule="atLeast"/>
        </w:trPr>
        <w:tc>
          <w:tcPr>
            <w:tcW w:w="13856" w:type="dxa"/>
            <w:gridSpan w:val="16"/>
          </w:tcPr>
          <w:p>
            <w:pPr>
              <w:pStyle w:val="TableParagraph"/>
              <w:spacing w:line="292" w:lineRule="exact"/>
              <w:ind w:left="95" w:right="77"/>
              <w:jc w:val="center"/>
              <w:rPr>
                <w:sz w:val="24"/>
              </w:rPr>
            </w:pPr>
            <w:r>
              <w:rPr>
                <w:sz w:val="24"/>
              </w:rPr>
              <w:t>公司对外担保情况（不包括对子公司的担保</w:t>
            </w:r>
            <w:r>
              <w:rPr>
                <w:spacing w:val="-10"/>
                <w:sz w:val="24"/>
              </w:rPr>
              <w:t>）</w:t>
            </w:r>
          </w:p>
        </w:tc>
      </w:tr>
      <w:tr>
        <w:trPr>
          <w:trHeight w:val="1245" w:hRule="atLeast"/>
        </w:trPr>
        <w:tc>
          <w:tcPr>
            <w:tcW w:w="879" w:type="dxa"/>
          </w:tcPr>
          <w:p>
            <w:pPr>
              <w:pStyle w:val="TableParagraph"/>
              <w:spacing w:before="158"/>
              <w:rPr>
                <w:sz w:val="24"/>
              </w:rPr>
            </w:pPr>
          </w:p>
          <w:p>
            <w:pPr>
              <w:pStyle w:val="TableParagraph"/>
              <w:ind w:left="79"/>
              <w:rPr>
                <w:sz w:val="24"/>
              </w:rPr>
            </w:pPr>
            <w:r>
              <w:rPr>
                <w:spacing w:val="-4"/>
                <w:sz w:val="24"/>
              </w:rPr>
              <w:t>担保方</w:t>
            </w:r>
          </w:p>
        </w:tc>
        <w:tc>
          <w:tcPr>
            <w:tcW w:w="917" w:type="dxa"/>
          </w:tcPr>
          <w:p>
            <w:pPr>
              <w:pStyle w:val="TableParagraph"/>
              <w:spacing w:line="242" w:lineRule="auto"/>
              <w:ind w:left="95" w:right="89"/>
              <w:jc w:val="both"/>
              <w:rPr>
                <w:sz w:val="24"/>
              </w:rPr>
            </w:pPr>
            <w:r>
              <w:rPr>
                <w:spacing w:val="-4"/>
                <w:sz w:val="24"/>
              </w:rPr>
              <w:t>担保方与上市公司的</w:t>
            </w:r>
          </w:p>
          <w:p>
            <w:pPr>
              <w:pStyle w:val="TableParagraph"/>
              <w:spacing w:line="292" w:lineRule="exact" w:before="2"/>
              <w:ind w:left="215"/>
              <w:rPr>
                <w:sz w:val="24"/>
              </w:rPr>
            </w:pPr>
            <w:r>
              <w:rPr>
                <w:spacing w:val="-5"/>
                <w:sz w:val="24"/>
              </w:rPr>
              <w:t>关系</w:t>
            </w:r>
          </w:p>
        </w:tc>
        <w:tc>
          <w:tcPr>
            <w:tcW w:w="912" w:type="dxa"/>
          </w:tcPr>
          <w:p>
            <w:pPr>
              <w:pStyle w:val="TableParagraph"/>
              <w:spacing w:before="4"/>
              <w:rPr>
                <w:sz w:val="24"/>
              </w:rPr>
            </w:pPr>
          </w:p>
          <w:p>
            <w:pPr>
              <w:pStyle w:val="TableParagraph"/>
              <w:spacing w:line="242" w:lineRule="auto"/>
              <w:ind w:left="335" w:right="84" w:hanging="240"/>
              <w:rPr>
                <w:sz w:val="24"/>
              </w:rPr>
            </w:pPr>
            <w:r>
              <w:rPr>
                <w:spacing w:val="-4"/>
                <w:sz w:val="24"/>
              </w:rPr>
              <w:t>被担保</w:t>
            </w:r>
            <w:r>
              <w:rPr>
                <w:spacing w:val="-10"/>
                <w:sz w:val="24"/>
              </w:rPr>
              <w:t>方</w:t>
            </w:r>
          </w:p>
        </w:tc>
        <w:tc>
          <w:tcPr>
            <w:tcW w:w="1020" w:type="dxa"/>
          </w:tcPr>
          <w:p>
            <w:pPr>
              <w:pStyle w:val="TableParagraph"/>
              <w:spacing w:before="4"/>
              <w:rPr>
                <w:sz w:val="24"/>
              </w:rPr>
            </w:pPr>
          </w:p>
          <w:p>
            <w:pPr>
              <w:pStyle w:val="TableParagraph"/>
              <w:spacing w:line="242" w:lineRule="auto"/>
              <w:ind w:left="388" w:right="139" w:hanging="240"/>
              <w:rPr>
                <w:sz w:val="24"/>
              </w:rPr>
            </w:pPr>
            <w:r>
              <w:rPr>
                <w:spacing w:val="-4"/>
                <w:sz w:val="24"/>
              </w:rPr>
              <w:t>担保金</w:t>
            </w:r>
            <w:r>
              <w:rPr>
                <w:spacing w:val="-10"/>
                <w:sz w:val="24"/>
              </w:rPr>
              <w:t>额</w:t>
            </w:r>
          </w:p>
        </w:tc>
        <w:tc>
          <w:tcPr>
            <w:tcW w:w="915" w:type="dxa"/>
          </w:tcPr>
          <w:p>
            <w:pPr>
              <w:pStyle w:val="TableParagraph"/>
              <w:spacing w:line="242" w:lineRule="auto"/>
              <w:ind w:left="35" w:right="27" w:firstLine="60"/>
              <w:jc w:val="both"/>
              <w:rPr>
                <w:sz w:val="24"/>
              </w:rPr>
            </w:pPr>
            <w:r>
              <w:rPr>
                <w:spacing w:val="-4"/>
                <w:sz w:val="24"/>
              </w:rPr>
              <w:t>担保发生日期 </w:t>
            </w:r>
            <w:r>
              <w:rPr>
                <w:spacing w:val="-3"/>
                <w:sz w:val="24"/>
              </w:rPr>
              <w:t>(协议签</w:t>
            </w:r>
          </w:p>
          <w:p>
            <w:pPr>
              <w:pStyle w:val="TableParagraph"/>
              <w:spacing w:line="292" w:lineRule="exact" w:before="2"/>
              <w:ind w:left="155"/>
              <w:rPr>
                <w:sz w:val="24"/>
              </w:rPr>
            </w:pPr>
            <w:r>
              <w:rPr>
                <w:spacing w:val="-4"/>
                <w:sz w:val="24"/>
              </w:rPr>
              <w:t>署日)</w:t>
            </w:r>
          </w:p>
        </w:tc>
        <w:tc>
          <w:tcPr>
            <w:tcW w:w="914" w:type="dxa"/>
          </w:tcPr>
          <w:p>
            <w:pPr>
              <w:pStyle w:val="TableParagraph"/>
              <w:spacing w:before="4"/>
              <w:rPr>
                <w:sz w:val="24"/>
              </w:rPr>
            </w:pPr>
          </w:p>
          <w:p>
            <w:pPr>
              <w:pStyle w:val="TableParagraph"/>
              <w:spacing w:line="242" w:lineRule="auto"/>
              <w:ind w:left="95" w:right="86" w:firstLine="120"/>
              <w:rPr>
                <w:sz w:val="24"/>
              </w:rPr>
            </w:pPr>
            <w:r>
              <w:rPr>
                <w:spacing w:val="-6"/>
                <w:sz w:val="24"/>
              </w:rPr>
              <w:t>担保</w:t>
            </w:r>
            <w:r>
              <w:rPr>
                <w:spacing w:val="-4"/>
                <w:sz w:val="24"/>
              </w:rPr>
              <w:t>起始日</w:t>
            </w:r>
          </w:p>
        </w:tc>
        <w:tc>
          <w:tcPr>
            <w:tcW w:w="909" w:type="dxa"/>
            <w:gridSpan w:val="2"/>
          </w:tcPr>
          <w:p>
            <w:pPr>
              <w:pStyle w:val="TableParagraph"/>
              <w:spacing w:before="4"/>
              <w:rPr>
                <w:sz w:val="24"/>
              </w:rPr>
            </w:pPr>
          </w:p>
          <w:p>
            <w:pPr>
              <w:pStyle w:val="TableParagraph"/>
              <w:spacing w:line="242" w:lineRule="auto"/>
              <w:ind w:left="95" w:right="81" w:firstLine="120"/>
              <w:rPr>
                <w:sz w:val="24"/>
              </w:rPr>
            </w:pPr>
            <w:r>
              <w:rPr>
                <w:spacing w:val="-6"/>
                <w:sz w:val="24"/>
              </w:rPr>
              <w:t>担保</w:t>
            </w:r>
            <w:r>
              <w:rPr>
                <w:spacing w:val="-4"/>
                <w:sz w:val="24"/>
              </w:rPr>
              <w:t>到期日</w:t>
            </w:r>
          </w:p>
        </w:tc>
        <w:tc>
          <w:tcPr>
            <w:tcW w:w="914" w:type="dxa"/>
          </w:tcPr>
          <w:p>
            <w:pPr>
              <w:pStyle w:val="TableParagraph"/>
              <w:spacing w:before="4"/>
              <w:rPr>
                <w:sz w:val="24"/>
              </w:rPr>
            </w:pPr>
          </w:p>
          <w:p>
            <w:pPr>
              <w:pStyle w:val="TableParagraph"/>
              <w:spacing w:line="242" w:lineRule="auto"/>
              <w:ind w:left="336" w:right="85" w:hanging="240"/>
              <w:rPr>
                <w:sz w:val="24"/>
              </w:rPr>
            </w:pPr>
            <w:r>
              <w:rPr>
                <w:spacing w:val="-4"/>
                <w:sz w:val="24"/>
              </w:rPr>
              <w:t>担保类</w:t>
            </w:r>
            <w:r>
              <w:rPr>
                <w:spacing w:val="-10"/>
                <w:sz w:val="24"/>
              </w:rPr>
              <w:t>型</w:t>
            </w:r>
          </w:p>
        </w:tc>
        <w:tc>
          <w:tcPr>
            <w:tcW w:w="914" w:type="dxa"/>
          </w:tcPr>
          <w:p>
            <w:pPr>
              <w:pStyle w:val="TableParagraph"/>
              <w:spacing w:before="155"/>
              <w:ind w:left="15"/>
              <w:jc w:val="center"/>
              <w:rPr>
                <w:sz w:val="24"/>
              </w:rPr>
            </w:pPr>
            <w:r>
              <w:rPr>
                <w:spacing w:val="-4"/>
                <w:sz w:val="24"/>
              </w:rPr>
              <w:t>担保物</w:t>
            </w:r>
          </w:p>
          <w:p>
            <w:pPr>
              <w:pStyle w:val="TableParagraph"/>
              <w:spacing w:line="242" w:lineRule="auto" w:before="3"/>
              <w:ind w:left="219" w:right="202"/>
              <w:jc w:val="center"/>
              <w:rPr>
                <w:sz w:val="24"/>
              </w:rPr>
            </w:pPr>
            <w:r>
              <w:rPr>
                <w:spacing w:val="-6"/>
                <w:sz w:val="24"/>
              </w:rPr>
              <w:t>（</w:t>
            </w:r>
            <w:r>
              <w:rPr>
                <w:spacing w:val="-6"/>
                <w:sz w:val="24"/>
              </w:rPr>
              <w:t>如</w:t>
            </w:r>
            <w:r>
              <w:rPr>
                <w:sz w:val="24"/>
              </w:rPr>
              <w:t>有</w:t>
            </w:r>
            <w:r>
              <w:rPr>
                <w:spacing w:val="-10"/>
                <w:sz w:val="24"/>
              </w:rPr>
              <w:t>）</w:t>
            </w:r>
          </w:p>
        </w:tc>
        <w:tc>
          <w:tcPr>
            <w:tcW w:w="916" w:type="dxa"/>
          </w:tcPr>
          <w:p>
            <w:pPr>
              <w:pStyle w:val="TableParagraph"/>
              <w:spacing w:line="242" w:lineRule="auto"/>
              <w:ind w:left="100" w:right="85"/>
              <w:jc w:val="both"/>
              <w:rPr>
                <w:sz w:val="24"/>
              </w:rPr>
            </w:pPr>
            <w:r>
              <w:rPr>
                <w:spacing w:val="-4"/>
                <w:sz w:val="24"/>
              </w:rPr>
              <w:t>担保是否已经履行完</w:t>
            </w:r>
          </w:p>
          <w:p>
            <w:pPr>
              <w:pStyle w:val="TableParagraph"/>
              <w:spacing w:line="292" w:lineRule="exact" w:before="2"/>
              <w:ind w:left="14"/>
              <w:jc w:val="center"/>
              <w:rPr>
                <w:sz w:val="24"/>
              </w:rPr>
            </w:pPr>
            <w:r>
              <w:rPr>
                <w:spacing w:val="-10"/>
                <w:sz w:val="24"/>
              </w:rPr>
              <w:t>毕</w:t>
            </w:r>
          </w:p>
        </w:tc>
        <w:tc>
          <w:tcPr>
            <w:tcW w:w="911" w:type="dxa"/>
          </w:tcPr>
          <w:p>
            <w:pPr>
              <w:pStyle w:val="TableParagraph"/>
              <w:spacing w:before="4"/>
              <w:rPr>
                <w:sz w:val="24"/>
              </w:rPr>
            </w:pPr>
          </w:p>
          <w:p>
            <w:pPr>
              <w:pStyle w:val="TableParagraph"/>
              <w:spacing w:line="242" w:lineRule="auto"/>
              <w:ind w:left="96" w:right="84"/>
              <w:rPr>
                <w:sz w:val="24"/>
              </w:rPr>
            </w:pPr>
            <w:r>
              <w:rPr>
                <w:spacing w:val="-4"/>
                <w:sz w:val="24"/>
              </w:rPr>
              <w:t>担保是否逾期</w:t>
            </w:r>
          </w:p>
        </w:tc>
        <w:tc>
          <w:tcPr>
            <w:tcW w:w="1017" w:type="dxa"/>
          </w:tcPr>
          <w:p>
            <w:pPr>
              <w:pStyle w:val="TableParagraph"/>
              <w:spacing w:before="4"/>
              <w:rPr>
                <w:sz w:val="24"/>
              </w:rPr>
            </w:pPr>
          </w:p>
          <w:p>
            <w:pPr>
              <w:pStyle w:val="TableParagraph"/>
              <w:spacing w:line="242" w:lineRule="auto"/>
              <w:ind w:left="149" w:right="135"/>
              <w:rPr>
                <w:sz w:val="24"/>
              </w:rPr>
            </w:pPr>
            <w:r>
              <w:rPr>
                <w:spacing w:val="-4"/>
                <w:sz w:val="24"/>
              </w:rPr>
              <w:t>担保逾期金额</w:t>
            </w:r>
          </w:p>
        </w:tc>
        <w:tc>
          <w:tcPr>
            <w:tcW w:w="911" w:type="dxa"/>
          </w:tcPr>
          <w:p>
            <w:pPr>
              <w:pStyle w:val="TableParagraph"/>
              <w:spacing w:before="4"/>
              <w:rPr>
                <w:sz w:val="24"/>
              </w:rPr>
            </w:pPr>
          </w:p>
          <w:p>
            <w:pPr>
              <w:pStyle w:val="TableParagraph"/>
              <w:spacing w:line="242" w:lineRule="auto"/>
              <w:ind w:left="218" w:right="80" w:hanging="120"/>
              <w:rPr>
                <w:sz w:val="24"/>
              </w:rPr>
            </w:pPr>
            <w:r>
              <w:rPr>
                <w:spacing w:val="-4"/>
                <w:sz w:val="24"/>
              </w:rPr>
              <w:t>反担保</w:t>
            </w:r>
            <w:r>
              <w:rPr>
                <w:spacing w:val="-6"/>
                <w:sz w:val="24"/>
              </w:rPr>
              <w:t>情况</w:t>
            </w:r>
          </w:p>
        </w:tc>
        <w:tc>
          <w:tcPr>
            <w:tcW w:w="913" w:type="dxa"/>
          </w:tcPr>
          <w:p>
            <w:pPr>
              <w:pStyle w:val="TableParagraph"/>
              <w:spacing w:line="242" w:lineRule="auto" w:before="155"/>
              <w:ind w:left="101" w:right="79"/>
              <w:jc w:val="both"/>
              <w:rPr>
                <w:sz w:val="24"/>
              </w:rPr>
            </w:pPr>
            <w:r>
              <w:rPr>
                <w:spacing w:val="-4"/>
                <w:sz w:val="24"/>
              </w:rPr>
              <w:t>是否为关联方</w:t>
            </w:r>
            <w:r>
              <w:rPr>
                <w:spacing w:val="-6"/>
                <w:sz w:val="24"/>
              </w:rPr>
              <w:t>担保</w:t>
            </w:r>
          </w:p>
        </w:tc>
        <w:tc>
          <w:tcPr>
            <w:tcW w:w="894" w:type="dxa"/>
          </w:tcPr>
          <w:p>
            <w:pPr>
              <w:pStyle w:val="TableParagraph"/>
              <w:spacing w:before="4"/>
              <w:rPr>
                <w:sz w:val="24"/>
              </w:rPr>
            </w:pPr>
          </w:p>
          <w:p>
            <w:pPr>
              <w:pStyle w:val="TableParagraph"/>
              <w:spacing w:line="242" w:lineRule="auto"/>
              <w:ind w:left="215" w:right="186"/>
              <w:rPr>
                <w:sz w:val="24"/>
              </w:rPr>
            </w:pPr>
            <w:r>
              <w:rPr>
                <w:spacing w:val="-6"/>
                <w:sz w:val="24"/>
              </w:rPr>
              <w:t>关联</w:t>
            </w:r>
            <w:r>
              <w:rPr>
                <w:spacing w:val="-5"/>
                <w:sz w:val="24"/>
              </w:rPr>
              <w:t>关系</w:t>
            </w:r>
          </w:p>
        </w:tc>
      </w:tr>
      <w:tr>
        <w:trPr>
          <w:trHeight w:val="309" w:hRule="atLeast"/>
        </w:trPr>
        <w:tc>
          <w:tcPr>
            <w:tcW w:w="5948" w:type="dxa"/>
            <w:gridSpan w:val="7"/>
          </w:tcPr>
          <w:p>
            <w:pPr>
              <w:pStyle w:val="TableParagraph"/>
              <w:spacing w:line="289" w:lineRule="exact"/>
              <w:ind w:left="30"/>
              <w:rPr>
                <w:sz w:val="24"/>
              </w:rPr>
            </w:pPr>
            <w:r>
              <w:rPr>
                <w:sz w:val="24"/>
              </w:rPr>
              <w:t>报告期内担保发生额合计（不包括对子公司的担保</w:t>
            </w:r>
            <w:r>
              <w:rPr>
                <w:spacing w:val="-10"/>
                <w:sz w:val="24"/>
              </w:rPr>
              <w:t>）</w:t>
            </w:r>
          </w:p>
        </w:tc>
        <w:tc>
          <w:tcPr>
            <w:tcW w:w="7908" w:type="dxa"/>
            <w:gridSpan w:val="9"/>
          </w:tcPr>
          <w:p>
            <w:pPr>
              <w:pStyle w:val="TableParagraph"/>
              <w:rPr>
                <w:rFonts w:ascii="Times New Roman"/>
                <w:sz w:val="22"/>
              </w:rPr>
            </w:pPr>
          </w:p>
        </w:tc>
      </w:tr>
      <w:tr>
        <w:trPr>
          <w:trHeight w:val="311" w:hRule="atLeast"/>
        </w:trPr>
        <w:tc>
          <w:tcPr>
            <w:tcW w:w="5948" w:type="dxa"/>
            <w:gridSpan w:val="7"/>
          </w:tcPr>
          <w:p>
            <w:pPr>
              <w:pStyle w:val="TableParagraph"/>
              <w:spacing w:line="289" w:lineRule="exact" w:before="2"/>
              <w:ind w:left="30"/>
              <w:rPr>
                <w:sz w:val="24"/>
              </w:rPr>
            </w:pPr>
            <w:r>
              <w:rPr>
                <w:sz w:val="24"/>
              </w:rPr>
              <w:t>报告期末担保余额合计（A）（不包括对子公司的担保</w:t>
            </w:r>
            <w:r>
              <w:rPr>
                <w:spacing w:val="-10"/>
                <w:sz w:val="24"/>
              </w:rPr>
              <w:t>）</w:t>
            </w:r>
          </w:p>
        </w:tc>
        <w:tc>
          <w:tcPr>
            <w:tcW w:w="7908" w:type="dxa"/>
            <w:gridSpan w:val="9"/>
          </w:tcPr>
          <w:p>
            <w:pPr>
              <w:pStyle w:val="TableParagraph"/>
              <w:rPr>
                <w:rFonts w:ascii="Times New Roman"/>
                <w:sz w:val="22"/>
              </w:rPr>
            </w:pPr>
          </w:p>
        </w:tc>
      </w:tr>
      <w:tr>
        <w:trPr>
          <w:trHeight w:val="311" w:hRule="atLeast"/>
        </w:trPr>
        <w:tc>
          <w:tcPr>
            <w:tcW w:w="13856" w:type="dxa"/>
            <w:gridSpan w:val="16"/>
          </w:tcPr>
          <w:p>
            <w:pPr>
              <w:pStyle w:val="TableParagraph"/>
              <w:spacing w:line="292" w:lineRule="exact"/>
              <w:ind w:left="18" w:right="95"/>
              <w:jc w:val="center"/>
              <w:rPr>
                <w:sz w:val="24"/>
              </w:rPr>
            </w:pPr>
            <w:r>
              <w:rPr>
                <w:spacing w:val="-1"/>
                <w:sz w:val="24"/>
              </w:rPr>
              <w:t>公司及其子公司对子公司的担保情况</w:t>
            </w:r>
          </w:p>
        </w:tc>
      </w:tr>
      <w:tr>
        <w:trPr>
          <w:trHeight w:val="311" w:hRule="atLeast"/>
        </w:trPr>
        <w:tc>
          <w:tcPr>
            <w:tcW w:w="5948" w:type="dxa"/>
            <w:gridSpan w:val="7"/>
          </w:tcPr>
          <w:p>
            <w:pPr>
              <w:pStyle w:val="TableParagraph"/>
              <w:spacing w:line="292" w:lineRule="exact"/>
              <w:ind w:left="30"/>
              <w:rPr>
                <w:sz w:val="24"/>
              </w:rPr>
            </w:pPr>
            <w:r>
              <w:rPr>
                <w:spacing w:val="-1"/>
                <w:sz w:val="24"/>
              </w:rPr>
              <w:t>报告期内对子公司担保发生额合计</w:t>
            </w:r>
          </w:p>
        </w:tc>
        <w:tc>
          <w:tcPr>
            <w:tcW w:w="7908" w:type="dxa"/>
            <w:gridSpan w:val="9"/>
          </w:tcPr>
          <w:p>
            <w:pPr>
              <w:pStyle w:val="TableParagraph"/>
              <w:rPr>
                <w:rFonts w:ascii="Times New Roman"/>
                <w:sz w:val="22"/>
              </w:rPr>
            </w:pPr>
          </w:p>
        </w:tc>
      </w:tr>
      <w:tr>
        <w:trPr>
          <w:trHeight w:val="311" w:hRule="atLeast"/>
        </w:trPr>
        <w:tc>
          <w:tcPr>
            <w:tcW w:w="5948" w:type="dxa"/>
            <w:gridSpan w:val="7"/>
          </w:tcPr>
          <w:p>
            <w:pPr>
              <w:pStyle w:val="TableParagraph"/>
              <w:spacing w:line="292" w:lineRule="exact"/>
              <w:ind w:left="30"/>
              <w:rPr>
                <w:sz w:val="24"/>
              </w:rPr>
            </w:pPr>
            <w:r>
              <w:rPr>
                <w:sz w:val="24"/>
              </w:rPr>
              <w:t>报告期末对子公司担保余额合计</w:t>
            </w:r>
            <w:r>
              <w:rPr>
                <w:spacing w:val="-5"/>
                <w:sz w:val="24"/>
              </w:rPr>
              <w:t>（B）</w:t>
            </w:r>
          </w:p>
        </w:tc>
        <w:tc>
          <w:tcPr>
            <w:tcW w:w="7908" w:type="dxa"/>
            <w:gridSpan w:val="9"/>
          </w:tcPr>
          <w:p>
            <w:pPr>
              <w:pStyle w:val="TableParagraph"/>
              <w:rPr>
                <w:rFonts w:ascii="Times New Roman"/>
                <w:sz w:val="22"/>
              </w:rPr>
            </w:pPr>
          </w:p>
        </w:tc>
      </w:tr>
      <w:tr>
        <w:trPr>
          <w:trHeight w:val="312" w:hRule="atLeast"/>
        </w:trPr>
        <w:tc>
          <w:tcPr>
            <w:tcW w:w="13856" w:type="dxa"/>
            <w:gridSpan w:val="16"/>
          </w:tcPr>
          <w:p>
            <w:pPr>
              <w:pStyle w:val="TableParagraph"/>
              <w:spacing w:line="292" w:lineRule="exact"/>
              <w:ind w:left="18" w:right="95"/>
              <w:jc w:val="center"/>
              <w:rPr>
                <w:sz w:val="24"/>
              </w:rPr>
            </w:pPr>
            <w:r>
              <w:rPr>
                <w:sz w:val="24"/>
              </w:rPr>
              <w:t>公司担保总额情况（包括对子公司的担保</w:t>
            </w:r>
            <w:r>
              <w:rPr>
                <w:spacing w:val="-10"/>
                <w:sz w:val="24"/>
              </w:rPr>
              <w:t>）</w:t>
            </w:r>
          </w:p>
        </w:tc>
      </w:tr>
      <w:tr>
        <w:trPr>
          <w:trHeight w:val="470" w:hRule="atLeast"/>
        </w:trPr>
        <w:tc>
          <w:tcPr>
            <w:tcW w:w="5948" w:type="dxa"/>
            <w:gridSpan w:val="7"/>
          </w:tcPr>
          <w:p>
            <w:pPr>
              <w:pStyle w:val="TableParagraph"/>
              <w:spacing w:line="307" w:lineRule="exact"/>
              <w:ind w:left="30"/>
              <w:rPr>
                <w:sz w:val="24"/>
              </w:rPr>
            </w:pPr>
            <w:r>
              <w:rPr>
                <w:sz w:val="24"/>
              </w:rPr>
              <w:t>担保总额</w:t>
            </w:r>
            <w:r>
              <w:rPr>
                <w:spacing w:val="-2"/>
                <w:sz w:val="24"/>
              </w:rPr>
              <w:t>（A+B）</w:t>
            </w:r>
          </w:p>
        </w:tc>
        <w:tc>
          <w:tcPr>
            <w:tcW w:w="7908" w:type="dxa"/>
            <w:gridSpan w:val="9"/>
          </w:tcPr>
          <w:p>
            <w:pPr>
              <w:pStyle w:val="TableParagraph"/>
              <w:rPr>
                <w:rFonts w:ascii="Times New Roman"/>
                <w:sz w:val="22"/>
              </w:rPr>
            </w:pPr>
          </w:p>
        </w:tc>
      </w:tr>
      <w:tr>
        <w:trPr>
          <w:trHeight w:val="311" w:hRule="atLeast"/>
        </w:trPr>
        <w:tc>
          <w:tcPr>
            <w:tcW w:w="5948" w:type="dxa"/>
            <w:gridSpan w:val="7"/>
          </w:tcPr>
          <w:p>
            <w:pPr>
              <w:pStyle w:val="TableParagraph"/>
              <w:spacing w:line="292" w:lineRule="exact"/>
              <w:ind w:left="30"/>
              <w:rPr>
                <w:sz w:val="24"/>
              </w:rPr>
            </w:pPr>
            <w:r>
              <w:rPr>
                <w:spacing w:val="-1"/>
                <w:sz w:val="24"/>
              </w:rPr>
              <w:t>担保总额占公司净资产的比例(%)</w:t>
            </w:r>
          </w:p>
        </w:tc>
        <w:tc>
          <w:tcPr>
            <w:tcW w:w="7908" w:type="dxa"/>
            <w:gridSpan w:val="9"/>
          </w:tcPr>
          <w:p>
            <w:pPr>
              <w:pStyle w:val="TableParagraph"/>
              <w:rPr>
                <w:rFonts w:ascii="Times New Roman"/>
                <w:sz w:val="22"/>
              </w:rPr>
            </w:pPr>
          </w:p>
        </w:tc>
      </w:tr>
      <w:tr>
        <w:trPr>
          <w:trHeight w:val="309" w:hRule="atLeast"/>
        </w:trPr>
        <w:tc>
          <w:tcPr>
            <w:tcW w:w="13856" w:type="dxa"/>
            <w:gridSpan w:val="16"/>
          </w:tcPr>
          <w:p>
            <w:pPr>
              <w:pStyle w:val="TableParagraph"/>
              <w:spacing w:line="289" w:lineRule="exact"/>
              <w:ind w:left="30"/>
              <w:rPr>
                <w:sz w:val="24"/>
              </w:rPr>
            </w:pPr>
            <w:r>
              <w:rPr>
                <w:spacing w:val="-4"/>
                <w:sz w:val="24"/>
              </w:rPr>
              <w:t>其中：</w:t>
            </w:r>
          </w:p>
        </w:tc>
      </w:tr>
      <w:tr>
        <w:trPr>
          <w:trHeight w:val="311" w:hRule="atLeast"/>
        </w:trPr>
        <w:tc>
          <w:tcPr>
            <w:tcW w:w="5948" w:type="dxa"/>
            <w:gridSpan w:val="7"/>
          </w:tcPr>
          <w:p>
            <w:pPr>
              <w:pStyle w:val="TableParagraph"/>
              <w:spacing w:line="289" w:lineRule="exact" w:before="2"/>
              <w:ind w:left="30"/>
              <w:rPr>
                <w:sz w:val="24"/>
              </w:rPr>
            </w:pPr>
            <w:r>
              <w:rPr>
                <w:sz w:val="24"/>
              </w:rPr>
              <w:t>为股东、实际控制人及其关联方提供担保的金额</w:t>
            </w:r>
            <w:r>
              <w:rPr>
                <w:spacing w:val="-5"/>
                <w:sz w:val="24"/>
              </w:rPr>
              <w:t>（C）</w:t>
            </w:r>
          </w:p>
        </w:tc>
        <w:tc>
          <w:tcPr>
            <w:tcW w:w="7908" w:type="dxa"/>
            <w:gridSpan w:val="9"/>
          </w:tcPr>
          <w:p>
            <w:pPr>
              <w:pStyle w:val="TableParagraph"/>
              <w:rPr>
                <w:rFonts w:ascii="Times New Roman"/>
                <w:sz w:val="22"/>
              </w:rPr>
            </w:pPr>
          </w:p>
        </w:tc>
      </w:tr>
      <w:tr>
        <w:trPr>
          <w:trHeight w:val="623" w:hRule="atLeast"/>
        </w:trPr>
        <w:tc>
          <w:tcPr>
            <w:tcW w:w="5948" w:type="dxa"/>
            <w:gridSpan w:val="7"/>
          </w:tcPr>
          <w:p>
            <w:pPr>
              <w:pStyle w:val="TableParagraph"/>
              <w:ind w:left="30"/>
              <w:rPr>
                <w:sz w:val="24"/>
              </w:rPr>
            </w:pPr>
            <w:r>
              <w:rPr>
                <w:sz w:val="24"/>
              </w:rPr>
              <w:t>直接或间接为资产负债率超过70%</w:t>
            </w:r>
            <w:r>
              <w:rPr>
                <w:spacing w:val="-1"/>
                <w:sz w:val="24"/>
              </w:rPr>
              <w:t>的被担保对象提供的债</w:t>
            </w:r>
          </w:p>
          <w:p>
            <w:pPr>
              <w:pStyle w:val="TableParagraph"/>
              <w:spacing w:line="292" w:lineRule="exact" w:before="4"/>
              <w:ind w:left="30"/>
              <w:rPr>
                <w:sz w:val="24"/>
              </w:rPr>
            </w:pPr>
            <w:r>
              <w:rPr>
                <w:sz w:val="24"/>
              </w:rPr>
              <w:t>务担保金额</w:t>
            </w:r>
            <w:r>
              <w:rPr>
                <w:spacing w:val="-5"/>
                <w:sz w:val="24"/>
              </w:rPr>
              <w:t>（D）</w:t>
            </w:r>
          </w:p>
        </w:tc>
        <w:tc>
          <w:tcPr>
            <w:tcW w:w="7908" w:type="dxa"/>
            <w:gridSpan w:val="9"/>
          </w:tcPr>
          <w:p>
            <w:pPr>
              <w:pStyle w:val="TableParagraph"/>
              <w:rPr>
                <w:rFonts w:ascii="Times New Roman"/>
                <w:sz w:val="22"/>
              </w:rPr>
            </w:pPr>
          </w:p>
        </w:tc>
      </w:tr>
      <w:tr>
        <w:trPr>
          <w:trHeight w:val="311" w:hRule="atLeast"/>
        </w:trPr>
        <w:tc>
          <w:tcPr>
            <w:tcW w:w="5948" w:type="dxa"/>
            <w:gridSpan w:val="7"/>
          </w:tcPr>
          <w:p>
            <w:pPr>
              <w:pStyle w:val="TableParagraph"/>
              <w:spacing w:line="292" w:lineRule="exact"/>
              <w:ind w:left="30"/>
              <w:rPr>
                <w:sz w:val="24"/>
              </w:rPr>
            </w:pPr>
            <w:r>
              <w:rPr>
                <w:sz w:val="24"/>
              </w:rPr>
              <w:t>担保总额超过净资产50%部分的金额</w:t>
            </w:r>
            <w:r>
              <w:rPr>
                <w:spacing w:val="-5"/>
                <w:sz w:val="24"/>
              </w:rPr>
              <w:t>（E）</w:t>
            </w:r>
          </w:p>
        </w:tc>
        <w:tc>
          <w:tcPr>
            <w:tcW w:w="7908" w:type="dxa"/>
            <w:gridSpan w:val="9"/>
          </w:tcPr>
          <w:p>
            <w:pPr>
              <w:pStyle w:val="TableParagraph"/>
              <w:rPr>
                <w:rFonts w:ascii="Times New Roman"/>
                <w:sz w:val="22"/>
              </w:rPr>
            </w:pPr>
          </w:p>
        </w:tc>
      </w:tr>
      <w:tr>
        <w:trPr>
          <w:trHeight w:val="312" w:hRule="atLeast"/>
        </w:trPr>
        <w:tc>
          <w:tcPr>
            <w:tcW w:w="5948" w:type="dxa"/>
            <w:gridSpan w:val="7"/>
          </w:tcPr>
          <w:p>
            <w:pPr>
              <w:pStyle w:val="TableParagraph"/>
              <w:spacing w:line="292" w:lineRule="exact"/>
              <w:ind w:left="30"/>
              <w:rPr>
                <w:sz w:val="24"/>
              </w:rPr>
            </w:pPr>
            <w:r>
              <w:rPr>
                <w:sz w:val="24"/>
              </w:rPr>
              <w:t>上述三项担保金额合计</w:t>
            </w:r>
            <w:r>
              <w:rPr>
                <w:spacing w:val="-2"/>
                <w:sz w:val="24"/>
              </w:rPr>
              <w:t>（C+D+E）</w:t>
            </w:r>
          </w:p>
        </w:tc>
        <w:tc>
          <w:tcPr>
            <w:tcW w:w="7908" w:type="dxa"/>
            <w:gridSpan w:val="9"/>
          </w:tcPr>
          <w:p>
            <w:pPr>
              <w:pStyle w:val="TableParagraph"/>
              <w:rPr>
                <w:rFonts w:ascii="Times New Roman"/>
                <w:sz w:val="22"/>
              </w:rPr>
            </w:pPr>
          </w:p>
        </w:tc>
      </w:tr>
      <w:tr>
        <w:trPr>
          <w:trHeight w:val="309" w:hRule="atLeast"/>
        </w:trPr>
        <w:tc>
          <w:tcPr>
            <w:tcW w:w="5948" w:type="dxa"/>
            <w:gridSpan w:val="7"/>
          </w:tcPr>
          <w:p>
            <w:pPr>
              <w:pStyle w:val="TableParagraph"/>
              <w:spacing w:line="289" w:lineRule="exact"/>
              <w:ind w:left="30"/>
              <w:rPr>
                <w:sz w:val="24"/>
              </w:rPr>
            </w:pPr>
            <w:r>
              <w:rPr>
                <w:spacing w:val="-1"/>
                <w:sz w:val="24"/>
              </w:rPr>
              <w:t>未到期担保可能承担连带清偿责任说明</w:t>
            </w:r>
          </w:p>
        </w:tc>
        <w:tc>
          <w:tcPr>
            <w:tcW w:w="7908" w:type="dxa"/>
            <w:gridSpan w:val="9"/>
          </w:tcPr>
          <w:p>
            <w:pPr>
              <w:pStyle w:val="TableParagraph"/>
              <w:spacing w:line="289" w:lineRule="exact"/>
              <w:ind w:left="31"/>
              <w:rPr>
                <w:sz w:val="24"/>
              </w:rPr>
            </w:pPr>
            <w:r>
              <w:rPr>
                <w:spacing w:val="-10"/>
                <w:sz w:val="24"/>
              </w:rPr>
              <w:t>无</w:t>
            </w:r>
          </w:p>
        </w:tc>
      </w:tr>
      <w:tr>
        <w:trPr>
          <w:trHeight w:val="717" w:hRule="atLeast"/>
        </w:trPr>
        <w:tc>
          <w:tcPr>
            <w:tcW w:w="5948" w:type="dxa"/>
            <w:gridSpan w:val="7"/>
          </w:tcPr>
          <w:p>
            <w:pPr>
              <w:pStyle w:val="TableParagraph"/>
              <w:spacing w:before="2"/>
              <w:ind w:left="30"/>
              <w:rPr>
                <w:sz w:val="24"/>
              </w:rPr>
            </w:pPr>
            <w:r>
              <w:rPr>
                <w:spacing w:val="-2"/>
                <w:sz w:val="24"/>
              </w:rPr>
              <w:t>担保情况说明</w:t>
            </w:r>
          </w:p>
        </w:tc>
        <w:tc>
          <w:tcPr>
            <w:tcW w:w="7908" w:type="dxa"/>
            <w:gridSpan w:val="9"/>
          </w:tcPr>
          <w:p>
            <w:pPr>
              <w:pStyle w:val="TableParagraph"/>
              <w:spacing w:before="4"/>
              <w:ind w:left="31"/>
              <w:rPr>
                <w:sz w:val="24"/>
              </w:rPr>
            </w:pPr>
            <w:r>
              <w:rPr>
                <w:sz w:val="24"/>
              </w:rPr>
              <w:t>1、经公司于2022年4月15日召开的第四届董事会第十次会议、2022年5月</w:t>
            </w:r>
            <w:r>
              <w:rPr>
                <w:spacing w:val="-10"/>
                <w:sz w:val="24"/>
              </w:rPr>
              <w:t>9</w:t>
            </w:r>
          </w:p>
          <w:p>
            <w:pPr>
              <w:pStyle w:val="TableParagraph"/>
              <w:spacing w:before="50"/>
              <w:ind w:left="31"/>
              <w:rPr>
                <w:sz w:val="24"/>
              </w:rPr>
            </w:pPr>
            <w:r>
              <w:rPr>
                <w:sz w:val="24"/>
              </w:rPr>
              <w:t>日召开的2021年年度股东大会分别审议通过了《关于公司2022</w:t>
            </w:r>
            <w:r>
              <w:rPr>
                <w:spacing w:val="-2"/>
                <w:sz w:val="24"/>
              </w:rPr>
              <w:t>年为控股子</w:t>
            </w:r>
          </w:p>
        </w:tc>
      </w:tr>
    </w:tbl>
    <w:p>
      <w:pPr>
        <w:spacing w:after="0"/>
        <w:rPr>
          <w:sz w:val="24"/>
        </w:rPr>
        <w:sectPr>
          <w:headerReference w:type="default" r:id="rId26"/>
          <w:footerReference w:type="default" r:id="rId27"/>
          <w:pgSz w:w="16840" w:h="11910" w:orient="landscape"/>
          <w:pgMar w:header="880" w:footer="1195" w:top="1400" w:bottom="1380" w:left="1340" w:right="1420"/>
        </w:sectPr>
      </w:pPr>
    </w:p>
    <w:p>
      <w:pPr>
        <w:pStyle w:val="BodyText"/>
        <w:spacing w:before="122" w:after="1"/>
        <w:rPr>
          <w:sz w:val="20"/>
        </w:rPr>
      </w:pPr>
      <w:r>
        <w:rPr/>
        <mc:AlternateContent>
          <mc:Choice Requires="wps">
            <w:drawing>
              <wp:anchor distT="0" distB="0" distL="0" distR="0" allowOverlap="1" layoutInCell="1" locked="0" behindDoc="0" simplePos="0" relativeHeight="15730176">
                <wp:simplePos x="0" y="0"/>
                <wp:positionH relativeFrom="page">
                  <wp:posOffset>4694554</wp:posOffset>
                </wp:positionH>
                <wp:positionV relativeFrom="page">
                  <wp:posOffset>1144778</wp:posOffset>
                </wp:positionV>
                <wp:extent cx="5027295" cy="182498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027295" cy="1824989"/>
                        </a:xfrm>
                        <a:prstGeom prst="rect">
                          <a:avLst/>
                        </a:prstGeom>
                        <a:ln w="6095">
                          <a:solidFill>
                            <a:srgbClr val="000000"/>
                          </a:solidFill>
                          <a:prstDash val="solid"/>
                        </a:ln>
                      </wps:spPr>
                      <wps:txbx>
                        <w:txbxContent>
                          <w:p>
                            <w:pPr>
                              <w:pStyle w:val="BodyText"/>
                              <w:spacing w:line="278" w:lineRule="auto" w:before="2"/>
                              <w:ind w:left="26" w:right="77"/>
                            </w:pPr>
                            <w:r>
                              <w:rPr>
                                <w:spacing w:val="-2"/>
                              </w:rPr>
                              <w:t>公司提供融资及租赁合同履约担保的议案》，内容包括：①同意2022年公司及控股子公司拟向金融机构及非金融机构申请总额度不超过8亿元人民币的综合授信，内容包括借款、银行承兑汇票、保函等信用品种，本报告期内，未发生公司为控股子公司提供融资担保的事项。②同意公司2022年为7家控股子公司在租赁合同条款范围内提供租赁合同履约担保。详见公司于 2022年4月16日在上海证券交易所网站（</w:t>
                            </w:r>
                            <w:hyperlink r:id="rId11">
                              <w:r>
                                <w:rPr>
                                  <w:spacing w:val="-2"/>
                                </w:rPr>
                                <w:t>www.sse.com.cn</w:t>
                              </w:r>
                            </w:hyperlink>
                            <w:r>
                              <w:rPr>
                                <w:spacing w:val="-2"/>
                              </w:rPr>
                              <w:t>）披露的《上海锦和商业经营管理股份有限公司关于公司2022年为控股子公司提供融资及租赁合同履约担保的公告》（公告编号：2022-018）。</w:t>
                            </w:r>
                          </w:p>
                        </w:txbxContent>
                      </wps:txbx>
                      <wps:bodyPr wrap="square" lIns="0" tIns="0" rIns="0" bIns="0" rtlCol="0">
                        <a:noAutofit/>
                      </wps:bodyPr>
                    </wps:wsp>
                  </a:graphicData>
                </a:graphic>
              </wp:anchor>
            </w:drawing>
          </mc:Choice>
          <mc:Fallback>
            <w:pict>
              <v:shape style="position:absolute;margin-left:369.649994pt;margin-top:90.140007pt;width:395.85pt;height:143.7pt;mso-position-horizontal-relative:page;mso-position-vertical-relative:page;z-index:15730176" type="#_x0000_t202" id="docshape35" filled="false" stroked="true" strokeweight=".47998pt" strokecolor="#000000">
                <v:textbox inset="0,0,0,0">
                  <w:txbxContent>
                    <w:p>
                      <w:pPr>
                        <w:pStyle w:val="BodyText"/>
                        <w:spacing w:line="278" w:lineRule="auto" w:before="2"/>
                        <w:ind w:left="26" w:right="77"/>
                      </w:pPr>
                      <w:r>
                        <w:rPr>
                          <w:spacing w:val="-2"/>
                        </w:rPr>
                        <w:t>公司提供融资及租赁合同履约担保的议案》，内容包括：①同意2022年公司及控股子公司拟向金融机构及非金融机构申请总额度不超过8亿元人民币的综合授信，内容包括借款、银行承兑汇票、保函等信用品种，本报告期内，未发生公司为控股子公司提供融资担保的事项。②同意公司2022年为7家控股子公司在租赁合同条款范围内提供租赁合同履约担保。详见公司于 2022年4月16日在上海证券交易所网站（</w:t>
                      </w:r>
                      <w:hyperlink r:id="rId11">
                        <w:r>
                          <w:rPr>
                            <w:spacing w:val="-2"/>
                          </w:rPr>
                          <w:t>www.sse.com.cn</w:t>
                        </w:r>
                      </w:hyperlink>
                      <w:r>
                        <w:rPr>
                          <w:spacing w:val="-2"/>
                        </w:rPr>
                        <w:t>）披露的《上海锦和商业经营管理股份有限公司关于公司2022年为控股子公司提供融资及租赁合同履约担保的公告》（公告编号：2022-018）。</w:t>
                      </w:r>
                    </w:p>
                  </w:txbxContent>
                </v:textbox>
                <v:stroke dashstyle="solid"/>
                <w10:wrap type="none"/>
              </v:shape>
            </w:pict>
          </mc:Fallback>
        </mc:AlternateContent>
      </w:r>
    </w:p>
    <w:p>
      <w:pPr>
        <w:pStyle w:val="BodyText"/>
        <w:ind w:left="100"/>
        <w:rPr>
          <w:sz w:val="20"/>
        </w:rPr>
      </w:pPr>
      <w:r>
        <w:rPr>
          <w:sz w:val="20"/>
        </w:rPr>
        <mc:AlternateContent>
          <mc:Choice Requires="wps">
            <w:drawing>
              <wp:inline distT="0" distB="0" distL="0" distR="0">
                <wp:extent cx="3777615" cy="1830705"/>
                <wp:effectExtent l="0" t="0" r="0" b="0"/>
                <wp:docPr id="36" name="Group 36"/>
                <wp:cNvGraphicFramePr>
                  <a:graphicFrameLocks/>
                </wp:cNvGraphicFramePr>
                <a:graphic>
                  <a:graphicData uri="http://schemas.microsoft.com/office/word/2010/wordprocessingGroup">
                    <wpg:wgp>
                      <wpg:cNvPr id="36" name="Group 36"/>
                      <wpg:cNvGrpSpPr/>
                      <wpg:grpSpPr>
                        <a:xfrm>
                          <a:off x="0" y="0"/>
                          <a:ext cx="3777615" cy="1830705"/>
                          <a:chExt cx="3777615" cy="1830705"/>
                        </a:xfrm>
                      </wpg:grpSpPr>
                      <wps:wsp>
                        <wps:cNvPr id="37" name="Graphic 37"/>
                        <wps:cNvSpPr/>
                        <wps:spPr>
                          <a:xfrm>
                            <a:off x="0" y="0"/>
                            <a:ext cx="3777615" cy="1830705"/>
                          </a:xfrm>
                          <a:custGeom>
                            <a:avLst/>
                            <a:gdLst/>
                            <a:ahLst/>
                            <a:cxnLst/>
                            <a:rect l="l" t="t" r="r" b="b"/>
                            <a:pathLst>
                              <a:path w="3777615" h="1830705">
                                <a:moveTo>
                                  <a:pt x="3777107" y="1824609"/>
                                </a:moveTo>
                                <a:lnTo>
                                  <a:pt x="6096" y="1824609"/>
                                </a:lnTo>
                                <a:lnTo>
                                  <a:pt x="6096" y="6223"/>
                                </a:lnTo>
                                <a:lnTo>
                                  <a:pt x="0" y="6223"/>
                                </a:lnTo>
                                <a:lnTo>
                                  <a:pt x="0" y="1824609"/>
                                </a:lnTo>
                                <a:lnTo>
                                  <a:pt x="0" y="1830705"/>
                                </a:lnTo>
                                <a:lnTo>
                                  <a:pt x="6096" y="1830705"/>
                                </a:lnTo>
                                <a:lnTo>
                                  <a:pt x="3777107" y="1830705"/>
                                </a:lnTo>
                                <a:lnTo>
                                  <a:pt x="3777107" y="1824609"/>
                                </a:lnTo>
                                <a:close/>
                              </a:path>
                              <a:path w="3777615" h="1830705">
                                <a:moveTo>
                                  <a:pt x="3777107" y="0"/>
                                </a:moveTo>
                                <a:lnTo>
                                  <a:pt x="6096" y="0"/>
                                </a:lnTo>
                                <a:lnTo>
                                  <a:pt x="0" y="0"/>
                                </a:lnTo>
                                <a:lnTo>
                                  <a:pt x="0" y="6096"/>
                                </a:lnTo>
                                <a:lnTo>
                                  <a:pt x="6096" y="6096"/>
                                </a:lnTo>
                                <a:lnTo>
                                  <a:pt x="3777107" y="6096"/>
                                </a:lnTo>
                                <a:lnTo>
                                  <a:pt x="37771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7.45pt;height:144.15pt;mso-position-horizontal-relative:char;mso-position-vertical-relative:line" id="docshapegroup36" coordorigin="0,0" coordsize="5949,2883">
                <v:shape style="position:absolute;left:0;top:0;width:5949;height:2883" id="docshape37" coordorigin="0,0" coordsize="5949,2883" path="m5948,2873l10,2873,10,10,0,10,0,2873,0,2883,10,2883,5948,2883,5948,2873xm5948,0l10,0,0,0,0,10,10,10,5948,10,5948,0xe" filled="true" fillcolor="#000000" stroked="false">
                  <v:path arrowok="t"/>
                  <v:fill type="solid"/>
                </v:shape>
              </v:group>
            </w:pict>
          </mc:Fallback>
        </mc:AlternateContent>
      </w:r>
      <w:r>
        <w:rPr>
          <w:sz w:val="20"/>
        </w:rPr>
      </w:r>
    </w:p>
    <w:p>
      <w:pPr>
        <w:spacing w:after="0"/>
        <w:rPr>
          <w:sz w:val="20"/>
        </w:rPr>
        <w:sectPr>
          <w:pgSz w:w="16840" w:h="11910" w:orient="landscape"/>
          <w:pgMar w:header="880" w:footer="1195" w:top="1400" w:bottom="1380" w:left="1340" w:right="1420"/>
        </w:sectPr>
      </w:pPr>
    </w:p>
    <w:p>
      <w:pPr>
        <w:spacing w:before="56"/>
        <w:ind w:left="0" w:right="1" w:firstLine="0"/>
        <w:jc w:val="center"/>
        <w:rPr>
          <w:sz w:val="18"/>
        </w:rPr>
      </w:pPr>
      <w:r>
        <w:rPr/>
        <mc:AlternateContent>
          <mc:Choice Requires="wps">
            <w:drawing>
              <wp:anchor distT="0" distB="0" distL="0" distR="0" allowOverlap="1" layoutInCell="1" locked="0" behindDoc="1" simplePos="0" relativeHeight="487589888">
                <wp:simplePos x="0" y="0"/>
                <wp:positionH relativeFrom="page">
                  <wp:posOffset>1123492</wp:posOffset>
                </wp:positionH>
                <wp:positionV relativeFrom="paragraph">
                  <wp:posOffset>197104</wp:posOffset>
                </wp:positionV>
                <wp:extent cx="5630545" cy="952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15.52pt;width:443.35pt;height:.72pt;mso-position-horizontal-relative:page;mso-position-vertical-relative:paragraph;z-index:-15726592;mso-wrap-distance-left:0;mso-wrap-distance-right:0" id="docshape39" filled="true" fillcolor="#000000" stroked="false">
                <v:fill type="solid"/>
                <w10:wrap type="topAndBottom"/>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spacing w:before="153"/>
      </w:pPr>
    </w:p>
    <w:p>
      <w:pPr>
        <w:pStyle w:val="BodyText"/>
        <w:ind w:left="138"/>
      </w:pPr>
      <w:r>
        <w:rPr>
          <w:spacing w:val="-8"/>
        </w:rPr>
        <w:t>(三) 委托他人进行现金资产管理的情况</w:t>
      </w:r>
    </w:p>
    <w:p>
      <w:pPr>
        <w:pStyle w:val="ListParagraph"/>
        <w:numPr>
          <w:ilvl w:val="0"/>
          <w:numId w:val="15"/>
        </w:numPr>
        <w:tabs>
          <w:tab w:pos="562" w:val="left" w:leader="none"/>
        </w:tabs>
        <w:spacing w:line="240" w:lineRule="auto" w:before="65" w:after="0"/>
        <w:ind w:left="562" w:right="0" w:hanging="424"/>
        <w:jc w:val="left"/>
        <w:rPr>
          <w:sz w:val="24"/>
        </w:rPr>
      </w:pPr>
      <w:r>
        <w:rPr>
          <w:spacing w:val="-2"/>
          <w:sz w:val="24"/>
        </w:rPr>
        <w:t>委托理财情况</w:t>
      </w:r>
    </w:p>
    <w:p>
      <w:pPr>
        <w:pStyle w:val="ListParagraph"/>
        <w:numPr>
          <w:ilvl w:val="0"/>
          <w:numId w:val="16"/>
        </w:numPr>
        <w:tabs>
          <w:tab w:pos="557" w:val="left" w:leader="none"/>
        </w:tabs>
        <w:spacing w:line="240" w:lineRule="auto" w:before="64" w:after="0"/>
        <w:ind w:left="557" w:right="0" w:hanging="419"/>
        <w:jc w:val="left"/>
        <w:rPr>
          <w:sz w:val="24"/>
        </w:rPr>
      </w:pPr>
      <w:r>
        <w:rPr>
          <w:spacing w:val="-2"/>
          <w:sz w:val="24"/>
        </w:rPr>
        <w:t>委托理财总体情况</w:t>
      </w:r>
    </w:p>
    <w:p>
      <w:pPr>
        <w:pStyle w:val="BodyText"/>
        <w:tabs>
          <w:tab w:pos="1097" w:val="left" w:leader="none"/>
        </w:tabs>
        <w:spacing w:before="62"/>
        <w:ind w:left="138"/>
      </w:pPr>
      <w:r>
        <w:rPr>
          <w:spacing w:val="-2"/>
        </w:rPr>
        <w:t>√适</w:t>
      </w:r>
      <w:r>
        <w:rPr>
          <w:spacing w:val="-10"/>
        </w:rPr>
        <w:t>用</w:t>
      </w:r>
      <w:r>
        <w:rPr/>
        <w:tab/>
        <w:t>□不适</w:t>
      </w:r>
      <w:r>
        <w:rPr>
          <w:spacing w:val="-10"/>
        </w:rPr>
        <w:t>用</w:t>
      </w:r>
    </w:p>
    <w:p>
      <w:pPr>
        <w:pStyle w:val="BodyText"/>
        <w:spacing w:before="5" w:after="5"/>
        <w:ind w:left="6091"/>
      </w:pPr>
      <w:r>
        <w:rPr/>
        <w:t>单位：万元</w:t>
      </w:r>
      <w:r>
        <w:rPr>
          <w:spacing w:val="60"/>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1659"/>
        <w:gridCol w:w="1659"/>
        <w:gridCol w:w="1659"/>
        <w:gridCol w:w="2221"/>
      </w:tblGrid>
      <w:tr>
        <w:trPr>
          <w:trHeight w:val="311" w:hRule="atLeast"/>
        </w:trPr>
        <w:tc>
          <w:tcPr>
            <w:tcW w:w="1627" w:type="dxa"/>
          </w:tcPr>
          <w:p>
            <w:pPr>
              <w:pStyle w:val="TableParagraph"/>
              <w:spacing w:line="292" w:lineRule="exact"/>
              <w:ind w:left="731"/>
              <w:rPr>
                <w:sz w:val="24"/>
              </w:rPr>
            </w:pPr>
            <w:r>
              <w:rPr>
                <w:spacing w:val="-5"/>
                <w:sz w:val="24"/>
              </w:rPr>
              <w:t>类型</w:t>
            </w:r>
          </w:p>
        </w:tc>
        <w:tc>
          <w:tcPr>
            <w:tcW w:w="1659" w:type="dxa"/>
          </w:tcPr>
          <w:p>
            <w:pPr>
              <w:pStyle w:val="TableParagraph"/>
              <w:spacing w:line="292" w:lineRule="exact"/>
              <w:ind w:left="345"/>
              <w:rPr>
                <w:sz w:val="24"/>
              </w:rPr>
            </w:pPr>
            <w:r>
              <w:rPr>
                <w:spacing w:val="-3"/>
                <w:sz w:val="24"/>
              </w:rPr>
              <w:t>资金来源</w:t>
            </w:r>
          </w:p>
        </w:tc>
        <w:tc>
          <w:tcPr>
            <w:tcW w:w="1659" w:type="dxa"/>
          </w:tcPr>
          <w:p>
            <w:pPr>
              <w:pStyle w:val="TableParagraph"/>
              <w:spacing w:line="292" w:lineRule="exact"/>
              <w:ind w:left="467"/>
              <w:rPr>
                <w:sz w:val="24"/>
              </w:rPr>
            </w:pPr>
            <w:r>
              <w:rPr>
                <w:spacing w:val="-4"/>
                <w:sz w:val="24"/>
              </w:rPr>
              <w:t>发生额</w:t>
            </w:r>
          </w:p>
        </w:tc>
        <w:tc>
          <w:tcPr>
            <w:tcW w:w="1659" w:type="dxa"/>
          </w:tcPr>
          <w:p>
            <w:pPr>
              <w:pStyle w:val="TableParagraph"/>
              <w:spacing w:line="292" w:lineRule="exact"/>
              <w:ind w:left="227"/>
              <w:rPr>
                <w:sz w:val="24"/>
              </w:rPr>
            </w:pPr>
            <w:r>
              <w:rPr>
                <w:spacing w:val="-2"/>
                <w:sz w:val="24"/>
              </w:rPr>
              <w:t>未到期余额</w:t>
            </w:r>
          </w:p>
        </w:tc>
        <w:tc>
          <w:tcPr>
            <w:tcW w:w="2221" w:type="dxa"/>
          </w:tcPr>
          <w:p>
            <w:pPr>
              <w:pStyle w:val="TableParagraph"/>
              <w:spacing w:line="292" w:lineRule="exact"/>
              <w:ind w:left="267"/>
              <w:rPr>
                <w:sz w:val="24"/>
              </w:rPr>
            </w:pPr>
            <w:r>
              <w:rPr>
                <w:spacing w:val="-2"/>
                <w:sz w:val="24"/>
              </w:rPr>
              <w:t>逾期未收回金额</w:t>
            </w:r>
          </w:p>
        </w:tc>
      </w:tr>
      <w:tr>
        <w:trPr>
          <w:trHeight w:val="311" w:hRule="atLeast"/>
        </w:trPr>
        <w:tc>
          <w:tcPr>
            <w:tcW w:w="1627" w:type="dxa"/>
          </w:tcPr>
          <w:p>
            <w:pPr>
              <w:pStyle w:val="TableParagraph"/>
              <w:spacing w:line="292" w:lineRule="exact"/>
              <w:ind w:left="107"/>
              <w:rPr>
                <w:sz w:val="24"/>
              </w:rPr>
            </w:pPr>
            <w:r>
              <w:rPr>
                <w:spacing w:val="-3"/>
                <w:sz w:val="24"/>
              </w:rPr>
              <w:t>银行理财</w:t>
            </w:r>
          </w:p>
        </w:tc>
        <w:tc>
          <w:tcPr>
            <w:tcW w:w="1659" w:type="dxa"/>
          </w:tcPr>
          <w:p>
            <w:pPr>
              <w:pStyle w:val="TableParagraph"/>
              <w:spacing w:line="292" w:lineRule="exact"/>
              <w:ind w:left="105"/>
              <w:rPr>
                <w:sz w:val="24"/>
              </w:rPr>
            </w:pPr>
            <w:r>
              <w:rPr>
                <w:spacing w:val="-3"/>
                <w:sz w:val="24"/>
              </w:rPr>
              <w:t>募集资金</w:t>
            </w:r>
          </w:p>
        </w:tc>
        <w:tc>
          <w:tcPr>
            <w:tcW w:w="1659" w:type="dxa"/>
          </w:tcPr>
          <w:p>
            <w:pPr>
              <w:pStyle w:val="TableParagraph"/>
              <w:spacing w:line="292" w:lineRule="exact"/>
              <w:ind w:left="470"/>
              <w:rPr>
                <w:sz w:val="24"/>
              </w:rPr>
            </w:pPr>
            <w:r>
              <w:rPr>
                <w:spacing w:val="-2"/>
                <w:sz w:val="24"/>
              </w:rPr>
              <w:t>20,000.00</w:t>
            </w:r>
          </w:p>
        </w:tc>
        <w:tc>
          <w:tcPr>
            <w:tcW w:w="1659" w:type="dxa"/>
          </w:tcPr>
          <w:p>
            <w:pPr>
              <w:pStyle w:val="TableParagraph"/>
              <w:spacing w:line="292" w:lineRule="exact"/>
              <w:ind w:right="96"/>
              <w:jc w:val="right"/>
              <w:rPr>
                <w:sz w:val="24"/>
              </w:rPr>
            </w:pPr>
            <w:r>
              <w:rPr>
                <w:spacing w:val="-2"/>
                <w:sz w:val="24"/>
              </w:rPr>
              <w:t>5,000.00</w:t>
            </w:r>
          </w:p>
        </w:tc>
        <w:tc>
          <w:tcPr>
            <w:tcW w:w="2221" w:type="dxa"/>
          </w:tcPr>
          <w:p>
            <w:pPr>
              <w:pStyle w:val="TableParagraph"/>
              <w:spacing w:line="292" w:lineRule="exact"/>
              <w:ind w:right="97"/>
              <w:jc w:val="right"/>
              <w:rPr>
                <w:sz w:val="24"/>
              </w:rPr>
            </w:pPr>
            <w:r>
              <w:rPr>
                <w:spacing w:val="-4"/>
                <w:sz w:val="24"/>
              </w:rPr>
              <w:t>0.00</w:t>
            </w:r>
          </w:p>
        </w:tc>
      </w:tr>
      <w:tr>
        <w:trPr>
          <w:trHeight w:val="311" w:hRule="atLeast"/>
        </w:trPr>
        <w:tc>
          <w:tcPr>
            <w:tcW w:w="1627" w:type="dxa"/>
          </w:tcPr>
          <w:p>
            <w:pPr>
              <w:pStyle w:val="TableParagraph"/>
              <w:spacing w:line="292" w:lineRule="exact"/>
              <w:ind w:left="107"/>
              <w:rPr>
                <w:sz w:val="24"/>
              </w:rPr>
            </w:pPr>
            <w:r>
              <w:rPr>
                <w:spacing w:val="-3"/>
                <w:sz w:val="24"/>
              </w:rPr>
              <w:t>银行理财</w:t>
            </w:r>
          </w:p>
        </w:tc>
        <w:tc>
          <w:tcPr>
            <w:tcW w:w="1659" w:type="dxa"/>
          </w:tcPr>
          <w:p>
            <w:pPr>
              <w:pStyle w:val="TableParagraph"/>
              <w:spacing w:line="292" w:lineRule="exact"/>
              <w:ind w:left="105"/>
              <w:rPr>
                <w:sz w:val="24"/>
              </w:rPr>
            </w:pPr>
            <w:r>
              <w:rPr>
                <w:spacing w:val="-3"/>
                <w:sz w:val="24"/>
              </w:rPr>
              <w:t>自有资金</w:t>
            </w:r>
          </w:p>
        </w:tc>
        <w:tc>
          <w:tcPr>
            <w:tcW w:w="1659" w:type="dxa"/>
          </w:tcPr>
          <w:p>
            <w:pPr>
              <w:pStyle w:val="TableParagraph"/>
              <w:spacing w:line="292" w:lineRule="exact"/>
              <w:ind w:left="470"/>
              <w:rPr>
                <w:sz w:val="24"/>
              </w:rPr>
            </w:pPr>
            <w:r>
              <w:rPr>
                <w:spacing w:val="-2"/>
                <w:sz w:val="24"/>
              </w:rPr>
              <w:t>95,990.00</w:t>
            </w:r>
          </w:p>
        </w:tc>
        <w:tc>
          <w:tcPr>
            <w:tcW w:w="1659" w:type="dxa"/>
          </w:tcPr>
          <w:p>
            <w:pPr>
              <w:pStyle w:val="TableParagraph"/>
              <w:spacing w:line="292" w:lineRule="exact"/>
              <w:ind w:right="96"/>
              <w:jc w:val="right"/>
              <w:rPr>
                <w:sz w:val="24"/>
              </w:rPr>
            </w:pPr>
            <w:r>
              <w:rPr>
                <w:spacing w:val="-2"/>
                <w:sz w:val="24"/>
              </w:rPr>
              <w:t>5,000.00</w:t>
            </w:r>
          </w:p>
        </w:tc>
        <w:tc>
          <w:tcPr>
            <w:tcW w:w="2221" w:type="dxa"/>
          </w:tcPr>
          <w:p>
            <w:pPr>
              <w:pStyle w:val="TableParagraph"/>
              <w:spacing w:line="292" w:lineRule="exact"/>
              <w:ind w:right="97"/>
              <w:jc w:val="right"/>
              <w:rPr>
                <w:sz w:val="24"/>
              </w:rPr>
            </w:pPr>
            <w:r>
              <w:rPr>
                <w:spacing w:val="-4"/>
                <w:sz w:val="24"/>
              </w:rPr>
              <w:t>0.00</w:t>
            </w:r>
          </w:p>
        </w:tc>
      </w:tr>
    </w:tbl>
    <w:p>
      <w:pPr>
        <w:pStyle w:val="BodyText"/>
        <w:spacing w:before="3"/>
      </w:pPr>
    </w:p>
    <w:p>
      <w:pPr>
        <w:pStyle w:val="BodyText"/>
        <w:ind w:left="138"/>
      </w:pPr>
      <w:r>
        <w:rPr>
          <w:spacing w:val="-3"/>
        </w:rPr>
        <w:t>其他情况</w:t>
      </w:r>
    </w:p>
    <w:p>
      <w:pPr>
        <w:pStyle w:val="BodyText"/>
        <w:tabs>
          <w:tab w:pos="1097" w:val="left" w:leader="none"/>
        </w:tabs>
        <w:spacing w:before="5"/>
        <w:ind w:left="138"/>
      </w:pPr>
      <w:r>
        <w:rPr>
          <w:spacing w:val="-2"/>
        </w:rPr>
        <w:t>□适</w:t>
      </w:r>
      <w:r>
        <w:rPr>
          <w:spacing w:val="-10"/>
        </w:rPr>
        <w:t>用</w:t>
      </w:r>
      <w:r>
        <w:rPr/>
        <w:tab/>
        <w:t>√不适</w:t>
      </w:r>
      <w:r>
        <w:rPr>
          <w:spacing w:val="-10"/>
        </w:rPr>
        <w:t>用</w:t>
      </w:r>
    </w:p>
    <w:p>
      <w:pPr>
        <w:spacing w:after="0"/>
        <w:sectPr>
          <w:headerReference w:type="default" r:id="rId28"/>
          <w:footerReference w:type="default" r:id="rId29"/>
          <w:pgSz w:w="11910" w:h="16840"/>
          <w:pgMar w:header="0" w:footer="1195" w:top="780" w:bottom="1380" w:left="1660" w:right="1160"/>
        </w:sectPr>
      </w:pPr>
    </w:p>
    <w:p>
      <w:pPr>
        <w:pStyle w:val="BodyText"/>
      </w:pPr>
    </w:p>
    <w:p>
      <w:pPr>
        <w:pStyle w:val="BodyText"/>
        <w:spacing w:before="133"/>
      </w:pPr>
    </w:p>
    <w:p>
      <w:pPr>
        <w:pStyle w:val="ListParagraph"/>
        <w:numPr>
          <w:ilvl w:val="0"/>
          <w:numId w:val="16"/>
        </w:numPr>
        <w:tabs>
          <w:tab w:pos="520" w:val="left" w:leader="none"/>
        </w:tabs>
        <w:spacing w:line="240" w:lineRule="auto" w:before="1" w:after="0"/>
        <w:ind w:left="520" w:right="0" w:hanging="420"/>
        <w:jc w:val="left"/>
        <w:rPr>
          <w:sz w:val="24"/>
        </w:rPr>
      </w:pPr>
      <w:r>
        <w:rPr>
          <w:spacing w:val="-2"/>
          <w:sz w:val="24"/>
        </w:rPr>
        <w:t>单项委托理财情况</w:t>
      </w:r>
    </w:p>
    <w:p>
      <w:pPr>
        <w:pStyle w:val="BodyText"/>
        <w:spacing w:before="64"/>
        <w:ind w:left="100"/>
      </w:pPr>
      <w:r>
        <w:rPr/>
        <w:t>√适用</w:t>
      </w:r>
      <w:r>
        <w:rPr>
          <w:spacing w:val="60"/>
          <w:w w:val="150"/>
        </w:rPr>
        <w:t> </w:t>
      </w:r>
      <w:r>
        <w:rPr>
          <w:spacing w:val="-3"/>
        </w:rPr>
        <w:t>□不适用</w:t>
      </w:r>
    </w:p>
    <w:p>
      <w:pPr>
        <w:pStyle w:val="BodyText"/>
        <w:tabs>
          <w:tab w:pos="12533" w:val="left" w:leader="none"/>
        </w:tabs>
        <w:spacing w:before="5" w:after="4"/>
        <w:ind w:left="11093"/>
      </w:pPr>
      <w:r>
        <w:rPr/>
        <w:t>单位：万</w:t>
      </w:r>
      <w:r>
        <w:rPr>
          <w:spacing w:val="-10"/>
        </w:rPr>
        <w:t>元</w:t>
      </w:r>
      <w:r>
        <w:rPr/>
        <w:tab/>
        <w:t>币种：人民</w:t>
      </w:r>
      <w:r>
        <w:rPr>
          <w:spacing w:val="-10"/>
        </w:rPr>
        <w:t>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777" w:hRule="atLeast"/>
        </w:trPr>
        <w:tc>
          <w:tcPr>
            <w:tcW w:w="668" w:type="dxa"/>
          </w:tcPr>
          <w:p>
            <w:pPr>
              <w:pStyle w:val="TableParagraph"/>
              <w:spacing w:before="99"/>
              <w:rPr>
                <w:sz w:val="15"/>
              </w:rPr>
            </w:pPr>
          </w:p>
          <w:p>
            <w:pPr>
              <w:pStyle w:val="TableParagraph"/>
              <w:ind w:left="107"/>
              <w:rPr>
                <w:sz w:val="15"/>
              </w:rPr>
            </w:pPr>
            <w:r>
              <w:rPr>
                <w:spacing w:val="-4"/>
                <w:sz w:val="15"/>
              </w:rPr>
              <w:t>受托人</w:t>
            </w:r>
          </w:p>
        </w:tc>
        <w:tc>
          <w:tcPr>
            <w:tcW w:w="1652" w:type="dxa"/>
          </w:tcPr>
          <w:p>
            <w:pPr>
              <w:pStyle w:val="TableParagraph"/>
              <w:spacing w:before="99"/>
              <w:rPr>
                <w:sz w:val="15"/>
              </w:rPr>
            </w:pPr>
          </w:p>
          <w:p>
            <w:pPr>
              <w:pStyle w:val="TableParagraph"/>
              <w:ind w:left="376"/>
              <w:rPr>
                <w:sz w:val="15"/>
              </w:rPr>
            </w:pPr>
            <w:r>
              <w:rPr>
                <w:spacing w:val="-4"/>
                <w:sz w:val="15"/>
              </w:rPr>
              <w:t>委托理财类型</w:t>
            </w:r>
          </w:p>
        </w:tc>
        <w:tc>
          <w:tcPr>
            <w:tcW w:w="1177" w:type="dxa"/>
          </w:tcPr>
          <w:p>
            <w:pPr>
              <w:pStyle w:val="TableParagraph"/>
              <w:spacing w:before="99"/>
              <w:rPr>
                <w:sz w:val="15"/>
              </w:rPr>
            </w:pPr>
          </w:p>
          <w:p>
            <w:pPr>
              <w:pStyle w:val="TableParagraph"/>
              <w:ind w:right="127"/>
              <w:jc w:val="right"/>
              <w:rPr>
                <w:sz w:val="15"/>
              </w:rPr>
            </w:pPr>
            <w:r>
              <w:rPr>
                <w:spacing w:val="-4"/>
                <w:sz w:val="15"/>
              </w:rPr>
              <w:t>委托理财金额</w:t>
            </w:r>
          </w:p>
        </w:tc>
        <w:tc>
          <w:tcPr>
            <w:tcW w:w="1415" w:type="dxa"/>
          </w:tcPr>
          <w:p>
            <w:pPr>
              <w:pStyle w:val="TableParagraph"/>
              <w:spacing w:before="3"/>
              <w:rPr>
                <w:sz w:val="15"/>
              </w:rPr>
            </w:pPr>
          </w:p>
          <w:p>
            <w:pPr>
              <w:pStyle w:val="TableParagraph"/>
              <w:spacing w:line="242" w:lineRule="auto"/>
              <w:ind w:left="626" w:right="171" w:hanging="450"/>
              <w:rPr>
                <w:sz w:val="15"/>
              </w:rPr>
            </w:pPr>
            <w:r>
              <w:rPr>
                <w:spacing w:val="-2"/>
                <w:sz w:val="15"/>
              </w:rPr>
              <w:t>委托理财起始日</w:t>
            </w:r>
            <w:r>
              <w:rPr>
                <w:spacing w:val="-10"/>
                <w:sz w:val="15"/>
              </w:rPr>
              <w:t>期</w:t>
            </w:r>
          </w:p>
        </w:tc>
        <w:tc>
          <w:tcPr>
            <w:tcW w:w="1417" w:type="dxa"/>
          </w:tcPr>
          <w:p>
            <w:pPr>
              <w:pStyle w:val="TableParagraph"/>
              <w:spacing w:before="3"/>
              <w:rPr>
                <w:sz w:val="15"/>
              </w:rPr>
            </w:pPr>
          </w:p>
          <w:p>
            <w:pPr>
              <w:pStyle w:val="TableParagraph"/>
              <w:spacing w:line="242" w:lineRule="auto"/>
              <w:ind w:left="627" w:right="172" w:hanging="449"/>
              <w:rPr>
                <w:sz w:val="15"/>
              </w:rPr>
            </w:pPr>
            <w:r>
              <w:rPr>
                <w:spacing w:val="-2"/>
                <w:sz w:val="15"/>
              </w:rPr>
              <w:t>委托理财终止日</w:t>
            </w:r>
            <w:r>
              <w:rPr>
                <w:spacing w:val="-10"/>
                <w:sz w:val="15"/>
              </w:rPr>
              <w:t>期</w:t>
            </w:r>
          </w:p>
        </w:tc>
        <w:tc>
          <w:tcPr>
            <w:tcW w:w="611" w:type="dxa"/>
          </w:tcPr>
          <w:p>
            <w:pPr>
              <w:pStyle w:val="TableParagraph"/>
              <w:spacing w:line="242" w:lineRule="auto" w:before="97"/>
              <w:ind w:left="151" w:right="144"/>
              <w:rPr>
                <w:sz w:val="15"/>
              </w:rPr>
            </w:pPr>
            <w:r>
              <w:rPr>
                <w:spacing w:val="-6"/>
                <w:sz w:val="15"/>
              </w:rPr>
              <w:t>资金</w:t>
            </w:r>
            <w:r>
              <w:rPr>
                <w:spacing w:val="-5"/>
                <w:sz w:val="15"/>
              </w:rPr>
              <w:t>来源</w:t>
            </w:r>
          </w:p>
        </w:tc>
        <w:tc>
          <w:tcPr>
            <w:tcW w:w="698" w:type="dxa"/>
          </w:tcPr>
          <w:p>
            <w:pPr>
              <w:pStyle w:val="TableParagraph"/>
              <w:spacing w:before="3"/>
              <w:rPr>
                <w:sz w:val="15"/>
              </w:rPr>
            </w:pPr>
          </w:p>
          <w:p>
            <w:pPr>
              <w:pStyle w:val="TableParagraph"/>
              <w:spacing w:line="242" w:lineRule="auto"/>
              <w:ind w:left="191" w:right="192"/>
              <w:rPr>
                <w:sz w:val="15"/>
              </w:rPr>
            </w:pPr>
            <w:r>
              <w:rPr>
                <w:spacing w:val="-6"/>
                <w:sz w:val="15"/>
              </w:rPr>
              <w:t>资金</w:t>
            </w:r>
            <w:r>
              <w:rPr>
                <w:spacing w:val="-5"/>
                <w:sz w:val="15"/>
              </w:rPr>
              <w:t>投向</w:t>
            </w:r>
          </w:p>
        </w:tc>
        <w:tc>
          <w:tcPr>
            <w:tcW w:w="676" w:type="dxa"/>
          </w:tcPr>
          <w:p>
            <w:pPr>
              <w:pStyle w:val="TableParagraph"/>
              <w:spacing w:line="242" w:lineRule="auto" w:before="97"/>
              <w:ind w:left="179" w:right="107" w:hanging="77"/>
              <w:rPr>
                <w:sz w:val="15"/>
              </w:rPr>
            </w:pPr>
            <w:r>
              <w:rPr>
                <w:spacing w:val="-4"/>
                <w:sz w:val="15"/>
              </w:rPr>
              <w:t>报酬确</w:t>
            </w:r>
            <w:r>
              <w:rPr>
                <w:spacing w:val="-10"/>
                <w:sz w:val="15"/>
              </w:rPr>
              <w:t>定</w:t>
            </w:r>
            <w:r>
              <w:rPr>
                <w:spacing w:val="80"/>
                <w:sz w:val="15"/>
              </w:rPr>
              <w:t> </w:t>
            </w:r>
            <w:r>
              <w:rPr>
                <w:spacing w:val="-6"/>
                <w:sz w:val="15"/>
              </w:rPr>
              <w:t>方式</w:t>
            </w:r>
          </w:p>
        </w:tc>
        <w:tc>
          <w:tcPr>
            <w:tcW w:w="813" w:type="dxa"/>
          </w:tcPr>
          <w:p>
            <w:pPr>
              <w:pStyle w:val="TableParagraph"/>
              <w:spacing w:line="242" w:lineRule="auto" w:before="97"/>
              <w:ind w:left="171" w:right="176" w:firstLine="74"/>
              <w:rPr>
                <w:sz w:val="15"/>
              </w:rPr>
            </w:pPr>
            <w:r>
              <w:rPr>
                <w:spacing w:val="-6"/>
                <w:sz w:val="15"/>
              </w:rPr>
              <w:t>年化</w:t>
            </w:r>
            <w:r>
              <w:rPr>
                <w:spacing w:val="-4"/>
                <w:sz w:val="15"/>
              </w:rPr>
              <w:t>收益率</w:t>
            </w:r>
          </w:p>
        </w:tc>
        <w:tc>
          <w:tcPr>
            <w:tcW w:w="676" w:type="dxa"/>
          </w:tcPr>
          <w:p>
            <w:pPr>
              <w:pStyle w:val="TableParagraph"/>
              <w:spacing w:line="242" w:lineRule="auto" w:before="1"/>
              <w:ind w:left="250" w:right="110" w:hanging="152"/>
              <w:rPr>
                <w:sz w:val="15"/>
              </w:rPr>
            </w:pPr>
            <w:r>
              <w:rPr>
                <w:spacing w:val="-4"/>
                <w:sz w:val="15"/>
              </w:rPr>
              <w:t>预期收</w:t>
            </w:r>
            <w:r>
              <w:rPr>
                <w:spacing w:val="-10"/>
                <w:sz w:val="15"/>
              </w:rPr>
              <w:t>益</w:t>
            </w:r>
          </w:p>
          <w:p>
            <w:pPr>
              <w:pStyle w:val="TableParagraph"/>
              <w:ind w:left="99"/>
              <w:rPr>
                <w:sz w:val="15"/>
              </w:rPr>
            </w:pPr>
            <w:r>
              <w:rPr>
                <w:spacing w:val="-4"/>
                <w:sz w:val="15"/>
              </w:rPr>
              <w:t>(如有)</w:t>
            </w:r>
          </w:p>
        </w:tc>
        <w:tc>
          <w:tcPr>
            <w:tcW w:w="815" w:type="dxa"/>
          </w:tcPr>
          <w:p>
            <w:pPr>
              <w:pStyle w:val="TableParagraph"/>
              <w:spacing w:line="242" w:lineRule="auto" w:before="97"/>
              <w:ind w:left="167" w:right="181" w:hanging="3"/>
              <w:jc w:val="center"/>
              <w:rPr>
                <w:sz w:val="15"/>
              </w:rPr>
            </w:pPr>
            <w:r>
              <w:rPr>
                <w:spacing w:val="-6"/>
                <w:sz w:val="15"/>
              </w:rPr>
              <w:t>实际</w:t>
            </w:r>
            <w:r>
              <w:rPr>
                <w:spacing w:val="-6"/>
                <w:sz w:val="15"/>
              </w:rPr>
              <w:t> </w:t>
            </w:r>
            <w:r>
              <w:rPr>
                <w:spacing w:val="-4"/>
                <w:sz w:val="15"/>
              </w:rPr>
              <w:t>收益或</w:t>
            </w:r>
            <w:r>
              <w:rPr>
                <w:spacing w:val="-6"/>
                <w:sz w:val="15"/>
              </w:rPr>
              <w:t>损失</w:t>
            </w:r>
          </w:p>
        </w:tc>
        <w:tc>
          <w:tcPr>
            <w:tcW w:w="681" w:type="dxa"/>
          </w:tcPr>
          <w:p>
            <w:pPr>
              <w:pStyle w:val="TableParagraph"/>
              <w:spacing w:before="3"/>
              <w:rPr>
                <w:sz w:val="15"/>
              </w:rPr>
            </w:pPr>
          </w:p>
          <w:p>
            <w:pPr>
              <w:pStyle w:val="TableParagraph"/>
              <w:spacing w:line="242" w:lineRule="auto"/>
              <w:ind w:left="99" w:right="116"/>
              <w:rPr>
                <w:sz w:val="15"/>
              </w:rPr>
            </w:pPr>
            <w:r>
              <w:rPr>
                <w:spacing w:val="-4"/>
                <w:sz w:val="15"/>
              </w:rPr>
              <w:t>实际收回情况</w:t>
            </w:r>
          </w:p>
        </w:tc>
        <w:tc>
          <w:tcPr>
            <w:tcW w:w="954" w:type="dxa"/>
          </w:tcPr>
          <w:p>
            <w:pPr>
              <w:pStyle w:val="TableParagraph"/>
              <w:spacing w:before="3"/>
              <w:rPr>
                <w:sz w:val="15"/>
              </w:rPr>
            </w:pPr>
          </w:p>
          <w:p>
            <w:pPr>
              <w:pStyle w:val="TableParagraph"/>
              <w:spacing w:line="242" w:lineRule="auto"/>
              <w:ind w:left="158" w:right="181"/>
              <w:rPr>
                <w:sz w:val="15"/>
              </w:rPr>
            </w:pPr>
            <w:r>
              <w:rPr>
                <w:spacing w:val="-4"/>
                <w:sz w:val="15"/>
              </w:rPr>
              <w:t>是否经过法定程序</w:t>
            </w:r>
          </w:p>
        </w:tc>
        <w:tc>
          <w:tcPr>
            <w:tcW w:w="956" w:type="dxa"/>
          </w:tcPr>
          <w:p>
            <w:pPr>
              <w:pStyle w:val="TableParagraph"/>
              <w:spacing w:line="242" w:lineRule="auto" w:before="97"/>
              <w:ind w:left="159" w:right="182"/>
              <w:jc w:val="both"/>
              <w:rPr>
                <w:sz w:val="15"/>
              </w:rPr>
            </w:pPr>
            <w:r>
              <w:rPr>
                <w:spacing w:val="-4"/>
                <w:sz w:val="15"/>
              </w:rPr>
              <w:t>未来是否有委托理财计划</w:t>
            </w:r>
          </w:p>
        </w:tc>
        <w:tc>
          <w:tcPr>
            <w:tcW w:w="673" w:type="dxa"/>
          </w:tcPr>
          <w:p>
            <w:pPr>
              <w:pStyle w:val="TableParagraph"/>
              <w:spacing w:line="242" w:lineRule="auto" w:before="1"/>
              <w:ind w:left="91" w:right="116"/>
              <w:jc w:val="both"/>
              <w:rPr>
                <w:sz w:val="15"/>
              </w:rPr>
            </w:pPr>
            <w:r>
              <w:rPr>
                <w:spacing w:val="-4"/>
                <w:sz w:val="15"/>
              </w:rPr>
              <w:t>减值准备计提</w:t>
            </w:r>
            <w:r>
              <w:rPr>
                <w:spacing w:val="-6"/>
                <w:sz w:val="15"/>
              </w:rPr>
              <w:t>金额</w:t>
            </w:r>
          </w:p>
          <w:p>
            <w:pPr>
              <w:pStyle w:val="TableParagraph"/>
              <w:spacing w:line="173" w:lineRule="exact" w:before="1"/>
              <w:ind w:left="91"/>
              <w:rPr>
                <w:sz w:val="15"/>
              </w:rPr>
            </w:pPr>
            <w:r>
              <w:rPr>
                <w:spacing w:val="-4"/>
                <w:sz w:val="15"/>
              </w:rPr>
              <w:t>(如有)</w:t>
            </w:r>
          </w:p>
        </w:tc>
      </w:tr>
      <w:tr>
        <w:trPr>
          <w:trHeight w:val="1360" w:hRule="atLeast"/>
        </w:trPr>
        <w:tc>
          <w:tcPr>
            <w:tcW w:w="668" w:type="dxa"/>
          </w:tcPr>
          <w:p>
            <w:pPr>
              <w:pStyle w:val="TableParagraph"/>
              <w:rPr>
                <w:sz w:val="15"/>
              </w:rPr>
            </w:pPr>
          </w:p>
          <w:p>
            <w:pPr>
              <w:pStyle w:val="TableParagraph"/>
              <w:spacing w:before="5"/>
              <w:rPr>
                <w:sz w:val="15"/>
              </w:rPr>
            </w:pPr>
          </w:p>
          <w:p>
            <w:pPr>
              <w:pStyle w:val="TableParagraph"/>
              <w:spacing w:line="242" w:lineRule="auto"/>
              <w:ind w:left="107" w:right="94"/>
              <w:jc w:val="both"/>
              <w:rPr>
                <w:sz w:val="15"/>
              </w:rPr>
            </w:pPr>
            <w:r>
              <w:rPr>
                <w:spacing w:val="-4"/>
                <w:sz w:val="15"/>
              </w:rPr>
              <w:t>浦发银行静安</w:t>
            </w:r>
            <w:r>
              <w:rPr>
                <w:spacing w:val="-6"/>
                <w:sz w:val="15"/>
              </w:rPr>
              <w:t>支行</w:t>
            </w:r>
          </w:p>
        </w:tc>
        <w:tc>
          <w:tcPr>
            <w:tcW w:w="1652" w:type="dxa"/>
          </w:tcPr>
          <w:p>
            <w:pPr>
              <w:pStyle w:val="TableParagraph"/>
              <w:spacing w:before="101"/>
              <w:rPr>
                <w:sz w:val="15"/>
              </w:rPr>
            </w:pPr>
          </w:p>
          <w:p>
            <w:pPr>
              <w:pStyle w:val="TableParagraph"/>
              <w:spacing w:line="242" w:lineRule="auto"/>
              <w:ind w:left="150" w:right="135" w:firstLine="148"/>
              <w:rPr>
                <w:sz w:val="15"/>
              </w:rPr>
            </w:pPr>
            <w:r>
              <w:rPr>
                <w:spacing w:val="-2"/>
                <w:sz w:val="15"/>
              </w:rPr>
              <w:t>利多多公司稳利 </w:t>
            </w:r>
            <w:r>
              <w:rPr>
                <w:sz w:val="15"/>
              </w:rPr>
              <w:t>22JG3078</w:t>
            </w:r>
            <w:r>
              <w:rPr>
                <w:spacing w:val="-2"/>
                <w:sz w:val="15"/>
              </w:rPr>
              <w:t> 期</w:t>
            </w:r>
            <w:r>
              <w:rPr>
                <w:sz w:val="15"/>
              </w:rPr>
              <w:t>（</w:t>
            </w:r>
            <w:r>
              <w:rPr>
                <w:spacing w:val="-5"/>
                <w:sz w:val="15"/>
              </w:rPr>
              <w:t> </w:t>
            </w:r>
            <w:r>
              <w:rPr>
                <w:sz w:val="15"/>
              </w:rPr>
              <w:t>3</w:t>
            </w:r>
            <w:r>
              <w:rPr>
                <w:spacing w:val="-7"/>
                <w:sz w:val="15"/>
              </w:rPr>
              <w:t> 个</w:t>
            </w:r>
          </w:p>
          <w:p>
            <w:pPr>
              <w:pStyle w:val="TableParagraph"/>
              <w:spacing w:line="242" w:lineRule="auto" w:before="1"/>
              <w:ind w:left="150" w:right="99" w:hanging="39"/>
              <w:rPr>
                <w:sz w:val="15"/>
              </w:rPr>
            </w:pPr>
            <w:r>
              <w:rPr>
                <w:spacing w:val="-4"/>
                <w:sz w:val="15"/>
              </w:rPr>
              <w:t>月网点专属 </w:t>
            </w:r>
            <w:r>
              <w:rPr>
                <w:sz w:val="15"/>
              </w:rPr>
              <w:t>B</w:t>
            </w:r>
            <w:r>
              <w:rPr>
                <w:spacing w:val="-8"/>
                <w:sz w:val="15"/>
              </w:rPr>
              <w:t> 款</w:t>
            </w:r>
            <w:r>
              <w:rPr>
                <w:sz w:val="15"/>
              </w:rPr>
              <w:t>）</w:t>
            </w:r>
            <w:r>
              <w:rPr>
                <w:sz w:val="15"/>
              </w:rPr>
              <w:t>人</w:t>
            </w:r>
            <w:r>
              <w:rPr>
                <w:spacing w:val="-3"/>
                <w:sz w:val="15"/>
              </w:rPr>
              <w:t>民币对公结构性存款</w:t>
            </w:r>
          </w:p>
        </w:tc>
        <w:tc>
          <w:tcPr>
            <w:tcW w:w="1177" w:type="dxa"/>
          </w:tcPr>
          <w:p>
            <w:pPr>
              <w:pStyle w:val="TableParagraph"/>
              <w:rPr>
                <w:sz w:val="15"/>
              </w:rPr>
            </w:pPr>
          </w:p>
          <w:p>
            <w:pPr>
              <w:pStyle w:val="TableParagraph"/>
              <w:rPr>
                <w:sz w:val="15"/>
              </w:rPr>
            </w:pPr>
          </w:p>
          <w:p>
            <w:pPr>
              <w:pStyle w:val="TableParagraph"/>
              <w:spacing w:before="7"/>
              <w:rPr>
                <w:sz w:val="15"/>
              </w:rPr>
            </w:pPr>
          </w:p>
          <w:p>
            <w:pPr>
              <w:pStyle w:val="TableParagraph"/>
              <w:ind w:right="99"/>
              <w:jc w:val="right"/>
              <w:rPr>
                <w:sz w:val="15"/>
              </w:rPr>
            </w:pPr>
            <w:r>
              <w:rPr>
                <w:spacing w:val="-2"/>
                <w:sz w:val="15"/>
              </w:rPr>
              <w:t>5,000.00</w:t>
            </w:r>
          </w:p>
        </w:tc>
        <w:tc>
          <w:tcPr>
            <w:tcW w:w="1415" w:type="dxa"/>
          </w:tcPr>
          <w:p>
            <w:pPr>
              <w:pStyle w:val="TableParagraph"/>
              <w:rPr>
                <w:sz w:val="15"/>
              </w:rPr>
            </w:pPr>
          </w:p>
          <w:p>
            <w:pPr>
              <w:pStyle w:val="TableParagraph"/>
              <w:spacing w:before="103"/>
              <w:rPr>
                <w:sz w:val="15"/>
              </w:rPr>
            </w:pPr>
          </w:p>
          <w:p>
            <w:pPr>
              <w:pStyle w:val="TableParagraph"/>
              <w:spacing w:before="1"/>
              <w:ind w:right="99"/>
              <w:jc w:val="right"/>
              <w:rPr>
                <w:sz w:val="15"/>
              </w:rPr>
            </w:pPr>
            <w:r>
              <w:rPr>
                <w:spacing w:val="-2"/>
                <w:sz w:val="15"/>
              </w:rPr>
              <w:t>2022/2/11</w:t>
            </w:r>
          </w:p>
        </w:tc>
        <w:tc>
          <w:tcPr>
            <w:tcW w:w="1417" w:type="dxa"/>
          </w:tcPr>
          <w:p>
            <w:pPr>
              <w:pStyle w:val="TableParagraph"/>
              <w:rPr>
                <w:sz w:val="15"/>
              </w:rPr>
            </w:pPr>
          </w:p>
          <w:p>
            <w:pPr>
              <w:pStyle w:val="TableParagraph"/>
              <w:rPr>
                <w:sz w:val="15"/>
              </w:rPr>
            </w:pPr>
          </w:p>
          <w:p>
            <w:pPr>
              <w:pStyle w:val="TableParagraph"/>
              <w:spacing w:before="7"/>
              <w:rPr>
                <w:sz w:val="15"/>
              </w:rPr>
            </w:pPr>
          </w:p>
          <w:p>
            <w:pPr>
              <w:pStyle w:val="TableParagraph"/>
              <w:ind w:right="100"/>
              <w:jc w:val="right"/>
              <w:rPr>
                <w:sz w:val="15"/>
              </w:rPr>
            </w:pPr>
            <w:r>
              <w:rPr>
                <w:spacing w:val="-2"/>
                <w:sz w:val="15"/>
              </w:rPr>
              <w:t>2022/5/11</w:t>
            </w:r>
          </w:p>
        </w:tc>
        <w:tc>
          <w:tcPr>
            <w:tcW w:w="611" w:type="dxa"/>
          </w:tcPr>
          <w:p>
            <w:pPr>
              <w:pStyle w:val="TableParagraph"/>
              <w:rPr>
                <w:sz w:val="15"/>
              </w:rPr>
            </w:pPr>
          </w:p>
          <w:p>
            <w:pPr>
              <w:pStyle w:val="TableParagraph"/>
              <w:spacing w:before="103"/>
              <w:rPr>
                <w:sz w:val="15"/>
              </w:rPr>
            </w:pPr>
          </w:p>
          <w:p>
            <w:pPr>
              <w:pStyle w:val="TableParagraph"/>
              <w:spacing w:line="242" w:lineRule="auto" w:before="1"/>
              <w:ind w:left="151" w:right="144"/>
              <w:rPr>
                <w:sz w:val="15"/>
              </w:rPr>
            </w:pPr>
            <w:r>
              <w:rPr>
                <w:spacing w:val="-6"/>
                <w:sz w:val="15"/>
              </w:rPr>
              <w:t>募集</w:t>
            </w:r>
            <w:r>
              <w:rPr>
                <w:spacing w:val="-5"/>
                <w:sz w:val="15"/>
              </w:rPr>
              <w:t>资金</w:t>
            </w:r>
          </w:p>
        </w:tc>
        <w:tc>
          <w:tcPr>
            <w:tcW w:w="698" w:type="dxa"/>
          </w:tcPr>
          <w:p>
            <w:pPr>
              <w:pStyle w:val="TableParagraph"/>
              <w:spacing w:line="242" w:lineRule="auto" w:before="1"/>
              <w:ind w:left="116" w:right="115"/>
              <w:jc w:val="both"/>
              <w:rPr>
                <w:sz w:val="15"/>
              </w:rPr>
            </w:pPr>
            <w:r>
              <w:rPr>
                <w:spacing w:val="-4"/>
                <w:sz w:val="15"/>
              </w:rPr>
              <w:t>安全性高、有一定流动性的保本型理财产</w:t>
            </w:r>
          </w:p>
          <w:p>
            <w:pPr>
              <w:pStyle w:val="TableParagraph"/>
              <w:spacing w:line="173" w:lineRule="exact" w:before="1"/>
              <w:ind w:right="3"/>
              <w:jc w:val="center"/>
              <w:rPr>
                <w:sz w:val="15"/>
              </w:rPr>
            </w:pPr>
            <w:r>
              <w:rPr>
                <w:spacing w:val="-10"/>
                <w:sz w:val="15"/>
              </w:rPr>
              <w:t>品</w:t>
            </w:r>
          </w:p>
        </w:tc>
        <w:tc>
          <w:tcPr>
            <w:tcW w:w="676" w:type="dxa"/>
          </w:tcPr>
          <w:p>
            <w:pPr>
              <w:pStyle w:val="TableParagraph"/>
              <w:rPr>
                <w:sz w:val="15"/>
              </w:rPr>
            </w:pPr>
          </w:p>
          <w:p>
            <w:pPr>
              <w:pStyle w:val="TableParagraph"/>
              <w:spacing w:before="5"/>
              <w:rPr>
                <w:sz w:val="15"/>
              </w:rPr>
            </w:pPr>
          </w:p>
          <w:p>
            <w:pPr>
              <w:pStyle w:val="TableParagraph"/>
              <w:spacing w:line="242" w:lineRule="auto"/>
              <w:ind w:left="103" w:right="107"/>
              <w:jc w:val="center"/>
              <w:rPr>
                <w:sz w:val="15"/>
              </w:rPr>
            </w:pPr>
            <w:r>
              <w:rPr>
                <w:spacing w:val="-4"/>
                <w:sz w:val="15"/>
              </w:rPr>
              <w:t>保本浮动收益</w:t>
            </w:r>
            <w:r>
              <w:rPr>
                <w:spacing w:val="-10"/>
                <w:sz w:val="15"/>
              </w:rPr>
              <w:t>型</w:t>
            </w:r>
          </w:p>
        </w:tc>
        <w:tc>
          <w:tcPr>
            <w:tcW w:w="813" w:type="dxa"/>
          </w:tcPr>
          <w:p>
            <w:pPr>
              <w:pStyle w:val="TableParagraph"/>
              <w:spacing w:line="242" w:lineRule="auto" w:before="1"/>
              <w:ind w:left="171" w:right="176"/>
              <w:jc w:val="center"/>
              <w:rPr>
                <w:sz w:val="15"/>
              </w:rPr>
            </w:pPr>
            <w:r>
              <w:rPr>
                <w:spacing w:val="-4"/>
                <w:sz w:val="15"/>
              </w:rPr>
              <w:t>保底利</w:t>
            </w:r>
            <w:r>
              <w:rPr>
                <w:spacing w:val="-6"/>
                <w:sz w:val="15"/>
              </w:rPr>
              <w:t>率为 </w:t>
            </w:r>
            <w:r>
              <w:rPr>
                <w:spacing w:val="-2"/>
                <w:sz w:val="15"/>
              </w:rPr>
              <w:t>1.4%，</w:t>
            </w:r>
          </w:p>
          <w:p>
            <w:pPr>
              <w:pStyle w:val="TableParagraph"/>
              <w:spacing w:line="242" w:lineRule="auto" w:before="1"/>
              <w:ind w:left="152" w:right="161" w:firstLine="4"/>
              <w:jc w:val="center"/>
              <w:rPr>
                <w:sz w:val="15"/>
              </w:rPr>
            </w:pPr>
            <w:r>
              <w:rPr>
                <w:spacing w:val="-4"/>
                <w:sz w:val="15"/>
              </w:rPr>
              <w:t>浮动利</w:t>
            </w:r>
            <w:r>
              <w:rPr>
                <w:spacing w:val="-13"/>
                <w:sz w:val="15"/>
              </w:rPr>
              <w:t>率为 </w:t>
            </w:r>
            <w:r>
              <w:rPr>
                <w:spacing w:val="-5"/>
                <w:sz w:val="15"/>
              </w:rPr>
              <w:t>0%</w:t>
            </w:r>
          </w:p>
          <w:p>
            <w:pPr>
              <w:pStyle w:val="TableParagraph"/>
              <w:ind w:left="1" w:right="7"/>
              <w:jc w:val="center"/>
              <w:rPr>
                <w:sz w:val="15"/>
              </w:rPr>
            </w:pPr>
            <w:r>
              <w:rPr>
                <w:spacing w:val="-20"/>
                <w:sz w:val="15"/>
              </w:rPr>
              <w:t>或 </w:t>
            </w:r>
            <w:r>
              <w:rPr>
                <w:spacing w:val="-2"/>
                <w:sz w:val="15"/>
              </w:rPr>
              <w:t>1.65%</w:t>
            </w:r>
          </w:p>
          <w:p>
            <w:pPr>
              <w:pStyle w:val="TableParagraph"/>
              <w:spacing w:line="173" w:lineRule="exact" w:before="2"/>
              <w:ind w:left="1" w:right="7"/>
              <w:jc w:val="center"/>
              <w:rPr>
                <w:sz w:val="15"/>
              </w:rPr>
            </w:pPr>
            <w:r>
              <w:rPr>
                <w:spacing w:val="-20"/>
                <w:sz w:val="15"/>
              </w:rPr>
              <w:t>或 </w:t>
            </w:r>
            <w:r>
              <w:rPr>
                <w:spacing w:val="-2"/>
                <w:sz w:val="15"/>
              </w:rPr>
              <w:t>1.85%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spacing w:before="7"/>
              <w:rPr>
                <w:sz w:val="15"/>
              </w:rPr>
            </w:pPr>
          </w:p>
          <w:p>
            <w:pPr>
              <w:pStyle w:val="TableParagraph"/>
              <w:ind w:right="110"/>
              <w:jc w:val="right"/>
              <w:rPr>
                <w:sz w:val="15"/>
              </w:rPr>
            </w:pPr>
            <w:r>
              <w:rPr>
                <w:spacing w:val="-2"/>
                <w:sz w:val="15"/>
              </w:rPr>
              <w:t>40.63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spacing w:before="7"/>
              <w:rPr>
                <w:sz w:val="15"/>
              </w:rPr>
            </w:pPr>
          </w:p>
          <w:p>
            <w:pPr>
              <w:pStyle w:val="TableParagraph"/>
              <w:ind w:right="23"/>
              <w:jc w:val="center"/>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spacing w:before="7"/>
              <w:rPr>
                <w:sz w:val="15"/>
              </w:rPr>
            </w:pPr>
          </w:p>
          <w:p>
            <w:pPr>
              <w:pStyle w:val="TableParagraph"/>
              <w:ind w:right="23"/>
              <w:jc w:val="center"/>
              <w:rPr>
                <w:sz w:val="15"/>
              </w:rPr>
            </w:pPr>
            <w:r>
              <w:rPr>
                <w:spacing w:val="-10"/>
                <w:sz w:val="15"/>
              </w:rPr>
              <w:t>是</w:t>
            </w:r>
          </w:p>
        </w:tc>
        <w:tc>
          <w:tcPr>
            <w:tcW w:w="673" w:type="dxa"/>
          </w:tcPr>
          <w:p>
            <w:pPr>
              <w:pStyle w:val="TableParagraph"/>
              <w:rPr>
                <w:rFonts w:ascii="Times New Roman"/>
                <w:sz w:val="14"/>
              </w:rPr>
            </w:pPr>
          </w:p>
        </w:tc>
      </w:tr>
      <w:tr>
        <w:trPr>
          <w:trHeight w:val="1557" w:hRule="atLeast"/>
        </w:trPr>
        <w:tc>
          <w:tcPr>
            <w:tcW w:w="668" w:type="dxa"/>
          </w:tcPr>
          <w:p>
            <w:pPr>
              <w:pStyle w:val="TableParagraph"/>
              <w:rPr>
                <w:sz w:val="15"/>
              </w:rPr>
            </w:pPr>
          </w:p>
          <w:p>
            <w:pPr>
              <w:pStyle w:val="TableParagraph"/>
              <w:spacing w:before="103"/>
              <w:rPr>
                <w:sz w:val="15"/>
              </w:rPr>
            </w:pPr>
          </w:p>
          <w:p>
            <w:pPr>
              <w:pStyle w:val="TableParagraph"/>
              <w:spacing w:line="242" w:lineRule="auto" w:before="1"/>
              <w:ind w:left="107" w:right="94"/>
              <w:jc w:val="both"/>
              <w:rPr>
                <w:sz w:val="15"/>
              </w:rPr>
            </w:pPr>
            <w:r>
              <w:rPr>
                <w:spacing w:val="-4"/>
                <w:sz w:val="15"/>
              </w:rPr>
              <w:t>浦发银行静安</w:t>
            </w:r>
            <w:r>
              <w:rPr>
                <w:spacing w:val="-6"/>
                <w:sz w:val="15"/>
              </w:rPr>
              <w:t>支行</w:t>
            </w:r>
          </w:p>
        </w:tc>
        <w:tc>
          <w:tcPr>
            <w:tcW w:w="1652" w:type="dxa"/>
          </w:tcPr>
          <w:p>
            <w:pPr>
              <w:pStyle w:val="TableParagraph"/>
              <w:rPr>
                <w:sz w:val="15"/>
              </w:rPr>
            </w:pPr>
          </w:p>
          <w:p>
            <w:pPr>
              <w:pStyle w:val="TableParagraph"/>
              <w:spacing w:before="7"/>
              <w:rPr>
                <w:sz w:val="15"/>
              </w:rPr>
            </w:pPr>
          </w:p>
          <w:p>
            <w:pPr>
              <w:pStyle w:val="TableParagraph"/>
              <w:spacing w:line="242" w:lineRule="auto" w:before="1"/>
              <w:ind w:left="112" w:right="99" w:hanging="1"/>
              <w:jc w:val="center"/>
              <w:rPr>
                <w:sz w:val="15"/>
              </w:rPr>
            </w:pPr>
            <w:r>
              <w:rPr>
                <w:spacing w:val="-2"/>
                <w:sz w:val="15"/>
              </w:rPr>
              <w:t>利多多公司稳利 22JG3555</w:t>
            </w:r>
            <w:r>
              <w:rPr>
                <w:spacing w:val="-13"/>
                <w:sz w:val="15"/>
              </w:rPr>
              <w:t> 期(</w:t>
            </w:r>
            <w:r>
              <w:rPr>
                <w:spacing w:val="-2"/>
                <w:sz w:val="15"/>
              </w:rPr>
              <w:t>3</w:t>
            </w:r>
            <w:r>
              <w:rPr>
                <w:spacing w:val="-12"/>
                <w:sz w:val="15"/>
              </w:rPr>
              <w:t> 个月早</w:t>
            </w:r>
          </w:p>
          <w:p>
            <w:pPr>
              <w:pStyle w:val="TableParagraph"/>
              <w:spacing w:line="242" w:lineRule="auto"/>
              <w:ind w:left="112" w:right="99"/>
              <w:jc w:val="center"/>
              <w:rPr>
                <w:sz w:val="15"/>
              </w:rPr>
            </w:pPr>
            <w:r>
              <w:rPr>
                <w:spacing w:val="-2"/>
                <w:sz w:val="15"/>
              </w:rPr>
              <w:t>鸟款)人民币对公结构</w:t>
            </w:r>
            <w:r>
              <w:rPr>
                <w:spacing w:val="-4"/>
                <w:sz w:val="15"/>
              </w:rPr>
              <w:t>性存款</w:t>
            </w:r>
          </w:p>
        </w:tc>
        <w:tc>
          <w:tcPr>
            <w:tcW w:w="1177" w:type="dxa"/>
          </w:tcPr>
          <w:p>
            <w:pPr>
              <w:pStyle w:val="TableParagraph"/>
              <w:rPr>
                <w:sz w:val="15"/>
              </w:rPr>
            </w:pPr>
          </w:p>
          <w:p>
            <w:pPr>
              <w:pStyle w:val="TableParagraph"/>
              <w:rPr>
                <w:sz w:val="15"/>
              </w:rPr>
            </w:pPr>
          </w:p>
          <w:p>
            <w:pPr>
              <w:pStyle w:val="TableParagraph"/>
              <w:spacing w:before="106"/>
              <w:rPr>
                <w:sz w:val="15"/>
              </w:rPr>
            </w:pPr>
          </w:p>
          <w:p>
            <w:pPr>
              <w:pStyle w:val="TableParagraph"/>
              <w:ind w:right="99"/>
              <w:jc w:val="right"/>
              <w:rPr>
                <w:sz w:val="15"/>
              </w:rPr>
            </w:pPr>
            <w:r>
              <w:rPr>
                <w:spacing w:val="-2"/>
                <w:sz w:val="15"/>
              </w:rPr>
              <w:t>5,000.00</w:t>
            </w:r>
          </w:p>
        </w:tc>
        <w:tc>
          <w:tcPr>
            <w:tcW w:w="1415" w:type="dxa"/>
          </w:tcPr>
          <w:p>
            <w:pPr>
              <w:pStyle w:val="TableParagraph"/>
              <w:rPr>
                <w:sz w:val="15"/>
              </w:rPr>
            </w:pPr>
          </w:p>
          <w:p>
            <w:pPr>
              <w:pStyle w:val="TableParagraph"/>
              <w:rPr>
                <w:sz w:val="15"/>
              </w:rPr>
            </w:pPr>
          </w:p>
          <w:p>
            <w:pPr>
              <w:pStyle w:val="TableParagraph"/>
              <w:spacing w:before="106"/>
              <w:rPr>
                <w:sz w:val="15"/>
              </w:rPr>
            </w:pPr>
          </w:p>
          <w:p>
            <w:pPr>
              <w:pStyle w:val="TableParagraph"/>
              <w:ind w:right="99"/>
              <w:jc w:val="right"/>
              <w:rPr>
                <w:sz w:val="15"/>
              </w:rPr>
            </w:pPr>
            <w:r>
              <w:rPr>
                <w:spacing w:val="-2"/>
                <w:sz w:val="15"/>
              </w:rPr>
              <w:t>2022/5/16</w:t>
            </w:r>
          </w:p>
        </w:tc>
        <w:tc>
          <w:tcPr>
            <w:tcW w:w="1417" w:type="dxa"/>
          </w:tcPr>
          <w:p>
            <w:pPr>
              <w:pStyle w:val="TableParagraph"/>
              <w:rPr>
                <w:sz w:val="15"/>
              </w:rPr>
            </w:pPr>
          </w:p>
          <w:p>
            <w:pPr>
              <w:pStyle w:val="TableParagraph"/>
              <w:rPr>
                <w:sz w:val="15"/>
              </w:rPr>
            </w:pPr>
          </w:p>
          <w:p>
            <w:pPr>
              <w:pStyle w:val="TableParagraph"/>
              <w:spacing w:before="106"/>
              <w:rPr>
                <w:sz w:val="15"/>
              </w:rPr>
            </w:pPr>
          </w:p>
          <w:p>
            <w:pPr>
              <w:pStyle w:val="TableParagraph"/>
              <w:ind w:right="100"/>
              <w:jc w:val="right"/>
              <w:rPr>
                <w:sz w:val="15"/>
              </w:rPr>
            </w:pPr>
            <w:r>
              <w:rPr>
                <w:spacing w:val="-2"/>
                <w:sz w:val="15"/>
              </w:rPr>
              <w:t>2022/8/16</w:t>
            </w:r>
          </w:p>
        </w:tc>
        <w:tc>
          <w:tcPr>
            <w:tcW w:w="611" w:type="dxa"/>
          </w:tcPr>
          <w:p>
            <w:pPr>
              <w:pStyle w:val="TableParagraph"/>
              <w:rPr>
                <w:sz w:val="15"/>
              </w:rPr>
            </w:pPr>
          </w:p>
          <w:p>
            <w:pPr>
              <w:pStyle w:val="TableParagraph"/>
              <w:rPr>
                <w:sz w:val="15"/>
              </w:rPr>
            </w:pPr>
          </w:p>
          <w:p>
            <w:pPr>
              <w:pStyle w:val="TableParagraph"/>
              <w:spacing w:before="10"/>
              <w:rPr>
                <w:sz w:val="15"/>
              </w:rPr>
            </w:pPr>
          </w:p>
          <w:p>
            <w:pPr>
              <w:pStyle w:val="TableParagraph"/>
              <w:spacing w:line="242" w:lineRule="auto"/>
              <w:ind w:left="151" w:right="144"/>
              <w:rPr>
                <w:sz w:val="15"/>
              </w:rPr>
            </w:pPr>
            <w:r>
              <w:rPr>
                <w:spacing w:val="-6"/>
                <w:sz w:val="15"/>
              </w:rPr>
              <w:t>募集</w:t>
            </w:r>
            <w:r>
              <w:rPr>
                <w:spacing w:val="-5"/>
                <w:sz w:val="15"/>
              </w:rPr>
              <w:t>资金</w:t>
            </w:r>
          </w:p>
        </w:tc>
        <w:tc>
          <w:tcPr>
            <w:tcW w:w="698" w:type="dxa"/>
          </w:tcPr>
          <w:p>
            <w:pPr>
              <w:pStyle w:val="TableParagraph"/>
              <w:spacing w:line="242" w:lineRule="auto" w:before="99"/>
              <w:ind w:left="116" w:right="115"/>
              <w:jc w:val="center"/>
              <w:rPr>
                <w:sz w:val="15"/>
              </w:rPr>
            </w:pPr>
            <w:r>
              <w:rPr>
                <w:spacing w:val="-4"/>
                <w:sz w:val="15"/>
              </w:rPr>
              <w:t>安全性高、有一定流动性的保本型理财产</w:t>
            </w:r>
            <w:r>
              <w:rPr>
                <w:spacing w:val="-10"/>
                <w:sz w:val="15"/>
              </w:rPr>
              <w:t>品</w:t>
            </w:r>
          </w:p>
        </w:tc>
        <w:tc>
          <w:tcPr>
            <w:tcW w:w="676" w:type="dxa"/>
          </w:tcPr>
          <w:p>
            <w:pPr>
              <w:pStyle w:val="TableParagraph"/>
              <w:rPr>
                <w:sz w:val="15"/>
              </w:rPr>
            </w:pPr>
          </w:p>
          <w:p>
            <w:pPr>
              <w:pStyle w:val="TableParagraph"/>
              <w:spacing w:before="103"/>
              <w:rPr>
                <w:sz w:val="15"/>
              </w:rPr>
            </w:pPr>
          </w:p>
          <w:p>
            <w:pPr>
              <w:pStyle w:val="TableParagraph"/>
              <w:spacing w:line="242" w:lineRule="auto" w:before="1"/>
              <w:ind w:left="103" w:right="107"/>
              <w:jc w:val="center"/>
              <w:rPr>
                <w:sz w:val="15"/>
              </w:rPr>
            </w:pPr>
            <w:r>
              <w:rPr>
                <w:spacing w:val="-4"/>
                <w:sz w:val="15"/>
              </w:rPr>
              <w:t>保本浮动收益</w:t>
            </w:r>
            <w:r>
              <w:rPr>
                <w:spacing w:val="-10"/>
                <w:sz w:val="15"/>
              </w:rPr>
              <w:t>型</w:t>
            </w:r>
          </w:p>
        </w:tc>
        <w:tc>
          <w:tcPr>
            <w:tcW w:w="813" w:type="dxa"/>
          </w:tcPr>
          <w:p>
            <w:pPr>
              <w:pStyle w:val="TableParagraph"/>
              <w:spacing w:line="242" w:lineRule="auto" w:before="3"/>
              <w:ind w:left="171" w:right="176"/>
              <w:jc w:val="center"/>
              <w:rPr>
                <w:sz w:val="15"/>
              </w:rPr>
            </w:pPr>
            <w:r>
              <w:rPr>
                <w:spacing w:val="-4"/>
                <w:sz w:val="15"/>
              </w:rPr>
              <w:t>保底收</w:t>
            </w:r>
            <w:r>
              <w:rPr>
                <w:spacing w:val="-6"/>
                <w:sz w:val="15"/>
              </w:rPr>
              <w:t>益率 </w:t>
            </w:r>
            <w:r>
              <w:rPr>
                <w:spacing w:val="-2"/>
                <w:sz w:val="15"/>
              </w:rPr>
              <w:t>1.4%，</w:t>
            </w:r>
          </w:p>
          <w:p>
            <w:pPr>
              <w:pStyle w:val="TableParagraph"/>
              <w:spacing w:line="242" w:lineRule="auto" w:before="1"/>
              <w:ind w:left="171" w:right="176"/>
              <w:jc w:val="both"/>
              <w:rPr>
                <w:sz w:val="15"/>
              </w:rPr>
            </w:pPr>
            <w:r>
              <w:rPr>
                <w:spacing w:val="-4"/>
                <w:sz w:val="15"/>
              </w:rPr>
              <w:t>浮动收益率为 0%或</w:t>
            </w:r>
          </w:p>
          <w:p>
            <w:pPr>
              <w:pStyle w:val="TableParagraph"/>
              <w:spacing w:before="1"/>
              <w:ind w:left="1" w:right="7"/>
              <w:jc w:val="center"/>
              <w:rPr>
                <w:sz w:val="15"/>
              </w:rPr>
            </w:pPr>
            <w:r>
              <w:rPr>
                <w:spacing w:val="-2"/>
                <w:sz w:val="15"/>
              </w:rPr>
              <w:t>1.7</w:t>
            </w:r>
            <w:r>
              <w:rPr>
                <w:spacing w:val="-6"/>
                <w:sz w:val="15"/>
              </w:rPr>
              <w:t>%或</w:t>
            </w:r>
          </w:p>
          <w:p>
            <w:pPr>
              <w:pStyle w:val="TableParagraph"/>
              <w:spacing w:line="173" w:lineRule="exact" w:before="2"/>
              <w:ind w:right="8"/>
              <w:jc w:val="center"/>
              <w:rPr>
                <w:sz w:val="15"/>
              </w:rPr>
            </w:pPr>
            <w:r>
              <w:rPr>
                <w:spacing w:val="-4"/>
                <w:sz w:val="15"/>
              </w:rPr>
              <w:t>1.9%</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spacing w:before="106"/>
              <w:rPr>
                <w:sz w:val="15"/>
              </w:rPr>
            </w:pPr>
          </w:p>
          <w:p>
            <w:pPr>
              <w:pStyle w:val="TableParagraph"/>
              <w:ind w:right="110"/>
              <w:jc w:val="right"/>
              <w:rPr>
                <w:sz w:val="15"/>
              </w:rPr>
            </w:pPr>
            <w:r>
              <w:rPr>
                <w:spacing w:val="-2"/>
                <w:sz w:val="15"/>
              </w:rPr>
              <w:t>38.75</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spacing w:before="106"/>
              <w:rPr>
                <w:sz w:val="15"/>
              </w:rPr>
            </w:pPr>
          </w:p>
          <w:p>
            <w:pPr>
              <w:pStyle w:val="TableParagraph"/>
              <w:ind w:right="23"/>
              <w:jc w:val="center"/>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spacing w:before="106"/>
              <w:rPr>
                <w:sz w:val="15"/>
              </w:rPr>
            </w:pPr>
          </w:p>
          <w:p>
            <w:pPr>
              <w:pStyle w:val="TableParagraph"/>
              <w:ind w:right="23"/>
              <w:jc w:val="center"/>
              <w:rPr>
                <w:sz w:val="15"/>
              </w:rPr>
            </w:pPr>
            <w:r>
              <w:rPr>
                <w:spacing w:val="-10"/>
                <w:sz w:val="15"/>
              </w:rPr>
              <w:t>是</w:t>
            </w:r>
          </w:p>
        </w:tc>
        <w:tc>
          <w:tcPr>
            <w:tcW w:w="673" w:type="dxa"/>
          </w:tcPr>
          <w:p>
            <w:pPr>
              <w:pStyle w:val="TableParagraph"/>
              <w:rPr>
                <w:rFonts w:ascii="Times New Roman"/>
                <w:sz w:val="14"/>
              </w:rPr>
            </w:pPr>
          </w:p>
        </w:tc>
      </w:tr>
      <w:tr>
        <w:trPr>
          <w:trHeight w:val="1557" w:hRule="atLeast"/>
        </w:trPr>
        <w:tc>
          <w:tcPr>
            <w:tcW w:w="668" w:type="dxa"/>
          </w:tcPr>
          <w:p>
            <w:pPr>
              <w:pStyle w:val="TableParagraph"/>
              <w:rPr>
                <w:sz w:val="15"/>
              </w:rPr>
            </w:pPr>
          </w:p>
          <w:p>
            <w:pPr>
              <w:pStyle w:val="TableParagraph"/>
              <w:spacing w:before="103"/>
              <w:rPr>
                <w:sz w:val="15"/>
              </w:rPr>
            </w:pPr>
          </w:p>
          <w:p>
            <w:pPr>
              <w:pStyle w:val="TableParagraph"/>
              <w:spacing w:line="242" w:lineRule="auto" w:before="1"/>
              <w:ind w:left="107" w:right="94"/>
              <w:jc w:val="both"/>
              <w:rPr>
                <w:sz w:val="15"/>
              </w:rPr>
            </w:pPr>
            <w:r>
              <w:rPr>
                <w:spacing w:val="-4"/>
                <w:sz w:val="15"/>
              </w:rPr>
              <w:t>浦发银行静安</w:t>
            </w:r>
            <w:r>
              <w:rPr>
                <w:spacing w:val="-6"/>
                <w:sz w:val="15"/>
              </w:rPr>
              <w:t>支行</w:t>
            </w:r>
          </w:p>
        </w:tc>
        <w:tc>
          <w:tcPr>
            <w:tcW w:w="1652" w:type="dxa"/>
          </w:tcPr>
          <w:p>
            <w:pPr>
              <w:pStyle w:val="TableParagraph"/>
              <w:rPr>
                <w:sz w:val="15"/>
              </w:rPr>
            </w:pPr>
          </w:p>
          <w:p>
            <w:pPr>
              <w:pStyle w:val="TableParagraph"/>
              <w:spacing w:before="5"/>
              <w:rPr>
                <w:sz w:val="15"/>
              </w:rPr>
            </w:pPr>
          </w:p>
          <w:p>
            <w:pPr>
              <w:pStyle w:val="TableParagraph"/>
              <w:spacing w:line="242" w:lineRule="auto"/>
              <w:ind w:left="131" w:right="121" w:firstLine="2"/>
              <w:jc w:val="center"/>
              <w:rPr>
                <w:sz w:val="15"/>
              </w:rPr>
            </w:pPr>
            <w:r>
              <w:rPr>
                <w:spacing w:val="-2"/>
                <w:sz w:val="15"/>
              </w:rPr>
              <w:t>利多多公司稳利 </w:t>
            </w:r>
            <w:r>
              <w:rPr>
                <w:sz w:val="15"/>
              </w:rPr>
              <w:t>22JG3742</w:t>
            </w:r>
            <w:r>
              <w:rPr>
                <w:spacing w:val="-12"/>
                <w:sz w:val="15"/>
              </w:rPr>
              <w:t> 期 (</w:t>
            </w:r>
            <w:r>
              <w:rPr>
                <w:sz w:val="15"/>
              </w:rPr>
              <w:t>3</w:t>
            </w:r>
            <w:r>
              <w:rPr>
                <w:spacing w:val="-6"/>
                <w:sz w:val="15"/>
              </w:rPr>
              <w:t> 个月</w:t>
            </w:r>
          </w:p>
          <w:p>
            <w:pPr>
              <w:pStyle w:val="TableParagraph"/>
              <w:spacing w:line="242" w:lineRule="auto" w:before="1"/>
              <w:ind w:left="150" w:right="135"/>
              <w:jc w:val="center"/>
              <w:rPr>
                <w:sz w:val="15"/>
              </w:rPr>
            </w:pPr>
            <w:r>
              <w:rPr>
                <w:spacing w:val="-2"/>
                <w:sz w:val="15"/>
              </w:rPr>
              <w:t>早鸟款人民币对公结</w:t>
            </w:r>
            <w:r>
              <w:rPr>
                <w:spacing w:val="-4"/>
                <w:sz w:val="15"/>
              </w:rPr>
              <w:t>构性存款</w:t>
            </w:r>
          </w:p>
        </w:tc>
        <w:tc>
          <w:tcPr>
            <w:tcW w:w="1177" w:type="dxa"/>
          </w:tcPr>
          <w:p>
            <w:pPr>
              <w:pStyle w:val="TableParagraph"/>
              <w:rPr>
                <w:sz w:val="15"/>
              </w:rPr>
            </w:pPr>
          </w:p>
          <w:p>
            <w:pPr>
              <w:pStyle w:val="TableParagraph"/>
              <w:rPr>
                <w:sz w:val="15"/>
              </w:rPr>
            </w:pPr>
          </w:p>
          <w:p>
            <w:pPr>
              <w:pStyle w:val="TableParagraph"/>
              <w:spacing w:before="106"/>
              <w:rPr>
                <w:sz w:val="15"/>
              </w:rPr>
            </w:pPr>
          </w:p>
          <w:p>
            <w:pPr>
              <w:pStyle w:val="TableParagraph"/>
              <w:ind w:right="99"/>
              <w:jc w:val="right"/>
              <w:rPr>
                <w:sz w:val="15"/>
              </w:rPr>
            </w:pPr>
            <w:r>
              <w:rPr>
                <w:spacing w:val="-2"/>
                <w:sz w:val="15"/>
              </w:rPr>
              <w:t>5,000.00</w:t>
            </w:r>
          </w:p>
        </w:tc>
        <w:tc>
          <w:tcPr>
            <w:tcW w:w="1415" w:type="dxa"/>
          </w:tcPr>
          <w:p>
            <w:pPr>
              <w:pStyle w:val="TableParagraph"/>
              <w:rPr>
                <w:sz w:val="15"/>
              </w:rPr>
            </w:pPr>
          </w:p>
          <w:p>
            <w:pPr>
              <w:pStyle w:val="TableParagraph"/>
              <w:rPr>
                <w:sz w:val="15"/>
              </w:rPr>
            </w:pPr>
          </w:p>
          <w:p>
            <w:pPr>
              <w:pStyle w:val="TableParagraph"/>
              <w:spacing w:before="106"/>
              <w:rPr>
                <w:sz w:val="15"/>
              </w:rPr>
            </w:pPr>
          </w:p>
          <w:p>
            <w:pPr>
              <w:pStyle w:val="TableParagraph"/>
              <w:ind w:right="99"/>
              <w:jc w:val="right"/>
              <w:rPr>
                <w:sz w:val="15"/>
              </w:rPr>
            </w:pPr>
            <w:r>
              <w:rPr>
                <w:spacing w:val="-2"/>
                <w:sz w:val="15"/>
              </w:rPr>
              <w:t>2022/8/22</w:t>
            </w:r>
          </w:p>
        </w:tc>
        <w:tc>
          <w:tcPr>
            <w:tcW w:w="1417" w:type="dxa"/>
          </w:tcPr>
          <w:p>
            <w:pPr>
              <w:pStyle w:val="TableParagraph"/>
              <w:rPr>
                <w:sz w:val="15"/>
              </w:rPr>
            </w:pPr>
          </w:p>
          <w:p>
            <w:pPr>
              <w:pStyle w:val="TableParagraph"/>
              <w:rPr>
                <w:sz w:val="15"/>
              </w:rPr>
            </w:pPr>
          </w:p>
          <w:p>
            <w:pPr>
              <w:pStyle w:val="TableParagraph"/>
              <w:spacing w:before="106"/>
              <w:rPr>
                <w:sz w:val="15"/>
              </w:rPr>
            </w:pPr>
          </w:p>
          <w:p>
            <w:pPr>
              <w:pStyle w:val="TableParagraph"/>
              <w:ind w:right="97"/>
              <w:jc w:val="right"/>
              <w:rPr>
                <w:sz w:val="15"/>
              </w:rPr>
            </w:pPr>
            <w:r>
              <w:rPr>
                <w:spacing w:val="-2"/>
                <w:sz w:val="15"/>
              </w:rPr>
              <w:t>2022/11/22</w:t>
            </w:r>
          </w:p>
        </w:tc>
        <w:tc>
          <w:tcPr>
            <w:tcW w:w="611" w:type="dxa"/>
          </w:tcPr>
          <w:p>
            <w:pPr>
              <w:pStyle w:val="TableParagraph"/>
              <w:rPr>
                <w:sz w:val="15"/>
              </w:rPr>
            </w:pPr>
          </w:p>
          <w:p>
            <w:pPr>
              <w:pStyle w:val="TableParagraph"/>
              <w:rPr>
                <w:sz w:val="15"/>
              </w:rPr>
            </w:pPr>
          </w:p>
          <w:p>
            <w:pPr>
              <w:pStyle w:val="TableParagraph"/>
              <w:spacing w:before="7"/>
              <w:rPr>
                <w:sz w:val="15"/>
              </w:rPr>
            </w:pPr>
          </w:p>
          <w:p>
            <w:pPr>
              <w:pStyle w:val="TableParagraph"/>
              <w:spacing w:line="242" w:lineRule="auto"/>
              <w:ind w:left="151" w:right="144"/>
              <w:rPr>
                <w:sz w:val="15"/>
              </w:rPr>
            </w:pPr>
            <w:r>
              <w:rPr>
                <w:spacing w:val="-6"/>
                <w:sz w:val="15"/>
              </w:rPr>
              <w:t>募集</w:t>
            </w:r>
            <w:r>
              <w:rPr>
                <w:spacing w:val="-5"/>
                <w:sz w:val="15"/>
              </w:rPr>
              <w:t>资金</w:t>
            </w:r>
          </w:p>
        </w:tc>
        <w:tc>
          <w:tcPr>
            <w:tcW w:w="698" w:type="dxa"/>
          </w:tcPr>
          <w:p>
            <w:pPr>
              <w:pStyle w:val="TableParagraph"/>
              <w:spacing w:line="242" w:lineRule="auto" w:before="99"/>
              <w:ind w:left="116" w:right="115"/>
              <w:jc w:val="center"/>
              <w:rPr>
                <w:sz w:val="15"/>
              </w:rPr>
            </w:pPr>
            <w:r>
              <w:rPr>
                <w:spacing w:val="-4"/>
                <w:sz w:val="15"/>
              </w:rPr>
              <w:t>安全性高、有一定流动性的保本型理财产</w:t>
            </w:r>
            <w:r>
              <w:rPr>
                <w:spacing w:val="-10"/>
                <w:sz w:val="15"/>
              </w:rPr>
              <w:t>品</w:t>
            </w:r>
          </w:p>
        </w:tc>
        <w:tc>
          <w:tcPr>
            <w:tcW w:w="676" w:type="dxa"/>
          </w:tcPr>
          <w:p>
            <w:pPr>
              <w:pStyle w:val="TableParagraph"/>
              <w:rPr>
                <w:sz w:val="15"/>
              </w:rPr>
            </w:pPr>
          </w:p>
          <w:p>
            <w:pPr>
              <w:pStyle w:val="TableParagraph"/>
              <w:spacing w:before="103"/>
              <w:rPr>
                <w:sz w:val="15"/>
              </w:rPr>
            </w:pPr>
          </w:p>
          <w:p>
            <w:pPr>
              <w:pStyle w:val="TableParagraph"/>
              <w:spacing w:line="242" w:lineRule="auto" w:before="1"/>
              <w:ind w:left="103" w:right="107"/>
              <w:jc w:val="center"/>
              <w:rPr>
                <w:sz w:val="15"/>
              </w:rPr>
            </w:pPr>
            <w:r>
              <w:rPr>
                <w:spacing w:val="-4"/>
                <w:sz w:val="15"/>
              </w:rPr>
              <w:t>保本浮动收益</w:t>
            </w:r>
            <w:r>
              <w:rPr>
                <w:spacing w:val="-10"/>
                <w:sz w:val="15"/>
              </w:rPr>
              <w:t>型</w:t>
            </w:r>
          </w:p>
        </w:tc>
        <w:tc>
          <w:tcPr>
            <w:tcW w:w="813" w:type="dxa"/>
          </w:tcPr>
          <w:p>
            <w:pPr>
              <w:pStyle w:val="TableParagraph"/>
              <w:spacing w:line="242" w:lineRule="auto" w:before="1"/>
              <w:ind w:left="171" w:right="176"/>
              <w:jc w:val="center"/>
              <w:rPr>
                <w:sz w:val="15"/>
              </w:rPr>
            </w:pPr>
            <w:r>
              <w:rPr>
                <w:spacing w:val="-4"/>
                <w:sz w:val="15"/>
              </w:rPr>
              <w:t>保底收</w:t>
            </w:r>
            <w:r>
              <w:rPr>
                <w:spacing w:val="-6"/>
                <w:sz w:val="15"/>
              </w:rPr>
              <w:t>益率 </w:t>
            </w:r>
            <w:r>
              <w:rPr>
                <w:spacing w:val="-2"/>
                <w:sz w:val="15"/>
              </w:rPr>
              <w:t>1.4%，</w:t>
            </w:r>
          </w:p>
          <w:p>
            <w:pPr>
              <w:pStyle w:val="TableParagraph"/>
              <w:spacing w:line="242" w:lineRule="auto" w:before="1"/>
              <w:ind w:left="171" w:right="176"/>
              <w:jc w:val="both"/>
              <w:rPr>
                <w:sz w:val="15"/>
              </w:rPr>
            </w:pPr>
            <w:r>
              <w:rPr>
                <w:spacing w:val="-4"/>
                <w:sz w:val="15"/>
              </w:rPr>
              <w:t>浮动收益率为 0%或</w:t>
            </w:r>
          </w:p>
          <w:p>
            <w:pPr>
              <w:pStyle w:val="TableParagraph"/>
              <w:spacing w:before="3"/>
              <w:ind w:right="7"/>
              <w:jc w:val="center"/>
              <w:rPr>
                <w:sz w:val="15"/>
              </w:rPr>
            </w:pPr>
            <w:r>
              <w:rPr>
                <w:spacing w:val="-2"/>
                <w:sz w:val="15"/>
              </w:rPr>
              <w:t>1.65</w:t>
            </w:r>
            <w:r>
              <w:rPr>
                <w:spacing w:val="-6"/>
                <w:sz w:val="15"/>
              </w:rPr>
              <w:t>%或</w:t>
            </w:r>
          </w:p>
          <w:p>
            <w:pPr>
              <w:pStyle w:val="TableParagraph"/>
              <w:spacing w:line="173" w:lineRule="exact" w:before="2"/>
              <w:ind w:right="6"/>
              <w:jc w:val="center"/>
              <w:rPr>
                <w:sz w:val="15"/>
              </w:rPr>
            </w:pPr>
            <w:r>
              <w:rPr>
                <w:spacing w:val="-2"/>
                <w:sz w:val="15"/>
              </w:rPr>
              <w:t>1.85%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spacing w:before="106"/>
              <w:rPr>
                <w:sz w:val="15"/>
              </w:rPr>
            </w:pPr>
          </w:p>
          <w:p>
            <w:pPr>
              <w:pStyle w:val="TableParagraph"/>
              <w:ind w:right="110"/>
              <w:jc w:val="right"/>
              <w:rPr>
                <w:sz w:val="15"/>
              </w:rPr>
            </w:pPr>
            <w:r>
              <w:rPr>
                <w:spacing w:val="-2"/>
                <w:sz w:val="15"/>
              </w:rPr>
              <w:t>38.13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spacing w:before="106"/>
              <w:rPr>
                <w:sz w:val="15"/>
              </w:rPr>
            </w:pPr>
          </w:p>
          <w:p>
            <w:pPr>
              <w:pStyle w:val="TableParagraph"/>
              <w:ind w:right="23"/>
              <w:jc w:val="center"/>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spacing w:before="106"/>
              <w:rPr>
                <w:sz w:val="15"/>
              </w:rPr>
            </w:pPr>
          </w:p>
          <w:p>
            <w:pPr>
              <w:pStyle w:val="TableParagraph"/>
              <w:ind w:right="23"/>
              <w:jc w:val="center"/>
              <w:rPr>
                <w:sz w:val="15"/>
              </w:rPr>
            </w:pPr>
            <w:r>
              <w:rPr>
                <w:spacing w:val="-10"/>
                <w:sz w:val="15"/>
              </w:rPr>
              <w:t>是</w:t>
            </w:r>
          </w:p>
        </w:tc>
        <w:tc>
          <w:tcPr>
            <w:tcW w:w="673" w:type="dxa"/>
          </w:tcPr>
          <w:p>
            <w:pPr>
              <w:pStyle w:val="TableParagraph"/>
              <w:rPr>
                <w:rFonts w:ascii="Times New Roman"/>
                <w:sz w:val="14"/>
              </w:rPr>
            </w:pPr>
          </w:p>
        </w:tc>
      </w:tr>
      <w:tr>
        <w:trPr>
          <w:trHeight w:val="1555" w:hRule="atLeast"/>
        </w:trPr>
        <w:tc>
          <w:tcPr>
            <w:tcW w:w="668" w:type="dxa"/>
          </w:tcPr>
          <w:p>
            <w:pPr>
              <w:pStyle w:val="TableParagraph"/>
              <w:rPr>
                <w:sz w:val="15"/>
              </w:rPr>
            </w:pPr>
          </w:p>
          <w:p>
            <w:pPr>
              <w:pStyle w:val="TableParagraph"/>
              <w:spacing w:before="102"/>
              <w:rPr>
                <w:sz w:val="15"/>
              </w:rPr>
            </w:pPr>
          </w:p>
          <w:p>
            <w:pPr>
              <w:pStyle w:val="TableParagraph"/>
              <w:spacing w:line="244" w:lineRule="auto"/>
              <w:ind w:left="107" w:right="94"/>
              <w:jc w:val="both"/>
              <w:rPr>
                <w:sz w:val="15"/>
              </w:rPr>
            </w:pPr>
            <w:r>
              <w:rPr>
                <w:spacing w:val="-4"/>
                <w:sz w:val="15"/>
              </w:rPr>
              <w:t>浦发银行静安</w:t>
            </w:r>
            <w:r>
              <w:rPr>
                <w:spacing w:val="-6"/>
                <w:sz w:val="15"/>
              </w:rPr>
              <w:t>支行</w:t>
            </w:r>
          </w:p>
        </w:tc>
        <w:tc>
          <w:tcPr>
            <w:tcW w:w="1652" w:type="dxa"/>
          </w:tcPr>
          <w:p>
            <w:pPr>
              <w:pStyle w:val="TableParagraph"/>
              <w:rPr>
                <w:sz w:val="15"/>
              </w:rPr>
            </w:pPr>
          </w:p>
          <w:p>
            <w:pPr>
              <w:pStyle w:val="TableParagraph"/>
              <w:spacing w:before="6"/>
              <w:rPr>
                <w:sz w:val="15"/>
              </w:rPr>
            </w:pPr>
          </w:p>
          <w:p>
            <w:pPr>
              <w:pStyle w:val="TableParagraph"/>
              <w:spacing w:line="242" w:lineRule="auto"/>
              <w:ind w:left="112" w:right="99" w:hanging="1"/>
              <w:jc w:val="center"/>
              <w:rPr>
                <w:sz w:val="15"/>
              </w:rPr>
            </w:pPr>
            <w:r>
              <w:rPr>
                <w:spacing w:val="-2"/>
                <w:sz w:val="15"/>
              </w:rPr>
              <w:t>利多多公司稳利 22JG3908</w:t>
            </w:r>
            <w:r>
              <w:rPr>
                <w:spacing w:val="-13"/>
                <w:sz w:val="15"/>
              </w:rPr>
              <w:t> 期(</w:t>
            </w:r>
            <w:r>
              <w:rPr>
                <w:spacing w:val="-2"/>
                <w:sz w:val="15"/>
              </w:rPr>
              <w:t>3</w:t>
            </w:r>
            <w:r>
              <w:rPr>
                <w:spacing w:val="-12"/>
                <w:sz w:val="15"/>
              </w:rPr>
              <w:t> 个月早</w:t>
            </w:r>
          </w:p>
          <w:p>
            <w:pPr>
              <w:pStyle w:val="TableParagraph"/>
              <w:spacing w:line="242" w:lineRule="auto"/>
              <w:ind w:left="112" w:right="99"/>
              <w:jc w:val="center"/>
              <w:rPr>
                <w:sz w:val="15"/>
              </w:rPr>
            </w:pPr>
            <w:r>
              <w:rPr>
                <w:spacing w:val="-2"/>
                <w:sz w:val="15"/>
              </w:rPr>
              <w:t>鸟款)人民币对公结构</w:t>
            </w:r>
            <w:r>
              <w:rPr>
                <w:spacing w:val="-4"/>
                <w:sz w:val="15"/>
              </w:rPr>
              <w:t>性存款</w:t>
            </w:r>
          </w:p>
        </w:tc>
        <w:tc>
          <w:tcPr>
            <w:tcW w:w="1177" w:type="dxa"/>
          </w:tcPr>
          <w:p>
            <w:pPr>
              <w:pStyle w:val="TableParagraph"/>
              <w:rPr>
                <w:sz w:val="15"/>
              </w:rPr>
            </w:pPr>
          </w:p>
          <w:p>
            <w:pPr>
              <w:pStyle w:val="TableParagraph"/>
              <w:rPr>
                <w:sz w:val="15"/>
              </w:rPr>
            </w:pPr>
          </w:p>
          <w:p>
            <w:pPr>
              <w:pStyle w:val="TableParagraph"/>
              <w:spacing w:before="106"/>
              <w:rPr>
                <w:sz w:val="15"/>
              </w:rPr>
            </w:pPr>
          </w:p>
          <w:p>
            <w:pPr>
              <w:pStyle w:val="TableParagraph"/>
              <w:ind w:right="99"/>
              <w:jc w:val="right"/>
              <w:rPr>
                <w:sz w:val="15"/>
              </w:rPr>
            </w:pPr>
            <w:r>
              <w:rPr>
                <w:spacing w:val="-2"/>
                <w:sz w:val="15"/>
              </w:rPr>
              <w:t>5,000.00</w:t>
            </w:r>
          </w:p>
        </w:tc>
        <w:tc>
          <w:tcPr>
            <w:tcW w:w="1415" w:type="dxa"/>
          </w:tcPr>
          <w:p>
            <w:pPr>
              <w:pStyle w:val="TableParagraph"/>
              <w:rPr>
                <w:sz w:val="15"/>
              </w:rPr>
            </w:pPr>
          </w:p>
          <w:p>
            <w:pPr>
              <w:pStyle w:val="TableParagraph"/>
              <w:rPr>
                <w:sz w:val="15"/>
              </w:rPr>
            </w:pPr>
          </w:p>
          <w:p>
            <w:pPr>
              <w:pStyle w:val="TableParagraph"/>
              <w:spacing w:before="106"/>
              <w:rPr>
                <w:sz w:val="15"/>
              </w:rPr>
            </w:pPr>
          </w:p>
          <w:p>
            <w:pPr>
              <w:pStyle w:val="TableParagraph"/>
              <w:ind w:right="96"/>
              <w:jc w:val="right"/>
              <w:rPr>
                <w:sz w:val="15"/>
              </w:rPr>
            </w:pPr>
            <w:r>
              <w:rPr>
                <w:spacing w:val="-2"/>
                <w:sz w:val="15"/>
              </w:rPr>
              <w:t>2022/11/28</w:t>
            </w:r>
          </w:p>
        </w:tc>
        <w:tc>
          <w:tcPr>
            <w:tcW w:w="1417" w:type="dxa"/>
          </w:tcPr>
          <w:p>
            <w:pPr>
              <w:pStyle w:val="TableParagraph"/>
              <w:rPr>
                <w:sz w:val="15"/>
              </w:rPr>
            </w:pPr>
          </w:p>
          <w:p>
            <w:pPr>
              <w:pStyle w:val="TableParagraph"/>
              <w:rPr>
                <w:sz w:val="15"/>
              </w:rPr>
            </w:pPr>
          </w:p>
          <w:p>
            <w:pPr>
              <w:pStyle w:val="TableParagraph"/>
              <w:spacing w:before="106"/>
              <w:rPr>
                <w:sz w:val="15"/>
              </w:rPr>
            </w:pPr>
          </w:p>
          <w:p>
            <w:pPr>
              <w:pStyle w:val="TableParagraph"/>
              <w:ind w:right="100"/>
              <w:jc w:val="right"/>
              <w:rPr>
                <w:sz w:val="15"/>
              </w:rPr>
            </w:pPr>
            <w:r>
              <w:rPr>
                <w:spacing w:val="-2"/>
                <w:sz w:val="15"/>
              </w:rPr>
              <w:t>2023/2/28</w:t>
            </w:r>
          </w:p>
        </w:tc>
        <w:tc>
          <w:tcPr>
            <w:tcW w:w="611" w:type="dxa"/>
          </w:tcPr>
          <w:p>
            <w:pPr>
              <w:pStyle w:val="TableParagraph"/>
              <w:rPr>
                <w:sz w:val="15"/>
              </w:rPr>
            </w:pPr>
          </w:p>
          <w:p>
            <w:pPr>
              <w:pStyle w:val="TableParagraph"/>
              <w:rPr>
                <w:sz w:val="15"/>
              </w:rPr>
            </w:pPr>
          </w:p>
          <w:p>
            <w:pPr>
              <w:pStyle w:val="TableParagraph"/>
              <w:spacing w:before="8"/>
              <w:rPr>
                <w:sz w:val="15"/>
              </w:rPr>
            </w:pPr>
          </w:p>
          <w:p>
            <w:pPr>
              <w:pStyle w:val="TableParagraph"/>
              <w:spacing w:line="242" w:lineRule="auto"/>
              <w:ind w:left="151" w:right="144"/>
              <w:rPr>
                <w:sz w:val="15"/>
              </w:rPr>
            </w:pPr>
            <w:r>
              <w:rPr>
                <w:spacing w:val="-6"/>
                <w:sz w:val="15"/>
              </w:rPr>
              <w:t>募集</w:t>
            </w:r>
            <w:r>
              <w:rPr>
                <w:spacing w:val="-5"/>
                <w:sz w:val="15"/>
              </w:rPr>
              <w:t>资金</w:t>
            </w:r>
          </w:p>
        </w:tc>
        <w:tc>
          <w:tcPr>
            <w:tcW w:w="698" w:type="dxa"/>
          </w:tcPr>
          <w:p>
            <w:pPr>
              <w:pStyle w:val="TableParagraph"/>
              <w:spacing w:line="242" w:lineRule="auto" w:before="97"/>
              <w:ind w:left="116" w:right="115"/>
              <w:jc w:val="center"/>
              <w:rPr>
                <w:sz w:val="15"/>
              </w:rPr>
            </w:pPr>
            <w:r>
              <w:rPr>
                <w:spacing w:val="-4"/>
                <w:sz w:val="15"/>
              </w:rPr>
              <w:t>安全性高、有一定流动性的保本型理财产</w:t>
            </w:r>
            <w:r>
              <w:rPr>
                <w:spacing w:val="-10"/>
                <w:sz w:val="15"/>
              </w:rPr>
              <w:t>品</w:t>
            </w:r>
          </w:p>
        </w:tc>
        <w:tc>
          <w:tcPr>
            <w:tcW w:w="676" w:type="dxa"/>
          </w:tcPr>
          <w:p>
            <w:pPr>
              <w:pStyle w:val="TableParagraph"/>
              <w:rPr>
                <w:sz w:val="15"/>
              </w:rPr>
            </w:pPr>
          </w:p>
          <w:p>
            <w:pPr>
              <w:pStyle w:val="TableParagraph"/>
              <w:spacing w:before="102"/>
              <w:rPr>
                <w:sz w:val="15"/>
              </w:rPr>
            </w:pPr>
          </w:p>
          <w:p>
            <w:pPr>
              <w:pStyle w:val="TableParagraph"/>
              <w:spacing w:line="244" w:lineRule="auto"/>
              <w:ind w:left="103" w:right="107"/>
              <w:jc w:val="center"/>
              <w:rPr>
                <w:sz w:val="15"/>
              </w:rPr>
            </w:pPr>
            <w:r>
              <w:rPr>
                <w:spacing w:val="-4"/>
                <w:sz w:val="15"/>
              </w:rPr>
              <w:t>保本浮动收益</w:t>
            </w:r>
            <w:r>
              <w:rPr>
                <w:spacing w:val="-10"/>
                <w:sz w:val="15"/>
              </w:rPr>
              <w:t>型</w:t>
            </w:r>
          </w:p>
        </w:tc>
        <w:tc>
          <w:tcPr>
            <w:tcW w:w="813" w:type="dxa"/>
          </w:tcPr>
          <w:p>
            <w:pPr>
              <w:pStyle w:val="TableParagraph"/>
              <w:spacing w:line="242" w:lineRule="auto" w:before="1"/>
              <w:ind w:left="171" w:right="176"/>
              <w:jc w:val="center"/>
              <w:rPr>
                <w:sz w:val="15"/>
              </w:rPr>
            </w:pPr>
            <w:r>
              <w:rPr>
                <w:spacing w:val="-4"/>
                <w:sz w:val="15"/>
              </w:rPr>
              <w:t>保底收</w:t>
            </w:r>
            <w:r>
              <w:rPr>
                <w:spacing w:val="-6"/>
                <w:sz w:val="15"/>
              </w:rPr>
              <w:t>益率 </w:t>
            </w:r>
            <w:r>
              <w:rPr>
                <w:spacing w:val="-2"/>
                <w:sz w:val="15"/>
              </w:rPr>
              <w:t>1.3%，</w:t>
            </w:r>
          </w:p>
          <w:p>
            <w:pPr>
              <w:pStyle w:val="TableParagraph"/>
              <w:spacing w:line="242" w:lineRule="auto" w:before="1"/>
              <w:ind w:left="171" w:right="176"/>
              <w:jc w:val="both"/>
              <w:rPr>
                <w:sz w:val="15"/>
              </w:rPr>
            </w:pPr>
            <w:r>
              <w:rPr>
                <w:spacing w:val="-4"/>
                <w:sz w:val="15"/>
              </w:rPr>
              <w:t>浮动收益率为 0%或</w:t>
            </w:r>
          </w:p>
          <w:p>
            <w:pPr>
              <w:pStyle w:val="TableParagraph"/>
              <w:spacing w:before="1"/>
              <w:ind w:left="1" w:right="7"/>
              <w:jc w:val="center"/>
              <w:rPr>
                <w:sz w:val="15"/>
              </w:rPr>
            </w:pPr>
            <w:r>
              <w:rPr>
                <w:spacing w:val="-2"/>
                <w:sz w:val="15"/>
              </w:rPr>
              <w:t>1.5</w:t>
            </w:r>
            <w:r>
              <w:rPr>
                <w:spacing w:val="-6"/>
                <w:sz w:val="15"/>
              </w:rPr>
              <w:t>%或</w:t>
            </w:r>
          </w:p>
          <w:p>
            <w:pPr>
              <w:pStyle w:val="TableParagraph"/>
              <w:spacing w:line="173" w:lineRule="exact" w:before="2"/>
              <w:ind w:right="8"/>
              <w:jc w:val="center"/>
              <w:rPr>
                <w:sz w:val="15"/>
              </w:rPr>
            </w:pPr>
            <w:r>
              <w:rPr>
                <w:spacing w:val="-4"/>
                <w:sz w:val="15"/>
              </w:rPr>
              <w:t>1.7%</w:t>
            </w: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sz w:val="15"/>
              </w:rPr>
            </w:pPr>
          </w:p>
          <w:p>
            <w:pPr>
              <w:pStyle w:val="TableParagraph"/>
              <w:rPr>
                <w:sz w:val="15"/>
              </w:rPr>
            </w:pPr>
          </w:p>
          <w:p>
            <w:pPr>
              <w:pStyle w:val="TableParagraph"/>
              <w:spacing w:before="8"/>
              <w:rPr>
                <w:sz w:val="15"/>
              </w:rPr>
            </w:pPr>
          </w:p>
          <w:p>
            <w:pPr>
              <w:pStyle w:val="TableParagraph"/>
              <w:spacing w:line="242" w:lineRule="auto"/>
              <w:ind w:left="176" w:right="116" w:hanging="77"/>
              <w:rPr>
                <w:sz w:val="15"/>
              </w:rPr>
            </w:pPr>
            <w:r>
              <w:rPr>
                <w:spacing w:val="-4"/>
                <w:sz w:val="15"/>
              </w:rPr>
              <w:t>到期未</w:t>
            </w:r>
            <w:r>
              <w:rPr>
                <w:spacing w:val="-6"/>
                <w:sz w:val="15"/>
              </w:rPr>
              <w:t>赎回</w:t>
            </w:r>
          </w:p>
        </w:tc>
        <w:tc>
          <w:tcPr>
            <w:tcW w:w="954" w:type="dxa"/>
          </w:tcPr>
          <w:p>
            <w:pPr>
              <w:pStyle w:val="TableParagraph"/>
              <w:rPr>
                <w:sz w:val="15"/>
              </w:rPr>
            </w:pPr>
          </w:p>
          <w:p>
            <w:pPr>
              <w:pStyle w:val="TableParagraph"/>
              <w:rPr>
                <w:sz w:val="15"/>
              </w:rPr>
            </w:pPr>
          </w:p>
          <w:p>
            <w:pPr>
              <w:pStyle w:val="TableParagraph"/>
              <w:spacing w:before="106"/>
              <w:rPr>
                <w:sz w:val="15"/>
              </w:rPr>
            </w:pPr>
          </w:p>
          <w:p>
            <w:pPr>
              <w:pStyle w:val="TableParagraph"/>
              <w:ind w:right="23"/>
              <w:jc w:val="center"/>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spacing w:before="106"/>
              <w:rPr>
                <w:sz w:val="15"/>
              </w:rPr>
            </w:pPr>
          </w:p>
          <w:p>
            <w:pPr>
              <w:pStyle w:val="TableParagraph"/>
              <w:ind w:right="23"/>
              <w:jc w:val="center"/>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headerReference w:type="default" r:id="rId30"/>
          <w:footerReference w:type="default" r:id="rId31"/>
          <w:pgSz w:w="16840" w:h="11910" w:orient="landscape"/>
          <w:pgMar w:header="880" w:footer="1195" w:top="1400" w:bottom="1380" w:left="1340" w:right="1420"/>
          <w:pgNumType w:start="78"/>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94"/>
              <w:jc w:val="both"/>
              <w:rPr>
                <w:sz w:val="15"/>
              </w:rPr>
            </w:pPr>
            <w:r>
              <w:rPr>
                <w:spacing w:val="-4"/>
                <w:sz w:val="15"/>
              </w:rPr>
              <w:t>交通银行上海徐汇支</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104"/>
              <w:rPr>
                <w:sz w:val="15"/>
              </w:rPr>
            </w:pPr>
            <w:r>
              <w:rPr>
                <w:spacing w:val="-2"/>
                <w:sz w:val="15"/>
              </w:rPr>
              <w:t>蕴通财富定期型结构</w:t>
            </w:r>
            <w:r>
              <w:rPr>
                <w:spacing w:val="-12"/>
                <w:sz w:val="15"/>
              </w:rPr>
              <w:t>性存款 </w:t>
            </w:r>
            <w:r>
              <w:rPr>
                <w:spacing w:val="-2"/>
                <w:sz w:val="15"/>
              </w:rPr>
              <w:t>14</w:t>
            </w:r>
            <w:r>
              <w:rPr>
                <w:spacing w:val="-19"/>
                <w:sz w:val="15"/>
              </w:rPr>
              <w:t> 天</w:t>
            </w:r>
            <w:r>
              <w:rPr>
                <w:spacing w:val="-2"/>
                <w:sz w:val="15"/>
              </w:rPr>
              <w:t>（挂钩汇</w:t>
            </w:r>
            <w:r>
              <w:rPr>
                <w:spacing w:val="-4"/>
                <w:sz w:val="15"/>
              </w:rPr>
              <w:t>率看跌）</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2021/12/29</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2022/1/12</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w:t>
            </w:r>
            <w:r>
              <w:rPr>
                <w:spacing w:val="-6"/>
                <w:sz w:val="15"/>
              </w:rPr>
              <w:t>有一 </w:t>
            </w:r>
            <w:r>
              <w:rPr>
                <w:spacing w:val="-4"/>
                <w:sz w:val="15"/>
              </w:rPr>
              <w:t>定流动性的理财产品，单个理财产品的投资期限不超过 </w:t>
            </w:r>
            <w:r>
              <w:rPr>
                <w:spacing w:val="-6"/>
                <w:sz w:val="15"/>
              </w:rPr>
              <w:t>12</w:t>
            </w:r>
          </w:p>
          <w:p>
            <w:pPr>
              <w:pStyle w:val="TableParagraph"/>
              <w:spacing w:line="173" w:lineRule="exact" w:before="6"/>
              <w:ind w:left="102"/>
              <w:rPr>
                <w:sz w:val="15"/>
              </w:rPr>
            </w:pPr>
            <w:r>
              <w:rPr>
                <w:spacing w:val="-5"/>
                <w:sz w:val="15"/>
              </w:rPr>
              <w:t>个月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2.60%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1.99</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94"/>
              <w:jc w:val="both"/>
              <w:rPr>
                <w:sz w:val="15"/>
              </w:rPr>
            </w:pPr>
            <w:r>
              <w:rPr>
                <w:spacing w:val="-4"/>
                <w:sz w:val="15"/>
              </w:rPr>
              <w:t>浦发银行静安</w:t>
            </w:r>
            <w:r>
              <w:rPr>
                <w:spacing w:val="-6"/>
                <w:sz w:val="15"/>
              </w:rPr>
              <w:t>支行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180"/>
              <w:rPr>
                <w:sz w:val="15"/>
              </w:rPr>
            </w:pPr>
            <w:r>
              <w:rPr>
                <w:spacing w:val="-2"/>
                <w:sz w:val="15"/>
              </w:rPr>
              <w:t>利多多公司稳利 22JG3033</w:t>
            </w:r>
            <w:r>
              <w:rPr>
                <w:spacing w:val="-20"/>
                <w:sz w:val="15"/>
              </w:rPr>
              <w:t> 期</w:t>
            </w:r>
            <w:r>
              <w:rPr>
                <w:spacing w:val="-2"/>
                <w:sz w:val="15"/>
              </w:rPr>
              <w:t>（3</w:t>
            </w:r>
            <w:r>
              <w:rPr>
                <w:spacing w:val="-15"/>
                <w:sz w:val="15"/>
              </w:rPr>
              <w:t> 个月</w:t>
            </w:r>
            <w:r>
              <w:rPr>
                <w:spacing w:val="9"/>
                <w:sz w:val="15"/>
              </w:rPr>
              <w:t>网点专属</w:t>
            </w:r>
            <w:r>
              <w:rPr>
                <w:sz w:val="15"/>
              </w:rPr>
              <w:t>B</w:t>
            </w:r>
            <w:r>
              <w:rPr>
                <w:spacing w:val="-19"/>
                <w:sz w:val="15"/>
              </w:rPr>
              <w:t> 款</w:t>
            </w:r>
            <w:r>
              <w:rPr>
                <w:sz w:val="15"/>
              </w:rPr>
              <w:t>）</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2022/1/14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2022/4/14</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w:t>
            </w:r>
            <w:r>
              <w:rPr>
                <w:spacing w:val="-6"/>
                <w:sz w:val="15"/>
              </w:rPr>
              <w:t>有一 </w:t>
            </w:r>
            <w:r>
              <w:rPr>
                <w:spacing w:val="-4"/>
                <w:sz w:val="15"/>
              </w:rPr>
              <w:t>定流动性的理财产品，单个理财产品的投资期限不超过 </w:t>
            </w:r>
            <w:r>
              <w:rPr>
                <w:spacing w:val="-6"/>
                <w:sz w:val="15"/>
              </w:rPr>
              <w:t>12</w:t>
            </w:r>
          </w:p>
          <w:p>
            <w:pPr>
              <w:pStyle w:val="TableParagraph"/>
              <w:spacing w:line="175" w:lineRule="exact" w:before="4"/>
              <w:ind w:left="102"/>
              <w:rPr>
                <w:sz w:val="15"/>
              </w:rPr>
            </w:pPr>
            <w:r>
              <w:rPr>
                <w:spacing w:val="-5"/>
                <w:sz w:val="15"/>
              </w:rPr>
              <w:t>个月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3.40%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2"/>
                <w:sz w:val="15"/>
              </w:rPr>
              <w:t>16.75</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7"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5"/>
              <w:rPr>
                <w:sz w:val="15"/>
              </w:rPr>
            </w:pPr>
          </w:p>
          <w:p>
            <w:pPr>
              <w:pStyle w:val="TableParagraph"/>
              <w:spacing w:line="244" w:lineRule="auto" w:before="1"/>
              <w:ind w:left="107" w:right="94"/>
              <w:jc w:val="both"/>
              <w:rPr>
                <w:sz w:val="15"/>
              </w:rPr>
            </w:pPr>
            <w:r>
              <w:rPr>
                <w:spacing w:val="-4"/>
                <w:sz w:val="15"/>
              </w:rPr>
              <w:t>交通银行上海徐汇支</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104"/>
              <w:rPr>
                <w:sz w:val="15"/>
              </w:rPr>
            </w:pPr>
            <w:r>
              <w:rPr>
                <w:spacing w:val="-2"/>
                <w:sz w:val="15"/>
              </w:rPr>
              <w:t>蕴通财富定期型结构</w:t>
            </w:r>
            <w:r>
              <w:rPr>
                <w:spacing w:val="-12"/>
                <w:sz w:val="15"/>
              </w:rPr>
              <w:t>性存款 </w:t>
            </w:r>
            <w:r>
              <w:rPr>
                <w:spacing w:val="-2"/>
                <w:sz w:val="15"/>
              </w:rPr>
              <w:t>36</w:t>
            </w:r>
            <w:r>
              <w:rPr>
                <w:spacing w:val="-19"/>
                <w:sz w:val="15"/>
              </w:rPr>
              <w:t> 天</w:t>
            </w:r>
            <w:r>
              <w:rPr>
                <w:spacing w:val="-2"/>
                <w:sz w:val="15"/>
              </w:rPr>
              <w:t>（黄金挂</w:t>
            </w:r>
            <w:r>
              <w:rPr>
                <w:spacing w:val="-4"/>
                <w:sz w:val="15"/>
              </w:rPr>
              <w:t>钩看涨）</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2022/1/24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2022/3/1</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w:t>
            </w:r>
            <w:r>
              <w:rPr>
                <w:spacing w:val="-6"/>
                <w:sz w:val="15"/>
              </w:rPr>
              <w:t>有一 </w:t>
            </w:r>
            <w:r>
              <w:rPr>
                <w:spacing w:val="-4"/>
                <w:sz w:val="15"/>
              </w:rPr>
              <w:t>定流动性的理财产品，单个理财产品的投资期限不超过 </w:t>
            </w:r>
            <w:r>
              <w:rPr>
                <w:spacing w:val="-6"/>
                <w:sz w:val="15"/>
              </w:rPr>
              <w:t>12</w:t>
            </w:r>
          </w:p>
          <w:p>
            <w:pPr>
              <w:pStyle w:val="TableParagraph"/>
              <w:spacing w:line="173" w:lineRule="exact" w:before="4"/>
              <w:ind w:left="102"/>
              <w:rPr>
                <w:sz w:val="15"/>
              </w:rPr>
            </w:pPr>
            <w:r>
              <w:rPr>
                <w:spacing w:val="-5"/>
                <w:sz w:val="15"/>
              </w:rPr>
              <w:t>个月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2.90%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5.72</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973" w:hRule="atLeast"/>
        </w:trPr>
        <w:tc>
          <w:tcPr>
            <w:tcW w:w="668" w:type="dxa"/>
          </w:tcPr>
          <w:p>
            <w:pPr>
              <w:pStyle w:val="TableParagraph"/>
              <w:spacing w:line="242" w:lineRule="auto" w:before="99"/>
              <w:ind w:left="107" w:right="94"/>
              <w:jc w:val="both"/>
              <w:rPr>
                <w:sz w:val="15"/>
              </w:rPr>
            </w:pPr>
            <w:r>
              <w:rPr>
                <w:spacing w:val="-4"/>
                <w:sz w:val="15"/>
              </w:rPr>
              <w:t>招商银行上海田林支</w:t>
            </w:r>
            <w:r>
              <w:rPr>
                <w:spacing w:val="-10"/>
                <w:sz w:val="15"/>
              </w:rPr>
              <w:t>行</w:t>
            </w:r>
          </w:p>
        </w:tc>
        <w:tc>
          <w:tcPr>
            <w:tcW w:w="1652" w:type="dxa"/>
          </w:tcPr>
          <w:p>
            <w:pPr>
              <w:pStyle w:val="TableParagraph"/>
              <w:spacing w:before="5"/>
              <w:rPr>
                <w:sz w:val="15"/>
              </w:rPr>
            </w:pPr>
          </w:p>
          <w:p>
            <w:pPr>
              <w:pStyle w:val="TableParagraph"/>
              <w:spacing w:line="242" w:lineRule="auto"/>
              <w:ind w:left="107" w:right="104"/>
              <w:rPr>
                <w:sz w:val="15"/>
              </w:rPr>
            </w:pPr>
            <w:r>
              <w:rPr>
                <w:spacing w:val="-2"/>
                <w:sz w:val="15"/>
              </w:rPr>
              <w:t>招商银行点金系列看</w:t>
            </w:r>
            <w:r>
              <w:rPr>
                <w:spacing w:val="-9"/>
                <w:sz w:val="15"/>
              </w:rPr>
              <w:t>跌三层区间 </w:t>
            </w:r>
            <w:r>
              <w:rPr>
                <w:spacing w:val="-2"/>
                <w:sz w:val="15"/>
              </w:rPr>
              <w:t>14</w:t>
            </w:r>
            <w:r>
              <w:rPr>
                <w:spacing w:val="-11"/>
                <w:sz w:val="15"/>
              </w:rPr>
              <w:t> 天结构</w:t>
            </w:r>
            <w:r>
              <w:rPr>
                <w:spacing w:val="-2"/>
                <w:sz w:val="15"/>
              </w:rPr>
              <w:t>性存款（NSH02410）</w:t>
            </w:r>
          </w:p>
        </w:tc>
        <w:tc>
          <w:tcPr>
            <w:tcW w:w="117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2,500.00</w:t>
            </w:r>
          </w:p>
        </w:tc>
        <w:tc>
          <w:tcPr>
            <w:tcW w:w="1415" w:type="dxa"/>
          </w:tcPr>
          <w:p>
            <w:pPr>
              <w:pStyle w:val="TableParagraph"/>
              <w:rPr>
                <w:sz w:val="15"/>
              </w:rPr>
            </w:pPr>
          </w:p>
          <w:p>
            <w:pPr>
              <w:pStyle w:val="TableParagraph"/>
              <w:spacing w:before="7"/>
              <w:rPr>
                <w:sz w:val="15"/>
              </w:rPr>
            </w:pPr>
          </w:p>
          <w:p>
            <w:pPr>
              <w:pStyle w:val="TableParagraph"/>
              <w:ind w:right="98"/>
              <w:jc w:val="right"/>
              <w:rPr>
                <w:sz w:val="15"/>
              </w:rPr>
            </w:pPr>
            <w:r>
              <w:rPr>
                <w:spacing w:val="-2"/>
                <w:sz w:val="15"/>
              </w:rPr>
              <w:t>2022/2/14</w:t>
            </w:r>
          </w:p>
        </w:tc>
        <w:tc>
          <w:tcPr>
            <w:tcW w:w="141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2022/2/28</w:t>
            </w:r>
          </w:p>
        </w:tc>
        <w:tc>
          <w:tcPr>
            <w:tcW w:w="611" w:type="dxa"/>
          </w:tcPr>
          <w:p>
            <w:pPr>
              <w:pStyle w:val="TableParagraph"/>
              <w:spacing w:before="10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190" w:lineRule="atLeast"/>
              <w:ind w:left="102" w:right="131"/>
              <w:jc w:val="both"/>
              <w:rPr>
                <w:sz w:val="15"/>
              </w:rPr>
            </w:pPr>
            <w:r>
              <w:rPr>
                <w:spacing w:val="-4"/>
                <w:sz w:val="15"/>
              </w:rPr>
              <w:t>买安全性高、有一定流动性的理财</w:t>
            </w:r>
          </w:p>
        </w:tc>
        <w:tc>
          <w:tcPr>
            <w:tcW w:w="676" w:type="dxa"/>
          </w:tcPr>
          <w:p>
            <w:pPr>
              <w:pStyle w:val="TableParagraph"/>
              <w:spacing w:before="101"/>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spacing w:before="7"/>
              <w:rPr>
                <w:sz w:val="15"/>
              </w:rPr>
            </w:pPr>
          </w:p>
          <w:p>
            <w:pPr>
              <w:pStyle w:val="TableParagraph"/>
              <w:ind w:right="105"/>
              <w:jc w:val="right"/>
              <w:rPr>
                <w:sz w:val="15"/>
              </w:rPr>
            </w:pPr>
            <w:r>
              <w:rPr>
                <w:spacing w:val="-2"/>
                <w:sz w:val="15"/>
              </w:rPr>
              <w:t>2.95%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spacing w:before="7"/>
              <w:rPr>
                <w:sz w:val="15"/>
              </w:rPr>
            </w:pPr>
          </w:p>
          <w:p>
            <w:pPr>
              <w:pStyle w:val="TableParagraph"/>
              <w:ind w:right="110"/>
              <w:jc w:val="right"/>
              <w:rPr>
                <w:sz w:val="15"/>
              </w:rPr>
            </w:pPr>
            <w:r>
              <w:rPr>
                <w:spacing w:val="-4"/>
                <w:sz w:val="15"/>
              </w:rPr>
              <w:t>2.83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spacing w:before="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spacing w:before="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1554"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131"/>
              <w:rPr>
                <w:sz w:val="15"/>
              </w:rPr>
            </w:pPr>
            <w:r>
              <w:rPr>
                <w:spacing w:val="-4"/>
                <w:sz w:val="15"/>
              </w:rPr>
              <w:t>产品，单个理财产品的投资期限不</w:t>
            </w:r>
            <w:r>
              <w:rPr>
                <w:spacing w:val="-6"/>
                <w:sz w:val="15"/>
              </w:rPr>
              <w:t>超过 </w:t>
            </w:r>
            <w:r>
              <w:rPr>
                <w:sz w:val="15"/>
              </w:rPr>
              <w:t>12</w:t>
            </w:r>
            <w:r>
              <w:rPr>
                <w:spacing w:val="-18"/>
                <w:sz w:val="15"/>
              </w:rPr>
              <w:t> 个</w:t>
            </w:r>
          </w:p>
          <w:p>
            <w:pPr>
              <w:pStyle w:val="TableParagraph"/>
              <w:spacing w:line="173" w:lineRule="exact" w:before="2"/>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before="1"/>
              <w:ind w:left="107" w:right="94"/>
              <w:jc w:val="both"/>
              <w:rPr>
                <w:sz w:val="15"/>
              </w:rPr>
            </w:pPr>
            <w:r>
              <w:rPr>
                <w:spacing w:val="-4"/>
                <w:sz w:val="15"/>
              </w:rPr>
              <w:t>招商银行上海田林支</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5"/>
              <w:rPr>
                <w:sz w:val="15"/>
              </w:rPr>
            </w:pPr>
          </w:p>
          <w:p>
            <w:pPr>
              <w:pStyle w:val="TableParagraph"/>
              <w:spacing w:line="242" w:lineRule="auto"/>
              <w:ind w:left="107" w:right="104"/>
              <w:rPr>
                <w:sz w:val="15"/>
              </w:rPr>
            </w:pPr>
            <w:r>
              <w:rPr>
                <w:spacing w:val="-2"/>
                <w:sz w:val="15"/>
              </w:rPr>
              <w:t>招商银行点金系列进</w:t>
            </w:r>
            <w:r>
              <w:rPr>
                <w:spacing w:val="-10"/>
                <w:sz w:val="15"/>
              </w:rPr>
              <w:t>取型累计 </w:t>
            </w:r>
            <w:r>
              <w:rPr>
                <w:spacing w:val="-2"/>
                <w:sz w:val="15"/>
              </w:rPr>
              <w:t>30</w:t>
            </w:r>
            <w:r>
              <w:rPr>
                <w:spacing w:val="-10"/>
                <w:sz w:val="15"/>
              </w:rPr>
              <w:t> 天结构性</w:t>
            </w:r>
            <w:r>
              <w:rPr>
                <w:spacing w:val="-2"/>
                <w:sz w:val="15"/>
              </w:rPr>
              <w:t>存款（TH000040）</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2,500.00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8"/>
              <w:jc w:val="right"/>
              <w:rPr>
                <w:sz w:val="15"/>
              </w:rPr>
            </w:pPr>
            <w:r>
              <w:rPr>
                <w:spacing w:val="-2"/>
                <w:sz w:val="15"/>
              </w:rPr>
              <w:t>2022/3/1</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2022/3/31</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3"/>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2.76%</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5.67</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94"/>
              <w:jc w:val="both"/>
              <w:rPr>
                <w:sz w:val="15"/>
              </w:rPr>
            </w:pPr>
            <w:r>
              <w:rPr>
                <w:spacing w:val="-4"/>
                <w:sz w:val="15"/>
              </w:rPr>
              <w:t>招商银行上海田林支</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7" w:right="443"/>
              <w:rPr>
                <w:sz w:val="15"/>
              </w:rPr>
            </w:pPr>
            <w:r>
              <w:rPr>
                <w:spacing w:val="-2"/>
                <w:sz w:val="15"/>
              </w:rPr>
              <w:t>14</w:t>
            </w:r>
            <w:r>
              <w:rPr>
                <w:spacing w:val="-8"/>
                <w:sz w:val="15"/>
              </w:rPr>
              <w:t> 天结构性存款</w:t>
            </w:r>
            <w:r>
              <w:rPr>
                <w:spacing w:val="-2"/>
                <w:sz w:val="15"/>
              </w:rPr>
              <w:t> NSH02698</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2,500.00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8"/>
              <w:jc w:val="right"/>
              <w:rPr>
                <w:sz w:val="15"/>
              </w:rPr>
            </w:pPr>
            <w:r>
              <w:rPr>
                <w:spacing w:val="-2"/>
                <w:sz w:val="15"/>
              </w:rPr>
              <w:t>2022/4/15</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2022/4/29</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2.65%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2.54</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1946" w:hRule="atLeast"/>
        </w:trPr>
        <w:tc>
          <w:tcPr>
            <w:tcW w:w="668" w:type="dxa"/>
          </w:tcPr>
          <w:p>
            <w:pPr>
              <w:pStyle w:val="TableParagraph"/>
              <w:rPr>
                <w:sz w:val="15"/>
              </w:rPr>
            </w:pPr>
          </w:p>
          <w:p>
            <w:pPr>
              <w:pStyle w:val="TableParagraph"/>
              <w:rPr>
                <w:sz w:val="15"/>
              </w:rPr>
            </w:pPr>
          </w:p>
          <w:p>
            <w:pPr>
              <w:pStyle w:val="TableParagraph"/>
              <w:spacing w:before="8"/>
              <w:rPr>
                <w:sz w:val="15"/>
              </w:rPr>
            </w:pPr>
          </w:p>
          <w:p>
            <w:pPr>
              <w:pStyle w:val="TableParagraph"/>
              <w:spacing w:line="244" w:lineRule="auto"/>
              <w:ind w:left="107" w:right="94"/>
              <w:jc w:val="both"/>
              <w:rPr>
                <w:sz w:val="15"/>
              </w:rPr>
            </w:pPr>
            <w:r>
              <w:rPr>
                <w:spacing w:val="-4"/>
                <w:sz w:val="15"/>
              </w:rPr>
              <w:t>招商银行上海田林支</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7" w:right="443"/>
              <w:rPr>
                <w:sz w:val="15"/>
              </w:rPr>
            </w:pPr>
            <w:r>
              <w:rPr>
                <w:spacing w:val="-2"/>
                <w:sz w:val="15"/>
              </w:rPr>
              <w:t>26</w:t>
            </w:r>
            <w:r>
              <w:rPr>
                <w:spacing w:val="-8"/>
                <w:sz w:val="15"/>
              </w:rPr>
              <w:t> 天结构性存款</w:t>
            </w:r>
            <w:r>
              <w:rPr>
                <w:spacing w:val="-2"/>
                <w:sz w:val="15"/>
              </w:rPr>
              <w:t> TS000042</w:t>
            </w:r>
          </w:p>
        </w:tc>
        <w:tc>
          <w:tcPr>
            <w:tcW w:w="117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2,500.00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8"/>
              <w:jc w:val="right"/>
              <w:rPr>
                <w:sz w:val="15"/>
              </w:rPr>
            </w:pPr>
            <w:r>
              <w:rPr>
                <w:spacing w:val="-2"/>
                <w:sz w:val="15"/>
              </w:rPr>
              <w:t>2022/5/5</w:t>
            </w:r>
          </w:p>
        </w:tc>
        <w:tc>
          <w:tcPr>
            <w:tcW w:w="141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2022/5/31</w:t>
            </w:r>
          </w:p>
        </w:tc>
        <w:tc>
          <w:tcPr>
            <w:tcW w:w="611"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w:t>
            </w:r>
          </w:p>
          <w:p>
            <w:pPr>
              <w:pStyle w:val="TableParagraph"/>
              <w:spacing w:line="173" w:lineRule="exact" w:before="5"/>
              <w:ind w:left="102"/>
              <w:rPr>
                <w:sz w:val="15"/>
              </w:rPr>
            </w:pPr>
            <w:r>
              <w:rPr>
                <w:spacing w:val="-4"/>
                <w:sz w:val="15"/>
              </w:rPr>
              <w:t>期限不</w:t>
            </w:r>
          </w:p>
        </w:tc>
        <w:tc>
          <w:tcPr>
            <w:tcW w:w="676"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05"/>
              <w:jc w:val="right"/>
              <w:rPr>
                <w:sz w:val="15"/>
              </w:rPr>
            </w:pPr>
            <w:r>
              <w:rPr>
                <w:spacing w:val="-2"/>
                <w:sz w:val="15"/>
              </w:rPr>
              <w:t>2.95%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10"/>
              <w:jc w:val="right"/>
              <w:rPr>
                <w:sz w:val="15"/>
              </w:rPr>
            </w:pPr>
            <w:r>
              <w:rPr>
                <w:spacing w:val="-4"/>
                <w:sz w:val="15"/>
              </w:rPr>
              <w:t>5.25</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582"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242"/>
              <w:rPr>
                <w:sz w:val="15"/>
              </w:rPr>
            </w:pPr>
            <w:r>
              <w:rPr>
                <w:spacing w:val="-6"/>
                <w:sz w:val="15"/>
              </w:rPr>
              <w:t>超过 </w:t>
            </w:r>
            <w:r>
              <w:rPr>
                <w:spacing w:val="-2"/>
                <w:sz w:val="15"/>
              </w:rPr>
              <w:t>12</w:t>
            </w:r>
            <w:r>
              <w:rPr>
                <w:spacing w:val="-23"/>
                <w:sz w:val="15"/>
              </w:rPr>
              <w:t> 个</w:t>
            </w:r>
          </w:p>
          <w:p>
            <w:pPr>
              <w:pStyle w:val="TableParagraph"/>
              <w:spacing w:line="173" w:lineRule="exact"/>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ind w:left="107" w:right="94"/>
              <w:jc w:val="both"/>
              <w:rPr>
                <w:sz w:val="15"/>
              </w:rPr>
            </w:pPr>
            <w:r>
              <w:rPr>
                <w:spacing w:val="-4"/>
                <w:sz w:val="15"/>
              </w:rPr>
              <w:t>浦发银行静安</w:t>
            </w:r>
            <w:r>
              <w:rPr>
                <w:spacing w:val="-6"/>
                <w:sz w:val="15"/>
              </w:rPr>
              <w:t>支行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2"/>
                <w:sz w:val="15"/>
              </w:rPr>
              <w:t>利多多公司稳利 22JG3638</w:t>
            </w:r>
            <w:r>
              <w:rPr>
                <w:spacing w:val="-20"/>
                <w:sz w:val="15"/>
              </w:rPr>
              <w:t> 期</w:t>
            </w:r>
            <w:r>
              <w:rPr>
                <w:spacing w:val="-2"/>
                <w:sz w:val="15"/>
              </w:rPr>
              <w:t>（14</w:t>
            </w:r>
            <w:r>
              <w:rPr>
                <w:spacing w:val="-20"/>
                <w:sz w:val="15"/>
              </w:rPr>
              <w:t> 天</w:t>
            </w:r>
            <w:r>
              <w:rPr>
                <w:spacing w:val="-2"/>
                <w:sz w:val="15"/>
              </w:rPr>
              <w:t>）</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8"/>
              <w:jc w:val="right"/>
              <w:rPr>
                <w:sz w:val="15"/>
              </w:rPr>
            </w:pPr>
            <w:r>
              <w:rPr>
                <w:spacing w:val="-2"/>
                <w:sz w:val="15"/>
              </w:rPr>
              <w:t>2022/7/1</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2022/7/15</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05"/>
              <w:jc w:val="right"/>
              <w:rPr>
                <w:sz w:val="15"/>
              </w:rPr>
            </w:pPr>
            <w:r>
              <w:rPr>
                <w:spacing w:val="-2"/>
                <w:sz w:val="15"/>
              </w:rPr>
              <w:t>2.45%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10"/>
              <w:jc w:val="right"/>
              <w:rPr>
                <w:sz w:val="15"/>
              </w:rPr>
            </w:pPr>
            <w:r>
              <w:rPr>
                <w:spacing w:val="-4"/>
                <w:sz w:val="15"/>
              </w:rPr>
              <w:t>1.91</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4" w:lineRule="auto"/>
              <w:ind w:left="107" w:right="94"/>
              <w:jc w:val="both"/>
              <w:rPr>
                <w:sz w:val="15"/>
              </w:rPr>
            </w:pPr>
            <w:r>
              <w:rPr>
                <w:spacing w:val="-4"/>
                <w:sz w:val="15"/>
              </w:rPr>
              <w:t>浦发银行静安</w:t>
            </w:r>
            <w:r>
              <w:rPr>
                <w:spacing w:val="-6"/>
                <w:sz w:val="15"/>
              </w:rPr>
              <w:t>支行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2"/>
                <w:sz w:val="15"/>
              </w:rPr>
              <w:t>利多多公司稳利 22JG3638</w:t>
            </w:r>
            <w:r>
              <w:rPr>
                <w:spacing w:val="-20"/>
                <w:sz w:val="15"/>
              </w:rPr>
              <w:t> 期</w:t>
            </w:r>
            <w:r>
              <w:rPr>
                <w:spacing w:val="-2"/>
                <w:sz w:val="15"/>
              </w:rPr>
              <w:t>（14</w:t>
            </w:r>
            <w:r>
              <w:rPr>
                <w:spacing w:val="-20"/>
                <w:sz w:val="15"/>
              </w:rPr>
              <w:t> 天</w:t>
            </w:r>
            <w:r>
              <w:rPr>
                <w:spacing w:val="-2"/>
                <w:sz w:val="15"/>
              </w:rPr>
              <w:t>）</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2022/7/1</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2022/7/15</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2.45%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1.91</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94"/>
              <w:jc w:val="both"/>
              <w:rPr>
                <w:sz w:val="15"/>
              </w:rPr>
            </w:pPr>
            <w:r>
              <w:rPr>
                <w:spacing w:val="-4"/>
                <w:sz w:val="15"/>
              </w:rPr>
              <w:t>浦发银行静安</w:t>
            </w:r>
            <w:r>
              <w:rPr>
                <w:spacing w:val="-6"/>
                <w:sz w:val="15"/>
              </w:rPr>
              <w:t>支行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143"/>
              <w:rPr>
                <w:sz w:val="15"/>
              </w:rPr>
            </w:pPr>
            <w:r>
              <w:rPr>
                <w:spacing w:val="-2"/>
                <w:sz w:val="15"/>
              </w:rPr>
              <w:t>利多多公司稳利 22JG3664</w:t>
            </w:r>
            <w:r>
              <w:rPr>
                <w:spacing w:val="-20"/>
                <w:sz w:val="15"/>
              </w:rPr>
              <w:t> 期</w:t>
            </w:r>
            <w:r>
              <w:rPr>
                <w:spacing w:val="-2"/>
                <w:sz w:val="15"/>
              </w:rPr>
              <w:t>（早鸟款</w:t>
            </w:r>
          </w:p>
          <w:p>
            <w:pPr>
              <w:pStyle w:val="TableParagraph"/>
              <w:spacing w:before="1"/>
              <w:ind w:left="107"/>
              <w:rPr>
                <w:sz w:val="15"/>
              </w:rPr>
            </w:pPr>
            <w:r>
              <w:rPr>
                <w:spacing w:val="-2"/>
                <w:sz w:val="15"/>
              </w:rPr>
              <w:t>1</w:t>
            </w:r>
            <w:r>
              <w:rPr>
                <w:spacing w:val="-14"/>
                <w:sz w:val="15"/>
              </w:rPr>
              <w:t> 个月</w:t>
            </w:r>
            <w:r>
              <w:rPr>
                <w:spacing w:val="-10"/>
                <w:sz w:val="15"/>
              </w:rPr>
              <w:t>）</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2022/7/11</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2022/8/11</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买安全性高、有一定流动性的理财产品，单个理财产品的投资期限不</w:t>
            </w:r>
            <w:r>
              <w:rPr>
                <w:spacing w:val="-6"/>
                <w:sz w:val="15"/>
              </w:rPr>
              <w:t>超过</w:t>
            </w:r>
          </w:p>
          <w:p>
            <w:pPr>
              <w:pStyle w:val="TableParagraph"/>
              <w:spacing w:line="190" w:lineRule="atLeast"/>
              <w:ind w:left="102" w:right="242"/>
              <w:jc w:val="both"/>
              <w:rPr>
                <w:sz w:val="15"/>
              </w:rPr>
            </w:pPr>
            <w:r>
              <w:rPr>
                <w:spacing w:val="-12"/>
                <w:sz w:val="15"/>
              </w:rPr>
              <w:t>12</w:t>
            </w:r>
            <w:r>
              <w:rPr>
                <w:spacing w:val="-10"/>
                <w:sz w:val="15"/>
              </w:rPr>
              <w:t> 个</w:t>
            </w: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3.05%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5.08</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94"/>
              <w:jc w:val="both"/>
              <w:rPr>
                <w:sz w:val="15"/>
              </w:rPr>
            </w:pPr>
            <w:r>
              <w:rPr>
                <w:spacing w:val="-4"/>
                <w:sz w:val="15"/>
              </w:rPr>
              <w:t>交通银行上海徐汇支</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104"/>
              <w:rPr>
                <w:sz w:val="15"/>
              </w:rPr>
            </w:pPr>
            <w:r>
              <w:rPr>
                <w:spacing w:val="-2"/>
                <w:sz w:val="15"/>
              </w:rPr>
              <w:t>交通银行蕴通财富定</w:t>
            </w:r>
            <w:r>
              <w:rPr>
                <w:spacing w:val="-7"/>
                <w:sz w:val="15"/>
              </w:rPr>
              <w:t>期型结构性存款 </w:t>
            </w:r>
            <w:r>
              <w:rPr>
                <w:spacing w:val="-2"/>
                <w:sz w:val="15"/>
              </w:rPr>
              <w:t>35</w:t>
            </w:r>
            <w:r>
              <w:rPr>
                <w:spacing w:val="-21"/>
                <w:sz w:val="15"/>
              </w:rPr>
              <w:t> 天</w:t>
            </w:r>
          </w:p>
          <w:p>
            <w:pPr>
              <w:pStyle w:val="TableParagraph"/>
              <w:ind w:left="107"/>
              <w:rPr>
                <w:sz w:val="15"/>
              </w:rPr>
            </w:pPr>
            <w:r>
              <w:rPr>
                <w:spacing w:val="-2"/>
                <w:sz w:val="15"/>
              </w:rPr>
              <w:t>（挂钩汇率看涨</w:t>
            </w:r>
            <w:r>
              <w:rPr>
                <w:spacing w:val="-10"/>
                <w:sz w:val="15"/>
              </w:rPr>
              <w:t>）</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1,000.00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2022/7/4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2022/8/8</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2.55%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2.45</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94"/>
              <w:jc w:val="both"/>
              <w:rPr>
                <w:sz w:val="15"/>
              </w:rPr>
            </w:pPr>
            <w:r>
              <w:rPr>
                <w:spacing w:val="-4"/>
                <w:sz w:val="15"/>
              </w:rPr>
              <w:t>平安银行上海</w:t>
            </w:r>
            <w:r>
              <w:rPr>
                <w:spacing w:val="-6"/>
                <w:sz w:val="15"/>
              </w:rPr>
              <w:t>分行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179"/>
              <w:jc w:val="both"/>
              <w:rPr>
                <w:sz w:val="15"/>
              </w:rPr>
            </w:pPr>
            <w:r>
              <w:rPr>
                <w:spacing w:val="-2"/>
                <w:sz w:val="15"/>
              </w:rPr>
              <w:t>平安银行对公结构性存款（100%保本挂钩</w:t>
            </w:r>
            <w:r>
              <w:rPr>
                <w:spacing w:val="-4"/>
                <w:sz w:val="15"/>
              </w:rPr>
              <w:t>汇率）2022</w:t>
            </w:r>
            <w:r>
              <w:rPr>
                <w:spacing w:val="-12"/>
                <w:sz w:val="15"/>
              </w:rPr>
              <w:t> 年 </w:t>
            </w:r>
            <w:r>
              <w:rPr>
                <w:spacing w:val="-4"/>
                <w:sz w:val="15"/>
              </w:rPr>
              <w:t>90035</w:t>
            </w:r>
            <w:r>
              <w:rPr>
                <w:spacing w:val="-2"/>
                <w:sz w:val="15"/>
              </w:rPr>
              <w:t>期人民币产品</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1,000.00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2022/8/11</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2022/9/13</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5"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3.07%</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2.78</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7"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94"/>
              <w:jc w:val="both"/>
              <w:rPr>
                <w:sz w:val="15"/>
              </w:rPr>
            </w:pPr>
            <w:r>
              <w:rPr>
                <w:spacing w:val="-4"/>
                <w:sz w:val="15"/>
              </w:rPr>
              <w:t>平安银行上海</w:t>
            </w:r>
            <w:r>
              <w:rPr>
                <w:spacing w:val="-6"/>
                <w:sz w:val="15"/>
              </w:rPr>
              <w:t>分行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5"/>
              <w:rPr>
                <w:sz w:val="15"/>
              </w:rPr>
            </w:pPr>
          </w:p>
          <w:p>
            <w:pPr>
              <w:pStyle w:val="TableParagraph"/>
              <w:spacing w:line="244" w:lineRule="auto" w:before="1"/>
              <w:ind w:left="107" w:right="105"/>
              <w:jc w:val="both"/>
              <w:rPr>
                <w:sz w:val="15"/>
              </w:rPr>
            </w:pPr>
            <w:r>
              <w:rPr>
                <w:spacing w:val="-2"/>
                <w:sz w:val="15"/>
              </w:rPr>
              <w:t>平安银行对公结构性存款（100%保本挂钩汇率）2022</w:t>
            </w:r>
            <w:r>
              <w:rPr>
                <w:spacing w:val="-26"/>
                <w:sz w:val="15"/>
              </w:rPr>
              <w:t> 年 </w:t>
            </w:r>
            <w:r>
              <w:rPr>
                <w:spacing w:val="-2"/>
                <w:sz w:val="15"/>
              </w:rPr>
              <w:t>090038</w:t>
            </w:r>
          </w:p>
          <w:p>
            <w:pPr>
              <w:pStyle w:val="TableParagraph"/>
              <w:spacing w:line="190" w:lineRule="exact"/>
              <w:ind w:left="107"/>
              <w:rPr>
                <w:sz w:val="15"/>
              </w:rPr>
            </w:pPr>
            <w:r>
              <w:rPr>
                <w:spacing w:val="-4"/>
                <w:sz w:val="15"/>
              </w:rPr>
              <w:t>期人民币产品</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2022/9/16</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2022/10/17</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2.98%</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5.06</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973" w:hRule="atLeast"/>
        </w:trPr>
        <w:tc>
          <w:tcPr>
            <w:tcW w:w="668" w:type="dxa"/>
          </w:tcPr>
          <w:p>
            <w:pPr>
              <w:pStyle w:val="TableParagraph"/>
              <w:spacing w:before="5"/>
              <w:rPr>
                <w:sz w:val="15"/>
              </w:rPr>
            </w:pPr>
          </w:p>
          <w:p>
            <w:pPr>
              <w:pStyle w:val="TableParagraph"/>
              <w:spacing w:line="242" w:lineRule="auto"/>
              <w:ind w:left="107" w:right="94"/>
              <w:jc w:val="both"/>
              <w:rPr>
                <w:sz w:val="15"/>
              </w:rPr>
            </w:pPr>
            <w:r>
              <w:rPr>
                <w:spacing w:val="-4"/>
                <w:sz w:val="15"/>
              </w:rPr>
              <w:t>浦发银行静安</w:t>
            </w:r>
            <w:r>
              <w:rPr>
                <w:spacing w:val="-6"/>
                <w:sz w:val="15"/>
              </w:rPr>
              <w:t>支行</w:t>
            </w:r>
          </w:p>
        </w:tc>
        <w:tc>
          <w:tcPr>
            <w:tcW w:w="1652" w:type="dxa"/>
          </w:tcPr>
          <w:p>
            <w:pPr>
              <w:pStyle w:val="TableParagraph"/>
              <w:spacing w:before="5"/>
              <w:rPr>
                <w:sz w:val="15"/>
              </w:rPr>
            </w:pPr>
          </w:p>
          <w:p>
            <w:pPr>
              <w:pStyle w:val="TableParagraph"/>
              <w:spacing w:line="242" w:lineRule="auto"/>
              <w:ind w:left="107" w:right="143"/>
              <w:rPr>
                <w:sz w:val="15"/>
              </w:rPr>
            </w:pPr>
            <w:r>
              <w:rPr>
                <w:spacing w:val="-2"/>
                <w:sz w:val="15"/>
              </w:rPr>
              <w:t>利多多公司稳利 22JG3683</w:t>
            </w:r>
            <w:r>
              <w:rPr>
                <w:spacing w:val="-20"/>
                <w:sz w:val="15"/>
              </w:rPr>
              <w:t> 期</w:t>
            </w:r>
            <w:r>
              <w:rPr>
                <w:spacing w:val="-2"/>
                <w:sz w:val="15"/>
              </w:rPr>
              <w:t>（早鸟款</w:t>
            </w:r>
          </w:p>
          <w:p>
            <w:pPr>
              <w:pStyle w:val="TableParagraph"/>
              <w:spacing w:before="1"/>
              <w:ind w:left="107"/>
              <w:rPr>
                <w:sz w:val="15"/>
              </w:rPr>
            </w:pPr>
            <w:r>
              <w:rPr>
                <w:spacing w:val="-2"/>
                <w:sz w:val="15"/>
              </w:rPr>
              <w:t>3</w:t>
            </w:r>
            <w:r>
              <w:rPr>
                <w:spacing w:val="-14"/>
                <w:sz w:val="15"/>
              </w:rPr>
              <w:t> 个月</w:t>
            </w:r>
            <w:r>
              <w:rPr>
                <w:spacing w:val="-10"/>
                <w:sz w:val="15"/>
              </w:rPr>
              <w:t>）</w:t>
            </w:r>
          </w:p>
        </w:tc>
        <w:tc>
          <w:tcPr>
            <w:tcW w:w="117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3,000.00</w:t>
            </w:r>
          </w:p>
        </w:tc>
        <w:tc>
          <w:tcPr>
            <w:tcW w:w="1415" w:type="dxa"/>
          </w:tcPr>
          <w:p>
            <w:pPr>
              <w:pStyle w:val="TableParagraph"/>
              <w:rPr>
                <w:sz w:val="15"/>
              </w:rPr>
            </w:pPr>
          </w:p>
          <w:p>
            <w:pPr>
              <w:pStyle w:val="TableParagraph"/>
              <w:spacing w:before="7"/>
              <w:rPr>
                <w:sz w:val="15"/>
              </w:rPr>
            </w:pPr>
          </w:p>
          <w:p>
            <w:pPr>
              <w:pStyle w:val="TableParagraph"/>
              <w:ind w:right="98"/>
              <w:jc w:val="right"/>
              <w:rPr>
                <w:sz w:val="15"/>
              </w:rPr>
            </w:pPr>
            <w:r>
              <w:rPr>
                <w:spacing w:val="-2"/>
                <w:sz w:val="15"/>
              </w:rPr>
              <w:t>2022/7/20</w:t>
            </w:r>
          </w:p>
        </w:tc>
        <w:tc>
          <w:tcPr>
            <w:tcW w:w="141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2022/10/20</w:t>
            </w:r>
          </w:p>
        </w:tc>
        <w:tc>
          <w:tcPr>
            <w:tcW w:w="611" w:type="dxa"/>
          </w:tcPr>
          <w:p>
            <w:pPr>
              <w:pStyle w:val="TableParagraph"/>
              <w:spacing w:before="10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190" w:lineRule="atLeast"/>
              <w:ind w:left="102" w:right="131"/>
              <w:jc w:val="both"/>
              <w:rPr>
                <w:sz w:val="15"/>
              </w:rPr>
            </w:pPr>
            <w:r>
              <w:rPr>
                <w:spacing w:val="-4"/>
                <w:sz w:val="15"/>
              </w:rPr>
              <w:t>买安全性高、有一定流动性的理财</w:t>
            </w:r>
          </w:p>
        </w:tc>
        <w:tc>
          <w:tcPr>
            <w:tcW w:w="676" w:type="dxa"/>
          </w:tcPr>
          <w:p>
            <w:pPr>
              <w:pStyle w:val="TableParagraph"/>
              <w:spacing w:before="101"/>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spacing w:before="7"/>
              <w:rPr>
                <w:sz w:val="15"/>
              </w:rPr>
            </w:pPr>
          </w:p>
          <w:p>
            <w:pPr>
              <w:pStyle w:val="TableParagraph"/>
              <w:ind w:right="105"/>
              <w:jc w:val="right"/>
              <w:rPr>
                <w:sz w:val="15"/>
              </w:rPr>
            </w:pPr>
            <w:r>
              <w:rPr>
                <w:spacing w:val="-2"/>
                <w:sz w:val="15"/>
              </w:rPr>
              <w:t>3.00%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spacing w:before="7"/>
              <w:rPr>
                <w:sz w:val="15"/>
              </w:rPr>
            </w:pPr>
          </w:p>
          <w:p>
            <w:pPr>
              <w:pStyle w:val="TableParagraph"/>
              <w:ind w:right="110"/>
              <w:jc w:val="right"/>
              <w:rPr>
                <w:sz w:val="15"/>
              </w:rPr>
            </w:pPr>
            <w:r>
              <w:rPr>
                <w:spacing w:val="-2"/>
                <w:sz w:val="15"/>
              </w:rPr>
              <w:t>22.50</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spacing w:before="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spacing w:before="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1554"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131"/>
              <w:rPr>
                <w:sz w:val="15"/>
              </w:rPr>
            </w:pPr>
            <w:r>
              <w:rPr>
                <w:spacing w:val="-4"/>
                <w:sz w:val="15"/>
              </w:rPr>
              <w:t>产品，单个理财产品的投资期限不</w:t>
            </w:r>
            <w:r>
              <w:rPr>
                <w:spacing w:val="-6"/>
                <w:sz w:val="15"/>
              </w:rPr>
              <w:t>超过 </w:t>
            </w:r>
            <w:r>
              <w:rPr>
                <w:sz w:val="15"/>
              </w:rPr>
              <w:t>12</w:t>
            </w:r>
            <w:r>
              <w:rPr>
                <w:spacing w:val="-18"/>
                <w:sz w:val="15"/>
              </w:rPr>
              <w:t> 个</w:t>
            </w:r>
          </w:p>
          <w:p>
            <w:pPr>
              <w:pStyle w:val="TableParagraph"/>
              <w:spacing w:line="173" w:lineRule="exact" w:before="2"/>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5"/>
              <w:rPr>
                <w:sz w:val="15"/>
              </w:rPr>
            </w:pPr>
          </w:p>
          <w:p>
            <w:pPr>
              <w:pStyle w:val="TableParagraph"/>
              <w:spacing w:line="242" w:lineRule="auto"/>
              <w:ind w:left="107" w:right="94"/>
              <w:jc w:val="both"/>
              <w:rPr>
                <w:sz w:val="15"/>
              </w:rPr>
            </w:pPr>
            <w:r>
              <w:rPr>
                <w:spacing w:val="-4"/>
                <w:sz w:val="15"/>
              </w:rPr>
              <w:t>平安银行上海</w:t>
            </w:r>
            <w:r>
              <w:rPr>
                <w:spacing w:val="-6"/>
                <w:sz w:val="15"/>
              </w:rPr>
              <w:t>分行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before="1"/>
              <w:ind w:left="107" w:right="179"/>
              <w:jc w:val="both"/>
              <w:rPr>
                <w:sz w:val="15"/>
              </w:rPr>
            </w:pPr>
            <w:r>
              <w:rPr>
                <w:spacing w:val="-2"/>
                <w:sz w:val="15"/>
              </w:rPr>
              <w:t>平安银行对公结构性存款（100%保本挂钩黄金）TGG22190095</w:t>
            </w:r>
          </w:p>
          <w:p>
            <w:pPr>
              <w:pStyle w:val="TableParagraph"/>
              <w:ind w:left="107"/>
              <w:rPr>
                <w:sz w:val="15"/>
              </w:rPr>
            </w:pPr>
            <w:r>
              <w:rPr>
                <w:spacing w:val="-4"/>
                <w:sz w:val="15"/>
              </w:rPr>
              <w:t>人民币产品</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8"/>
              <w:jc w:val="right"/>
              <w:rPr>
                <w:sz w:val="15"/>
              </w:rPr>
            </w:pPr>
            <w:r>
              <w:rPr>
                <w:spacing w:val="-2"/>
                <w:sz w:val="15"/>
              </w:rPr>
              <w:t>2022/9/22</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2022/11/22</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3"/>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3.24%</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2"/>
                <w:sz w:val="15"/>
              </w:rPr>
              <w:t>10.83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before="1"/>
              <w:ind w:left="107" w:right="94"/>
              <w:jc w:val="both"/>
              <w:rPr>
                <w:sz w:val="15"/>
              </w:rPr>
            </w:pPr>
            <w:r>
              <w:rPr>
                <w:spacing w:val="-4"/>
                <w:sz w:val="15"/>
              </w:rPr>
              <w:t>平安银行上海</w:t>
            </w:r>
            <w:r>
              <w:rPr>
                <w:spacing w:val="-6"/>
                <w:sz w:val="15"/>
              </w:rPr>
              <w:t>分行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145"/>
              <w:jc w:val="both"/>
              <w:rPr>
                <w:sz w:val="15"/>
              </w:rPr>
            </w:pPr>
            <w:r>
              <w:rPr>
                <w:spacing w:val="-2"/>
                <w:sz w:val="15"/>
              </w:rPr>
              <w:t>平安银行对公结构性存款（100%保本挂钩</w:t>
            </w:r>
            <w:r>
              <w:rPr>
                <w:spacing w:val="-4"/>
                <w:sz w:val="15"/>
              </w:rPr>
              <w:t>利率）</w:t>
            </w:r>
            <w:r>
              <w:rPr>
                <w:spacing w:val="-6"/>
                <w:sz w:val="15"/>
              </w:rPr>
              <w:t>滚动开放型 </w:t>
            </w:r>
            <w:r>
              <w:rPr>
                <w:spacing w:val="-4"/>
                <w:sz w:val="15"/>
              </w:rPr>
              <w:t>14</w:t>
            </w:r>
            <w:r>
              <w:rPr>
                <w:sz w:val="15"/>
              </w:rPr>
              <w:t>天（T+2</w:t>
            </w:r>
            <w:r>
              <w:rPr>
                <w:spacing w:val="-10"/>
                <w:sz w:val="15"/>
              </w:rPr>
              <w:t> 内到账</w:t>
            </w:r>
            <w:r>
              <w:rPr>
                <w:sz w:val="15"/>
              </w:rPr>
              <w:t>）</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8"/>
              <w:jc w:val="right"/>
              <w:rPr>
                <w:sz w:val="15"/>
              </w:rPr>
            </w:pPr>
            <w:r>
              <w:rPr>
                <w:spacing w:val="-2"/>
                <w:sz w:val="15"/>
              </w:rPr>
              <w:t>2022/10/21</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2022/12/16</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2.41%</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7.40</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1946" w:hRule="atLeast"/>
        </w:trPr>
        <w:tc>
          <w:tcPr>
            <w:tcW w:w="668" w:type="dxa"/>
          </w:tcPr>
          <w:p>
            <w:pPr>
              <w:pStyle w:val="TableParagraph"/>
              <w:rPr>
                <w:sz w:val="15"/>
              </w:rPr>
            </w:pPr>
          </w:p>
          <w:p>
            <w:pPr>
              <w:pStyle w:val="TableParagraph"/>
              <w:rPr>
                <w:sz w:val="15"/>
              </w:rPr>
            </w:pPr>
          </w:p>
          <w:p>
            <w:pPr>
              <w:pStyle w:val="TableParagraph"/>
              <w:spacing w:before="106"/>
              <w:rPr>
                <w:sz w:val="15"/>
              </w:rPr>
            </w:pPr>
          </w:p>
          <w:p>
            <w:pPr>
              <w:pStyle w:val="TableParagraph"/>
              <w:spacing w:line="242" w:lineRule="auto"/>
              <w:ind w:left="107" w:right="94"/>
              <w:jc w:val="both"/>
              <w:rPr>
                <w:sz w:val="15"/>
              </w:rPr>
            </w:pPr>
            <w:r>
              <w:rPr>
                <w:spacing w:val="-4"/>
                <w:sz w:val="15"/>
              </w:rPr>
              <w:t>平安银行上海</w:t>
            </w:r>
            <w:r>
              <w:rPr>
                <w:spacing w:val="-6"/>
                <w:sz w:val="15"/>
              </w:rPr>
              <w:t>分行</w:t>
            </w:r>
          </w:p>
        </w:tc>
        <w:tc>
          <w:tcPr>
            <w:tcW w:w="1652" w:type="dxa"/>
          </w:tcPr>
          <w:p>
            <w:pPr>
              <w:pStyle w:val="TableParagraph"/>
              <w:rPr>
                <w:sz w:val="15"/>
              </w:rPr>
            </w:pPr>
          </w:p>
          <w:p>
            <w:pPr>
              <w:pStyle w:val="TableParagraph"/>
              <w:rPr>
                <w:sz w:val="15"/>
              </w:rPr>
            </w:pPr>
          </w:p>
          <w:p>
            <w:pPr>
              <w:pStyle w:val="TableParagraph"/>
              <w:spacing w:before="8"/>
              <w:rPr>
                <w:sz w:val="15"/>
              </w:rPr>
            </w:pPr>
          </w:p>
          <w:p>
            <w:pPr>
              <w:pStyle w:val="TableParagraph"/>
              <w:spacing w:line="244" w:lineRule="auto"/>
              <w:ind w:left="107" w:right="145"/>
              <w:jc w:val="both"/>
              <w:rPr>
                <w:sz w:val="15"/>
              </w:rPr>
            </w:pPr>
            <w:r>
              <w:rPr>
                <w:spacing w:val="-2"/>
                <w:sz w:val="15"/>
              </w:rPr>
              <w:t>平安银行对公结构性存款（100%保本挂钩</w:t>
            </w:r>
            <w:r>
              <w:rPr>
                <w:spacing w:val="-4"/>
                <w:sz w:val="15"/>
              </w:rPr>
              <w:t>利率）</w:t>
            </w:r>
            <w:r>
              <w:rPr>
                <w:spacing w:val="-6"/>
                <w:sz w:val="15"/>
              </w:rPr>
              <w:t>滚动开放型 </w:t>
            </w:r>
            <w:r>
              <w:rPr>
                <w:spacing w:val="-4"/>
                <w:sz w:val="15"/>
              </w:rPr>
              <w:t>14</w:t>
            </w:r>
            <w:r>
              <w:rPr>
                <w:sz w:val="15"/>
              </w:rPr>
              <w:t>天（T+2</w:t>
            </w:r>
            <w:r>
              <w:rPr>
                <w:spacing w:val="-10"/>
                <w:sz w:val="15"/>
              </w:rPr>
              <w:t> 内到账</w:t>
            </w:r>
            <w:r>
              <w:rPr>
                <w:sz w:val="15"/>
              </w:rPr>
              <w:t>）</w:t>
            </w:r>
          </w:p>
        </w:tc>
        <w:tc>
          <w:tcPr>
            <w:tcW w:w="117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8"/>
              <w:jc w:val="right"/>
              <w:rPr>
                <w:sz w:val="15"/>
              </w:rPr>
            </w:pPr>
            <w:r>
              <w:rPr>
                <w:spacing w:val="-2"/>
                <w:sz w:val="15"/>
              </w:rPr>
              <w:t>2022/11/23</w:t>
            </w:r>
          </w:p>
        </w:tc>
        <w:tc>
          <w:tcPr>
            <w:tcW w:w="141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2022/12/21</w:t>
            </w:r>
          </w:p>
        </w:tc>
        <w:tc>
          <w:tcPr>
            <w:tcW w:w="611"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w:t>
            </w:r>
          </w:p>
          <w:p>
            <w:pPr>
              <w:pStyle w:val="TableParagraph"/>
              <w:spacing w:line="173" w:lineRule="exact" w:before="5"/>
              <w:ind w:left="102"/>
              <w:rPr>
                <w:sz w:val="15"/>
              </w:rPr>
            </w:pPr>
            <w:r>
              <w:rPr>
                <w:spacing w:val="-4"/>
                <w:sz w:val="15"/>
              </w:rPr>
              <w:t>期限不</w:t>
            </w:r>
          </w:p>
        </w:tc>
        <w:tc>
          <w:tcPr>
            <w:tcW w:w="676"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05"/>
              <w:jc w:val="right"/>
              <w:rPr>
                <w:sz w:val="15"/>
              </w:rPr>
            </w:pPr>
            <w:r>
              <w:rPr>
                <w:spacing w:val="-2"/>
                <w:sz w:val="15"/>
              </w:rPr>
              <w:t>2.33%</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10"/>
              <w:jc w:val="right"/>
              <w:rPr>
                <w:sz w:val="15"/>
              </w:rPr>
            </w:pPr>
            <w:r>
              <w:rPr>
                <w:spacing w:val="-4"/>
                <w:sz w:val="15"/>
              </w:rPr>
              <w:t>3.57</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582"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242"/>
              <w:rPr>
                <w:sz w:val="15"/>
              </w:rPr>
            </w:pPr>
            <w:r>
              <w:rPr>
                <w:spacing w:val="-6"/>
                <w:sz w:val="15"/>
              </w:rPr>
              <w:t>超过 </w:t>
            </w:r>
            <w:r>
              <w:rPr>
                <w:spacing w:val="-2"/>
                <w:sz w:val="15"/>
              </w:rPr>
              <w:t>12</w:t>
            </w:r>
            <w:r>
              <w:rPr>
                <w:spacing w:val="-23"/>
                <w:sz w:val="15"/>
              </w:rPr>
              <w:t> 个</w:t>
            </w:r>
          </w:p>
          <w:p>
            <w:pPr>
              <w:pStyle w:val="TableParagraph"/>
              <w:spacing w:line="173" w:lineRule="exact"/>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ind w:left="107" w:right="94"/>
              <w:jc w:val="both"/>
              <w:rPr>
                <w:sz w:val="15"/>
              </w:rPr>
            </w:pPr>
            <w:r>
              <w:rPr>
                <w:spacing w:val="-4"/>
                <w:sz w:val="15"/>
              </w:rPr>
              <w:t>平安银行上海</w:t>
            </w:r>
            <w:r>
              <w:rPr>
                <w:spacing w:val="-6"/>
                <w:sz w:val="15"/>
              </w:rPr>
              <w:t>分行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179"/>
              <w:jc w:val="both"/>
              <w:rPr>
                <w:sz w:val="15"/>
              </w:rPr>
            </w:pPr>
            <w:r>
              <w:rPr>
                <w:spacing w:val="-2"/>
                <w:sz w:val="15"/>
              </w:rPr>
              <w:t>平安银行对公结构性存款（100%保本挂钩</w:t>
            </w:r>
            <w:r>
              <w:rPr>
                <w:sz w:val="15"/>
              </w:rPr>
              <w:t>汇率）</w:t>
            </w:r>
            <w:r>
              <w:rPr>
                <w:spacing w:val="-4"/>
                <w:sz w:val="15"/>
              </w:rPr>
              <w:t>滚动开放型 </w:t>
            </w:r>
            <w:r>
              <w:rPr>
                <w:sz w:val="15"/>
              </w:rPr>
              <w:t>7天（T+2</w:t>
            </w:r>
            <w:r>
              <w:rPr>
                <w:spacing w:val="-10"/>
                <w:sz w:val="15"/>
              </w:rPr>
              <w:t> 内到账</w:t>
            </w:r>
            <w:r>
              <w:rPr>
                <w:sz w:val="15"/>
              </w:rPr>
              <w:t>）</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8"/>
              <w:jc w:val="right"/>
              <w:rPr>
                <w:sz w:val="15"/>
              </w:rPr>
            </w:pPr>
            <w:r>
              <w:rPr>
                <w:spacing w:val="-2"/>
                <w:sz w:val="15"/>
              </w:rPr>
              <w:t>2022/11/17</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2022/12/29</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05"/>
              <w:jc w:val="right"/>
              <w:rPr>
                <w:sz w:val="15"/>
              </w:rPr>
            </w:pPr>
            <w:r>
              <w:rPr>
                <w:spacing w:val="-2"/>
                <w:sz w:val="15"/>
              </w:rPr>
              <w:t>2.18%</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10"/>
              <w:jc w:val="right"/>
              <w:rPr>
                <w:sz w:val="15"/>
              </w:rPr>
            </w:pPr>
            <w:r>
              <w:rPr>
                <w:spacing w:val="-4"/>
                <w:sz w:val="15"/>
              </w:rPr>
              <w:t>5.02</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94"/>
              <w:jc w:val="both"/>
              <w:rPr>
                <w:sz w:val="15"/>
              </w:rPr>
            </w:pPr>
            <w:r>
              <w:rPr>
                <w:spacing w:val="-4"/>
                <w:sz w:val="15"/>
              </w:rPr>
              <w:t>招商银行上海田林支</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9"/>
              <w:rPr>
                <w:sz w:val="15"/>
              </w:rPr>
            </w:pPr>
          </w:p>
          <w:p>
            <w:pPr>
              <w:pStyle w:val="TableParagraph"/>
              <w:spacing w:line="242" w:lineRule="auto" w:before="1"/>
              <w:ind w:left="107" w:right="104"/>
              <w:rPr>
                <w:sz w:val="15"/>
              </w:rPr>
            </w:pPr>
            <w:r>
              <w:rPr>
                <w:spacing w:val="-2"/>
                <w:sz w:val="15"/>
              </w:rPr>
              <w:t>招商银行点金系列看</w:t>
            </w:r>
            <w:r>
              <w:rPr>
                <w:spacing w:val="-9"/>
                <w:sz w:val="15"/>
              </w:rPr>
              <w:t>涨三层区间 </w:t>
            </w:r>
            <w:r>
              <w:rPr>
                <w:spacing w:val="-2"/>
                <w:sz w:val="15"/>
              </w:rPr>
              <w:t>31</w:t>
            </w:r>
            <w:r>
              <w:rPr>
                <w:spacing w:val="-11"/>
                <w:sz w:val="15"/>
              </w:rPr>
              <w:t> 天结构</w:t>
            </w:r>
            <w:r>
              <w:rPr>
                <w:spacing w:val="-2"/>
                <w:sz w:val="15"/>
              </w:rPr>
              <w:t>性存款产品说明书</w:t>
            </w:r>
          </w:p>
          <w:p>
            <w:pPr>
              <w:pStyle w:val="TableParagraph"/>
              <w:spacing w:line="242" w:lineRule="auto" w:before="3"/>
              <w:ind w:left="107" w:right="627"/>
              <w:rPr>
                <w:sz w:val="15"/>
              </w:rPr>
            </w:pPr>
            <w:r>
              <w:rPr>
                <w:spacing w:val="-2"/>
                <w:sz w:val="15"/>
              </w:rPr>
              <w:t>（产品代码： NSH03789）</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2022/11/25</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2022/12/25</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2.60%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4.42</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94"/>
              <w:jc w:val="both"/>
              <w:rPr>
                <w:sz w:val="15"/>
              </w:rPr>
            </w:pPr>
            <w:r>
              <w:rPr>
                <w:spacing w:val="-4"/>
                <w:sz w:val="15"/>
              </w:rPr>
              <w:t>浦发银行静安</w:t>
            </w:r>
            <w:r>
              <w:rPr>
                <w:spacing w:val="-6"/>
                <w:sz w:val="15"/>
              </w:rPr>
              <w:t>支行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180"/>
              <w:rPr>
                <w:sz w:val="15"/>
              </w:rPr>
            </w:pPr>
            <w:r>
              <w:rPr>
                <w:spacing w:val="-2"/>
                <w:sz w:val="15"/>
              </w:rPr>
              <w:t>利多多公司稳利 22JG3919</w:t>
            </w:r>
            <w:r>
              <w:rPr>
                <w:spacing w:val="-15"/>
                <w:sz w:val="15"/>
              </w:rPr>
              <w:t> 期(</w:t>
            </w:r>
            <w:r>
              <w:rPr>
                <w:spacing w:val="-2"/>
                <w:sz w:val="15"/>
              </w:rPr>
              <w:t>14</w:t>
            </w:r>
            <w:r>
              <w:rPr>
                <w:spacing w:val="-14"/>
                <w:sz w:val="15"/>
              </w:rPr>
              <w:t> 天看</w:t>
            </w:r>
          </w:p>
          <w:p>
            <w:pPr>
              <w:pStyle w:val="TableParagraph"/>
              <w:spacing w:line="242" w:lineRule="auto" w:before="1"/>
              <w:ind w:left="107" w:right="104"/>
              <w:rPr>
                <w:sz w:val="15"/>
              </w:rPr>
            </w:pPr>
            <w:r>
              <w:rPr>
                <w:spacing w:val="-2"/>
                <w:sz w:val="15"/>
              </w:rPr>
              <w:t>涨)人民币对公结构性</w:t>
            </w:r>
            <w:r>
              <w:rPr>
                <w:spacing w:val="-6"/>
                <w:sz w:val="15"/>
              </w:rPr>
              <w:t>存款</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2022/12/9</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2022/12/22</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买安全性高、有一定流动性的理财产品，单个理财产品的投资期限不</w:t>
            </w:r>
            <w:r>
              <w:rPr>
                <w:spacing w:val="-6"/>
                <w:sz w:val="15"/>
              </w:rPr>
              <w:t>超过</w:t>
            </w:r>
          </w:p>
          <w:p>
            <w:pPr>
              <w:pStyle w:val="TableParagraph"/>
              <w:spacing w:line="190" w:lineRule="atLeast"/>
              <w:ind w:left="102" w:right="242"/>
              <w:jc w:val="both"/>
              <w:rPr>
                <w:sz w:val="15"/>
              </w:rPr>
            </w:pPr>
            <w:r>
              <w:rPr>
                <w:spacing w:val="-12"/>
                <w:sz w:val="15"/>
              </w:rPr>
              <w:t>12</w:t>
            </w:r>
            <w:r>
              <w:rPr>
                <w:spacing w:val="-10"/>
                <w:sz w:val="15"/>
              </w:rPr>
              <w:t> 个</w:t>
            </w: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1.79</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94"/>
              <w:jc w:val="both"/>
              <w:rPr>
                <w:sz w:val="15"/>
              </w:rPr>
            </w:pPr>
            <w:r>
              <w:rPr>
                <w:spacing w:val="-4"/>
                <w:sz w:val="15"/>
              </w:rPr>
              <w:t>浙商银行上海</w:t>
            </w:r>
            <w:r>
              <w:rPr>
                <w:spacing w:val="-6"/>
                <w:sz w:val="15"/>
              </w:rPr>
              <w:t>分行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104"/>
              <w:rPr>
                <w:sz w:val="15"/>
              </w:rPr>
            </w:pPr>
            <w:r>
              <w:rPr>
                <w:spacing w:val="-2"/>
                <w:sz w:val="15"/>
              </w:rPr>
              <w:t>结构性存款-单位一个月期挂钩汇率（欧元</w:t>
            </w:r>
            <w:r>
              <w:rPr>
                <w:sz w:val="15"/>
              </w:rPr>
              <w:t>兑美元）</w:t>
            </w:r>
            <w:r>
              <w:rPr>
                <w:spacing w:val="-13"/>
                <w:sz w:val="15"/>
              </w:rPr>
              <w:t>看涨 </w:t>
            </w:r>
            <w:r>
              <w:rPr>
                <w:sz w:val="15"/>
              </w:rPr>
              <w:t>22018</w:t>
            </w:r>
            <w:r>
              <w:rPr>
                <w:spacing w:val="-10"/>
                <w:sz w:val="15"/>
              </w:rPr>
              <w:t>期</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1,500.00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2022/12/2</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2023/1/6</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94"/>
              <w:jc w:val="both"/>
              <w:rPr>
                <w:sz w:val="15"/>
              </w:rPr>
            </w:pPr>
            <w:r>
              <w:rPr>
                <w:spacing w:val="-4"/>
                <w:sz w:val="15"/>
              </w:rPr>
              <w:t>浙商银行上海</w:t>
            </w:r>
            <w:r>
              <w:rPr>
                <w:spacing w:val="-6"/>
                <w:sz w:val="15"/>
              </w:rPr>
              <w:t>分行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ind w:left="107" w:right="104"/>
              <w:rPr>
                <w:sz w:val="15"/>
              </w:rPr>
            </w:pPr>
            <w:r>
              <w:rPr>
                <w:spacing w:val="-2"/>
                <w:sz w:val="15"/>
              </w:rPr>
              <w:t>结构性存款-单位一个月期挂钩汇率（欧元</w:t>
            </w:r>
            <w:r>
              <w:rPr>
                <w:sz w:val="15"/>
              </w:rPr>
              <w:t>兑美元）</w:t>
            </w:r>
            <w:r>
              <w:rPr>
                <w:spacing w:val="-13"/>
                <w:sz w:val="15"/>
              </w:rPr>
              <w:t>看跌 </w:t>
            </w:r>
            <w:r>
              <w:rPr>
                <w:sz w:val="15"/>
              </w:rPr>
              <w:t>22018</w:t>
            </w:r>
            <w:r>
              <w:rPr>
                <w:spacing w:val="-10"/>
                <w:sz w:val="15"/>
              </w:rPr>
              <w:t>期</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1,500.00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2022/12/2</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2023/1/6</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5"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7"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7" w:right="104"/>
              <w:rPr>
                <w:sz w:val="15"/>
              </w:rPr>
            </w:pPr>
            <w:r>
              <w:rPr>
                <w:spacing w:val="-2"/>
                <w:sz w:val="15"/>
              </w:rPr>
              <w:t>招商银行点金系列看</w:t>
            </w:r>
            <w:r>
              <w:rPr>
                <w:spacing w:val="-9"/>
                <w:sz w:val="15"/>
              </w:rPr>
              <w:t>跌三层区间 </w:t>
            </w:r>
            <w:r>
              <w:rPr>
                <w:spacing w:val="-2"/>
                <w:sz w:val="15"/>
              </w:rPr>
              <w:t>14</w:t>
            </w:r>
            <w:r>
              <w:rPr>
                <w:spacing w:val="-11"/>
                <w:sz w:val="15"/>
              </w:rPr>
              <w:t> 天结构</w:t>
            </w:r>
            <w:r>
              <w:rPr>
                <w:spacing w:val="-2"/>
                <w:sz w:val="15"/>
              </w:rPr>
              <w:t>性存款（NBJ01722）</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2022/2/14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2022/2/28</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2.70%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0.21</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973" w:hRule="atLeast"/>
        </w:trPr>
        <w:tc>
          <w:tcPr>
            <w:tcW w:w="668" w:type="dxa"/>
          </w:tcPr>
          <w:p>
            <w:pPr>
              <w:pStyle w:val="TableParagraph"/>
              <w:spacing w:before="101"/>
              <w:rPr>
                <w:sz w:val="15"/>
              </w:rPr>
            </w:pPr>
          </w:p>
          <w:p>
            <w:pPr>
              <w:pStyle w:val="TableParagraph"/>
              <w:spacing w:line="242" w:lineRule="auto"/>
              <w:ind w:left="107" w:right="94"/>
              <w:rPr>
                <w:sz w:val="15"/>
              </w:rPr>
            </w:pPr>
            <w:r>
              <w:rPr>
                <w:spacing w:val="-4"/>
                <w:sz w:val="15"/>
              </w:rPr>
              <w:t>招商银</w:t>
            </w:r>
            <w:r>
              <w:rPr>
                <w:spacing w:val="-10"/>
                <w:sz w:val="15"/>
              </w:rPr>
              <w:t>行</w:t>
            </w:r>
          </w:p>
        </w:tc>
        <w:tc>
          <w:tcPr>
            <w:tcW w:w="1652" w:type="dxa"/>
          </w:tcPr>
          <w:p>
            <w:pPr>
              <w:pStyle w:val="TableParagraph"/>
              <w:spacing w:before="5"/>
              <w:rPr>
                <w:sz w:val="15"/>
              </w:rPr>
            </w:pPr>
          </w:p>
          <w:p>
            <w:pPr>
              <w:pStyle w:val="TableParagraph"/>
              <w:spacing w:line="242" w:lineRule="auto"/>
              <w:ind w:left="107" w:right="104"/>
              <w:rPr>
                <w:sz w:val="15"/>
              </w:rPr>
            </w:pPr>
            <w:r>
              <w:rPr>
                <w:spacing w:val="-2"/>
                <w:sz w:val="15"/>
              </w:rPr>
              <w:t>招商银行点金系列看</w:t>
            </w:r>
            <w:r>
              <w:rPr>
                <w:spacing w:val="-9"/>
                <w:sz w:val="15"/>
              </w:rPr>
              <w:t>涨三层区间 </w:t>
            </w:r>
            <w:r>
              <w:rPr>
                <w:spacing w:val="-2"/>
                <w:sz w:val="15"/>
              </w:rPr>
              <w:t>14</w:t>
            </w:r>
            <w:r>
              <w:rPr>
                <w:spacing w:val="-11"/>
                <w:sz w:val="15"/>
              </w:rPr>
              <w:t> 天结构</w:t>
            </w:r>
            <w:r>
              <w:rPr>
                <w:spacing w:val="-2"/>
                <w:sz w:val="15"/>
              </w:rPr>
              <w:t>性存款（NBJ01721）</w:t>
            </w:r>
          </w:p>
        </w:tc>
        <w:tc>
          <w:tcPr>
            <w:tcW w:w="117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200.00</w:t>
            </w:r>
          </w:p>
        </w:tc>
        <w:tc>
          <w:tcPr>
            <w:tcW w:w="1415" w:type="dxa"/>
          </w:tcPr>
          <w:p>
            <w:pPr>
              <w:pStyle w:val="TableParagraph"/>
              <w:rPr>
                <w:sz w:val="15"/>
              </w:rPr>
            </w:pPr>
          </w:p>
          <w:p>
            <w:pPr>
              <w:pStyle w:val="TableParagraph"/>
              <w:spacing w:before="7"/>
              <w:rPr>
                <w:sz w:val="15"/>
              </w:rPr>
            </w:pPr>
          </w:p>
          <w:p>
            <w:pPr>
              <w:pStyle w:val="TableParagraph"/>
              <w:ind w:right="98"/>
              <w:jc w:val="right"/>
              <w:rPr>
                <w:sz w:val="15"/>
              </w:rPr>
            </w:pPr>
            <w:r>
              <w:rPr>
                <w:spacing w:val="-2"/>
                <w:sz w:val="15"/>
              </w:rPr>
              <w:t>2022/2/14</w:t>
            </w:r>
          </w:p>
        </w:tc>
        <w:tc>
          <w:tcPr>
            <w:tcW w:w="141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2022/2/28</w:t>
            </w:r>
          </w:p>
        </w:tc>
        <w:tc>
          <w:tcPr>
            <w:tcW w:w="611" w:type="dxa"/>
          </w:tcPr>
          <w:p>
            <w:pPr>
              <w:pStyle w:val="TableParagraph"/>
              <w:spacing w:before="10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190" w:lineRule="atLeast"/>
              <w:ind w:left="102" w:right="131"/>
              <w:jc w:val="both"/>
              <w:rPr>
                <w:sz w:val="15"/>
              </w:rPr>
            </w:pPr>
            <w:r>
              <w:rPr>
                <w:spacing w:val="-4"/>
                <w:sz w:val="15"/>
              </w:rPr>
              <w:t>买安全性高、有一定流动性的理财</w:t>
            </w:r>
          </w:p>
        </w:tc>
        <w:tc>
          <w:tcPr>
            <w:tcW w:w="676" w:type="dxa"/>
          </w:tcPr>
          <w:p>
            <w:pPr>
              <w:pStyle w:val="TableParagraph"/>
              <w:spacing w:before="101"/>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spacing w:before="7"/>
              <w:rPr>
                <w:sz w:val="15"/>
              </w:rPr>
            </w:pPr>
          </w:p>
          <w:p>
            <w:pPr>
              <w:pStyle w:val="TableParagraph"/>
              <w:ind w:right="105"/>
              <w:jc w:val="right"/>
              <w:rPr>
                <w:sz w:val="15"/>
              </w:rPr>
            </w:pPr>
            <w:r>
              <w:rPr>
                <w:spacing w:val="-2"/>
                <w:sz w:val="15"/>
              </w:rPr>
              <w:t>2.90%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spacing w:before="7"/>
              <w:rPr>
                <w:sz w:val="15"/>
              </w:rPr>
            </w:pPr>
          </w:p>
          <w:p>
            <w:pPr>
              <w:pStyle w:val="TableParagraph"/>
              <w:ind w:right="110"/>
              <w:jc w:val="right"/>
              <w:rPr>
                <w:sz w:val="15"/>
              </w:rPr>
            </w:pPr>
            <w:r>
              <w:rPr>
                <w:spacing w:val="-4"/>
                <w:sz w:val="15"/>
              </w:rPr>
              <w:t>0.22</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spacing w:before="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spacing w:before="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1554"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131"/>
              <w:rPr>
                <w:sz w:val="15"/>
              </w:rPr>
            </w:pPr>
            <w:r>
              <w:rPr>
                <w:spacing w:val="-4"/>
                <w:sz w:val="15"/>
              </w:rPr>
              <w:t>产品，单个理财产品的投资期限不</w:t>
            </w:r>
            <w:r>
              <w:rPr>
                <w:spacing w:val="-6"/>
                <w:sz w:val="15"/>
              </w:rPr>
              <w:t>超过 </w:t>
            </w:r>
            <w:r>
              <w:rPr>
                <w:sz w:val="15"/>
              </w:rPr>
              <w:t>12</w:t>
            </w:r>
            <w:r>
              <w:rPr>
                <w:spacing w:val="-18"/>
                <w:sz w:val="15"/>
              </w:rPr>
              <w:t> 个</w:t>
            </w:r>
          </w:p>
          <w:p>
            <w:pPr>
              <w:pStyle w:val="TableParagraph"/>
              <w:spacing w:line="173" w:lineRule="exact" w:before="2"/>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5"/>
              <w:rPr>
                <w:sz w:val="15"/>
              </w:rPr>
            </w:pPr>
          </w:p>
          <w:p>
            <w:pPr>
              <w:pStyle w:val="TableParagraph"/>
              <w:spacing w:line="242" w:lineRule="auto"/>
              <w:ind w:left="107" w:right="104"/>
              <w:rPr>
                <w:sz w:val="15"/>
              </w:rPr>
            </w:pPr>
            <w:r>
              <w:rPr>
                <w:spacing w:val="-2"/>
                <w:sz w:val="15"/>
              </w:rPr>
              <w:t>招商银行点金系列看</w:t>
            </w:r>
            <w:r>
              <w:rPr>
                <w:spacing w:val="-9"/>
                <w:sz w:val="15"/>
              </w:rPr>
              <w:t>跌三层区间 </w:t>
            </w:r>
            <w:r>
              <w:rPr>
                <w:spacing w:val="-2"/>
                <w:sz w:val="15"/>
              </w:rPr>
              <w:t>14</w:t>
            </w:r>
            <w:r>
              <w:rPr>
                <w:spacing w:val="-11"/>
                <w:sz w:val="15"/>
              </w:rPr>
              <w:t> 天结构</w:t>
            </w:r>
            <w:r>
              <w:rPr>
                <w:spacing w:val="-2"/>
                <w:sz w:val="15"/>
              </w:rPr>
              <w:t>性存款（NBJ01722）</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100.00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8"/>
              <w:jc w:val="right"/>
              <w:rPr>
                <w:sz w:val="15"/>
              </w:rPr>
            </w:pPr>
            <w:r>
              <w:rPr>
                <w:spacing w:val="-2"/>
                <w:sz w:val="15"/>
              </w:rPr>
              <w:t>2022/2/14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2022/2/28</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3"/>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2.70%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0.10</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before="1"/>
              <w:ind w:left="107" w:right="104"/>
              <w:rPr>
                <w:sz w:val="15"/>
              </w:rPr>
            </w:pPr>
            <w:r>
              <w:rPr>
                <w:spacing w:val="-2"/>
                <w:sz w:val="15"/>
              </w:rPr>
              <w:t>招商银行点金系列看</w:t>
            </w:r>
            <w:r>
              <w:rPr>
                <w:spacing w:val="-9"/>
                <w:sz w:val="15"/>
              </w:rPr>
              <w:t>涨三层区间 </w:t>
            </w:r>
            <w:r>
              <w:rPr>
                <w:spacing w:val="-2"/>
                <w:sz w:val="15"/>
              </w:rPr>
              <w:t>14</w:t>
            </w:r>
            <w:r>
              <w:rPr>
                <w:spacing w:val="-11"/>
                <w:sz w:val="15"/>
              </w:rPr>
              <w:t> 天结构</w:t>
            </w:r>
            <w:r>
              <w:rPr>
                <w:spacing w:val="-2"/>
                <w:sz w:val="15"/>
              </w:rPr>
              <w:t>性存款（NBJ01721）</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100.00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8"/>
              <w:jc w:val="right"/>
              <w:rPr>
                <w:sz w:val="15"/>
              </w:rPr>
            </w:pPr>
            <w:r>
              <w:rPr>
                <w:spacing w:val="-2"/>
                <w:sz w:val="15"/>
              </w:rPr>
              <w:t>2022/2/14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2022/2/28</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0" w:right="109"/>
              <w:rPr>
                <w:sz w:val="15"/>
              </w:rPr>
            </w:pPr>
            <w:r>
              <w:rPr>
                <w:spacing w:val="-4"/>
                <w:sz w:val="15"/>
              </w:rPr>
              <w:t>保本浮动收益</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2.90%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0.11</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1946"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CA1427</w:t>
            </w:r>
          </w:p>
        </w:tc>
        <w:tc>
          <w:tcPr>
            <w:tcW w:w="117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8"/>
              <w:jc w:val="right"/>
              <w:rPr>
                <w:sz w:val="15"/>
              </w:rPr>
            </w:pPr>
            <w:r>
              <w:rPr>
                <w:spacing w:val="-2"/>
                <w:sz w:val="15"/>
              </w:rPr>
              <w:t>2022/1/25</w:t>
            </w:r>
          </w:p>
        </w:tc>
        <w:tc>
          <w:tcPr>
            <w:tcW w:w="141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2022/3/1</w:t>
            </w:r>
          </w:p>
        </w:tc>
        <w:tc>
          <w:tcPr>
            <w:tcW w:w="611"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w:t>
            </w:r>
          </w:p>
          <w:p>
            <w:pPr>
              <w:pStyle w:val="TableParagraph"/>
              <w:spacing w:line="173" w:lineRule="exact" w:before="5"/>
              <w:ind w:left="102"/>
              <w:rPr>
                <w:sz w:val="15"/>
              </w:rPr>
            </w:pPr>
            <w:r>
              <w:rPr>
                <w:spacing w:val="-4"/>
                <w:sz w:val="15"/>
              </w:rPr>
              <w:t>期限不</w:t>
            </w:r>
          </w:p>
        </w:tc>
        <w:tc>
          <w:tcPr>
            <w:tcW w:w="676" w:type="dxa"/>
          </w:tcPr>
          <w:p>
            <w:pPr>
              <w:pStyle w:val="TableParagraph"/>
              <w:rPr>
                <w:sz w:val="15"/>
              </w:rPr>
            </w:pPr>
          </w:p>
          <w:p>
            <w:pPr>
              <w:pStyle w:val="TableParagraph"/>
              <w:rPr>
                <w:sz w:val="15"/>
              </w:rPr>
            </w:pPr>
          </w:p>
          <w:p>
            <w:pPr>
              <w:pStyle w:val="TableParagraph"/>
              <w:spacing w:before="106"/>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05"/>
              <w:jc w:val="right"/>
              <w:rPr>
                <w:sz w:val="15"/>
              </w:rPr>
            </w:pPr>
            <w:r>
              <w:rPr>
                <w:spacing w:val="-2"/>
                <w:sz w:val="15"/>
              </w:rPr>
              <w:t>3.50%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10"/>
              <w:jc w:val="right"/>
              <w:rPr>
                <w:sz w:val="15"/>
              </w:rPr>
            </w:pPr>
            <w:r>
              <w:rPr>
                <w:spacing w:val="-4"/>
                <w:sz w:val="15"/>
              </w:rPr>
              <w:t>6.71</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582"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242"/>
              <w:rPr>
                <w:sz w:val="15"/>
              </w:rPr>
            </w:pPr>
            <w:r>
              <w:rPr>
                <w:spacing w:val="-6"/>
                <w:sz w:val="15"/>
              </w:rPr>
              <w:t>超过 </w:t>
            </w:r>
            <w:r>
              <w:rPr>
                <w:spacing w:val="-2"/>
                <w:sz w:val="15"/>
              </w:rPr>
              <w:t>12</w:t>
            </w:r>
            <w:r>
              <w:rPr>
                <w:spacing w:val="-23"/>
                <w:sz w:val="15"/>
              </w:rPr>
              <w:t> 个</w:t>
            </w:r>
          </w:p>
          <w:p>
            <w:pPr>
              <w:pStyle w:val="TableParagraph"/>
              <w:spacing w:line="173" w:lineRule="exact"/>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CA1435</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3,000.00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8"/>
              <w:jc w:val="right"/>
              <w:rPr>
                <w:sz w:val="15"/>
              </w:rPr>
            </w:pPr>
            <w:r>
              <w:rPr>
                <w:spacing w:val="-2"/>
                <w:sz w:val="15"/>
              </w:rPr>
              <w:t>2022/3/4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2022/4/8</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05"/>
              <w:jc w:val="right"/>
              <w:rPr>
                <w:sz w:val="15"/>
              </w:rPr>
            </w:pPr>
            <w:r>
              <w:rPr>
                <w:spacing w:val="-2"/>
                <w:sz w:val="15"/>
              </w:rPr>
              <w:t>3.50%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10"/>
              <w:jc w:val="right"/>
              <w:rPr>
                <w:sz w:val="15"/>
              </w:rPr>
            </w:pPr>
            <w:r>
              <w:rPr>
                <w:spacing w:val="-2"/>
                <w:sz w:val="15"/>
              </w:rPr>
              <w:t>10.07</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ind w:left="107"/>
              <w:rPr>
                <w:sz w:val="15"/>
              </w:rPr>
            </w:pPr>
            <w:r>
              <w:rPr>
                <w:spacing w:val="-4"/>
                <w:sz w:val="15"/>
              </w:rPr>
              <w:t>聚益生金系列公司</w:t>
            </w:r>
          </w:p>
          <w:p>
            <w:pPr>
              <w:pStyle w:val="TableParagraph"/>
              <w:spacing w:line="247" w:lineRule="auto" w:before="2"/>
              <w:ind w:left="107" w:right="179"/>
              <w:rPr>
                <w:sz w:val="15"/>
              </w:rPr>
            </w:pPr>
            <w:r>
              <w:rPr>
                <w:spacing w:val="-2"/>
                <w:sz w:val="15"/>
              </w:rPr>
              <w:t>（45</w:t>
            </w:r>
            <w:r>
              <w:rPr>
                <w:spacing w:val="-20"/>
                <w:sz w:val="15"/>
              </w:rPr>
              <w:t> 天</w:t>
            </w:r>
            <w:r>
              <w:rPr>
                <w:spacing w:val="-2"/>
                <w:sz w:val="15"/>
              </w:rPr>
              <w:t>）A</w:t>
            </w:r>
            <w:r>
              <w:rPr>
                <w:spacing w:val="-10"/>
                <w:sz w:val="15"/>
              </w:rPr>
              <w:t> 款产品代</w:t>
            </w:r>
            <w:r>
              <w:rPr>
                <w:spacing w:val="-20"/>
                <w:sz w:val="15"/>
              </w:rPr>
              <w:t>码 </w:t>
            </w:r>
            <w:r>
              <w:rPr>
                <w:sz w:val="15"/>
              </w:rPr>
              <w:t>98045</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1,500.00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2022/3/4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2022/4/18</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4"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3.15%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5.83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CA1443</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2022/4/15</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2022/5/20</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买安全性高、有一定流动性的理财产品，单个理财产品的投资期限不</w:t>
            </w:r>
            <w:r>
              <w:rPr>
                <w:spacing w:val="-6"/>
                <w:sz w:val="15"/>
              </w:rPr>
              <w:t>超过</w:t>
            </w:r>
          </w:p>
          <w:p>
            <w:pPr>
              <w:pStyle w:val="TableParagraph"/>
              <w:spacing w:line="190" w:lineRule="atLeast"/>
              <w:ind w:left="102" w:right="242"/>
              <w:jc w:val="both"/>
              <w:rPr>
                <w:sz w:val="15"/>
              </w:rPr>
            </w:pPr>
            <w:r>
              <w:rPr>
                <w:spacing w:val="-12"/>
                <w:sz w:val="15"/>
              </w:rPr>
              <w:t>12</w:t>
            </w:r>
            <w:r>
              <w:rPr>
                <w:spacing w:val="-10"/>
                <w:sz w:val="15"/>
              </w:rPr>
              <w:t> 个</w:t>
            </w: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6.33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CA1444</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1,000.00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2022/4/19</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2022/5/24</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3.16</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CA1451</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2022/5/17</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2022/6/21</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5"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6.33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7"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CA1453</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2022/5/24</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2022/6/28</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6.33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973" w:hRule="atLeast"/>
        </w:trPr>
        <w:tc>
          <w:tcPr>
            <w:tcW w:w="668" w:type="dxa"/>
          </w:tcPr>
          <w:p>
            <w:pPr>
              <w:pStyle w:val="TableParagraph"/>
              <w:spacing w:before="101"/>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spacing w:before="101"/>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CA1454</w:t>
            </w:r>
          </w:p>
        </w:tc>
        <w:tc>
          <w:tcPr>
            <w:tcW w:w="117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1,000.00</w:t>
            </w:r>
          </w:p>
        </w:tc>
        <w:tc>
          <w:tcPr>
            <w:tcW w:w="1415" w:type="dxa"/>
          </w:tcPr>
          <w:p>
            <w:pPr>
              <w:pStyle w:val="TableParagraph"/>
              <w:rPr>
                <w:sz w:val="15"/>
              </w:rPr>
            </w:pPr>
          </w:p>
          <w:p>
            <w:pPr>
              <w:pStyle w:val="TableParagraph"/>
              <w:spacing w:before="7"/>
              <w:rPr>
                <w:sz w:val="15"/>
              </w:rPr>
            </w:pPr>
          </w:p>
          <w:p>
            <w:pPr>
              <w:pStyle w:val="TableParagraph"/>
              <w:ind w:right="98"/>
              <w:jc w:val="right"/>
              <w:rPr>
                <w:sz w:val="15"/>
              </w:rPr>
            </w:pPr>
            <w:r>
              <w:rPr>
                <w:spacing w:val="-2"/>
                <w:sz w:val="15"/>
              </w:rPr>
              <w:t>2022/5/27</w:t>
            </w:r>
          </w:p>
        </w:tc>
        <w:tc>
          <w:tcPr>
            <w:tcW w:w="141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2022/7/1</w:t>
            </w:r>
          </w:p>
        </w:tc>
        <w:tc>
          <w:tcPr>
            <w:tcW w:w="611" w:type="dxa"/>
          </w:tcPr>
          <w:p>
            <w:pPr>
              <w:pStyle w:val="TableParagraph"/>
              <w:spacing w:before="10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190" w:lineRule="atLeast"/>
              <w:ind w:left="102" w:right="131"/>
              <w:jc w:val="both"/>
              <w:rPr>
                <w:sz w:val="15"/>
              </w:rPr>
            </w:pPr>
            <w:r>
              <w:rPr>
                <w:spacing w:val="-4"/>
                <w:sz w:val="15"/>
              </w:rPr>
              <w:t>买安全性高、有一定流动性的理财</w:t>
            </w:r>
          </w:p>
        </w:tc>
        <w:tc>
          <w:tcPr>
            <w:tcW w:w="676" w:type="dxa"/>
          </w:tcPr>
          <w:p>
            <w:pPr>
              <w:pStyle w:val="TableParagraph"/>
              <w:spacing w:before="5"/>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spacing w:before="7"/>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spacing w:before="7"/>
              <w:rPr>
                <w:sz w:val="15"/>
              </w:rPr>
            </w:pPr>
          </w:p>
          <w:p>
            <w:pPr>
              <w:pStyle w:val="TableParagraph"/>
              <w:ind w:right="110"/>
              <w:jc w:val="right"/>
              <w:rPr>
                <w:sz w:val="15"/>
              </w:rPr>
            </w:pPr>
            <w:r>
              <w:rPr>
                <w:spacing w:val="-4"/>
                <w:sz w:val="15"/>
              </w:rPr>
              <w:t>3.16</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spacing w:before="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spacing w:before="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1554"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131"/>
              <w:rPr>
                <w:sz w:val="15"/>
              </w:rPr>
            </w:pPr>
            <w:r>
              <w:rPr>
                <w:spacing w:val="-4"/>
                <w:sz w:val="15"/>
              </w:rPr>
              <w:t>产品，单个理财产品的投资期限不</w:t>
            </w:r>
            <w:r>
              <w:rPr>
                <w:spacing w:val="-6"/>
                <w:sz w:val="15"/>
              </w:rPr>
              <w:t>超过 </w:t>
            </w:r>
            <w:r>
              <w:rPr>
                <w:sz w:val="15"/>
              </w:rPr>
              <w:t>12</w:t>
            </w:r>
            <w:r>
              <w:rPr>
                <w:spacing w:val="-18"/>
                <w:sz w:val="15"/>
              </w:rPr>
              <w:t> 个</w:t>
            </w:r>
          </w:p>
          <w:p>
            <w:pPr>
              <w:pStyle w:val="TableParagraph"/>
              <w:spacing w:line="173" w:lineRule="exact" w:before="2"/>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5"/>
              <w:rPr>
                <w:sz w:val="15"/>
              </w:rPr>
            </w:pPr>
          </w:p>
          <w:p>
            <w:pPr>
              <w:pStyle w:val="TableParagraph"/>
              <w:ind w:left="107"/>
              <w:rPr>
                <w:sz w:val="15"/>
              </w:rPr>
            </w:pPr>
            <w:r>
              <w:rPr>
                <w:spacing w:val="-4"/>
                <w:sz w:val="15"/>
              </w:rPr>
              <w:t>聚益生金系列公司</w:t>
            </w:r>
          </w:p>
          <w:p>
            <w:pPr>
              <w:pStyle w:val="TableParagraph"/>
              <w:spacing w:line="242" w:lineRule="auto" w:before="2"/>
              <w:ind w:left="107" w:right="179"/>
              <w:rPr>
                <w:sz w:val="15"/>
              </w:rPr>
            </w:pPr>
            <w:r>
              <w:rPr>
                <w:spacing w:val="-2"/>
                <w:sz w:val="15"/>
              </w:rPr>
              <w:t>（45</w:t>
            </w:r>
            <w:r>
              <w:rPr>
                <w:spacing w:val="-20"/>
                <w:sz w:val="15"/>
              </w:rPr>
              <w:t> 天</w:t>
            </w:r>
            <w:r>
              <w:rPr>
                <w:spacing w:val="-2"/>
                <w:sz w:val="15"/>
              </w:rPr>
              <w:t>）A</w:t>
            </w:r>
            <w:r>
              <w:rPr>
                <w:spacing w:val="-10"/>
                <w:sz w:val="15"/>
              </w:rPr>
              <w:t> 款产品代</w:t>
            </w:r>
            <w:r>
              <w:rPr>
                <w:spacing w:val="-20"/>
                <w:sz w:val="15"/>
              </w:rPr>
              <w:t>码 </w:t>
            </w:r>
            <w:r>
              <w:rPr>
                <w:sz w:val="15"/>
              </w:rPr>
              <w:t>98045</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2,500.00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8"/>
              <w:jc w:val="right"/>
              <w:rPr>
                <w:sz w:val="15"/>
              </w:rPr>
            </w:pPr>
            <w:r>
              <w:rPr>
                <w:spacing w:val="-2"/>
                <w:sz w:val="15"/>
              </w:rPr>
              <w:t>2022/6/2</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2022/7/18</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3"/>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5"/>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3.15%</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9.93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CA1464</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8"/>
              <w:jc w:val="right"/>
              <w:rPr>
                <w:sz w:val="15"/>
              </w:rPr>
            </w:pPr>
            <w:r>
              <w:rPr>
                <w:spacing w:val="-2"/>
                <w:sz w:val="15"/>
              </w:rPr>
              <w:t>2022/7/1</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2022/8/5</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before="1"/>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6.33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1946"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CA1465</w:t>
            </w:r>
          </w:p>
        </w:tc>
        <w:tc>
          <w:tcPr>
            <w:tcW w:w="117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1,000.00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8"/>
              <w:jc w:val="right"/>
              <w:rPr>
                <w:sz w:val="15"/>
              </w:rPr>
            </w:pPr>
            <w:r>
              <w:rPr>
                <w:spacing w:val="-2"/>
                <w:sz w:val="15"/>
              </w:rPr>
              <w:t>2022/7/5</w:t>
            </w:r>
          </w:p>
        </w:tc>
        <w:tc>
          <w:tcPr>
            <w:tcW w:w="141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2022/8/9</w:t>
            </w:r>
          </w:p>
        </w:tc>
        <w:tc>
          <w:tcPr>
            <w:tcW w:w="611"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w:t>
            </w:r>
          </w:p>
          <w:p>
            <w:pPr>
              <w:pStyle w:val="TableParagraph"/>
              <w:spacing w:line="173" w:lineRule="exact" w:before="5"/>
              <w:ind w:left="102"/>
              <w:rPr>
                <w:sz w:val="15"/>
              </w:rPr>
            </w:pPr>
            <w:r>
              <w:rPr>
                <w:spacing w:val="-4"/>
                <w:sz w:val="15"/>
              </w:rPr>
              <w:t>期限不</w:t>
            </w:r>
          </w:p>
        </w:tc>
        <w:tc>
          <w:tcPr>
            <w:tcW w:w="676" w:type="dxa"/>
          </w:tcPr>
          <w:p>
            <w:pPr>
              <w:pStyle w:val="TableParagraph"/>
              <w:rPr>
                <w:sz w:val="15"/>
              </w:rPr>
            </w:pPr>
          </w:p>
          <w:p>
            <w:pPr>
              <w:pStyle w:val="TableParagraph"/>
              <w:rPr>
                <w:sz w:val="15"/>
              </w:rPr>
            </w:pPr>
          </w:p>
          <w:p>
            <w:pPr>
              <w:pStyle w:val="TableParagraph"/>
              <w:spacing w:before="106"/>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10"/>
              <w:jc w:val="right"/>
              <w:rPr>
                <w:sz w:val="15"/>
              </w:rPr>
            </w:pPr>
            <w:r>
              <w:rPr>
                <w:spacing w:val="-4"/>
                <w:sz w:val="15"/>
              </w:rPr>
              <w:t>3.16</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582"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242"/>
              <w:rPr>
                <w:sz w:val="15"/>
              </w:rPr>
            </w:pPr>
            <w:r>
              <w:rPr>
                <w:spacing w:val="-6"/>
                <w:sz w:val="15"/>
              </w:rPr>
              <w:t>超过 </w:t>
            </w:r>
            <w:r>
              <w:rPr>
                <w:spacing w:val="-2"/>
                <w:sz w:val="15"/>
              </w:rPr>
              <w:t>12</w:t>
            </w:r>
            <w:r>
              <w:rPr>
                <w:spacing w:val="-23"/>
                <w:sz w:val="15"/>
              </w:rPr>
              <w:t> 个</w:t>
            </w:r>
          </w:p>
          <w:p>
            <w:pPr>
              <w:pStyle w:val="TableParagraph"/>
              <w:spacing w:line="173" w:lineRule="exact"/>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CA1466</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8"/>
              <w:jc w:val="right"/>
              <w:rPr>
                <w:sz w:val="15"/>
              </w:rPr>
            </w:pPr>
            <w:r>
              <w:rPr>
                <w:spacing w:val="-2"/>
                <w:sz w:val="15"/>
              </w:rPr>
              <w:t>2022/7/8</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2022/8/12</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10"/>
              <w:jc w:val="right"/>
              <w:rPr>
                <w:sz w:val="15"/>
              </w:rPr>
            </w:pPr>
            <w:r>
              <w:rPr>
                <w:spacing w:val="-4"/>
                <w:sz w:val="15"/>
              </w:rPr>
              <w:t>6.33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CA1469</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2022/7/19</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2022/8/23</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4"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6.33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CA1473</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950.00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2022/8/2</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2022/9/6</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买安全性高、有一定流动性的理财产品，单个理财产品的投资期限不</w:t>
            </w:r>
            <w:r>
              <w:rPr>
                <w:spacing w:val="-6"/>
                <w:sz w:val="15"/>
              </w:rPr>
              <w:t>超过</w:t>
            </w:r>
          </w:p>
          <w:p>
            <w:pPr>
              <w:pStyle w:val="TableParagraph"/>
              <w:spacing w:line="190" w:lineRule="atLeast"/>
              <w:ind w:left="102" w:right="242"/>
              <w:jc w:val="both"/>
              <w:rPr>
                <w:sz w:val="15"/>
              </w:rPr>
            </w:pPr>
            <w:r>
              <w:rPr>
                <w:spacing w:val="-12"/>
                <w:sz w:val="15"/>
              </w:rPr>
              <w:t>12</w:t>
            </w:r>
            <w:r>
              <w:rPr>
                <w:spacing w:val="-10"/>
                <w:sz w:val="15"/>
              </w:rPr>
              <w:t> 个</w:t>
            </w: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3.20%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2.92</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CA1475</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2022/8/9</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2022/9/13</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3.20%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6.14</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CA1476</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1,000.00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2022/8/12</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2022/9/16</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5"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3.20%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3.07</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7"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CA1476</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8"/>
              <w:jc w:val="right"/>
              <w:rPr>
                <w:sz w:val="15"/>
              </w:rPr>
            </w:pPr>
            <w:r>
              <w:rPr>
                <w:spacing w:val="-2"/>
                <w:sz w:val="15"/>
              </w:rPr>
              <w:t>2022/8/12</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2022/9/16</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3.20%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6.14</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973" w:hRule="atLeast"/>
        </w:trPr>
        <w:tc>
          <w:tcPr>
            <w:tcW w:w="668" w:type="dxa"/>
          </w:tcPr>
          <w:p>
            <w:pPr>
              <w:pStyle w:val="TableParagraph"/>
              <w:spacing w:before="101"/>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spacing w:before="101"/>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CA1477</w:t>
            </w:r>
          </w:p>
        </w:tc>
        <w:tc>
          <w:tcPr>
            <w:tcW w:w="117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1,000.00</w:t>
            </w:r>
          </w:p>
        </w:tc>
        <w:tc>
          <w:tcPr>
            <w:tcW w:w="1415" w:type="dxa"/>
          </w:tcPr>
          <w:p>
            <w:pPr>
              <w:pStyle w:val="TableParagraph"/>
              <w:rPr>
                <w:sz w:val="15"/>
              </w:rPr>
            </w:pPr>
          </w:p>
          <w:p>
            <w:pPr>
              <w:pStyle w:val="TableParagraph"/>
              <w:spacing w:before="7"/>
              <w:rPr>
                <w:sz w:val="15"/>
              </w:rPr>
            </w:pPr>
          </w:p>
          <w:p>
            <w:pPr>
              <w:pStyle w:val="TableParagraph"/>
              <w:ind w:right="98"/>
              <w:jc w:val="right"/>
              <w:rPr>
                <w:sz w:val="15"/>
              </w:rPr>
            </w:pPr>
            <w:r>
              <w:rPr>
                <w:spacing w:val="-2"/>
                <w:sz w:val="15"/>
              </w:rPr>
              <w:t>2022/8/16</w:t>
            </w:r>
          </w:p>
        </w:tc>
        <w:tc>
          <w:tcPr>
            <w:tcW w:w="141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2022/9/20</w:t>
            </w:r>
          </w:p>
        </w:tc>
        <w:tc>
          <w:tcPr>
            <w:tcW w:w="611" w:type="dxa"/>
          </w:tcPr>
          <w:p>
            <w:pPr>
              <w:pStyle w:val="TableParagraph"/>
              <w:spacing w:before="10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190" w:lineRule="atLeast"/>
              <w:ind w:left="102" w:right="131"/>
              <w:jc w:val="both"/>
              <w:rPr>
                <w:sz w:val="15"/>
              </w:rPr>
            </w:pPr>
            <w:r>
              <w:rPr>
                <w:spacing w:val="-4"/>
                <w:sz w:val="15"/>
              </w:rPr>
              <w:t>买安全性高、有一定流动性的理财</w:t>
            </w:r>
          </w:p>
        </w:tc>
        <w:tc>
          <w:tcPr>
            <w:tcW w:w="676" w:type="dxa"/>
          </w:tcPr>
          <w:p>
            <w:pPr>
              <w:pStyle w:val="TableParagraph"/>
              <w:spacing w:before="5"/>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spacing w:before="7"/>
              <w:rPr>
                <w:sz w:val="15"/>
              </w:rPr>
            </w:pPr>
          </w:p>
          <w:p>
            <w:pPr>
              <w:pStyle w:val="TableParagraph"/>
              <w:ind w:right="105"/>
              <w:jc w:val="right"/>
              <w:rPr>
                <w:sz w:val="15"/>
              </w:rPr>
            </w:pPr>
            <w:r>
              <w:rPr>
                <w:spacing w:val="-2"/>
                <w:sz w:val="15"/>
              </w:rPr>
              <w:t>3.20%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spacing w:before="7"/>
              <w:rPr>
                <w:sz w:val="15"/>
              </w:rPr>
            </w:pPr>
          </w:p>
          <w:p>
            <w:pPr>
              <w:pStyle w:val="TableParagraph"/>
              <w:ind w:right="110"/>
              <w:jc w:val="right"/>
              <w:rPr>
                <w:sz w:val="15"/>
              </w:rPr>
            </w:pPr>
            <w:r>
              <w:rPr>
                <w:spacing w:val="-4"/>
                <w:sz w:val="15"/>
              </w:rPr>
              <w:t>3.07</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spacing w:before="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spacing w:before="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1554"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131"/>
              <w:rPr>
                <w:sz w:val="15"/>
              </w:rPr>
            </w:pPr>
            <w:r>
              <w:rPr>
                <w:spacing w:val="-4"/>
                <w:sz w:val="15"/>
              </w:rPr>
              <w:t>产品，单个理财产品的投资期限不</w:t>
            </w:r>
            <w:r>
              <w:rPr>
                <w:spacing w:val="-6"/>
                <w:sz w:val="15"/>
              </w:rPr>
              <w:t>超过 </w:t>
            </w:r>
            <w:r>
              <w:rPr>
                <w:sz w:val="15"/>
              </w:rPr>
              <w:t>12</w:t>
            </w:r>
            <w:r>
              <w:rPr>
                <w:spacing w:val="-18"/>
                <w:sz w:val="15"/>
              </w:rPr>
              <w:t> 个</w:t>
            </w:r>
          </w:p>
          <w:p>
            <w:pPr>
              <w:pStyle w:val="TableParagraph"/>
              <w:spacing w:line="173" w:lineRule="exact" w:before="2"/>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7" w:right="104"/>
              <w:rPr>
                <w:sz w:val="15"/>
              </w:rPr>
            </w:pPr>
            <w:r>
              <w:rPr>
                <w:spacing w:val="-15"/>
                <w:sz w:val="15"/>
              </w:rPr>
              <w:t>永乐 </w:t>
            </w:r>
            <w:r>
              <w:rPr>
                <w:spacing w:val="-2"/>
                <w:sz w:val="15"/>
              </w:rPr>
              <w:t>3</w:t>
            </w:r>
            <w:r>
              <w:rPr>
                <w:spacing w:val="-27"/>
                <w:sz w:val="15"/>
              </w:rPr>
              <w:t> 号 </w:t>
            </w:r>
            <w:r>
              <w:rPr>
                <w:spacing w:val="-2"/>
                <w:sz w:val="15"/>
              </w:rPr>
              <w:t>35</w:t>
            </w:r>
            <w:r>
              <w:rPr>
                <w:spacing w:val="-10"/>
                <w:sz w:val="15"/>
              </w:rPr>
              <w:t> 天型人民</w:t>
            </w:r>
            <w:r>
              <w:rPr>
                <w:spacing w:val="5"/>
                <w:sz w:val="15"/>
              </w:rPr>
              <w:t>币理财产品</w:t>
            </w:r>
            <w:r>
              <w:rPr>
                <w:sz w:val="15"/>
              </w:rPr>
              <w:t>CA1479</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1,000.00</w:t>
            </w:r>
          </w:p>
        </w:tc>
        <w:tc>
          <w:tcPr>
            <w:tcW w:w="14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629"/>
              <w:rPr>
                <w:sz w:val="15"/>
              </w:rPr>
            </w:pPr>
            <w:r>
              <w:rPr>
                <w:spacing w:val="-2"/>
                <w:sz w:val="15"/>
              </w:rPr>
              <w:t>2022/8/23</w:t>
            </w:r>
          </w:p>
        </w:tc>
        <w:tc>
          <w:tcPr>
            <w:tcW w:w="141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630"/>
              <w:rPr>
                <w:sz w:val="15"/>
              </w:rPr>
            </w:pPr>
            <w:r>
              <w:rPr>
                <w:spacing w:val="-2"/>
                <w:sz w:val="15"/>
              </w:rPr>
              <w:t>2022/9/27</w:t>
            </w: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3"/>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5"/>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3.30%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3.16</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7" w:right="330"/>
              <w:rPr>
                <w:sz w:val="15"/>
              </w:rPr>
            </w:pPr>
            <w:r>
              <w:rPr>
                <w:spacing w:val="-2"/>
                <w:sz w:val="15"/>
              </w:rPr>
              <w:t>朝招金（多元稳健型）7007</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2,500.00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before="1"/>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2.66%</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6.56</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1946"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7" w:right="330"/>
              <w:rPr>
                <w:sz w:val="15"/>
              </w:rPr>
            </w:pPr>
            <w:r>
              <w:rPr>
                <w:spacing w:val="-2"/>
                <w:sz w:val="15"/>
              </w:rPr>
              <w:t>朝招金（多元稳健型）7007</w:t>
            </w:r>
          </w:p>
        </w:tc>
        <w:tc>
          <w:tcPr>
            <w:tcW w:w="117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40.00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w:t>
            </w:r>
          </w:p>
          <w:p>
            <w:pPr>
              <w:pStyle w:val="TableParagraph"/>
              <w:spacing w:line="173" w:lineRule="exact" w:before="5"/>
              <w:ind w:left="102"/>
              <w:rPr>
                <w:sz w:val="15"/>
              </w:rPr>
            </w:pPr>
            <w:r>
              <w:rPr>
                <w:spacing w:val="-4"/>
                <w:sz w:val="15"/>
              </w:rPr>
              <w:t>期限不</w:t>
            </w:r>
          </w:p>
        </w:tc>
        <w:tc>
          <w:tcPr>
            <w:tcW w:w="676" w:type="dxa"/>
          </w:tcPr>
          <w:p>
            <w:pPr>
              <w:pStyle w:val="TableParagraph"/>
              <w:rPr>
                <w:sz w:val="15"/>
              </w:rPr>
            </w:pPr>
          </w:p>
          <w:p>
            <w:pPr>
              <w:pStyle w:val="TableParagraph"/>
              <w:rPr>
                <w:sz w:val="15"/>
              </w:rPr>
            </w:pPr>
          </w:p>
          <w:p>
            <w:pPr>
              <w:pStyle w:val="TableParagraph"/>
              <w:spacing w:before="106"/>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05"/>
              <w:jc w:val="right"/>
              <w:rPr>
                <w:sz w:val="15"/>
              </w:rPr>
            </w:pPr>
            <w:r>
              <w:rPr>
                <w:spacing w:val="-2"/>
                <w:sz w:val="15"/>
              </w:rPr>
              <w:t>2.23%</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10"/>
              <w:jc w:val="right"/>
              <w:rPr>
                <w:sz w:val="15"/>
              </w:rPr>
            </w:pPr>
            <w:r>
              <w:rPr>
                <w:spacing w:val="-4"/>
                <w:sz w:val="15"/>
              </w:rPr>
              <w:t>0.49</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582"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242"/>
              <w:rPr>
                <w:sz w:val="15"/>
              </w:rPr>
            </w:pPr>
            <w:r>
              <w:rPr>
                <w:spacing w:val="-6"/>
                <w:sz w:val="15"/>
              </w:rPr>
              <w:t>超过 </w:t>
            </w:r>
            <w:r>
              <w:rPr>
                <w:spacing w:val="-2"/>
                <w:sz w:val="15"/>
              </w:rPr>
              <w:t>12</w:t>
            </w:r>
            <w:r>
              <w:rPr>
                <w:spacing w:val="-23"/>
                <w:sz w:val="15"/>
              </w:rPr>
              <w:t> 个</w:t>
            </w:r>
          </w:p>
          <w:p>
            <w:pPr>
              <w:pStyle w:val="TableParagraph"/>
              <w:spacing w:line="173" w:lineRule="exact"/>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330"/>
              <w:rPr>
                <w:sz w:val="15"/>
              </w:rPr>
            </w:pPr>
            <w:r>
              <w:rPr>
                <w:spacing w:val="-2"/>
                <w:sz w:val="15"/>
              </w:rPr>
              <w:t>朝招金（多元稳健型）7007</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99"/>
              <w:jc w:val="right"/>
              <w:rPr>
                <w:sz w:val="15"/>
              </w:rPr>
            </w:pPr>
            <w:r>
              <w:rPr>
                <w:spacing w:val="-2"/>
                <w:sz w:val="15"/>
              </w:rPr>
              <w:t>1,100.00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05"/>
              <w:jc w:val="right"/>
              <w:rPr>
                <w:sz w:val="15"/>
              </w:rPr>
            </w:pPr>
            <w:r>
              <w:rPr>
                <w:spacing w:val="-2"/>
                <w:sz w:val="15"/>
              </w:rPr>
              <w:t>2.06%</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right="110"/>
              <w:jc w:val="right"/>
              <w:rPr>
                <w:sz w:val="15"/>
              </w:rPr>
            </w:pPr>
            <w:r>
              <w:rPr>
                <w:spacing w:val="-4"/>
                <w:sz w:val="15"/>
              </w:rPr>
              <w:t>3.53</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6"/>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ind w:left="107"/>
              <w:rPr>
                <w:sz w:val="15"/>
              </w:rPr>
            </w:pPr>
            <w:r>
              <w:rPr>
                <w:spacing w:val="-9"/>
                <w:sz w:val="15"/>
              </w:rPr>
              <w:t>招睿丰和 </w:t>
            </w:r>
            <w:r>
              <w:rPr>
                <w:spacing w:val="-2"/>
                <w:sz w:val="15"/>
              </w:rPr>
              <w:t>7</w:t>
            </w:r>
            <w:r>
              <w:rPr>
                <w:spacing w:val="-10"/>
                <w:sz w:val="15"/>
              </w:rPr>
              <w:t> 天持有期</w:t>
            </w:r>
          </w:p>
          <w:p>
            <w:pPr>
              <w:pStyle w:val="TableParagraph"/>
              <w:spacing w:before="3"/>
              <w:ind w:left="107"/>
              <w:rPr>
                <w:sz w:val="15"/>
              </w:rPr>
            </w:pPr>
            <w:r>
              <w:rPr>
                <w:sz w:val="15"/>
              </w:rPr>
              <w:t>3</w:t>
            </w:r>
            <w:r>
              <w:rPr>
                <w:spacing w:val="-25"/>
                <w:sz w:val="15"/>
              </w:rPr>
              <w:t> 号</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900.00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4"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1.06%</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2.47</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招商银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ind w:left="107"/>
              <w:rPr>
                <w:sz w:val="15"/>
              </w:rPr>
            </w:pPr>
            <w:r>
              <w:rPr>
                <w:spacing w:val="-9"/>
                <w:sz w:val="15"/>
              </w:rPr>
              <w:t>招睿丰和 </w:t>
            </w:r>
            <w:r>
              <w:rPr>
                <w:spacing w:val="-2"/>
                <w:sz w:val="15"/>
              </w:rPr>
              <w:t>7</w:t>
            </w:r>
            <w:r>
              <w:rPr>
                <w:spacing w:val="-10"/>
                <w:sz w:val="15"/>
              </w:rPr>
              <w:t> 天持有期</w:t>
            </w:r>
          </w:p>
          <w:p>
            <w:pPr>
              <w:pStyle w:val="TableParagraph"/>
              <w:spacing w:before="3"/>
              <w:ind w:left="107"/>
              <w:rPr>
                <w:sz w:val="15"/>
              </w:rPr>
            </w:pPr>
            <w:r>
              <w:rPr>
                <w:sz w:val="15"/>
              </w:rPr>
              <w:t>3</w:t>
            </w:r>
            <w:r>
              <w:rPr>
                <w:spacing w:val="-25"/>
                <w:sz w:val="15"/>
              </w:rPr>
              <w:t> 号</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2,000.00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买安全性高、有一定流动性的理财产品，单个理财产品的投资期限不</w:t>
            </w:r>
            <w:r>
              <w:rPr>
                <w:spacing w:val="-6"/>
                <w:sz w:val="15"/>
              </w:rPr>
              <w:t>超过</w:t>
            </w:r>
          </w:p>
          <w:p>
            <w:pPr>
              <w:pStyle w:val="TableParagraph"/>
              <w:spacing w:line="190" w:lineRule="atLeast"/>
              <w:ind w:left="102" w:right="242"/>
              <w:jc w:val="both"/>
              <w:rPr>
                <w:sz w:val="15"/>
              </w:rPr>
            </w:pPr>
            <w:r>
              <w:rPr>
                <w:spacing w:val="-12"/>
                <w:sz w:val="15"/>
              </w:rPr>
              <w:t>12</w:t>
            </w:r>
            <w:r>
              <w:rPr>
                <w:spacing w:val="-10"/>
                <w:sz w:val="15"/>
              </w:rPr>
              <w:t> 个</w:t>
            </w: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0.00%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4"/>
                <w:sz w:val="15"/>
              </w:rPr>
              <w:t>0.00</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兴业银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107"/>
              <w:rPr>
                <w:sz w:val="15"/>
              </w:rPr>
            </w:pPr>
            <w:r>
              <w:rPr>
                <w:spacing w:val="-6"/>
                <w:sz w:val="15"/>
              </w:rPr>
              <w:t>兴业金雪球-优先 </w:t>
            </w:r>
            <w:r>
              <w:rPr>
                <w:spacing w:val="-2"/>
                <w:sz w:val="15"/>
              </w:rPr>
              <w:t>3</w:t>
            </w:r>
            <w:r>
              <w:rPr>
                <w:spacing w:val="-21"/>
                <w:sz w:val="15"/>
              </w:rPr>
              <w:t> 号</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2,200.00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3.06%</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2"/>
                <w:sz w:val="15"/>
              </w:rPr>
              <w:t>17.21</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7" w:right="94"/>
              <w:rPr>
                <w:sz w:val="15"/>
              </w:rPr>
            </w:pPr>
            <w:r>
              <w:rPr>
                <w:spacing w:val="-4"/>
                <w:sz w:val="15"/>
              </w:rPr>
              <w:t>兴业银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107"/>
              <w:rPr>
                <w:sz w:val="15"/>
              </w:rPr>
            </w:pPr>
            <w:r>
              <w:rPr>
                <w:spacing w:val="-4"/>
                <w:sz w:val="15"/>
              </w:rPr>
              <w:t>添利快线</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3,600.00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5"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2.36%</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2"/>
                <w:sz w:val="15"/>
              </w:rPr>
              <w:t>12.01</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7"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7" w:right="94"/>
              <w:rPr>
                <w:sz w:val="15"/>
              </w:rPr>
            </w:pPr>
            <w:r>
              <w:rPr>
                <w:spacing w:val="-4"/>
                <w:sz w:val="15"/>
              </w:rPr>
              <w:t>浙商银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107"/>
              <w:rPr>
                <w:sz w:val="15"/>
              </w:rPr>
            </w:pPr>
            <w:r>
              <w:rPr>
                <w:spacing w:val="10"/>
                <w:sz w:val="15"/>
              </w:rPr>
              <w:t>升鑫赢</w:t>
            </w:r>
            <w:r>
              <w:rPr>
                <w:spacing w:val="-5"/>
                <w:sz w:val="15"/>
              </w:rPr>
              <w:t>B1</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99"/>
              <w:jc w:val="right"/>
              <w:rPr>
                <w:sz w:val="15"/>
              </w:rPr>
            </w:pPr>
            <w:r>
              <w:rPr>
                <w:spacing w:val="-2"/>
                <w:sz w:val="15"/>
              </w:rPr>
              <w:t>3,800.00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2"/>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05"/>
              <w:jc w:val="right"/>
              <w:rPr>
                <w:sz w:val="15"/>
              </w:rPr>
            </w:pPr>
            <w:r>
              <w:rPr>
                <w:spacing w:val="-2"/>
                <w:sz w:val="15"/>
              </w:rPr>
              <w:t>2.81%</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right="110"/>
              <w:jc w:val="right"/>
              <w:rPr>
                <w:sz w:val="15"/>
              </w:rPr>
            </w:pPr>
            <w:r>
              <w:rPr>
                <w:spacing w:val="-2"/>
                <w:sz w:val="15"/>
              </w:rPr>
              <w:t>84.15</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973" w:hRule="atLeast"/>
        </w:trPr>
        <w:tc>
          <w:tcPr>
            <w:tcW w:w="668" w:type="dxa"/>
          </w:tcPr>
          <w:p>
            <w:pPr>
              <w:pStyle w:val="TableParagraph"/>
              <w:spacing w:before="101"/>
              <w:rPr>
                <w:sz w:val="15"/>
              </w:rPr>
            </w:pPr>
          </w:p>
          <w:p>
            <w:pPr>
              <w:pStyle w:val="TableParagraph"/>
              <w:spacing w:line="242" w:lineRule="auto"/>
              <w:ind w:left="107" w:right="94"/>
              <w:rPr>
                <w:sz w:val="15"/>
              </w:rPr>
            </w:pPr>
            <w:r>
              <w:rPr>
                <w:spacing w:val="-4"/>
                <w:sz w:val="15"/>
              </w:rPr>
              <w:t>上海银</w:t>
            </w:r>
            <w:r>
              <w:rPr>
                <w:spacing w:val="-10"/>
                <w:sz w:val="15"/>
              </w:rPr>
              <w:t>行</w:t>
            </w:r>
          </w:p>
        </w:tc>
        <w:tc>
          <w:tcPr>
            <w:tcW w:w="1652" w:type="dxa"/>
          </w:tcPr>
          <w:p>
            <w:pPr>
              <w:pStyle w:val="TableParagraph"/>
              <w:rPr>
                <w:sz w:val="15"/>
              </w:rPr>
            </w:pPr>
          </w:p>
          <w:p>
            <w:pPr>
              <w:pStyle w:val="TableParagraph"/>
              <w:spacing w:before="7"/>
              <w:rPr>
                <w:sz w:val="15"/>
              </w:rPr>
            </w:pPr>
          </w:p>
          <w:p>
            <w:pPr>
              <w:pStyle w:val="TableParagraph"/>
              <w:ind w:left="107"/>
              <w:rPr>
                <w:sz w:val="15"/>
              </w:rPr>
            </w:pPr>
            <w:r>
              <w:rPr>
                <w:spacing w:val="-4"/>
                <w:sz w:val="15"/>
              </w:rPr>
              <w:t>易精灵</w:t>
            </w:r>
          </w:p>
        </w:tc>
        <w:tc>
          <w:tcPr>
            <w:tcW w:w="1177" w:type="dxa"/>
          </w:tcPr>
          <w:p>
            <w:pPr>
              <w:pStyle w:val="TableParagraph"/>
              <w:rPr>
                <w:sz w:val="15"/>
              </w:rPr>
            </w:pPr>
          </w:p>
          <w:p>
            <w:pPr>
              <w:pStyle w:val="TableParagraph"/>
              <w:spacing w:before="7"/>
              <w:rPr>
                <w:sz w:val="15"/>
              </w:rPr>
            </w:pPr>
          </w:p>
          <w:p>
            <w:pPr>
              <w:pStyle w:val="TableParagraph"/>
              <w:ind w:right="99"/>
              <w:jc w:val="right"/>
              <w:rPr>
                <w:sz w:val="15"/>
              </w:rPr>
            </w:pPr>
            <w:r>
              <w:rPr>
                <w:spacing w:val="-2"/>
                <w:sz w:val="15"/>
              </w:rPr>
              <w:t>1,500.00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spacing w:before="10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190" w:lineRule="atLeast"/>
              <w:ind w:left="102" w:right="131"/>
              <w:jc w:val="both"/>
              <w:rPr>
                <w:sz w:val="15"/>
              </w:rPr>
            </w:pPr>
            <w:r>
              <w:rPr>
                <w:spacing w:val="-4"/>
                <w:sz w:val="15"/>
              </w:rPr>
              <w:t>买安全性高、有一定流动性的理财</w:t>
            </w:r>
          </w:p>
        </w:tc>
        <w:tc>
          <w:tcPr>
            <w:tcW w:w="676" w:type="dxa"/>
          </w:tcPr>
          <w:p>
            <w:pPr>
              <w:pStyle w:val="TableParagraph"/>
              <w:spacing w:before="5"/>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spacing w:before="7"/>
              <w:rPr>
                <w:sz w:val="15"/>
              </w:rPr>
            </w:pPr>
          </w:p>
          <w:p>
            <w:pPr>
              <w:pStyle w:val="TableParagraph"/>
              <w:ind w:right="105"/>
              <w:jc w:val="right"/>
              <w:rPr>
                <w:sz w:val="15"/>
              </w:rPr>
            </w:pPr>
            <w:r>
              <w:rPr>
                <w:spacing w:val="-2"/>
                <w:sz w:val="15"/>
              </w:rPr>
              <w:t>2.60%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spacing w:before="7"/>
              <w:rPr>
                <w:sz w:val="15"/>
              </w:rPr>
            </w:pPr>
          </w:p>
          <w:p>
            <w:pPr>
              <w:pStyle w:val="TableParagraph"/>
              <w:ind w:right="110"/>
              <w:jc w:val="right"/>
              <w:rPr>
                <w:sz w:val="15"/>
              </w:rPr>
            </w:pPr>
            <w:r>
              <w:rPr>
                <w:spacing w:val="-4"/>
                <w:sz w:val="15"/>
              </w:rPr>
              <w:t>0.64</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spacing w:before="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spacing w:before="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1554" w:hRule="atLeast"/>
        </w:trPr>
        <w:tc>
          <w:tcPr>
            <w:tcW w:w="668" w:type="dxa"/>
          </w:tcPr>
          <w:p>
            <w:pPr>
              <w:pStyle w:val="TableParagraph"/>
              <w:rPr>
                <w:rFonts w:ascii="Times New Roman"/>
                <w:sz w:val="14"/>
              </w:rPr>
            </w:pPr>
          </w:p>
        </w:tc>
        <w:tc>
          <w:tcPr>
            <w:tcW w:w="1652" w:type="dxa"/>
          </w:tcPr>
          <w:p>
            <w:pPr>
              <w:pStyle w:val="TableParagraph"/>
              <w:rPr>
                <w:rFonts w:ascii="Times New Roman"/>
                <w:sz w:val="14"/>
              </w:rPr>
            </w:pPr>
          </w:p>
        </w:tc>
        <w:tc>
          <w:tcPr>
            <w:tcW w:w="1177" w:type="dxa"/>
          </w:tcPr>
          <w:p>
            <w:pPr>
              <w:pStyle w:val="TableParagraph"/>
              <w:rPr>
                <w:rFonts w:ascii="Times New Roman"/>
                <w:sz w:val="14"/>
              </w:rPr>
            </w:pP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rFonts w:ascii="Times New Roman"/>
                <w:sz w:val="14"/>
              </w:rPr>
            </w:pPr>
          </w:p>
        </w:tc>
        <w:tc>
          <w:tcPr>
            <w:tcW w:w="698" w:type="dxa"/>
          </w:tcPr>
          <w:p>
            <w:pPr>
              <w:pStyle w:val="TableParagraph"/>
              <w:spacing w:line="242" w:lineRule="auto" w:before="1"/>
              <w:ind w:left="102" w:right="131"/>
              <w:rPr>
                <w:sz w:val="15"/>
              </w:rPr>
            </w:pPr>
            <w:r>
              <w:rPr>
                <w:spacing w:val="-4"/>
                <w:sz w:val="15"/>
              </w:rPr>
              <w:t>产品，单个理财产品的投资期限不</w:t>
            </w:r>
            <w:r>
              <w:rPr>
                <w:spacing w:val="-6"/>
                <w:sz w:val="15"/>
              </w:rPr>
              <w:t>超过 </w:t>
            </w:r>
            <w:r>
              <w:rPr>
                <w:sz w:val="15"/>
              </w:rPr>
              <w:t>12</w:t>
            </w:r>
            <w:r>
              <w:rPr>
                <w:spacing w:val="-18"/>
                <w:sz w:val="15"/>
              </w:rPr>
              <w:t> 个</w:t>
            </w:r>
          </w:p>
          <w:p>
            <w:pPr>
              <w:pStyle w:val="TableParagraph"/>
              <w:spacing w:line="173" w:lineRule="exact" w:before="2"/>
              <w:ind w:left="102"/>
              <w:rPr>
                <w:sz w:val="15"/>
              </w:rPr>
            </w:pPr>
            <w:r>
              <w:rPr>
                <w:spacing w:val="-10"/>
                <w:sz w:val="15"/>
              </w:rPr>
              <w:t>月</w:t>
            </w:r>
          </w:p>
        </w:tc>
        <w:tc>
          <w:tcPr>
            <w:tcW w:w="676" w:type="dxa"/>
          </w:tcPr>
          <w:p>
            <w:pPr>
              <w:pStyle w:val="TableParagraph"/>
              <w:rPr>
                <w:rFonts w:ascii="Times New Roman"/>
                <w:sz w:val="14"/>
              </w:rPr>
            </w:pPr>
          </w:p>
        </w:tc>
        <w:tc>
          <w:tcPr>
            <w:tcW w:w="813" w:type="dxa"/>
          </w:tcPr>
          <w:p>
            <w:pPr>
              <w:pStyle w:val="TableParagraph"/>
              <w:rPr>
                <w:rFonts w:ascii="Times New Roman"/>
                <w:sz w:val="14"/>
              </w:rPr>
            </w:pPr>
          </w:p>
        </w:tc>
        <w:tc>
          <w:tcPr>
            <w:tcW w:w="676" w:type="dxa"/>
          </w:tcPr>
          <w:p>
            <w:pPr>
              <w:pStyle w:val="TableParagraph"/>
              <w:rPr>
                <w:rFonts w:ascii="Times New Roman"/>
                <w:sz w:val="14"/>
              </w:rPr>
            </w:pPr>
          </w:p>
        </w:tc>
        <w:tc>
          <w:tcPr>
            <w:tcW w:w="815" w:type="dxa"/>
          </w:tcPr>
          <w:p>
            <w:pPr>
              <w:pStyle w:val="TableParagraph"/>
              <w:rPr>
                <w:rFonts w:ascii="Times New Roman"/>
                <w:sz w:val="14"/>
              </w:rPr>
            </w:pPr>
          </w:p>
        </w:tc>
        <w:tc>
          <w:tcPr>
            <w:tcW w:w="681" w:type="dxa"/>
          </w:tcPr>
          <w:p>
            <w:pPr>
              <w:pStyle w:val="TableParagraph"/>
              <w:rPr>
                <w:rFonts w:ascii="Times New Roman"/>
                <w:sz w:val="14"/>
              </w:rPr>
            </w:pPr>
          </w:p>
        </w:tc>
        <w:tc>
          <w:tcPr>
            <w:tcW w:w="954" w:type="dxa"/>
          </w:tcPr>
          <w:p>
            <w:pPr>
              <w:pStyle w:val="TableParagraph"/>
              <w:rPr>
                <w:rFonts w:ascii="Times New Roman"/>
                <w:sz w:val="14"/>
              </w:rPr>
            </w:pPr>
          </w:p>
        </w:tc>
        <w:tc>
          <w:tcPr>
            <w:tcW w:w="956" w:type="dxa"/>
          </w:tcPr>
          <w:p>
            <w:pPr>
              <w:pStyle w:val="TableParagraph"/>
              <w:rPr>
                <w:rFonts w:ascii="Times New Roman"/>
                <w:sz w:val="14"/>
              </w:rPr>
            </w:pP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7" w:right="94"/>
              <w:rPr>
                <w:sz w:val="15"/>
              </w:rPr>
            </w:pPr>
            <w:r>
              <w:rPr>
                <w:spacing w:val="-4"/>
                <w:sz w:val="15"/>
              </w:rPr>
              <w:t>农业银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line="242" w:lineRule="auto" w:before="1"/>
              <w:ind w:left="107" w:right="179"/>
              <w:jc w:val="both"/>
              <w:rPr>
                <w:sz w:val="15"/>
              </w:rPr>
            </w:pPr>
            <w:r>
              <w:rPr>
                <w:spacing w:val="-2"/>
                <w:sz w:val="15"/>
              </w:rPr>
              <w:t>农银理财“农银时时付”开放式人民币理财产品（对公专属）对公清算合约</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1,000.00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3"/>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4"/>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5"/>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2.00%</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1.10</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2529"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7" w:right="94"/>
              <w:rPr>
                <w:sz w:val="15"/>
              </w:rPr>
            </w:pPr>
            <w:r>
              <w:rPr>
                <w:spacing w:val="-4"/>
                <w:sz w:val="15"/>
              </w:rPr>
              <w:t>中国银</w:t>
            </w:r>
            <w:r>
              <w:rPr>
                <w:spacing w:val="-10"/>
                <w:sz w:val="15"/>
              </w:rPr>
              <w:t>行</w:t>
            </w:r>
          </w:p>
        </w:tc>
        <w:tc>
          <w:tcPr>
            <w:tcW w:w="1652"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107"/>
              <w:rPr>
                <w:sz w:val="15"/>
              </w:rPr>
            </w:pPr>
            <w:r>
              <w:rPr>
                <w:spacing w:val="-3"/>
                <w:sz w:val="15"/>
              </w:rPr>
              <w:t>中银日积月累月计划</w:t>
            </w:r>
          </w:p>
        </w:tc>
        <w:tc>
          <w:tcPr>
            <w:tcW w:w="117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99"/>
              <w:jc w:val="right"/>
              <w:rPr>
                <w:sz w:val="15"/>
              </w:rPr>
            </w:pPr>
            <w:r>
              <w:rPr>
                <w:spacing w:val="-2"/>
                <w:sz w:val="15"/>
              </w:rPr>
              <w:t>400.00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spacing w:line="242" w:lineRule="auto" w:before="1"/>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rPr>
                <w:sz w:val="15"/>
              </w:rPr>
            </w:pPr>
            <w:r>
              <w:rPr>
                <w:spacing w:val="-4"/>
                <w:sz w:val="15"/>
              </w:rPr>
              <w:t>买安全性高、有一定流动性的理财产品，单个理财产品的投资期限不</w:t>
            </w:r>
            <w:r>
              <w:rPr>
                <w:spacing w:val="-6"/>
                <w:sz w:val="15"/>
              </w:rPr>
              <w:t>超过 </w:t>
            </w:r>
            <w:r>
              <w:rPr>
                <w:sz w:val="15"/>
              </w:rPr>
              <w:t>12</w:t>
            </w:r>
            <w:r>
              <w:rPr>
                <w:spacing w:val="-18"/>
                <w:sz w:val="15"/>
              </w:rPr>
              <w:t> 个</w:t>
            </w:r>
          </w:p>
          <w:p>
            <w:pPr>
              <w:pStyle w:val="TableParagraph"/>
              <w:spacing w:line="173" w:lineRule="exact" w:before="6"/>
              <w:ind w:left="102"/>
              <w:rPr>
                <w:sz w:val="15"/>
              </w:rPr>
            </w:pPr>
            <w:r>
              <w:rPr>
                <w:spacing w:val="-10"/>
                <w:sz w:val="15"/>
              </w:rPr>
              <w:t>月</w:t>
            </w:r>
          </w:p>
        </w:tc>
        <w:tc>
          <w:tcPr>
            <w:tcW w:w="67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4"/>
              <w:rPr>
                <w:sz w:val="15"/>
              </w:rPr>
            </w:pPr>
          </w:p>
          <w:p>
            <w:pPr>
              <w:pStyle w:val="TableParagraph"/>
              <w:spacing w:line="242" w:lineRule="auto" w:before="1"/>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05"/>
              <w:jc w:val="right"/>
              <w:rPr>
                <w:sz w:val="15"/>
              </w:rPr>
            </w:pPr>
            <w:r>
              <w:rPr>
                <w:spacing w:val="-2"/>
                <w:sz w:val="15"/>
              </w:rPr>
              <w:t>2.52%</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right="110"/>
              <w:jc w:val="right"/>
              <w:rPr>
                <w:sz w:val="15"/>
              </w:rPr>
            </w:pPr>
            <w:r>
              <w:rPr>
                <w:spacing w:val="-4"/>
                <w:sz w:val="15"/>
              </w:rPr>
              <w:t>8.66</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92"/>
              <w:rPr>
                <w:sz w:val="15"/>
              </w:rPr>
            </w:pPr>
            <w:r>
              <w:rPr>
                <w:spacing w:val="-10"/>
                <w:sz w:val="15"/>
              </w:rPr>
              <w:t>是</w:t>
            </w:r>
          </w:p>
        </w:tc>
        <w:tc>
          <w:tcPr>
            <w:tcW w:w="673" w:type="dxa"/>
          </w:tcPr>
          <w:p>
            <w:pPr>
              <w:pStyle w:val="TableParagraph"/>
              <w:rPr>
                <w:rFonts w:ascii="Times New Roman"/>
                <w:sz w:val="14"/>
              </w:rPr>
            </w:pPr>
          </w:p>
        </w:tc>
      </w:tr>
      <w:tr>
        <w:trPr>
          <w:trHeight w:val="1946" w:hRule="atLeast"/>
        </w:trPr>
        <w:tc>
          <w:tcPr>
            <w:tcW w:w="668"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7" w:right="94"/>
              <w:rPr>
                <w:sz w:val="15"/>
              </w:rPr>
            </w:pPr>
            <w:r>
              <w:rPr>
                <w:spacing w:val="-4"/>
                <w:sz w:val="15"/>
              </w:rPr>
              <w:t>中国银</w:t>
            </w:r>
            <w:r>
              <w:rPr>
                <w:spacing w:val="-10"/>
                <w:sz w:val="15"/>
              </w:rPr>
              <w:t>行</w:t>
            </w:r>
          </w:p>
        </w:tc>
        <w:tc>
          <w:tcPr>
            <w:tcW w:w="1652" w:type="dxa"/>
          </w:tcPr>
          <w:p>
            <w:pPr>
              <w:pStyle w:val="TableParagraph"/>
              <w:rPr>
                <w:sz w:val="15"/>
              </w:rPr>
            </w:pPr>
          </w:p>
          <w:p>
            <w:pPr>
              <w:pStyle w:val="TableParagraph"/>
              <w:rPr>
                <w:sz w:val="15"/>
              </w:rPr>
            </w:pPr>
          </w:p>
          <w:p>
            <w:pPr>
              <w:pStyle w:val="TableParagraph"/>
              <w:spacing w:before="106"/>
              <w:rPr>
                <w:sz w:val="15"/>
              </w:rPr>
            </w:pPr>
          </w:p>
          <w:p>
            <w:pPr>
              <w:pStyle w:val="TableParagraph"/>
              <w:spacing w:line="242" w:lineRule="auto"/>
              <w:ind w:left="107" w:right="179"/>
              <w:jc w:val="both"/>
              <w:rPr>
                <w:sz w:val="15"/>
              </w:rPr>
            </w:pPr>
            <w:r>
              <w:rPr>
                <w:sz w:val="15"/>
              </w:rPr>
              <w:t>中银理财（1</w:t>
            </w:r>
            <w:r>
              <w:rPr>
                <w:spacing w:val="-7"/>
                <w:sz w:val="15"/>
              </w:rPr>
              <w:t> 个月</w:t>
            </w:r>
            <w:r>
              <w:rPr>
                <w:sz w:val="15"/>
              </w:rPr>
              <w:t>）</w:t>
            </w:r>
            <w:r>
              <w:rPr>
                <w:spacing w:val="-2"/>
                <w:sz w:val="15"/>
              </w:rPr>
              <w:t>最短持有期固收增强</w:t>
            </w:r>
            <w:r>
              <w:rPr>
                <w:spacing w:val="-4"/>
                <w:sz w:val="15"/>
              </w:rPr>
              <w:t>理财产品</w:t>
            </w:r>
          </w:p>
        </w:tc>
        <w:tc>
          <w:tcPr>
            <w:tcW w:w="1177"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99"/>
              <w:jc w:val="right"/>
              <w:rPr>
                <w:sz w:val="15"/>
              </w:rPr>
            </w:pPr>
            <w:r>
              <w:rPr>
                <w:spacing w:val="-2"/>
                <w:sz w:val="15"/>
              </w:rPr>
              <w:t>400.00</w:t>
            </w:r>
          </w:p>
        </w:tc>
        <w:tc>
          <w:tcPr>
            <w:tcW w:w="1415" w:type="dxa"/>
          </w:tcPr>
          <w:p>
            <w:pPr>
              <w:pStyle w:val="TableParagraph"/>
              <w:rPr>
                <w:rFonts w:ascii="Times New Roman"/>
                <w:sz w:val="14"/>
              </w:rPr>
            </w:pPr>
          </w:p>
        </w:tc>
        <w:tc>
          <w:tcPr>
            <w:tcW w:w="1417" w:type="dxa"/>
          </w:tcPr>
          <w:p>
            <w:pPr>
              <w:pStyle w:val="TableParagraph"/>
              <w:rPr>
                <w:rFonts w:ascii="Times New Roman"/>
                <w:sz w:val="14"/>
              </w:rPr>
            </w:pPr>
          </w:p>
        </w:tc>
        <w:tc>
          <w:tcPr>
            <w:tcW w:w="611" w:type="dxa"/>
          </w:tcPr>
          <w:p>
            <w:pPr>
              <w:pStyle w:val="TableParagraph"/>
              <w:rPr>
                <w:sz w:val="15"/>
              </w:rPr>
            </w:pPr>
          </w:p>
          <w:p>
            <w:pPr>
              <w:pStyle w:val="TableParagraph"/>
              <w:rPr>
                <w:sz w:val="15"/>
              </w:rPr>
            </w:pPr>
          </w:p>
          <w:p>
            <w:pPr>
              <w:pStyle w:val="TableParagraph"/>
              <w:rPr>
                <w:sz w:val="15"/>
              </w:rPr>
            </w:pPr>
          </w:p>
          <w:p>
            <w:pPr>
              <w:pStyle w:val="TableParagraph"/>
              <w:spacing w:before="10"/>
              <w:rPr>
                <w:sz w:val="15"/>
              </w:rPr>
            </w:pPr>
          </w:p>
          <w:p>
            <w:pPr>
              <w:pStyle w:val="TableParagraph"/>
              <w:spacing w:line="244" w:lineRule="auto"/>
              <w:ind w:left="103" w:right="192"/>
              <w:rPr>
                <w:sz w:val="15"/>
              </w:rPr>
            </w:pPr>
            <w:r>
              <w:rPr>
                <w:spacing w:val="-6"/>
                <w:sz w:val="15"/>
              </w:rPr>
              <w:t>自有</w:t>
            </w:r>
            <w:r>
              <w:rPr>
                <w:spacing w:val="-5"/>
                <w:sz w:val="15"/>
              </w:rPr>
              <w:t>资金</w:t>
            </w:r>
          </w:p>
        </w:tc>
        <w:tc>
          <w:tcPr>
            <w:tcW w:w="698" w:type="dxa"/>
          </w:tcPr>
          <w:p>
            <w:pPr>
              <w:pStyle w:val="TableParagraph"/>
              <w:spacing w:line="242" w:lineRule="auto" w:before="1"/>
              <w:ind w:left="102" w:right="131"/>
              <w:jc w:val="both"/>
              <w:rPr>
                <w:sz w:val="15"/>
              </w:rPr>
            </w:pPr>
            <w:r>
              <w:rPr>
                <w:spacing w:val="-4"/>
                <w:sz w:val="15"/>
              </w:rPr>
              <w:t>买安全性高、有一定流动性的理财产品，单个理财产品的投资</w:t>
            </w:r>
          </w:p>
          <w:p>
            <w:pPr>
              <w:pStyle w:val="TableParagraph"/>
              <w:spacing w:line="173" w:lineRule="exact" w:before="5"/>
              <w:ind w:left="102"/>
              <w:rPr>
                <w:sz w:val="15"/>
              </w:rPr>
            </w:pPr>
            <w:r>
              <w:rPr>
                <w:spacing w:val="-4"/>
                <w:sz w:val="15"/>
              </w:rPr>
              <w:t>期限不</w:t>
            </w:r>
          </w:p>
        </w:tc>
        <w:tc>
          <w:tcPr>
            <w:tcW w:w="676" w:type="dxa"/>
          </w:tcPr>
          <w:p>
            <w:pPr>
              <w:pStyle w:val="TableParagraph"/>
              <w:rPr>
                <w:sz w:val="15"/>
              </w:rPr>
            </w:pPr>
          </w:p>
          <w:p>
            <w:pPr>
              <w:pStyle w:val="TableParagraph"/>
              <w:rPr>
                <w:sz w:val="15"/>
              </w:rPr>
            </w:pPr>
          </w:p>
          <w:p>
            <w:pPr>
              <w:pStyle w:val="TableParagraph"/>
              <w:spacing w:before="106"/>
              <w:rPr>
                <w:sz w:val="15"/>
              </w:rPr>
            </w:pPr>
          </w:p>
          <w:p>
            <w:pPr>
              <w:pStyle w:val="TableParagraph"/>
              <w:spacing w:line="242" w:lineRule="auto"/>
              <w:ind w:left="100" w:right="109"/>
              <w:jc w:val="both"/>
              <w:rPr>
                <w:sz w:val="15"/>
              </w:rPr>
            </w:pPr>
            <w:r>
              <w:rPr>
                <w:spacing w:val="-4"/>
                <w:sz w:val="15"/>
              </w:rPr>
              <w:t>非保本浮动收</w:t>
            </w:r>
            <w:r>
              <w:rPr>
                <w:spacing w:val="-6"/>
                <w:sz w:val="15"/>
              </w:rPr>
              <w:t>益型</w:t>
            </w:r>
          </w:p>
        </w:tc>
        <w:tc>
          <w:tcPr>
            <w:tcW w:w="813"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05"/>
              <w:jc w:val="right"/>
              <w:rPr>
                <w:sz w:val="15"/>
              </w:rPr>
            </w:pPr>
            <w:r>
              <w:rPr>
                <w:spacing w:val="-2"/>
                <w:sz w:val="15"/>
              </w:rPr>
              <w:t>2.77%</w:t>
            </w:r>
          </w:p>
        </w:tc>
        <w:tc>
          <w:tcPr>
            <w:tcW w:w="676" w:type="dxa"/>
          </w:tcPr>
          <w:p>
            <w:pPr>
              <w:pStyle w:val="TableParagraph"/>
              <w:rPr>
                <w:rFonts w:ascii="Times New Roman"/>
                <w:sz w:val="14"/>
              </w:rPr>
            </w:pPr>
          </w:p>
        </w:tc>
        <w:tc>
          <w:tcPr>
            <w:tcW w:w="815"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right="110"/>
              <w:jc w:val="right"/>
              <w:rPr>
                <w:sz w:val="15"/>
              </w:rPr>
            </w:pPr>
            <w:r>
              <w:rPr>
                <w:spacing w:val="-4"/>
                <w:sz w:val="15"/>
              </w:rPr>
              <w:t>9.12</w:t>
            </w:r>
          </w:p>
        </w:tc>
        <w:tc>
          <w:tcPr>
            <w:tcW w:w="681" w:type="dxa"/>
          </w:tcPr>
          <w:p>
            <w:pPr>
              <w:pStyle w:val="TableParagraph"/>
              <w:rPr>
                <w:rFonts w:ascii="Times New Roman"/>
                <w:sz w:val="14"/>
              </w:rPr>
            </w:pPr>
          </w:p>
        </w:tc>
        <w:tc>
          <w:tcPr>
            <w:tcW w:w="954"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0"/>
              <w:rPr>
                <w:sz w:val="15"/>
              </w:rPr>
            </w:pPr>
            <w:r>
              <w:rPr>
                <w:spacing w:val="-10"/>
                <w:sz w:val="15"/>
              </w:rPr>
              <w:t>是</w:t>
            </w:r>
          </w:p>
        </w:tc>
        <w:tc>
          <w:tcPr>
            <w:tcW w:w="956" w:type="dxa"/>
          </w:tcPr>
          <w:p>
            <w:pPr>
              <w:pStyle w:val="TableParagraph"/>
              <w:rPr>
                <w:sz w:val="15"/>
              </w:rPr>
            </w:pPr>
          </w:p>
          <w:p>
            <w:pPr>
              <w:pStyle w:val="TableParagraph"/>
              <w:rPr>
                <w:sz w:val="15"/>
              </w:rPr>
            </w:pPr>
          </w:p>
          <w:p>
            <w:pPr>
              <w:pStyle w:val="TableParagraph"/>
              <w:rPr>
                <w:sz w:val="15"/>
              </w:rPr>
            </w:pPr>
          </w:p>
          <w:p>
            <w:pPr>
              <w:pStyle w:val="TableParagraph"/>
              <w:spacing w:before="108"/>
              <w:rPr>
                <w:sz w:val="15"/>
              </w:rPr>
            </w:pPr>
          </w:p>
          <w:p>
            <w:pPr>
              <w:pStyle w:val="TableParagraph"/>
              <w:spacing w:before="1"/>
              <w:ind w:left="92"/>
              <w:rPr>
                <w:sz w:val="15"/>
              </w:rPr>
            </w:pPr>
            <w:r>
              <w:rPr>
                <w:spacing w:val="-10"/>
                <w:sz w:val="15"/>
              </w:rPr>
              <w:t>是</w:t>
            </w:r>
          </w:p>
        </w:tc>
        <w:tc>
          <w:tcPr>
            <w:tcW w:w="673" w:type="dxa"/>
          </w:tcPr>
          <w:p>
            <w:pPr>
              <w:pStyle w:val="TableParagraph"/>
              <w:rPr>
                <w:rFonts w:ascii="Times New Roman"/>
                <w:sz w:val="14"/>
              </w:rPr>
            </w:pPr>
          </w:p>
        </w:tc>
      </w:tr>
    </w:tbl>
    <w:p>
      <w:pPr>
        <w:spacing w:after="0"/>
        <w:rPr>
          <w:rFonts w:ascii="Times New Roman"/>
          <w:sz w:val="14"/>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652"/>
        <w:gridCol w:w="1177"/>
        <w:gridCol w:w="1415"/>
        <w:gridCol w:w="1417"/>
        <w:gridCol w:w="611"/>
        <w:gridCol w:w="698"/>
        <w:gridCol w:w="676"/>
        <w:gridCol w:w="813"/>
        <w:gridCol w:w="676"/>
        <w:gridCol w:w="815"/>
        <w:gridCol w:w="681"/>
        <w:gridCol w:w="954"/>
        <w:gridCol w:w="956"/>
        <w:gridCol w:w="673"/>
      </w:tblGrid>
      <w:tr>
        <w:trPr>
          <w:trHeight w:val="582" w:hRule="atLeast"/>
        </w:trPr>
        <w:tc>
          <w:tcPr>
            <w:tcW w:w="668" w:type="dxa"/>
          </w:tcPr>
          <w:p>
            <w:pPr>
              <w:pStyle w:val="TableParagraph"/>
              <w:rPr>
                <w:rFonts w:ascii="Times New Roman"/>
                <w:sz w:val="18"/>
              </w:rPr>
            </w:pPr>
          </w:p>
        </w:tc>
        <w:tc>
          <w:tcPr>
            <w:tcW w:w="1652" w:type="dxa"/>
          </w:tcPr>
          <w:p>
            <w:pPr>
              <w:pStyle w:val="TableParagraph"/>
              <w:rPr>
                <w:rFonts w:ascii="Times New Roman"/>
                <w:sz w:val="18"/>
              </w:rPr>
            </w:pPr>
          </w:p>
        </w:tc>
        <w:tc>
          <w:tcPr>
            <w:tcW w:w="1177" w:type="dxa"/>
          </w:tcPr>
          <w:p>
            <w:pPr>
              <w:pStyle w:val="TableParagraph"/>
              <w:rPr>
                <w:rFonts w:ascii="Times New Roman"/>
                <w:sz w:val="18"/>
              </w:rPr>
            </w:pPr>
          </w:p>
        </w:tc>
        <w:tc>
          <w:tcPr>
            <w:tcW w:w="1415" w:type="dxa"/>
          </w:tcPr>
          <w:p>
            <w:pPr>
              <w:pStyle w:val="TableParagraph"/>
              <w:rPr>
                <w:rFonts w:ascii="Times New Roman"/>
                <w:sz w:val="18"/>
              </w:rPr>
            </w:pPr>
          </w:p>
        </w:tc>
        <w:tc>
          <w:tcPr>
            <w:tcW w:w="1417" w:type="dxa"/>
          </w:tcPr>
          <w:p>
            <w:pPr>
              <w:pStyle w:val="TableParagraph"/>
              <w:rPr>
                <w:rFonts w:ascii="Times New Roman"/>
                <w:sz w:val="18"/>
              </w:rPr>
            </w:pPr>
          </w:p>
        </w:tc>
        <w:tc>
          <w:tcPr>
            <w:tcW w:w="611" w:type="dxa"/>
          </w:tcPr>
          <w:p>
            <w:pPr>
              <w:pStyle w:val="TableParagraph"/>
              <w:rPr>
                <w:rFonts w:ascii="Times New Roman"/>
                <w:sz w:val="18"/>
              </w:rPr>
            </w:pPr>
          </w:p>
        </w:tc>
        <w:tc>
          <w:tcPr>
            <w:tcW w:w="698" w:type="dxa"/>
          </w:tcPr>
          <w:p>
            <w:pPr>
              <w:pStyle w:val="TableParagraph"/>
              <w:spacing w:line="242" w:lineRule="auto" w:before="1"/>
              <w:ind w:left="102" w:right="242"/>
              <w:rPr>
                <w:sz w:val="15"/>
              </w:rPr>
            </w:pPr>
            <w:r>
              <w:rPr>
                <w:spacing w:val="-6"/>
                <w:sz w:val="15"/>
              </w:rPr>
              <w:t>超过 </w:t>
            </w:r>
            <w:r>
              <w:rPr>
                <w:spacing w:val="-2"/>
                <w:sz w:val="15"/>
              </w:rPr>
              <w:t>12</w:t>
            </w:r>
            <w:r>
              <w:rPr>
                <w:spacing w:val="-23"/>
                <w:sz w:val="15"/>
              </w:rPr>
              <w:t> 个</w:t>
            </w:r>
          </w:p>
          <w:p>
            <w:pPr>
              <w:pStyle w:val="TableParagraph"/>
              <w:spacing w:line="173" w:lineRule="exact"/>
              <w:ind w:left="102"/>
              <w:rPr>
                <w:sz w:val="15"/>
              </w:rPr>
            </w:pPr>
            <w:r>
              <w:rPr>
                <w:spacing w:val="-10"/>
                <w:sz w:val="15"/>
              </w:rPr>
              <w:t>月</w:t>
            </w:r>
          </w:p>
        </w:tc>
        <w:tc>
          <w:tcPr>
            <w:tcW w:w="676" w:type="dxa"/>
          </w:tcPr>
          <w:p>
            <w:pPr>
              <w:pStyle w:val="TableParagraph"/>
              <w:rPr>
                <w:rFonts w:ascii="Times New Roman"/>
                <w:sz w:val="18"/>
              </w:rPr>
            </w:pPr>
          </w:p>
        </w:tc>
        <w:tc>
          <w:tcPr>
            <w:tcW w:w="813" w:type="dxa"/>
          </w:tcPr>
          <w:p>
            <w:pPr>
              <w:pStyle w:val="TableParagraph"/>
              <w:rPr>
                <w:rFonts w:ascii="Times New Roman"/>
                <w:sz w:val="18"/>
              </w:rPr>
            </w:pPr>
          </w:p>
        </w:tc>
        <w:tc>
          <w:tcPr>
            <w:tcW w:w="676" w:type="dxa"/>
          </w:tcPr>
          <w:p>
            <w:pPr>
              <w:pStyle w:val="TableParagraph"/>
              <w:rPr>
                <w:rFonts w:ascii="Times New Roman"/>
                <w:sz w:val="18"/>
              </w:rPr>
            </w:pPr>
          </w:p>
        </w:tc>
        <w:tc>
          <w:tcPr>
            <w:tcW w:w="815" w:type="dxa"/>
          </w:tcPr>
          <w:p>
            <w:pPr>
              <w:pStyle w:val="TableParagraph"/>
              <w:rPr>
                <w:rFonts w:ascii="Times New Roman"/>
                <w:sz w:val="18"/>
              </w:rPr>
            </w:pPr>
          </w:p>
        </w:tc>
        <w:tc>
          <w:tcPr>
            <w:tcW w:w="681" w:type="dxa"/>
          </w:tcPr>
          <w:p>
            <w:pPr>
              <w:pStyle w:val="TableParagraph"/>
              <w:rPr>
                <w:rFonts w:ascii="Times New Roman"/>
                <w:sz w:val="18"/>
              </w:rPr>
            </w:pPr>
          </w:p>
        </w:tc>
        <w:tc>
          <w:tcPr>
            <w:tcW w:w="954" w:type="dxa"/>
          </w:tcPr>
          <w:p>
            <w:pPr>
              <w:pStyle w:val="TableParagraph"/>
              <w:rPr>
                <w:rFonts w:ascii="Times New Roman"/>
                <w:sz w:val="18"/>
              </w:rPr>
            </w:pPr>
          </w:p>
        </w:tc>
        <w:tc>
          <w:tcPr>
            <w:tcW w:w="956" w:type="dxa"/>
          </w:tcPr>
          <w:p>
            <w:pPr>
              <w:pStyle w:val="TableParagraph"/>
              <w:rPr>
                <w:rFonts w:ascii="Times New Roman"/>
                <w:sz w:val="18"/>
              </w:rPr>
            </w:pPr>
          </w:p>
        </w:tc>
        <w:tc>
          <w:tcPr>
            <w:tcW w:w="673" w:type="dxa"/>
          </w:tcPr>
          <w:p>
            <w:pPr>
              <w:pStyle w:val="TableParagraph"/>
              <w:rPr>
                <w:rFonts w:ascii="Times New Roman"/>
                <w:sz w:val="18"/>
              </w:rPr>
            </w:pPr>
          </w:p>
        </w:tc>
      </w:tr>
    </w:tbl>
    <w:p>
      <w:pPr>
        <w:pStyle w:val="BodyText"/>
      </w:pPr>
    </w:p>
    <w:p>
      <w:pPr>
        <w:pStyle w:val="BodyText"/>
        <w:spacing w:before="9"/>
      </w:pPr>
    </w:p>
    <w:p>
      <w:pPr>
        <w:pStyle w:val="BodyText"/>
        <w:ind w:left="100"/>
      </w:pPr>
      <w:r>
        <w:rPr>
          <w:spacing w:val="-3"/>
        </w:rPr>
        <w:t>其他情况</w:t>
      </w:r>
    </w:p>
    <w:p>
      <w:pPr>
        <w:pStyle w:val="BodyText"/>
        <w:spacing w:before="2"/>
        <w:ind w:left="100"/>
      </w:pPr>
      <w:r>
        <w:rPr/>
        <w:t>□适用</w:t>
      </w:r>
      <w:r>
        <w:rPr>
          <w:spacing w:val="60"/>
          <w:w w:val="150"/>
        </w:rPr>
        <w:t> </w:t>
      </w:r>
      <w:r>
        <w:rPr>
          <w:spacing w:val="-3"/>
        </w:rPr>
        <w:t>√不适用</w:t>
      </w:r>
    </w:p>
    <w:p>
      <w:pPr>
        <w:spacing w:after="0"/>
        <w:sectPr>
          <w:pgSz w:w="16840" w:h="11910" w:orient="landscape"/>
          <w:pgMar w:header="880" w:footer="1195" w:top="1400" w:bottom="1380" w:left="1340" w:right="1420"/>
        </w:sectPr>
      </w:pPr>
    </w:p>
    <w:p>
      <w:pPr>
        <w:pStyle w:val="BodyText"/>
        <w:spacing w:before="121"/>
      </w:pPr>
    </w:p>
    <w:p>
      <w:pPr>
        <w:pStyle w:val="ListParagraph"/>
        <w:numPr>
          <w:ilvl w:val="0"/>
          <w:numId w:val="16"/>
        </w:numPr>
        <w:tabs>
          <w:tab w:pos="537" w:val="left" w:leader="none"/>
        </w:tabs>
        <w:spacing w:line="240" w:lineRule="auto" w:before="0" w:after="0"/>
        <w:ind w:left="537" w:right="0" w:hanging="419"/>
        <w:jc w:val="left"/>
        <w:rPr>
          <w:sz w:val="24"/>
        </w:rPr>
      </w:pPr>
      <w:r>
        <w:rPr>
          <w:spacing w:val="-2"/>
          <w:sz w:val="24"/>
        </w:rPr>
        <w:t>委托理财减值准备</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7"/>
      </w:pPr>
    </w:p>
    <w:p>
      <w:pPr>
        <w:pStyle w:val="ListParagraph"/>
        <w:numPr>
          <w:ilvl w:val="0"/>
          <w:numId w:val="15"/>
        </w:numPr>
        <w:tabs>
          <w:tab w:pos="542" w:val="left" w:leader="none"/>
        </w:tabs>
        <w:spacing w:line="240" w:lineRule="auto" w:before="0" w:after="0"/>
        <w:ind w:left="542" w:right="0" w:hanging="424"/>
        <w:jc w:val="left"/>
        <w:rPr>
          <w:sz w:val="24"/>
        </w:rPr>
      </w:pPr>
      <w:r>
        <w:rPr>
          <w:spacing w:val="-2"/>
          <w:sz w:val="24"/>
        </w:rPr>
        <w:t>委托贷款情况</w:t>
      </w:r>
    </w:p>
    <w:p>
      <w:pPr>
        <w:pStyle w:val="ListParagraph"/>
        <w:numPr>
          <w:ilvl w:val="0"/>
          <w:numId w:val="17"/>
        </w:numPr>
        <w:tabs>
          <w:tab w:pos="537" w:val="left" w:leader="none"/>
        </w:tabs>
        <w:spacing w:line="240" w:lineRule="auto" w:before="64" w:after="0"/>
        <w:ind w:left="537" w:right="0" w:hanging="419"/>
        <w:jc w:val="left"/>
        <w:rPr>
          <w:sz w:val="24"/>
        </w:rPr>
      </w:pPr>
      <w:r>
        <w:rPr>
          <w:spacing w:val="-2"/>
          <w:sz w:val="24"/>
        </w:rPr>
        <w:t>委托贷款总体情况</w:t>
      </w:r>
    </w:p>
    <w:p>
      <w:pPr>
        <w:pStyle w:val="BodyText"/>
        <w:tabs>
          <w:tab w:pos="1077" w:val="left" w:leader="none"/>
        </w:tabs>
        <w:spacing w:line="242" w:lineRule="auto" w:before="65"/>
        <w:ind w:left="118" w:right="7146"/>
      </w:pPr>
      <w:r>
        <w:rPr>
          <w:spacing w:val="-4"/>
        </w:rPr>
        <w:t>□适用</w:t>
      </w:r>
      <w:r>
        <w:rPr/>
        <w:tab/>
      </w:r>
      <w:r>
        <w:rPr>
          <w:spacing w:val="-4"/>
        </w:rPr>
        <w:t>√不适</w:t>
      </w:r>
      <w:r>
        <w:rPr>
          <w:spacing w:val="-4"/>
        </w:rPr>
        <w:t>用其他情况</w:t>
      </w:r>
    </w:p>
    <w:p>
      <w:pPr>
        <w:pStyle w:val="BodyText"/>
        <w:tabs>
          <w:tab w:pos="1077" w:val="left" w:leader="none"/>
        </w:tabs>
        <w:ind w:left="118"/>
      </w:pPr>
      <w:r>
        <w:rPr>
          <w:spacing w:val="-2"/>
        </w:rPr>
        <w:t>□适</w:t>
      </w:r>
      <w:r>
        <w:rPr>
          <w:spacing w:val="-10"/>
        </w:rPr>
        <w:t>用</w:t>
      </w:r>
      <w:r>
        <w:rPr/>
        <w:tab/>
        <w:t>√不适</w:t>
      </w:r>
      <w:r>
        <w:rPr>
          <w:spacing w:val="-10"/>
        </w:rPr>
        <w:t>用</w:t>
      </w:r>
    </w:p>
    <w:p>
      <w:pPr>
        <w:pStyle w:val="BodyText"/>
        <w:spacing w:before="67"/>
      </w:pPr>
    </w:p>
    <w:p>
      <w:pPr>
        <w:pStyle w:val="ListParagraph"/>
        <w:numPr>
          <w:ilvl w:val="0"/>
          <w:numId w:val="17"/>
        </w:numPr>
        <w:tabs>
          <w:tab w:pos="537" w:val="left" w:leader="none"/>
        </w:tabs>
        <w:spacing w:line="240" w:lineRule="auto" w:before="0" w:after="0"/>
        <w:ind w:left="537" w:right="0" w:hanging="419"/>
        <w:jc w:val="left"/>
        <w:rPr>
          <w:sz w:val="24"/>
        </w:rPr>
      </w:pPr>
      <w:r>
        <w:rPr>
          <w:spacing w:val="-2"/>
          <w:sz w:val="24"/>
        </w:rPr>
        <w:t>单项委托贷款情况</w:t>
      </w:r>
    </w:p>
    <w:p>
      <w:pPr>
        <w:pStyle w:val="BodyText"/>
        <w:tabs>
          <w:tab w:pos="1077" w:val="left" w:leader="none"/>
        </w:tabs>
        <w:spacing w:line="242" w:lineRule="auto" w:before="65"/>
        <w:ind w:left="118" w:right="7146"/>
      </w:pPr>
      <w:r>
        <w:rPr>
          <w:spacing w:val="-4"/>
        </w:rPr>
        <w:t>□适用</w:t>
      </w:r>
      <w:r>
        <w:rPr/>
        <w:tab/>
      </w:r>
      <w:r>
        <w:rPr>
          <w:spacing w:val="-4"/>
        </w:rPr>
        <w:t>√不适</w:t>
      </w:r>
      <w:r>
        <w:rPr>
          <w:spacing w:val="-4"/>
        </w:rPr>
        <w:t>用其他情况</w:t>
      </w:r>
    </w:p>
    <w:p>
      <w:pPr>
        <w:pStyle w:val="BodyText"/>
        <w:tabs>
          <w:tab w:pos="1077" w:val="left" w:leader="none"/>
        </w:tabs>
        <w:spacing w:before="1"/>
        <w:ind w:left="118"/>
      </w:pPr>
      <w:r>
        <w:rPr>
          <w:spacing w:val="-2"/>
        </w:rPr>
        <w:t>□适</w:t>
      </w:r>
      <w:r>
        <w:rPr>
          <w:spacing w:val="-10"/>
        </w:rPr>
        <w:t>用</w:t>
      </w:r>
      <w:r>
        <w:rPr/>
        <w:tab/>
        <w:t>√不适</w:t>
      </w:r>
      <w:r>
        <w:rPr>
          <w:spacing w:val="-10"/>
        </w:rPr>
        <w:t>用</w:t>
      </w:r>
    </w:p>
    <w:p>
      <w:pPr>
        <w:pStyle w:val="BodyText"/>
        <w:spacing w:before="68"/>
      </w:pPr>
    </w:p>
    <w:p>
      <w:pPr>
        <w:pStyle w:val="ListParagraph"/>
        <w:numPr>
          <w:ilvl w:val="0"/>
          <w:numId w:val="17"/>
        </w:numPr>
        <w:tabs>
          <w:tab w:pos="537" w:val="left" w:leader="none"/>
        </w:tabs>
        <w:spacing w:line="240" w:lineRule="auto" w:before="1" w:after="0"/>
        <w:ind w:left="537" w:right="0" w:hanging="419"/>
        <w:jc w:val="left"/>
        <w:rPr>
          <w:sz w:val="24"/>
        </w:rPr>
      </w:pPr>
      <w:r>
        <w:rPr>
          <w:spacing w:val="-2"/>
          <w:sz w:val="24"/>
        </w:rPr>
        <w:t>委托贷款减值准备</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spacing w:before="68"/>
      </w:pPr>
    </w:p>
    <w:p>
      <w:pPr>
        <w:pStyle w:val="ListParagraph"/>
        <w:numPr>
          <w:ilvl w:val="0"/>
          <w:numId w:val="15"/>
        </w:numPr>
        <w:tabs>
          <w:tab w:pos="542" w:val="left" w:leader="none"/>
        </w:tabs>
        <w:spacing w:line="240" w:lineRule="auto" w:before="1" w:after="0"/>
        <w:ind w:left="542" w:right="0" w:hanging="424"/>
        <w:jc w:val="left"/>
        <w:rPr>
          <w:sz w:val="24"/>
        </w:rPr>
      </w:pPr>
      <w:r>
        <w:rPr>
          <w:spacing w:val="-3"/>
          <w:sz w:val="24"/>
        </w:rPr>
        <w:t>其他情况</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spacing w:val="-8"/>
        </w:rPr>
        <w:t>(四) 其他重大合同</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6"/>
      </w:pPr>
    </w:p>
    <w:p>
      <w:pPr>
        <w:pStyle w:val="BodyText"/>
        <w:ind w:left="118"/>
      </w:pPr>
      <w:r>
        <w:rPr>
          <w:spacing w:val="-1"/>
        </w:rPr>
        <w:t>十四、其他对投资者作出价值判断和投资决策有重大影响的重大事项的说明</w:t>
      </w:r>
    </w:p>
    <w:p>
      <w:pPr>
        <w:pStyle w:val="BodyText"/>
        <w:spacing w:before="65"/>
        <w:ind w:left="118"/>
      </w:pPr>
      <w:r>
        <w:rPr>
          <w:spacing w:val="-3"/>
        </w:rPr>
        <w:t>□适用 √不适用</w:t>
      </w:r>
    </w:p>
    <w:p>
      <w:pPr>
        <w:pStyle w:val="Heading1"/>
        <w:tabs>
          <w:tab w:pos="1259" w:val="left" w:leader="none"/>
        </w:tabs>
        <w:spacing w:before="280"/>
        <w:ind w:right="117"/>
      </w:pPr>
      <w:bookmarkStart w:name="_bookmark6" w:id="10"/>
      <w:bookmarkEnd w:id="10"/>
      <w:r>
        <w:rPr>
          <w:b w:val="0"/>
        </w:rPr>
      </w:r>
      <w:r>
        <w:rPr/>
        <w:t>第七</w:t>
      </w:r>
      <w:r>
        <w:rPr>
          <w:spacing w:val="-10"/>
        </w:rPr>
        <w:t>节</w:t>
      </w:r>
      <w:r>
        <w:rPr/>
        <w:tab/>
        <w:t>股份变动及股东情</w:t>
      </w:r>
      <w:r>
        <w:rPr>
          <w:spacing w:val="-10"/>
        </w:rPr>
        <w:t>况</w:t>
      </w:r>
    </w:p>
    <w:p>
      <w:pPr>
        <w:pStyle w:val="BodyText"/>
        <w:spacing w:before="41"/>
        <w:rPr>
          <w:rFonts w:ascii="Microsoft JhengHei"/>
          <w:b/>
          <w:sz w:val="28"/>
        </w:rPr>
      </w:pPr>
    </w:p>
    <w:p>
      <w:pPr>
        <w:pStyle w:val="BodyText"/>
        <w:spacing w:line="290" w:lineRule="auto"/>
        <w:ind w:left="118" w:right="6781"/>
        <w:jc w:val="both"/>
      </w:pPr>
      <w:r>
        <w:rPr>
          <w:spacing w:val="7"/>
        </w:rPr>
        <w:t>一、 股本变动情况</w:t>
      </w:r>
      <w:r>
        <w:rPr>
          <w:spacing w:val="40"/>
        </w:rPr>
        <w:t> </w:t>
      </w:r>
      <w:r>
        <w:rPr>
          <w:rFonts w:ascii="Calibri" w:eastAsia="Calibri"/>
          <w:b/>
        </w:rPr>
        <w:t>(</w:t>
      </w:r>
      <w:r>
        <w:rPr/>
        <w:t>一</w:t>
      </w:r>
      <w:r>
        <w:rPr>
          <w:rFonts w:ascii="Calibri" w:eastAsia="Calibri"/>
          <w:b/>
        </w:rPr>
        <w:t>) </w:t>
      </w:r>
      <w:r>
        <w:rPr/>
        <w:t>股份变动情况表 1</w:t>
      </w:r>
      <w:r>
        <w:rPr>
          <w:spacing w:val="-7"/>
        </w:rPr>
        <w:t>、 股份变动情况表</w:t>
      </w:r>
    </w:p>
    <w:p>
      <w:pPr>
        <w:pStyle w:val="BodyText"/>
        <w:spacing w:line="305" w:lineRule="exact"/>
        <w:ind w:left="118"/>
      </w:pPr>
      <w:r>
        <w:rPr>
          <w:spacing w:val="-1"/>
        </w:rPr>
        <w:t>报告期内，公司股份总数及股本结构未发生变化。</w:t>
      </w:r>
    </w:p>
    <w:p>
      <w:pPr>
        <w:pStyle w:val="BodyText"/>
        <w:spacing w:before="66"/>
      </w:pPr>
    </w:p>
    <w:p>
      <w:pPr>
        <w:pStyle w:val="BodyText"/>
        <w:ind w:left="118"/>
      </w:pPr>
      <w:r>
        <w:rPr/>
        <w:t>2</w:t>
      </w:r>
      <w:r>
        <w:rPr>
          <w:spacing w:val="-9"/>
        </w:rPr>
        <w:t>、 股份变动情况说明</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6"/>
      </w:pPr>
    </w:p>
    <w:p>
      <w:pPr>
        <w:pStyle w:val="BodyText"/>
        <w:spacing w:before="1"/>
        <w:ind w:left="118"/>
      </w:pPr>
      <w:r>
        <w:rPr/>
        <w:t>3</w:t>
      </w:r>
      <w:r>
        <w:rPr>
          <w:spacing w:val="-11"/>
        </w:rPr>
        <w:t>、 股份变动对最近一年和最近一期每股收益、每股净资产等财务指标的影响</w:t>
      </w:r>
      <w:r>
        <w:rPr/>
        <w:t>（如有</w:t>
      </w:r>
      <w:r>
        <w:rPr>
          <w:spacing w:val="-10"/>
        </w:rPr>
        <w:t>）</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spacing w:after="0"/>
        <w:sectPr>
          <w:headerReference w:type="default" r:id="rId32"/>
          <w:footerReference w:type="default" r:id="rId33"/>
          <w:pgSz w:w="11910" w:h="16840"/>
          <w:pgMar w:header="880" w:footer="1195" w:top="1460" w:bottom="1380" w:left="1680" w:right="1040"/>
        </w:sectPr>
      </w:pPr>
    </w:p>
    <w:p>
      <w:pPr>
        <w:pStyle w:val="BodyText"/>
        <w:spacing w:before="56"/>
        <w:ind w:left="118"/>
      </w:pPr>
      <w:r>
        <w:rPr/>
        <w:t>4</w:t>
      </w:r>
      <w:r>
        <w:rPr>
          <w:spacing w:val="-8"/>
        </w:rPr>
        <w:t>、 公司认为必要或证券监管机构要求披露的其他内容</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6"/>
      </w:pPr>
    </w:p>
    <w:p>
      <w:pPr>
        <w:spacing w:before="0"/>
        <w:ind w:left="118" w:right="0" w:firstLine="0"/>
        <w:jc w:val="left"/>
        <w:rPr>
          <w:sz w:val="24"/>
        </w:rPr>
      </w:pPr>
      <w:r>
        <w:rPr>
          <w:rFonts w:ascii="Calibri" w:eastAsia="Calibri"/>
          <w:b/>
          <w:sz w:val="24"/>
        </w:rPr>
        <w:t>(</w:t>
      </w:r>
      <w:r>
        <w:rPr>
          <w:sz w:val="24"/>
        </w:rPr>
        <w:t>二</w:t>
      </w:r>
      <w:r>
        <w:rPr>
          <w:rFonts w:ascii="Calibri" w:eastAsia="Calibri"/>
          <w:b/>
          <w:spacing w:val="24"/>
          <w:sz w:val="24"/>
        </w:rPr>
        <w:t>)  </w:t>
      </w:r>
      <w:r>
        <w:rPr>
          <w:spacing w:val="-2"/>
          <w:sz w:val="24"/>
        </w:rPr>
        <w:t>限售股份变动情况</w:t>
      </w:r>
    </w:p>
    <w:p>
      <w:pPr>
        <w:pStyle w:val="BodyText"/>
        <w:spacing w:before="65"/>
        <w:ind w:left="118"/>
      </w:pPr>
      <w:r>
        <w:rPr>
          <w:spacing w:val="-3"/>
        </w:rPr>
        <w:t>□适用 √不适用</w:t>
      </w:r>
    </w:p>
    <w:p>
      <w:pPr>
        <w:pStyle w:val="BodyText"/>
        <w:spacing w:before="69"/>
      </w:pPr>
    </w:p>
    <w:p>
      <w:pPr>
        <w:pStyle w:val="BodyText"/>
        <w:tabs>
          <w:tab w:pos="957" w:val="left" w:leader="none"/>
        </w:tabs>
        <w:ind w:left="118"/>
      </w:pPr>
      <w:r>
        <w:rPr/>
        <w:t>二</w:t>
      </w:r>
      <w:r>
        <w:rPr>
          <w:spacing w:val="-10"/>
        </w:rPr>
        <w:t>、</w:t>
      </w:r>
      <w:r>
        <w:rPr/>
        <w:tab/>
        <w:t>证券发行与上市情</w:t>
      </w:r>
      <w:r>
        <w:rPr>
          <w:spacing w:val="-10"/>
        </w:rPr>
        <w:t>况</w:t>
      </w:r>
    </w:p>
    <w:p>
      <w:pPr>
        <w:pStyle w:val="BodyText"/>
        <w:tabs>
          <w:tab w:pos="957" w:val="left" w:leader="none"/>
        </w:tabs>
        <w:spacing w:before="62"/>
        <w:ind w:left="118"/>
      </w:pPr>
      <w:r>
        <w:rPr/>
        <w:t>(一</w:t>
      </w:r>
      <w:r>
        <w:rPr>
          <w:spacing w:val="-10"/>
        </w:rPr>
        <w:t>)</w:t>
      </w:r>
      <w:r>
        <w:rPr/>
        <w:tab/>
        <w:t>截至报告期内证券发行情</w:t>
      </w:r>
      <w:r>
        <w:rPr>
          <w:spacing w:val="-10"/>
        </w:rPr>
        <w:t>况</w:t>
      </w:r>
    </w:p>
    <w:p>
      <w:pPr>
        <w:pStyle w:val="BodyText"/>
        <w:spacing w:before="65"/>
        <w:ind w:left="118"/>
      </w:pPr>
      <w:r>
        <w:rPr>
          <w:spacing w:val="-3"/>
        </w:rPr>
        <w:t>□适用 √不适用</w:t>
      </w:r>
    </w:p>
    <w:p>
      <w:pPr>
        <w:pStyle w:val="BodyText"/>
        <w:spacing w:before="4"/>
        <w:ind w:left="118"/>
      </w:pPr>
      <w:r>
        <w:rPr>
          <w:spacing w:val="-2"/>
        </w:rPr>
        <w:t>截至报告期内证券发行情况的说明（存续期内利率不同的债券，请分别说明</w:t>
      </w:r>
      <w:r>
        <w:rPr>
          <w:spacing w:val="-5"/>
        </w:rPr>
        <w:t>）：</w:t>
      </w:r>
    </w:p>
    <w:p>
      <w:pPr>
        <w:pStyle w:val="BodyText"/>
        <w:tabs>
          <w:tab w:pos="1077" w:val="left" w:leader="none"/>
        </w:tabs>
        <w:spacing w:before="2"/>
        <w:ind w:left="118"/>
      </w:pPr>
      <w:r>
        <w:rPr>
          <w:spacing w:val="-2"/>
        </w:rPr>
        <w:t>□适</w:t>
      </w:r>
      <w:r>
        <w:rPr>
          <w:spacing w:val="-10"/>
        </w:rPr>
        <w:t>用</w:t>
      </w:r>
      <w:r>
        <w:rPr/>
        <w:tab/>
        <w:t>√不适</w:t>
      </w:r>
      <w:r>
        <w:rPr>
          <w:spacing w:val="-10"/>
        </w:rPr>
        <w:t>用</w:t>
      </w:r>
    </w:p>
    <w:p>
      <w:pPr>
        <w:pStyle w:val="BodyText"/>
        <w:spacing w:before="70"/>
      </w:pPr>
    </w:p>
    <w:p>
      <w:pPr>
        <w:pStyle w:val="BodyText"/>
        <w:tabs>
          <w:tab w:pos="957" w:val="left" w:leader="none"/>
        </w:tabs>
        <w:ind w:left="118"/>
      </w:pPr>
      <w:r>
        <w:rPr/>
        <w:t>(二</w:t>
      </w:r>
      <w:r>
        <w:rPr>
          <w:spacing w:val="-10"/>
        </w:rPr>
        <w:t>)</w:t>
      </w:r>
      <w:r>
        <w:rPr/>
        <w:tab/>
        <w:t>公司股份总数及股东结构变动及公司资产和负债结构的变动情</w:t>
      </w:r>
      <w:r>
        <w:rPr>
          <w:spacing w:val="-10"/>
        </w:rPr>
        <w:t>况</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spacing w:before="69"/>
      </w:pPr>
    </w:p>
    <w:p>
      <w:pPr>
        <w:pStyle w:val="BodyText"/>
        <w:tabs>
          <w:tab w:pos="957" w:val="left" w:leader="none"/>
        </w:tabs>
        <w:ind w:left="118"/>
      </w:pPr>
      <w:r>
        <w:rPr/>
        <w:t>(三</w:t>
      </w:r>
      <w:r>
        <w:rPr>
          <w:spacing w:val="-10"/>
        </w:rPr>
        <w:t>)</w:t>
      </w:r>
      <w:r>
        <w:rPr/>
        <w:tab/>
        <w:t>现存的内部职工股情</w:t>
      </w:r>
      <w:r>
        <w:rPr>
          <w:spacing w:val="-10"/>
        </w:rPr>
        <w:t>况</w:t>
      </w:r>
    </w:p>
    <w:p>
      <w:pPr>
        <w:pStyle w:val="BodyText"/>
        <w:spacing w:before="62"/>
        <w:ind w:left="118"/>
      </w:pPr>
      <w:r>
        <w:rPr>
          <w:spacing w:val="-3"/>
        </w:rPr>
        <w:t>□适用 √不适用</w:t>
      </w:r>
    </w:p>
    <w:p>
      <w:pPr>
        <w:pStyle w:val="BodyText"/>
        <w:spacing w:before="69"/>
      </w:pPr>
    </w:p>
    <w:p>
      <w:pPr>
        <w:pStyle w:val="BodyText"/>
        <w:tabs>
          <w:tab w:pos="957" w:val="left" w:leader="none"/>
        </w:tabs>
        <w:ind w:left="118"/>
      </w:pPr>
      <w:r>
        <w:rPr/>
        <w:t>三</w:t>
      </w:r>
      <w:r>
        <w:rPr>
          <w:spacing w:val="-10"/>
        </w:rPr>
        <w:t>、</w:t>
      </w:r>
      <w:r>
        <w:rPr/>
        <w:tab/>
        <w:t>股东和实际控制人情</w:t>
      </w:r>
      <w:r>
        <w:rPr>
          <w:spacing w:val="-10"/>
        </w:rPr>
        <w:t>况</w:t>
      </w:r>
    </w:p>
    <w:p>
      <w:pPr>
        <w:spacing w:before="62"/>
        <w:ind w:left="118" w:right="0" w:firstLine="0"/>
        <w:jc w:val="left"/>
        <w:rPr>
          <w:sz w:val="24"/>
        </w:rPr>
      </w:pPr>
      <w:r>
        <w:rPr>
          <w:rFonts w:ascii="Calibri" w:eastAsia="Calibri"/>
          <w:b/>
          <w:sz w:val="24"/>
        </w:rPr>
        <w:t>(</w:t>
      </w:r>
      <w:r>
        <w:rPr>
          <w:sz w:val="24"/>
        </w:rPr>
        <w:t>一</w:t>
      </w:r>
      <w:r>
        <w:rPr>
          <w:rFonts w:ascii="Calibri" w:eastAsia="Calibri"/>
          <w:b/>
          <w:spacing w:val="-7"/>
          <w:sz w:val="24"/>
        </w:rPr>
        <w:t>) </w:t>
      </w:r>
      <w:r>
        <w:rPr>
          <w:spacing w:val="-3"/>
          <w:sz w:val="24"/>
        </w:rPr>
        <w:t>股东总数</w:t>
      </w:r>
    </w:p>
    <w:p>
      <w:pPr>
        <w:pStyle w:val="BodyText"/>
        <w:rPr>
          <w:sz w:val="5"/>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11" w:hRule="atLeast"/>
        </w:trPr>
        <w:tc>
          <w:tcPr>
            <w:tcW w:w="4412" w:type="dxa"/>
          </w:tcPr>
          <w:p>
            <w:pPr>
              <w:pStyle w:val="TableParagraph"/>
              <w:spacing w:line="292" w:lineRule="exact"/>
              <w:ind w:left="107"/>
              <w:rPr>
                <w:sz w:val="24"/>
              </w:rPr>
            </w:pPr>
            <w:r>
              <w:rPr>
                <w:spacing w:val="-3"/>
                <w:sz w:val="24"/>
              </w:rPr>
              <w:t>截至报告期末普通股股东总数(户)</w:t>
            </w:r>
          </w:p>
        </w:tc>
        <w:tc>
          <w:tcPr>
            <w:tcW w:w="4412" w:type="dxa"/>
          </w:tcPr>
          <w:p>
            <w:pPr>
              <w:pStyle w:val="TableParagraph"/>
              <w:spacing w:line="292" w:lineRule="exact"/>
              <w:ind w:right="96"/>
              <w:jc w:val="right"/>
              <w:rPr>
                <w:sz w:val="24"/>
              </w:rPr>
            </w:pPr>
            <w:r>
              <w:rPr>
                <w:spacing w:val="-2"/>
                <w:sz w:val="24"/>
              </w:rPr>
              <w:t>18,526</w:t>
            </w:r>
          </w:p>
        </w:tc>
      </w:tr>
      <w:tr>
        <w:trPr>
          <w:trHeight w:val="624" w:hRule="atLeast"/>
        </w:trPr>
        <w:tc>
          <w:tcPr>
            <w:tcW w:w="4412" w:type="dxa"/>
          </w:tcPr>
          <w:p>
            <w:pPr>
              <w:pStyle w:val="TableParagraph"/>
              <w:ind w:left="107"/>
              <w:rPr>
                <w:sz w:val="24"/>
              </w:rPr>
            </w:pPr>
            <w:r>
              <w:rPr>
                <w:spacing w:val="-1"/>
                <w:sz w:val="24"/>
              </w:rPr>
              <w:t>年度报告披露日前上一月末的普通股股</w:t>
            </w:r>
          </w:p>
          <w:p>
            <w:pPr>
              <w:pStyle w:val="TableParagraph"/>
              <w:spacing w:line="292" w:lineRule="exact" w:before="4"/>
              <w:ind w:left="107"/>
              <w:rPr>
                <w:sz w:val="24"/>
              </w:rPr>
            </w:pPr>
            <w:r>
              <w:rPr>
                <w:spacing w:val="-4"/>
                <w:sz w:val="24"/>
              </w:rPr>
              <w:t>东总数(户)</w:t>
            </w:r>
          </w:p>
        </w:tc>
        <w:tc>
          <w:tcPr>
            <w:tcW w:w="4412" w:type="dxa"/>
          </w:tcPr>
          <w:p>
            <w:pPr>
              <w:pStyle w:val="TableParagraph"/>
              <w:spacing w:before="156"/>
              <w:ind w:right="96"/>
              <w:jc w:val="right"/>
              <w:rPr>
                <w:sz w:val="24"/>
              </w:rPr>
            </w:pPr>
            <w:r>
              <w:rPr>
                <w:spacing w:val="-2"/>
                <w:sz w:val="24"/>
              </w:rPr>
              <w:t>18,579</w:t>
            </w:r>
          </w:p>
        </w:tc>
      </w:tr>
      <w:tr>
        <w:trPr>
          <w:trHeight w:val="621" w:hRule="atLeast"/>
        </w:trPr>
        <w:tc>
          <w:tcPr>
            <w:tcW w:w="4412" w:type="dxa"/>
          </w:tcPr>
          <w:p>
            <w:pPr>
              <w:pStyle w:val="TableParagraph"/>
              <w:spacing w:line="307" w:lineRule="exact"/>
              <w:ind w:left="107"/>
              <w:rPr>
                <w:sz w:val="24"/>
              </w:rPr>
            </w:pPr>
            <w:r>
              <w:rPr>
                <w:spacing w:val="-1"/>
                <w:sz w:val="24"/>
              </w:rPr>
              <w:t>截至报告期末表决权恢复的优先股股东</w:t>
            </w:r>
          </w:p>
          <w:p>
            <w:pPr>
              <w:pStyle w:val="TableParagraph"/>
              <w:spacing w:line="292" w:lineRule="exact" w:before="2"/>
              <w:ind w:left="107"/>
              <w:rPr>
                <w:sz w:val="24"/>
              </w:rPr>
            </w:pPr>
            <w:r>
              <w:rPr>
                <w:sz w:val="24"/>
              </w:rPr>
              <w:t>总数（户</w:t>
            </w:r>
            <w:r>
              <w:rPr>
                <w:spacing w:val="-10"/>
                <w:sz w:val="24"/>
              </w:rPr>
              <w:t>）</w:t>
            </w:r>
          </w:p>
        </w:tc>
        <w:tc>
          <w:tcPr>
            <w:tcW w:w="4412" w:type="dxa"/>
          </w:tcPr>
          <w:p>
            <w:pPr>
              <w:pStyle w:val="TableParagraph"/>
              <w:spacing w:line="307" w:lineRule="exact"/>
              <w:ind w:right="96"/>
              <w:jc w:val="right"/>
              <w:rPr>
                <w:sz w:val="24"/>
              </w:rPr>
            </w:pPr>
            <w:r>
              <w:rPr>
                <w:spacing w:val="-10"/>
                <w:sz w:val="24"/>
              </w:rPr>
              <w:t>0</w:t>
            </w:r>
          </w:p>
        </w:tc>
      </w:tr>
      <w:tr>
        <w:trPr>
          <w:trHeight w:val="623" w:hRule="atLeast"/>
        </w:trPr>
        <w:tc>
          <w:tcPr>
            <w:tcW w:w="4412" w:type="dxa"/>
          </w:tcPr>
          <w:p>
            <w:pPr>
              <w:pStyle w:val="TableParagraph"/>
              <w:spacing w:line="307" w:lineRule="exact"/>
              <w:ind w:left="107"/>
              <w:rPr>
                <w:sz w:val="24"/>
              </w:rPr>
            </w:pPr>
            <w:r>
              <w:rPr>
                <w:spacing w:val="-1"/>
                <w:sz w:val="24"/>
              </w:rPr>
              <w:t>年度报告披露日前上一月末表决权恢复</w:t>
            </w:r>
          </w:p>
          <w:p>
            <w:pPr>
              <w:pStyle w:val="TableParagraph"/>
              <w:spacing w:line="292" w:lineRule="exact" w:before="4"/>
              <w:ind w:left="107"/>
              <w:rPr>
                <w:sz w:val="24"/>
              </w:rPr>
            </w:pPr>
            <w:r>
              <w:rPr>
                <w:sz w:val="24"/>
              </w:rPr>
              <w:t>的优先股股东总数（户</w:t>
            </w:r>
            <w:r>
              <w:rPr>
                <w:spacing w:val="-10"/>
                <w:sz w:val="24"/>
              </w:rPr>
              <w:t>）</w:t>
            </w:r>
          </w:p>
        </w:tc>
        <w:tc>
          <w:tcPr>
            <w:tcW w:w="4412" w:type="dxa"/>
          </w:tcPr>
          <w:p>
            <w:pPr>
              <w:pStyle w:val="TableParagraph"/>
              <w:spacing w:line="307" w:lineRule="exact"/>
              <w:ind w:right="96"/>
              <w:jc w:val="right"/>
              <w:rPr>
                <w:sz w:val="24"/>
              </w:rPr>
            </w:pPr>
            <w:r>
              <w:rPr>
                <w:spacing w:val="-10"/>
                <w:sz w:val="24"/>
              </w:rPr>
              <w:t>0</w:t>
            </w:r>
          </w:p>
        </w:tc>
      </w:tr>
    </w:tbl>
    <w:p>
      <w:pPr>
        <w:pStyle w:val="BodyText"/>
        <w:spacing w:before="66"/>
      </w:pPr>
    </w:p>
    <w:p>
      <w:pPr>
        <w:pStyle w:val="BodyText"/>
        <w:ind w:left="118"/>
      </w:pPr>
      <w:r>
        <w:rPr>
          <w:rFonts w:ascii="Calibri" w:eastAsia="Calibri"/>
          <w:b/>
        </w:rPr>
        <w:t>(</w:t>
      </w:r>
      <w:r>
        <w:rPr/>
        <w:t>二</w:t>
      </w:r>
      <w:r>
        <w:rPr>
          <w:rFonts w:ascii="Calibri" w:eastAsia="Calibri"/>
          <w:b/>
          <w:spacing w:val="4"/>
        </w:rPr>
        <w:t>) </w:t>
      </w:r>
      <w:r>
        <w:rPr/>
        <w:t>截至报告期末前十名股东、前十名流通股东（或无限售条件股东）</w:t>
      </w:r>
      <w:r>
        <w:rPr>
          <w:spacing w:val="-3"/>
        </w:rPr>
        <w:t>持股情况</w:t>
      </w:r>
    </w:p>
    <w:p>
      <w:pPr>
        <w:spacing w:after="0"/>
        <w:sectPr>
          <w:pgSz w:w="11910" w:h="16840"/>
          <w:pgMar w:header="880" w:footer="1195" w:top="1460" w:bottom="1380" w:left="1680" w:right="1040"/>
        </w:sectPr>
      </w:pPr>
    </w:p>
    <w:p>
      <w:pPr>
        <w:pStyle w:val="BodyText"/>
      </w:pPr>
    </w:p>
    <w:p>
      <w:pPr>
        <w:pStyle w:val="BodyText"/>
        <w:spacing w:before="117"/>
      </w:pPr>
    </w:p>
    <w:p>
      <w:pPr>
        <w:pStyle w:val="BodyText"/>
        <w:spacing w:after="5"/>
        <w:ind w:right="102"/>
        <w:jc w:val="right"/>
      </w:pPr>
      <w:r>
        <w:rPr>
          <w:spacing w:val="-3"/>
        </w:rPr>
        <w:t>单位:股</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2230"/>
        <w:gridCol w:w="1536"/>
        <w:gridCol w:w="1114"/>
        <w:gridCol w:w="1690"/>
        <w:gridCol w:w="1678"/>
        <w:gridCol w:w="963"/>
        <w:gridCol w:w="1961"/>
      </w:tblGrid>
      <w:tr>
        <w:trPr>
          <w:trHeight w:val="309" w:hRule="atLeast"/>
        </w:trPr>
        <w:tc>
          <w:tcPr>
            <w:tcW w:w="13865" w:type="dxa"/>
            <w:gridSpan w:val="8"/>
          </w:tcPr>
          <w:p>
            <w:pPr>
              <w:pStyle w:val="TableParagraph"/>
              <w:spacing w:line="289" w:lineRule="exact"/>
              <w:ind w:left="9"/>
              <w:jc w:val="center"/>
              <w:rPr>
                <w:sz w:val="24"/>
              </w:rPr>
            </w:pPr>
            <w:r>
              <w:rPr>
                <w:spacing w:val="-2"/>
                <w:sz w:val="24"/>
              </w:rPr>
              <w:t>前十名股东持股情况</w:t>
            </w:r>
          </w:p>
        </w:tc>
      </w:tr>
      <w:tr>
        <w:trPr>
          <w:trHeight w:val="311" w:hRule="atLeast"/>
        </w:trPr>
        <w:tc>
          <w:tcPr>
            <w:tcW w:w="2693" w:type="dxa"/>
            <w:vMerge w:val="restart"/>
          </w:tcPr>
          <w:p>
            <w:pPr>
              <w:pStyle w:val="TableParagraph"/>
              <w:spacing w:before="7"/>
              <w:ind w:left="866"/>
              <w:rPr>
                <w:sz w:val="24"/>
              </w:rPr>
            </w:pPr>
            <w:r>
              <w:rPr>
                <w:spacing w:val="-3"/>
                <w:sz w:val="24"/>
              </w:rPr>
              <w:t>股东名称</w:t>
            </w:r>
          </w:p>
          <w:p>
            <w:pPr>
              <w:pStyle w:val="TableParagraph"/>
              <w:spacing w:line="297" w:lineRule="exact" w:before="2"/>
              <w:ind w:left="866"/>
              <w:rPr>
                <w:sz w:val="24"/>
              </w:rPr>
            </w:pPr>
            <w:r>
              <w:rPr>
                <w:sz w:val="24"/>
              </w:rPr>
              <w:t>（全称</w:t>
            </w:r>
            <w:r>
              <w:rPr>
                <w:spacing w:val="-10"/>
                <w:sz w:val="24"/>
              </w:rPr>
              <w:t>）</w:t>
            </w:r>
          </w:p>
        </w:tc>
        <w:tc>
          <w:tcPr>
            <w:tcW w:w="2230" w:type="dxa"/>
            <w:vMerge w:val="restart"/>
          </w:tcPr>
          <w:p>
            <w:pPr>
              <w:pStyle w:val="TableParagraph"/>
              <w:spacing w:before="160"/>
              <w:ind w:left="393"/>
              <w:rPr>
                <w:sz w:val="24"/>
              </w:rPr>
            </w:pPr>
            <w:r>
              <w:rPr>
                <w:spacing w:val="-2"/>
                <w:sz w:val="24"/>
              </w:rPr>
              <w:t>报告期内增减</w:t>
            </w:r>
          </w:p>
        </w:tc>
        <w:tc>
          <w:tcPr>
            <w:tcW w:w="1536" w:type="dxa"/>
            <w:vMerge w:val="restart"/>
          </w:tcPr>
          <w:p>
            <w:pPr>
              <w:pStyle w:val="TableParagraph"/>
              <w:spacing w:line="310" w:lineRule="atLeast"/>
              <w:ind w:left="648" w:right="155" w:hanging="480"/>
              <w:rPr>
                <w:sz w:val="24"/>
              </w:rPr>
            </w:pPr>
            <w:r>
              <w:rPr>
                <w:spacing w:val="-2"/>
                <w:sz w:val="24"/>
              </w:rPr>
              <w:t>期末持股数</w:t>
            </w:r>
            <w:r>
              <w:rPr>
                <w:spacing w:val="-10"/>
                <w:sz w:val="24"/>
              </w:rPr>
              <w:t>量</w:t>
            </w:r>
          </w:p>
        </w:tc>
        <w:tc>
          <w:tcPr>
            <w:tcW w:w="1114" w:type="dxa"/>
            <w:vMerge w:val="restart"/>
          </w:tcPr>
          <w:p>
            <w:pPr>
              <w:pStyle w:val="TableParagraph"/>
              <w:spacing w:before="160"/>
              <w:ind w:left="137"/>
              <w:rPr>
                <w:sz w:val="24"/>
              </w:rPr>
            </w:pPr>
            <w:r>
              <w:rPr>
                <w:spacing w:val="-3"/>
                <w:sz w:val="24"/>
              </w:rPr>
              <w:t>比例(%)</w:t>
            </w:r>
          </w:p>
        </w:tc>
        <w:tc>
          <w:tcPr>
            <w:tcW w:w="1690" w:type="dxa"/>
            <w:vMerge w:val="restart"/>
          </w:tcPr>
          <w:p>
            <w:pPr>
              <w:pStyle w:val="TableParagraph"/>
              <w:spacing w:line="310" w:lineRule="atLeast"/>
              <w:ind w:left="245" w:right="114" w:hanging="120"/>
              <w:rPr>
                <w:sz w:val="24"/>
              </w:rPr>
            </w:pPr>
            <w:r>
              <w:rPr>
                <w:spacing w:val="-2"/>
                <w:sz w:val="24"/>
              </w:rPr>
              <w:t>持有有限售条件股份数量</w:t>
            </w:r>
          </w:p>
        </w:tc>
        <w:tc>
          <w:tcPr>
            <w:tcW w:w="2641" w:type="dxa"/>
            <w:gridSpan w:val="2"/>
          </w:tcPr>
          <w:p>
            <w:pPr>
              <w:pStyle w:val="TableParagraph"/>
              <w:spacing w:line="289" w:lineRule="exact" w:before="2"/>
              <w:ind w:left="119"/>
              <w:rPr>
                <w:sz w:val="24"/>
              </w:rPr>
            </w:pPr>
            <w:r>
              <w:rPr>
                <w:spacing w:val="-1"/>
                <w:sz w:val="24"/>
              </w:rPr>
              <w:t>质押、标记或冻结情况</w:t>
            </w:r>
          </w:p>
        </w:tc>
        <w:tc>
          <w:tcPr>
            <w:tcW w:w="1961" w:type="dxa"/>
            <w:vMerge w:val="restart"/>
          </w:tcPr>
          <w:p>
            <w:pPr>
              <w:pStyle w:val="TableParagraph"/>
              <w:spacing w:before="160"/>
              <w:ind w:left="498"/>
              <w:rPr>
                <w:sz w:val="24"/>
              </w:rPr>
            </w:pPr>
            <w:r>
              <w:rPr>
                <w:spacing w:val="-3"/>
                <w:sz w:val="24"/>
              </w:rPr>
              <w:t>股东性质</w:t>
            </w:r>
          </w:p>
        </w:tc>
      </w:tr>
      <w:tr>
        <w:trPr>
          <w:trHeight w:val="311" w:hRule="atLeast"/>
        </w:trPr>
        <w:tc>
          <w:tcPr>
            <w:tcW w:w="2693" w:type="dxa"/>
            <w:vMerge/>
            <w:tcBorders>
              <w:top w:val="nil"/>
            </w:tcBorders>
          </w:tcPr>
          <w:p>
            <w:pPr>
              <w:rPr>
                <w:sz w:val="2"/>
                <w:szCs w:val="2"/>
              </w:rPr>
            </w:pPr>
          </w:p>
        </w:tc>
        <w:tc>
          <w:tcPr>
            <w:tcW w:w="2230" w:type="dxa"/>
            <w:vMerge/>
            <w:tcBorders>
              <w:top w:val="nil"/>
            </w:tcBorders>
          </w:tcPr>
          <w:p>
            <w:pPr>
              <w:rPr>
                <w:sz w:val="2"/>
                <w:szCs w:val="2"/>
              </w:rPr>
            </w:pPr>
          </w:p>
        </w:tc>
        <w:tc>
          <w:tcPr>
            <w:tcW w:w="1536" w:type="dxa"/>
            <w:vMerge/>
            <w:tcBorders>
              <w:top w:val="nil"/>
            </w:tcBorders>
          </w:tcPr>
          <w:p>
            <w:pPr>
              <w:rPr>
                <w:sz w:val="2"/>
                <w:szCs w:val="2"/>
              </w:rPr>
            </w:pPr>
          </w:p>
        </w:tc>
        <w:tc>
          <w:tcPr>
            <w:tcW w:w="1114" w:type="dxa"/>
            <w:vMerge/>
            <w:tcBorders>
              <w:top w:val="nil"/>
            </w:tcBorders>
          </w:tcPr>
          <w:p>
            <w:pPr>
              <w:rPr>
                <w:sz w:val="2"/>
                <w:szCs w:val="2"/>
              </w:rPr>
            </w:pPr>
          </w:p>
        </w:tc>
        <w:tc>
          <w:tcPr>
            <w:tcW w:w="1690" w:type="dxa"/>
            <w:vMerge/>
            <w:tcBorders>
              <w:top w:val="nil"/>
            </w:tcBorders>
          </w:tcPr>
          <w:p>
            <w:pPr>
              <w:rPr>
                <w:sz w:val="2"/>
                <w:szCs w:val="2"/>
              </w:rPr>
            </w:pPr>
          </w:p>
        </w:tc>
        <w:tc>
          <w:tcPr>
            <w:tcW w:w="1678" w:type="dxa"/>
          </w:tcPr>
          <w:p>
            <w:pPr>
              <w:pStyle w:val="TableParagraph"/>
              <w:spacing w:line="292" w:lineRule="exact"/>
              <w:ind w:left="6"/>
              <w:jc w:val="center"/>
              <w:rPr>
                <w:sz w:val="24"/>
              </w:rPr>
            </w:pPr>
            <w:r>
              <w:rPr>
                <w:spacing w:val="-3"/>
                <w:sz w:val="24"/>
              </w:rPr>
              <w:t>股份状态</w:t>
            </w:r>
          </w:p>
        </w:tc>
        <w:tc>
          <w:tcPr>
            <w:tcW w:w="963" w:type="dxa"/>
          </w:tcPr>
          <w:p>
            <w:pPr>
              <w:pStyle w:val="TableParagraph"/>
              <w:spacing w:line="292" w:lineRule="exact"/>
              <w:ind w:left="242"/>
              <w:rPr>
                <w:sz w:val="24"/>
              </w:rPr>
            </w:pPr>
            <w:r>
              <w:rPr>
                <w:spacing w:val="-5"/>
                <w:sz w:val="24"/>
              </w:rPr>
              <w:t>数量</w:t>
            </w:r>
          </w:p>
        </w:tc>
        <w:tc>
          <w:tcPr>
            <w:tcW w:w="1961" w:type="dxa"/>
            <w:vMerge/>
            <w:tcBorders>
              <w:top w:val="nil"/>
            </w:tcBorders>
          </w:tcPr>
          <w:p>
            <w:pPr>
              <w:rPr>
                <w:sz w:val="2"/>
                <w:szCs w:val="2"/>
              </w:rPr>
            </w:pPr>
          </w:p>
        </w:tc>
      </w:tr>
      <w:tr>
        <w:trPr>
          <w:trHeight w:val="624" w:hRule="atLeast"/>
        </w:trPr>
        <w:tc>
          <w:tcPr>
            <w:tcW w:w="2693" w:type="dxa"/>
          </w:tcPr>
          <w:p>
            <w:pPr>
              <w:pStyle w:val="TableParagraph"/>
              <w:ind w:left="107"/>
              <w:rPr>
                <w:sz w:val="24"/>
              </w:rPr>
            </w:pPr>
            <w:r>
              <w:rPr>
                <w:spacing w:val="-1"/>
                <w:sz w:val="24"/>
              </w:rPr>
              <w:t>上海锦和投资集团有限</w:t>
            </w:r>
          </w:p>
          <w:p>
            <w:pPr>
              <w:pStyle w:val="TableParagraph"/>
              <w:spacing w:line="292" w:lineRule="exact" w:before="5"/>
              <w:ind w:left="107"/>
              <w:rPr>
                <w:sz w:val="24"/>
              </w:rPr>
            </w:pPr>
            <w:r>
              <w:rPr>
                <w:spacing w:val="-5"/>
                <w:sz w:val="24"/>
              </w:rPr>
              <w:t>公司</w:t>
            </w:r>
          </w:p>
        </w:tc>
        <w:tc>
          <w:tcPr>
            <w:tcW w:w="2230" w:type="dxa"/>
          </w:tcPr>
          <w:p>
            <w:pPr>
              <w:pStyle w:val="TableParagraph"/>
              <w:spacing w:before="156"/>
              <w:ind w:right="95"/>
              <w:jc w:val="right"/>
              <w:rPr>
                <w:sz w:val="24"/>
              </w:rPr>
            </w:pPr>
            <w:r>
              <w:rPr>
                <w:spacing w:val="-10"/>
                <w:sz w:val="24"/>
              </w:rPr>
              <w:t>0</w:t>
            </w:r>
          </w:p>
        </w:tc>
        <w:tc>
          <w:tcPr>
            <w:tcW w:w="1536" w:type="dxa"/>
          </w:tcPr>
          <w:p>
            <w:pPr>
              <w:pStyle w:val="TableParagraph"/>
              <w:spacing w:before="156"/>
              <w:ind w:right="95"/>
              <w:jc w:val="right"/>
              <w:rPr>
                <w:sz w:val="24"/>
              </w:rPr>
            </w:pPr>
            <w:r>
              <w:rPr>
                <w:spacing w:val="-2"/>
                <w:sz w:val="24"/>
              </w:rPr>
              <w:t>274,050,000</w:t>
            </w:r>
          </w:p>
        </w:tc>
        <w:tc>
          <w:tcPr>
            <w:tcW w:w="1114" w:type="dxa"/>
          </w:tcPr>
          <w:p>
            <w:pPr>
              <w:pStyle w:val="TableParagraph"/>
              <w:spacing w:before="156"/>
              <w:ind w:right="96"/>
              <w:jc w:val="right"/>
              <w:rPr>
                <w:sz w:val="24"/>
              </w:rPr>
            </w:pPr>
            <w:r>
              <w:rPr>
                <w:spacing w:val="-2"/>
                <w:sz w:val="24"/>
              </w:rPr>
              <w:t>58.00</w:t>
            </w:r>
          </w:p>
        </w:tc>
        <w:tc>
          <w:tcPr>
            <w:tcW w:w="1690" w:type="dxa"/>
          </w:tcPr>
          <w:p>
            <w:pPr>
              <w:pStyle w:val="TableParagraph"/>
              <w:spacing w:before="156"/>
              <w:ind w:right="96"/>
              <w:jc w:val="right"/>
              <w:rPr>
                <w:sz w:val="24"/>
              </w:rPr>
            </w:pPr>
            <w:r>
              <w:rPr>
                <w:spacing w:val="-2"/>
                <w:sz w:val="24"/>
              </w:rPr>
              <w:t>274,050,000</w:t>
            </w:r>
          </w:p>
        </w:tc>
        <w:tc>
          <w:tcPr>
            <w:tcW w:w="1678" w:type="dxa"/>
          </w:tcPr>
          <w:p>
            <w:pPr>
              <w:pStyle w:val="TableParagraph"/>
              <w:spacing w:before="156"/>
              <w:ind w:left="6"/>
              <w:jc w:val="center"/>
              <w:rPr>
                <w:sz w:val="24"/>
              </w:rPr>
            </w:pPr>
            <w:r>
              <w:rPr>
                <w:spacing w:val="-10"/>
                <w:sz w:val="24"/>
              </w:rPr>
              <w:t>无</w:t>
            </w:r>
          </w:p>
        </w:tc>
        <w:tc>
          <w:tcPr>
            <w:tcW w:w="963" w:type="dxa"/>
          </w:tcPr>
          <w:p>
            <w:pPr>
              <w:pStyle w:val="TableParagraph"/>
              <w:spacing w:before="156"/>
              <w:ind w:right="94"/>
              <w:jc w:val="right"/>
              <w:rPr>
                <w:sz w:val="24"/>
              </w:rPr>
            </w:pPr>
            <w:r>
              <w:rPr>
                <w:spacing w:val="-10"/>
                <w:sz w:val="24"/>
              </w:rPr>
              <w:t>0</w:t>
            </w:r>
          </w:p>
        </w:tc>
        <w:tc>
          <w:tcPr>
            <w:tcW w:w="1961" w:type="dxa"/>
          </w:tcPr>
          <w:p>
            <w:pPr>
              <w:pStyle w:val="TableParagraph"/>
              <w:spacing w:before="156"/>
              <w:ind w:left="107"/>
              <w:rPr>
                <w:sz w:val="24"/>
              </w:rPr>
            </w:pPr>
            <w:r>
              <w:rPr>
                <w:spacing w:val="-2"/>
                <w:sz w:val="24"/>
              </w:rPr>
              <w:t>境内非国有法人</w:t>
            </w:r>
          </w:p>
        </w:tc>
      </w:tr>
      <w:tr>
        <w:trPr>
          <w:trHeight w:val="621" w:hRule="atLeast"/>
        </w:trPr>
        <w:tc>
          <w:tcPr>
            <w:tcW w:w="2693" w:type="dxa"/>
          </w:tcPr>
          <w:p>
            <w:pPr>
              <w:pStyle w:val="TableParagraph"/>
              <w:ind w:left="107"/>
              <w:rPr>
                <w:sz w:val="24"/>
              </w:rPr>
            </w:pPr>
            <w:r>
              <w:rPr>
                <w:spacing w:val="-1"/>
                <w:sz w:val="24"/>
              </w:rPr>
              <w:t>上海锦友投资管理事务</w:t>
            </w:r>
          </w:p>
          <w:p>
            <w:pPr>
              <w:pStyle w:val="TableParagraph"/>
              <w:spacing w:line="292" w:lineRule="exact" w:before="2"/>
              <w:ind w:left="107"/>
              <w:rPr>
                <w:sz w:val="24"/>
              </w:rPr>
            </w:pPr>
            <w:r>
              <w:rPr>
                <w:sz w:val="24"/>
              </w:rPr>
              <w:t>所（有限合伙</w:t>
            </w:r>
            <w:r>
              <w:rPr>
                <w:spacing w:val="-10"/>
                <w:sz w:val="24"/>
              </w:rPr>
              <w:t>）</w:t>
            </w:r>
          </w:p>
        </w:tc>
        <w:tc>
          <w:tcPr>
            <w:tcW w:w="2230" w:type="dxa"/>
          </w:tcPr>
          <w:p>
            <w:pPr>
              <w:pStyle w:val="TableParagraph"/>
              <w:spacing w:before="155"/>
              <w:ind w:right="95"/>
              <w:jc w:val="right"/>
              <w:rPr>
                <w:sz w:val="24"/>
              </w:rPr>
            </w:pPr>
            <w:r>
              <w:rPr>
                <w:spacing w:val="-10"/>
                <w:sz w:val="24"/>
              </w:rPr>
              <w:t>0</w:t>
            </w:r>
          </w:p>
        </w:tc>
        <w:tc>
          <w:tcPr>
            <w:tcW w:w="1536" w:type="dxa"/>
          </w:tcPr>
          <w:p>
            <w:pPr>
              <w:pStyle w:val="TableParagraph"/>
              <w:spacing w:before="155"/>
              <w:ind w:right="95"/>
              <w:jc w:val="right"/>
              <w:rPr>
                <w:sz w:val="24"/>
              </w:rPr>
            </w:pPr>
            <w:r>
              <w:rPr>
                <w:spacing w:val="-2"/>
                <w:sz w:val="24"/>
              </w:rPr>
              <w:t>18,900,000</w:t>
            </w:r>
          </w:p>
        </w:tc>
        <w:tc>
          <w:tcPr>
            <w:tcW w:w="1114" w:type="dxa"/>
          </w:tcPr>
          <w:p>
            <w:pPr>
              <w:pStyle w:val="TableParagraph"/>
              <w:spacing w:before="155"/>
              <w:ind w:right="96"/>
              <w:jc w:val="right"/>
              <w:rPr>
                <w:sz w:val="24"/>
              </w:rPr>
            </w:pPr>
            <w:r>
              <w:rPr>
                <w:spacing w:val="-4"/>
                <w:sz w:val="24"/>
              </w:rPr>
              <w:t>4.00</w:t>
            </w:r>
          </w:p>
        </w:tc>
        <w:tc>
          <w:tcPr>
            <w:tcW w:w="1690" w:type="dxa"/>
          </w:tcPr>
          <w:p>
            <w:pPr>
              <w:pStyle w:val="TableParagraph"/>
              <w:spacing w:before="155"/>
              <w:ind w:right="96"/>
              <w:jc w:val="right"/>
              <w:rPr>
                <w:sz w:val="24"/>
              </w:rPr>
            </w:pPr>
            <w:r>
              <w:rPr>
                <w:spacing w:val="-2"/>
                <w:sz w:val="24"/>
              </w:rPr>
              <w:t>18,900,000</w:t>
            </w:r>
          </w:p>
        </w:tc>
        <w:tc>
          <w:tcPr>
            <w:tcW w:w="1678" w:type="dxa"/>
          </w:tcPr>
          <w:p>
            <w:pPr>
              <w:pStyle w:val="TableParagraph"/>
              <w:spacing w:before="155"/>
              <w:ind w:left="6"/>
              <w:jc w:val="center"/>
              <w:rPr>
                <w:sz w:val="24"/>
              </w:rPr>
            </w:pPr>
            <w:r>
              <w:rPr>
                <w:spacing w:val="-10"/>
                <w:sz w:val="24"/>
              </w:rPr>
              <w:t>无</w:t>
            </w:r>
          </w:p>
        </w:tc>
        <w:tc>
          <w:tcPr>
            <w:tcW w:w="963" w:type="dxa"/>
          </w:tcPr>
          <w:p>
            <w:pPr>
              <w:pStyle w:val="TableParagraph"/>
              <w:spacing w:before="155"/>
              <w:ind w:right="94"/>
              <w:jc w:val="right"/>
              <w:rPr>
                <w:sz w:val="24"/>
              </w:rPr>
            </w:pPr>
            <w:r>
              <w:rPr>
                <w:spacing w:val="-10"/>
                <w:sz w:val="24"/>
              </w:rPr>
              <w:t>0</w:t>
            </w:r>
          </w:p>
        </w:tc>
        <w:tc>
          <w:tcPr>
            <w:tcW w:w="1961" w:type="dxa"/>
          </w:tcPr>
          <w:p>
            <w:pPr>
              <w:pStyle w:val="TableParagraph"/>
              <w:spacing w:before="155"/>
              <w:ind w:left="107"/>
              <w:rPr>
                <w:sz w:val="24"/>
              </w:rPr>
            </w:pPr>
            <w:r>
              <w:rPr>
                <w:spacing w:val="-5"/>
                <w:sz w:val="24"/>
              </w:rPr>
              <w:t>其他</w:t>
            </w:r>
          </w:p>
        </w:tc>
      </w:tr>
      <w:tr>
        <w:trPr>
          <w:trHeight w:val="433" w:hRule="atLeast"/>
        </w:trPr>
        <w:tc>
          <w:tcPr>
            <w:tcW w:w="2693" w:type="dxa"/>
          </w:tcPr>
          <w:p>
            <w:pPr>
              <w:pStyle w:val="TableParagraph"/>
              <w:spacing w:before="62"/>
              <w:ind w:left="107"/>
              <w:rPr>
                <w:sz w:val="24"/>
              </w:rPr>
            </w:pPr>
            <w:r>
              <w:rPr>
                <w:spacing w:val="-4"/>
                <w:sz w:val="24"/>
              </w:rPr>
              <w:t>邵华均</w:t>
            </w:r>
          </w:p>
        </w:tc>
        <w:tc>
          <w:tcPr>
            <w:tcW w:w="2230" w:type="dxa"/>
          </w:tcPr>
          <w:p>
            <w:pPr>
              <w:pStyle w:val="TableParagraph"/>
              <w:spacing w:before="62"/>
              <w:ind w:right="95"/>
              <w:jc w:val="right"/>
              <w:rPr>
                <w:sz w:val="24"/>
              </w:rPr>
            </w:pPr>
            <w:r>
              <w:rPr>
                <w:spacing w:val="-10"/>
                <w:sz w:val="24"/>
              </w:rPr>
              <w:t>0</w:t>
            </w:r>
          </w:p>
        </w:tc>
        <w:tc>
          <w:tcPr>
            <w:tcW w:w="1536" w:type="dxa"/>
          </w:tcPr>
          <w:p>
            <w:pPr>
              <w:pStyle w:val="TableParagraph"/>
              <w:spacing w:before="62"/>
              <w:ind w:right="95"/>
              <w:jc w:val="right"/>
              <w:rPr>
                <w:sz w:val="24"/>
              </w:rPr>
            </w:pPr>
            <w:r>
              <w:rPr>
                <w:spacing w:val="-2"/>
                <w:sz w:val="24"/>
              </w:rPr>
              <w:t>4,619,916</w:t>
            </w:r>
          </w:p>
        </w:tc>
        <w:tc>
          <w:tcPr>
            <w:tcW w:w="1114" w:type="dxa"/>
          </w:tcPr>
          <w:p>
            <w:pPr>
              <w:pStyle w:val="TableParagraph"/>
              <w:spacing w:before="62"/>
              <w:ind w:right="96"/>
              <w:jc w:val="right"/>
              <w:rPr>
                <w:sz w:val="24"/>
              </w:rPr>
            </w:pPr>
            <w:r>
              <w:rPr>
                <w:spacing w:val="-4"/>
                <w:sz w:val="24"/>
              </w:rPr>
              <w:t>0.98</w:t>
            </w:r>
          </w:p>
        </w:tc>
        <w:tc>
          <w:tcPr>
            <w:tcW w:w="1690" w:type="dxa"/>
          </w:tcPr>
          <w:p>
            <w:pPr>
              <w:pStyle w:val="TableParagraph"/>
              <w:spacing w:before="62"/>
              <w:ind w:right="96"/>
              <w:jc w:val="right"/>
              <w:rPr>
                <w:sz w:val="24"/>
              </w:rPr>
            </w:pPr>
            <w:r>
              <w:rPr>
                <w:spacing w:val="-10"/>
                <w:sz w:val="24"/>
              </w:rPr>
              <w:t>0</w:t>
            </w:r>
          </w:p>
        </w:tc>
        <w:tc>
          <w:tcPr>
            <w:tcW w:w="1678" w:type="dxa"/>
          </w:tcPr>
          <w:p>
            <w:pPr>
              <w:pStyle w:val="TableParagraph"/>
              <w:spacing w:before="62"/>
              <w:ind w:left="6"/>
              <w:jc w:val="center"/>
              <w:rPr>
                <w:sz w:val="24"/>
              </w:rPr>
            </w:pPr>
            <w:r>
              <w:rPr>
                <w:spacing w:val="-5"/>
                <w:sz w:val="24"/>
              </w:rPr>
              <w:t>未知</w:t>
            </w:r>
          </w:p>
        </w:tc>
        <w:tc>
          <w:tcPr>
            <w:tcW w:w="963" w:type="dxa"/>
          </w:tcPr>
          <w:p>
            <w:pPr>
              <w:pStyle w:val="TableParagraph"/>
              <w:spacing w:before="62"/>
              <w:ind w:right="94"/>
              <w:jc w:val="right"/>
              <w:rPr>
                <w:sz w:val="24"/>
              </w:rPr>
            </w:pPr>
            <w:r>
              <w:rPr>
                <w:spacing w:val="-4"/>
                <w:sz w:val="24"/>
              </w:rPr>
              <w:t>不适用</w:t>
            </w:r>
          </w:p>
        </w:tc>
        <w:tc>
          <w:tcPr>
            <w:tcW w:w="1961" w:type="dxa"/>
          </w:tcPr>
          <w:p>
            <w:pPr>
              <w:pStyle w:val="TableParagraph"/>
              <w:spacing w:before="62"/>
              <w:ind w:left="107"/>
              <w:rPr>
                <w:sz w:val="24"/>
              </w:rPr>
            </w:pPr>
            <w:r>
              <w:rPr>
                <w:spacing w:val="-2"/>
                <w:sz w:val="24"/>
              </w:rPr>
              <w:t>境内自然人</w:t>
            </w:r>
          </w:p>
        </w:tc>
      </w:tr>
      <w:tr>
        <w:trPr>
          <w:trHeight w:val="933" w:hRule="atLeast"/>
        </w:trPr>
        <w:tc>
          <w:tcPr>
            <w:tcW w:w="2693" w:type="dxa"/>
          </w:tcPr>
          <w:p>
            <w:pPr>
              <w:pStyle w:val="TableParagraph"/>
              <w:ind w:left="107"/>
              <w:rPr>
                <w:sz w:val="24"/>
              </w:rPr>
            </w:pPr>
            <w:r>
              <w:rPr>
                <w:spacing w:val="-1"/>
                <w:sz w:val="24"/>
              </w:rPr>
              <w:t>中国农业银行股份有限</w:t>
            </w:r>
          </w:p>
          <w:p>
            <w:pPr>
              <w:pStyle w:val="TableParagraph"/>
              <w:spacing w:line="310" w:lineRule="atLeast"/>
              <w:ind w:left="107" w:right="172"/>
              <w:rPr>
                <w:sz w:val="24"/>
              </w:rPr>
            </w:pPr>
            <w:r>
              <w:rPr>
                <w:spacing w:val="-10"/>
                <w:sz w:val="24"/>
              </w:rPr>
              <w:t>公司－华夏中证 </w:t>
            </w:r>
            <w:r>
              <w:rPr>
                <w:spacing w:val="-2"/>
                <w:sz w:val="24"/>
              </w:rPr>
              <w:t>500</w:t>
            </w:r>
            <w:r>
              <w:rPr>
                <w:spacing w:val="-31"/>
                <w:sz w:val="24"/>
              </w:rPr>
              <w:t> 指</w:t>
            </w:r>
            <w:r>
              <w:rPr>
                <w:spacing w:val="-1"/>
                <w:sz w:val="24"/>
              </w:rPr>
              <w:t>数增强型证券投资基金</w:t>
            </w:r>
          </w:p>
        </w:tc>
        <w:tc>
          <w:tcPr>
            <w:tcW w:w="2230" w:type="dxa"/>
          </w:tcPr>
          <w:p>
            <w:pPr>
              <w:pStyle w:val="TableParagraph"/>
              <w:spacing w:before="4"/>
              <w:rPr>
                <w:sz w:val="24"/>
              </w:rPr>
            </w:pPr>
          </w:p>
          <w:p>
            <w:pPr>
              <w:pStyle w:val="TableParagraph"/>
              <w:ind w:right="96"/>
              <w:jc w:val="right"/>
              <w:rPr>
                <w:sz w:val="24"/>
              </w:rPr>
            </w:pPr>
            <w:r>
              <w:rPr>
                <w:spacing w:val="-2"/>
                <w:sz w:val="24"/>
              </w:rPr>
              <w:t>2,203,100.00</w:t>
            </w:r>
          </w:p>
        </w:tc>
        <w:tc>
          <w:tcPr>
            <w:tcW w:w="1536" w:type="dxa"/>
          </w:tcPr>
          <w:p>
            <w:pPr>
              <w:pStyle w:val="TableParagraph"/>
              <w:spacing w:before="4"/>
              <w:rPr>
                <w:sz w:val="24"/>
              </w:rPr>
            </w:pPr>
          </w:p>
          <w:p>
            <w:pPr>
              <w:pStyle w:val="TableParagraph"/>
              <w:ind w:right="95"/>
              <w:jc w:val="right"/>
              <w:rPr>
                <w:sz w:val="24"/>
              </w:rPr>
            </w:pPr>
            <w:r>
              <w:rPr>
                <w:spacing w:val="-2"/>
                <w:sz w:val="24"/>
              </w:rPr>
              <w:t>2,203,100</w:t>
            </w:r>
          </w:p>
        </w:tc>
        <w:tc>
          <w:tcPr>
            <w:tcW w:w="1114" w:type="dxa"/>
          </w:tcPr>
          <w:p>
            <w:pPr>
              <w:pStyle w:val="TableParagraph"/>
              <w:spacing w:before="4"/>
              <w:rPr>
                <w:sz w:val="24"/>
              </w:rPr>
            </w:pPr>
          </w:p>
          <w:p>
            <w:pPr>
              <w:pStyle w:val="TableParagraph"/>
              <w:ind w:right="96"/>
              <w:jc w:val="right"/>
              <w:rPr>
                <w:sz w:val="24"/>
              </w:rPr>
            </w:pPr>
            <w:r>
              <w:rPr>
                <w:spacing w:val="-4"/>
                <w:sz w:val="24"/>
              </w:rPr>
              <w:t>0.47</w:t>
            </w:r>
          </w:p>
        </w:tc>
        <w:tc>
          <w:tcPr>
            <w:tcW w:w="1690" w:type="dxa"/>
          </w:tcPr>
          <w:p>
            <w:pPr>
              <w:pStyle w:val="TableParagraph"/>
              <w:spacing w:before="4"/>
              <w:rPr>
                <w:sz w:val="24"/>
              </w:rPr>
            </w:pPr>
          </w:p>
          <w:p>
            <w:pPr>
              <w:pStyle w:val="TableParagraph"/>
              <w:ind w:right="96"/>
              <w:jc w:val="right"/>
              <w:rPr>
                <w:sz w:val="24"/>
              </w:rPr>
            </w:pPr>
            <w:r>
              <w:rPr>
                <w:spacing w:val="-10"/>
                <w:sz w:val="24"/>
              </w:rPr>
              <w:t>0</w:t>
            </w:r>
          </w:p>
        </w:tc>
        <w:tc>
          <w:tcPr>
            <w:tcW w:w="1678" w:type="dxa"/>
          </w:tcPr>
          <w:p>
            <w:pPr>
              <w:pStyle w:val="TableParagraph"/>
              <w:spacing w:before="4"/>
              <w:rPr>
                <w:sz w:val="24"/>
              </w:rPr>
            </w:pPr>
          </w:p>
          <w:p>
            <w:pPr>
              <w:pStyle w:val="TableParagraph"/>
              <w:ind w:left="6"/>
              <w:jc w:val="center"/>
              <w:rPr>
                <w:sz w:val="24"/>
              </w:rPr>
            </w:pPr>
            <w:r>
              <w:rPr>
                <w:spacing w:val="-5"/>
                <w:sz w:val="24"/>
              </w:rPr>
              <w:t>未知</w:t>
            </w:r>
          </w:p>
        </w:tc>
        <w:tc>
          <w:tcPr>
            <w:tcW w:w="963" w:type="dxa"/>
          </w:tcPr>
          <w:p>
            <w:pPr>
              <w:pStyle w:val="TableParagraph"/>
              <w:spacing w:before="4"/>
              <w:rPr>
                <w:sz w:val="24"/>
              </w:rPr>
            </w:pPr>
          </w:p>
          <w:p>
            <w:pPr>
              <w:pStyle w:val="TableParagraph"/>
              <w:ind w:right="94"/>
              <w:jc w:val="right"/>
              <w:rPr>
                <w:sz w:val="24"/>
              </w:rPr>
            </w:pPr>
            <w:r>
              <w:rPr>
                <w:spacing w:val="-4"/>
                <w:sz w:val="24"/>
              </w:rPr>
              <w:t>不适用</w:t>
            </w:r>
          </w:p>
        </w:tc>
        <w:tc>
          <w:tcPr>
            <w:tcW w:w="1961" w:type="dxa"/>
          </w:tcPr>
          <w:p>
            <w:pPr>
              <w:pStyle w:val="TableParagraph"/>
              <w:spacing w:before="4"/>
              <w:rPr>
                <w:sz w:val="24"/>
              </w:rPr>
            </w:pPr>
          </w:p>
          <w:p>
            <w:pPr>
              <w:pStyle w:val="TableParagraph"/>
              <w:ind w:left="107"/>
              <w:rPr>
                <w:sz w:val="24"/>
              </w:rPr>
            </w:pPr>
            <w:r>
              <w:rPr>
                <w:spacing w:val="-5"/>
                <w:sz w:val="24"/>
              </w:rPr>
              <w:t>其他</w:t>
            </w:r>
          </w:p>
        </w:tc>
      </w:tr>
      <w:tr>
        <w:trPr>
          <w:trHeight w:val="624" w:hRule="atLeast"/>
        </w:trPr>
        <w:tc>
          <w:tcPr>
            <w:tcW w:w="2693" w:type="dxa"/>
          </w:tcPr>
          <w:p>
            <w:pPr>
              <w:pStyle w:val="TableParagraph"/>
              <w:ind w:left="107"/>
              <w:rPr>
                <w:sz w:val="24"/>
              </w:rPr>
            </w:pPr>
            <w:r>
              <w:rPr>
                <w:spacing w:val="-1"/>
                <w:sz w:val="24"/>
              </w:rPr>
              <w:t>上海同祺文化艺术发展</w:t>
            </w:r>
          </w:p>
          <w:p>
            <w:pPr>
              <w:pStyle w:val="TableParagraph"/>
              <w:spacing w:line="292" w:lineRule="exact" w:before="4"/>
              <w:ind w:left="107"/>
              <w:rPr>
                <w:sz w:val="24"/>
              </w:rPr>
            </w:pPr>
            <w:r>
              <w:rPr>
                <w:spacing w:val="-3"/>
                <w:sz w:val="24"/>
              </w:rPr>
              <w:t>有限公司</w:t>
            </w:r>
          </w:p>
        </w:tc>
        <w:tc>
          <w:tcPr>
            <w:tcW w:w="2230" w:type="dxa"/>
          </w:tcPr>
          <w:p>
            <w:pPr>
              <w:pStyle w:val="TableParagraph"/>
              <w:spacing w:before="156"/>
              <w:ind w:right="95"/>
              <w:jc w:val="right"/>
              <w:rPr>
                <w:sz w:val="24"/>
              </w:rPr>
            </w:pPr>
            <w:r>
              <w:rPr>
                <w:spacing w:val="-10"/>
                <w:sz w:val="24"/>
              </w:rPr>
              <w:t>0</w:t>
            </w:r>
          </w:p>
        </w:tc>
        <w:tc>
          <w:tcPr>
            <w:tcW w:w="1536" w:type="dxa"/>
          </w:tcPr>
          <w:p>
            <w:pPr>
              <w:pStyle w:val="TableParagraph"/>
              <w:spacing w:before="156"/>
              <w:ind w:right="95"/>
              <w:jc w:val="right"/>
              <w:rPr>
                <w:sz w:val="24"/>
              </w:rPr>
            </w:pPr>
            <w:r>
              <w:rPr>
                <w:spacing w:val="-2"/>
                <w:sz w:val="24"/>
              </w:rPr>
              <w:t>2,100,168</w:t>
            </w:r>
          </w:p>
        </w:tc>
        <w:tc>
          <w:tcPr>
            <w:tcW w:w="1114" w:type="dxa"/>
          </w:tcPr>
          <w:p>
            <w:pPr>
              <w:pStyle w:val="TableParagraph"/>
              <w:spacing w:before="156"/>
              <w:ind w:right="96"/>
              <w:jc w:val="right"/>
              <w:rPr>
                <w:sz w:val="24"/>
              </w:rPr>
            </w:pPr>
            <w:r>
              <w:rPr>
                <w:spacing w:val="-4"/>
                <w:sz w:val="24"/>
              </w:rPr>
              <w:t>0.44</w:t>
            </w:r>
          </w:p>
        </w:tc>
        <w:tc>
          <w:tcPr>
            <w:tcW w:w="1690" w:type="dxa"/>
          </w:tcPr>
          <w:p>
            <w:pPr>
              <w:pStyle w:val="TableParagraph"/>
              <w:spacing w:before="156"/>
              <w:ind w:right="96"/>
              <w:jc w:val="right"/>
              <w:rPr>
                <w:sz w:val="24"/>
              </w:rPr>
            </w:pPr>
            <w:r>
              <w:rPr>
                <w:spacing w:val="-10"/>
                <w:sz w:val="24"/>
              </w:rPr>
              <w:t>0</w:t>
            </w:r>
          </w:p>
        </w:tc>
        <w:tc>
          <w:tcPr>
            <w:tcW w:w="1678" w:type="dxa"/>
          </w:tcPr>
          <w:p>
            <w:pPr>
              <w:pStyle w:val="TableParagraph"/>
              <w:spacing w:before="156"/>
              <w:ind w:left="6"/>
              <w:jc w:val="center"/>
              <w:rPr>
                <w:sz w:val="24"/>
              </w:rPr>
            </w:pPr>
            <w:r>
              <w:rPr>
                <w:spacing w:val="-5"/>
                <w:sz w:val="24"/>
              </w:rPr>
              <w:t>未知</w:t>
            </w:r>
          </w:p>
        </w:tc>
        <w:tc>
          <w:tcPr>
            <w:tcW w:w="963" w:type="dxa"/>
          </w:tcPr>
          <w:p>
            <w:pPr>
              <w:pStyle w:val="TableParagraph"/>
              <w:spacing w:before="156"/>
              <w:ind w:right="94"/>
              <w:jc w:val="right"/>
              <w:rPr>
                <w:sz w:val="24"/>
              </w:rPr>
            </w:pPr>
            <w:r>
              <w:rPr>
                <w:spacing w:val="-4"/>
                <w:sz w:val="24"/>
              </w:rPr>
              <w:t>不适用</w:t>
            </w:r>
          </w:p>
        </w:tc>
        <w:tc>
          <w:tcPr>
            <w:tcW w:w="1961" w:type="dxa"/>
          </w:tcPr>
          <w:p>
            <w:pPr>
              <w:pStyle w:val="TableParagraph"/>
              <w:spacing w:before="156"/>
              <w:ind w:left="107"/>
              <w:rPr>
                <w:sz w:val="24"/>
              </w:rPr>
            </w:pPr>
            <w:r>
              <w:rPr>
                <w:spacing w:val="-2"/>
                <w:sz w:val="24"/>
              </w:rPr>
              <w:t>境内非国有法人</w:t>
            </w:r>
          </w:p>
        </w:tc>
      </w:tr>
      <w:tr>
        <w:trPr>
          <w:trHeight w:val="933" w:hRule="atLeast"/>
        </w:trPr>
        <w:tc>
          <w:tcPr>
            <w:tcW w:w="2693" w:type="dxa"/>
          </w:tcPr>
          <w:p>
            <w:pPr>
              <w:pStyle w:val="TableParagraph"/>
              <w:spacing w:line="307" w:lineRule="exact"/>
              <w:ind w:left="107"/>
              <w:rPr>
                <w:sz w:val="24"/>
              </w:rPr>
            </w:pPr>
            <w:r>
              <w:rPr>
                <w:spacing w:val="-1"/>
                <w:sz w:val="24"/>
              </w:rPr>
              <w:t>国信证券股份有限公司</w:t>
            </w:r>
          </w:p>
          <w:p>
            <w:pPr>
              <w:pStyle w:val="TableParagraph"/>
              <w:spacing w:before="2"/>
              <w:ind w:left="107"/>
              <w:rPr>
                <w:sz w:val="24"/>
              </w:rPr>
            </w:pPr>
            <w:r>
              <w:rPr>
                <w:spacing w:val="-10"/>
                <w:sz w:val="24"/>
              </w:rPr>
              <w:t>－华夏中证 </w:t>
            </w:r>
            <w:r>
              <w:rPr>
                <w:sz w:val="24"/>
              </w:rPr>
              <w:t>500</w:t>
            </w:r>
            <w:r>
              <w:rPr>
                <w:spacing w:val="-18"/>
                <w:sz w:val="24"/>
              </w:rPr>
              <w:t> 指数智</w:t>
            </w:r>
          </w:p>
          <w:p>
            <w:pPr>
              <w:pStyle w:val="TableParagraph"/>
              <w:spacing w:line="292" w:lineRule="exact" w:before="4"/>
              <w:ind w:left="107"/>
              <w:rPr>
                <w:sz w:val="24"/>
              </w:rPr>
            </w:pPr>
            <w:r>
              <w:rPr>
                <w:spacing w:val="-1"/>
                <w:sz w:val="24"/>
              </w:rPr>
              <w:t>选增强型证券投资基金</w:t>
            </w:r>
          </w:p>
        </w:tc>
        <w:tc>
          <w:tcPr>
            <w:tcW w:w="2230" w:type="dxa"/>
          </w:tcPr>
          <w:p>
            <w:pPr>
              <w:pStyle w:val="TableParagraph"/>
              <w:spacing w:before="1"/>
              <w:rPr>
                <w:sz w:val="24"/>
              </w:rPr>
            </w:pPr>
          </w:p>
          <w:p>
            <w:pPr>
              <w:pStyle w:val="TableParagraph"/>
              <w:spacing w:before="1"/>
              <w:ind w:right="96"/>
              <w:jc w:val="right"/>
              <w:rPr>
                <w:sz w:val="24"/>
              </w:rPr>
            </w:pPr>
            <w:r>
              <w:rPr>
                <w:spacing w:val="-2"/>
                <w:sz w:val="24"/>
              </w:rPr>
              <w:t>2,092,000.00</w:t>
            </w:r>
          </w:p>
        </w:tc>
        <w:tc>
          <w:tcPr>
            <w:tcW w:w="1536" w:type="dxa"/>
          </w:tcPr>
          <w:p>
            <w:pPr>
              <w:pStyle w:val="TableParagraph"/>
              <w:spacing w:before="1"/>
              <w:rPr>
                <w:sz w:val="24"/>
              </w:rPr>
            </w:pPr>
          </w:p>
          <w:p>
            <w:pPr>
              <w:pStyle w:val="TableParagraph"/>
              <w:spacing w:before="1"/>
              <w:ind w:right="95"/>
              <w:jc w:val="right"/>
              <w:rPr>
                <w:sz w:val="24"/>
              </w:rPr>
            </w:pPr>
            <w:r>
              <w:rPr>
                <w:spacing w:val="-2"/>
                <w:sz w:val="24"/>
              </w:rPr>
              <w:t>2,092,000</w:t>
            </w:r>
          </w:p>
        </w:tc>
        <w:tc>
          <w:tcPr>
            <w:tcW w:w="1114" w:type="dxa"/>
          </w:tcPr>
          <w:p>
            <w:pPr>
              <w:pStyle w:val="TableParagraph"/>
              <w:spacing w:before="1"/>
              <w:rPr>
                <w:sz w:val="24"/>
              </w:rPr>
            </w:pPr>
          </w:p>
          <w:p>
            <w:pPr>
              <w:pStyle w:val="TableParagraph"/>
              <w:spacing w:before="1"/>
              <w:ind w:right="96"/>
              <w:jc w:val="right"/>
              <w:rPr>
                <w:sz w:val="24"/>
              </w:rPr>
            </w:pPr>
            <w:r>
              <w:rPr>
                <w:spacing w:val="-4"/>
                <w:sz w:val="24"/>
              </w:rPr>
              <w:t>0.44</w:t>
            </w:r>
          </w:p>
        </w:tc>
        <w:tc>
          <w:tcPr>
            <w:tcW w:w="1690" w:type="dxa"/>
          </w:tcPr>
          <w:p>
            <w:pPr>
              <w:pStyle w:val="TableParagraph"/>
              <w:spacing w:before="1"/>
              <w:rPr>
                <w:sz w:val="24"/>
              </w:rPr>
            </w:pPr>
          </w:p>
          <w:p>
            <w:pPr>
              <w:pStyle w:val="TableParagraph"/>
              <w:spacing w:before="1"/>
              <w:ind w:right="96"/>
              <w:jc w:val="right"/>
              <w:rPr>
                <w:sz w:val="24"/>
              </w:rPr>
            </w:pPr>
            <w:r>
              <w:rPr>
                <w:spacing w:val="-10"/>
                <w:sz w:val="24"/>
              </w:rPr>
              <w:t>0</w:t>
            </w:r>
          </w:p>
        </w:tc>
        <w:tc>
          <w:tcPr>
            <w:tcW w:w="1678" w:type="dxa"/>
          </w:tcPr>
          <w:p>
            <w:pPr>
              <w:pStyle w:val="TableParagraph"/>
              <w:spacing w:before="1"/>
              <w:rPr>
                <w:sz w:val="24"/>
              </w:rPr>
            </w:pPr>
          </w:p>
          <w:p>
            <w:pPr>
              <w:pStyle w:val="TableParagraph"/>
              <w:spacing w:before="1"/>
              <w:ind w:left="6"/>
              <w:jc w:val="center"/>
              <w:rPr>
                <w:sz w:val="24"/>
              </w:rPr>
            </w:pPr>
            <w:r>
              <w:rPr>
                <w:spacing w:val="-5"/>
                <w:sz w:val="24"/>
              </w:rPr>
              <w:t>未知</w:t>
            </w:r>
          </w:p>
        </w:tc>
        <w:tc>
          <w:tcPr>
            <w:tcW w:w="963" w:type="dxa"/>
          </w:tcPr>
          <w:p>
            <w:pPr>
              <w:pStyle w:val="TableParagraph"/>
              <w:spacing w:before="1"/>
              <w:rPr>
                <w:sz w:val="24"/>
              </w:rPr>
            </w:pPr>
          </w:p>
          <w:p>
            <w:pPr>
              <w:pStyle w:val="TableParagraph"/>
              <w:spacing w:before="1"/>
              <w:ind w:right="94"/>
              <w:jc w:val="right"/>
              <w:rPr>
                <w:sz w:val="24"/>
              </w:rPr>
            </w:pPr>
            <w:r>
              <w:rPr>
                <w:spacing w:val="-4"/>
                <w:sz w:val="24"/>
              </w:rPr>
              <w:t>不适用</w:t>
            </w:r>
          </w:p>
        </w:tc>
        <w:tc>
          <w:tcPr>
            <w:tcW w:w="1961" w:type="dxa"/>
          </w:tcPr>
          <w:p>
            <w:pPr>
              <w:pStyle w:val="TableParagraph"/>
              <w:spacing w:before="1"/>
              <w:rPr>
                <w:sz w:val="24"/>
              </w:rPr>
            </w:pPr>
          </w:p>
          <w:p>
            <w:pPr>
              <w:pStyle w:val="TableParagraph"/>
              <w:spacing w:before="1"/>
              <w:ind w:left="107"/>
              <w:rPr>
                <w:sz w:val="24"/>
              </w:rPr>
            </w:pPr>
            <w:r>
              <w:rPr>
                <w:spacing w:val="-5"/>
                <w:sz w:val="24"/>
              </w:rPr>
              <w:t>其他</w:t>
            </w:r>
          </w:p>
        </w:tc>
      </w:tr>
      <w:tr>
        <w:trPr>
          <w:trHeight w:val="933" w:hRule="atLeast"/>
        </w:trPr>
        <w:tc>
          <w:tcPr>
            <w:tcW w:w="2693" w:type="dxa"/>
          </w:tcPr>
          <w:p>
            <w:pPr>
              <w:pStyle w:val="TableParagraph"/>
              <w:spacing w:line="307" w:lineRule="exact"/>
              <w:ind w:left="107"/>
              <w:rPr>
                <w:sz w:val="24"/>
              </w:rPr>
            </w:pPr>
            <w:r>
              <w:rPr>
                <w:spacing w:val="-1"/>
                <w:sz w:val="24"/>
              </w:rPr>
              <w:t>中国人民财产保险股份</w:t>
            </w:r>
          </w:p>
          <w:p>
            <w:pPr>
              <w:pStyle w:val="TableParagraph"/>
              <w:spacing w:line="310" w:lineRule="atLeast"/>
              <w:ind w:left="107" w:right="173"/>
              <w:rPr>
                <w:sz w:val="24"/>
              </w:rPr>
            </w:pPr>
            <w:r>
              <w:rPr>
                <w:spacing w:val="-2"/>
                <w:sz w:val="24"/>
              </w:rPr>
              <w:t>有限公司－传统－收益</w:t>
            </w:r>
            <w:r>
              <w:rPr>
                <w:spacing w:val="-6"/>
                <w:sz w:val="24"/>
              </w:rPr>
              <w:t>组合</w:t>
            </w:r>
          </w:p>
        </w:tc>
        <w:tc>
          <w:tcPr>
            <w:tcW w:w="2230" w:type="dxa"/>
          </w:tcPr>
          <w:p>
            <w:pPr>
              <w:pStyle w:val="TableParagraph"/>
              <w:spacing w:before="4"/>
              <w:rPr>
                <w:sz w:val="24"/>
              </w:rPr>
            </w:pPr>
          </w:p>
          <w:p>
            <w:pPr>
              <w:pStyle w:val="TableParagraph"/>
              <w:ind w:right="96"/>
              <w:jc w:val="right"/>
              <w:rPr>
                <w:sz w:val="24"/>
              </w:rPr>
            </w:pPr>
            <w:r>
              <w:rPr>
                <w:spacing w:val="-2"/>
                <w:sz w:val="24"/>
              </w:rPr>
              <w:t>1,979,802.00</w:t>
            </w:r>
          </w:p>
        </w:tc>
        <w:tc>
          <w:tcPr>
            <w:tcW w:w="1536" w:type="dxa"/>
          </w:tcPr>
          <w:p>
            <w:pPr>
              <w:pStyle w:val="TableParagraph"/>
              <w:spacing w:before="4"/>
              <w:rPr>
                <w:sz w:val="24"/>
              </w:rPr>
            </w:pPr>
          </w:p>
          <w:p>
            <w:pPr>
              <w:pStyle w:val="TableParagraph"/>
              <w:ind w:right="95"/>
              <w:jc w:val="right"/>
              <w:rPr>
                <w:sz w:val="24"/>
              </w:rPr>
            </w:pPr>
            <w:r>
              <w:rPr>
                <w:spacing w:val="-2"/>
                <w:sz w:val="24"/>
              </w:rPr>
              <w:t>1,979,802</w:t>
            </w:r>
          </w:p>
        </w:tc>
        <w:tc>
          <w:tcPr>
            <w:tcW w:w="1114" w:type="dxa"/>
          </w:tcPr>
          <w:p>
            <w:pPr>
              <w:pStyle w:val="TableParagraph"/>
              <w:spacing w:before="4"/>
              <w:rPr>
                <w:sz w:val="24"/>
              </w:rPr>
            </w:pPr>
          </w:p>
          <w:p>
            <w:pPr>
              <w:pStyle w:val="TableParagraph"/>
              <w:ind w:right="96"/>
              <w:jc w:val="right"/>
              <w:rPr>
                <w:sz w:val="24"/>
              </w:rPr>
            </w:pPr>
            <w:r>
              <w:rPr>
                <w:spacing w:val="-4"/>
                <w:sz w:val="24"/>
              </w:rPr>
              <w:t>0.42</w:t>
            </w:r>
          </w:p>
        </w:tc>
        <w:tc>
          <w:tcPr>
            <w:tcW w:w="1690" w:type="dxa"/>
          </w:tcPr>
          <w:p>
            <w:pPr>
              <w:pStyle w:val="TableParagraph"/>
              <w:spacing w:before="4"/>
              <w:rPr>
                <w:sz w:val="24"/>
              </w:rPr>
            </w:pPr>
          </w:p>
          <w:p>
            <w:pPr>
              <w:pStyle w:val="TableParagraph"/>
              <w:ind w:right="96"/>
              <w:jc w:val="right"/>
              <w:rPr>
                <w:sz w:val="24"/>
              </w:rPr>
            </w:pPr>
            <w:r>
              <w:rPr>
                <w:spacing w:val="-10"/>
                <w:sz w:val="24"/>
              </w:rPr>
              <w:t>0</w:t>
            </w:r>
          </w:p>
        </w:tc>
        <w:tc>
          <w:tcPr>
            <w:tcW w:w="1678" w:type="dxa"/>
          </w:tcPr>
          <w:p>
            <w:pPr>
              <w:pStyle w:val="TableParagraph"/>
              <w:spacing w:before="4"/>
              <w:rPr>
                <w:sz w:val="24"/>
              </w:rPr>
            </w:pPr>
          </w:p>
          <w:p>
            <w:pPr>
              <w:pStyle w:val="TableParagraph"/>
              <w:ind w:left="6"/>
              <w:jc w:val="center"/>
              <w:rPr>
                <w:sz w:val="24"/>
              </w:rPr>
            </w:pPr>
            <w:r>
              <w:rPr>
                <w:spacing w:val="-5"/>
                <w:sz w:val="24"/>
              </w:rPr>
              <w:t>未知</w:t>
            </w:r>
          </w:p>
        </w:tc>
        <w:tc>
          <w:tcPr>
            <w:tcW w:w="963" w:type="dxa"/>
          </w:tcPr>
          <w:p>
            <w:pPr>
              <w:pStyle w:val="TableParagraph"/>
              <w:spacing w:before="4"/>
              <w:rPr>
                <w:sz w:val="24"/>
              </w:rPr>
            </w:pPr>
          </w:p>
          <w:p>
            <w:pPr>
              <w:pStyle w:val="TableParagraph"/>
              <w:ind w:right="94"/>
              <w:jc w:val="right"/>
              <w:rPr>
                <w:sz w:val="24"/>
              </w:rPr>
            </w:pPr>
            <w:r>
              <w:rPr>
                <w:spacing w:val="-4"/>
                <w:sz w:val="24"/>
              </w:rPr>
              <w:t>不适用</w:t>
            </w:r>
          </w:p>
        </w:tc>
        <w:tc>
          <w:tcPr>
            <w:tcW w:w="1961" w:type="dxa"/>
          </w:tcPr>
          <w:p>
            <w:pPr>
              <w:pStyle w:val="TableParagraph"/>
              <w:spacing w:before="4"/>
              <w:rPr>
                <w:sz w:val="24"/>
              </w:rPr>
            </w:pPr>
          </w:p>
          <w:p>
            <w:pPr>
              <w:pStyle w:val="TableParagraph"/>
              <w:ind w:left="107"/>
              <w:rPr>
                <w:sz w:val="24"/>
              </w:rPr>
            </w:pPr>
            <w:r>
              <w:rPr>
                <w:spacing w:val="-5"/>
                <w:sz w:val="24"/>
              </w:rPr>
              <w:t>其他</w:t>
            </w:r>
          </w:p>
        </w:tc>
      </w:tr>
      <w:tr>
        <w:trPr>
          <w:trHeight w:val="933" w:hRule="atLeast"/>
        </w:trPr>
        <w:tc>
          <w:tcPr>
            <w:tcW w:w="2693" w:type="dxa"/>
          </w:tcPr>
          <w:p>
            <w:pPr>
              <w:pStyle w:val="TableParagraph"/>
              <w:spacing w:line="242" w:lineRule="auto"/>
              <w:ind w:left="107" w:right="173"/>
              <w:rPr>
                <w:sz w:val="24"/>
              </w:rPr>
            </w:pPr>
            <w:r>
              <w:rPr>
                <w:spacing w:val="-2"/>
                <w:sz w:val="24"/>
              </w:rPr>
              <w:t>平安资管－工商银行－</w:t>
            </w:r>
            <w:r>
              <w:rPr>
                <w:spacing w:val="-8"/>
                <w:sz w:val="24"/>
              </w:rPr>
              <w:t>鑫福 </w:t>
            </w:r>
            <w:r>
              <w:rPr>
                <w:sz w:val="24"/>
              </w:rPr>
              <w:t>13</w:t>
            </w:r>
            <w:r>
              <w:rPr>
                <w:spacing w:val="-5"/>
                <w:sz w:val="24"/>
              </w:rPr>
              <w:t> 号资产管理产</w:t>
            </w:r>
          </w:p>
          <w:p>
            <w:pPr>
              <w:pStyle w:val="TableParagraph"/>
              <w:spacing w:line="289" w:lineRule="exact" w:before="3"/>
              <w:ind w:left="107"/>
              <w:rPr>
                <w:sz w:val="24"/>
              </w:rPr>
            </w:pPr>
            <w:r>
              <w:rPr>
                <w:spacing w:val="-10"/>
                <w:sz w:val="24"/>
              </w:rPr>
              <w:t>品</w:t>
            </w:r>
          </w:p>
        </w:tc>
        <w:tc>
          <w:tcPr>
            <w:tcW w:w="2230" w:type="dxa"/>
          </w:tcPr>
          <w:p>
            <w:pPr>
              <w:pStyle w:val="TableParagraph"/>
              <w:spacing w:before="4"/>
              <w:rPr>
                <w:sz w:val="24"/>
              </w:rPr>
            </w:pPr>
          </w:p>
          <w:p>
            <w:pPr>
              <w:pStyle w:val="TableParagraph"/>
              <w:spacing w:before="1"/>
              <w:ind w:right="96"/>
              <w:jc w:val="right"/>
              <w:rPr>
                <w:sz w:val="24"/>
              </w:rPr>
            </w:pPr>
            <w:r>
              <w:rPr>
                <w:spacing w:val="-2"/>
                <w:sz w:val="24"/>
              </w:rPr>
              <w:t>1,904,600.00</w:t>
            </w:r>
          </w:p>
        </w:tc>
        <w:tc>
          <w:tcPr>
            <w:tcW w:w="1536" w:type="dxa"/>
          </w:tcPr>
          <w:p>
            <w:pPr>
              <w:pStyle w:val="TableParagraph"/>
              <w:spacing w:before="4"/>
              <w:rPr>
                <w:sz w:val="24"/>
              </w:rPr>
            </w:pPr>
          </w:p>
          <w:p>
            <w:pPr>
              <w:pStyle w:val="TableParagraph"/>
              <w:spacing w:before="1"/>
              <w:ind w:right="95"/>
              <w:jc w:val="right"/>
              <w:rPr>
                <w:sz w:val="24"/>
              </w:rPr>
            </w:pPr>
            <w:r>
              <w:rPr>
                <w:spacing w:val="-2"/>
                <w:sz w:val="24"/>
              </w:rPr>
              <w:t>1,904,600</w:t>
            </w:r>
          </w:p>
        </w:tc>
        <w:tc>
          <w:tcPr>
            <w:tcW w:w="1114" w:type="dxa"/>
          </w:tcPr>
          <w:p>
            <w:pPr>
              <w:pStyle w:val="TableParagraph"/>
              <w:spacing w:before="4"/>
              <w:rPr>
                <w:sz w:val="24"/>
              </w:rPr>
            </w:pPr>
          </w:p>
          <w:p>
            <w:pPr>
              <w:pStyle w:val="TableParagraph"/>
              <w:spacing w:before="1"/>
              <w:ind w:right="96"/>
              <w:jc w:val="right"/>
              <w:rPr>
                <w:sz w:val="24"/>
              </w:rPr>
            </w:pPr>
            <w:r>
              <w:rPr>
                <w:spacing w:val="-4"/>
                <w:sz w:val="24"/>
              </w:rPr>
              <w:t>0.40</w:t>
            </w:r>
          </w:p>
        </w:tc>
        <w:tc>
          <w:tcPr>
            <w:tcW w:w="1690" w:type="dxa"/>
          </w:tcPr>
          <w:p>
            <w:pPr>
              <w:pStyle w:val="TableParagraph"/>
              <w:spacing w:before="4"/>
              <w:rPr>
                <w:sz w:val="24"/>
              </w:rPr>
            </w:pPr>
          </w:p>
          <w:p>
            <w:pPr>
              <w:pStyle w:val="TableParagraph"/>
              <w:spacing w:before="1"/>
              <w:ind w:right="96"/>
              <w:jc w:val="right"/>
              <w:rPr>
                <w:sz w:val="24"/>
              </w:rPr>
            </w:pPr>
            <w:r>
              <w:rPr>
                <w:spacing w:val="-10"/>
                <w:sz w:val="24"/>
              </w:rPr>
              <w:t>0</w:t>
            </w:r>
          </w:p>
        </w:tc>
        <w:tc>
          <w:tcPr>
            <w:tcW w:w="1678" w:type="dxa"/>
          </w:tcPr>
          <w:p>
            <w:pPr>
              <w:pStyle w:val="TableParagraph"/>
              <w:spacing w:before="4"/>
              <w:rPr>
                <w:sz w:val="24"/>
              </w:rPr>
            </w:pPr>
          </w:p>
          <w:p>
            <w:pPr>
              <w:pStyle w:val="TableParagraph"/>
              <w:spacing w:before="1"/>
              <w:ind w:left="6"/>
              <w:jc w:val="center"/>
              <w:rPr>
                <w:sz w:val="24"/>
              </w:rPr>
            </w:pPr>
            <w:r>
              <w:rPr>
                <w:spacing w:val="-5"/>
                <w:sz w:val="24"/>
              </w:rPr>
              <w:t>未知</w:t>
            </w:r>
          </w:p>
        </w:tc>
        <w:tc>
          <w:tcPr>
            <w:tcW w:w="963" w:type="dxa"/>
          </w:tcPr>
          <w:p>
            <w:pPr>
              <w:pStyle w:val="TableParagraph"/>
              <w:spacing w:before="4"/>
              <w:rPr>
                <w:sz w:val="24"/>
              </w:rPr>
            </w:pPr>
          </w:p>
          <w:p>
            <w:pPr>
              <w:pStyle w:val="TableParagraph"/>
              <w:spacing w:before="1"/>
              <w:ind w:right="94"/>
              <w:jc w:val="right"/>
              <w:rPr>
                <w:sz w:val="24"/>
              </w:rPr>
            </w:pPr>
            <w:r>
              <w:rPr>
                <w:spacing w:val="-4"/>
                <w:sz w:val="24"/>
              </w:rPr>
              <w:t>不适用</w:t>
            </w:r>
          </w:p>
        </w:tc>
        <w:tc>
          <w:tcPr>
            <w:tcW w:w="1961" w:type="dxa"/>
          </w:tcPr>
          <w:p>
            <w:pPr>
              <w:pStyle w:val="TableParagraph"/>
              <w:spacing w:before="4"/>
              <w:rPr>
                <w:sz w:val="24"/>
              </w:rPr>
            </w:pPr>
          </w:p>
          <w:p>
            <w:pPr>
              <w:pStyle w:val="TableParagraph"/>
              <w:spacing w:before="1"/>
              <w:ind w:left="107"/>
              <w:rPr>
                <w:sz w:val="24"/>
              </w:rPr>
            </w:pPr>
            <w:r>
              <w:rPr>
                <w:spacing w:val="-5"/>
                <w:sz w:val="24"/>
              </w:rPr>
              <w:t>其他</w:t>
            </w:r>
          </w:p>
        </w:tc>
      </w:tr>
      <w:tr>
        <w:trPr>
          <w:trHeight w:val="311" w:hRule="atLeast"/>
        </w:trPr>
        <w:tc>
          <w:tcPr>
            <w:tcW w:w="2693" w:type="dxa"/>
          </w:tcPr>
          <w:p>
            <w:pPr>
              <w:pStyle w:val="TableParagraph"/>
              <w:spacing w:line="292" w:lineRule="exact"/>
              <w:ind w:left="107"/>
              <w:rPr>
                <w:sz w:val="24"/>
              </w:rPr>
            </w:pPr>
            <w:r>
              <w:rPr>
                <w:spacing w:val="-4"/>
                <w:sz w:val="24"/>
              </w:rPr>
              <w:t>周桐宇</w:t>
            </w:r>
          </w:p>
        </w:tc>
        <w:tc>
          <w:tcPr>
            <w:tcW w:w="2230" w:type="dxa"/>
          </w:tcPr>
          <w:p>
            <w:pPr>
              <w:pStyle w:val="TableParagraph"/>
              <w:spacing w:line="292" w:lineRule="exact"/>
              <w:ind w:right="95"/>
              <w:jc w:val="right"/>
              <w:rPr>
                <w:sz w:val="24"/>
              </w:rPr>
            </w:pPr>
            <w:r>
              <w:rPr>
                <w:spacing w:val="-10"/>
                <w:sz w:val="24"/>
              </w:rPr>
              <w:t>0</w:t>
            </w:r>
          </w:p>
        </w:tc>
        <w:tc>
          <w:tcPr>
            <w:tcW w:w="1536" w:type="dxa"/>
          </w:tcPr>
          <w:p>
            <w:pPr>
              <w:pStyle w:val="TableParagraph"/>
              <w:spacing w:line="292" w:lineRule="exact"/>
              <w:ind w:right="95"/>
              <w:jc w:val="right"/>
              <w:rPr>
                <w:sz w:val="24"/>
              </w:rPr>
            </w:pPr>
            <w:r>
              <w:rPr>
                <w:spacing w:val="-2"/>
                <w:sz w:val="24"/>
              </w:rPr>
              <w:t>1,679,832</w:t>
            </w:r>
          </w:p>
        </w:tc>
        <w:tc>
          <w:tcPr>
            <w:tcW w:w="1114" w:type="dxa"/>
          </w:tcPr>
          <w:p>
            <w:pPr>
              <w:pStyle w:val="TableParagraph"/>
              <w:spacing w:line="292" w:lineRule="exact"/>
              <w:ind w:right="96"/>
              <w:jc w:val="right"/>
              <w:rPr>
                <w:sz w:val="24"/>
              </w:rPr>
            </w:pPr>
            <w:r>
              <w:rPr>
                <w:spacing w:val="-4"/>
                <w:sz w:val="24"/>
              </w:rPr>
              <w:t>0.36</w:t>
            </w:r>
          </w:p>
        </w:tc>
        <w:tc>
          <w:tcPr>
            <w:tcW w:w="1690" w:type="dxa"/>
          </w:tcPr>
          <w:p>
            <w:pPr>
              <w:pStyle w:val="TableParagraph"/>
              <w:spacing w:line="292" w:lineRule="exact"/>
              <w:ind w:right="96"/>
              <w:jc w:val="right"/>
              <w:rPr>
                <w:sz w:val="24"/>
              </w:rPr>
            </w:pPr>
            <w:r>
              <w:rPr>
                <w:spacing w:val="-10"/>
                <w:sz w:val="24"/>
              </w:rPr>
              <w:t>0</w:t>
            </w:r>
          </w:p>
        </w:tc>
        <w:tc>
          <w:tcPr>
            <w:tcW w:w="1678" w:type="dxa"/>
          </w:tcPr>
          <w:p>
            <w:pPr>
              <w:pStyle w:val="TableParagraph"/>
              <w:spacing w:line="292" w:lineRule="exact"/>
              <w:ind w:left="6"/>
              <w:jc w:val="center"/>
              <w:rPr>
                <w:sz w:val="24"/>
              </w:rPr>
            </w:pPr>
            <w:r>
              <w:rPr>
                <w:spacing w:val="-5"/>
                <w:sz w:val="24"/>
              </w:rPr>
              <w:t>未知</w:t>
            </w:r>
          </w:p>
        </w:tc>
        <w:tc>
          <w:tcPr>
            <w:tcW w:w="963" w:type="dxa"/>
          </w:tcPr>
          <w:p>
            <w:pPr>
              <w:pStyle w:val="TableParagraph"/>
              <w:spacing w:line="292" w:lineRule="exact"/>
              <w:ind w:right="94"/>
              <w:jc w:val="right"/>
              <w:rPr>
                <w:sz w:val="24"/>
              </w:rPr>
            </w:pPr>
            <w:r>
              <w:rPr>
                <w:spacing w:val="-4"/>
                <w:sz w:val="24"/>
              </w:rPr>
              <w:t>不适用</w:t>
            </w:r>
          </w:p>
        </w:tc>
        <w:tc>
          <w:tcPr>
            <w:tcW w:w="1961" w:type="dxa"/>
          </w:tcPr>
          <w:p>
            <w:pPr>
              <w:pStyle w:val="TableParagraph"/>
              <w:spacing w:line="292" w:lineRule="exact"/>
              <w:ind w:left="107"/>
              <w:rPr>
                <w:sz w:val="24"/>
              </w:rPr>
            </w:pPr>
            <w:r>
              <w:rPr>
                <w:spacing w:val="-2"/>
                <w:sz w:val="24"/>
              </w:rPr>
              <w:t>境内自然人</w:t>
            </w:r>
          </w:p>
        </w:tc>
      </w:tr>
      <w:tr>
        <w:trPr>
          <w:trHeight w:val="311" w:hRule="atLeast"/>
        </w:trPr>
        <w:tc>
          <w:tcPr>
            <w:tcW w:w="2693" w:type="dxa"/>
          </w:tcPr>
          <w:p>
            <w:pPr>
              <w:pStyle w:val="TableParagraph"/>
              <w:spacing w:line="292" w:lineRule="exact"/>
              <w:ind w:left="107"/>
              <w:rPr>
                <w:sz w:val="24"/>
              </w:rPr>
            </w:pPr>
            <w:r>
              <w:rPr>
                <w:spacing w:val="-5"/>
                <w:sz w:val="24"/>
              </w:rPr>
              <w:t>陈峰</w:t>
            </w:r>
          </w:p>
        </w:tc>
        <w:tc>
          <w:tcPr>
            <w:tcW w:w="2230" w:type="dxa"/>
          </w:tcPr>
          <w:p>
            <w:pPr>
              <w:pStyle w:val="TableParagraph"/>
              <w:spacing w:line="292" w:lineRule="exact"/>
              <w:ind w:right="95"/>
              <w:jc w:val="right"/>
              <w:rPr>
                <w:sz w:val="24"/>
              </w:rPr>
            </w:pPr>
            <w:r>
              <w:rPr>
                <w:spacing w:val="-2"/>
                <w:sz w:val="24"/>
              </w:rPr>
              <w:t>780,000</w:t>
            </w:r>
          </w:p>
        </w:tc>
        <w:tc>
          <w:tcPr>
            <w:tcW w:w="1536" w:type="dxa"/>
          </w:tcPr>
          <w:p>
            <w:pPr>
              <w:pStyle w:val="TableParagraph"/>
              <w:spacing w:line="292" w:lineRule="exact"/>
              <w:ind w:right="95"/>
              <w:jc w:val="right"/>
              <w:rPr>
                <w:sz w:val="24"/>
              </w:rPr>
            </w:pPr>
            <w:r>
              <w:rPr>
                <w:spacing w:val="-2"/>
                <w:sz w:val="24"/>
              </w:rPr>
              <w:t>1,650,000</w:t>
            </w:r>
          </w:p>
        </w:tc>
        <w:tc>
          <w:tcPr>
            <w:tcW w:w="1114" w:type="dxa"/>
          </w:tcPr>
          <w:p>
            <w:pPr>
              <w:pStyle w:val="TableParagraph"/>
              <w:spacing w:line="292" w:lineRule="exact"/>
              <w:ind w:right="96"/>
              <w:jc w:val="right"/>
              <w:rPr>
                <w:sz w:val="24"/>
              </w:rPr>
            </w:pPr>
            <w:r>
              <w:rPr>
                <w:spacing w:val="-4"/>
                <w:sz w:val="24"/>
              </w:rPr>
              <w:t>0.35</w:t>
            </w:r>
          </w:p>
        </w:tc>
        <w:tc>
          <w:tcPr>
            <w:tcW w:w="1690" w:type="dxa"/>
          </w:tcPr>
          <w:p>
            <w:pPr>
              <w:pStyle w:val="TableParagraph"/>
              <w:spacing w:line="292" w:lineRule="exact"/>
              <w:ind w:right="96"/>
              <w:jc w:val="right"/>
              <w:rPr>
                <w:sz w:val="24"/>
              </w:rPr>
            </w:pPr>
            <w:r>
              <w:rPr>
                <w:spacing w:val="-10"/>
                <w:sz w:val="24"/>
              </w:rPr>
              <w:t>0</w:t>
            </w:r>
          </w:p>
        </w:tc>
        <w:tc>
          <w:tcPr>
            <w:tcW w:w="1678" w:type="dxa"/>
          </w:tcPr>
          <w:p>
            <w:pPr>
              <w:pStyle w:val="TableParagraph"/>
              <w:spacing w:line="292" w:lineRule="exact"/>
              <w:ind w:left="6"/>
              <w:jc w:val="center"/>
              <w:rPr>
                <w:sz w:val="24"/>
              </w:rPr>
            </w:pPr>
            <w:r>
              <w:rPr>
                <w:spacing w:val="-5"/>
                <w:sz w:val="24"/>
              </w:rPr>
              <w:t>未知</w:t>
            </w:r>
          </w:p>
        </w:tc>
        <w:tc>
          <w:tcPr>
            <w:tcW w:w="963" w:type="dxa"/>
          </w:tcPr>
          <w:p>
            <w:pPr>
              <w:pStyle w:val="TableParagraph"/>
              <w:spacing w:line="292" w:lineRule="exact"/>
              <w:ind w:right="94"/>
              <w:jc w:val="right"/>
              <w:rPr>
                <w:sz w:val="24"/>
              </w:rPr>
            </w:pPr>
            <w:r>
              <w:rPr>
                <w:spacing w:val="-4"/>
                <w:sz w:val="24"/>
              </w:rPr>
              <w:t>不适用</w:t>
            </w:r>
          </w:p>
        </w:tc>
        <w:tc>
          <w:tcPr>
            <w:tcW w:w="1961" w:type="dxa"/>
          </w:tcPr>
          <w:p>
            <w:pPr>
              <w:pStyle w:val="TableParagraph"/>
              <w:spacing w:line="292" w:lineRule="exact"/>
              <w:ind w:left="107"/>
              <w:rPr>
                <w:sz w:val="24"/>
              </w:rPr>
            </w:pPr>
            <w:r>
              <w:rPr>
                <w:spacing w:val="-2"/>
                <w:sz w:val="24"/>
              </w:rPr>
              <w:t>境内自然人</w:t>
            </w:r>
          </w:p>
        </w:tc>
      </w:tr>
    </w:tbl>
    <w:p>
      <w:pPr>
        <w:spacing w:after="0" w:line="292" w:lineRule="exact"/>
        <w:rPr>
          <w:sz w:val="24"/>
        </w:rPr>
        <w:sectPr>
          <w:headerReference w:type="default" r:id="rId34"/>
          <w:footerReference w:type="default" r:id="rId35"/>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3"/>
        <w:gridCol w:w="4339"/>
        <w:gridCol w:w="1677"/>
        <w:gridCol w:w="2923"/>
      </w:tblGrid>
      <w:tr>
        <w:trPr>
          <w:trHeight w:val="491" w:hRule="atLeast"/>
        </w:trPr>
        <w:tc>
          <w:tcPr>
            <w:tcW w:w="13862" w:type="dxa"/>
            <w:gridSpan w:val="4"/>
          </w:tcPr>
          <w:p>
            <w:pPr>
              <w:pStyle w:val="TableParagraph"/>
              <w:spacing w:before="88"/>
              <w:ind w:left="12"/>
              <w:jc w:val="center"/>
              <w:rPr>
                <w:sz w:val="24"/>
              </w:rPr>
            </w:pPr>
            <w:r>
              <w:rPr>
                <w:spacing w:val="-1"/>
                <w:sz w:val="24"/>
              </w:rPr>
              <w:t>前十名无限售条件股东持股情况</w:t>
            </w:r>
          </w:p>
        </w:tc>
      </w:tr>
      <w:tr>
        <w:trPr>
          <w:trHeight w:val="309" w:hRule="atLeast"/>
        </w:trPr>
        <w:tc>
          <w:tcPr>
            <w:tcW w:w="4923" w:type="dxa"/>
            <w:vMerge w:val="restart"/>
          </w:tcPr>
          <w:p>
            <w:pPr>
              <w:pStyle w:val="TableParagraph"/>
              <w:spacing w:before="160"/>
              <w:ind w:left="7"/>
              <w:jc w:val="center"/>
              <w:rPr>
                <w:sz w:val="24"/>
              </w:rPr>
            </w:pPr>
            <w:r>
              <w:rPr>
                <w:spacing w:val="-3"/>
                <w:sz w:val="24"/>
              </w:rPr>
              <w:t>股东名称</w:t>
            </w:r>
          </w:p>
        </w:tc>
        <w:tc>
          <w:tcPr>
            <w:tcW w:w="4339" w:type="dxa"/>
            <w:vMerge w:val="restart"/>
          </w:tcPr>
          <w:p>
            <w:pPr>
              <w:pStyle w:val="TableParagraph"/>
              <w:spacing w:before="160"/>
              <w:ind w:left="609"/>
              <w:rPr>
                <w:sz w:val="24"/>
              </w:rPr>
            </w:pPr>
            <w:r>
              <w:rPr>
                <w:spacing w:val="-1"/>
                <w:sz w:val="24"/>
              </w:rPr>
              <w:t>持有无限售条件流通股的数量</w:t>
            </w:r>
          </w:p>
        </w:tc>
        <w:tc>
          <w:tcPr>
            <w:tcW w:w="4600" w:type="dxa"/>
            <w:gridSpan w:val="2"/>
          </w:tcPr>
          <w:p>
            <w:pPr>
              <w:pStyle w:val="TableParagraph"/>
              <w:spacing w:line="289" w:lineRule="exact"/>
              <w:ind w:left="1460"/>
              <w:rPr>
                <w:sz w:val="24"/>
              </w:rPr>
            </w:pPr>
            <w:r>
              <w:rPr>
                <w:spacing w:val="-2"/>
                <w:sz w:val="24"/>
              </w:rPr>
              <w:t>股份种类及数量</w:t>
            </w:r>
          </w:p>
        </w:tc>
      </w:tr>
      <w:tr>
        <w:trPr>
          <w:trHeight w:val="311" w:hRule="atLeast"/>
        </w:trPr>
        <w:tc>
          <w:tcPr>
            <w:tcW w:w="4923" w:type="dxa"/>
            <w:vMerge/>
            <w:tcBorders>
              <w:top w:val="nil"/>
            </w:tcBorders>
          </w:tcPr>
          <w:p>
            <w:pPr>
              <w:rPr>
                <w:sz w:val="2"/>
                <w:szCs w:val="2"/>
              </w:rPr>
            </w:pPr>
          </w:p>
        </w:tc>
        <w:tc>
          <w:tcPr>
            <w:tcW w:w="4339" w:type="dxa"/>
            <w:vMerge/>
            <w:tcBorders>
              <w:top w:val="nil"/>
            </w:tcBorders>
          </w:tcPr>
          <w:p>
            <w:pPr>
              <w:rPr>
                <w:sz w:val="2"/>
                <w:szCs w:val="2"/>
              </w:rPr>
            </w:pPr>
          </w:p>
        </w:tc>
        <w:tc>
          <w:tcPr>
            <w:tcW w:w="1677" w:type="dxa"/>
          </w:tcPr>
          <w:p>
            <w:pPr>
              <w:pStyle w:val="TableParagraph"/>
              <w:spacing w:line="289" w:lineRule="exact" w:before="2"/>
              <w:ind w:left="9"/>
              <w:jc w:val="center"/>
              <w:rPr>
                <w:sz w:val="24"/>
              </w:rPr>
            </w:pPr>
            <w:r>
              <w:rPr>
                <w:spacing w:val="-5"/>
                <w:sz w:val="24"/>
              </w:rPr>
              <w:t>种类</w:t>
            </w:r>
          </w:p>
        </w:tc>
        <w:tc>
          <w:tcPr>
            <w:tcW w:w="2923" w:type="dxa"/>
          </w:tcPr>
          <w:p>
            <w:pPr>
              <w:pStyle w:val="TableParagraph"/>
              <w:spacing w:line="289" w:lineRule="exact" w:before="2"/>
              <w:ind w:left="14"/>
              <w:jc w:val="center"/>
              <w:rPr>
                <w:sz w:val="24"/>
              </w:rPr>
            </w:pPr>
            <w:r>
              <w:rPr>
                <w:spacing w:val="-5"/>
                <w:sz w:val="24"/>
              </w:rPr>
              <w:t>数量</w:t>
            </w:r>
          </w:p>
        </w:tc>
      </w:tr>
      <w:tr>
        <w:trPr>
          <w:trHeight w:val="311" w:hRule="atLeast"/>
        </w:trPr>
        <w:tc>
          <w:tcPr>
            <w:tcW w:w="4923" w:type="dxa"/>
          </w:tcPr>
          <w:p>
            <w:pPr>
              <w:pStyle w:val="TableParagraph"/>
              <w:spacing w:line="292" w:lineRule="exact"/>
              <w:ind w:left="107"/>
              <w:rPr>
                <w:sz w:val="24"/>
              </w:rPr>
            </w:pPr>
            <w:r>
              <w:rPr>
                <w:spacing w:val="-4"/>
                <w:sz w:val="24"/>
              </w:rPr>
              <w:t>邵华均</w:t>
            </w:r>
          </w:p>
        </w:tc>
        <w:tc>
          <w:tcPr>
            <w:tcW w:w="4339" w:type="dxa"/>
          </w:tcPr>
          <w:p>
            <w:pPr>
              <w:pStyle w:val="TableParagraph"/>
              <w:spacing w:line="292" w:lineRule="exact"/>
              <w:ind w:right="95"/>
              <w:jc w:val="right"/>
              <w:rPr>
                <w:sz w:val="24"/>
              </w:rPr>
            </w:pPr>
            <w:r>
              <w:rPr>
                <w:spacing w:val="-2"/>
                <w:sz w:val="24"/>
              </w:rPr>
              <w:t>4,619,916</w:t>
            </w:r>
          </w:p>
        </w:tc>
        <w:tc>
          <w:tcPr>
            <w:tcW w:w="1677" w:type="dxa"/>
          </w:tcPr>
          <w:p>
            <w:pPr>
              <w:pStyle w:val="TableParagraph"/>
              <w:spacing w:line="292" w:lineRule="exact"/>
              <w:ind w:left="9"/>
              <w:jc w:val="center"/>
              <w:rPr>
                <w:sz w:val="24"/>
              </w:rPr>
            </w:pPr>
            <w:r>
              <w:rPr>
                <w:spacing w:val="-2"/>
                <w:sz w:val="24"/>
              </w:rPr>
              <w:t>人民币普通股</w:t>
            </w:r>
          </w:p>
        </w:tc>
        <w:tc>
          <w:tcPr>
            <w:tcW w:w="2923" w:type="dxa"/>
          </w:tcPr>
          <w:p>
            <w:pPr>
              <w:pStyle w:val="TableParagraph"/>
              <w:spacing w:line="292" w:lineRule="exact"/>
              <w:ind w:right="91"/>
              <w:jc w:val="right"/>
              <w:rPr>
                <w:sz w:val="24"/>
              </w:rPr>
            </w:pPr>
            <w:r>
              <w:rPr>
                <w:spacing w:val="-2"/>
                <w:sz w:val="24"/>
              </w:rPr>
              <w:t>4,619,916</w:t>
            </w:r>
          </w:p>
        </w:tc>
      </w:tr>
      <w:tr>
        <w:trPr>
          <w:trHeight w:val="624" w:hRule="atLeast"/>
        </w:trPr>
        <w:tc>
          <w:tcPr>
            <w:tcW w:w="4923" w:type="dxa"/>
          </w:tcPr>
          <w:p>
            <w:pPr>
              <w:pStyle w:val="TableParagraph"/>
              <w:ind w:left="107"/>
              <w:rPr>
                <w:sz w:val="24"/>
              </w:rPr>
            </w:pPr>
            <w:r>
              <w:rPr>
                <w:spacing w:val="-4"/>
                <w:sz w:val="24"/>
              </w:rPr>
              <w:t>中国农业银行股份有限公司－华夏中证 </w:t>
            </w:r>
            <w:r>
              <w:rPr>
                <w:spacing w:val="-5"/>
                <w:sz w:val="24"/>
              </w:rPr>
              <w:t>500</w:t>
            </w:r>
          </w:p>
          <w:p>
            <w:pPr>
              <w:pStyle w:val="TableParagraph"/>
              <w:spacing w:line="292" w:lineRule="exact" w:before="5"/>
              <w:ind w:left="107"/>
              <w:rPr>
                <w:sz w:val="24"/>
              </w:rPr>
            </w:pPr>
            <w:r>
              <w:rPr>
                <w:spacing w:val="-1"/>
                <w:sz w:val="24"/>
              </w:rPr>
              <w:t>指数增强型证券投资基金</w:t>
            </w:r>
          </w:p>
        </w:tc>
        <w:tc>
          <w:tcPr>
            <w:tcW w:w="4339" w:type="dxa"/>
          </w:tcPr>
          <w:p>
            <w:pPr>
              <w:pStyle w:val="TableParagraph"/>
              <w:spacing w:before="155"/>
              <w:ind w:right="95"/>
              <w:jc w:val="right"/>
              <w:rPr>
                <w:sz w:val="24"/>
              </w:rPr>
            </w:pPr>
            <w:r>
              <w:rPr>
                <w:spacing w:val="-2"/>
                <w:sz w:val="24"/>
              </w:rPr>
              <w:t>2,203,100</w:t>
            </w:r>
          </w:p>
        </w:tc>
        <w:tc>
          <w:tcPr>
            <w:tcW w:w="1677" w:type="dxa"/>
          </w:tcPr>
          <w:p>
            <w:pPr>
              <w:pStyle w:val="TableParagraph"/>
              <w:spacing w:before="155"/>
              <w:ind w:left="9"/>
              <w:jc w:val="center"/>
              <w:rPr>
                <w:sz w:val="24"/>
              </w:rPr>
            </w:pPr>
            <w:r>
              <w:rPr>
                <w:spacing w:val="-2"/>
                <w:sz w:val="24"/>
              </w:rPr>
              <w:t>人民币普通股</w:t>
            </w:r>
          </w:p>
        </w:tc>
        <w:tc>
          <w:tcPr>
            <w:tcW w:w="2923" w:type="dxa"/>
          </w:tcPr>
          <w:p>
            <w:pPr>
              <w:pStyle w:val="TableParagraph"/>
              <w:spacing w:before="155"/>
              <w:ind w:right="91"/>
              <w:jc w:val="right"/>
              <w:rPr>
                <w:sz w:val="24"/>
              </w:rPr>
            </w:pPr>
            <w:r>
              <w:rPr>
                <w:spacing w:val="-2"/>
                <w:sz w:val="24"/>
              </w:rPr>
              <w:t>2,203,100</w:t>
            </w:r>
          </w:p>
        </w:tc>
      </w:tr>
      <w:tr>
        <w:trPr>
          <w:trHeight w:val="309" w:hRule="atLeast"/>
        </w:trPr>
        <w:tc>
          <w:tcPr>
            <w:tcW w:w="4923" w:type="dxa"/>
          </w:tcPr>
          <w:p>
            <w:pPr>
              <w:pStyle w:val="TableParagraph"/>
              <w:spacing w:line="289" w:lineRule="exact"/>
              <w:ind w:left="107"/>
              <w:rPr>
                <w:sz w:val="24"/>
              </w:rPr>
            </w:pPr>
            <w:r>
              <w:rPr>
                <w:spacing w:val="-1"/>
                <w:sz w:val="24"/>
              </w:rPr>
              <w:t>上海同祺文化艺术发展有限公司</w:t>
            </w:r>
          </w:p>
        </w:tc>
        <w:tc>
          <w:tcPr>
            <w:tcW w:w="4339" w:type="dxa"/>
          </w:tcPr>
          <w:p>
            <w:pPr>
              <w:pStyle w:val="TableParagraph"/>
              <w:spacing w:line="289" w:lineRule="exact"/>
              <w:ind w:right="95"/>
              <w:jc w:val="right"/>
              <w:rPr>
                <w:sz w:val="24"/>
              </w:rPr>
            </w:pPr>
            <w:r>
              <w:rPr>
                <w:spacing w:val="-2"/>
                <w:sz w:val="24"/>
              </w:rPr>
              <w:t>2,100,168</w:t>
            </w:r>
          </w:p>
        </w:tc>
        <w:tc>
          <w:tcPr>
            <w:tcW w:w="1677" w:type="dxa"/>
          </w:tcPr>
          <w:p>
            <w:pPr>
              <w:pStyle w:val="TableParagraph"/>
              <w:spacing w:line="289" w:lineRule="exact"/>
              <w:ind w:left="9"/>
              <w:jc w:val="center"/>
              <w:rPr>
                <w:sz w:val="24"/>
              </w:rPr>
            </w:pPr>
            <w:r>
              <w:rPr>
                <w:spacing w:val="-2"/>
                <w:sz w:val="24"/>
              </w:rPr>
              <w:t>人民币普通股</w:t>
            </w:r>
          </w:p>
        </w:tc>
        <w:tc>
          <w:tcPr>
            <w:tcW w:w="2923" w:type="dxa"/>
          </w:tcPr>
          <w:p>
            <w:pPr>
              <w:pStyle w:val="TableParagraph"/>
              <w:spacing w:line="289" w:lineRule="exact"/>
              <w:ind w:right="91"/>
              <w:jc w:val="right"/>
              <w:rPr>
                <w:sz w:val="24"/>
              </w:rPr>
            </w:pPr>
            <w:r>
              <w:rPr>
                <w:spacing w:val="-2"/>
                <w:sz w:val="24"/>
              </w:rPr>
              <w:t>2,100,168</w:t>
            </w:r>
          </w:p>
        </w:tc>
      </w:tr>
      <w:tr>
        <w:trPr>
          <w:trHeight w:val="623" w:hRule="atLeast"/>
        </w:trPr>
        <w:tc>
          <w:tcPr>
            <w:tcW w:w="4923" w:type="dxa"/>
          </w:tcPr>
          <w:p>
            <w:pPr>
              <w:pStyle w:val="TableParagraph"/>
              <w:spacing w:line="310" w:lineRule="atLeast"/>
              <w:ind w:left="107" w:right="242"/>
              <w:rPr>
                <w:sz w:val="24"/>
              </w:rPr>
            </w:pPr>
            <w:r>
              <w:rPr>
                <w:spacing w:val="-6"/>
                <w:sz w:val="24"/>
              </w:rPr>
              <w:t>国信证券股份有限公司－华夏中证 </w:t>
            </w:r>
            <w:r>
              <w:rPr>
                <w:spacing w:val="-2"/>
                <w:sz w:val="24"/>
              </w:rPr>
              <w:t>500</w:t>
            </w:r>
            <w:r>
              <w:rPr>
                <w:spacing w:val="-22"/>
                <w:sz w:val="24"/>
              </w:rPr>
              <w:t> 指数</w:t>
            </w:r>
            <w:r>
              <w:rPr>
                <w:spacing w:val="-2"/>
                <w:sz w:val="24"/>
              </w:rPr>
              <w:t>智选增强型证券投资基金</w:t>
            </w:r>
          </w:p>
        </w:tc>
        <w:tc>
          <w:tcPr>
            <w:tcW w:w="4339" w:type="dxa"/>
          </w:tcPr>
          <w:p>
            <w:pPr>
              <w:pStyle w:val="TableParagraph"/>
              <w:spacing w:before="156"/>
              <w:ind w:right="95"/>
              <w:jc w:val="right"/>
              <w:rPr>
                <w:sz w:val="24"/>
              </w:rPr>
            </w:pPr>
            <w:r>
              <w:rPr>
                <w:spacing w:val="-2"/>
                <w:sz w:val="24"/>
              </w:rPr>
              <w:t>2,092,000</w:t>
            </w:r>
          </w:p>
        </w:tc>
        <w:tc>
          <w:tcPr>
            <w:tcW w:w="1677" w:type="dxa"/>
          </w:tcPr>
          <w:p>
            <w:pPr>
              <w:pStyle w:val="TableParagraph"/>
              <w:spacing w:before="156"/>
              <w:ind w:left="9"/>
              <w:jc w:val="center"/>
              <w:rPr>
                <w:sz w:val="24"/>
              </w:rPr>
            </w:pPr>
            <w:r>
              <w:rPr>
                <w:spacing w:val="-2"/>
                <w:sz w:val="24"/>
              </w:rPr>
              <w:t>人民币普通股</w:t>
            </w:r>
          </w:p>
        </w:tc>
        <w:tc>
          <w:tcPr>
            <w:tcW w:w="2923" w:type="dxa"/>
          </w:tcPr>
          <w:p>
            <w:pPr>
              <w:pStyle w:val="TableParagraph"/>
              <w:spacing w:before="156"/>
              <w:ind w:right="91"/>
              <w:jc w:val="right"/>
              <w:rPr>
                <w:sz w:val="24"/>
              </w:rPr>
            </w:pPr>
            <w:r>
              <w:rPr>
                <w:spacing w:val="-2"/>
                <w:sz w:val="24"/>
              </w:rPr>
              <w:t>2,092,000</w:t>
            </w:r>
          </w:p>
        </w:tc>
      </w:tr>
      <w:tr>
        <w:trPr>
          <w:trHeight w:val="623" w:hRule="atLeast"/>
        </w:trPr>
        <w:tc>
          <w:tcPr>
            <w:tcW w:w="4923" w:type="dxa"/>
          </w:tcPr>
          <w:p>
            <w:pPr>
              <w:pStyle w:val="TableParagraph"/>
              <w:spacing w:line="307" w:lineRule="exact"/>
              <w:ind w:left="107"/>
              <w:rPr>
                <w:sz w:val="24"/>
              </w:rPr>
            </w:pPr>
            <w:r>
              <w:rPr>
                <w:spacing w:val="-1"/>
                <w:sz w:val="24"/>
              </w:rPr>
              <w:t>中国人民财产保险股份有限公司－传统－收</w:t>
            </w:r>
          </w:p>
          <w:p>
            <w:pPr>
              <w:pStyle w:val="TableParagraph"/>
              <w:spacing w:line="292" w:lineRule="exact" w:before="4"/>
              <w:ind w:left="107"/>
              <w:rPr>
                <w:sz w:val="24"/>
              </w:rPr>
            </w:pPr>
            <w:r>
              <w:rPr>
                <w:spacing w:val="-4"/>
                <w:sz w:val="24"/>
              </w:rPr>
              <w:t>益组合</w:t>
            </w:r>
          </w:p>
        </w:tc>
        <w:tc>
          <w:tcPr>
            <w:tcW w:w="4339" w:type="dxa"/>
          </w:tcPr>
          <w:p>
            <w:pPr>
              <w:pStyle w:val="TableParagraph"/>
              <w:spacing w:before="156"/>
              <w:ind w:right="95"/>
              <w:jc w:val="right"/>
              <w:rPr>
                <w:sz w:val="24"/>
              </w:rPr>
            </w:pPr>
            <w:r>
              <w:rPr>
                <w:spacing w:val="-2"/>
                <w:sz w:val="24"/>
              </w:rPr>
              <w:t>1,979,802</w:t>
            </w:r>
          </w:p>
        </w:tc>
        <w:tc>
          <w:tcPr>
            <w:tcW w:w="1677" w:type="dxa"/>
          </w:tcPr>
          <w:p>
            <w:pPr>
              <w:pStyle w:val="TableParagraph"/>
              <w:spacing w:before="156"/>
              <w:ind w:left="9"/>
              <w:jc w:val="center"/>
              <w:rPr>
                <w:sz w:val="24"/>
              </w:rPr>
            </w:pPr>
            <w:r>
              <w:rPr>
                <w:spacing w:val="-2"/>
                <w:sz w:val="24"/>
              </w:rPr>
              <w:t>人民币普通股</w:t>
            </w:r>
          </w:p>
        </w:tc>
        <w:tc>
          <w:tcPr>
            <w:tcW w:w="2923" w:type="dxa"/>
          </w:tcPr>
          <w:p>
            <w:pPr>
              <w:pStyle w:val="TableParagraph"/>
              <w:spacing w:before="156"/>
              <w:ind w:right="91"/>
              <w:jc w:val="right"/>
              <w:rPr>
                <w:sz w:val="24"/>
              </w:rPr>
            </w:pPr>
            <w:r>
              <w:rPr>
                <w:spacing w:val="-2"/>
                <w:sz w:val="24"/>
              </w:rPr>
              <w:t>1,979,802</w:t>
            </w:r>
          </w:p>
        </w:tc>
      </w:tr>
      <w:tr>
        <w:trPr>
          <w:trHeight w:val="621" w:hRule="atLeast"/>
        </w:trPr>
        <w:tc>
          <w:tcPr>
            <w:tcW w:w="4923" w:type="dxa"/>
          </w:tcPr>
          <w:p>
            <w:pPr>
              <w:pStyle w:val="TableParagraph"/>
              <w:ind w:left="107"/>
              <w:rPr>
                <w:sz w:val="24"/>
              </w:rPr>
            </w:pPr>
            <w:r>
              <w:rPr>
                <w:spacing w:val="-5"/>
                <w:sz w:val="24"/>
              </w:rPr>
              <w:t>平安资管－工商银行－鑫福 </w:t>
            </w:r>
            <w:r>
              <w:rPr>
                <w:sz w:val="24"/>
              </w:rPr>
              <w:t>13</w:t>
            </w:r>
            <w:r>
              <w:rPr>
                <w:spacing w:val="-10"/>
                <w:sz w:val="24"/>
              </w:rPr>
              <w:t> 号资产管理产</w:t>
            </w:r>
          </w:p>
          <w:p>
            <w:pPr>
              <w:pStyle w:val="TableParagraph"/>
              <w:spacing w:line="292" w:lineRule="exact" w:before="2"/>
              <w:ind w:left="107"/>
              <w:rPr>
                <w:sz w:val="24"/>
              </w:rPr>
            </w:pPr>
            <w:r>
              <w:rPr>
                <w:spacing w:val="-10"/>
                <w:sz w:val="24"/>
              </w:rPr>
              <w:t>品</w:t>
            </w:r>
          </w:p>
        </w:tc>
        <w:tc>
          <w:tcPr>
            <w:tcW w:w="4339" w:type="dxa"/>
          </w:tcPr>
          <w:p>
            <w:pPr>
              <w:pStyle w:val="TableParagraph"/>
              <w:spacing w:before="156"/>
              <w:ind w:right="95"/>
              <w:jc w:val="right"/>
              <w:rPr>
                <w:sz w:val="24"/>
              </w:rPr>
            </w:pPr>
            <w:r>
              <w:rPr>
                <w:spacing w:val="-2"/>
                <w:sz w:val="24"/>
              </w:rPr>
              <w:t>1,904,600</w:t>
            </w:r>
          </w:p>
        </w:tc>
        <w:tc>
          <w:tcPr>
            <w:tcW w:w="1677" w:type="dxa"/>
          </w:tcPr>
          <w:p>
            <w:pPr>
              <w:pStyle w:val="TableParagraph"/>
              <w:spacing w:before="156"/>
              <w:ind w:left="9"/>
              <w:jc w:val="center"/>
              <w:rPr>
                <w:sz w:val="24"/>
              </w:rPr>
            </w:pPr>
            <w:r>
              <w:rPr>
                <w:spacing w:val="-2"/>
                <w:sz w:val="24"/>
              </w:rPr>
              <w:t>人民币普通股</w:t>
            </w:r>
          </w:p>
        </w:tc>
        <w:tc>
          <w:tcPr>
            <w:tcW w:w="2923" w:type="dxa"/>
          </w:tcPr>
          <w:p>
            <w:pPr>
              <w:pStyle w:val="TableParagraph"/>
              <w:spacing w:before="156"/>
              <w:ind w:right="91"/>
              <w:jc w:val="right"/>
              <w:rPr>
                <w:sz w:val="24"/>
              </w:rPr>
            </w:pPr>
            <w:r>
              <w:rPr>
                <w:spacing w:val="-2"/>
                <w:sz w:val="24"/>
              </w:rPr>
              <w:t>1,904,600</w:t>
            </w:r>
          </w:p>
        </w:tc>
      </w:tr>
      <w:tr>
        <w:trPr>
          <w:trHeight w:val="311" w:hRule="atLeast"/>
        </w:trPr>
        <w:tc>
          <w:tcPr>
            <w:tcW w:w="4923" w:type="dxa"/>
          </w:tcPr>
          <w:p>
            <w:pPr>
              <w:pStyle w:val="TableParagraph"/>
              <w:spacing w:line="292" w:lineRule="exact"/>
              <w:ind w:left="107"/>
              <w:rPr>
                <w:sz w:val="24"/>
              </w:rPr>
            </w:pPr>
            <w:r>
              <w:rPr>
                <w:spacing w:val="-4"/>
                <w:sz w:val="24"/>
              </w:rPr>
              <w:t>周桐宇</w:t>
            </w:r>
          </w:p>
        </w:tc>
        <w:tc>
          <w:tcPr>
            <w:tcW w:w="4339" w:type="dxa"/>
          </w:tcPr>
          <w:p>
            <w:pPr>
              <w:pStyle w:val="TableParagraph"/>
              <w:spacing w:line="292" w:lineRule="exact"/>
              <w:ind w:right="95"/>
              <w:jc w:val="right"/>
              <w:rPr>
                <w:sz w:val="24"/>
              </w:rPr>
            </w:pPr>
            <w:r>
              <w:rPr>
                <w:spacing w:val="-2"/>
                <w:sz w:val="24"/>
              </w:rPr>
              <w:t>1,679,832</w:t>
            </w:r>
          </w:p>
        </w:tc>
        <w:tc>
          <w:tcPr>
            <w:tcW w:w="1677" w:type="dxa"/>
          </w:tcPr>
          <w:p>
            <w:pPr>
              <w:pStyle w:val="TableParagraph"/>
              <w:spacing w:line="292" w:lineRule="exact"/>
              <w:ind w:left="9"/>
              <w:jc w:val="center"/>
              <w:rPr>
                <w:sz w:val="24"/>
              </w:rPr>
            </w:pPr>
            <w:r>
              <w:rPr>
                <w:spacing w:val="-2"/>
                <w:sz w:val="24"/>
              </w:rPr>
              <w:t>人民币普通股</w:t>
            </w:r>
          </w:p>
        </w:tc>
        <w:tc>
          <w:tcPr>
            <w:tcW w:w="2923" w:type="dxa"/>
          </w:tcPr>
          <w:p>
            <w:pPr>
              <w:pStyle w:val="TableParagraph"/>
              <w:spacing w:line="292" w:lineRule="exact"/>
              <w:ind w:right="91"/>
              <w:jc w:val="right"/>
              <w:rPr>
                <w:sz w:val="24"/>
              </w:rPr>
            </w:pPr>
            <w:r>
              <w:rPr>
                <w:spacing w:val="-2"/>
                <w:sz w:val="24"/>
              </w:rPr>
              <w:t>1,679,832</w:t>
            </w:r>
          </w:p>
        </w:tc>
      </w:tr>
      <w:tr>
        <w:trPr>
          <w:trHeight w:val="311" w:hRule="atLeast"/>
        </w:trPr>
        <w:tc>
          <w:tcPr>
            <w:tcW w:w="4923" w:type="dxa"/>
          </w:tcPr>
          <w:p>
            <w:pPr>
              <w:pStyle w:val="TableParagraph"/>
              <w:spacing w:line="292" w:lineRule="exact"/>
              <w:ind w:left="107"/>
              <w:rPr>
                <w:sz w:val="24"/>
              </w:rPr>
            </w:pPr>
            <w:r>
              <w:rPr>
                <w:spacing w:val="-5"/>
                <w:sz w:val="24"/>
              </w:rPr>
              <w:t>陈峰</w:t>
            </w:r>
          </w:p>
        </w:tc>
        <w:tc>
          <w:tcPr>
            <w:tcW w:w="4339" w:type="dxa"/>
          </w:tcPr>
          <w:p>
            <w:pPr>
              <w:pStyle w:val="TableParagraph"/>
              <w:spacing w:line="292" w:lineRule="exact"/>
              <w:ind w:right="95"/>
              <w:jc w:val="right"/>
              <w:rPr>
                <w:sz w:val="24"/>
              </w:rPr>
            </w:pPr>
            <w:r>
              <w:rPr>
                <w:spacing w:val="-2"/>
                <w:sz w:val="24"/>
              </w:rPr>
              <w:t>1,650,000</w:t>
            </w:r>
          </w:p>
        </w:tc>
        <w:tc>
          <w:tcPr>
            <w:tcW w:w="1677" w:type="dxa"/>
          </w:tcPr>
          <w:p>
            <w:pPr>
              <w:pStyle w:val="TableParagraph"/>
              <w:spacing w:line="292" w:lineRule="exact"/>
              <w:ind w:left="9"/>
              <w:jc w:val="center"/>
              <w:rPr>
                <w:sz w:val="24"/>
              </w:rPr>
            </w:pPr>
            <w:r>
              <w:rPr>
                <w:spacing w:val="-2"/>
                <w:sz w:val="24"/>
              </w:rPr>
              <w:t>人民币普通股</w:t>
            </w:r>
          </w:p>
        </w:tc>
        <w:tc>
          <w:tcPr>
            <w:tcW w:w="2923" w:type="dxa"/>
          </w:tcPr>
          <w:p>
            <w:pPr>
              <w:pStyle w:val="TableParagraph"/>
              <w:spacing w:line="292" w:lineRule="exact"/>
              <w:ind w:right="91"/>
              <w:jc w:val="right"/>
              <w:rPr>
                <w:sz w:val="24"/>
              </w:rPr>
            </w:pPr>
            <w:r>
              <w:rPr>
                <w:spacing w:val="-2"/>
                <w:sz w:val="24"/>
              </w:rPr>
              <w:t>1,650,000</w:t>
            </w:r>
          </w:p>
        </w:tc>
      </w:tr>
      <w:tr>
        <w:trPr>
          <w:trHeight w:val="311" w:hRule="atLeast"/>
        </w:trPr>
        <w:tc>
          <w:tcPr>
            <w:tcW w:w="4923" w:type="dxa"/>
          </w:tcPr>
          <w:p>
            <w:pPr>
              <w:pStyle w:val="TableParagraph"/>
              <w:tabs>
                <w:tab w:pos="1068" w:val="left" w:leader="none"/>
              </w:tabs>
              <w:spacing w:line="292" w:lineRule="exact"/>
              <w:ind w:left="107"/>
              <w:rPr>
                <w:sz w:val="24"/>
              </w:rPr>
            </w:pPr>
            <w:r>
              <w:rPr>
                <w:spacing w:val="-5"/>
                <w:sz w:val="24"/>
              </w:rPr>
              <w:t>UBS</w:t>
            </w:r>
            <w:r>
              <w:rPr>
                <w:sz w:val="24"/>
              </w:rPr>
              <w:tab/>
            </w:r>
            <w:r>
              <w:rPr>
                <w:spacing w:val="-5"/>
                <w:sz w:val="24"/>
              </w:rPr>
              <w:t>AG</w:t>
            </w:r>
          </w:p>
        </w:tc>
        <w:tc>
          <w:tcPr>
            <w:tcW w:w="4339" w:type="dxa"/>
          </w:tcPr>
          <w:p>
            <w:pPr>
              <w:pStyle w:val="TableParagraph"/>
              <w:spacing w:line="292" w:lineRule="exact"/>
              <w:ind w:right="95"/>
              <w:jc w:val="right"/>
              <w:rPr>
                <w:sz w:val="24"/>
              </w:rPr>
            </w:pPr>
            <w:r>
              <w:rPr>
                <w:spacing w:val="-2"/>
                <w:sz w:val="24"/>
              </w:rPr>
              <w:t>1,493,033</w:t>
            </w:r>
          </w:p>
        </w:tc>
        <w:tc>
          <w:tcPr>
            <w:tcW w:w="1677" w:type="dxa"/>
          </w:tcPr>
          <w:p>
            <w:pPr>
              <w:pStyle w:val="TableParagraph"/>
              <w:spacing w:line="292" w:lineRule="exact"/>
              <w:ind w:left="9"/>
              <w:jc w:val="center"/>
              <w:rPr>
                <w:sz w:val="24"/>
              </w:rPr>
            </w:pPr>
            <w:r>
              <w:rPr>
                <w:spacing w:val="-2"/>
                <w:sz w:val="24"/>
              </w:rPr>
              <w:t>人民币普通股</w:t>
            </w:r>
          </w:p>
        </w:tc>
        <w:tc>
          <w:tcPr>
            <w:tcW w:w="2923" w:type="dxa"/>
          </w:tcPr>
          <w:p>
            <w:pPr>
              <w:pStyle w:val="TableParagraph"/>
              <w:spacing w:line="292" w:lineRule="exact"/>
              <w:ind w:right="91"/>
              <w:jc w:val="right"/>
              <w:rPr>
                <w:sz w:val="24"/>
              </w:rPr>
            </w:pPr>
            <w:r>
              <w:rPr>
                <w:spacing w:val="-2"/>
                <w:sz w:val="24"/>
              </w:rPr>
              <w:t>1,493,033</w:t>
            </w:r>
          </w:p>
        </w:tc>
      </w:tr>
      <w:tr>
        <w:trPr>
          <w:trHeight w:val="621" w:hRule="atLeast"/>
        </w:trPr>
        <w:tc>
          <w:tcPr>
            <w:tcW w:w="4923" w:type="dxa"/>
          </w:tcPr>
          <w:p>
            <w:pPr>
              <w:pStyle w:val="TableParagraph"/>
              <w:ind w:left="107"/>
              <w:rPr>
                <w:sz w:val="24"/>
              </w:rPr>
            </w:pPr>
            <w:r>
              <w:rPr>
                <w:spacing w:val="-4"/>
                <w:sz w:val="24"/>
              </w:rPr>
              <w:t>上海睿郡资产管理有限公司－睿郡 </w:t>
            </w:r>
            <w:r>
              <w:rPr>
                <w:sz w:val="24"/>
              </w:rPr>
              <w:t>11</w:t>
            </w:r>
            <w:r>
              <w:rPr>
                <w:spacing w:val="-18"/>
                <w:sz w:val="24"/>
              </w:rPr>
              <w:t> 号私募</w:t>
            </w:r>
          </w:p>
          <w:p>
            <w:pPr>
              <w:pStyle w:val="TableParagraph"/>
              <w:spacing w:line="289" w:lineRule="exact" w:before="4"/>
              <w:ind w:left="107"/>
              <w:rPr>
                <w:sz w:val="24"/>
              </w:rPr>
            </w:pPr>
            <w:r>
              <w:rPr>
                <w:spacing w:val="-2"/>
                <w:sz w:val="24"/>
              </w:rPr>
              <w:t>证券投资基金</w:t>
            </w:r>
          </w:p>
        </w:tc>
        <w:tc>
          <w:tcPr>
            <w:tcW w:w="4339" w:type="dxa"/>
          </w:tcPr>
          <w:p>
            <w:pPr>
              <w:pStyle w:val="TableParagraph"/>
              <w:spacing w:before="156"/>
              <w:ind w:right="95"/>
              <w:jc w:val="right"/>
              <w:rPr>
                <w:sz w:val="24"/>
              </w:rPr>
            </w:pPr>
            <w:r>
              <w:rPr>
                <w:spacing w:val="-2"/>
                <w:sz w:val="24"/>
              </w:rPr>
              <w:t>1,452,334</w:t>
            </w:r>
          </w:p>
        </w:tc>
        <w:tc>
          <w:tcPr>
            <w:tcW w:w="1677" w:type="dxa"/>
          </w:tcPr>
          <w:p>
            <w:pPr>
              <w:pStyle w:val="TableParagraph"/>
              <w:spacing w:before="156"/>
              <w:ind w:left="9"/>
              <w:jc w:val="center"/>
              <w:rPr>
                <w:sz w:val="24"/>
              </w:rPr>
            </w:pPr>
            <w:r>
              <w:rPr>
                <w:spacing w:val="-2"/>
                <w:sz w:val="24"/>
              </w:rPr>
              <w:t>人民币普通股</w:t>
            </w:r>
          </w:p>
        </w:tc>
        <w:tc>
          <w:tcPr>
            <w:tcW w:w="2923" w:type="dxa"/>
          </w:tcPr>
          <w:p>
            <w:pPr>
              <w:pStyle w:val="TableParagraph"/>
              <w:spacing w:before="156"/>
              <w:ind w:right="91"/>
              <w:jc w:val="right"/>
              <w:rPr>
                <w:sz w:val="24"/>
              </w:rPr>
            </w:pPr>
            <w:r>
              <w:rPr>
                <w:spacing w:val="-2"/>
                <w:sz w:val="24"/>
              </w:rPr>
              <w:t>1,452,334</w:t>
            </w:r>
          </w:p>
        </w:tc>
      </w:tr>
      <w:tr>
        <w:trPr>
          <w:trHeight w:val="311" w:hRule="atLeast"/>
        </w:trPr>
        <w:tc>
          <w:tcPr>
            <w:tcW w:w="4923" w:type="dxa"/>
          </w:tcPr>
          <w:p>
            <w:pPr>
              <w:pStyle w:val="TableParagraph"/>
              <w:spacing w:line="292" w:lineRule="exact"/>
              <w:ind w:left="107"/>
              <w:rPr>
                <w:sz w:val="24"/>
              </w:rPr>
            </w:pPr>
            <w:r>
              <w:rPr>
                <w:spacing w:val="-1"/>
                <w:sz w:val="24"/>
              </w:rPr>
              <w:t>前十名股东中回购专户情况说明</w:t>
            </w:r>
          </w:p>
        </w:tc>
        <w:tc>
          <w:tcPr>
            <w:tcW w:w="8939" w:type="dxa"/>
            <w:gridSpan w:val="3"/>
          </w:tcPr>
          <w:p>
            <w:pPr>
              <w:pStyle w:val="TableParagraph"/>
              <w:spacing w:line="292" w:lineRule="exact"/>
              <w:ind w:left="108"/>
              <w:rPr>
                <w:sz w:val="24"/>
              </w:rPr>
            </w:pPr>
            <w:r>
              <w:rPr>
                <w:spacing w:val="-5"/>
                <w:sz w:val="24"/>
              </w:rPr>
              <w:t>无。</w:t>
            </w:r>
          </w:p>
        </w:tc>
      </w:tr>
      <w:tr>
        <w:trPr>
          <w:trHeight w:val="623" w:hRule="atLeast"/>
        </w:trPr>
        <w:tc>
          <w:tcPr>
            <w:tcW w:w="4923" w:type="dxa"/>
          </w:tcPr>
          <w:p>
            <w:pPr>
              <w:pStyle w:val="TableParagraph"/>
              <w:spacing w:line="307" w:lineRule="exact"/>
              <w:ind w:left="107"/>
              <w:rPr>
                <w:sz w:val="24"/>
              </w:rPr>
            </w:pPr>
            <w:r>
              <w:rPr>
                <w:spacing w:val="-1"/>
                <w:sz w:val="24"/>
              </w:rPr>
              <w:t>上述股东委托表决权、受托表决权、放弃表</w:t>
            </w:r>
          </w:p>
          <w:p>
            <w:pPr>
              <w:pStyle w:val="TableParagraph"/>
              <w:spacing w:line="292" w:lineRule="exact" w:before="4"/>
              <w:ind w:left="107"/>
              <w:rPr>
                <w:sz w:val="24"/>
              </w:rPr>
            </w:pPr>
            <w:r>
              <w:rPr>
                <w:spacing w:val="-2"/>
                <w:sz w:val="24"/>
              </w:rPr>
              <w:t>决权的说明</w:t>
            </w:r>
          </w:p>
        </w:tc>
        <w:tc>
          <w:tcPr>
            <w:tcW w:w="8939" w:type="dxa"/>
            <w:gridSpan w:val="3"/>
          </w:tcPr>
          <w:p>
            <w:pPr>
              <w:pStyle w:val="TableParagraph"/>
              <w:spacing w:before="155"/>
              <w:ind w:left="108"/>
              <w:rPr>
                <w:sz w:val="24"/>
              </w:rPr>
            </w:pPr>
            <w:r>
              <w:rPr>
                <w:spacing w:val="-5"/>
                <w:sz w:val="24"/>
              </w:rPr>
              <w:t>无。</w:t>
            </w:r>
          </w:p>
        </w:tc>
      </w:tr>
      <w:tr>
        <w:trPr>
          <w:trHeight w:val="1073" w:hRule="atLeast"/>
        </w:trPr>
        <w:tc>
          <w:tcPr>
            <w:tcW w:w="4923" w:type="dxa"/>
          </w:tcPr>
          <w:p>
            <w:pPr>
              <w:pStyle w:val="TableParagraph"/>
              <w:spacing w:before="74"/>
              <w:rPr>
                <w:sz w:val="24"/>
              </w:rPr>
            </w:pPr>
          </w:p>
          <w:p>
            <w:pPr>
              <w:pStyle w:val="TableParagraph"/>
              <w:ind w:left="107"/>
              <w:rPr>
                <w:sz w:val="24"/>
              </w:rPr>
            </w:pPr>
            <w:r>
              <w:rPr>
                <w:spacing w:val="-1"/>
                <w:sz w:val="24"/>
              </w:rPr>
              <w:t>上述股东关联关系或一致行动的说明</w:t>
            </w:r>
          </w:p>
        </w:tc>
        <w:tc>
          <w:tcPr>
            <w:tcW w:w="8939" w:type="dxa"/>
            <w:gridSpan w:val="3"/>
          </w:tcPr>
          <w:p>
            <w:pPr>
              <w:pStyle w:val="TableParagraph"/>
              <w:spacing w:before="3"/>
              <w:ind w:left="108"/>
              <w:rPr>
                <w:sz w:val="24"/>
              </w:rPr>
            </w:pPr>
            <w:r>
              <w:rPr>
                <w:sz w:val="24"/>
              </w:rPr>
              <w:t>上海锦和投资集团有限公司和上海锦友投资管理事务所（有限合伙）</w:t>
            </w:r>
            <w:r>
              <w:rPr>
                <w:spacing w:val="-2"/>
                <w:sz w:val="24"/>
              </w:rPr>
              <w:t>与上述其他前</w:t>
            </w:r>
          </w:p>
          <w:p>
            <w:pPr>
              <w:pStyle w:val="TableParagraph"/>
              <w:spacing w:line="350" w:lineRule="atLeast" w:before="7"/>
              <w:ind w:left="108" w:right="178"/>
              <w:rPr>
                <w:sz w:val="24"/>
              </w:rPr>
            </w:pPr>
            <w:r>
              <w:rPr>
                <w:spacing w:val="-2"/>
                <w:sz w:val="24"/>
              </w:rPr>
              <w:t>十名股东间不存在关联关系或一致行动关系。公司未知其他前十名股东和前十名无限售条件股东是否存在关联关系或一致行动关系。</w:t>
            </w:r>
          </w:p>
        </w:tc>
      </w:tr>
      <w:tr>
        <w:trPr>
          <w:trHeight w:val="311" w:hRule="atLeast"/>
        </w:trPr>
        <w:tc>
          <w:tcPr>
            <w:tcW w:w="4923" w:type="dxa"/>
          </w:tcPr>
          <w:p>
            <w:pPr>
              <w:pStyle w:val="TableParagraph"/>
              <w:spacing w:line="292" w:lineRule="exact"/>
              <w:ind w:left="107"/>
              <w:rPr>
                <w:sz w:val="24"/>
              </w:rPr>
            </w:pPr>
            <w:r>
              <w:rPr>
                <w:spacing w:val="-1"/>
                <w:sz w:val="24"/>
              </w:rPr>
              <w:t>表决权恢复的优先股股东及持股数量的说明</w:t>
            </w:r>
          </w:p>
        </w:tc>
        <w:tc>
          <w:tcPr>
            <w:tcW w:w="8939" w:type="dxa"/>
            <w:gridSpan w:val="3"/>
          </w:tcPr>
          <w:p>
            <w:pPr>
              <w:pStyle w:val="TableParagraph"/>
              <w:spacing w:line="292" w:lineRule="exact"/>
              <w:ind w:left="108"/>
              <w:rPr>
                <w:sz w:val="24"/>
              </w:rPr>
            </w:pPr>
            <w:r>
              <w:rPr>
                <w:spacing w:val="-5"/>
                <w:sz w:val="24"/>
              </w:rPr>
              <w:t>无。</w:t>
            </w:r>
          </w:p>
        </w:tc>
      </w:tr>
    </w:tbl>
    <w:p>
      <w:pPr>
        <w:spacing w:after="0" w:line="292" w:lineRule="exact"/>
        <w:rPr>
          <w:sz w:val="24"/>
        </w:rPr>
        <w:sectPr>
          <w:pgSz w:w="16840" w:h="11910" w:orient="landscape"/>
          <w:pgMar w:header="880" w:footer="1195" w:top="1400" w:bottom="1380" w:left="1340" w:right="1420"/>
        </w:sectPr>
      </w:pPr>
    </w:p>
    <w:p>
      <w:pPr>
        <w:pStyle w:val="BodyText"/>
      </w:pPr>
    </w:p>
    <w:p>
      <w:pPr>
        <w:pStyle w:val="BodyText"/>
        <w:spacing w:before="98"/>
      </w:pPr>
    </w:p>
    <w:p>
      <w:pPr>
        <w:pStyle w:val="BodyText"/>
        <w:ind w:left="138"/>
      </w:pPr>
      <w:r>
        <w:rPr>
          <w:spacing w:val="-1"/>
        </w:rPr>
        <w:t>前十名有限售条件股东持股数量及限售条件</w:t>
      </w:r>
    </w:p>
    <w:p>
      <w:pPr>
        <w:pStyle w:val="BodyText"/>
        <w:spacing w:before="4"/>
        <w:ind w:left="138"/>
      </w:pPr>
      <w:r>
        <w:rPr>
          <w:spacing w:val="-3"/>
        </w:rPr>
        <w:t>√适用 □不适用</w:t>
      </w:r>
    </w:p>
    <w:p>
      <w:pPr>
        <w:pStyle w:val="BodyText"/>
        <w:spacing w:before="2" w:after="5"/>
        <w:ind w:left="8011"/>
      </w:pPr>
      <w:r>
        <w:rPr>
          <w:spacing w:val="-3"/>
        </w:rPr>
        <w:t>单位：股</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2407"/>
        <w:gridCol w:w="1559"/>
        <w:gridCol w:w="1559"/>
        <w:gridCol w:w="1557"/>
        <w:gridCol w:w="1314"/>
      </w:tblGrid>
      <w:tr>
        <w:trPr>
          <w:trHeight w:val="623" w:hRule="atLeast"/>
        </w:trPr>
        <w:tc>
          <w:tcPr>
            <w:tcW w:w="422" w:type="dxa"/>
            <w:vMerge w:val="restart"/>
          </w:tcPr>
          <w:p>
            <w:pPr>
              <w:pStyle w:val="TableParagraph"/>
              <w:spacing w:before="165"/>
              <w:rPr>
                <w:sz w:val="24"/>
              </w:rPr>
            </w:pPr>
          </w:p>
          <w:p>
            <w:pPr>
              <w:pStyle w:val="TableParagraph"/>
              <w:spacing w:line="242" w:lineRule="auto"/>
              <w:ind w:left="107" w:right="62"/>
              <w:rPr>
                <w:sz w:val="24"/>
              </w:rPr>
            </w:pPr>
            <w:r>
              <w:rPr>
                <w:spacing w:val="-10"/>
                <w:sz w:val="24"/>
              </w:rPr>
              <w:t>序号</w:t>
            </w:r>
          </w:p>
        </w:tc>
        <w:tc>
          <w:tcPr>
            <w:tcW w:w="2407" w:type="dxa"/>
            <w:vMerge w:val="restart"/>
          </w:tcPr>
          <w:p>
            <w:pPr>
              <w:pStyle w:val="TableParagraph"/>
              <w:rPr>
                <w:sz w:val="24"/>
              </w:rPr>
            </w:pPr>
          </w:p>
          <w:p>
            <w:pPr>
              <w:pStyle w:val="TableParagraph"/>
              <w:spacing w:before="13"/>
              <w:rPr>
                <w:sz w:val="24"/>
              </w:rPr>
            </w:pPr>
          </w:p>
          <w:p>
            <w:pPr>
              <w:pStyle w:val="TableParagraph"/>
              <w:ind w:left="122"/>
              <w:rPr>
                <w:sz w:val="24"/>
              </w:rPr>
            </w:pPr>
            <w:r>
              <w:rPr>
                <w:spacing w:val="-2"/>
                <w:sz w:val="24"/>
              </w:rPr>
              <w:t>有限售条件股东名称</w:t>
            </w:r>
          </w:p>
        </w:tc>
        <w:tc>
          <w:tcPr>
            <w:tcW w:w="1559" w:type="dxa"/>
            <w:vMerge w:val="restart"/>
          </w:tcPr>
          <w:p>
            <w:pPr>
              <w:pStyle w:val="TableParagraph"/>
              <w:spacing w:before="9"/>
              <w:rPr>
                <w:sz w:val="24"/>
              </w:rPr>
            </w:pPr>
          </w:p>
          <w:p>
            <w:pPr>
              <w:pStyle w:val="TableParagraph"/>
              <w:spacing w:line="242" w:lineRule="auto"/>
              <w:ind w:left="180" w:right="166"/>
              <w:jc w:val="center"/>
              <w:rPr>
                <w:sz w:val="24"/>
              </w:rPr>
            </w:pPr>
            <w:r>
              <w:rPr>
                <w:spacing w:val="-2"/>
                <w:sz w:val="24"/>
              </w:rPr>
              <w:t>持有的有限售条件股份</w:t>
            </w:r>
            <w:r>
              <w:rPr>
                <w:spacing w:val="-6"/>
                <w:sz w:val="24"/>
              </w:rPr>
              <w:t>数量</w:t>
            </w:r>
          </w:p>
        </w:tc>
        <w:tc>
          <w:tcPr>
            <w:tcW w:w="3116" w:type="dxa"/>
            <w:gridSpan w:val="2"/>
          </w:tcPr>
          <w:p>
            <w:pPr>
              <w:pStyle w:val="TableParagraph"/>
              <w:ind w:left="13"/>
              <w:jc w:val="center"/>
              <w:rPr>
                <w:sz w:val="24"/>
              </w:rPr>
            </w:pPr>
            <w:r>
              <w:rPr>
                <w:spacing w:val="-1"/>
                <w:sz w:val="24"/>
              </w:rPr>
              <w:t>有限售条件股份可上市交易</w:t>
            </w:r>
          </w:p>
          <w:p>
            <w:pPr>
              <w:pStyle w:val="TableParagraph"/>
              <w:spacing w:line="292" w:lineRule="exact" w:before="4"/>
              <w:ind w:left="13"/>
              <w:jc w:val="center"/>
              <w:rPr>
                <w:sz w:val="24"/>
              </w:rPr>
            </w:pPr>
            <w:r>
              <w:rPr>
                <w:spacing w:val="-5"/>
                <w:sz w:val="24"/>
              </w:rPr>
              <w:t>情况</w:t>
            </w:r>
          </w:p>
        </w:tc>
        <w:tc>
          <w:tcPr>
            <w:tcW w:w="1314" w:type="dxa"/>
            <w:vMerge w:val="restart"/>
          </w:tcPr>
          <w:p>
            <w:pPr>
              <w:pStyle w:val="TableParagraph"/>
              <w:rPr>
                <w:sz w:val="24"/>
              </w:rPr>
            </w:pPr>
          </w:p>
          <w:p>
            <w:pPr>
              <w:pStyle w:val="TableParagraph"/>
              <w:spacing w:before="13"/>
              <w:rPr>
                <w:sz w:val="24"/>
              </w:rPr>
            </w:pPr>
          </w:p>
          <w:p>
            <w:pPr>
              <w:pStyle w:val="TableParagraph"/>
              <w:ind w:left="182"/>
              <w:rPr>
                <w:sz w:val="24"/>
              </w:rPr>
            </w:pPr>
            <w:r>
              <w:rPr>
                <w:spacing w:val="-3"/>
                <w:sz w:val="24"/>
              </w:rPr>
              <w:t>限售条件</w:t>
            </w:r>
          </w:p>
        </w:tc>
      </w:tr>
      <w:tr>
        <w:trPr>
          <w:trHeight w:val="933" w:hRule="atLeast"/>
        </w:trPr>
        <w:tc>
          <w:tcPr>
            <w:tcW w:w="422" w:type="dxa"/>
            <w:vMerge/>
            <w:tcBorders>
              <w:top w:val="nil"/>
            </w:tcBorders>
          </w:tcPr>
          <w:p>
            <w:pPr>
              <w:rPr>
                <w:sz w:val="2"/>
                <w:szCs w:val="2"/>
              </w:rPr>
            </w:pPr>
          </w:p>
        </w:tc>
        <w:tc>
          <w:tcPr>
            <w:tcW w:w="2407" w:type="dxa"/>
            <w:vMerge/>
            <w:tcBorders>
              <w:top w:val="nil"/>
            </w:tcBorders>
          </w:tcPr>
          <w:p>
            <w:pPr>
              <w:rPr>
                <w:sz w:val="2"/>
                <w:szCs w:val="2"/>
              </w:rPr>
            </w:pPr>
          </w:p>
        </w:tc>
        <w:tc>
          <w:tcPr>
            <w:tcW w:w="1559" w:type="dxa"/>
            <w:vMerge/>
            <w:tcBorders>
              <w:top w:val="nil"/>
            </w:tcBorders>
          </w:tcPr>
          <w:p>
            <w:pPr>
              <w:rPr>
                <w:sz w:val="2"/>
                <w:szCs w:val="2"/>
              </w:rPr>
            </w:pPr>
          </w:p>
        </w:tc>
        <w:tc>
          <w:tcPr>
            <w:tcW w:w="1559" w:type="dxa"/>
          </w:tcPr>
          <w:p>
            <w:pPr>
              <w:pStyle w:val="TableParagraph"/>
              <w:spacing w:line="242" w:lineRule="auto" w:before="155"/>
              <w:ind w:left="542" w:right="164" w:hanging="360"/>
              <w:rPr>
                <w:sz w:val="24"/>
              </w:rPr>
            </w:pPr>
            <w:r>
              <w:rPr>
                <w:spacing w:val="-2"/>
                <w:sz w:val="24"/>
              </w:rPr>
              <w:t>可上市交易</w:t>
            </w:r>
            <w:r>
              <w:rPr>
                <w:spacing w:val="-6"/>
                <w:sz w:val="24"/>
              </w:rPr>
              <w:t>时间</w:t>
            </w:r>
          </w:p>
        </w:tc>
        <w:tc>
          <w:tcPr>
            <w:tcW w:w="1557" w:type="dxa"/>
          </w:tcPr>
          <w:p>
            <w:pPr>
              <w:pStyle w:val="TableParagraph"/>
              <w:spacing w:line="307" w:lineRule="exact"/>
              <w:ind w:left="180"/>
              <w:rPr>
                <w:sz w:val="24"/>
              </w:rPr>
            </w:pPr>
            <w:r>
              <w:rPr>
                <w:spacing w:val="-2"/>
                <w:sz w:val="24"/>
              </w:rPr>
              <w:t>新增可上市</w:t>
            </w:r>
          </w:p>
          <w:p>
            <w:pPr>
              <w:pStyle w:val="TableParagraph"/>
              <w:spacing w:line="310" w:lineRule="atLeast"/>
              <w:ind w:left="660" w:right="164" w:hanging="480"/>
              <w:rPr>
                <w:sz w:val="24"/>
              </w:rPr>
            </w:pPr>
            <w:r>
              <w:rPr>
                <w:spacing w:val="-2"/>
                <w:sz w:val="24"/>
              </w:rPr>
              <w:t>交易股份数</w:t>
            </w:r>
            <w:r>
              <w:rPr>
                <w:spacing w:val="-10"/>
                <w:sz w:val="24"/>
              </w:rPr>
              <w:t>量</w:t>
            </w:r>
          </w:p>
        </w:tc>
        <w:tc>
          <w:tcPr>
            <w:tcW w:w="1314" w:type="dxa"/>
            <w:vMerge/>
            <w:tcBorders>
              <w:top w:val="nil"/>
            </w:tcBorders>
          </w:tcPr>
          <w:p>
            <w:pPr>
              <w:rPr>
                <w:sz w:val="2"/>
                <w:szCs w:val="2"/>
              </w:rPr>
            </w:pPr>
          </w:p>
        </w:tc>
      </w:tr>
      <w:tr>
        <w:trPr>
          <w:trHeight w:val="621" w:hRule="atLeast"/>
        </w:trPr>
        <w:tc>
          <w:tcPr>
            <w:tcW w:w="422" w:type="dxa"/>
          </w:tcPr>
          <w:p>
            <w:pPr>
              <w:pStyle w:val="TableParagraph"/>
              <w:spacing w:before="156"/>
              <w:ind w:left="107"/>
              <w:rPr>
                <w:sz w:val="24"/>
              </w:rPr>
            </w:pPr>
            <w:r>
              <w:rPr>
                <w:spacing w:val="-10"/>
                <w:sz w:val="24"/>
              </w:rPr>
              <w:t>1</w:t>
            </w:r>
          </w:p>
        </w:tc>
        <w:tc>
          <w:tcPr>
            <w:tcW w:w="2407" w:type="dxa"/>
          </w:tcPr>
          <w:p>
            <w:pPr>
              <w:pStyle w:val="TableParagraph"/>
              <w:ind w:left="105"/>
              <w:rPr>
                <w:sz w:val="24"/>
              </w:rPr>
            </w:pPr>
            <w:r>
              <w:rPr>
                <w:spacing w:val="-2"/>
                <w:sz w:val="24"/>
              </w:rPr>
              <w:t>上海锦和投资集团有</w:t>
            </w:r>
          </w:p>
          <w:p>
            <w:pPr>
              <w:pStyle w:val="TableParagraph"/>
              <w:spacing w:line="289" w:lineRule="exact" w:before="4"/>
              <w:ind w:left="105"/>
              <w:rPr>
                <w:sz w:val="24"/>
              </w:rPr>
            </w:pPr>
            <w:r>
              <w:rPr>
                <w:spacing w:val="-4"/>
                <w:sz w:val="24"/>
              </w:rPr>
              <w:t>限公司</w:t>
            </w:r>
          </w:p>
        </w:tc>
        <w:tc>
          <w:tcPr>
            <w:tcW w:w="1559" w:type="dxa"/>
          </w:tcPr>
          <w:p>
            <w:pPr>
              <w:pStyle w:val="TableParagraph"/>
              <w:spacing w:before="156"/>
              <w:ind w:right="94"/>
              <w:jc w:val="right"/>
              <w:rPr>
                <w:sz w:val="24"/>
              </w:rPr>
            </w:pPr>
            <w:r>
              <w:rPr>
                <w:spacing w:val="-2"/>
                <w:sz w:val="24"/>
              </w:rPr>
              <w:t>274,050,000</w:t>
            </w:r>
          </w:p>
        </w:tc>
        <w:tc>
          <w:tcPr>
            <w:tcW w:w="1559" w:type="dxa"/>
          </w:tcPr>
          <w:p>
            <w:pPr>
              <w:pStyle w:val="TableParagraph"/>
              <w:ind w:left="110"/>
              <w:rPr>
                <w:sz w:val="24"/>
              </w:rPr>
            </w:pPr>
            <w:r>
              <w:rPr>
                <w:sz w:val="24"/>
              </w:rPr>
              <w:t>2023</w:t>
            </w:r>
            <w:r>
              <w:rPr>
                <w:spacing w:val="-40"/>
                <w:sz w:val="24"/>
              </w:rPr>
              <w:t> 年 </w:t>
            </w:r>
            <w:r>
              <w:rPr>
                <w:sz w:val="24"/>
              </w:rPr>
              <w:t>4</w:t>
            </w:r>
            <w:r>
              <w:rPr>
                <w:spacing w:val="-35"/>
                <w:sz w:val="24"/>
              </w:rPr>
              <w:t> 月</w:t>
            </w:r>
          </w:p>
          <w:p>
            <w:pPr>
              <w:pStyle w:val="TableParagraph"/>
              <w:spacing w:line="289" w:lineRule="exact" w:before="4"/>
              <w:ind w:left="110"/>
              <w:rPr>
                <w:sz w:val="24"/>
              </w:rPr>
            </w:pPr>
            <w:r>
              <w:rPr>
                <w:sz w:val="24"/>
              </w:rPr>
              <w:t>21</w:t>
            </w:r>
            <w:r>
              <w:rPr>
                <w:spacing w:val="-35"/>
                <w:sz w:val="24"/>
              </w:rPr>
              <w:t> 日</w:t>
            </w:r>
          </w:p>
        </w:tc>
        <w:tc>
          <w:tcPr>
            <w:tcW w:w="1557" w:type="dxa"/>
          </w:tcPr>
          <w:p>
            <w:pPr>
              <w:pStyle w:val="TableParagraph"/>
              <w:spacing w:before="156"/>
              <w:ind w:right="92"/>
              <w:jc w:val="right"/>
              <w:rPr>
                <w:sz w:val="24"/>
              </w:rPr>
            </w:pPr>
            <w:r>
              <w:rPr>
                <w:spacing w:val="-2"/>
                <w:sz w:val="24"/>
              </w:rPr>
              <w:t>274,050,000</w:t>
            </w:r>
          </w:p>
        </w:tc>
        <w:tc>
          <w:tcPr>
            <w:tcW w:w="1314" w:type="dxa"/>
          </w:tcPr>
          <w:p>
            <w:pPr>
              <w:pStyle w:val="TableParagraph"/>
              <w:ind w:left="112"/>
              <w:rPr>
                <w:sz w:val="24"/>
              </w:rPr>
            </w:pPr>
            <w:r>
              <w:rPr>
                <w:spacing w:val="-3"/>
                <w:sz w:val="24"/>
              </w:rPr>
              <w:t>首次公开</w:t>
            </w:r>
          </w:p>
          <w:p>
            <w:pPr>
              <w:pStyle w:val="TableParagraph"/>
              <w:spacing w:line="289" w:lineRule="exact" w:before="4"/>
              <w:ind w:left="112"/>
              <w:rPr>
                <w:sz w:val="24"/>
              </w:rPr>
            </w:pPr>
            <w:r>
              <w:rPr>
                <w:spacing w:val="-3"/>
                <w:sz w:val="24"/>
              </w:rPr>
              <w:t>发行限售</w:t>
            </w:r>
          </w:p>
        </w:tc>
      </w:tr>
      <w:tr>
        <w:trPr>
          <w:trHeight w:val="624" w:hRule="atLeast"/>
        </w:trPr>
        <w:tc>
          <w:tcPr>
            <w:tcW w:w="422" w:type="dxa"/>
          </w:tcPr>
          <w:p>
            <w:pPr>
              <w:pStyle w:val="TableParagraph"/>
              <w:spacing w:before="156"/>
              <w:ind w:left="107"/>
              <w:rPr>
                <w:sz w:val="24"/>
              </w:rPr>
            </w:pPr>
            <w:r>
              <w:rPr>
                <w:spacing w:val="-10"/>
                <w:sz w:val="24"/>
              </w:rPr>
              <w:t>2</w:t>
            </w:r>
          </w:p>
        </w:tc>
        <w:tc>
          <w:tcPr>
            <w:tcW w:w="2407" w:type="dxa"/>
          </w:tcPr>
          <w:p>
            <w:pPr>
              <w:pStyle w:val="TableParagraph"/>
              <w:spacing w:before="2"/>
              <w:ind w:left="105"/>
              <w:rPr>
                <w:sz w:val="24"/>
              </w:rPr>
            </w:pPr>
            <w:r>
              <w:rPr>
                <w:spacing w:val="-2"/>
                <w:sz w:val="24"/>
              </w:rPr>
              <w:t>上海锦友投资管理事</w:t>
            </w:r>
          </w:p>
          <w:p>
            <w:pPr>
              <w:pStyle w:val="TableParagraph"/>
              <w:spacing w:line="292" w:lineRule="exact" w:before="3"/>
              <w:ind w:left="105"/>
              <w:rPr>
                <w:sz w:val="24"/>
              </w:rPr>
            </w:pPr>
            <w:r>
              <w:rPr>
                <w:sz w:val="24"/>
              </w:rPr>
              <w:t>务所（有限合伙</w:t>
            </w:r>
            <w:r>
              <w:rPr>
                <w:spacing w:val="-10"/>
                <w:sz w:val="24"/>
              </w:rPr>
              <w:t>）</w:t>
            </w:r>
          </w:p>
        </w:tc>
        <w:tc>
          <w:tcPr>
            <w:tcW w:w="1559" w:type="dxa"/>
          </w:tcPr>
          <w:p>
            <w:pPr>
              <w:pStyle w:val="TableParagraph"/>
              <w:spacing w:before="156"/>
              <w:ind w:right="94"/>
              <w:jc w:val="right"/>
              <w:rPr>
                <w:sz w:val="24"/>
              </w:rPr>
            </w:pPr>
            <w:r>
              <w:rPr>
                <w:spacing w:val="-2"/>
                <w:sz w:val="24"/>
              </w:rPr>
              <w:t>18,900,000</w:t>
            </w:r>
          </w:p>
        </w:tc>
        <w:tc>
          <w:tcPr>
            <w:tcW w:w="1559" w:type="dxa"/>
          </w:tcPr>
          <w:p>
            <w:pPr>
              <w:pStyle w:val="TableParagraph"/>
              <w:spacing w:before="2"/>
              <w:ind w:left="110"/>
              <w:rPr>
                <w:sz w:val="24"/>
              </w:rPr>
            </w:pPr>
            <w:r>
              <w:rPr>
                <w:sz w:val="24"/>
              </w:rPr>
              <w:t>2023</w:t>
            </w:r>
            <w:r>
              <w:rPr>
                <w:spacing w:val="-40"/>
                <w:sz w:val="24"/>
              </w:rPr>
              <w:t> 年 </w:t>
            </w:r>
            <w:r>
              <w:rPr>
                <w:sz w:val="24"/>
              </w:rPr>
              <w:t>4</w:t>
            </w:r>
            <w:r>
              <w:rPr>
                <w:spacing w:val="-35"/>
                <w:sz w:val="24"/>
              </w:rPr>
              <w:t> 月</w:t>
            </w:r>
          </w:p>
          <w:p>
            <w:pPr>
              <w:pStyle w:val="TableParagraph"/>
              <w:spacing w:line="292" w:lineRule="exact" w:before="3"/>
              <w:ind w:left="110"/>
              <w:rPr>
                <w:sz w:val="24"/>
              </w:rPr>
            </w:pPr>
            <w:r>
              <w:rPr>
                <w:sz w:val="24"/>
              </w:rPr>
              <w:t>21</w:t>
            </w:r>
            <w:r>
              <w:rPr>
                <w:spacing w:val="-35"/>
                <w:sz w:val="24"/>
              </w:rPr>
              <w:t> 日</w:t>
            </w:r>
          </w:p>
        </w:tc>
        <w:tc>
          <w:tcPr>
            <w:tcW w:w="1557" w:type="dxa"/>
          </w:tcPr>
          <w:p>
            <w:pPr>
              <w:pStyle w:val="TableParagraph"/>
              <w:spacing w:before="156"/>
              <w:ind w:right="92"/>
              <w:jc w:val="right"/>
              <w:rPr>
                <w:sz w:val="24"/>
              </w:rPr>
            </w:pPr>
            <w:r>
              <w:rPr>
                <w:spacing w:val="-2"/>
                <w:sz w:val="24"/>
              </w:rPr>
              <w:t>18,900,000</w:t>
            </w:r>
          </w:p>
        </w:tc>
        <w:tc>
          <w:tcPr>
            <w:tcW w:w="1314" w:type="dxa"/>
          </w:tcPr>
          <w:p>
            <w:pPr>
              <w:pStyle w:val="TableParagraph"/>
              <w:spacing w:before="2"/>
              <w:ind w:left="112"/>
              <w:rPr>
                <w:sz w:val="24"/>
              </w:rPr>
            </w:pPr>
            <w:r>
              <w:rPr>
                <w:spacing w:val="-3"/>
                <w:sz w:val="24"/>
              </w:rPr>
              <w:t>首次公开</w:t>
            </w:r>
          </w:p>
          <w:p>
            <w:pPr>
              <w:pStyle w:val="TableParagraph"/>
              <w:spacing w:line="292" w:lineRule="exact" w:before="3"/>
              <w:ind w:left="112"/>
              <w:rPr>
                <w:sz w:val="24"/>
              </w:rPr>
            </w:pPr>
            <w:r>
              <w:rPr>
                <w:spacing w:val="-3"/>
                <w:sz w:val="24"/>
              </w:rPr>
              <w:t>发行限售</w:t>
            </w:r>
          </w:p>
        </w:tc>
      </w:tr>
      <w:tr>
        <w:trPr>
          <w:trHeight w:val="1245" w:hRule="atLeast"/>
        </w:trPr>
        <w:tc>
          <w:tcPr>
            <w:tcW w:w="2829" w:type="dxa"/>
            <w:gridSpan w:val="2"/>
          </w:tcPr>
          <w:p>
            <w:pPr>
              <w:pStyle w:val="TableParagraph"/>
              <w:spacing w:line="242" w:lineRule="auto"/>
              <w:ind w:left="107" w:right="309"/>
              <w:rPr>
                <w:sz w:val="24"/>
              </w:rPr>
            </w:pPr>
            <w:r>
              <w:rPr>
                <w:spacing w:val="-2"/>
                <w:sz w:val="24"/>
              </w:rPr>
              <w:t>上述股东关联关系或一致行动的说明</w:t>
            </w:r>
          </w:p>
        </w:tc>
        <w:tc>
          <w:tcPr>
            <w:tcW w:w="5989" w:type="dxa"/>
            <w:gridSpan w:val="4"/>
          </w:tcPr>
          <w:p>
            <w:pPr>
              <w:pStyle w:val="TableParagraph"/>
              <w:spacing w:line="307" w:lineRule="exact"/>
              <w:ind w:left="108"/>
              <w:rPr>
                <w:sz w:val="24"/>
              </w:rPr>
            </w:pPr>
            <w:r>
              <w:rPr>
                <w:spacing w:val="-1"/>
                <w:sz w:val="24"/>
              </w:rPr>
              <w:t>上海锦和投资集团有限公司和上海锦友投资管理事务所</w:t>
            </w:r>
          </w:p>
          <w:p>
            <w:pPr>
              <w:pStyle w:val="TableParagraph"/>
              <w:spacing w:before="4"/>
              <w:ind w:left="108"/>
              <w:rPr>
                <w:sz w:val="24"/>
              </w:rPr>
            </w:pPr>
            <w:r>
              <w:rPr>
                <w:sz w:val="24"/>
              </w:rPr>
              <w:t>（有限合伙）</w:t>
            </w:r>
            <w:r>
              <w:rPr>
                <w:spacing w:val="-1"/>
                <w:sz w:val="24"/>
              </w:rPr>
              <w:t>与上述其他前十名股东间不存在关联关系</w:t>
            </w:r>
          </w:p>
          <w:p>
            <w:pPr>
              <w:pStyle w:val="TableParagraph"/>
              <w:spacing w:line="310" w:lineRule="atLeast"/>
              <w:ind w:left="108" w:right="108"/>
              <w:rPr>
                <w:sz w:val="24"/>
              </w:rPr>
            </w:pPr>
            <w:r>
              <w:rPr>
                <w:spacing w:val="-2"/>
                <w:sz w:val="24"/>
              </w:rPr>
              <w:t>或一致行动关系。公司未知上述其他前十名股东是否存在关联关系或一致行动关系。</w:t>
            </w:r>
          </w:p>
        </w:tc>
      </w:tr>
    </w:tbl>
    <w:p>
      <w:pPr>
        <w:pStyle w:val="BodyText"/>
      </w:pPr>
    </w:p>
    <w:p>
      <w:pPr>
        <w:pStyle w:val="BodyText"/>
      </w:pPr>
    </w:p>
    <w:p>
      <w:pPr>
        <w:pStyle w:val="BodyText"/>
        <w:spacing w:before="72"/>
      </w:pPr>
    </w:p>
    <w:p>
      <w:pPr>
        <w:spacing w:before="0"/>
        <w:ind w:left="138" w:right="0" w:firstLine="0"/>
        <w:jc w:val="left"/>
        <w:rPr>
          <w:sz w:val="24"/>
        </w:rPr>
      </w:pPr>
      <w:r>
        <w:rPr>
          <w:rFonts w:ascii="Calibri" w:eastAsia="Calibri"/>
          <w:b/>
          <w:sz w:val="24"/>
        </w:rPr>
        <w:t>(</w:t>
      </w:r>
      <w:r>
        <w:rPr>
          <w:sz w:val="24"/>
        </w:rPr>
        <w:t>三</w:t>
      </w:r>
      <w:r>
        <w:rPr>
          <w:rFonts w:ascii="Calibri" w:eastAsia="Calibri"/>
          <w:b/>
          <w:spacing w:val="-8"/>
          <w:sz w:val="24"/>
        </w:rPr>
        <w:t>) </w:t>
      </w:r>
      <w:r>
        <w:rPr>
          <w:spacing w:val="-3"/>
          <w:sz w:val="24"/>
        </w:rPr>
        <w:t>战略投资者或一般法人因配售新股成为前 </w:t>
      </w:r>
      <w:r>
        <w:rPr>
          <w:rFonts w:ascii="Calibri" w:eastAsia="Calibri"/>
          <w:b/>
          <w:sz w:val="24"/>
        </w:rPr>
        <w:t>10</w:t>
      </w:r>
      <w:r>
        <w:rPr>
          <w:rFonts w:ascii="Calibri" w:eastAsia="Calibri"/>
          <w:b/>
          <w:spacing w:val="11"/>
          <w:sz w:val="24"/>
        </w:rPr>
        <w:t> </w:t>
      </w:r>
      <w:r>
        <w:rPr>
          <w:spacing w:val="-4"/>
          <w:sz w:val="24"/>
        </w:rPr>
        <w:t>名股东</w:t>
      </w:r>
    </w:p>
    <w:p>
      <w:pPr>
        <w:pStyle w:val="BodyText"/>
        <w:spacing w:before="64"/>
        <w:ind w:left="138"/>
      </w:pPr>
      <w:r>
        <w:rPr>
          <w:spacing w:val="-3"/>
        </w:rPr>
        <w:t>□适用 √不适用</w:t>
      </w:r>
    </w:p>
    <w:p>
      <w:pPr>
        <w:pStyle w:val="BodyText"/>
        <w:tabs>
          <w:tab w:pos="977" w:val="left" w:leader="none"/>
        </w:tabs>
        <w:spacing w:before="65"/>
        <w:ind w:left="138"/>
      </w:pPr>
      <w:r>
        <w:rPr/>
        <w:t>四</w:t>
      </w:r>
      <w:r>
        <w:rPr>
          <w:spacing w:val="-10"/>
        </w:rPr>
        <w:t>、</w:t>
      </w:r>
      <w:r>
        <w:rPr/>
        <w:tab/>
        <w:t>控股股东及实际控制人情</w:t>
      </w:r>
      <w:r>
        <w:rPr>
          <w:spacing w:val="-10"/>
        </w:rPr>
        <w:t>况</w:t>
      </w:r>
    </w:p>
    <w:p>
      <w:pPr>
        <w:spacing w:before="62"/>
        <w:ind w:left="138" w:right="0" w:firstLine="0"/>
        <w:jc w:val="left"/>
        <w:rPr>
          <w:sz w:val="24"/>
        </w:rPr>
      </w:pPr>
      <w:r>
        <w:rPr>
          <w:rFonts w:ascii="Calibri" w:eastAsia="Calibri"/>
          <w:b/>
          <w:sz w:val="24"/>
        </w:rPr>
        <w:t>(</w:t>
      </w:r>
      <w:r>
        <w:rPr>
          <w:sz w:val="24"/>
        </w:rPr>
        <w:t>一</w:t>
      </w:r>
      <w:r>
        <w:rPr>
          <w:rFonts w:ascii="Calibri" w:eastAsia="Calibri"/>
          <w:b/>
          <w:spacing w:val="-11"/>
          <w:sz w:val="24"/>
        </w:rPr>
        <w:t>) </w:t>
      </w:r>
      <w:r>
        <w:rPr>
          <w:spacing w:val="-2"/>
          <w:sz w:val="24"/>
        </w:rPr>
        <w:t>控股股东情况</w:t>
      </w:r>
    </w:p>
    <w:p>
      <w:pPr>
        <w:pStyle w:val="ListParagraph"/>
        <w:numPr>
          <w:ilvl w:val="0"/>
          <w:numId w:val="18"/>
        </w:numPr>
        <w:tabs>
          <w:tab w:pos="557" w:val="left" w:leader="none"/>
        </w:tabs>
        <w:spacing w:line="240" w:lineRule="auto" w:before="65" w:after="0"/>
        <w:ind w:left="557" w:right="0" w:hanging="419"/>
        <w:jc w:val="left"/>
        <w:rPr>
          <w:sz w:val="24"/>
        </w:rPr>
      </w:pPr>
      <w:r>
        <w:rPr>
          <w:spacing w:val="-5"/>
          <w:sz w:val="24"/>
        </w:rPr>
        <w:t>法人</w:t>
      </w:r>
    </w:p>
    <w:p>
      <w:pPr>
        <w:pStyle w:val="BodyText"/>
        <w:spacing w:before="64" w:after="3"/>
        <w:ind w:left="138"/>
      </w:pPr>
      <w:r>
        <w:rPr>
          <w:spacing w:val="-3"/>
        </w:rPr>
        <w:t>√适用 □不适用</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5852"/>
      </w:tblGrid>
      <w:tr>
        <w:trPr>
          <w:trHeight w:val="311" w:hRule="atLeast"/>
        </w:trPr>
        <w:tc>
          <w:tcPr>
            <w:tcW w:w="2972" w:type="dxa"/>
          </w:tcPr>
          <w:p>
            <w:pPr>
              <w:pStyle w:val="TableParagraph"/>
              <w:spacing w:line="292" w:lineRule="exact"/>
              <w:ind w:left="107"/>
              <w:rPr>
                <w:sz w:val="24"/>
              </w:rPr>
            </w:pPr>
            <w:r>
              <w:rPr>
                <w:spacing w:val="-5"/>
                <w:sz w:val="24"/>
              </w:rPr>
              <w:t>名称</w:t>
            </w:r>
          </w:p>
        </w:tc>
        <w:tc>
          <w:tcPr>
            <w:tcW w:w="5852" w:type="dxa"/>
          </w:tcPr>
          <w:p>
            <w:pPr>
              <w:pStyle w:val="TableParagraph"/>
              <w:spacing w:line="292" w:lineRule="exact"/>
              <w:ind w:left="107"/>
              <w:rPr>
                <w:sz w:val="24"/>
              </w:rPr>
            </w:pPr>
            <w:r>
              <w:rPr>
                <w:spacing w:val="-1"/>
                <w:sz w:val="24"/>
              </w:rPr>
              <w:t>上海锦和投资集团有限公司</w:t>
            </w:r>
          </w:p>
        </w:tc>
      </w:tr>
      <w:tr>
        <w:trPr>
          <w:trHeight w:val="311" w:hRule="atLeast"/>
        </w:trPr>
        <w:tc>
          <w:tcPr>
            <w:tcW w:w="2972" w:type="dxa"/>
          </w:tcPr>
          <w:p>
            <w:pPr>
              <w:pStyle w:val="TableParagraph"/>
              <w:spacing w:line="292" w:lineRule="exact"/>
              <w:ind w:left="107"/>
              <w:rPr>
                <w:sz w:val="24"/>
              </w:rPr>
            </w:pPr>
            <w:r>
              <w:rPr>
                <w:spacing w:val="-1"/>
                <w:sz w:val="24"/>
              </w:rPr>
              <w:t>单位负责人或法定代表人</w:t>
            </w:r>
          </w:p>
        </w:tc>
        <w:tc>
          <w:tcPr>
            <w:tcW w:w="5852" w:type="dxa"/>
          </w:tcPr>
          <w:p>
            <w:pPr>
              <w:pStyle w:val="TableParagraph"/>
              <w:spacing w:line="292" w:lineRule="exact"/>
              <w:ind w:left="107"/>
              <w:rPr>
                <w:sz w:val="24"/>
              </w:rPr>
            </w:pPr>
            <w:r>
              <w:rPr>
                <w:spacing w:val="-4"/>
                <w:sz w:val="24"/>
              </w:rPr>
              <w:t>郁敏珺</w:t>
            </w:r>
          </w:p>
        </w:tc>
      </w:tr>
      <w:tr>
        <w:trPr>
          <w:trHeight w:val="311" w:hRule="atLeast"/>
        </w:trPr>
        <w:tc>
          <w:tcPr>
            <w:tcW w:w="2972" w:type="dxa"/>
          </w:tcPr>
          <w:p>
            <w:pPr>
              <w:pStyle w:val="TableParagraph"/>
              <w:spacing w:line="292" w:lineRule="exact"/>
              <w:ind w:left="107"/>
              <w:rPr>
                <w:sz w:val="24"/>
              </w:rPr>
            </w:pPr>
            <w:r>
              <w:rPr>
                <w:spacing w:val="-3"/>
                <w:sz w:val="24"/>
              </w:rPr>
              <w:t>成立日期</w:t>
            </w:r>
          </w:p>
        </w:tc>
        <w:tc>
          <w:tcPr>
            <w:tcW w:w="5852" w:type="dxa"/>
          </w:tcPr>
          <w:p>
            <w:pPr>
              <w:pStyle w:val="TableParagraph"/>
              <w:spacing w:line="292" w:lineRule="exact"/>
              <w:ind w:left="107"/>
              <w:rPr>
                <w:sz w:val="24"/>
              </w:rPr>
            </w:pPr>
            <w:r>
              <w:rPr>
                <w:sz w:val="24"/>
              </w:rPr>
              <w:t>2008-05-</w:t>
            </w:r>
            <w:r>
              <w:rPr>
                <w:spacing w:val="-5"/>
                <w:sz w:val="24"/>
              </w:rPr>
              <w:t>12</w:t>
            </w:r>
          </w:p>
        </w:tc>
      </w:tr>
      <w:tr>
        <w:trPr>
          <w:trHeight w:val="2179" w:hRule="atLeast"/>
        </w:trPr>
        <w:tc>
          <w:tcPr>
            <w:tcW w:w="2972" w:type="dxa"/>
          </w:tcPr>
          <w:p>
            <w:pPr>
              <w:pStyle w:val="TableParagraph"/>
              <w:ind w:left="107"/>
              <w:rPr>
                <w:sz w:val="24"/>
              </w:rPr>
            </w:pPr>
            <w:r>
              <w:rPr>
                <w:spacing w:val="-2"/>
                <w:sz w:val="24"/>
              </w:rPr>
              <w:t>主要经营业务</w:t>
            </w:r>
          </w:p>
        </w:tc>
        <w:tc>
          <w:tcPr>
            <w:tcW w:w="5852" w:type="dxa"/>
          </w:tcPr>
          <w:p>
            <w:pPr>
              <w:pStyle w:val="TableParagraph"/>
              <w:spacing w:line="242" w:lineRule="auto"/>
              <w:ind w:left="107" w:right="97"/>
              <w:jc w:val="both"/>
              <w:rPr>
                <w:sz w:val="24"/>
              </w:rPr>
            </w:pPr>
            <w:r>
              <w:rPr>
                <w:spacing w:val="-6"/>
                <w:sz w:val="24"/>
              </w:rPr>
              <w:t>实业投资、投资管理（除金融、证券等国家专项审批项目、股权投资和股权投资管理外），商业及工业领域投资咨询、商务咨询（除经纪），市场营销策划，企业管理，室内外装潢设计，环境景观设计，建筑劳务，建筑工程，建筑材料及小五金，化工原料及产品（除危险化</w:t>
            </w:r>
            <w:r>
              <w:rPr>
                <w:spacing w:val="-7"/>
                <w:sz w:val="24"/>
              </w:rPr>
              <w:t>学品、监控化学品、烟花爆竹、民用爆炸物品、易制毒</w:t>
            </w:r>
          </w:p>
          <w:p>
            <w:pPr>
              <w:pStyle w:val="TableParagraph"/>
              <w:spacing w:line="292" w:lineRule="exact" w:before="4"/>
              <w:ind w:left="107"/>
              <w:rPr>
                <w:sz w:val="24"/>
              </w:rPr>
            </w:pPr>
            <w:r>
              <w:rPr>
                <w:sz w:val="24"/>
              </w:rPr>
              <w:t>化学品）</w:t>
            </w:r>
            <w:r>
              <w:rPr>
                <w:spacing w:val="-1"/>
                <w:sz w:val="24"/>
              </w:rPr>
              <w:t>销售，自有房屋租赁。</w:t>
            </w:r>
          </w:p>
        </w:tc>
      </w:tr>
      <w:tr>
        <w:trPr>
          <w:trHeight w:val="933" w:hRule="atLeast"/>
        </w:trPr>
        <w:tc>
          <w:tcPr>
            <w:tcW w:w="2972" w:type="dxa"/>
          </w:tcPr>
          <w:p>
            <w:pPr>
              <w:pStyle w:val="TableParagraph"/>
              <w:spacing w:line="307" w:lineRule="exact"/>
              <w:ind w:left="107"/>
              <w:rPr>
                <w:sz w:val="24"/>
              </w:rPr>
            </w:pPr>
            <w:r>
              <w:rPr>
                <w:spacing w:val="9"/>
                <w:sz w:val="24"/>
              </w:rPr>
              <w:t>报告期内控股和参股的其</w:t>
            </w:r>
          </w:p>
          <w:p>
            <w:pPr>
              <w:pStyle w:val="TableParagraph"/>
              <w:spacing w:line="310" w:lineRule="atLeast"/>
              <w:ind w:left="107" w:right="82"/>
              <w:rPr>
                <w:sz w:val="24"/>
              </w:rPr>
            </w:pPr>
            <w:r>
              <w:rPr>
                <w:spacing w:val="7"/>
                <w:sz w:val="24"/>
              </w:rPr>
              <w:t>他境内外上市公司的股权</w:t>
            </w:r>
            <w:r>
              <w:rPr>
                <w:spacing w:val="-6"/>
                <w:sz w:val="24"/>
              </w:rPr>
              <w:t>情况</w:t>
            </w:r>
          </w:p>
        </w:tc>
        <w:tc>
          <w:tcPr>
            <w:tcW w:w="5852" w:type="dxa"/>
          </w:tcPr>
          <w:p>
            <w:pPr>
              <w:pStyle w:val="TableParagraph"/>
              <w:spacing w:before="4"/>
              <w:rPr>
                <w:sz w:val="24"/>
              </w:rPr>
            </w:pPr>
          </w:p>
          <w:p>
            <w:pPr>
              <w:pStyle w:val="TableParagraph"/>
              <w:ind w:left="107"/>
              <w:rPr>
                <w:sz w:val="24"/>
              </w:rPr>
            </w:pPr>
            <w:r>
              <w:rPr>
                <w:spacing w:val="-12"/>
                <w:sz w:val="24"/>
              </w:rPr>
              <w:t>持有公司 </w:t>
            </w:r>
            <w:r>
              <w:rPr>
                <w:sz w:val="24"/>
              </w:rPr>
              <w:t>274,050,000</w:t>
            </w:r>
            <w:r>
              <w:rPr>
                <w:spacing w:val="-16"/>
                <w:sz w:val="24"/>
              </w:rPr>
              <w:t> 股，持股比例 </w:t>
            </w:r>
            <w:r>
              <w:rPr>
                <w:sz w:val="24"/>
              </w:rPr>
              <w:t>58%</w:t>
            </w:r>
            <w:r>
              <w:rPr>
                <w:spacing w:val="-10"/>
                <w:sz w:val="24"/>
              </w:rPr>
              <w:t>。</w:t>
            </w:r>
          </w:p>
        </w:tc>
      </w:tr>
      <w:tr>
        <w:trPr>
          <w:trHeight w:val="311" w:hRule="atLeast"/>
        </w:trPr>
        <w:tc>
          <w:tcPr>
            <w:tcW w:w="2972" w:type="dxa"/>
          </w:tcPr>
          <w:p>
            <w:pPr>
              <w:pStyle w:val="TableParagraph"/>
              <w:spacing w:line="292" w:lineRule="exact"/>
              <w:ind w:left="107"/>
              <w:rPr>
                <w:sz w:val="24"/>
              </w:rPr>
            </w:pPr>
            <w:r>
              <w:rPr>
                <w:spacing w:val="-2"/>
                <w:sz w:val="24"/>
              </w:rPr>
              <w:t>其他情况说明</w:t>
            </w:r>
          </w:p>
        </w:tc>
        <w:tc>
          <w:tcPr>
            <w:tcW w:w="5852" w:type="dxa"/>
          </w:tcPr>
          <w:p>
            <w:pPr>
              <w:pStyle w:val="TableParagraph"/>
              <w:rPr>
                <w:rFonts w:ascii="Times New Roman"/>
                <w:sz w:val="22"/>
              </w:rPr>
            </w:pPr>
          </w:p>
        </w:tc>
      </w:tr>
    </w:tbl>
    <w:p>
      <w:pPr>
        <w:spacing w:after="0"/>
        <w:rPr>
          <w:rFonts w:ascii="Times New Roman"/>
          <w:sz w:val="22"/>
        </w:rPr>
        <w:sectPr>
          <w:headerReference w:type="default" r:id="rId36"/>
          <w:footerReference w:type="default" r:id="rId37"/>
          <w:pgSz w:w="11910" w:h="16840"/>
          <w:pgMar w:header="880" w:footer="1195" w:top="1120" w:bottom="1380" w:left="1660" w:right="920"/>
        </w:sectPr>
      </w:pPr>
    </w:p>
    <w:p>
      <w:pPr>
        <w:pStyle w:val="BodyText"/>
        <w:spacing w:before="93"/>
      </w:pPr>
    </w:p>
    <w:p>
      <w:pPr>
        <w:pStyle w:val="ListParagraph"/>
        <w:numPr>
          <w:ilvl w:val="0"/>
          <w:numId w:val="18"/>
        </w:numPr>
        <w:tabs>
          <w:tab w:pos="557" w:val="left" w:leader="none"/>
        </w:tabs>
        <w:spacing w:line="240" w:lineRule="auto" w:before="0" w:after="0"/>
        <w:ind w:left="557" w:right="0" w:hanging="419"/>
        <w:jc w:val="left"/>
        <w:rPr>
          <w:sz w:val="24"/>
        </w:rPr>
      </w:pPr>
      <w:r>
        <w:rPr>
          <w:spacing w:val="-4"/>
          <w:sz w:val="24"/>
        </w:rPr>
        <w:t>自然人</w:t>
      </w:r>
    </w:p>
    <w:p>
      <w:pPr>
        <w:pStyle w:val="BodyText"/>
        <w:spacing w:before="65"/>
        <w:ind w:left="138"/>
      </w:pPr>
      <w:r>
        <w:rPr>
          <w:spacing w:val="-3"/>
        </w:rPr>
        <w:t>□适用 √不适用</w:t>
      </w:r>
    </w:p>
    <w:p>
      <w:pPr>
        <w:pStyle w:val="ListParagraph"/>
        <w:numPr>
          <w:ilvl w:val="0"/>
          <w:numId w:val="18"/>
        </w:numPr>
        <w:tabs>
          <w:tab w:pos="557" w:val="left" w:leader="none"/>
        </w:tabs>
        <w:spacing w:line="240" w:lineRule="auto" w:before="64" w:after="0"/>
        <w:ind w:left="557" w:right="0" w:hanging="419"/>
        <w:jc w:val="left"/>
        <w:rPr>
          <w:sz w:val="24"/>
        </w:rPr>
      </w:pPr>
      <w:r>
        <w:rPr>
          <w:spacing w:val="-1"/>
          <w:sz w:val="24"/>
        </w:rPr>
        <w:t>公司不存在控股股东情况的特别说明</w:t>
      </w:r>
    </w:p>
    <w:p>
      <w:pPr>
        <w:pStyle w:val="BodyText"/>
        <w:tabs>
          <w:tab w:pos="1097" w:val="left" w:leader="none"/>
        </w:tabs>
        <w:spacing w:before="62"/>
        <w:ind w:left="138"/>
      </w:pPr>
      <w:r>
        <w:rPr>
          <w:spacing w:val="-2"/>
        </w:rPr>
        <w:t>□适</w:t>
      </w:r>
      <w:r>
        <w:rPr>
          <w:spacing w:val="-10"/>
        </w:rPr>
        <w:t>用</w:t>
      </w:r>
      <w:r>
        <w:rPr/>
        <w:tab/>
        <w:t>√不适</w:t>
      </w:r>
      <w:r>
        <w:rPr>
          <w:spacing w:val="-10"/>
        </w:rPr>
        <w:t>用</w:t>
      </w:r>
    </w:p>
    <w:p>
      <w:pPr>
        <w:pStyle w:val="BodyText"/>
        <w:spacing w:before="69"/>
      </w:pPr>
    </w:p>
    <w:p>
      <w:pPr>
        <w:pStyle w:val="ListParagraph"/>
        <w:numPr>
          <w:ilvl w:val="0"/>
          <w:numId w:val="18"/>
        </w:numPr>
        <w:tabs>
          <w:tab w:pos="557" w:val="left" w:leader="none"/>
        </w:tabs>
        <w:spacing w:line="240" w:lineRule="auto" w:before="0" w:after="0"/>
        <w:ind w:left="557" w:right="0" w:hanging="419"/>
        <w:jc w:val="left"/>
        <w:rPr>
          <w:sz w:val="24"/>
        </w:rPr>
      </w:pPr>
      <w:r>
        <w:rPr>
          <w:spacing w:val="-1"/>
          <w:sz w:val="24"/>
        </w:rPr>
        <w:t>报告期内控股股东变更情况的说明</w:t>
      </w:r>
    </w:p>
    <w:p>
      <w:pPr>
        <w:pStyle w:val="BodyText"/>
        <w:tabs>
          <w:tab w:pos="1097" w:val="left" w:leader="none"/>
        </w:tabs>
        <w:spacing w:before="65"/>
        <w:ind w:left="138"/>
      </w:pPr>
      <w:r>
        <w:rPr>
          <w:spacing w:val="-2"/>
        </w:rPr>
        <w:t>□适</w:t>
      </w:r>
      <w:r>
        <w:rPr>
          <w:spacing w:val="-10"/>
        </w:rPr>
        <w:t>用</w:t>
      </w:r>
      <w:r>
        <w:rPr/>
        <w:tab/>
        <w:t>√不适</w:t>
      </w:r>
      <w:r>
        <w:rPr>
          <w:spacing w:val="-10"/>
        </w:rPr>
        <w:t>用</w:t>
      </w:r>
    </w:p>
    <w:p>
      <w:pPr>
        <w:pStyle w:val="ListParagraph"/>
        <w:numPr>
          <w:ilvl w:val="0"/>
          <w:numId w:val="18"/>
        </w:numPr>
        <w:tabs>
          <w:tab w:pos="557" w:val="left" w:leader="none"/>
        </w:tabs>
        <w:spacing w:line="240" w:lineRule="auto" w:before="62" w:after="0"/>
        <w:ind w:left="557" w:right="0" w:hanging="419"/>
        <w:jc w:val="left"/>
        <w:rPr>
          <w:sz w:val="24"/>
        </w:rPr>
      </w:pPr>
      <w:r>
        <w:rPr>
          <w:spacing w:val="-1"/>
          <w:sz w:val="24"/>
        </w:rPr>
        <w:t>公司与控股股东之间的产权及控制关系的方框图</w:t>
      </w:r>
    </w:p>
    <w:p>
      <w:pPr>
        <w:pStyle w:val="BodyText"/>
        <w:tabs>
          <w:tab w:pos="1097" w:val="left" w:leader="none"/>
        </w:tabs>
        <w:spacing w:before="65"/>
        <w:ind w:left="138"/>
      </w:pPr>
      <w:r>
        <w:rPr>
          <w:spacing w:val="-2"/>
        </w:rPr>
        <w:t>√适</w:t>
      </w:r>
      <w:r>
        <w:rPr>
          <w:spacing w:val="-10"/>
        </w:rPr>
        <w:t>用</w:t>
      </w:r>
      <w:r>
        <w:rPr/>
        <w:tab/>
        <w:t>□不适</w:t>
      </w:r>
      <w:r>
        <w:rPr>
          <w:spacing w:val="-10"/>
        </w:rPr>
        <w:t>用</w:t>
      </w:r>
    </w:p>
    <w:p>
      <w:pPr>
        <w:pStyle w:val="BodyText"/>
        <w:spacing w:before="1"/>
        <w:rPr>
          <w:sz w:val="10"/>
        </w:rPr>
      </w:pPr>
      <w:r>
        <w:rPr/>
        <w:drawing>
          <wp:anchor distT="0" distB="0" distL="0" distR="0" allowOverlap="1" layoutInCell="1" locked="0" behindDoc="1" simplePos="0" relativeHeight="487590400">
            <wp:simplePos x="0" y="0"/>
            <wp:positionH relativeFrom="page">
              <wp:posOffset>2872694</wp:posOffset>
            </wp:positionH>
            <wp:positionV relativeFrom="paragraph">
              <wp:posOffset>97596</wp:posOffset>
            </wp:positionV>
            <wp:extent cx="2093701" cy="1924240"/>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8" cstate="print"/>
                    <a:stretch>
                      <a:fillRect/>
                    </a:stretch>
                  </pic:blipFill>
                  <pic:spPr>
                    <a:xfrm>
                      <a:off x="0" y="0"/>
                      <a:ext cx="2093701" cy="1924240"/>
                    </a:xfrm>
                    <a:prstGeom prst="rect">
                      <a:avLst/>
                    </a:prstGeom>
                  </pic:spPr>
                </pic:pic>
              </a:graphicData>
            </a:graphic>
          </wp:anchor>
        </w:drawing>
      </w:r>
    </w:p>
    <w:p>
      <w:pPr>
        <w:pStyle w:val="BodyText"/>
        <w:spacing w:before="228"/>
      </w:pPr>
    </w:p>
    <w:p>
      <w:pPr>
        <w:spacing w:before="0"/>
        <w:ind w:left="138" w:right="0" w:firstLine="0"/>
        <w:jc w:val="left"/>
        <w:rPr>
          <w:sz w:val="24"/>
        </w:rPr>
      </w:pPr>
      <w:r>
        <w:rPr>
          <w:rFonts w:ascii="Calibri" w:eastAsia="Calibri"/>
          <w:b/>
          <w:sz w:val="24"/>
        </w:rPr>
        <w:t>(</w:t>
      </w:r>
      <w:r>
        <w:rPr>
          <w:sz w:val="24"/>
        </w:rPr>
        <w:t>二</w:t>
      </w:r>
      <w:r>
        <w:rPr>
          <w:rFonts w:ascii="Calibri" w:eastAsia="Calibri"/>
          <w:b/>
          <w:spacing w:val="-10"/>
          <w:sz w:val="24"/>
        </w:rPr>
        <w:t>) </w:t>
      </w:r>
      <w:r>
        <w:rPr>
          <w:spacing w:val="-2"/>
          <w:sz w:val="24"/>
        </w:rPr>
        <w:t>实际控制人情况</w:t>
      </w:r>
    </w:p>
    <w:p>
      <w:pPr>
        <w:pStyle w:val="ListParagraph"/>
        <w:numPr>
          <w:ilvl w:val="0"/>
          <w:numId w:val="19"/>
        </w:numPr>
        <w:tabs>
          <w:tab w:pos="562" w:val="left" w:leader="none"/>
        </w:tabs>
        <w:spacing w:line="240" w:lineRule="auto" w:before="63" w:after="0"/>
        <w:ind w:left="562" w:right="0" w:hanging="424"/>
        <w:jc w:val="left"/>
        <w:rPr>
          <w:sz w:val="24"/>
        </w:rPr>
      </w:pPr>
      <w:r>
        <w:rPr>
          <w:spacing w:val="-5"/>
          <w:sz w:val="24"/>
        </w:rPr>
        <w:t>法人</w:t>
      </w:r>
    </w:p>
    <w:p>
      <w:pPr>
        <w:pStyle w:val="BodyText"/>
        <w:spacing w:before="64"/>
        <w:ind w:left="138"/>
      </w:pPr>
      <w:r>
        <w:rPr>
          <w:spacing w:val="-3"/>
        </w:rPr>
        <w:t>□适用 √不适用</w:t>
      </w:r>
    </w:p>
    <w:p>
      <w:pPr>
        <w:pStyle w:val="ListParagraph"/>
        <w:numPr>
          <w:ilvl w:val="0"/>
          <w:numId w:val="19"/>
        </w:numPr>
        <w:tabs>
          <w:tab w:pos="562" w:val="left" w:leader="none"/>
        </w:tabs>
        <w:spacing w:line="240" w:lineRule="auto" w:before="65" w:after="0"/>
        <w:ind w:left="562" w:right="0" w:hanging="424"/>
        <w:jc w:val="left"/>
        <w:rPr>
          <w:sz w:val="24"/>
        </w:rPr>
      </w:pPr>
      <w:r>
        <w:rPr>
          <w:spacing w:val="-4"/>
          <w:sz w:val="24"/>
        </w:rPr>
        <w:t>自然人</w:t>
      </w:r>
    </w:p>
    <w:p>
      <w:pPr>
        <w:pStyle w:val="BodyText"/>
        <w:spacing w:before="62" w:after="5"/>
        <w:ind w:left="138"/>
      </w:pPr>
      <w:r>
        <w:rPr>
          <w:spacing w:val="-3"/>
        </w:rPr>
        <w:t>√适用 □不适用</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516"/>
      </w:tblGrid>
      <w:tr>
        <w:trPr>
          <w:trHeight w:val="311" w:hRule="atLeast"/>
        </w:trPr>
        <w:tc>
          <w:tcPr>
            <w:tcW w:w="3308" w:type="dxa"/>
          </w:tcPr>
          <w:p>
            <w:pPr>
              <w:pStyle w:val="TableParagraph"/>
              <w:spacing w:line="292" w:lineRule="exact"/>
              <w:ind w:left="107"/>
              <w:rPr>
                <w:sz w:val="24"/>
              </w:rPr>
            </w:pPr>
            <w:r>
              <w:rPr>
                <w:spacing w:val="-5"/>
                <w:sz w:val="24"/>
              </w:rPr>
              <w:t>姓名</w:t>
            </w:r>
          </w:p>
        </w:tc>
        <w:tc>
          <w:tcPr>
            <w:tcW w:w="5516" w:type="dxa"/>
          </w:tcPr>
          <w:p>
            <w:pPr>
              <w:pStyle w:val="TableParagraph"/>
              <w:spacing w:line="292" w:lineRule="exact"/>
              <w:ind w:left="105"/>
              <w:rPr>
                <w:sz w:val="24"/>
              </w:rPr>
            </w:pPr>
            <w:r>
              <w:rPr>
                <w:spacing w:val="-4"/>
                <w:sz w:val="24"/>
              </w:rPr>
              <w:t>郁敏珺</w:t>
            </w:r>
          </w:p>
        </w:tc>
      </w:tr>
      <w:tr>
        <w:trPr>
          <w:trHeight w:val="311" w:hRule="atLeast"/>
        </w:trPr>
        <w:tc>
          <w:tcPr>
            <w:tcW w:w="3308" w:type="dxa"/>
          </w:tcPr>
          <w:p>
            <w:pPr>
              <w:pStyle w:val="TableParagraph"/>
              <w:spacing w:line="292" w:lineRule="exact"/>
              <w:ind w:left="107"/>
              <w:rPr>
                <w:sz w:val="24"/>
              </w:rPr>
            </w:pPr>
            <w:r>
              <w:rPr>
                <w:spacing w:val="-5"/>
                <w:sz w:val="24"/>
              </w:rPr>
              <w:t>国籍</w:t>
            </w:r>
          </w:p>
        </w:tc>
        <w:tc>
          <w:tcPr>
            <w:tcW w:w="5516" w:type="dxa"/>
          </w:tcPr>
          <w:p>
            <w:pPr>
              <w:pStyle w:val="TableParagraph"/>
              <w:spacing w:line="292" w:lineRule="exact"/>
              <w:ind w:left="105"/>
              <w:rPr>
                <w:sz w:val="24"/>
              </w:rPr>
            </w:pPr>
            <w:r>
              <w:rPr>
                <w:spacing w:val="-5"/>
                <w:sz w:val="24"/>
              </w:rPr>
              <w:t>中国</w:t>
            </w:r>
          </w:p>
        </w:tc>
      </w:tr>
      <w:tr>
        <w:trPr>
          <w:trHeight w:val="621" w:hRule="atLeast"/>
        </w:trPr>
        <w:tc>
          <w:tcPr>
            <w:tcW w:w="3308" w:type="dxa"/>
          </w:tcPr>
          <w:p>
            <w:pPr>
              <w:pStyle w:val="TableParagraph"/>
              <w:ind w:left="107"/>
              <w:rPr>
                <w:sz w:val="24"/>
              </w:rPr>
            </w:pPr>
            <w:r>
              <w:rPr>
                <w:spacing w:val="18"/>
                <w:sz w:val="24"/>
              </w:rPr>
              <w:t>是否取得其他国家或地区居</w:t>
            </w:r>
          </w:p>
          <w:p>
            <w:pPr>
              <w:pStyle w:val="TableParagraph"/>
              <w:spacing w:line="289" w:lineRule="exact" w:before="4"/>
              <w:ind w:left="107"/>
              <w:rPr>
                <w:sz w:val="24"/>
              </w:rPr>
            </w:pPr>
            <w:r>
              <w:rPr>
                <w:spacing w:val="-5"/>
                <w:sz w:val="24"/>
              </w:rPr>
              <w:t>留权</w:t>
            </w:r>
          </w:p>
        </w:tc>
        <w:tc>
          <w:tcPr>
            <w:tcW w:w="5516" w:type="dxa"/>
          </w:tcPr>
          <w:p>
            <w:pPr>
              <w:pStyle w:val="TableParagraph"/>
              <w:ind w:left="105"/>
              <w:rPr>
                <w:sz w:val="24"/>
              </w:rPr>
            </w:pPr>
            <w:r>
              <w:rPr>
                <w:spacing w:val="-10"/>
                <w:sz w:val="24"/>
              </w:rPr>
              <w:t>否</w:t>
            </w:r>
          </w:p>
        </w:tc>
      </w:tr>
      <w:tr>
        <w:trPr>
          <w:trHeight w:val="1245" w:hRule="atLeast"/>
        </w:trPr>
        <w:tc>
          <w:tcPr>
            <w:tcW w:w="3308" w:type="dxa"/>
          </w:tcPr>
          <w:p>
            <w:pPr>
              <w:pStyle w:val="TableParagraph"/>
              <w:spacing w:line="307" w:lineRule="exact"/>
              <w:ind w:left="107"/>
              <w:rPr>
                <w:sz w:val="24"/>
              </w:rPr>
            </w:pPr>
            <w:r>
              <w:rPr>
                <w:spacing w:val="-4"/>
                <w:sz w:val="24"/>
              </w:rPr>
              <w:t>主要职业及职务</w:t>
            </w:r>
          </w:p>
        </w:tc>
        <w:tc>
          <w:tcPr>
            <w:tcW w:w="5516" w:type="dxa"/>
          </w:tcPr>
          <w:p>
            <w:pPr>
              <w:pStyle w:val="TableParagraph"/>
              <w:spacing w:line="242" w:lineRule="auto"/>
              <w:ind w:left="105" w:right="101"/>
              <w:jc w:val="both"/>
              <w:rPr>
                <w:sz w:val="24"/>
              </w:rPr>
            </w:pPr>
            <w:r>
              <w:rPr>
                <w:spacing w:val="-2"/>
                <w:sz w:val="24"/>
              </w:rPr>
              <w:t>历任上海嘉瑞房地产代理公司销售部经理，上海宝华企业集团有限公司董事、总经理等职务。现任上</w:t>
            </w:r>
            <w:r>
              <w:rPr>
                <w:spacing w:val="-1"/>
                <w:sz w:val="24"/>
              </w:rPr>
              <w:t>海锦和投资集团有限公司董事长等职务，公司董事</w:t>
            </w:r>
          </w:p>
          <w:p>
            <w:pPr>
              <w:pStyle w:val="TableParagraph"/>
              <w:spacing w:line="289" w:lineRule="exact" w:before="4"/>
              <w:ind w:left="105"/>
              <w:rPr>
                <w:sz w:val="24"/>
              </w:rPr>
            </w:pPr>
            <w:r>
              <w:rPr>
                <w:spacing w:val="-2"/>
                <w:sz w:val="24"/>
              </w:rPr>
              <w:t>长、总经理。</w:t>
            </w:r>
          </w:p>
        </w:tc>
      </w:tr>
      <w:tr>
        <w:trPr>
          <w:trHeight w:val="623" w:hRule="atLeast"/>
        </w:trPr>
        <w:tc>
          <w:tcPr>
            <w:tcW w:w="3308" w:type="dxa"/>
          </w:tcPr>
          <w:p>
            <w:pPr>
              <w:pStyle w:val="TableParagraph"/>
              <w:ind w:left="107"/>
              <w:rPr>
                <w:sz w:val="24"/>
              </w:rPr>
            </w:pPr>
            <w:r>
              <w:rPr>
                <w:spacing w:val="-5"/>
                <w:sz w:val="24"/>
              </w:rPr>
              <w:t>过去 </w:t>
            </w:r>
            <w:r>
              <w:rPr>
                <w:sz w:val="24"/>
              </w:rPr>
              <w:t>10</w:t>
            </w:r>
            <w:r>
              <w:rPr>
                <w:spacing w:val="-5"/>
                <w:sz w:val="24"/>
              </w:rPr>
              <w:t> 年曾控股的境内外上</w:t>
            </w:r>
          </w:p>
          <w:p>
            <w:pPr>
              <w:pStyle w:val="TableParagraph"/>
              <w:spacing w:line="292" w:lineRule="exact" w:before="4"/>
              <w:ind w:left="107"/>
              <w:rPr>
                <w:sz w:val="24"/>
              </w:rPr>
            </w:pPr>
            <w:r>
              <w:rPr>
                <w:spacing w:val="-2"/>
                <w:sz w:val="24"/>
              </w:rPr>
              <w:t>市公司情况</w:t>
            </w:r>
          </w:p>
        </w:tc>
        <w:tc>
          <w:tcPr>
            <w:tcW w:w="5516" w:type="dxa"/>
          </w:tcPr>
          <w:p>
            <w:pPr>
              <w:pStyle w:val="TableParagraph"/>
              <w:ind w:left="105"/>
              <w:rPr>
                <w:sz w:val="24"/>
              </w:rPr>
            </w:pPr>
            <w:r>
              <w:rPr>
                <w:spacing w:val="-5"/>
                <w:sz w:val="24"/>
              </w:rPr>
              <w:t>无。</w:t>
            </w:r>
          </w:p>
        </w:tc>
      </w:tr>
    </w:tbl>
    <w:p>
      <w:pPr>
        <w:pStyle w:val="BodyText"/>
        <w:spacing w:before="66"/>
      </w:pPr>
    </w:p>
    <w:p>
      <w:pPr>
        <w:pStyle w:val="ListParagraph"/>
        <w:numPr>
          <w:ilvl w:val="0"/>
          <w:numId w:val="19"/>
        </w:numPr>
        <w:tabs>
          <w:tab w:pos="562" w:val="left" w:leader="none"/>
        </w:tabs>
        <w:spacing w:line="240" w:lineRule="auto" w:before="1" w:after="0"/>
        <w:ind w:left="562" w:right="0" w:hanging="424"/>
        <w:jc w:val="left"/>
        <w:rPr>
          <w:sz w:val="24"/>
        </w:rPr>
      </w:pPr>
      <w:r>
        <w:rPr>
          <w:spacing w:val="-1"/>
          <w:sz w:val="24"/>
        </w:rPr>
        <w:t>公司不存在实际控制人情况的特别说明</w:t>
      </w:r>
    </w:p>
    <w:p>
      <w:pPr>
        <w:pStyle w:val="BodyText"/>
        <w:tabs>
          <w:tab w:pos="1097" w:val="left" w:leader="none"/>
        </w:tabs>
        <w:spacing w:before="62"/>
        <w:ind w:left="138"/>
      </w:pPr>
      <w:r>
        <w:rPr>
          <w:spacing w:val="-2"/>
        </w:rPr>
        <w:t>□适</w:t>
      </w:r>
      <w:r>
        <w:rPr>
          <w:spacing w:val="-10"/>
        </w:rPr>
        <w:t>用</w:t>
      </w:r>
      <w:r>
        <w:rPr/>
        <w:tab/>
        <w:t>√不适</w:t>
      </w:r>
      <w:r>
        <w:rPr>
          <w:spacing w:val="-10"/>
        </w:rPr>
        <w:t>用</w:t>
      </w:r>
    </w:p>
    <w:p>
      <w:pPr>
        <w:spacing w:after="0"/>
        <w:sectPr>
          <w:pgSz w:w="11910" w:h="16840"/>
          <w:pgMar w:header="880" w:footer="1195" w:top="1120" w:bottom="1380" w:left="1660" w:right="920"/>
        </w:sectPr>
      </w:pPr>
    </w:p>
    <w:p>
      <w:pPr>
        <w:pStyle w:val="BodyText"/>
        <w:spacing w:before="93"/>
      </w:pPr>
    </w:p>
    <w:p>
      <w:pPr>
        <w:pStyle w:val="ListParagraph"/>
        <w:numPr>
          <w:ilvl w:val="0"/>
          <w:numId w:val="19"/>
        </w:numPr>
        <w:tabs>
          <w:tab w:pos="562" w:val="left" w:leader="none"/>
        </w:tabs>
        <w:spacing w:line="240" w:lineRule="auto" w:before="0" w:after="0"/>
        <w:ind w:left="562" w:right="0" w:hanging="424"/>
        <w:jc w:val="left"/>
        <w:rPr>
          <w:sz w:val="24"/>
        </w:rPr>
      </w:pPr>
      <w:r>
        <w:rPr>
          <w:spacing w:val="-1"/>
          <w:sz w:val="24"/>
        </w:rPr>
        <w:t>报告期内公司控制权发生变更的情况说明</w:t>
      </w:r>
    </w:p>
    <w:p>
      <w:pPr>
        <w:pStyle w:val="BodyText"/>
        <w:tabs>
          <w:tab w:pos="1097" w:val="left" w:leader="none"/>
        </w:tabs>
        <w:spacing w:before="65"/>
        <w:ind w:left="138"/>
      </w:pPr>
      <w:r>
        <w:rPr>
          <w:spacing w:val="-2"/>
        </w:rPr>
        <w:t>□适</w:t>
      </w:r>
      <w:r>
        <w:rPr>
          <w:spacing w:val="-10"/>
        </w:rPr>
        <w:t>用</w:t>
      </w:r>
      <w:r>
        <w:rPr/>
        <w:tab/>
        <w:t>√不适</w:t>
      </w:r>
      <w:r>
        <w:rPr>
          <w:spacing w:val="-10"/>
        </w:rPr>
        <w:t>用</w:t>
      </w:r>
    </w:p>
    <w:p>
      <w:pPr>
        <w:pStyle w:val="BodyText"/>
        <w:spacing w:before="66"/>
      </w:pPr>
    </w:p>
    <w:p>
      <w:pPr>
        <w:pStyle w:val="ListParagraph"/>
        <w:numPr>
          <w:ilvl w:val="0"/>
          <w:numId w:val="19"/>
        </w:numPr>
        <w:tabs>
          <w:tab w:pos="562" w:val="left" w:leader="none"/>
        </w:tabs>
        <w:spacing w:line="240" w:lineRule="auto" w:before="0" w:after="0"/>
        <w:ind w:left="562" w:right="0" w:hanging="424"/>
        <w:jc w:val="left"/>
        <w:rPr>
          <w:sz w:val="24"/>
        </w:rPr>
      </w:pPr>
      <w:r>
        <w:rPr>
          <w:spacing w:val="-1"/>
          <w:sz w:val="24"/>
        </w:rPr>
        <w:t>公司与实际控制人之间的产权及控制关系的方框图</w:t>
      </w:r>
    </w:p>
    <w:p>
      <w:pPr>
        <w:pStyle w:val="BodyText"/>
        <w:tabs>
          <w:tab w:pos="1097" w:val="left" w:leader="none"/>
        </w:tabs>
        <w:spacing w:before="65"/>
        <w:ind w:left="138"/>
      </w:pPr>
      <w:r>
        <w:rPr>
          <w:spacing w:val="-2"/>
        </w:rPr>
        <w:t>√适</w:t>
      </w:r>
      <w:r>
        <w:rPr>
          <w:spacing w:val="-10"/>
        </w:rPr>
        <w:t>用</w:t>
      </w:r>
      <w:r>
        <w:rPr/>
        <w:tab/>
        <w:t>□不适</w:t>
      </w:r>
      <w:r>
        <w:rPr>
          <w:spacing w:val="-10"/>
        </w:rPr>
        <w:t>用</w:t>
      </w:r>
    </w:p>
    <w:p>
      <w:pPr>
        <w:pStyle w:val="BodyText"/>
        <w:spacing w:before="10"/>
        <w:rPr>
          <w:sz w:val="9"/>
        </w:rPr>
      </w:pPr>
      <w:r>
        <w:rPr/>
        <w:drawing>
          <wp:anchor distT="0" distB="0" distL="0" distR="0" allowOverlap="1" layoutInCell="1" locked="0" behindDoc="1" simplePos="0" relativeHeight="487590912">
            <wp:simplePos x="0" y="0"/>
            <wp:positionH relativeFrom="page">
              <wp:posOffset>2898955</wp:posOffset>
            </wp:positionH>
            <wp:positionV relativeFrom="paragraph">
              <wp:posOffset>95325</wp:posOffset>
            </wp:positionV>
            <wp:extent cx="2036980" cy="1872233"/>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38" cstate="print"/>
                    <a:stretch>
                      <a:fillRect/>
                    </a:stretch>
                  </pic:blipFill>
                  <pic:spPr>
                    <a:xfrm>
                      <a:off x="0" y="0"/>
                      <a:ext cx="2036980" cy="1872233"/>
                    </a:xfrm>
                    <a:prstGeom prst="rect">
                      <a:avLst/>
                    </a:prstGeom>
                  </pic:spPr>
                </pic:pic>
              </a:graphicData>
            </a:graphic>
          </wp:anchor>
        </w:drawing>
      </w:r>
    </w:p>
    <w:p>
      <w:pPr>
        <w:pStyle w:val="BodyText"/>
        <w:spacing w:before="223"/>
      </w:pPr>
    </w:p>
    <w:p>
      <w:pPr>
        <w:pStyle w:val="ListParagraph"/>
        <w:numPr>
          <w:ilvl w:val="0"/>
          <w:numId w:val="19"/>
        </w:numPr>
        <w:tabs>
          <w:tab w:pos="562" w:val="left" w:leader="none"/>
        </w:tabs>
        <w:spacing w:line="240" w:lineRule="auto" w:before="0" w:after="0"/>
        <w:ind w:left="562" w:right="0" w:hanging="424"/>
        <w:jc w:val="left"/>
        <w:rPr>
          <w:sz w:val="24"/>
        </w:rPr>
      </w:pPr>
      <w:r>
        <w:rPr>
          <w:spacing w:val="-1"/>
          <w:sz w:val="24"/>
        </w:rPr>
        <w:t>实际控制人通过信托或其他资产管理方式控制公司</w:t>
      </w:r>
    </w:p>
    <w:p>
      <w:pPr>
        <w:pStyle w:val="BodyText"/>
        <w:tabs>
          <w:tab w:pos="1097" w:val="left" w:leader="none"/>
        </w:tabs>
        <w:spacing w:before="65"/>
        <w:ind w:left="138"/>
      </w:pPr>
      <w:r>
        <w:rPr>
          <w:spacing w:val="-2"/>
        </w:rPr>
        <w:t>□适</w:t>
      </w:r>
      <w:r>
        <w:rPr>
          <w:spacing w:val="-10"/>
        </w:rPr>
        <w:t>用</w:t>
      </w:r>
      <w:r>
        <w:rPr/>
        <w:tab/>
        <w:t>√不适</w:t>
      </w:r>
      <w:r>
        <w:rPr>
          <w:spacing w:val="-10"/>
        </w:rPr>
        <w:t>用</w:t>
      </w:r>
    </w:p>
    <w:p>
      <w:pPr>
        <w:pStyle w:val="BodyText"/>
        <w:spacing w:before="66"/>
      </w:pPr>
    </w:p>
    <w:p>
      <w:pPr>
        <w:pStyle w:val="BodyText"/>
        <w:ind w:left="138"/>
      </w:pPr>
      <w:r>
        <w:rPr>
          <w:rFonts w:ascii="Calibri" w:eastAsia="Calibri"/>
          <w:b/>
        </w:rPr>
        <w:t>(</w:t>
      </w:r>
      <w:r>
        <w:rPr/>
        <w:t>三</w:t>
      </w:r>
      <w:r>
        <w:rPr>
          <w:rFonts w:ascii="Calibri" w:eastAsia="Calibri"/>
          <w:b/>
          <w:spacing w:val="-8"/>
        </w:rPr>
        <w:t>) </w:t>
      </w:r>
      <w:r>
        <w:rPr>
          <w:spacing w:val="-1"/>
        </w:rPr>
        <w:t>控股股东及实际控制人其他情况介绍</w:t>
      </w:r>
    </w:p>
    <w:p>
      <w:pPr>
        <w:pStyle w:val="BodyText"/>
        <w:tabs>
          <w:tab w:pos="1097" w:val="left" w:leader="none"/>
        </w:tabs>
        <w:spacing w:before="65"/>
        <w:ind w:left="138"/>
      </w:pPr>
      <w:r>
        <w:rPr>
          <w:spacing w:val="-2"/>
        </w:rPr>
        <w:t>□适</w:t>
      </w:r>
      <w:r>
        <w:rPr>
          <w:spacing w:val="-10"/>
        </w:rPr>
        <w:t>用</w:t>
      </w:r>
      <w:r>
        <w:rPr/>
        <w:tab/>
        <w:t>√不适</w:t>
      </w:r>
      <w:r>
        <w:rPr>
          <w:spacing w:val="-10"/>
        </w:rPr>
        <w:t>用</w:t>
      </w:r>
    </w:p>
    <w:p>
      <w:pPr>
        <w:pStyle w:val="BodyText"/>
        <w:spacing w:before="66"/>
      </w:pPr>
    </w:p>
    <w:p>
      <w:pPr>
        <w:pStyle w:val="BodyText"/>
        <w:tabs>
          <w:tab w:pos="977" w:val="left" w:leader="none"/>
        </w:tabs>
        <w:spacing w:line="242" w:lineRule="auto" w:before="1"/>
        <w:ind w:left="589" w:right="354" w:hanging="452"/>
      </w:pPr>
      <w:r>
        <w:rPr>
          <w:spacing w:val="-6"/>
        </w:rPr>
        <w:t>五、</w:t>
      </w:r>
      <w:r>
        <w:rPr/>
        <w:tab/>
      </w:r>
      <w:r>
        <w:rPr>
          <w:spacing w:val="-2"/>
        </w:rPr>
        <w:t>公司控股股东或第一大股东及其一致行动人累计质押股份数量占其所持公司</w:t>
      </w:r>
      <w:r>
        <w:rPr/>
        <w:t>股份数量比例达到 </w:t>
      </w:r>
      <w:r>
        <w:rPr>
          <w:rFonts w:ascii="Arial" w:eastAsia="Arial"/>
          <w:b/>
        </w:rPr>
        <w:t>80%</w:t>
      </w:r>
      <w:r>
        <w:rPr/>
        <w:t>以上</w:t>
      </w:r>
    </w:p>
    <w:p>
      <w:pPr>
        <w:pStyle w:val="BodyText"/>
        <w:spacing w:before="63"/>
        <w:ind w:left="138"/>
      </w:pPr>
      <w:r>
        <w:rPr>
          <w:spacing w:val="-3"/>
        </w:rPr>
        <w:t>□适用 √不适用</w:t>
      </w:r>
    </w:p>
    <w:p>
      <w:pPr>
        <w:pStyle w:val="BodyText"/>
        <w:tabs>
          <w:tab w:pos="977" w:val="left" w:leader="none"/>
        </w:tabs>
        <w:spacing w:before="64"/>
        <w:ind w:left="138"/>
      </w:pPr>
      <w:r>
        <w:rPr/>
        <w:t>六</w:t>
      </w:r>
      <w:r>
        <w:rPr>
          <w:spacing w:val="-10"/>
        </w:rPr>
        <w:t>、</w:t>
      </w:r>
      <w:r>
        <w:rPr/>
        <w:tab/>
        <w:t>其他持股在百分之十以上的法人股</w:t>
      </w:r>
      <w:r>
        <w:rPr>
          <w:spacing w:val="-10"/>
        </w:rPr>
        <w:t>东</w:t>
      </w:r>
    </w:p>
    <w:p>
      <w:pPr>
        <w:pStyle w:val="BodyText"/>
        <w:spacing w:before="62"/>
        <w:ind w:left="138"/>
      </w:pPr>
      <w:r>
        <w:rPr>
          <w:spacing w:val="-3"/>
        </w:rPr>
        <w:t>□适用 √不适用</w:t>
      </w:r>
    </w:p>
    <w:p>
      <w:pPr>
        <w:pStyle w:val="BodyText"/>
        <w:tabs>
          <w:tab w:pos="977" w:val="left" w:leader="none"/>
        </w:tabs>
        <w:spacing w:before="65"/>
        <w:ind w:left="138"/>
      </w:pPr>
      <w:r>
        <w:rPr/>
        <w:t>七</w:t>
      </w:r>
      <w:r>
        <w:rPr>
          <w:spacing w:val="-10"/>
        </w:rPr>
        <w:t>、</w:t>
      </w:r>
      <w:r>
        <w:rPr/>
        <w:tab/>
        <w:t>股份限制减持情况说</w:t>
      </w:r>
      <w:r>
        <w:rPr>
          <w:spacing w:val="-10"/>
        </w:rPr>
        <w:t>明</w:t>
      </w:r>
    </w:p>
    <w:p>
      <w:pPr>
        <w:pStyle w:val="BodyText"/>
        <w:spacing w:before="64"/>
        <w:ind w:left="138"/>
      </w:pPr>
      <w:r>
        <w:rPr>
          <w:spacing w:val="-3"/>
        </w:rPr>
        <w:t>√适用 □不适用</w:t>
      </w:r>
    </w:p>
    <w:p>
      <w:pPr>
        <w:pStyle w:val="BodyText"/>
        <w:spacing w:line="242" w:lineRule="auto" w:before="2"/>
        <w:ind w:left="138" w:right="784" w:firstLine="120"/>
      </w:pPr>
      <w:r>
        <w:rPr>
          <w:spacing w:val="-2"/>
        </w:rPr>
        <w:t>请参见本报告第六节重要事项中 一、承诺事项履行情况中“股份限售”相关内</w:t>
      </w:r>
      <w:r>
        <w:rPr>
          <w:spacing w:val="-6"/>
        </w:rPr>
        <w:t>容。</w:t>
      </w:r>
    </w:p>
    <w:p>
      <w:pPr>
        <w:pStyle w:val="BodyText"/>
        <w:spacing w:before="66"/>
      </w:pPr>
    </w:p>
    <w:p>
      <w:pPr>
        <w:pStyle w:val="BodyText"/>
        <w:tabs>
          <w:tab w:pos="977" w:val="left" w:leader="none"/>
        </w:tabs>
        <w:ind w:left="138"/>
      </w:pPr>
      <w:r>
        <w:rPr/>
        <w:t>八</w:t>
      </w:r>
      <w:r>
        <w:rPr>
          <w:spacing w:val="-10"/>
        </w:rPr>
        <w:t>、</w:t>
      </w:r>
      <w:r>
        <w:rPr/>
        <w:tab/>
        <w:t>股份回购在报告期的具体实施情</w:t>
      </w:r>
      <w:r>
        <w:rPr>
          <w:spacing w:val="-10"/>
        </w:rPr>
        <w:t>况</w:t>
      </w:r>
    </w:p>
    <w:p>
      <w:pPr>
        <w:pStyle w:val="BodyText"/>
        <w:spacing w:before="64"/>
        <w:ind w:left="138"/>
      </w:pPr>
      <w:r>
        <w:rPr>
          <w:spacing w:val="-3"/>
        </w:rPr>
        <w:t>□适用 √不适用</w:t>
      </w:r>
    </w:p>
    <w:p>
      <w:pPr>
        <w:pStyle w:val="Heading1"/>
        <w:tabs>
          <w:tab w:pos="1259" w:val="left" w:leader="none"/>
        </w:tabs>
        <w:spacing w:before="280"/>
        <w:ind w:right="217"/>
      </w:pPr>
      <w:bookmarkStart w:name="_bookmark7" w:id="11"/>
      <w:bookmarkEnd w:id="11"/>
      <w:r>
        <w:rPr>
          <w:b w:val="0"/>
        </w:rPr>
      </w:r>
      <w:r>
        <w:rPr/>
        <w:t>第八</w:t>
      </w:r>
      <w:r>
        <w:rPr>
          <w:spacing w:val="-10"/>
        </w:rPr>
        <w:t>节</w:t>
      </w:r>
      <w:r>
        <w:rPr/>
        <w:tab/>
        <w:t>优先股相关情</w:t>
      </w:r>
      <w:r>
        <w:rPr>
          <w:spacing w:val="-10"/>
        </w:rPr>
        <w:t>况</w:t>
      </w:r>
    </w:p>
    <w:p>
      <w:pPr>
        <w:pStyle w:val="BodyText"/>
        <w:spacing w:before="184"/>
        <w:ind w:left="138"/>
      </w:pPr>
      <w:r>
        <w:rPr>
          <w:spacing w:val="-3"/>
        </w:rPr>
        <w:t>□适用 √不适用</w:t>
      </w:r>
    </w:p>
    <w:p>
      <w:pPr>
        <w:spacing w:after="0"/>
        <w:sectPr>
          <w:pgSz w:w="11910" w:h="16840"/>
          <w:pgMar w:header="880" w:footer="1195" w:top="1120" w:bottom="1380" w:left="1660" w:right="920"/>
        </w:sectPr>
      </w:pPr>
    </w:p>
    <w:p>
      <w:pPr>
        <w:pStyle w:val="BodyText"/>
        <w:spacing w:before="6"/>
        <w:rPr>
          <w:sz w:val="28"/>
        </w:rPr>
      </w:pPr>
    </w:p>
    <w:p>
      <w:pPr>
        <w:pStyle w:val="Heading1"/>
        <w:tabs>
          <w:tab w:pos="1259" w:val="left" w:leader="none"/>
        </w:tabs>
        <w:ind w:right="215"/>
      </w:pPr>
      <w:bookmarkStart w:name="_bookmark8" w:id="12"/>
      <w:bookmarkEnd w:id="12"/>
      <w:r>
        <w:rPr>
          <w:b w:val="0"/>
        </w:rPr>
      </w:r>
      <w:r>
        <w:rPr/>
        <w:t>第九</w:t>
      </w:r>
      <w:r>
        <w:rPr>
          <w:spacing w:val="-10"/>
        </w:rPr>
        <w:t>节</w:t>
      </w:r>
      <w:r>
        <w:rPr/>
        <w:tab/>
        <w:t>债券相关情</w:t>
      </w:r>
      <w:r>
        <w:rPr>
          <w:spacing w:val="-10"/>
        </w:rPr>
        <w:t>况</w:t>
      </w:r>
    </w:p>
    <w:p>
      <w:pPr>
        <w:pStyle w:val="BodyText"/>
        <w:spacing w:before="184"/>
        <w:ind w:left="138"/>
      </w:pPr>
      <w:r>
        <w:rPr>
          <w:spacing w:val="-1"/>
        </w:rPr>
        <w:t>一、企业债券、公司债券和非金融企业债务融资工具</w:t>
      </w:r>
    </w:p>
    <w:p>
      <w:pPr>
        <w:pStyle w:val="BodyText"/>
        <w:spacing w:before="64"/>
        <w:ind w:left="138"/>
      </w:pPr>
      <w:r>
        <w:rPr>
          <w:spacing w:val="-3"/>
        </w:rPr>
        <w:t>□适用 √不适用</w:t>
      </w:r>
    </w:p>
    <w:p>
      <w:pPr>
        <w:pStyle w:val="BodyText"/>
        <w:spacing w:before="67"/>
      </w:pPr>
    </w:p>
    <w:p>
      <w:pPr>
        <w:pStyle w:val="BodyText"/>
        <w:ind w:left="138"/>
      </w:pPr>
      <w:r>
        <w:rPr>
          <w:spacing w:val="-1"/>
        </w:rPr>
        <w:t>二、可转换公司债券情况</w:t>
      </w:r>
    </w:p>
    <w:p>
      <w:pPr>
        <w:pStyle w:val="BodyText"/>
        <w:spacing w:before="64"/>
        <w:ind w:left="138"/>
      </w:pPr>
      <w:r>
        <w:rPr>
          <w:spacing w:val="-3"/>
        </w:rPr>
        <w:t>□适用 √不适用</w:t>
      </w:r>
    </w:p>
    <w:p>
      <w:pPr>
        <w:pStyle w:val="BodyText"/>
      </w:pPr>
    </w:p>
    <w:p>
      <w:pPr>
        <w:pStyle w:val="BodyText"/>
      </w:pPr>
    </w:p>
    <w:p>
      <w:pPr>
        <w:pStyle w:val="BodyText"/>
        <w:spacing w:before="170"/>
      </w:pPr>
    </w:p>
    <w:p>
      <w:pPr>
        <w:pStyle w:val="Heading2"/>
        <w:tabs>
          <w:tab w:pos="1259" w:val="left" w:leader="none"/>
        </w:tabs>
      </w:pPr>
      <w:bookmarkStart w:name="_bookmark9" w:id="13"/>
      <w:bookmarkEnd w:id="13"/>
      <w:r>
        <w:rPr/>
      </w:r>
      <w:r>
        <w:rPr/>
        <w:t>第十</w:t>
      </w:r>
      <w:r>
        <w:rPr>
          <w:spacing w:val="-10"/>
        </w:rPr>
        <w:t>节</w:t>
      </w:r>
      <w:r>
        <w:rPr/>
        <w:tab/>
        <w:t>财务报</w:t>
      </w:r>
      <w:r>
        <w:rPr>
          <w:spacing w:val="-10"/>
        </w:rPr>
        <w:t>告</w:t>
      </w:r>
    </w:p>
    <w:p>
      <w:pPr>
        <w:pStyle w:val="BodyText"/>
        <w:spacing w:before="3"/>
        <w:rPr>
          <w:sz w:val="14"/>
        </w:rPr>
      </w:pPr>
    </w:p>
    <w:p>
      <w:pPr>
        <w:spacing w:after="0"/>
        <w:rPr>
          <w:sz w:val="14"/>
        </w:rPr>
        <w:sectPr>
          <w:pgSz w:w="11910" w:h="16840"/>
          <w:pgMar w:header="880" w:footer="1195" w:top="1120" w:bottom="1380" w:left="1660" w:right="920"/>
        </w:sectPr>
      </w:pPr>
    </w:p>
    <w:p>
      <w:pPr>
        <w:pStyle w:val="BodyText"/>
        <w:tabs>
          <w:tab w:pos="977" w:val="left" w:leader="none"/>
        </w:tabs>
        <w:spacing w:before="66"/>
        <w:ind w:left="138"/>
      </w:pPr>
      <w:r>
        <w:rPr/>
        <w:t>一</w:t>
      </w:r>
      <w:r>
        <w:rPr>
          <w:spacing w:val="-10"/>
        </w:rPr>
        <w:t>、</w:t>
      </w:r>
      <w:r>
        <w:rPr/>
        <w:tab/>
        <w:t>审计报</w:t>
      </w:r>
      <w:r>
        <w:rPr>
          <w:spacing w:val="-10"/>
        </w:rPr>
        <w:t>告</w:t>
      </w:r>
    </w:p>
    <w:p>
      <w:pPr>
        <w:pStyle w:val="BodyText"/>
        <w:spacing w:before="65"/>
        <w:ind w:left="138"/>
      </w:pPr>
      <w:r>
        <w:rPr>
          <w:spacing w:val="-3"/>
        </w:rPr>
        <w:t>√适用 □不适用</w:t>
      </w:r>
    </w:p>
    <w:p>
      <w:pPr>
        <w:pStyle w:val="BodyText"/>
        <w:spacing w:before="162"/>
      </w:pPr>
    </w:p>
    <w:p>
      <w:pPr>
        <w:pStyle w:val="BodyText"/>
        <w:spacing w:line="686" w:lineRule="auto"/>
        <w:ind w:left="704" w:hanging="567"/>
      </w:pPr>
      <w:r>
        <w:rPr>
          <w:spacing w:val="-2"/>
        </w:rPr>
        <w:t>上海锦和商业经营管理股份有限公司全体股东：</w:t>
      </w:r>
      <w:r>
        <w:rPr>
          <w:spacing w:val="4"/>
        </w:rPr>
        <w:t>一、 审计意见</w:t>
      </w:r>
    </w:p>
    <w:p>
      <w:pPr>
        <w:spacing w:line="240" w:lineRule="auto" w:before="0"/>
        <w:rPr>
          <w:sz w:val="24"/>
        </w:rPr>
      </w:pPr>
      <w:r>
        <w:rPr/>
        <w:br w:type="column"/>
      </w:r>
      <w:r>
        <w:rPr>
          <w:sz w:val="24"/>
        </w:rPr>
      </w:r>
    </w:p>
    <w:p>
      <w:pPr>
        <w:pStyle w:val="BodyText"/>
        <w:spacing w:before="135"/>
      </w:pPr>
    </w:p>
    <w:p>
      <w:pPr>
        <w:pStyle w:val="BodyText"/>
        <w:ind w:left="133"/>
      </w:pPr>
      <w:r>
        <w:rPr/>
        <w:t>信会师报字【2023</w:t>
      </w:r>
      <w:r>
        <w:rPr>
          <w:spacing w:val="-20"/>
        </w:rPr>
        <w:t>】第 </w:t>
      </w:r>
      <w:r>
        <w:rPr/>
        <w:t>ZA10138</w:t>
      </w:r>
      <w:r>
        <w:rPr>
          <w:spacing w:val="-35"/>
        </w:rPr>
        <w:t> 号</w:t>
      </w:r>
    </w:p>
    <w:p>
      <w:pPr>
        <w:spacing w:after="0"/>
        <w:sectPr>
          <w:type w:val="continuous"/>
          <w:pgSz w:w="11910" w:h="16840"/>
          <w:pgMar w:header="880" w:footer="1195" w:top="1060" w:bottom="1380" w:left="1660" w:right="920"/>
          <w:cols w:num="2" w:equalWidth="0">
            <w:col w:w="5198" w:space="40"/>
            <w:col w:w="4092"/>
          </w:cols>
        </w:sectPr>
      </w:pPr>
    </w:p>
    <w:p>
      <w:pPr>
        <w:pStyle w:val="BodyText"/>
        <w:spacing w:line="364" w:lineRule="auto" w:before="3"/>
        <w:ind w:left="138" w:right="351" w:firstLine="566"/>
        <w:jc w:val="both"/>
      </w:pPr>
      <w:r>
        <w:rPr>
          <w:spacing w:val="-4"/>
        </w:rPr>
        <w:t>我们审计了上海锦和商业经营管理股份有限公司（以下简称“锦和商管”）财务</w:t>
      </w:r>
      <w:r>
        <w:rPr>
          <w:spacing w:val="-7"/>
        </w:rPr>
        <w:t>报表，包括 </w:t>
      </w:r>
      <w:r>
        <w:rPr>
          <w:rFonts w:ascii="Times New Roman" w:hAnsi="Times New Roman" w:eastAsia="Times New Roman"/>
          <w:spacing w:val="-2"/>
        </w:rPr>
        <w:t>2022</w:t>
      </w:r>
      <w:r>
        <w:rPr>
          <w:rFonts w:ascii="Times New Roman" w:hAnsi="Times New Roman" w:eastAsia="Times New Roman"/>
          <w:spacing w:val="-13"/>
        </w:rPr>
        <w:t> </w:t>
      </w:r>
      <w:r>
        <w:rPr>
          <w:spacing w:val="-15"/>
        </w:rPr>
        <w:t>年 </w:t>
      </w:r>
      <w:r>
        <w:rPr>
          <w:rFonts w:ascii="Times New Roman" w:hAnsi="Times New Roman" w:eastAsia="Times New Roman"/>
          <w:spacing w:val="-2"/>
        </w:rPr>
        <w:t>12</w:t>
      </w:r>
      <w:r>
        <w:rPr>
          <w:rFonts w:ascii="Times New Roman" w:hAnsi="Times New Roman" w:eastAsia="Times New Roman"/>
          <w:spacing w:val="-13"/>
        </w:rPr>
        <w:t> </w:t>
      </w:r>
      <w:r>
        <w:rPr>
          <w:spacing w:val="-15"/>
        </w:rPr>
        <w:t>月 </w:t>
      </w:r>
      <w:r>
        <w:rPr>
          <w:rFonts w:ascii="Times New Roman" w:hAnsi="Times New Roman" w:eastAsia="Times New Roman"/>
          <w:spacing w:val="-2"/>
        </w:rPr>
        <w:t>31</w:t>
      </w:r>
      <w:r>
        <w:rPr>
          <w:rFonts w:ascii="Times New Roman" w:hAnsi="Times New Roman" w:eastAsia="Times New Roman"/>
          <w:spacing w:val="-13"/>
        </w:rPr>
        <w:t> </w:t>
      </w:r>
      <w:r>
        <w:rPr>
          <w:spacing w:val="-2"/>
        </w:rPr>
        <w:t>日的合并及母公司资产负债表，</w:t>
      </w:r>
      <w:r>
        <w:rPr>
          <w:rFonts w:ascii="Times New Roman" w:hAnsi="Times New Roman" w:eastAsia="Times New Roman"/>
          <w:spacing w:val="-2"/>
        </w:rPr>
        <w:t>2022</w:t>
      </w:r>
      <w:r>
        <w:rPr>
          <w:rFonts w:ascii="Times New Roman" w:hAnsi="Times New Roman" w:eastAsia="Times New Roman"/>
          <w:spacing w:val="5"/>
        </w:rPr>
        <w:t> </w:t>
      </w:r>
      <w:r>
        <w:rPr>
          <w:spacing w:val="-2"/>
        </w:rPr>
        <w:t>年度的合并及母公司利润表、合并及母公司现金流量表、合并及母公司所有者权益变动表以及相关财务报表附注。</w:t>
      </w:r>
    </w:p>
    <w:p>
      <w:pPr>
        <w:pStyle w:val="BodyText"/>
        <w:spacing w:line="364" w:lineRule="auto"/>
        <w:ind w:left="138" w:right="350" w:firstLine="566"/>
        <w:jc w:val="both"/>
      </w:pPr>
      <w:r>
        <w:rPr>
          <w:spacing w:val="-13"/>
        </w:rPr>
        <w:t>我们认为，后附的财务报表在所有重大方面按照企业会计准则的规定编制，公允</w:t>
      </w:r>
      <w:r>
        <w:rPr>
          <w:spacing w:val="-7"/>
        </w:rPr>
        <w:t>反映了锦和商管 </w:t>
      </w:r>
      <w:r>
        <w:rPr>
          <w:rFonts w:ascii="Times New Roman" w:eastAsia="Times New Roman"/>
          <w:spacing w:val="-4"/>
        </w:rPr>
        <w:t>2022</w:t>
      </w:r>
      <w:r>
        <w:rPr>
          <w:rFonts w:ascii="Times New Roman" w:eastAsia="Times New Roman"/>
          <w:spacing w:val="-11"/>
        </w:rPr>
        <w:t> </w:t>
      </w:r>
      <w:r>
        <w:rPr>
          <w:spacing w:val="-15"/>
        </w:rPr>
        <w:t>年 </w:t>
      </w:r>
      <w:r>
        <w:rPr>
          <w:rFonts w:ascii="Times New Roman" w:eastAsia="Times New Roman"/>
          <w:spacing w:val="-4"/>
        </w:rPr>
        <w:t>12</w:t>
      </w:r>
      <w:r>
        <w:rPr>
          <w:rFonts w:ascii="Times New Roman" w:eastAsia="Times New Roman"/>
          <w:spacing w:val="-11"/>
        </w:rPr>
        <w:t> </w:t>
      </w:r>
      <w:r>
        <w:rPr>
          <w:spacing w:val="-15"/>
        </w:rPr>
        <w:t>月 </w:t>
      </w:r>
      <w:r>
        <w:rPr>
          <w:rFonts w:ascii="Times New Roman" w:eastAsia="Times New Roman"/>
          <w:spacing w:val="-4"/>
        </w:rPr>
        <w:t>31</w:t>
      </w:r>
      <w:r>
        <w:rPr>
          <w:rFonts w:ascii="Times New Roman" w:eastAsia="Times New Roman"/>
          <w:spacing w:val="-11"/>
        </w:rPr>
        <w:t> </w:t>
      </w:r>
      <w:r>
        <w:rPr>
          <w:spacing w:val="-6"/>
        </w:rPr>
        <w:t>日的合并及母公司财务状况以及 </w:t>
      </w:r>
      <w:r>
        <w:rPr>
          <w:rFonts w:ascii="Times New Roman" w:eastAsia="Times New Roman"/>
          <w:spacing w:val="-4"/>
        </w:rPr>
        <w:t>2022</w:t>
      </w:r>
      <w:r>
        <w:rPr>
          <w:rFonts w:ascii="Times New Roman" w:eastAsia="Times New Roman"/>
          <w:spacing w:val="-11"/>
        </w:rPr>
        <w:t> </w:t>
      </w:r>
      <w:r>
        <w:rPr>
          <w:spacing w:val="-4"/>
        </w:rPr>
        <w:t>年度的合并及</w:t>
      </w:r>
      <w:r>
        <w:rPr>
          <w:spacing w:val="-2"/>
        </w:rPr>
        <w:t>母公司经营成果和现金流量。</w:t>
      </w:r>
    </w:p>
    <w:p>
      <w:pPr>
        <w:pStyle w:val="BodyText"/>
        <w:spacing w:before="105"/>
      </w:pPr>
    </w:p>
    <w:p>
      <w:pPr>
        <w:pStyle w:val="BodyText"/>
        <w:ind w:left="704"/>
      </w:pPr>
      <w:r>
        <w:rPr/>
        <w:t>二、</w:t>
      </w:r>
      <w:r>
        <w:rPr>
          <w:spacing w:val="41"/>
          <w:w w:val="150"/>
        </w:rPr>
        <w:t> </w:t>
      </w:r>
      <w:r>
        <w:rPr>
          <w:spacing w:val="-2"/>
        </w:rPr>
        <w:t>形成审计意见的基础</w:t>
      </w:r>
    </w:p>
    <w:p>
      <w:pPr>
        <w:pStyle w:val="BodyText"/>
        <w:spacing w:before="266"/>
      </w:pPr>
    </w:p>
    <w:p>
      <w:pPr>
        <w:pStyle w:val="BodyText"/>
        <w:spacing w:line="364" w:lineRule="auto"/>
        <w:ind w:left="138" w:right="229" w:firstLine="566"/>
        <w:jc w:val="both"/>
      </w:pPr>
      <w:r>
        <w:rPr/>
        <w:t>我们按照中国注册会计师审计准则的规定执行了审计工作。审计报告的“注册</w:t>
      </w:r>
      <w:r>
        <w:rPr>
          <w:spacing w:val="-2"/>
        </w:rPr>
        <w:t>会计师对财务报表审计的责任”部分进一步阐述了我们在这些准则下的责任。按照中国注册会计师职业道德守则，我们独立于锦和商管，并履行了职业道德方面的其他责任。我们相信，我们获取的审计证据是充分、适当的，为发表审计意见提供了基础。</w:t>
      </w:r>
    </w:p>
    <w:p>
      <w:pPr>
        <w:spacing w:after="0" w:line="364" w:lineRule="auto"/>
        <w:jc w:val="both"/>
        <w:sectPr>
          <w:type w:val="continuous"/>
          <w:pgSz w:w="11910" w:h="16840"/>
          <w:pgMar w:header="880" w:footer="1195" w:top="1060" w:bottom="1380" w:left="1660" w:right="920"/>
        </w:sectPr>
      </w:pPr>
    </w:p>
    <w:p>
      <w:pPr>
        <w:pStyle w:val="BodyText"/>
        <w:spacing w:before="90"/>
      </w:pPr>
    </w:p>
    <w:p>
      <w:pPr>
        <w:pStyle w:val="BodyText"/>
        <w:spacing w:before="1"/>
        <w:ind w:left="704"/>
      </w:pPr>
      <w:r>
        <w:rPr/>
        <w:t>三、</w:t>
      </w:r>
      <w:r>
        <w:rPr>
          <w:spacing w:val="37"/>
          <w:w w:val="150"/>
        </w:rPr>
        <w:t> </w:t>
      </w:r>
      <w:r>
        <w:rPr>
          <w:spacing w:val="-2"/>
        </w:rPr>
        <w:t>关键审计事项</w:t>
      </w:r>
    </w:p>
    <w:p>
      <w:pPr>
        <w:pStyle w:val="BodyText"/>
        <w:spacing w:before="266"/>
      </w:pPr>
    </w:p>
    <w:p>
      <w:pPr>
        <w:pStyle w:val="BodyText"/>
        <w:spacing w:line="364" w:lineRule="auto"/>
        <w:ind w:left="138" w:right="234" w:firstLine="566"/>
      </w:pPr>
      <w:r>
        <w:rPr>
          <w:spacing w:val="-2"/>
        </w:rPr>
        <w:t>关键审计事项是我们根据职业判断，认为对本期财务报表审计最为重要的事项。这些事项的应对以对财务报表整体进行审计并形成审计意见为背景，我们不对这些事项单独发表意见。</w:t>
      </w:r>
    </w:p>
    <w:p>
      <w:pPr>
        <w:pStyle w:val="BodyText"/>
        <w:spacing w:line="307" w:lineRule="exact"/>
        <w:ind w:left="704"/>
      </w:pPr>
      <w:r>
        <w:rPr>
          <w:spacing w:val="-1"/>
        </w:rPr>
        <w:t>我们在审计中识别出的关键审计事项汇总如下：</w:t>
      </w:r>
    </w:p>
    <w:p>
      <w:pPr>
        <w:pStyle w:val="BodyText"/>
        <w:spacing w:before="8"/>
        <w:rPr>
          <w:sz w:val="1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7"/>
        <w:gridCol w:w="4417"/>
      </w:tblGrid>
      <w:tr>
        <w:trPr>
          <w:trHeight w:val="467" w:hRule="atLeast"/>
        </w:trPr>
        <w:tc>
          <w:tcPr>
            <w:tcW w:w="4457" w:type="dxa"/>
            <w:tcBorders>
              <w:top w:val="single" w:sz="12" w:space="0" w:color="000000"/>
              <w:bottom w:val="dotted" w:sz="4" w:space="0" w:color="000000"/>
              <w:right w:val="dotted" w:sz="4" w:space="0" w:color="000000"/>
            </w:tcBorders>
          </w:tcPr>
          <w:p>
            <w:pPr>
              <w:pStyle w:val="TableParagraph"/>
              <w:spacing w:line="307" w:lineRule="exact"/>
              <w:ind w:left="20"/>
              <w:jc w:val="center"/>
              <w:rPr>
                <w:sz w:val="24"/>
              </w:rPr>
            </w:pPr>
            <w:r>
              <w:rPr>
                <w:spacing w:val="-2"/>
                <w:sz w:val="24"/>
              </w:rPr>
              <w:t>关键审计事项</w:t>
            </w:r>
          </w:p>
        </w:tc>
        <w:tc>
          <w:tcPr>
            <w:tcW w:w="4417" w:type="dxa"/>
            <w:tcBorders>
              <w:top w:val="single" w:sz="12" w:space="0" w:color="000000"/>
              <w:left w:val="dotted" w:sz="4" w:space="0" w:color="000000"/>
              <w:bottom w:val="dotted" w:sz="4" w:space="0" w:color="000000"/>
            </w:tcBorders>
          </w:tcPr>
          <w:p>
            <w:pPr>
              <w:pStyle w:val="TableParagraph"/>
              <w:spacing w:line="307" w:lineRule="exact"/>
              <w:ind w:left="624"/>
              <w:rPr>
                <w:sz w:val="24"/>
              </w:rPr>
            </w:pPr>
            <w:r>
              <w:rPr>
                <w:spacing w:val="-1"/>
                <w:sz w:val="24"/>
              </w:rPr>
              <w:t>该事项在审计中是如何应对的</w:t>
            </w:r>
          </w:p>
        </w:tc>
      </w:tr>
      <w:tr>
        <w:trPr>
          <w:trHeight w:val="465" w:hRule="atLeast"/>
        </w:trPr>
        <w:tc>
          <w:tcPr>
            <w:tcW w:w="4457" w:type="dxa"/>
            <w:tcBorders>
              <w:top w:val="dotted" w:sz="4" w:space="0" w:color="000000"/>
              <w:bottom w:val="dotted" w:sz="4" w:space="0" w:color="000000"/>
            </w:tcBorders>
          </w:tcPr>
          <w:p>
            <w:pPr>
              <w:pStyle w:val="TableParagraph"/>
              <w:ind w:left="136"/>
              <w:rPr>
                <w:sz w:val="24"/>
              </w:rPr>
            </w:pPr>
            <w:r>
              <w:rPr>
                <w:sz w:val="24"/>
              </w:rPr>
              <w:t>（一）</w:t>
            </w:r>
            <w:r>
              <w:rPr>
                <w:spacing w:val="-2"/>
                <w:sz w:val="24"/>
              </w:rPr>
              <w:t>租赁收入确认</w:t>
            </w:r>
          </w:p>
        </w:tc>
        <w:tc>
          <w:tcPr>
            <w:tcW w:w="4417" w:type="dxa"/>
            <w:tcBorders>
              <w:top w:val="dotted" w:sz="4" w:space="0" w:color="000000"/>
              <w:bottom w:val="dotted" w:sz="4" w:space="0" w:color="000000"/>
            </w:tcBorders>
          </w:tcPr>
          <w:p>
            <w:pPr>
              <w:pStyle w:val="TableParagraph"/>
              <w:rPr>
                <w:rFonts w:ascii="Times New Roman"/>
                <w:sz w:val="22"/>
              </w:rPr>
            </w:pPr>
          </w:p>
        </w:tc>
      </w:tr>
      <w:tr>
        <w:trPr>
          <w:trHeight w:val="388" w:hRule="atLeast"/>
        </w:trPr>
        <w:tc>
          <w:tcPr>
            <w:tcW w:w="4457" w:type="dxa"/>
            <w:tcBorders>
              <w:top w:val="dotted" w:sz="4" w:space="0" w:color="000000"/>
              <w:right w:val="dotted" w:sz="4" w:space="0" w:color="000000"/>
            </w:tcBorders>
          </w:tcPr>
          <w:p>
            <w:pPr>
              <w:pStyle w:val="TableParagraph"/>
              <w:rPr>
                <w:rFonts w:ascii="Times New Roman"/>
                <w:sz w:val="22"/>
              </w:rPr>
            </w:pPr>
          </w:p>
        </w:tc>
        <w:tc>
          <w:tcPr>
            <w:tcW w:w="4417" w:type="dxa"/>
            <w:tcBorders>
              <w:top w:val="dotted" w:sz="4" w:space="0" w:color="000000"/>
              <w:left w:val="dotted" w:sz="4" w:space="0" w:color="000000"/>
            </w:tcBorders>
          </w:tcPr>
          <w:p>
            <w:pPr>
              <w:pStyle w:val="TableParagraph"/>
              <w:ind w:left="91"/>
              <w:rPr>
                <w:sz w:val="24"/>
              </w:rPr>
            </w:pPr>
            <w:r>
              <w:rPr>
                <w:spacing w:val="-1"/>
                <w:sz w:val="24"/>
              </w:rPr>
              <w:t>我们就租赁收入确认相关的关键审计事</w:t>
            </w:r>
          </w:p>
        </w:tc>
      </w:tr>
      <w:tr>
        <w:trPr>
          <w:trHeight w:val="464" w:hRule="atLeast"/>
        </w:trPr>
        <w:tc>
          <w:tcPr>
            <w:tcW w:w="4457" w:type="dxa"/>
            <w:tcBorders>
              <w:right w:val="dotted" w:sz="4" w:space="0" w:color="000000"/>
            </w:tcBorders>
          </w:tcPr>
          <w:p>
            <w:pPr>
              <w:pStyle w:val="TableParagraph"/>
              <w:rPr>
                <w:rFonts w:ascii="Times New Roman"/>
                <w:sz w:val="22"/>
              </w:rPr>
            </w:pPr>
          </w:p>
        </w:tc>
        <w:tc>
          <w:tcPr>
            <w:tcW w:w="4417" w:type="dxa"/>
            <w:tcBorders>
              <w:left w:val="dotted" w:sz="4" w:space="0" w:color="000000"/>
            </w:tcBorders>
          </w:tcPr>
          <w:p>
            <w:pPr>
              <w:pStyle w:val="TableParagraph"/>
              <w:spacing w:before="80"/>
              <w:ind w:left="91"/>
              <w:rPr>
                <w:sz w:val="24"/>
              </w:rPr>
            </w:pPr>
            <w:r>
              <w:rPr>
                <w:spacing w:val="-1"/>
                <w:sz w:val="24"/>
              </w:rPr>
              <w:t>项执行的主要审计程序如下：</w:t>
            </w:r>
          </w:p>
        </w:tc>
      </w:tr>
      <w:tr>
        <w:trPr>
          <w:trHeight w:val="950" w:hRule="atLeast"/>
        </w:trPr>
        <w:tc>
          <w:tcPr>
            <w:tcW w:w="4457" w:type="dxa"/>
            <w:tcBorders>
              <w:right w:val="dotted" w:sz="4" w:space="0" w:color="000000"/>
            </w:tcBorders>
          </w:tcPr>
          <w:p>
            <w:pPr>
              <w:pStyle w:val="TableParagraph"/>
              <w:spacing w:before="110"/>
              <w:ind w:left="136"/>
              <w:rPr>
                <w:sz w:val="24"/>
              </w:rPr>
            </w:pPr>
            <w:r>
              <w:rPr>
                <w:spacing w:val="-1"/>
                <w:sz w:val="24"/>
              </w:rPr>
              <w:t>锦和商管的营业收入主要为向客户提供</w:t>
            </w:r>
          </w:p>
          <w:p>
            <w:pPr>
              <w:pStyle w:val="TableParagraph"/>
              <w:spacing w:before="158"/>
              <w:ind w:left="136"/>
              <w:rPr>
                <w:sz w:val="24"/>
              </w:rPr>
            </w:pPr>
            <w:r>
              <w:rPr>
                <w:spacing w:val="-10"/>
                <w:sz w:val="24"/>
              </w:rPr>
              <w:t>物业使用权所获得的租赁收入，通常情况</w:t>
            </w:r>
          </w:p>
        </w:tc>
        <w:tc>
          <w:tcPr>
            <w:tcW w:w="4417" w:type="dxa"/>
            <w:tcBorders>
              <w:left w:val="dotted" w:sz="4" w:space="0" w:color="000000"/>
            </w:tcBorders>
          </w:tcPr>
          <w:p>
            <w:pPr>
              <w:pStyle w:val="TableParagraph"/>
              <w:spacing w:before="84"/>
              <w:ind w:left="91"/>
              <w:rPr>
                <w:sz w:val="24"/>
              </w:rPr>
            </w:pPr>
            <w:r>
              <w:rPr>
                <w:rFonts w:ascii="Times New Roman" w:eastAsia="Times New Roman"/>
                <w:sz w:val="24"/>
              </w:rPr>
              <w:t>1</w:t>
            </w:r>
            <w:r>
              <w:rPr>
                <w:spacing w:val="-1"/>
                <w:sz w:val="24"/>
              </w:rPr>
              <w:t>、测试和评价与租赁收入确认相关的关</w:t>
            </w:r>
          </w:p>
          <w:p>
            <w:pPr>
              <w:pStyle w:val="TableParagraph"/>
              <w:spacing w:before="158"/>
              <w:ind w:left="91"/>
              <w:rPr>
                <w:sz w:val="24"/>
              </w:rPr>
            </w:pPr>
            <w:r>
              <w:rPr>
                <w:spacing w:val="-12"/>
                <w:sz w:val="24"/>
              </w:rPr>
              <w:t>键内部控制，包括从岗位设置、合同签订</w:t>
            </w:r>
          </w:p>
        </w:tc>
      </w:tr>
      <w:tr>
        <w:trPr>
          <w:trHeight w:val="466" w:hRule="atLeast"/>
        </w:trPr>
        <w:tc>
          <w:tcPr>
            <w:tcW w:w="4457" w:type="dxa"/>
            <w:tcBorders>
              <w:right w:val="dotted" w:sz="4" w:space="0" w:color="000000"/>
            </w:tcBorders>
          </w:tcPr>
          <w:p>
            <w:pPr>
              <w:pStyle w:val="TableParagraph"/>
              <w:spacing w:before="93"/>
              <w:ind w:left="136"/>
              <w:rPr>
                <w:sz w:val="24"/>
              </w:rPr>
            </w:pPr>
            <w:r>
              <w:rPr>
                <w:spacing w:val="-9"/>
                <w:sz w:val="24"/>
              </w:rPr>
              <w:t>下租赁收入于物业租赁期按期确认。收入</w:t>
            </w:r>
          </w:p>
        </w:tc>
        <w:tc>
          <w:tcPr>
            <w:tcW w:w="4417" w:type="dxa"/>
            <w:tcBorders>
              <w:left w:val="dotted" w:sz="4" w:space="0" w:color="000000"/>
            </w:tcBorders>
          </w:tcPr>
          <w:p>
            <w:pPr>
              <w:pStyle w:val="TableParagraph"/>
              <w:spacing w:before="67"/>
              <w:ind w:left="91"/>
              <w:rPr>
                <w:sz w:val="24"/>
              </w:rPr>
            </w:pPr>
            <w:r>
              <w:rPr>
                <w:spacing w:val="-9"/>
                <w:sz w:val="24"/>
              </w:rPr>
              <w:t>管理、客户信用管理、销售开票、销售记</w:t>
            </w:r>
          </w:p>
        </w:tc>
      </w:tr>
      <w:tr>
        <w:trPr>
          <w:trHeight w:val="466" w:hRule="atLeast"/>
        </w:trPr>
        <w:tc>
          <w:tcPr>
            <w:tcW w:w="4457" w:type="dxa"/>
            <w:tcBorders>
              <w:right w:val="dotted" w:sz="4" w:space="0" w:color="000000"/>
            </w:tcBorders>
          </w:tcPr>
          <w:p>
            <w:pPr>
              <w:pStyle w:val="TableParagraph"/>
              <w:spacing w:before="92"/>
              <w:ind w:left="136"/>
              <w:rPr>
                <w:sz w:val="24"/>
              </w:rPr>
            </w:pPr>
            <w:r>
              <w:rPr>
                <w:spacing w:val="-1"/>
                <w:sz w:val="24"/>
              </w:rPr>
              <w:t>确认的会计政策详情及收入的分析请参</w:t>
            </w:r>
          </w:p>
        </w:tc>
        <w:tc>
          <w:tcPr>
            <w:tcW w:w="4417" w:type="dxa"/>
            <w:tcBorders>
              <w:left w:val="dotted" w:sz="4" w:space="0" w:color="000000"/>
            </w:tcBorders>
          </w:tcPr>
          <w:p>
            <w:pPr>
              <w:pStyle w:val="TableParagraph"/>
              <w:spacing w:before="66"/>
              <w:ind w:left="91"/>
              <w:rPr>
                <w:sz w:val="24"/>
              </w:rPr>
            </w:pPr>
            <w:r>
              <w:rPr>
                <w:spacing w:val="-12"/>
                <w:sz w:val="24"/>
              </w:rPr>
              <w:t>录、直至销售收款的完整业务流程中的关</w:t>
            </w:r>
          </w:p>
        </w:tc>
      </w:tr>
      <w:tr>
        <w:trPr>
          <w:trHeight w:val="466" w:hRule="atLeast"/>
        </w:trPr>
        <w:tc>
          <w:tcPr>
            <w:tcW w:w="4457" w:type="dxa"/>
            <w:tcBorders>
              <w:right w:val="dotted" w:sz="4" w:space="0" w:color="000000"/>
            </w:tcBorders>
          </w:tcPr>
          <w:p>
            <w:pPr>
              <w:pStyle w:val="TableParagraph"/>
              <w:spacing w:before="93"/>
              <w:ind w:left="136"/>
              <w:rPr>
                <w:sz w:val="24"/>
              </w:rPr>
            </w:pPr>
            <w:r>
              <w:rPr>
                <w:spacing w:val="-12"/>
                <w:sz w:val="24"/>
              </w:rPr>
              <w:t>阅财务报表附注“三、重要会计政策及会</w:t>
            </w:r>
          </w:p>
        </w:tc>
        <w:tc>
          <w:tcPr>
            <w:tcW w:w="4417" w:type="dxa"/>
            <w:tcBorders>
              <w:left w:val="dotted" w:sz="4" w:space="0" w:color="000000"/>
            </w:tcBorders>
          </w:tcPr>
          <w:p>
            <w:pPr>
              <w:pStyle w:val="TableParagraph"/>
              <w:spacing w:before="67"/>
              <w:ind w:left="91"/>
              <w:rPr>
                <w:sz w:val="24"/>
              </w:rPr>
            </w:pPr>
            <w:r>
              <w:rPr>
                <w:spacing w:val="-12"/>
                <w:sz w:val="24"/>
              </w:rPr>
              <w:t>键控制，检查相关控制的设计和运行的有</w:t>
            </w:r>
          </w:p>
        </w:tc>
      </w:tr>
      <w:tr>
        <w:trPr>
          <w:trHeight w:val="472" w:hRule="atLeast"/>
        </w:trPr>
        <w:tc>
          <w:tcPr>
            <w:tcW w:w="4457" w:type="dxa"/>
            <w:tcBorders>
              <w:right w:val="dotted" w:sz="4" w:space="0" w:color="000000"/>
            </w:tcBorders>
          </w:tcPr>
          <w:p>
            <w:pPr>
              <w:pStyle w:val="TableParagraph"/>
              <w:spacing w:before="92"/>
              <w:ind w:left="136"/>
              <w:rPr>
                <w:sz w:val="24"/>
              </w:rPr>
            </w:pPr>
            <w:r>
              <w:rPr>
                <w:sz w:val="24"/>
              </w:rPr>
              <w:t>计估计”注释</w:t>
            </w:r>
            <w:r>
              <w:rPr>
                <w:rFonts w:ascii="Times New Roman" w:hAnsi="Times New Roman" w:eastAsia="Times New Roman"/>
                <w:sz w:val="24"/>
              </w:rPr>
              <w:t>(</w:t>
            </w:r>
            <w:r>
              <w:rPr>
                <w:sz w:val="24"/>
              </w:rPr>
              <w:t>二十五</w:t>
            </w:r>
            <w:r>
              <w:rPr>
                <w:rFonts w:ascii="Times New Roman" w:hAnsi="Times New Roman" w:eastAsia="Times New Roman"/>
                <w:sz w:val="24"/>
              </w:rPr>
              <w:t>)</w:t>
            </w:r>
            <w:r>
              <w:rPr>
                <w:sz w:val="24"/>
              </w:rPr>
              <w:t>、</w:t>
            </w:r>
            <w:r>
              <w:rPr>
                <w:rFonts w:ascii="Times New Roman" w:hAnsi="Times New Roman" w:eastAsia="Times New Roman"/>
                <w:sz w:val="24"/>
              </w:rPr>
              <w:t>(</w:t>
            </w:r>
            <w:r>
              <w:rPr>
                <w:sz w:val="24"/>
              </w:rPr>
              <w:t>二十九</w:t>
            </w:r>
            <w:r>
              <w:rPr>
                <w:rFonts w:ascii="Times New Roman" w:hAnsi="Times New Roman" w:eastAsia="Times New Roman"/>
                <w:sz w:val="24"/>
              </w:rPr>
              <w:t>)</w:t>
            </w:r>
            <w:r>
              <w:rPr>
                <w:spacing w:val="-4"/>
                <w:sz w:val="24"/>
              </w:rPr>
              <w:t>所述的</w:t>
            </w:r>
          </w:p>
        </w:tc>
        <w:tc>
          <w:tcPr>
            <w:tcW w:w="4417" w:type="dxa"/>
            <w:tcBorders>
              <w:left w:val="dotted" w:sz="4" w:space="0" w:color="000000"/>
            </w:tcBorders>
          </w:tcPr>
          <w:p>
            <w:pPr>
              <w:pStyle w:val="TableParagraph"/>
              <w:spacing w:before="66"/>
              <w:ind w:left="91"/>
              <w:rPr>
                <w:sz w:val="24"/>
              </w:rPr>
            </w:pPr>
            <w:r>
              <w:rPr>
                <w:spacing w:val="-4"/>
                <w:sz w:val="24"/>
              </w:rPr>
              <w:t>效性；</w:t>
            </w:r>
          </w:p>
        </w:tc>
      </w:tr>
      <w:tr>
        <w:trPr>
          <w:trHeight w:val="2795" w:hRule="atLeast"/>
        </w:trPr>
        <w:tc>
          <w:tcPr>
            <w:tcW w:w="4457" w:type="dxa"/>
            <w:tcBorders>
              <w:right w:val="dotted" w:sz="4" w:space="0" w:color="000000"/>
            </w:tcBorders>
          </w:tcPr>
          <w:p>
            <w:pPr>
              <w:pStyle w:val="TableParagraph"/>
              <w:spacing w:line="362" w:lineRule="auto" w:before="88"/>
              <w:ind w:left="136" w:right="-15"/>
              <w:rPr>
                <w:sz w:val="24"/>
              </w:rPr>
            </w:pPr>
            <w:r>
              <w:rPr>
                <w:spacing w:val="-19"/>
                <w:sz w:val="24"/>
              </w:rPr>
              <w:t>会计政策及“五、合并财务报表项目注释”</w:t>
            </w:r>
            <w:r>
              <w:rPr>
                <w:spacing w:val="-2"/>
                <w:sz w:val="24"/>
              </w:rPr>
              <w:t>注释</w:t>
            </w:r>
            <w:r>
              <w:rPr>
                <w:rFonts w:ascii="Times New Roman" w:hAnsi="Times New Roman" w:eastAsia="Times New Roman"/>
                <w:spacing w:val="-2"/>
                <w:sz w:val="24"/>
              </w:rPr>
              <w:t>(</w:t>
            </w:r>
            <w:r>
              <w:rPr>
                <w:spacing w:val="-2"/>
                <w:sz w:val="24"/>
              </w:rPr>
              <w:t>三十三</w:t>
            </w:r>
            <w:r>
              <w:rPr>
                <w:rFonts w:ascii="Times New Roman" w:hAnsi="Times New Roman" w:eastAsia="Times New Roman"/>
                <w:spacing w:val="-2"/>
                <w:sz w:val="24"/>
              </w:rPr>
              <w:t>)</w:t>
            </w:r>
            <w:r>
              <w:rPr>
                <w:spacing w:val="-2"/>
                <w:sz w:val="24"/>
              </w:rPr>
              <w:t>。</w:t>
            </w:r>
          </w:p>
          <w:p>
            <w:pPr>
              <w:pStyle w:val="TableParagraph"/>
              <w:spacing w:before="5"/>
              <w:ind w:left="136"/>
              <w:rPr>
                <w:sz w:val="24"/>
              </w:rPr>
            </w:pPr>
            <w:r>
              <w:rPr>
                <w:rFonts w:ascii="Times New Roman" w:eastAsia="Times New Roman"/>
                <w:sz w:val="24"/>
              </w:rPr>
              <w:t>2022</w:t>
            </w:r>
            <w:r>
              <w:rPr>
                <w:rFonts w:ascii="Times New Roman" w:eastAsia="Times New Roman"/>
                <w:spacing w:val="59"/>
                <w:sz w:val="24"/>
              </w:rPr>
              <w:t> </w:t>
            </w:r>
            <w:r>
              <w:rPr>
                <w:spacing w:val="-1"/>
                <w:sz w:val="24"/>
              </w:rPr>
              <w:t>年度锦和商管租赁收入金额为人民</w:t>
            </w:r>
          </w:p>
          <w:p>
            <w:pPr>
              <w:pStyle w:val="TableParagraph"/>
              <w:spacing w:before="158"/>
              <w:ind w:left="136"/>
              <w:rPr>
                <w:sz w:val="24"/>
              </w:rPr>
            </w:pPr>
            <w:r>
              <w:rPr>
                <w:spacing w:val="-31"/>
                <w:sz w:val="24"/>
              </w:rPr>
              <w:t>币 </w:t>
            </w:r>
            <w:r>
              <w:rPr>
                <w:rFonts w:ascii="Times New Roman" w:eastAsia="Times New Roman"/>
                <w:sz w:val="24"/>
              </w:rPr>
              <w:t>65,991.52 </w:t>
            </w:r>
            <w:r>
              <w:rPr>
                <w:spacing w:val="-1"/>
                <w:sz w:val="24"/>
              </w:rPr>
              <w:t>万元。由于营业收入是锦和</w:t>
            </w:r>
          </w:p>
          <w:p>
            <w:pPr>
              <w:pStyle w:val="TableParagraph"/>
              <w:spacing w:line="460" w:lineRule="atLeast" w:before="8"/>
              <w:ind w:left="136" w:right="108"/>
              <w:rPr>
                <w:sz w:val="24"/>
              </w:rPr>
            </w:pPr>
            <w:r>
              <w:rPr>
                <w:spacing w:val="-12"/>
                <w:sz w:val="24"/>
              </w:rPr>
              <w:t>商管的关键业绩指标之一，存在可能操纵</w:t>
            </w:r>
            <w:r>
              <w:rPr>
                <w:spacing w:val="-1"/>
                <w:sz w:val="24"/>
              </w:rPr>
              <w:t>收入确认时点以达到特定目标或预期的</w:t>
            </w:r>
          </w:p>
        </w:tc>
        <w:tc>
          <w:tcPr>
            <w:tcW w:w="4417" w:type="dxa"/>
            <w:tcBorders>
              <w:left w:val="dotted" w:sz="4" w:space="0" w:color="000000"/>
            </w:tcBorders>
          </w:tcPr>
          <w:p>
            <w:pPr>
              <w:pStyle w:val="TableParagraph"/>
              <w:spacing w:line="362" w:lineRule="auto" w:before="62"/>
              <w:ind w:left="91" w:right="118"/>
              <w:rPr>
                <w:sz w:val="24"/>
              </w:rPr>
            </w:pPr>
            <w:r>
              <w:rPr>
                <w:rFonts w:ascii="Times New Roman" w:eastAsia="Times New Roman"/>
                <w:spacing w:val="-2"/>
                <w:sz w:val="24"/>
              </w:rPr>
              <w:t>2</w:t>
            </w:r>
            <w:r>
              <w:rPr>
                <w:spacing w:val="-2"/>
                <w:sz w:val="24"/>
              </w:rPr>
              <w:t>、复核锦和商管对租赁合同认定为融资租赁或经营租赁的合理性；</w:t>
            </w:r>
          </w:p>
          <w:p>
            <w:pPr>
              <w:pStyle w:val="TableParagraph"/>
              <w:spacing w:line="362" w:lineRule="auto" w:before="5"/>
              <w:ind w:left="91" w:right="118"/>
              <w:rPr>
                <w:sz w:val="24"/>
              </w:rPr>
            </w:pPr>
            <w:r>
              <w:rPr>
                <w:rFonts w:ascii="Times New Roman" w:eastAsia="Times New Roman"/>
                <w:spacing w:val="-2"/>
                <w:sz w:val="24"/>
              </w:rPr>
              <w:t>3</w:t>
            </w:r>
            <w:r>
              <w:rPr>
                <w:spacing w:val="-2"/>
                <w:sz w:val="24"/>
              </w:rPr>
              <w:t>、对租赁收入实施分析程序，分析收入及毛利率变动的合理性；</w:t>
            </w:r>
          </w:p>
          <w:p>
            <w:pPr>
              <w:pStyle w:val="TableParagraph"/>
              <w:spacing w:before="5"/>
              <w:ind w:left="91"/>
              <w:rPr>
                <w:sz w:val="24"/>
              </w:rPr>
            </w:pPr>
            <w:r>
              <w:rPr>
                <w:rFonts w:ascii="Times New Roman" w:eastAsia="Times New Roman"/>
                <w:sz w:val="24"/>
              </w:rPr>
              <w:t>4</w:t>
            </w:r>
            <w:r>
              <w:rPr>
                <w:spacing w:val="-1"/>
                <w:sz w:val="24"/>
              </w:rPr>
              <w:t>、获取项目租金收入台账、业务部门租</w:t>
            </w:r>
          </w:p>
          <w:p>
            <w:pPr>
              <w:pStyle w:val="TableParagraph"/>
              <w:spacing w:before="158"/>
              <w:ind w:left="91"/>
              <w:rPr>
                <w:sz w:val="24"/>
              </w:rPr>
            </w:pPr>
            <w:r>
              <w:rPr>
                <w:spacing w:val="-12"/>
                <w:sz w:val="24"/>
              </w:rPr>
              <w:t>控表，核对租赁收入是否计入正确会计期</w:t>
            </w:r>
          </w:p>
        </w:tc>
      </w:tr>
      <w:tr>
        <w:trPr>
          <w:trHeight w:val="463" w:hRule="atLeast"/>
        </w:trPr>
        <w:tc>
          <w:tcPr>
            <w:tcW w:w="4457" w:type="dxa"/>
            <w:tcBorders>
              <w:right w:val="dotted" w:sz="4" w:space="0" w:color="000000"/>
            </w:tcBorders>
          </w:tcPr>
          <w:p>
            <w:pPr>
              <w:pStyle w:val="TableParagraph"/>
              <w:spacing w:before="93"/>
              <w:ind w:left="136"/>
              <w:rPr>
                <w:sz w:val="24"/>
              </w:rPr>
            </w:pPr>
            <w:r>
              <w:rPr>
                <w:spacing w:val="-12"/>
                <w:sz w:val="24"/>
              </w:rPr>
              <w:t>固有风险，同时租赁收入确认涉及管理层</w:t>
            </w:r>
          </w:p>
        </w:tc>
        <w:tc>
          <w:tcPr>
            <w:tcW w:w="4417" w:type="dxa"/>
            <w:tcBorders>
              <w:left w:val="dotted" w:sz="4" w:space="0" w:color="000000"/>
            </w:tcBorders>
          </w:tcPr>
          <w:p>
            <w:pPr>
              <w:pStyle w:val="TableParagraph"/>
              <w:spacing w:before="67"/>
              <w:ind w:left="91"/>
              <w:rPr>
                <w:sz w:val="24"/>
              </w:rPr>
            </w:pPr>
            <w:r>
              <w:rPr>
                <w:spacing w:val="-5"/>
                <w:sz w:val="24"/>
              </w:rPr>
              <w:t>间；</w:t>
            </w:r>
          </w:p>
        </w:tc>
      </w:tr>
      <w:tr>
        <w:trPr>
          <w:trHeight w:val="937" w:hRule="atLeast"/>
        </w:trPr>
        <w:tc>
          <w:tcPr>
            <w:tcW w:w="4457" w:type="dxa"/>
            <w:tcBorders>
              <w:right w:val="dotted" w:sz="4" w:space="0" w:color="000000"/>
            </w:tcBorders>
          </w:tcPr>
          <w:p>
            <w:pPr>
              <w:pStyle w:val="TableParagraph"/>
              <w:spacing w:before="96"/>
              <w:ind w:left="136"/>
              <w:rPr>
                <w:sz w:val="24"/>
              </w:rPr>
            </w:pPr>
            <w:r>
              <w:rPr>
                <w:spacing w:val="-12"/>
                <w:sz w:val="24"/>
              </w:rPr>
              <w:t>判断，可能对锦和商管的净利润产生重大</w:t>
            </w:r>
          </w:p>
          <w:p>
            <w:pPr>
              <w:pStyle w:val="TableParagraph"/>
              <w:spacing w:before="161"/>
              <w:ind w:left="136"/>
              <w:rPr>
                <w:sz w:val="24"/>
              </w:rPr>
            </w:pPr>
            <w:r>
              <w:rPr>
                <w:spacing w:val="-12"/>
                <w:sz w:val="24"/>
              </w:rPr>
              <w:t>影响，因此，我们将租赁收入确认识别为</w:t>
            </w:r>
          </w:p>
        </w:tc>
        <w:tc>
          <w:tcPr>
            <w:tcW w:w="4417" w:type="dxa"/>
            <w:tcBorders>
              <w:left w:val="dotted" w:sz="4" w:space="0" w:color="000000"/>
            </w:tcBorders>
          </w:tcPr>
          <w:p>
            <w:pPr>
              <w:pStyle w:val="TableParagraph"/>
              <w:spacing w:before="70"/>
              <w:ind w:left="91"/>
              <w:rPr>
                <w:sz w:val="24"/>
              </w:rPr>
            </w:pPr>
            <w:r>
              <w:rPr>
                <w:rFonts w:ascii="Times New Roman" w:eastAsia="Times New Roman"/>
                <w:sz w:val="24"/>
              </w:rPr>
              <w:t>5</w:t>
            </w:r>
            <w:r>
              <w:rPr>
                <w:spacing w:val="-1"/>
                <w:sz w:val="24"/>
              </w:rPr>
              <w:t>、从营业收入的会计记录中选取样本，</w:t>
            </w:r>
          </w:p>
          <w:p>
            <w:pPr>
              <w:pStyle w:val="TableParagraph"/>
              <w:spacing w:before="160"/>
              <w:ind w:left="91"/>
              <w:rPr>
                <w:sz w:val="24"/>
              </w:rPr>
            </w:pPr>
            <w:r>
              <w:rPr>
                <w:spacing w:val="-10"/>
                <w:sz w:val="24"/>
              </w:rPr>
              <w:t>核对收入确认相关支持性文件，如租赁合</w:t>
            </w:r>
          </w:p>
        </w:tc>
      </w:tr>
      <w:tr>
        <w:trPr>
          <w:trHeight w:val="468" w:hRule="atLeast"/>
        </w:trPr>
        <w:tc>
          <w:tcPr>
            <w:tcW w:w="4457" w:type="dxa"/>
            <w:tcBorders>
              <w:right w:val="dotted" w:sz="4" w:space="0" w:color="000000"/>
            </w:tcBorders>
          </w:tcPr>
          <w:p>
            <w:pPr>
              <w:pStyle w:val="TableParagraph"/>
              <w:spacing w:before="94"/>
              <w:ind w:left="136"/>
              <w:rPr>
                <w:sz w:val="24"/>
              </w:rPr>
            </w:pPr>
            <w:r>
              <w:rPr>
                <w:spacing w:val="-2"/>
                <w:sz w:val="24"/>
              </w:rPr>
              <w:t>关键审计事项。</w:t>
            </w:r>
          </w:p>
        </w:tc>
        <w:tc>
          <w:tcPr>
            <w:tcW w:w="4417" w:type="dxa"/>
            <w:tcBorders>
              <w:left w:val="dotted" w:sz="4" w:space="0" w:color="000000"/>
            </w:tcBorders>
          </w:tcPr>
          <w:p>
            <w:pPr>
              <w:pStyle w:val="TableParagraph"/>
              <w:spacing w:before="66"/>
              <w:ind w:left="91"/>
              <w:rPr>
                <w:sz w:val="24"/>
              </w:rPr>
            </w:pPr>
            <w:r>
              <w:rPr>
                <w:spacing w:val="-9"/>
                <w:sz w:val="24"/>
              </w:rPr>
              <w:t>同、发票、收款银行回单等，关注租赁收</w:t>
            </w:r>
          </w:p>
        </w:tc>
      </w:tr>
      <w:tr>
        <w:trPr>
          <w:trHeight w:val="449" w:hRule="atLeast"/>
        </w:trPr>
        <w:tc>
          <w:tcPr>
            <w:tcW w:w="4457" w:type="dxa"/>
            <w:tcBorders>
              <w:right w:val="dotted" w:sz="4" w:space="0" w:color="000000"/>
            </w:tcBorders>
          </w:tcPr>
          <w:p>
            <w:pPr>
              <w:pStyle w:val="TableParagraph"/>
              <w:rPr>
                <w:rFonts w:ascii="Times New Roman"/>
                <w:sz w:val="22"/>
              </w:rPr>
            </w:pPr>
          </w:p>
        </w:tc>
        <w:tc>
          <w:tcPr>
            <w:tcW w:w="4417" w:type="dxa"/>
            <w:tcBorders>
              <w:left w:val="dotted" w:sz="4" w:space="0" w:color="000000"/>
            </w:tcBorders>
          </w:tcPr>
          <w:p>
            <w:pPr>
              <w:pStyle w:val="TableParagraph"/>
              <w:spacing w:before="66"/>
              <w:ind w:left="91"/>
              <w:rPr>
                <w:sz w:val="24"/>
              </w:rPr>
            </w:pPr>
            <w:r>
              <w:rPr>
                <w:spacing w:val="-1"/>
                <w:sz w:val="24"/>
              </w:rPr>
              <w:t>入的确认是否符合企业会计准则的规定；</w:t>
            </w:r>
          </w:p>
        </w:tc>
      </w:tr>
      <w:tr>
        <w:trPr>
          <w:trHeight w:val="1016" w:hRule="atLeast"/>
        </w:trPr>
        <w:tc>
          <w:tcPr>
            <w:tcW w:w="4457" w:type="dxa"/>
            <w:tcBorders>
              <w:bottom w:val="single" w:sz="12" w:space="0" w:color="000000"/>
              <w:right w:val="dotted" w:sz="4" w:space="0" w:color="000000"/>
            </w:tcBorders>
          </w:tcPr>
          <w:p>
            <w:pPr>
              <w:pStyle w:val="TableParagraph"/>
              <w:rPr>
                <w:rFonts w:ascii="Times New Roman"/>
                <w:sz w:val="22"/>
              </w:rPr>
            </w:pPr>
          </w:p>
        </w:tc>
        <w:tc>
          <w:tcPr>
            <w:tcW w:w="4417" w:type="dxa"/>
            <w:tcBorders>
              <w:left w:val="dotted" w:sz="4" w:space="0" w:color="000000"/>
              <w:bottom w:val="single" w:sz="12" w:space="0" w:color="000000"/>
            </w:tcBorders>
          </w:tcPr>
          <w:p>
            <w:pPr>
              <w:pStyle w:val="TableParagraph"/>
              <w:spacing w:before="84"/>
              <w:ind w:left="91"/>
              <w:rPr>
                <w:sz w:val="24"/>
              </w:rPr>
            </w:pPr>
            <w:r>
              <w:rPr>
                <w:rFonts w:ascii="Times New Roman" w:eastAsia="Times New Roman"/>
                <w:sz w:val="24"/>
              </w:rPr>
              <w:t>6</w:t>
            </w:r>
            <w:r>
              <w:rPr>
                <w:spacing w:val="-1"/>
                <w:sz w:val="24"/>
              </w:rPr>
              <w:t>、于项目现场实地察看租户使用租赁物</w:t>
            </w:r>
          </w:p>
          <w:p>
            <w:pPr>
              <w:pStyle w:val="TableParagraph"/>
              <w:spacing w:before="158"/>
              <w:ind w:left="91"/>
              <w:rPr>
                <w:sz w:val="24"/>
              </w:rPr>
            </w:pPr>
            <w:r>
              <w:rPr>
                <w:spacing w:val="-12"/>
                <w:sz w:val="24"/>
              </w:rPr>
              <w:t>业的状况，重点关注本期新增租户、大额</w:t>
            </w:r>
          </w:p>
        </w:tc>
      </w:tr>
    </w:tbl>
    <w:p>
      <w:pPr>
        <w:spacing w:after="0"/>
        <w:rPr>
          <w:sz w:val="24"/>
        </w:rPr>
        <w:sectPr>
          <w:pgSz w:w="11910" w:h="16840"/>
          <w:pgMar w:header="880" w:footer="1195" w:top="1120" w:bottom="1380" w:left="1660" w:right="920"/>
        </w:sectPr>
      </w:pPr>
    </w:p>
    <w:tbl>
      <w:tblPr>
        <w:tblW w:w="0" w:type="auto"/>
        <w:jc w:val="left"/>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45"/>
        <w:gridCol w:w="4428"/>
      </w:tblGrid>
      <w:tr>
        <w:trPr>
          <w:trHeight w:val="397" w:hRule="atLeast"/>
        </w:trPr>
        <w:tc>
          <w:tcPr>
            <w:tcW w:w="4445" w:type="dxa"/>
            <w:tcBorders>
              <w:left w:val="nil"/>
              <w:bottom w:val="single" w:sz="12" w:space="0" w:color="000000"/>
              <w:right w:val="nil"/>
            </w:tcBorders>
          </w:tcPr>
          <w:p>
            <w:pPr>
              <w:pStyle w:val="TableParagraph"/>
              <w:rPr>
                <w:rFonts w:ascii="Times New Roman"/>
                <w:sz w:val="22"/>
              </w:rPr>
            </w:pPr>
          </w:p>
        </w:tc>
        <w:tc>
          <w:tcPr>
            <w:tcW w:w="4428" w:type="dxa"/>
            <w:tcBorders>
              <w:left w:val="nil"/>
              <w:bottom w:val="single" w:sz="12" w:space="0" w:color="000000"/>
              <w:right w:val="nil"/>
            </w:tcBorders>
          </w:tcPr>
          <w:p>
            <w:pPr>
              <w:pStyle w:val="TableParagraph"/>
              <w:rPr>
                <w:rFonts w:ascii="Times New Roman"/>
                <w:sz w:val="22"/>
              </w:rPr>
            </w:pPr>
          </w:p>
        </w:tc>
      </w:tr>
      <w:tr>
        <w:trPr>
          <w:trHeight w:val="467" w:hRule="atLeast"/>
        </w:trPr>
        <w:tc>
          <w:tcPr>
            <w:tcW w:w="4445" w:type="dxa"/>
            <w:tcBorders>
              <w:top w:val="single" w:sz="12" w:space="0" w:color="000000"/>
              <w:left w:val="nil"/>
              <w:bottom w:val="dotted" w:sz="4" w:space="0" w:color="000000"/>
              <w:right w:val="dotted" w:sz="4" w:space="0" w:color="000000"/>
            </w:tcBorders>
          </w:tcPr>
          <w:p>
            <w:pPr>
              <w:pStyle w:val="TableParagraph"/>
              <w:spacing w:before="2"/>
              <w:ind w:left="32"/>
              <w:jc w:val="center"/>
              <w:rPr>
                <w:sz w:val="24"/>
              </w:rPr>
            </w:pPr>
            <w:r>
              <w:rPr>
                <w:spacing w:val="-2"/>
                <w:sz w:val="24"/>
              </w:rPr>
              <w:t>关键审计事项</w:t>
            </w:r>
          </w:p>
        </w:tc>
        <w:tc>
          <w:tcPr>
            <w:tcW w:w="4428" w:type="dxa"/>
            <w:tcBorders>
              <w:top w:val="single" w:sz="12" w:space="0" w:color="000000"/>
              <w:left w:val="dotted" w:sz="4" w:space="0" w:color="000000"/>
              <w:bottom w:val="dotted" w:sz="4" w:space="0" w:color="000000"/>
              <w:right w:val="nil"/>
            </w:tcBorders>
          </w:tcPr>
          <w:p>
            <w:pPr>
              <w:pStyle w:val="TableParagraph"/>
              <w:spacing w:before="2"/>
              <w:ind w:left="636"/>
              <w:rPr>
                <w:sz w:val="24"/>
              </w:rPr>
            </w:pPr>
            <w:r>
              <w:rPr>
                <w:spacing w:val="-1"/>
                <w:sz w:val="24"/>
              </w:rPr>
              <w:t>该事项在审计中是如何应对的</w:t>
            </w:r>
          </w:p>
        </w:tc>
      </w:tr>
      <w:tr>
        <w:trPr>
          <w:trHeight w:val="2356" w:hRule="atLeast"/>
        </w:trPr>
        <w:tc>
          <w:tcPr>
            <w:tcW w:w="4445" w:type="dxa"/>
            <w:tcBorders>
              <w:top w:val="dotted" w:sz="4" w:space="0" w:color="000000"/>
              <w:left w:val="nil"/>
              <w:bottom w:val="dotted" w:sz="4" w:space="0" w:color="000000"/>
              <w:right w:val="dotted" w:sz="4" w:space="0" w:color="000000"/>
            </w:tcBorders>
          </w:tcPr>
          <w:p>
            <w:pPr>
              <w:pStyle w:val="TableParagraph"/>
              <w:rPr>
                <w:rFonts w:ascii="Times New Roman"/>
                <w:sz w:val="22"/>
              </w:rPr>
            </w:pPr>
          </w:p>
        </w:tc>
        <w:tc>
          <w:tcPr>
            <w:tcW w:w="4428" w:type="dxa"/>
            <w:tcBorders>
              <w:top w:val="dotted" w:sz="4" w:space="0" w:color="000000"/>
              <w:left w:val="dotted" w:sz="4" w:space="0" w:color="000000"/>
              <w:bottom w:val="dotted" w:sz="4" w:space="0" w:color="000000"/>
              <w:right w:val="nil"/>
            </w:tcBorders>
          </w:tcPr>
          <w:p>
            <w:pPr>
              <w:pStyle w:val="TableParagraph"/>
              <w:spacing w:line="364" w:lineRule="auto" w:before="21"/>
              <w:ind w:left="103" w:right="112"/>
              <w:jc w:val="both"/>
              <w:rPr>
                <w:sz w:val="24"/>
              </w:rPr>
            </w:pPr>
            <w:r>
              <w:rPr>
                <w:spacing w:val="-14"/>
                <w:sz w:val="24"/>
              </w:rPr>
              <w:t>租户，抽样检查空租房屋的现状，将现场</w:t>
            </w:r>
            <w:r>
              <w:rPr>
                <w:spacing w:val="-2"/>
                <w:sz w:val="24"/>
              </w:rPr>
              <w:t>察看情况与租控表登记的租户信息进行</w:t>
            </w:r>
            <w:r>
              <w:rPr>
                <w:spacing w:val="-4"/>
                <w:sz w:val="24"/>
              </w:rPr>
              <w:t>比对；</w:t>
            </w:r>
          </w:p>
          <w:p>
            <w:pPr>
              <w:pStyle w:val="TableParagraph"/>
              <w:spacing w:line="307" w:lineRule="exact"/>
              <w:ind w:left="103"/>
              <w:rPr>
                <w:sz w:val="24"/>
              </w:rPr>
            </w:pPr>
            <w:r>
              <w:rPr>
                <w:rFonts w:ascii="Times New Roman" w:eastAsia="Times New Roman"/>
                <w:sz w:val="24"/>
              </w:rPr>
              <w:t>7</w:t>
            </w:r>
            <w:r>
              <w:rPr>
                <w:spacing w:val="-1"/>
                <w:sz w:val="24"/>
              </w:rPr>
              <w:t>、结合对应收账款的审计，选择主要客</w:t>
            </w:r>
          </w:p>
          <w:p>
            <w:pPr>
              <w:pStyle w:val="TableParagraph"/>
              <w:spacing w:before="158"/>
              <w:ind w:left="103"/>
              <w:rPr>
                <w:sz w:val="24"/>
              </w:rPr>
            </w:pPr>
            <w:r>
              <w:rPr>
                <w:spacing w:val="-1"/>
                <w:sz w:val="24"/>
              </w:rPr>
              <w:t>户函证本期营业收入。</w:t>
            </w:r>
          </w:p>
        </w:tc>
      </w:tr>
      <w:tr>
        <w:trPr>
          <w:trHeight w:val="465" w:hRule="atLeast"/>
        </w:trPr>
        <w:tc>
          <w:tcPr>
            <w:tcW w:w="4445" w:type="dxa"/>
            <w:tcBorders>
              <w:top w:val="dotted" w:sz="4" w:space="0" w:color="000000"/>
              <w:left w:val="nil"/>
              <w:bottom w:val="dotted" w:sz="4" w:space="0" w:color="000000"/>
              <w:right w:val="nil"/>
            </w:tcBorders>
          </w:tcPr>
          <w:p>
            <w:pPr>
              <w:pStyle w:val="TableParagraph"/>
              <w:ind w:left="136"/>
              <w:rPr>
                <w:sz w:val="24"/>
              </w:rPr>
            </w:pPr>
            <w:r>
              <w:rPr>
                <w:sz w:val="24"/>
              </w:rPr>
              <w:t>（二）</w:t>
            </w:r>
            <w:r>
              <w:rPr>
                <w:spacing w:val="-1"/>
                <w:sz w:val="24"/>
              </w:rPr>
              <w:t>长期待摊费用账面价值</w:t>
            </w:r>
          </w:p>
        </w:tc>
        <w:tc>
          <w:tcPr>
            <w:tcW w:w="4428" w:type="dxa"/>
            <w:tcBorders>
              <w:top w:val="dotted" w:sz="4" w:space="0" w:color="000000"/>
              <w:left w:val="nil"/>
              <w:bottom w:val="dotted" w:sz="4" w:space="0" w:color="000000"/>
              <w:right w:val="nil"/>
            </w:tcBorders>
          </w:tcPr>
          <w:p>
            <w:pPr>
              <w:pStyle w:val="TableParagraph"/>
              <w:rPr>
                <w:rFonts w:ascii="Times New Roman"/>
                <w:sz w:val="22"/>
              </w:rPr>
            </w:pPr>
          </w:p>
        </w:tc>
      </w:tr>
      <w:tr>
        <w:trPr>
          <w:trHeight w:val="10275" w:hRule="atLeast"/>
        </w:trPr>
        <w:tc>
          <w:tcPr>
            <w:tcW w:w="4445" w:type="dxa"/>
            <w:tcBorders>
              <w:top w:val="dotted" w:sz="4" w:space="0" w:color="000000"/>
              <w:left w:val="nil"/>
              <w:bottom w:val="single" w:sz="12" w:space="0" w:color="000000"/>
              <w:right w:val="dotted" w:sz="4" w:space="0" w:color="000000"/>
            </w:tcBorders>
          </w:tcPr>
          <w:p>
            <w:pPr>
              <w:pStyle w:val="TableParagraph"/>
              <w:spacing w:line="364" w:lineRule="auto"/>
              <w:ind w:left="136" w:right="96"/>
              <w:jc w:val="both"/>
              <w:rPr>
                <w:sz w:val="24"/>
              </w:rPr>
            </w:pPr>
            <w:r>
              <w:rPr>
                <w:spacing w:val="-2"/>
                <w:sz w:val="24"/>
              </w:rPr>
              <w:t>锦和商管的长期待摊费用主要为承租运</w:t>
            </w:r>
            <w:r>
              <w:rPr>
                <w:spacing w:val="-12"/>
                <w:sz w:val="24"/>
              </w:rPr>
              <w:t>营项目物业的改造成本、装修成本。管理</w:t>
            </w:r>
            <w:r>
              <w:rPr>
                <w:spacing w:val="-13"/>
                <w:sz w:val="24"/>
              </w:rPr>
              <w:t>层对以下方面的判断，会对长期待摊费用</w:t>
            </w:r>
            <w:r>
              <w:rPr>
                <w:spacing w:val="-14"/>
                <w:sz w:val="24"/>
              </w:rPr>
              <w:t>的账面价值，以及长期待摊费用的摊销政</w:t>
            </w:r>
            <w:r>
              <w:rPr>
                <w:spacing w:val="-2"/>
                <w:sz w:val="24"/>
              </w:rPr>
              <w:t>策造成影响，包括：</w:t>
            </w:r>
          </w:p>
          <w:p>
            <w:pPr>
              <w:pStyle w:val="TableParagraph"/>
              <w:spacing w:line="306" w:lineRule="exact"/>
              <w:ind w:left="136"/>
              <w:rPr>
                <w:sz w:val="24"/>
              </w:rPr>
            </w:pPr>
            <w:r>
              <w:rPr>
                <w:rFonts w:ascii="Times New Roman" w:eastAsia="Times New Roman"/>
                <w:spacing w:val="-2"/>
                <w:sz w:val="24"/>
              </w:rPr>
              <w:t>1</w:t>
            </w:r>
            <w:r>
              <w:rPr>
                <w:spacing w:val="-3"/>
                <w:sz w:val="24"/>
              </w:rPr>
              <w:t>、确定长期待摊费用的原值；</w:t>
            </w:r>
          </w:p>
          <w:p>
            <w:pPr>
              <w:pStyle w:val="TableParagraph"/>
              <w:spacing w:line="362" w:lineRule="auto" w:before="160"/>
              <w:ind w:left="136" w:right="101"/>
              <w:rPr>
                <w:sz w:val="24"/>
              </w:rPr>
            </w:pPr>
            <w:r>
              <w:rPr>
                <w:rFonts w:ascii="Times New Roman" w:eastAsia="Times New Roman"/>
                <w:spacing w:val="-2"/>
                <w:sz w:val="24"/>
              </w:rPr>
              <w:t>2</w:t>
            </w:r>
            <w:r>
              <w:rPr>
                <w:spacing w:val="-2"/>
                <w:sz w:val="24"/>
              </w:rPr>
              <w:t>、确定在建工程转入长期待摊费用及开始摊销的时点；</w:t>
            </w:r>
          </w:p>
          <w:p>
            <w:pPr>
              <w:pStyle w:val="TableParagraph"/>
              <w:spacing w:line="364" w:lineRule="auto" w:before="5"/>
              <w:ind w:left="136" w:right="96"/>
              <w:jc w:val="both"/>
              <w:rPr>
                <w:sz w:val="24"/>
              </w:rPr>
            </w:pPr>
            <w:r>
              <w:rPr>
                <w:rFonts w:ascii="Times New Roman" w:eastAsia="Times New Roman"/>
                <w:spacing w:val="-2"/>
                <w:sz w:val="24"/>
              </w:rPr>
              <w:t>3</w:t>
            </w:r>
            <w:r>
              <w:rPr>
                <w:spacing w:val="-2"/>
                <w:sz w:val="24"/>
              </w:rPr>
              <w:t>、估计相应长期待摊费用的预计受益年</w:t>
            </w:r>
            <w:r>
              <w:rPr>
                <w:spacing w:val="-2"/>
                <w:sz w:val="24"/>
              </w:rPr>
              <w:t>限并与物业租赁期相比较以确定摊销年</w:t>
            </w:r>
            <w:r>
              <w:rPr>
                <w:spacing w:val="-6"/>
                <w:sz w:val="24"/>
              </w:rPr>
              <w:t>限；</w:t>
            </w:r>
          </w:p>
          <w:p>
            <w:pPr>
              <w:pStyle w:val="TableParagraph"/>
              <w:spacing w:line="305" w:lineRule="exact"/>
              <w:ind w:left="136"/>
              <w:rPr>
                <w:sz w:val="24"/>
              </w:rPr>
            </w:pPr>
            <w:r>
              <w:rPr>
                <w:rFonts w:ascii="Times New Roman" w:eastAsia="Times New Roman"/>
                <w:spacing w:val="-2"/>
                <w:sz w:val="24"/>
              </w:rPr>
              <w:t>4</w:t>
            </w:r>
            <w:r>
              <w:rPr>
                <w:spacing w:val="-3"/>
                <w:sz w:val="24"/>
              </w:rPr>
              <w:t>、长期待摊费用减值的测试。</w:t>
            </w:r>
          </w:p>
          <w:p>
            <w:pPr>
              <w:pStyle w:val="TableParagraph"/>
              <w:spacing w:line="364" w:lineRule="auto" w:before="160"/>
              <w:ind w:left="136" w:right="96"/>
              <w:jc w:val="both"/>
              <w:rPr>
                <w:sz w:val="24"/>
              </w:rPr>
            </w:pPr>
            <w:r>
              <w:rPr>
                <w:spacing w:val="-2"/>
                <w:sz w:val="24"/>
              </w:rPr>
              <w:t>长期待摊费用的会计政策详情及具体构</w:t>
            </w:r>
            <w:r>
              <w:rPr>
                <w:spacing w:val="-12"/>
                <w:sz w:val="24"/>
              </w:rPr>
              <w:t>成请参阅财务报表附注“三、重要会计政</w:t>
            </w:r>
            <w:r>
              <w:rPr>
                <w:spacing w:val="-4"/>
                <w:sz w:val="24"/>
              </w:rPr>
              <w:t>策及会计估计”注释</w:t>
            </w:r>
            <w:r>
              <w:rPr>
                <w:rFonts w:ascii="Times New Roman" w:hAnsi="Times New Roman" w:eastAsia="Times New Roman"/>
                <w:spacing w:val="-4"/>
                <w:sz w:val="24"/>
              </w:rPr>
              <w:t>(</w:t>
            </w:r>
            <w:r>
              <w:rPr>
                <w:spacing w:val="-4"/>
                <w:sz w:val="24"/>
              </w:rPr>
              <w:t>二十</w:t>
            </w:r>
            <w:r>
              <w:rPr>
                <w:rFonts w:ascii="Times New Roman" w:hAnsi="Times New Roman" w:eastAsia="Times New Roman"/>
                <w:spacing w:val="-4"/>
                <w:sz w:val="24"/>
              </w:rPr>
              <w:t>)</w:t>
            </w:r>
            <w:r>
              <w:rPr>
                <w:spacing w:val="-4"/>
                <w:sz w:val="24"/>
              </w:rPr>
              <w:t>所述的会计政</w:t>
            </w:r>
            <w:r>
              <w:rPr>
                <w:spacing w:val="16"/>
                <w:sz w:val="24"/>
              </w:rPr>
              <w:t>策及“五、合并财务报表项目注释</w:t>
            </w:r>
            <w:r>
              <w:rPr>
                <w:rFonts w:ascii="Times New Roman" w:hAnsi="Times New Roman" w:eastAsia="Times New Roman"/>
                <w:spacing w:val="16"/>
                <w:sz w:val="24"/>
              </w:rPr>
              <w:t>(</w:t>
            </w:r>
            <w:r>
              <w:rPr>
                <w:sz w:val="24"/>
              </w:rPr>
              <w:t>十</w:t>
            </w:r>
            <w:r>
              <w:rPr>
                <w:spacing w:val="-10"/>
                <w:sz w:val="24"/>
              </w:rPr>
              <w:t>六</w:t>
            </w:r>
            <w:r>
              <w:rPr>
                <w:rFonts w:ascii="Times New Roman" w:hAnsi="Times New Roman" w:eastAsia="Times New Roman"/>
                <w:spacing w:val="-1"/>
                <w:sz w:val="24"/>
              </w:rPr>
              <w:t>)</w:t>
            </w:r>
            <w:r>
              <w:rPr>
                <w:spacing w:val="-120"/>
                <w:sz w:val="24"/>
              </w:rPr>
              <w:t>”。</w:t>
            </w:r>
          </w:p>
          <w:p>
            <w:pPr>
              <w:pStyle w:val="TableParagraph"/>
              <w:spacing w:line="364" w:lineRule="auto"/>
              <w:ind w:left="136" w:right="100"/>
              <w:jc w:val="both"/>
              <w:rPr>
                <w:sz w:val="24"/>
              </w:rPr>
            </w:pPr>
            <w:r>
              <w:rPr>
                <w:spacing w:val="-15"/>
                <w:sz w:val="24"/>
              </w:rPr>
              <w:t>于 </w:t>
            </w:r>
            <w:r>
              <w:rPr>
                <w:rFonts w:ascii="Times New Roman" w:eastAsia="Times New Roman"/>
                <w:spacing w:val="-4"/>
                <w:sz w:val="24"/>
              </w:rPr>
              <w:t>2022</w:t>
            </w:r>
            <w:r>
              <w:rPr>
                <w:rFonts w:ascii="Times New Roman" w:eastAsia="Times New Roman"/>
                <w:spacing w:val="-11"/>
                <w:sz w:val="24"/>
              </w:rPr>
              <w:t> </w:t>
            </w:r>
            <w:r>
              <w:rPr>
                <w:spacing w:val="-15"/>
                <w:sz w:val="24"/>
              </w:rPr>
              <w:t>年 </w:t>
            </w:r>
            <w:r>
              <w:rPr>
                <w:rFonts w:ascii="Times New Roman" w:eastAsia="Times New Roman"/>
                <w:spacing w:val="-4"/>
                <w:sz w:val="24"/>
              </w:rPr>
              <w:t>12</w:t>
            </w:r>
            <w:r>
              <w:rPr>
                <w:rFonts w:ascii="Times New Roman" w:eastAsia="Times New Roman"/>
                <w:spacing w:val="-11"/>
                <w:sz w:val="24"/>
              </w:rPr>
              <w:t> </w:t>
            </w:r>
            <w:r>
              <w:rPr>
                <w:spacing w:val="-15"/>
                <w:sz w:val="24"/>
              </w:rPr>
              <w:t>月 </w:t>
            </w:r>
            <w:r>
              <w:rPr>
                <w:rFonts w:ascii="Times New Roman" w:eastAsia="Times New Roman"/>
                <w:spacing w:val="-4"/>
                <w:sz w:val="24"/>
              </w:rPr>
              <w:t>31</w:t>
            </w:r>
            <w:r>
              <w:rPr>
                <w:rFonts w:ascii="Times New Roman" w:eastAsia="Times New Roman"/>
                <w:spacing w:val="-11"/>
                <w:sz w:val="24"/>
              </w:rPr>
              <w:t> </w:t>
            </w:r>
            <w:r>
              <w:rPr>
                <w:spacing w:val="-4"/>
                <w:sz w:val="24"/>
              </w:rPr>
              <w:t>日锦和商管长期待摊</w:t>
            </w:r>
            <w:r>
              <w:rPr>
                <w:spacing w:val="-32"/>
                <w:sz w:val="24"/>
              </w:rPr>
              <w:t>费用</w:t>
            </w:r>
            <w:r>
              <w:rPr>
                <w:spacing w:val="-2"/>
                <w:sz w:val="24"/>
              </w:rPr>
              <w:t>（</w:t>
            </w:r>
            <w:r>
              <w:rPr>
                <w:spacing w:val="-8"/>
                <w:sz w:val="24"/>
              </w:rPr>
              <w:t>租入物业改造装修部分，不含招商</w:t>
            </w:r>
            <w:r>
              <w:rPr>
                <w:sz w:val="24"/>
              </w:rPr>
              <w:t>服务费）</w:t>
            </w:r>
            <w:r>
              <w:rPr>
                <w:spacing w:val="-3"/>
                <w:sz w:val="24"/>
              </w:rPr>
              <w:t>的账面价值为人民币 </w:t>
            </w:r>
            <w:r>
              <w:rPr>
                <w:rFonts w:ascii="Times New Roman" w:eastAsia="Times New Roman"/>
                <w:sz w:val="24"/>
              </w:rPr>
              <w:t>69.899.8</w:t>
            </w:r>
            <w:r>
              <w:rPr>
                <w:rFonts w:ascii="Times New Roman" w:eastAsia="Times New Roman"/>
                <w:sz w:val="24"/>
              </w:rPr>
              <w:t>3</w:t>
            </w:r>
            <w:r>
              <w:rPr>
                <w:spacing w:val="-12"/>
                <w:sz w:val="24"/>
              </w:rPr>
              <w:t>万元。由于确定长期待摊费用的账面价值</w:t>
            </w:r>
          </w:p>
          <w:p>
            <w:pPr>
              <w:pStyle w:val="TableParagraph"/>
              <w:spacing w:line="305" w:lineRule="exact"/>
              <w:ind w:left="136"/>
              <w:rPr>
                <w:sz w:val="24"/>
              </w:rPr>
            </w:pPr>
            <w:r>
              <w:rPr>
                <w:spacing w:val="-11"/>
                <w:sz w:val="24"/>
              </w:rPr>
              <w:t>涉及重大的管理层判断，且其对财务报表</w:t>
            </w:r>
          </w:p>
        </w:tc>
        <w:tc>
          <w:tcPr>
            <w:tcW w:w="4428" w:type="dxa"/>
            <w:tcBorders>
              <w:top w:val="dotted" w:sz="4" w:space="0" w:color="000000"/>
              <w:left w:val="dotted" w:sz="4" w:space="0" w:color="000000"/>
              <w:bottom w:val="single" w:sz="12" w:space="0" w:color="000000"/>
              <w:right w:val="nil"/>
            </w:tcBorders>
          </w:tcPr>
          <w:p>
            <w:pPr>
              <w:pStyle w:val="TableParagraph"/>
              <w:spacing w:line="364" w:lineRule="auto"/>
              <w:ind w:left="103" w:right="112"/>
              <w:rPr>
                <w:sz w:val="24"/>
              </w:rPr>
            </w:pPr>
            <w:r>
              <w:rPr>
                <w:spacing w:val="-2"/>
                <w:sz w:val="24"/>
              </w:rPr>
              <w:t>我们就长期待摊费用账面价值实施的审</w:t>
            </w:r>
            <w:r>
              <w:rPr>
                <w:spacing w:val="-2"/>
                <w:sz w:val="24"/>
              </w:rPr>
              <w:t>计程序包括：</w:t>
            </w:r>
          </w:p>
          <w:p>
            <w:pPr>
              <w:pStyle w:val="TableParagraph"/>
              <w:spacing w:line="364" w:lineRule="auto" w:before="1"/>
              <w:ind w:left="103" w:right="117"/>
              <w:jc w:val="both"/>
              <w:rPr>
                <w:sz w:val="24"/>
              </w:rPr>
            </w:pPr>
            <w:r>
              <w:rPr>
                <w:rFonts w:ascii="Times New Roman" w:eastAsia="Times New Roman"/>
                <w:spacing w:val="-2"/>
                <w:sz w:val="24"/>
              </w:rPr>
              <w:t>1</w:t>
            </w:r>
            <w:r>
              <w:rPr>
                <w:spacing w:val="-2"/>
                <w:sz w:val="24"/>
              </w:rPr>
              <w:t>、了解、评价及测试长期待摊费用完整</w:t>
            </w:r>
            <w:r>
              <w:rPr>
                <w:spacing w:val="-14"/>
                <w:sz w:val="24"/>
              </w:rPr>
              <w:t>性、存在性和准确性相关的关键内部控制</w:t>
            </w:r>
            <w:r>
              <w:rPr>
                <w:spacing w:val="-2"/>
                <w:sz w:val="24"/>
              </w:rPr>
              <w:t>的设计和运行有效性；</w:t>
            </w:r>
          </w:p>
          <w:p>
            <w:pPr>
              <w:pStyle w:val="TableParagraph"/>
              <w:spacing w:line="364" w:lineRule="auto"/>
              <w:ind w:left="103" w:right="-15"/>
              <w:rPr>
                <w:sz w:val="24"/>
              </w:rPr>
            </w:pPr>
            <w:r>
              <w:rPr>
                <w:rFonts w:ascii="Times New Roman" w:eastAsia="Times New Roman"/>
                <w:spacing w:val="-2"/>
                <w:sz w:val="24"/>
              </w:rPr>
              <w:t>2</w:t>
            </w:r>
            <w:r>
              <w:rPr>
                <w:spacing w:val="-2"/>
                <w:sz w:val="24"/>
              </w:rPr>
              <w:t>、检查形成长期待摊费用的改造工程等的支持性文件，如工程施工合同、决算、发票、付款银行回单等资料；</w:t>
            </w:r>
          </w:p>
          <w:p>
            <w:pPr>
              <w:pStyle w:val="TableParagraph"/>
              <w:spacing w:line="364" w:lineRule="auto"/>
              <w:ind w:left="103" w:right="117"/>
              <w:rPr>
                <w:sz w:val="24"/>
              </w:rPr>
            </w:pPr>
            <w:r>
              <w:rPr>
                <w:rFonts w:ascii="Times New Roman" w:eastAsia="Times New Roman"/>
                <w:spacing w:val="-2"/>
                <w:sz w:val="24"/>
              </w:rPr>
              <w:t>3</w:t>
            </w:r>
            <w:r>
              <w:rPr>
                <w:spacing w:val="-2"/>
                <w:sz w:val="24"/>
              </w:rPr>
              <w:t>、获取工程进度报告，并在现场进行实地考察，了解其工程实际完工进度；</w:t>
            </w:r>
          </w:p>
          <w:p>
            <w:pPr>
              <w:pStyle w:val="TableParagraph"/>
              <w:spacing w:line="362" w:lineRule="auto"/>
              <w:ind w:left="103" w:right="117"/>
              <w:rPr>
                <w:sz w:val="24"/>
              </w:rPr>
            </w:pPr>
            <w:r>
              <w:rPr>
                <w:rFonts w:ascii="Times New Roman" w:eastAsia="Times New Roman"/>
                <w:spacing w:val="-2"/>
                <w:sz w:val="24"/>
              </w:rPr>
              <w:t>4</w:t>
            </w:r>
            <w:r>
              <w:rPr>
                <w:spacing w:val="-2"/>
                <w:sz w:val="24"/>
              </w:rPr>
              <w:t>、根据项目实际完工进度，确认在建工程转入长期待摊费用的时点；</w:t>
            </w:r>
          </w:p>
          <w:p>
            <w:pPr>
              <w:pStyle w:val="TableParagraph"/>
              <w:spacing w:line="364" w:lineRule="auto" w:before="1"/>
              <w:ind w:left="103" w:right="112"/>
              <w:jc w:val="both"/>
              <w:rPr>
                <w:sz w:val="24"/>
              </w:rPr>
            </w:pPr>
            <w:r>
              <w:rPr>
                <w:rFonts w:ascii="Times New Roman" w:eastAsia="Times New Roman"/>
                <w:spacing w:val="-2"/>
                <w:sz w:val="24"/>
              </w:rPr>
              <w:t>5</w:t>
            </w:r>
            <w:r>
              <w:rPr>
                <w:spacing w:val="-2"/>
                <w:sz w:val="24"/>
              </w:rPr>
              <w:t>、根据我们对锦和商管业务的了解，比</w:t>
            </w:r>
            <w:r>
              <w:rPr>
                <w:spacing w:val="-2"/>
                <w:sz w:val="24"/>
              </w:rPr>
              <w:t>较和评估管理层用于评估长期待摊费用的摊销年限的判断是否合理；</w:t>
            </w:r>
          </w:p>
          <w:p>
            <w:pPr>
              <w:pStyle w:val="TableParagraph"/>
              <w:spacing w:line="364" w:lineRule="auto"/>
              <w:ind w:left="103" w:right="112"/>
              <w:jc w:val="both"/>
              <w:rPr>
                <w:sz w:val="24"/>
              </w:rPr>
            </w:pPr>
            <w:r>
              <w:rPr>
                <w:rFonts w:ascii="Times New Roman" w:eastAsia="Times New Roman"/>
                <w:spacing w:val="-2"/>
                <w:sz w:val="24"/>
              </w:rPr>
              <w:t>6</w:t>
            </w:r>
            <w:r>
              <w:rPr>
                <w:spacing w:val="-2"/>
                <w:sz w:val="24"/>
              </w:rPr>
              <w:t>、获得锦和商管长期待摊费用摊销计算</w:t>
            </w:r>
            <w:r>
              <w:rPr>
                <w:spacing w:val="-2"/>
                <w:sz w:val="24"/>
              </w:rPr>
              <w:t>表，检查摊销方法是否按照摊销政策执行，重新计算摊销金额是否准确；</w:t>
            </w:r>
          </w:p>
          <w:p>
            <w:pPr>
              <w:pStyle w:val="TableParagraph"/>
              <w:spacing w:line="364" w:lineRule="auto"/>
              <w:ind w:left="103" w:right="117"/>
              <w:jc w:val="both"/>
              <w:rPr>
                <w:sz w:val="24"/>
              </w:rPr>
            </w:pPr>
            <w:r>
              <w:rPr>
                <w:rFonts w:ascii="Times New Roman" w:eastAsia="Times New Roman"/>
                <w:spacing w:val="-2"/>
                <w:sz w:val="24"/>
              </w:rPr>
              <w:t>7</w:t>
            </w:r>
            <w:r>
              <w:rPr>
                <w:spacing w:val="-2"/>
                <w:sz w:val="24"/>
              </w:rPr>
              <w:t>、检查长期待摊费用减值的测试，特别</w:t>
            </w:r>
            <w:r>
              <w:rPr>
                <w:spacing w:val="-10"/>
                <w:sz w:val="24"/>
              </w:rPr>
              <w:t>是对于存在亏损等减值迹象的项目，实地</w:t>
            </w:r>
            <w:r>
              <w:rPr>
                <w:spacing w:val="-11"/>
                <w:sz w:val="24"/>
              </w:rPr>
              <w:t>勘察项目运营情况，复核可回收金额确定</w:t>
            </w:r>
          </w:p>
          <w:p>
            <w:pPr>
              <w:pStyle w:val="TableParagraph"/>
              <w:spacing w:line="307" w:lineRule="exact"/>
              <w:ind w:left="103"/>
              <w:rPr>
                <w:sz w:val="24"/>
              </w:rPr>
            </w:pPr>
            <w:r>
              <w:rPr>
                <w:spacing w:val="-1"/>
                <w:sz w:val="24"/>
              </w:rPr>
              <w:t>原则、方法及减值测试的过程。</w:t>
            </w:r>
          </w:p>
        </w:tc>
      </w:tr>
    </w:tbl>
    <w:p>
      <w:pPr>
        <w:spacing w:after="0" w:line="307" w:lineRule="exact"/>
        <w:rPr>
          <w:sz w:val="24"/>
        </w:rPr>
        <w:sectPr>
          <w:headerReference w:type="default" r:id="rId39"/>
          <w:footerReference w:type="default" r:id="rId40"/>
          <w:pgSz w:w="11910" w:h="16840"/>
          <w:pgMar w:header="882" w:footer="1195" w:top="1080" w:bottom="1380" w:left="1660" w:right="920"/>
        </w:sectPr>
      </w:pPr>
    </w:p>
    <w:p>
      <w:pPr>
        <w:pStyle w:val="BodyText"/>
        <w:spacing w:before="142"/>
        <w:rPr>
          <w:sz w:val="20"/>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31"/>
        <w:gridCol w:w="4417"/>
      </w:tblGrid>
      <w:tr>
        <w:trPr>
          <w:trHeight w:val="467" w:hRule="atLeast"/>
        </w:trPr>
        <w:tc>
          <w:tcPr>
            <w:tcW w:w="4431" w:type="dxa"/>
            <w:tcBorders>
              <w:left w:val="nil"/>
              <w:bottom w:val="dotted" w:sz="4" w:space="0" w:color="000000"/>
              <w:right w:val="dotted" w:sz="4" w:space="0" w:color="000000"/>
            </w:tcBorders>
          </w:tcPr>
          <w:p>
            <w:pPr>
              <w:pStyle w:val="TableParagraph"/>
              <w:spacing w:before="2"/>
              <w:ind w:left="18"/>
              <w:jc w:val="center"/>
              <w:rPr>
                <w:sz w:val="24"/>
              </w:rPr>
            </w:pPr>
            <w:r>
              <w:rPr>
                <w:spacing w:val="-2"/>
                <w:sz w:val="24"/>
              </w:rPr>
              <w:t>关键审计事项</w:t>
            </w:r>
          </w:p>
        </w:tc>
        <w:tc>
          <w:tcPr>
            <w:tcW w:w="4417" w:type="dxa"/>
            <w:tcBorders>
              <w:left w:val="dotted" w:sz="4" w:space="0" w:color="000000"/>
              <w:bottom w:val="dotted" w:sz="4" w:space="0" w:color="000000"/>
              <w:right w:val="nil"/>
            </w:tcBorders>
          </w:tcPr>
          <w:p>
            <w:pPr>
              <w:pStyle w:val="TableParagraph"/>
              <w:spacing w:before="2"/>
              <w:ind w:left="636"/>
              <w:rPr>
                <w:sz w:val="24"/>
              </w:rPr>
            </w:pPr>
            <w:r>
              <w:rPr>
                <w:spacing w:val="-1"/>
                <w:sz w:val="24"/>
              </w:rPr>
              <w:t>该事项在审计中是如何应对的</w:t>
            </w:r>
          </w:p>
        </w:tc>
      </w:tr>
      <w:tr>
        <w:trPr>
          <w:trHeight w:val="956" w:hRule="atLeast"/>
        </w:trPr>
        <w:tc>
          <w:tcPr>
            <w:tcW w:w="4431" w:type="dxa"/>
            <w:tcBorders>
              <w:top w:val="dotted" w:sz="4" w:space="0" w:color="000000"/>
              <w:left w:val="nil"/>
              <w:right w:val="dotted" w:sz="4" w:space="0" w:color="000000"/>
            </w:tcBorders>
          </w:tcPr>
          <w:p>
            <w:pPr>
              <w:pStyle w:val="TableParagraph"/>
              <w:spacing w:before="21"/>
              <w:ind w:left="122"/>
              <w:rPr>
                <w:sz w:val="24"/>
              </w:rPr>
            </w:pPr>
            <w:r>
              <w:rPr>
                <w:spacing w:val="-12"/>
                <w:sz w:val="24"/>
              </w:rPr>
              <w:t>具有重要影响，我们将锦和商管长期待摊</w:t>
            </w:r>
          </w:p>
          <w:p>
            <w:pPr>
              <w:pStyle w:val="TableParagraph"/>
              <w:spacing w:before="158"/>
              <w:ind w:left="122"/>
              <w:rPr>
                <w:sz w:val="24"/>
              </w:rPr>
            </w:pPr>
            <w:r>
              <w:rPr>
                <w:spacing w:val="-1"/>
                <w:sz w:val="24"/>
              </w:rPr>
              <w:t>费用的账面价值识别为关键审计事项。</w:t>
            </w:r>
          </w:p>
        </w:tc>
        <w:tc>
          <w:tcPr>
            <w:tcW w:w="4417" w:type="dxa"/>
            <w:tcBorders>
              <w:top w:val="dotted" w:sz="4" w:space="0" w:color="000000"/>
              <w:left w:val="dotted" w:sz="4" w:space="0" w:color="000000"/>
              <w:right w:val="nil"/>
            </w:tcBorders>
          </w:tcPr>
          <w:p>
            <w:pPr>
              <w:pStyle w:val="TableParagraph"/>
              <w:rPr>
                <w:rFonts w:ascii="Times New Roman"/>
                <w:sz w:val="22"/>
              </w:rPr>
            </w:pPr>
          </w:p>
        </w:tc>
      </w:tr>
    </w:tbl>
    <w:p>
      <w:pPr>
        <w:pStyle w:val="BodyText"/>
        <w:spacing w:before="105"/>
      </w:pPr>
    </w:p>
    <w:p>
      <w:pPr>
        <w:pStyle w:val="BodyText"/>
        <w:ind w:left="704"/>
      </w:pPr>
      <w:r>
        <w:rPr/>
        <w:t>四、</w:t>
      </w:r>
      <w:r>
        <w:rPr>
          <w:spacing w:val="37"/>
          <w:w w:val="150"/>
        </w:rPr>
        <w:t> </w:t>
      </w:r>
      <w:r>
        <w:rPr>
          <w:spacing w:val="-3"/>
        </w:rPr>
        <w:t>其他信息</w:t>
      </w:r>
    </w:p>
    <w:p>
      <w:pPr>
        <w:pStyle w:val="BodyText"/>
        <w:spacing w:before="266"/>
      </w:pPr>
    </w:p>
    <w:p>
      <w:pPr>
        <w:pStyle w:val="BodyText"/>
        <w:ind w:left="704"/>
      </w:pPr>
      <w:r>
        <w:rPr/>
        <w:t>锦和商管管理层（以下简称管理层）</w:t>
      </w:r>
      <w:r>
        <w:rPr>
          <w:spacing w:val="-1"/>
        </w:rPr>
        <w:t>对其他信息负责。其他信息包括锦和商管</w:t>
      </w:r>
    </w:p>
    <w:p>
      <w:pPr>
        <w:pStyle w:val="BodyText"/>
        <w:spacing w:before="161"/>
        <w:ind w:left="138"/>
      </w:pPr>
      <w:r>
        <w:rPr>
          <w:rFonts w:ascii="Times New Roman" w:eastAsia="Times New Roman"/>
        </w:rPr>
        <w:t>2022</w:t>
      </w:r>
      <w:r>
        <w:rPr>
          <w:rFonts w:ascii="Times New Roman" w:eastAsia="Times New Roman"/>
          <w:spacing w:val="-1"/>
        </w:rPr>
        <w:t> </w:t>
      </w:r>
      <w:r>
        <w:rPr>
          <w:spacing w:val="-1"/>
        </w:rPr>
        <w:t>年年度报告中涵盖的信息，但不包括财务报表和我们的审计报告。</w:t>
      </w:r>
    </w:p>
    <w:p>
      <w:pPr>
        <w:pStyle w:val="BodyText"/>
        <w:spacing w:line="364" w:lineRule="auto" w:before="158"/>
        <w:ind w:left="138" w:right="367" w:firstLine="566"/>
      </w:pPr>
      <w:r>
        <w:rPr>
          <w:spacing w:val="-2"/>
        </w:rPr>
        <w:t>我们对财务报表发表的审计意见不涵盖其他信息，我们也不对其他信息发表任何形式的鉴证结论。</w:t>
      </w:r>
    </w:p>
    <w:p>
      <w:pPr>
        <w:pStyle w:val="BodyText"/>
        <w:spacing w:line="364" w:lineRule="auto"/>
        <w:ind w:left="138" w:right="356" w:firstLine="566"/>
        <w:jc w:val="both"/>
      </w:pPr>
      <w:r>
        <w:rPr>
          <w:spacing w:val="-9"/>
        </w:rPr>
        <w:t>结合我们对财务报表的审计，我们的责任是阅读其他信息，在此过程中，考虑其</w:t>
      </w:r>
      <w:r>
        <w:rPr>
          <w:spacing w:val="3"/>
        </w:rPr>
        <w:t>他信息是否与财务报表或我们在审计过程中了解到的情况存在重大不一致或者似乎存在重大错报。</w:t>
      </w:r>
    </w:p>
    <w:p>
      <w:pPr>
        <w:pStyle w:val="BodyText"/>
        <w:spacing w:line="362" w:lineRule="auto"/>
        <w:ind w:left="138" w:right="354" w:firstLine="566"/>
      </w:pPr>
      <w:r>
        <w:rPr>
          <w:spacing w:val="-11"/>
        </w:rPr>
        <w:t>基于我们已执行的工作，如果我们确定其他信息存在重大错报，我们应当报告该</w:t>
      </w:r>
      <w:r>
        <w:rPr>
          <w:spacing w:val="-2"/>
        </w:rPr>
        <w:t>事实。在这方面，我们无任何事项需要报告。</w:t>
      </w:r>
    </w:p>
    <w:p>
      <w:pPr>
        <w:pStyle w:val="BodyText"/>
        <w:spacing w:before="109"/>
      </w:pPr>
    </w:p>
    <w:p>
      <w:pPr>
        <w:pStyle w:val="BodyText"/>
        <w:ind w:left="704"/>
      </w:pPr>
      <w:r>
        <w:rPr/>
        <w:t>五、</w:t>
      </w:r>
      <w:r>
        <w:rPr>
          <w:spacing w:val="45"/>
          <w:w w:val="150"/>
        </w:rPr>
        <w:t> </w:t>
      </w:r>
      <w:r>
        <w:rPr>
          <w:spacing w:val="-1"/>
        </w:rPr>
        <w:t>管理层和治理层对财务报表的责任</w:t>
      </w:r>
    </w:p>
    <w:p>
      <w:pPr>
        <w:pStyle w:val="BodyText"/>
        <w:spacing w:before="266"/>
      </w:pPr>
    </w:p>
    <w:p>
      <w:pPr>
        <w:pStyle w:val="BodyText"/>
        <w:spacing w:line="364" w:lineRule="auto"/>
        <w:ind w:left="138" w:right="112" w:firstLine="566"/>
      </w:pPr>
      <w:r>
        <w:rPr>
          <w:spacing w:val="-7"/>
        </w:rPr>
        <w:t>管理层负责按照企业会计准则的规定编制财务报表，使其实现公允反映，并设计、</w:t>
      </w:r>
      <w:r>
        <w:rPr>
          <w:spacing w:val="-2"/>
        </w:rPr>
        <w:t>执行和维护必要的内部控制，以使财务报表不存在由于舞弊或错误导致的重大错报。</w:t>
      </w:r>
    </w:p>
    <w:p>
      <w:pPr>
        <w:pStyle w:val="BodyText"/>
        <w:spacing w:line="364" w:lineRule="auto"/>
        <w:ind w:left="138" w:right="353" w:firstLine="566"/>
        <w:jc w:val="both"/>
      </w:pPr>
      <w:r>
        <w:rPr>
          <w:spacing w:val="-13"/>
        </w:rPr>
        <w:t>在编制财务报表时，管理层负责评估锦和商管的持续经营能力，披露与持续经营</w:t>
      </w:r>
      <w:r>
        <w:rPr>
          <w:spacing w:val="-2"/>
        </w:rPr>
        <w:t>相关的事项（如适用），并运用持续经营假设，除非计划进行清算、终止运营或别无其他现实的选择。</w:t>
      </w:r>
    </w:p>
    <w:p>
      <w:pPr>
        <w:pStyle w:val="BodyText"/>
        <w:spacing w:line="688" w:lineRule="auto"/>
        <w:ind w:left="704" w:right="4059"/>
        <w:jc w:val="both"/>
      </w:pPr>
      <w:r>
        <w:rPr>
          <w:spacing w:val="-2"/>
        </w:rPr>
        <w:t>治理层负责监督锦和商管的财务报告过程。</w:t>
      </w:r>
      <w:r>
        <w:rPr/>
        <w:t>六、 注册会计师对财务报表审计的责任</w:t>
      </w:r>
    </w:p>
    <w:p>
      <w:pPr>
        <w:pStyle w:val="BodyText"/>
        <w:spacing w:line="364" w:lineRule="auto"/>
        <w:ind w:left="138" w:right="354" w:firstLine="566"/>
        <w:jc w:val="both"/>
      </w:pPr>
      <w:r>
        <w:rPr>
          <w:spacing w:val="-2"/>
        </w:rPr>
        <w:t>我们的目标是对财务报表整体是否不存在由于舞弊或错误导致的重大错报获取合理保证，并出具包含审计意见的审计报告。合理保证是高水平的保证，但并不能保</w:t>
      </w:r>
      <w:r>
        <w:rPr>
          <w:spacing w:val="-3"/>
        </w:rPr>
        <w:t>证按照审计准则执行的审计在某一重大错报存在时总能发现。错报可能由于舞弊或错</w:t>
      </w:r>
    </w:p>
    <w:p>
      <w:pPr>
        <w:spacing w:after="0" w:line="364" w:lineRule="auto"/>
        <w:jc w:val="both"/>
        <w:sectPr>
          <w:headerReference w:type="default" r:id="rId41"/>
          <w:footerReference w:type="default" r:id="rId42"/>
          <w:pgSz w:w="11910" w:h="16840"/>
          <w:pgMar w:header="882" w:footer="1195" w:top="1120" w:bottom="1380" w:left="1660" w:right="920"/>
        </w:sectPr>
      </w:pPr>
    </w:p>
    <w:p>
      <w:pPr>
        <w:pStyle w:val="BodyText"/>
        <w:spacing w:before="90"/>
      </w:pPr>
    </w:p>
    <w:p>
      <w:pPr>
        <w:pStyle w:val="BodyText"/>
        <w:spacing w:line="364" w:lineRule="auto" w:before="1"/>
        <w:ind w:left="138" w:right="354"/>
      </w:pPr>
      <w:r>
        <w:rPr>
          <w:spacing w:val="-2"/>
        </w:rPr>
        <w:t>误导致，如果合理预期错报单独或汇总起来可能影响财务报表使用者依据财务报表作出的经济决策，则通常认为错报是重大的。</w:t>
      </w:r>
    </w:p>
    <w:p>
      <w:pPr>
        <w:pStyle w:val="BodyText"/>
        <w:spacing w:line="364" w:lineRule="auto"/>
        <w:ind w:left="138" w:right="354" w:firstLine="566"/>
      </w:pPr>
      <w:r>
        <w:rPr>
          <w:spacing w:val="-9"/>
        </w:rPr>
        <w:t>在按照审计准则执行审计工作的过程中，我们运用职业判断，并保持职业怀疑。</w:t>
      </w:r>
      <w:r>
        <w:rPr>
          <w:spacing w:val="-2"/>
        </w:rPr>
        <w:t>同时，我们也执行以下工作：</w:t>
      </w:r>
    </w:p>
    <w:p>
      <w:pPr>
        <w:pStyle w:val="BodyText"/>
        <w:spacing w:line="364" w:lineRule="auto"/>
        <w:ind w:left="138" w:right="235" w:firstLine="566"/>
      </w:pPr>
      <w:r>
        <w:rPr>
          <w:spacing w:val="-2"/>
        </w:rPr>
        <w:t>（一</w:t>
      </w:r>
      <w:r>
        <w:rPr>
          <w:spacing w:val="-68"/>
        </w:rPr>
        <w:t>）</w:t>
      </w:r>
      <w:r>
        <w:rPr>
          <w:spacing w:val="-5"/>
        </w:rPr>
        <w:t>识别和评估由于舞弊或错误导致的财务报表重大错报风险，设计和实施审</w:t>
      </w:r>
      <w:r>
        <w:rPr>
          <w:spacing w:val="-2"/>
        </w:rPr>
        <w:t>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pStyle w:val="BodyText"/>
        <w:spacing w:line="306" w:lineRule="exact"/>
        <w:ind w:left="704"/>
      </w:pPr>
      <w:r>
        <w:rPr/>
        <w:t>（二）</w:t>
      </w:r>
      <w:r>
        <w:rPr>
          <w:spacing w:val="-1"/>
        </w:rPr>
        <w:t>了解与审计相关的内部控制，以设计恰当的审计程序。</w:t>
      </w:r>
    </w:p>
    <w:p>
      <w:pPr>
        <w:pStyle w:val="BodyText"/>
        <w:spacing w:before="158"/>
        <w:ind w:left="704"/>
      </w:pPr>
      <w:r>
        <w:rPr>
          <w:spacing w:val="-2"/>
        </w:rPr>
        <w:t>（三）</w:t>
      </w:r>
      <w:r>
        <w:rPr>
          <w:spacing w:val="-3"/>
        </w:rPr>
        <w:t>评价管理层选用会计政策的恰当性和作出会计估计及相关披露的合理性。</w:t>
      </w:r>
    </w:p>
    <w:p>
      <w:pPr>
        <w:pStyle w:val="BodyText"/>
        <w:spacing w:line="364" w:lineRule="auto" w:before="161"/>
        <w:ind w:left="138" w:right="353" w:firstLine="566"/>
        <w:jc w:val="both"/>
      </w:pPr>
      <w:r>
        <w:rPr>
          <w:spacing w:val="-4"/>
        </w:rPr>
        <w:t>（四）对管理层使用持续经营假设的恰当性得出结论。同时，根据获取的审计证</w:t>
      </w:r>
      <w:r>
        <w:rPr>
          <w:spacing w:val="-2"/>
        </w:rPr>
        <w:t>据，就可能导致对锦和商管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锦和商管不能持续经营。</w:t>
      </w:r>
    </w:p>
    <w:p>
      <w:pPr>
        <w:pStyle w:val="BodyText"/>
        <w:spacing w:line="362" w:lineRule="auto"/>
        <w:ind w:left="138" w:right="353" w:firstLine="566"/>
      </w:pPr>
      <w:r>
        <w:rPr>
          <w:spacing w:val="-4"/>
        </w:rPr>
        <w:t>（五）评价财务报表的总体列报（包括披露）、结构和内容，并评价财务报表是</w:t>
      </w:r>
      <w:r>
        <w:rPr>
          <w:spacing w:val="-2"/>
        </w:rPr>
        <w:t>否公允反映相关交易和事项。</w:t>
      </w:r>
    </w:p>
    <w:p>
      <w:pPr>
        <w:pStyle w:val="BodyText"/>
        <w:spacing w:line="364" w:lineRule="auto" w:before="1"/>
        <w:ind w:left="138" w:right="354" w:firstLine="566"/>
        <w:jc w:val="both"/>
      </w:pPr>
      <w:r>
        <w:rPr>
          <w:spacing w:val="-4"/>
        </w:rPr>
        <w:t>（六）就锦和商管中实体或业务活动的财务信息获取充分、适当的审计证据，以</w:t>
      </w:r>
      <w:r>
        <w:rPr>
          <w:spacing w:val="-2"/>
        </w:rPr>
        <w:t>对合并财务报表发表审计意见。我们负责指导、监督和执行集团审计，并对审计意见承担全部责任。</w:t>
      </w:r>
    </w:p>
    <w:p>
      <w:pPr>
        <w:pStyle w:val="BodyText"/>
        <w:spacing w:line="362" w:lineRule="auto"/>
        <w:ind w:left="138" w:right="353" w:firstLine="566"/>
      </w:pPr>
      <w:r>
        <w:rPr>
          <w:spacing w:val="-9"/>
        </w:rPr>
        <w:t>我们与治理层就计划的审计范围、时间安排和重大审计发现等事项进行沟通，包</w:t>
      </w:r>
      <w:r>
        <w:rPr>
          <w:spacing w:val="-2"/>
        </w:rPr>
        <w:t>括沟通我们在审计中识别出的值得关注的内部控制缺陷。</w:t>
      </w:r>
    </w:p>
    <w:p>
      <w:pPr>
        <w:pStyle w:val="BodyText"/>
        <w:spacing w:line="362" w:lineRule="auto" w:before="5"/>
        <w:ind w:left="138" w:right="362" w:firstLine="566"/>
      </w:pPr>
      <w:r>
        <w:rPr>
          <w:spacing w:val="-2"/>
        </w:rPr>
        <w:t>我们还就已遵守与独立性相关的职业道德要求向治理层提供声明，并与治理层</w:t>
      </w:r>
      <w:r>
        <w:rPr>
          <w:spacing w:val="-1"/>
        </w:rPr>
        <w:t>沟通可能被合理认为影响我们独立性的所有关系和其他事项，以及相关的防范措施</w:t>
      </w:r>
    </w:p>
    <w:p>
      <w:pPr>
        <w:pStyle w:val="BodyText"/>
        <w:spacing w:before="5"/>
        <w:ind w:left="138"/>
      </w:pPr>
      <w:r>
        <w:rPr/>
        <w:t>（如适用）</w:t>
      </w:r>
      <w:r>
        <w:rPr>
          <w:spacing w:val="-10"/>
        </w:rPr>
        <w:t>。</w:t>
      </w:r>
    </w:p>
    <w:p>
      <w:pPr>
        <w:pStyle w:val="BodyText"/>
        <w:spacing w:line="364" w:lineRule="auto" w:before="158"/>
        <w:ind w:left="138" w:right="234" w:firstLine="566"/>
      </w:pPr>
      <w:r>
        <w:rPr>
          <w:spacing w:val="-2"/>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w:t>
      </w:r>
    </w:p>
    <w:p>
      <w:pPr>
        <w:pStyle w:val="BodyText"/>
        <w:spacing w:line="307" w:lineRule="exact"/>
        <w:ind w:left="138"/>
      </w:pPr>
      <w:r>
        <w:rPr>
          <w:spacing w:val="-1"/>
        </w:rPr>
        <w:t>后果超过在公众利益方面产生的益处，我们确定不应在审计报告中沟通该事项。</w:t>
      </w:r>
    </w:p>
    <w:p>
      <w:pPr>
        <w:spacing w:after="0" w:line="307" w:lineRule="exact"/>
        <w:sectPr>
          <w:pgSz w:w="11910" w:h="16840"/>
          <w:pgMar w:header="882" w:footer="1195" w:top="1120" w:bottom="1380" w:left="1660" w:right="920"/>
        </w:sectPr>
      </w:pPr>
    </w:p>
    <w:p>
      <w:pPr>
        <w:pStyle w:val="BodyText"/>
      </w:pPr>
    </w:p>
    <w:p>
      <w:pPr>
        <w:pStyle w:val="BodyText"/>
      </w:pPr>
    </w:p>
    <w:p>
      <w:pPr>
        <w:pStyle w:val="BodyText"/>
      </w:pPr>
    </w:p>
    <w:p>
      <w:pPr>
        <w:pStyle w:val="BodyText"/>
      </w:pPr>
    </w:p>
    <w:p>
      <w:pPr>
        <w:pStyle w:val="BodyText"/>
      </w:pPr>
    </w:p>
    <w:p>
      <w:pPr>
        <w:pStyle w:val="BodyText"/>
        <w:spacing w:before="209"/>
      </w:pPr>
    </w:p>
    <w:p>
      <w:pPr>
        <w:pStyle w:val="BodyText"/>
        <w:tabs>
          <w:tab w:pos="4703" w:val="left" w:leader="none"/>
        </w:tabs>
        <w:ind w:left="373"/>
      </w:pPr>
      <w:r>
        <w:rPr/>
        <w:t>立信会计师事务</w:t>
      </w:r>
      <w:r>
        <w:rPr>
          <w:spacing w:val="-10"/>
        </w:rPr>
        <w:t>所</w:t>
      </w:r>
      <w:r>
        <w:rPr/>
        <w:tab/>
        <w:t>中国注册会计师</w:t>
      </w:r>
      <w:r>
        <w:rPr>
          <w:spacing w:val="-10"/>
        </w:rPr>
        <w:t>：</w:t>
      </w:r>
    </w:p>
    <w:p>
      <w:pPr>
        <w:pStyle w:val="BodyText"/>
        <w:tabs>
          <w:tab w:pos="4398" w:val="left" w:leader="none"/>
        </w:tabs>
        <w:spacing w:before="161"/>
        <w:ind w:left="373"/>
      </w:pPr>
      <w:r>
        <w:rPr/>
        <w:t>（特殊普通合伙</w:t>
      </w:r>
      <w:r>
        <w:rPr>
          <w:spacing w:val="-10"/>
        </w:rPr>
        <w:t>）</w:t>
      </w:r>
      <w:r>
        <w:rPr/>
        <w:tab/>
        <w:t>（项目合伙人</w:t>
      </w:r>
      <w:r>
        <w:rPr>
          <w:spacing w:val="-10"/>
        </w:rPr>
        <w:t>）</w:t>
      </w:r>
    </w:p>
    <w:p>
      <w:pPr>
        <w:pStyle w:val="BodyText"/>
      </w:pPr>
    </w:p>
    <w:p>
      <w:pPr>
        <w:pStyle w:val="BodyText"/>
      </w:pPr>
    </w:p>
    <w:p>
      <w:pPr>
        <w:pStyle w:val="BodyText"/>
      </w:pPr>
    </w:p>
    <w:p>
      <w:pPr>
        <w:pStyle w:val="BodyText"/>
      </w:pPr>
    </w:p>
    <w:p>
      <w:pPr>
        <w:pStyle w:val="BodyText"/>
        <w:spacing w:before="277"/>
      </w:pPr>
    </w:p>
    <w:p>
      <w:pPr>
        <w:pStyle w:val="BodyText"/>
        <w:ind w:left="4703"/>
      </w:pPr>
      <w:r>
        <w:rPr>
          <w:spacing w:val="-2"/>
        </w:rPr>
        <w:t>中国注册会计师：</w:t>
      </w:r>
    </w:p>
    <w:p>
      <w:pPr>
        <w:pStyle w:val="BodyText"/>
      </w:pPr>
    </w:p>
    <w:p>
      <w:pPr>
        <w:pStyle w:val="BodyText"/>
      </w:pPr>
    </w:p>
    <w:p>
      <w:pPr>
        <w:pStyle w:val="BodyText"/>
      </w:pPr>
    </w:p>
    <w:p>
      <w:pPr>
        <w:pStyle w:val="BodyText"/>
      </w:pPr>
    </w:p>
    <w:p>
      <w:pPr>
        <w:pStyle w:val="BodyText"/>
        <w:spacing w:before="279"/>
      </w:pPr>
    </w:p>
    <w:p>
      <w:pPr>
        <w:pStyle w:val="BodyText"/>
        <w:tabs>
          <w:tab w:pos="4938" w:val="left" w:leader="none"/>
        </w:tabs>
        <w:ind w:left="378"/>
      </w:pPr>
      <w:r>
        <w:rPr/>
        <w:t>中国</w:t>
      </w:r>
      <w:r>
        <w:rPr>
          <w:rFonts w:ascii="Times New Roman" w:hAnsi="Times New Roman" w:eastAsia="Times New Roman"/>
          <w:b/>
        </w:rPr>
        <w:t>•</w:t>
      </w:r>
      <w:r>
        <w:rPr/>
        <w:t>上</w:t>
      </w:r>
      <w:r>
        <w:rPr>
          <w:spacing w:val="-10"/>
        </w:rPr>
        <w:t>海</w:t>
      </w:r>
      <w:r>
        <w:rPr/>
        <w:tab/>
        <w:t>二</w:t>
      </w:r>
      <w:r>
        <w:rPr>
          <w:spacing w:val="-54"/>
        </w:rPr>
        <w:t> </w:t>
      </w:r>
      <w:r>
        <w:rPr>
          <w:rFonts w:ascii="Times New Roman" w:hAnsi="Times New Roman" w:eastAsia="Times New Roman"/>
          <w:b/>
        </w:rPr>
        <w:t>O</w:t>
      </w:r>
      <w:r>
        <w:rPr>
          <w:rFonts w:ascii="Times New Roman" w:hAnsi="Times New Roman" w:eastAsia="Times New Roman"/>
          <w:b/>
          <w:spacing w:val="4"/>
        </w:rPr>
        <w:t> </w:t>
      </w:r>
      <w:r>
        <w:rPr/>
        <w:t>二三年二月二十七</w:t>
      </w:r>
      <w:r>
        <w:rPr>
          <w:spacing w:val="-10"/>
        </w:rPr>
        <w:t>日</w:t>
      </w:r>
    </w:p>
    <w:p>
      <w:pPr>
        <w:pStyle w:val="BodyText"/>
        <w:rPr>
          <w:sz w:val="20"/>
        </w:rPr>
      </w:pPr>
    </w:p>
    <w:p>
      <w:pPr>
        <w:pStyle w:val="BodyText"/>
        <w:rPr>
          <w:sz w:val="20"/>
        </w:rPr>
      </w:pPr>
    </w:p>
    <w:p>
      <w:pPr>
        <w:pStyle w:val="BodyText"/>
        <w:spacing w:before="104"/>
        <w:rPr>
          <w:sz w:val="20"/>
        </w:rPr>
      </w:pPr>
    </w:p>
    <w:p>
      <w:pPr>
        <w:spacing w:after="0"/>
        <w:rPr>
          <w:sz w:val="20"/>
        </w:rPr>
        <w:sectPr>
          <w:pgSz w:w="11910" w:h="16840"/>
          <w:pgMar w:header="882" w:footer="1195" w:top="1120" w:bottom="1380" w:left="1660" w:right="920"/>
        </w:sectPr>
      </w:pPr>
    </w:p>
    <w:p>
      <w:pPr>
        <w:pStyle w:val="BodyText"/>
        <w:tabs>
          <w:tab w:pos="977" w:val="left" w:leader="none"/>
        </w:tabs>
        <w:spacing w:before="66"/>
        <w:ind w:left="138"/>
      </w:pPr>
      <w:r>
        <w:rPr/>
        <w:t>二</w:t>
      </w:r>
      <w:r>
        <w:rPr>
          <w:spacing w:val="-10"/>
        </w:rPr>
        <w:t>、</w:t>
      </w:r>
      <w:r>
        <w:rPr/>
        <w:tab/>
        <w:t>财务报</w:t>
      </w:r>
      <w:r>
        <w:rPr>
          <w:spacing w:val="-10"/>
        </w:rPr>
        <w:t>表</w:t>
      </w:r>
    </w:p>
    <w:p>
      <w:pPr>
        <w:spacing w:line="240" w:lineRule="auto" w:before="101"/>
        <w:rPr>
          <w:sz w:val="24"/>
        </w:rPr>
      </w:pPr>
      <w:r>
        <w:rPr/>
        <w:br w:type="column"/>
      </w:r>
      <w:r>
        <w:rPr>
          <w:sz w:val="24"/>
        </w:rPr>
      </w:r>
    </w:p>
    <w:p>
      <w:pPr>
        <w:pStyle w:val="BodyText"/>
        <w:spacing w:line="290" w:lineRule="auto" w:before="1"/>
        <w:ind w:left="138" w:right="3780" w:firstLine="146"/>
      </w:pPr>
      <w:r>
        <w:rPr>
          <w:spacing w:val="-2"/>
        </w:rPr>
        <w:t>合并资产负债表 2022</w:t>
      </w:r>
      <w:r>
        <w:rPr>
          <w:spacing w:val="-41"/>
        </w:rPr>
        <w:t> 年 </w:t>
      </w:r>
      <w:r>
        <w:rPr>
          <w:spacing w:val="-2"/>
        </w:rPr>
        <w:t>12</w:t>
      </w:r>
      <w:r>
        <w:rPr>
          <w:spacing w:val="-41"/>
        </w:rPr>
        <w:t> 月 </w:t>
      </w:r>
      <w:r>
        <w:rPr>
          <w:spacing w:val="-2"/>
        </w:rPr>
        <w:t>31</w:t>
      </w:r>
      <w:r>
        <w:rPr>
          <w:spacing w:val="-31"/>
        </w:rPr>
        <w:t> 日</w:t>
      </w:r>
    </w:p>
    <w:p>
      <w:pPr>
        <w:spacing w:after="0" w:line="290" w:lineRule="auto"/>
        <w:sectPr>
          <w:type w:val="continuous"/>
          <w:pgSz w:w="11910" w:h="16840"/>
          <w:pgMar w:header="882" w:footer="1195" w:top="1060" w:bottom="1380" w:left="1660" w:right="920"/>
          <w:cols w:num="2" w:equalWidth="0">
            <w:col w:w="1983" w:space="1442"/>
            <w:col w:w="5905"/>
          </w:cols>
        </w:sectPr>
      </w:pPr>
    </w:p>
    <w:p>
      <w:pPr>
        <w:pStyle w:val="BodyText"/>
        <w:spacing w:line="274" w:lineRule="exact"/>
        <w:ind w:left="138"/>
      </w:pPr>
      <w:r>
        <w:rPr>
          <w:spacing w:val="-2"/>
        </w:rPr>
        <w:t>编制单位: 上海锦和商业经营管理股份有限公司</w:t>
      </w:r>
    </w:p>
    <w:p>
      <w:pPr>
        <w:pStyle w:val="BodyText"/>
        <w:tabs>
          <w:tab w:pos="7651" w:val="left" w:leader="none"/>
        </w:tabs>
        <w:spacing w:before="4" w:after="5"/>
        <w:ind w:left="6571"/>
      </w:pPr>
      <w:r>
        <w:rPr/>
        <w:t>单位:</w:t>
      </w:r>
      <w:r>
        <w:rPr>
          <w:spacing w:val="-10"/>
        </w:rPr>
        <w:t>元</w:t>
      </w:r>
      <w:r>
        <w:rPr/>
        <w:tab/>
        <w:t>币种:人民</w:t>
      </w:r>
      <w:r>
        <w:rPr>
          <w:spacing w:val="-10"/>
        </w:rPr>
        <w:t>币</w:t>
      </w:r>
    </w:p>
    <w:tbl>
      <w:tblPr>
        <w:tblW w:w="0" w:type="auto"/>
        <w:jc w:val="left"/>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8"/>
        <w:gridCol w:w="1147"/>
        <w:gridCol w:w="2484"/>
        <w:gridCol w:w="2350"/>
      </w:tblGrid>
      <w:tr>
        <w:trPr>
          <w:trHeight w:val="311" w:hRule="atLeast"/>
        </w:trPr>
        <w:tc>
          <w:tcPr>
            <w:tcW w:w="2828" w:type="dxa"/>
          </w:tcPr>
          <w:p>
            <w:pPr>
              <w:pStyle w:val="TableParagraph"/>
              <w:spacing w:line="291" w:lineRule="exact"/>
              <w:ind w:left="42" w:right="29"/>
              <w:jc w:val="center"/>
              <w:rPr>
                <w:sz w:val="24"/>
              </w:rPr>
            </w:pPr>
            <w:r>
              <w:rPr>
                <w:spacing w:val="-5"/>
                <w:sz w:val="24"/>
              </w:rPr>
              <w:t>项目</w:t>
            </w:r>
          </w:p>
        </w:tc>
        <w:tc>
          <w:tcPr>
            <w:tcW w:w="1147" w:type="dxa"/>
          </w:tcPr>
          <w:p>
            <w:pPr>
              <w:pStyle w:val="TableParagraph"/>
              <w:spacing w:line="291" w:lineRule="exact"/>
              <w:ind w:left="14"/>
              <w:jc w:val="center"/>
              <w:rPr>
                <w:sz w:val="24"/>
              </w:rPr>
            </w:pPr>
            <w:r>
              <w:rPr>
                <w:spacing w:val="-5"/>
                <w:sz w:val="24"/>
              </w:rPr>
              <w:t>附注</w:t>
            </w:r>
          </w:p>
        </w:tc>
        <w:tc>
          <w:tcPr>
            <w:tcW w:w="2484" w:type="dxa"/>
          </w:tcPr>
          <w:p>
            <w:pPr>
              <w:pStyle w:val="TableParagraph"/>
              <w:spacing w:line="291" w:lineRule="exact"/>
              <w:ind w:left="244"/>
              <w:rPr>
                <w:sz w:val="24"/>
              </w:rPr>
            </w:pPr>
            <w:r>
              <w:rPr>
                <w:sz w:val="24"/>
              </w:rPr>
              <w:t>2022</w:t>
            </w:r>
            <w:r>
              <w:rPr>
                <w:spacing w:val="-39"/>
                <w:sz w:val="24"/>
              </w:rPr>
              <w:t> 年 </w:t>
            </w:r>
            <w:r>
              <w:rPr>
                <w:sz w:val="24"/>
              </w:rPr>
              <w:t>12</w:t>
            </w:r>
            <w:r>
              <w:rPr>
                <w:spacing w:val="-39"/>
                <w:sz w:val="24"/>
              </w:rPr>
              <w:t> 月 </w:t>
            </w:r>
            <w:r>
              <w:rPr>
                <w:sz w:val="24"/>
              </w:rPr>
              <w:t>31</w:t>
            </w:r>
            <w:r>
              <w:rPr>
                <w:spacing w:val="-34"/>
                <w:sz w:val="24"/>
              </w:rPr>
              <w:t> 日</w:t>
            </w:r>
          </w:p>
        </w:tc>
        <w:tc>
          <w:tcPr>
            <w:tcW w:w="2350" w:type="dxa"/>
          </w:tcPr>
          <w:p>
            <w:pPr>
              <w:pStyle w:val="TableParagraph"/>
              <w:spacing w:line="291" w:lineRule="exact"/>
              <w:ind w:left="177"/>
              <w:rPr>
                <w:sz w:val="24"/>
              </w:rPr>
            </w:pPr>
            <w:r>
              <w:rPr>
                <w:sz w:val="24"/>
              </w:rPr>
              <w:t>2021</w:t>
            </w:r>
            <w:r>
              <w:rPr>
                <w:spacing w:val="-39"/>
                <w:sz w:val="24"/>
              </w:rPr>
              <w:t> 年 </w:t>
            </w:r>
            <w:r>
              <w:rPr>
                <w:sz w:val="24"/>
              </w:rPr>
              <w:t>12</w:t>
            </w:r>
            <w:r>
              <w:rPr>
                <w:spacing w:val="-39"/>
                <w:sz w:val="24"/>
              </w:rPr>
              <w:t> 月 </w:t>
            </w:r>
            <w:r>
              <w:rPr>
                <w:sz w:val="24"/>
              </w:rPr>
              <w:t>31</w:t>
            </w:r>
            <w:r>
              <w:rPr>
                <w:spacing w:val="-34"/>
                <w:sz w:val="24"/>
              </w:rPr>
              <w:t> 日</w:t>
            </w:r>
          </w:p>
        </w:tc>
      </w:tr>
      <w:tr>
        <w:trPr>
          <w:trHeight w:val="311" w:hRule="atLeast"/>
        </w:trPr>
        <w:tc>
          <w:tcPr>
            <w:tcW w:w="8809" w:type="dxa"/>
            <w:gridSpan w:val="4"/>
          </w:tcPr>
          <w:p>
            <w:pPr>
              <w:pStyle w:val="TableParagraph"/>
              <w:spacing w:line="291" w:lineRule="exact"/>
              <w:ind w:left="107"/>
              <w:rPr>
                <w:sz w:val="24"/>
              </w:rPr>
            </w:pPr>
            <w:r>
              <w:rPr>
                <w:spacing w:val="-2"/>
                <w:sz w:val="24"/>
              </w:rPr>
              <w:t>流动资产：</w:t>
            </w:r>
          </w:p>
        </w:tc>
      </w:tr>
      <w:tr>
        <w:trPr>
          <w:trHeight w:val="311" w:hRule="atLeast"/>
        </w:trPr>
        <w:tc>
          <w:tcPr>
            <w:tcW w:w="2828" w:type="dxa"/>
          </w:tcPr>
          <w:p>
            <w:pPr>
              <w:pStyle w:val="TableParagraph"/>
              <w:spacing w:line="291" w:lineRule="exact"/>
              <w:ind w:left="347"/>
              <w:rPr>
                <w:sz w:val="24"/>
              </w:rPr>
            </w:pPr>
            <w:r>
              <w:rPr>
                <w:spacing w:val="-3"/>
                <w:sz w:val="24"/>
              </w:rPr>
              <w:t>货币资金</w:t>
            </w:r>
          </w:p>
        </w:tc>
        <w:tc>
          <w:tcPr>
            <w:tcW w:w="1147" w:type="dxa"/>
          </w:tcPr>
          <w:p>
            <w:pPr>
              <w:pStyle w:val="TableParagraph"/>
              <w:spacing w:line="291" w:lineRule="exact"/>
              <w:ind w:left="14"/>
              <w:jc w:val="center"/>
              <w:rPr>
                <w:sz w:val="24"/>
              </w:rPr>
            </w:pPr>
            <w:r>
              <w:rPr>
                <w:sz w:val="24"/>
              </w:rPr>
              <w:t>七、</w:t>
            </w:r>
            <w:r>
              <w:rPr>
                <w:spacing w:val="-10"/>
                <w:sz w:val="24"/>
              </w:rPr>
              <w:t>1</w:t>
            </w:r>
          </w:p>
        </w:tc>
        <w:tc>
          <w:tcPr>
            <w:tcW w:w="2484" w:type="dxa"/>
          </w:tcPr>
          <w:p>
            <w:pPr>
              <w:pStyle w:val="TableParagraph"/>
              <w:spacing w:line="291" w:lineRule="exact"/>
              <w:ind w:right="90"/>
              <w:jc w:val="right"/>
              <w:rPr>
                <w:sz w:val="24"/>
              </w:rPr>
            </w:pPr>
            <w:r>
              <w:rPr>
                <w:spacing w:val="-2"/>
                <w:sz w:val="24"/>
              </w:rPr>
              <w:t>272,693,131.58</w:t>
            </w:r>
          </w:p>
        </w:tc>
        <w:tc>
          <w:tcPr>
            <w:tcW w:w="2350" w:type="dxa"/>
          </w:tcPr>
          <w:p>
            <w:pPr>
              <w:pStyle w:val="TableParagraph"/>
              <w:spacing w:line="291" w:lineRule="exact"/>
              <w:ind w:right="93"/>
              <w:jc w:val="right"/>
              <w:rPr>
                <w:sz w:val="24"/>
              </w:rPr>
            </w:pPr>
            <w:r>
              <w:rPr>
                <w:spacing w:val="-2"/>
                <w:sz w:val="24"/>
              </w:rPr>
              <w:t>246,835,214.46</w:t>
            </w:r>
          </w:p>
        </w:tc>
      </w:tr>
      <w:tr>
        <w:trPr>
          <w:trHeight w:val="309" w:hRule="atLeast"/>
        </w:trPr>
        <w:tc>
          <w:tcPr>
            <w:tcW w:w="2828" w:type="dxa"/>
          </w:tcPr>
          <w:p>
            <w:pPr>
              <w:pStyle w:val="TableParagraph"/>
              <w:spacing w:line="289" w:lineRule="exact"/>
              <w:ind w:left="347"/>
              <w:rPr>
                <w:sz w:val="24"/>
              </w:rPr>
            </w:pPr>
            <w:r>
              <w:rPr>
                <w:spacing w:val="-2"/>
                <w:sz w:val="24"/>
              </w:rPr>
              <w:t>结算备付金</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拆出资金</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2"/>
                <w:sz w:val="24"/>
              </w:rPr>
              <w:t>交易性金融资产</w:t>
            </w:r>
          </w:p>
        </w:tc>
        <w:tc>
          <w:tcPr>
            <w:tcW w:w="1147" w:type="dxa"/>
          </w:tcPr>
          <w:p>
            <w:pPr>
              <w:pStyle w:val="TableParagraph"/>
              <w:spacing w:line="289" w:lineRule="exact" w:before="2"/>
              <w:ind w:left="14"/>
              <w:jc w:val="center"/>
              <w:rPr>
                <w:sz w:val="24"/>
              </w:rPr>
            </w:pPr>
            <w:r>
              <w:rPr>
                <w:sz w:val="24"/>
              </w:rPr>
              <w:t>七、</w:t>
            </w:r>
            <w:r>
              <w:rPr>
                <w:spacing w:val="-10"/>
                <w:sz w:val="24"/>
              </w:rPr>
              <w:t>2</w:t>
            </w:r>
          </w:p>
        </w:tc>
        <w:tc>
          <w:tcPr>
            <w:tcW w:w="2484" w:type="dxa"/>
          </w:tcPr>
          <w:p>
            <w:pPr>
              <w:pStyle w:val="TableParagraph"/>
              <w:spacing w:line="289" w:lineRule="exact" w:before="2"/>
              <w:ind w:right="90"/>
              <w:jc w:val="right"/>
              <w:rPr>
                <w:sz w:val="24"/>
              </w:rPr>
            </w:pPr>
            <w:r>
              <w:rPr>
                <w:spacing w:val="-2"/>
                <w:sz w:val="24"/>
              </w:rPr>
              <w:t>100,096,062.79</w:t>
            </w:r>
          </w:p>
        </w:tc>
        <w:tc>
          <w:tcPr>
            <w:tcW w:w="2350" w:type="dxa"/>
          </w:tcPr>
          <w:p>
            <w:pPr>
              <w:pStyle w:val="TableParagraph"/>
              <w:spacing w:line="289" w:lineRule="exact" w:before="2"/>
              <w:ind w:right="93"/>
              <w:jc w:val="right"/>
              <w:rPr>
                <w:sz w:val="24"/>
              </w:rPr>
            </w:pPr>
            <w:r>
              <w:rPr>
                <w:spacing w:val="-2"/>
                <w:sz w:val="24"/>
              </w:rPr>
              <w:t>70,220,000.00</w:t>
            </w:r>
          </w:p>
        </w:tc>
      </w:tr>
      <w:tr>
        <w:trPr>
          <w:trHeight w:val="311" w:hRule="atLeast"/>
        </w:trPr>
        <w:tc>
          <w:tcPr>
            <w:tcW w:w="2828" w:type="dxa"/>
          </w:tcPr>
          <w:p>
            <w:pPr>
              <w:pStyle w:val="TableParagraph"/>
              <w:spacing w:line="289" w:lineRule="exact" w:before="2"/>
              <w:ind w:left="347"/>
              <w:rPr>
                <w:sz w:val="24"/>
              </w:rPr>
            </w:pPr>
            <w:r>
              <w:rPr>
                <w:spacing w:val="-2"/>
                <w:sz w:val="24"/>
              </w:rPr>
              <w:t>衍生金融资产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应收票据</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应收账款</w:t>
            </w:r>
          </w:p>
        </w:tc>
        <w:tc>
          <w:tcPr>
            <w:tcW w:w="1147" w:type="dxa"/>
          </w:tcPr>
          <w:p>
            <w:pPr>
              <w:pStyle w:val="TableParagraph"/>
              <w:spacing w:line="291" w:lineRule="exact"/>
              <w:ind w:left="14"/>
              <w:jc w:val="center"/>
              <w:rPr>
                <w:sz w:val="24"/>
              </w:rPr>
            </w:pPr>
            <w:r>
              <w:rPr>
                <w:sz w:val="24"/>
              </w:rPr>
              <w:t>七、</w:t>
            </w:r>
            <w:r>
              <w:rPr>
                <w:spacing w:val="-10"/>
                <w:sz w:val="24"/>
              </w:rPr>
              <w:t>5</w:t>
            </w:r>
          </w:p>
        </w:tc>
        <w:tc>
          <w:tcPr>
            <w:tcW w:w="2484" w:type="dxa"/>
          </w:tcPr>
          <w:p>
            <w:pPr>
              <w:pStyle w:val="TableParagraph"/>
              <w:spacing w:line="291" w:lineRule="exact"/>
              <w:ind w:right="90"/>
              <w:jc w:val="right"/>
              <w:rPr>
                <w:sz w:val="24"/>
              </w:rPr>
            </w:pPr>
            <w:r>
              <w:rPr>
                <w:spacing w:val="-2"/>
                <w:sz w:val="24"/>
              </w:rPr>
              <w:t>86,626,124.32</w:t>
            </w:r>
          </w:p>
        </w:tc>
        <w:tc>
          <w:tcPr>
            <w:tcW w:w="2350" w:type="dxa"/>
          </w:tcPr>
          <w:p>
            <w:pPr>
              <w:pStyle w:val="TableParagraph"/>
              <w:spacing w:line="291" w:lineRule="exact"/>
              <w:ind w:right="93"/>
              <w:jc w:val="right"/>
              <w:rPr>
                <w:sz w:val="24"/>
              </w:rPr>
            </w:pPr>
            <w:r>
              <w:rPr>
                <w:spacing w:val="-2"/>
                <w:sz w:val="24"/>
              </w:rPr>
              <w:t>46,239,669.63</w:t>
            </w:r>
          </w:p>
        </w:tc>
      </w:tr>
      <w:tr>
        <w:trPr>
          <w:trHeight w:val="311" w:hRule="atLeast"/>
        </w:trPr>
        <w:tc>
          <w:tcPr>
            <w:tcW w:w="2828" w:type="dxa"/>
          </w:tcPr>
          <w:p>
            <w:pPr>
              <w:pStyle w:val="TableParagraph"/>
              <w:spacing w:line="291" w:lineRule="exact"/>
              <w:ind w:left="347"/>
              <w:rPr>
                <w:sz w:val="24"/>
              </w:rPr>
            </w:pPr>
            <w:r>
              <w:rPr>
                <w:spacing w:val="-2"/>
                <w:sz w:val="24"/>
              </w:rPr>
              <w:t>应收款项融资</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预付款项</w:t>
            </w:r>
          </w:p>
        </w:tc>
        <w:tc>
          <w:tcPr>
            <w:tcW w:w="1147" w:type="dxa"/>
          </w:tcPr>
          <w:p>
            <w:pPr>
              <w:pStyle w:val="TableParagraph"/>
              <w:spacing w:line="291" w:lineRule="exact"/>
              <w:ind w:left="14"/>
              <w:jc w:val="center"/>
              <w:rPr>
                <w:sz w:val="24"/>
              </w:rPr>
            </w:pPr>
            <w:r>
              <w:rPr>
                <w:sz w:val="24"/>
              </w:rPr>
              <w:t>七、</w:t>
            </w:r>
            <w:r>
              <w:rPr>
                <w:spacing w:val="-10"/>
                <w:sz w:val="24"/>
              </w:rPr>
              <w:t>7</w:t>
            </w:r>
          </w:p>
        </w:tc>
        <w:tc>
          <w:tcPr>
            <w:tcW w:w="2484" w:type="dxa"/>
          </w:tcPr>
          <w:p>
            <w:pPr>
              <w:pStyle w:val="TableParagraph"/>
              <w:spacing w:line="291" w:lineRule="exact"/>
              <w:ind w:right="90"/>
              <w:jc w:val="right"/>
              <w:rPr>
                <w:sz w:val="24"/>
              </w:rPr>
            </w:pPr>
            <w:r>
              <w:rPr>
                <w:spacing w:val="-2"/>
                <w:sz w:val="24"/>
              </w:rPr>
              <w:t>3,321,814.93</w:t>
            </w:r>
          </w:p>
        </w:tc>
        <w:tc>
          <w:tcPr>
            <w:tcW w:w="2350" w:type="dxa"/>
          </w:tcPr>
          <w:p>
            <w:pPr>
              <w:pStyle w:val="TableParagraph"/>
              <w:spacing w:line="291" w:lineRule="exact"/>
              <w:ind w:right="93"/>
              <w:jc w:val="right"/>
              <w:rPr>
                <w:sz w:val="24"/>
              </w:rPr>
            </w:pPr>
            <w:r>
              <w:rPr>
                <w:spacing w:val="-2"/>
                <w:sz w:val="24"/>
              </w:rPr>
              <w:t>42,478,126.00</w:t>
            </w:r>
          </w:p>
        </w:tc>
      </w:tr>
      <w:tr>
        <w:trPr>
          <w:trHeight w:val="311" w:hRule="atLeast"/>
        </w:trPr>
        <w:tc>
          <w:tcPr>
            <w:tcW w:w="2828" w:type="dxa"/>
          </w:tcPr>
          <w:p>
            <w:pPr>
              <w:pStyle w:val="TableParagraph"/>
              <w:spacing w:line="291" w:lineRule="exact"/>
              <w:ind w:left="347"/>
              <w:rPr>
                <w:sz w:val="24"/>
              </w:rPr>
            </w:pPr>
            <w:r>
              <w:rPr>
                <w:spacing w:val="-3"/>
                <w:sz w:val="24"/>
              </w:rPr>
              <w:t>应收保费</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应收分保账款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bl>
    <w:p>
      <w:pPr>
        <w:spacing w:after="0"/>
        <w:rPr>
          <w:rFonts w:ascii="Times New Roman"/>
          <w:sz w:val="22"/>
        </w:rPr>
        <w:sectPr>
          <w:type w:val="continuous"/>
          <w:pgSz w:w="11910" w:h="16840"/>
          <w:pgMar w:header="882" w:footer="1195" w:top="1060" w:bottom="1380" w:left="1660" w:right="920"/>
        </w:sectPr>
      </w:pPr>
    </w:p>
    <w:p>
      <w:pPr>
        <w:pStyle w:val="BodyText"/>
        <w:spacing w:before="142"/>
        <w:rPr>
          <w:sz w:val="20"/>
        </w:rPr>
      </w:pPr>
    </w:p>
    <w:tbl>
      <w:tblPr>
        <w:tblW w:w="0" w:type="auto"/>
        <w:jc w:val="left"/>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8"/>
        <w:gridCol w:w="1147"/>
        <w:gridCol w:w="2484"/>
        <w:gridCol w:w="2350"/>
      </w:tblGrid>
      <w:tr>
        <w:trPr>
          <w:trHeight w:val="311" w:hRule="atLeast"/>
        </w:trPr>
        <w:tc>
          <w:tcPr>
            <w:tcW w:w="2828" w:type="dxa"/>
          </w:tcPr>
          <w:p>
            <w:pPr>
              <w:pStyle w:val="TableParagraph"/>
              <w:spacing w:line="290" w:lineRule="exact" w:before="2"/>
              <w:ind w:left="347"/>
              <w:rPr>
                <w:sz w:val="24"/>
              </w:rPr>
            </w:pPr>
            <w:r>
              <w:rPr>
                <w:spacing w:val="-2"/>
                <w:sz w:val="24"/>
              </w:rPr>
              <w:t>应收分保合同准备金</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2"/>
                <w:sz w:val="24"/>
              </w:rPr>
              <w:t>其他应收款</w:t>
            </w:r>
          </w:p>
        </w:tc>
        <w:tc>
          <w:tcPr>
            <w:tcW w:w="1147" w:type="dxa"/>
          </w:tcPr>
          <w:p>
            <w:pPr>
              <w:pStyle w:val="TableParagraph"/>
              <w:spacing w:line="289" w:lineRule="exact" w:before="2"/>
              <w:ind w:left="14"/>
              <w:jc w:val="center"/>
              <w:rPr>
                <w:sz w:val="24"/>
              </w:rPr>
            </w:pPr>
            <w:r>
              <w:rPr>
                <w:sz w:val="24"/>
              </w:rPr>
              <w:t>七、</w:t>
            </w:r>
            <w:r>
              <w:rPr>
                <w:spacing w:val="-10"/>
                <w:sz w:val="24"/>
              </w:rPr>
              <w:t>8</w:t>
            </w:r>
          </w:p>
        </w:tc>
        <w:tc>
          <w:tcPr>
            <w:tcW w:w="2484" w:type="dxa"/>
          </w:tcPr>
          <w:p>
            <w:pPr>
              <w:pStyle w:val="TableParagraph"/>
              <w:spacing w:line="289" w:lineRule="exact" w:before="2"/>
              <w:ind w:right="90"/>
              <w:jc w:val="right"/>
              <w:rPr>
                <w:sz w:val="24"/>
              </w:rPr>
            </w:pPr>
            <w:r>
              <w:rPr>
                <w:spacing w:val="-2"/>
                <w:sz w:val="24"/>
              </w:rPr>
              <w:t>46,145,910.64</w:t>
            </w:r>
          </w:p>
        </w:tc>
        <w:tc>
          <w:tcPr>
            <w:tcW w:w="2350" w:type="dxa"/>
          </w:tcPr>
          <w:p>
            <w:pPr>
              <w:pStyle w:val="TableParagraph"/>
              <w:spacing w:line="289" w:lineRule="exact" w:before="2"/>
              <w:ind w:right="93"/>
              <w:jc w:val="right"/>
              <w:rPr>
                <w:sz w:val="24"/>
              </w:rPr>
            </w:pPr>
            <w:r>
              <w:rPr>
                <w:spacing w:val="-2"/>
                <w:sz w:val="24"/>
              </w:rPr>
              <w:t>11,180,740.60</w:t>
            </w:r>
          </w:p>
        </w:tc>
      </w:tr>
      <w:tr>
        <w:trPr>
          <w:trHeight w:val="311" w:hRule="atLeast"/>
        </w:trPr>
        <w:tc>
          <w:tcPr>
            <w:tcW w:w="2828" w:type="dxa"/>
          </w:tcPr>
          <w:p>
            <w:pPr>
              <w:pStyle w:val="TableParagraph"/>
              <w:spacing w:line="289" w:lineRule="exact" w:before="2"/>
              <w:ind w:left="347"/>
              <w:rPr>
                <w:sz w:val="24"/>
              </w:rPr>
            </w:pPr>
            <w:r>
              <w:rPr>
                <w:spacing w:val="-2"/>
                <w:sz w:val="24"/>
              </w:rPr>
              <w:t>其中：应收利息</w:t>
            </w:r>
          </w:p>
        </w:tc>
        <w:tc>
          <w:tcPr>
            <w:tcW w:w="1147" w:type="dxa"/>
          </w:tcPr>
          <w:p>
            <w:pPr>
              <w:pStyle w:val="TableParagraph"/>
              <w:spacing w:line="289" w:lineRule="exact" w:before="2"/>
              <w:ind w:left="14"/>
              <w:jc w:val="center"/>
              <w:rPr>
                <w:sz w:val="24"/>
              </w:rPr>
            </w:pPr>
            <w:r>
              <w:rPr>
                <w:sz w:val="24"/>
              </w:rPr>
              <w:t>七、</w:t>
            </w:r>
            <w:r>
              <w:rPr>
                <w:spacing w:val="-10"/>
                <w:sz w:val="24"/>
              </w:rPr>
              <w:t>8</w:t>
            </w:r>
          </w:p>
        </w:tc>
        <w:tc>
          <w:tcPr>
            <w:tcW w:w="2484" w:type="dxa"/>
          </w:tcPr>
          <w:p>
            <w:pPr>
              <w:pStyle w:val="TableParagraph"/>
              <w:spacing w:line="289" w:lineRule="exact" w:before="2"/>
              <w:ind w:right="90"/>
              <w:jc w:val="right"/>
              <w:rPr>
                <w:sz w:val="24"/>
              </w:rPr>
            </w:pPr>
            <w:r>
              <w:rPr>
                <w:spacing w:val="-2"/>
                <w:sz w:val="24"/>
              </w:rPr>
              <w:t>2,202,328.72</w:t>
            </w: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1067"/>
              <w:rPr>
                <w:sz w:val="24"/>
              </w:rPr>
            </w:pPr>
            <w:r>
              <w:rPr>
                <w:spacing w:val="-3"/>
                <w:sz w:val="24"/>
              </w:rPr>
              <w:t>应收股利</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买入返售金融资产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5"/>
                <w:sz w:val="24"/>
              </w:rPr>
              <w:t>存货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合同资产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持有待售资产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623" w:hRule="atLeast"/>
        </w:trPr>
        <w:tc>
          <w:tcPr>
            <w:tcW w:w="2828" w:type="dxa"/>
          </w:tcPr>
          <w:p>
            <w:pPr>
              <w:pStyle w:val="TableParagraph"/>
              <w:spacing w:line="307" w:lineRule="exact"/>
              <w:ind w:left="347"/>
              <w:rPr>
                <w:sz w:val="24"/>
              </w:rPr>
            </w:pPr>
            <w:r>
              <w:rPr>
                <w:spacing w:val="-2"/>
                <w:sz w:val="24"/>
              </w:rPr>
              <w:t>一年内到期的非流动</w:t>
            </w:r>
          </w:p>
          <w:p>
            <w:pPr>
              <w:pStyle w:val="TableParagraph"/>
              <w:spacing w:line="292" w:lineRule="exact" w:before="4"/>
              <w:ind w:left="107"/>
              <w:rPr>
                <w:sz w:val="24"/>
              </w:rPr>
            </w:pPr>
            <w:r>
              <w:rPr>
                <w:spacing w:val="-5"/>
                <w:sz w:val="24"/>
              </w:rPr>
              <w:t>资产</w:t>
            </w:r>
          </w:p>
        </w:tc>
        <w:tc>
          <w:tcPr>
            <w:tcW w:w="1147" w:type="dxa"/>
          </w:tcPr>
          <w:p>
            <w:pPr>
              <w:pStyle w:val="TableParagraph"/>
              <w:spacing w:before="155"/>
              <w:ind w:left="14"/>
              <w:jc w:val="center"/>
              <w:rPr>
                <w:sz w:val="24"/>
              </w:rPr>
            </w:pPr>
            <w:r>
              <w:rPr>
                <w:sz w:val="24"/>
              </w:rPr>
              <w:t>七、</w:t>
            </w:r>
            <w:r>
              <w:rPr>
                <w:spacing w:val="-5"/>
                <w:sz w:val="24"/>
              </w:rPr>
              <w:t>12</w:t>
            </w:r>
          </w:p>
        </w:tc>
        <w:tc>
          <w:tcPr>
            <w:tcW w:w="2484" w:type="dxa"/>
          </w:tcPr>
          <w:p>
            <w:pPr>
              <w:pStyle w:val="TableParagraph"/>
              <w:spacing w:before="155"/>
              <w:ind w:right="90"/>
              <w:jc w:val="right"/>
              <w:rPr>
                <w:sz w:val="24"/>
              </w:rPr>
            </w:pPr>
            <w:r>
              <w:rPr>
                <w:spacing w:val="-2"/>
                <w:sz w:val="24"/>
              </w:rPr>
              <w:t>18,250,151.23</w:t>
            </w:r>
          </w:p>
        </w:tc>
        <w:tc>
          <w:tcPr>
            <w:tcW w:w="2350" w:type="dxa"/>
          </w:tcPr>
          <w:p>
            <w:pPr>
              <w:pStyle w:val="TableParagraph"/>
              <w:spacing w:before="155"/>
              <w:ind w:right="93"/>
              <w:jc w:val="right"/>
              <w:rPr>
                <w:sz w:val="24"/>
              </w:rPr>
            </w:pPr>
            <w:r>
              <w:rPr>
                <w:spacing w:val="-2"/>
                <w:sz w:val="24"/>
              </w:rPr>
              <w:t>15,635,176.89</w:t>
            </w:r>
          </w:p>
        </w:tc>
      </w:tr>
      <w:tr>
        <w:trPr>
          <w:trHeight w:val="309" w:hRule="atLeast"/>
        </w:trPr>
        <w:tc>
          <w:tcPr>
            <w:tcW w:w="2828" w:type="dxa"/>
          </w:tcPr>
          <w:p>
            <w:pPr>
              <w:pStyle w:val="TableParagraph"/>
              <w:spacing w:line="289" w:lineRule="exact"/>
              <w:ind w:left="347"/>
              <w:rPr>
                <w:sz w:val="24"/>
              </w:rPr>
            </w:pPr>
            <w:r>
              <w:rPr>
                <w:spacing w:val="-2"/>
                <w:sz w:val="24"/>
              </w:rPr>
              <w:t>其他流动资产</w:t>
            </w:r>
          </w:p>
        </w:tc>
        <w:tc>
          <w:tcPr>
            <w:tcW w:w="1147" w:type="dxa"/>
          </w:tcPr>
          <w:p>
            <w:pPr>
              <w:pStyle w:val="TableParagraph"/>
              <w:spacing w:line="289" w:lineRule="exact"/>
              <w:ind w:left="14"/>
              <w:jc w:val="center"/>
              <w:rPr>
                <w:sz w:val="24"/>
              </w:rPr>
            </w:pPr>
            <w:r>
              <w:rPr>
                <w:sz w:val="24"/>
              </w:rPr>
              <w:t>七、</w:t>
            </w:r>
            <w:r>
              <w:rPr>
                <w:spacing w:val="-5"/>
                <w:sz w:val="24"/>
              </w:rPr>
              <w:t>13</w:t>
            </w:r>
          </w:p>
        </w:tc>
        <w:tc>
          <w:tcPr>
            <w:tcW w:w="2484" w:type="dxa"/>
          </w:tcPr>
          <w:p>
            <w:pPr>
              <w:pStyle w:val="TableParagraph"/>
              <w:spacing w:line="289" w:lineRule="exact"/>
              <w:ind w:right="90"/>
              <w:jc w:val="right"/>
              <w:rPr>
                <w:sz w:val="24"/>
              </w:rPr>
            </w:pPr>
            <w:r>
              <w:rPr>
                <w:spacing w:val="-2"/>
                <w:sz w:val="24"/>
              </w:rPr>
              <w:t>20,898,185.09</w:t>
            </w:r>
          </w:p>
        </w:tc>
        <w:tc>
          <w:tcPr>
            <w:tcW w:w="2350" w:type="dxa"/>
          </w:tcPr>
          <w:p>
            <w:pPr>
              <w:pStyle w:val="TableParagraph"/>
              <w:spacing w:line="289" w:lineRule="exact"/>
              <w:ind w:right="93"/>
              <w:jc w:val="right"/>
              <w:rPr>
                <w:sz w:val="24"/>
              </w:rPr>
            </w:pPr>
            <w:r>
              <w:rPr>
                <w:spacing w:val="-2"/>
                <w:sz w:val="24"/>
              </w:rPr>
              <w:t>19,303,361.47</w:t>
            </w:r>
          </w:p>
        </w:tc>
      </w:tr>
      <w:tr>
        <w:trPr>
          <w:trHeight w:val="311" w:hRule="atLeast"/>
        </w:trPr>
        <w:tc>
          <w:tcPr>
            <w:tcW w:w="2828" w:type="dxa"/>
          </w:tcPr>
          <w:p>
            <w:pPr>
              <w:pStyle w:val="TableParagraph"/>
              <w:spacing w:line="289" w:lineRule="exact" w:before="2"/>
              <w:ind w:left="587"/>
              <w:rPr>
                <w:sz w:val="24"/>
              </w:rPr>
            </w:pPr>
            <w:r>
              <w:rPr>
                <w:spacing w:val="-2"/>
                <w:sz w:val="24"/>
              </w:rPr>
              <w:t>流动资产合计</w:t>
            </w:r>
          </w:p>
        </w:tc>
        <w:tc>
          <w:tcPr>
            <w:tcW w:w="1147" w:type="dxa"/>
          </w:tcPr>
          <w:p>
            <w:pPr>
              <w:pStyle w:val="TableParagraph"/>
              <w:rPr>
                <w:rFonts w:ascii="Times New Roman"/>
                <w:sz w:val="22"/>
              </w:rPr>
            </w:pPr>
          </w:p>
        </w:tc>
        <w:tc>
          <w:tcPr>
            <w:tcW w:w="2484" w:type="dxa"/>
          </w:tcPr>
          <w:p>
            <w:pPr>
              <w:pStyle w:val="TableParagraph"/>
              <w:spacing w:line="289" w:lineRule="exact" w:before="2"/>
              <w:ind w:right="90"/>
              <w:jc w:val="right"/>
              <w:rPr>
                <w:sz w:val="24"/>
              </w:rPr>
            </w:pPr>
            <w:r>
              <w:rPr>
                <w:spacing w:val="-2"/>
                <w:sz w:val="24"/>
              </w:rPr>
              <w:t>548,031,380.58</w:t>
            </w:r>
          </w:p>
        </w:tc>
        <w:tc>
          <w:tcPr>
            <w:tcW w:w="2350" w:type="dxa"/>
          </w:tcPr>
          <w:p>
            <w:pPr>
              <w:pStyle w:val="TableParagraph"/>
              <w:spacing w:line="289" w:lineRule="exact" w:before="2"/>
              <w:ind w:right="93"/>
              <w:jc w:val="right"/>
              <w:rPr>
                <w:sz w:val="24"/>
              </w:rPr>
            </w:pPr>
            <w:r>
              <w:rPr>
                <w:spacing w:val="-2"/>
                <w:sz w:val="24"/>
              </w:rPr>
              <w:t>451,892,289.05</w:t>
            </w:r>
          </w:p>
        </w:tc>
      </w:tr>
      <w:tr>
        <w:trPr>
          <w:trHeight w:val="311" w:hRule="atLeast"/>
        </w:trPr>
        <w:tc>
          <w:tcPr>
            <w:tcW w:w="8809" w:type="dxa"/>
            <w:gridSpan w:val="4"/>
          </w:tcPr>
          <w:p>
            <w:pPr>
              <w:pStyle w:val="TableParagraph"/>
              <w:spacing w:line="289" w:lineRule="exact" w:before="2"/>
              <w:ind w:left="107"/>
              <w:rPr>
                <w:sz w:val="24"/>
              </w:rPr>
            </w:pPr>
            <w:r>
              <w:rPr>
                <w:spacing w:val="-2"/>
                <w:sz w:val="24"/>
              </w:rPr>
              <w:t>非流动资产：</w:t>
            </w:r>
          </w:p>
        </w:tc>
      </w:tr>
      <w:tr>
        <w:trPr>
          <w:trHeight w:val="311" w:hRule="atLeast"/>
        </w:trPr>
        <w:tc>
          <w:tcPr>
            <w:tcW w:w="2828" w:type="dxa"/>
          </w:tcPr>
          <w:p>
            <w:pPr>
              <w:pStyle w:val="TableParagraph"/>
              <w:spacing w:line="289" w:lineRule="exact" w:before="2"/>
              <w:ind w:left="347"/>
              <w:rPr>
                <w:sz w:val="24"/>
              </w:rPr>
            </w:pPr>
            <w:r>
              <w:rPr>
                <w:spacing w:val="-2"/>
                <w:sz w:val="24"/>
              </w:rPr>
              <w:t>发放贷款和垫款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债权投资</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其他债权投资</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长期应收款</w:t>
            </w:r>
          </w:p>
        </w:tc>
        <w:tc>
          <w:tcPr>
            <w:tcW w:w="1147" w:type="dxa"/>
          </w:tcPr>
          <w:p>
            <w:pPr>
              <w:pStyle w:val="TableParagraph"/>
              <w:spacing w:line="291" w:lineRule="exact"/>
              <w:ind w:left="14"/>
              <w:jc w:val="center"/>
              <w:rPr>
                <w:sz w:val="24"/>
              </w:rPr>
            </w:pPr>
            <w:r>
              <w:rPr>
                <w:sz w:val="24"/>
              </w:rPr>
              <w:t>七、</w:t>
            </w:r>
            <w:r>
              <w:rPr>
                <w:spacing w:val="-5"/>
                <w:sz w:val="24"/>
              </w:rPr>
              <w:t>16</w:t>
            </w:r>
          </w:p>
        </w:tc>
        <w:tc>
          <w:tcPr>
            <w:tcW w:w="2484" w:type="dxa"/>
          </w:tcPr>
          <w:p>
            <w:pPr>
              <w:pStyle w:val="TableParagraph"/>
              <w:spacing w:line="291" w:lineRule="exact"/>
              <w:ind w:right="90"/>
              <w:jc w:val="right"/>
              <w:rPr>
                <w:sz w:val="24"/>
              </w:rPr>
            </w:pPr>
            <w:r>
              <w:rPr>
                <w:spacing w:val="-2"/>
                <w:sz w:val="24"/>
              </w:rPr>
              <w:t>95,178,392.87</w:t>
            </w:r>
          </w:p>
        </w:tc>
        <w:tc>
          <w:tcPr>
            <w:tcW w:w="2350" w:type="dxa"/>
          </w:tcPr>
          <w:p>
            <w:pPr>
              <w:pStyle w:val="TableParagraph"/>
              <w:spacing w:line="291" w:lineRule="exact"/>
              <w:ind w:right="93"/>
              <w:jc w:val="right"/>
              <w:rPr>
                <w:sz w:val="24"/>
              </w:rPr>
            </w:pPr>
            <w:r>
              <w:rPr>
                <w:spacing w:val="-2"/>
                <w:sz w:val="24"/>
              </w:rPr>
              <w:t>114,795,200.34</w:t>
            </w:r>
          </w:p>
        </w:tc>
      </w:tr>
      <w:tr>
        <w:trPr>
          <w:trHeight w:val="311" w:hRule="atLeast"/>
        </w:trPr>
        <w:tc>
          <w:tcPr>
            <w:tcW w:w="2828" w:type="dxa"/>
          </w:tcPr>
          <w:p>
            <w:pPr>
              <w:pStyle w:val="TableParagraph"/>
              <w:spacing w:line="291" w:lineRule="exact"/>
              <w:ind w:left="347"/>
              <w:rPr>
                <w:sz w:val="24"/>
              </w:rPr>
            </w:pPr>
            <w:r>
              <w:rPr>
                <w:spacing w:val="-2"/>
                <w:sz w:val="24"/>
              </w:rPr>
              <w:t>长期股权投资</w:t>
            </w:r>
          </w:p>
        </w:tc>
        <w:tc>
          <w:tcPr>
            <w:tcW w:w="1147" w:type="dxa"/>
          </w:tcPr>
          <w:p>
            <w:pPr>
              <w:pStyle w:val="TableParagraph"/>
              <w:spacing w:line="291" w:lineRule="exact"/>
              <w:ind w:left="14"/>
              <w:jc w:val="center"/>
              <w:rPr>
                <w:sz w:val="24"/>
              </w:rPr>
            </w:pPr>
            <w:r>
              <w:rPr>
                <w:sz w:val="24"/>
              </w:rPr>
              <w:t>七、</w:t>
            </w:r>
            <w:r>
              <w:rPr>
                <w:spacing w:val="-5"/>
                <w:sz w:val="24"/>
              </w:rPr>
              <w:t>17</w:t>
            </w:r>
          </w:p>
        </w:tc>
        <w:tc>
          <w:tcPr>
            <w:tcW w:w="2484" w:type="dxa"/>
          </w:tcPr>
          <w:p>
            <w:pPr>
              <w:pStyle w:val="TableParagraph"/>
              <w:spacing w:line="291" w:lineRule="exact"/>
              <w:ind w:right="90"/>
              <w:jc w:val="right"/>
              <w:rPr>
                <w:sz w:val="24"/>
              </w:rPr>
            </w:pPr>
            <w:r>
              <w:rPr>
                <w:spacing w:val="-2"/>
                <w:sz w:val="24"/>
              </w:rPr>
              <w:t>204,604,393.29</w:t>
            </w:r>
          </w:p>
        </w:tc>
        <w:tc>
          <w:tcPr>
            <w:tcW w:w="2350" w:type="dxa"/>
          </w:tcPr>
          <w:p>
            <w:pPr>
              <w:pStyle w:val="TableParagraph"/>
              <w:spacing w:line="291" w:lineRule="exact"/>
              <w:ind w:right="93"/>
              <w:jc w:val="right"/>
              <w:rPr>
                <w:sz w:val="24"/>
              </w:rPr>
            </w:pPr>
            <w:r>
              <w:rPr>
                <w:spacing w:val="-2"/>
                <w:sz w:val="24"/>
              </w:rPr>
              <w:t>201,913,672.54</w:t>
            </w:r>
          </w:p>
        </w:tc>
      </w:tr>
      <w:tr>
        <w:trPr>
          <w:trHeight w:val="311" w:hRule="atLeast"/>
        </w:trPr>
        <w:tc>
          <w:tcPr>
            <w:tcW w:w="2828" w:type="dxa"/>
          </w:tcPr>
          <w:p>
            <w:pPr>
              <w:pStyle w:val="TableParagraph"/>
              <w:spacing w:line="291" w:lineRule="exact"/>
              <w:ind w:left="347"/>
              <w:rPr>
                <w:sz w:val="24"/>
              </w:rPr>
            </w:pPr>
            <w:r>
              <w:rPr>
                <w:spacing w:val="-2"/>
                <w:sz w:val="24"/>
              </w:rPr>
              <w:t>其他权益工具投资</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其他非流动金融资产</w:t>
            </w:r>
          </w:p>
        </w:tc>
        <w:tc>
          <w:tcPr>
            <w:tcW w:w="1147" w:type="dxa"/>
          </w:tcPr>
          <w:p>
            <w:pPr>
              <w:pStyle w:val="TableParagraph"/>
              <w:spacing w:line="291" w:lineRule="exact"/>
              <w:ind w:left="14"/>
              <w:jc w:val="center"/>
              <w:rPr>
                <w:sz w:val="24"/>
              </w:rPr>
            </w:pPr>
            <w:r>
              <w:rPr>
                <w:sz w:val="24"/>
              </w:rPr>
              <w:t>七、</w:t>
            </w:r>
            <w:r>
              <w:rPr>
                <w:spacing w:val="-5"/>
                <w:sz w:val="24"/>
              </w:rPr>
              <w:t>19</w:t>
            </w:r>
          </w:p>
        </w:tc>
        <w:tc>
          <w:tcPr>
            <w:tcW w:w="2484" w:type="dxa"/>
          </w:tcPr>
          <w:p>
            <w:pPr>
              <w:pStyle w:val="TableParagraph"/>
              <w:spacing w:line="291" w:lineRule="exact"/>
              <w:ind w:right="90"/>
              <w:jc w:val="right"/>
              <w:rPr>
                <w:sz w:val="24"/>
              </w:rPr>
            </w:pPr>
            <w:r>
              <w:rPr>
                <w:spacing w:val="-2"/>
                <w:sz w:val="24"/>
              </w:rPr>
              <w:t>3,842,300.00</w:t>
            </w:r>
          </w:p>
        </w:tc>
        <w:tc>
          <w:tcPr>
            <w:tcW w:w="2350" w:type="dxa"/>
          </w:tcPr>
          <w:p>
            <w:pPr>
              <w:pStyle w:val="TableParagraph"/>
              <w:spacing w:line="291" w:lineRule="exact"/>
              <w:ind w:right="93"/>
              <w:jc w:val="right"/>
              <w:rPr>
                <w:sz w:val="24"/>
              </w:rPr>
            </w:pPr>
            <w:r>
              <w:rPr>
                <w:spacing w:val="-2"/>
                <w:sz w:val="24"/>
              </w:rPr>
              <w:t>4,160,662.00</w:t>
            </w:r>
          </w:p>
        </w:tc>
      </w:tr>
      <w:tr>
        <w:trPr>
          <w:trHeight w:val="311" w:hRule="atLeast"/>
        </w:trPr>
        <w:tc>
          <w:tcPr>
            <w:tcW w:w="2828" w:type="dxa"/>
          </w:tcPr>
          <w:p>
            <w:pPr>
              <w:pStyle w:val="TableParagraph"/>
              <w:spacing w:line="291" w:lineRule="exact"/>
              <w:ind w:left="347"/>
              <w:rPr>
                <w:sz w:val="24"/>
              </w:rPr>
            </w:pPr>
            <w:r>
              <w:rPr>
                <w:spacing w:val="-2"/>
                <w:sz w:val="24"/>
              </w:rPr>
              <w:t>投资性房地产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固定资产</w:t>
            </w:r>
          </w:p>
        </w:tc>
        <w:tc>
          <w:tcPr>
            <w:tcW w:w="1147" w:type="dxa"/>
          </w:tcPr>
          <w:p>
            <w:pPr>
              <w:pStyle w:val="TableParagraph"/>
              <w:spacing w:line="291" w:lineRule="exact"/>
              <w:ind w:left="14"/>
              <w:jc w:val="center"/>
              <w:rPr>
                <w:sz w:val="24"/>
              </w:rPr>
            </w:pPr>
            <w:r>
              <w:rPr>
                <w:sz w:val="24"/>
              </w:rPr>
              <w:t>七、</w:t>
            </w:r>
            <w:r>
              <w:rPr>
                <w:spacing w:val="-5"/>
                <w:sz w:val="24"/>
              </w:rPr>
              <w:t>21</w:t>
            </w:r>
          </w:p>
        </w:tc>
        <w:tc>
          <w:tcPr>
            <w:tcW w:w="2484" w:type="dxa"/>
          </w:tcPr>
          <w:p>
            <w:pPr>
              <w:pStyle w:val="TableParagraph"/>
              <w:spacing w:line="291" w:lineRule="exact"/>
              <w:ind w:right="90"/>
              <w:jc w:val="right"/>
              <w:rPr>
                <w:sz w:val="24"/>
              </w:rPr>
            </w:pPr>
            <w:r>
              <w:rPr>
                <w:spacing w:val="-2"/>
                <w:sz w:val="24"/>
              </w:rPr>
              <w:t>5,347,558.69</w:t>
            </w:r>
          </w:p>
        </w:tc>
        <w:tc>
          <w:tcPr>
            <w:tcW w:w="2350" w:type="dxa"/>
          </w:tcPr>
          <w:p>
            <w:pPr>
              <w:pStyle w:val="TableParagraph"/>
              <w:spacing w:line="291" w:lineRule="exact"/>
              <w:ind w:right="93"/>
              <w:jc w:val="right"/>
              <w:rPr>
                <w:sz w:val="24"/>
              </w:rPr>
            </w:pPr>
            <w:r>
              <w:rPr>
                <w:spacing w:val="-2"/>
                <w:sz w:val="24"/>
              </w:rPr>
              <w:t>6,223,078.17</w:t>
            </w:r>
          </w:p>
        </w:tc>
      </w:tr>
      <w:tr>
        <w:trPr>
          <w:trHeight w:val="311" w:hRule="atLeast"/>
        </w:trPr>
        <w:tc>
          <w:tcPr>
            <w:tcW w:w="2828" w:type="dxa"/>
          </w:tcPr>
          <w:p>
            <w:pPr>
              <w:pStyle w:val="TableParagraph"/>
              <w:spacing w:line="292" w:lineRule="exact"/>
              <w:ind w:left="347"/>
              <w:rPr>
                <w:sz w:val="24"/>
              </w:rPr>
            </w:pPr>
            <w:r>
              <w:rPr>
                <w:spacing w:val="-3"/>
                <w:sz w:val="24"/>
              </w:rPr>
              <w:t>在建工程</w:t>
            </w:r>
          </w:p>
        </w:tc>
        <w:tc>
          <w:tcPr>
            <w:tcW w:w="1147" w:type="dxa"/>
          </w:tcPr>
          <w:p>
            <w:pPr>
              <w:pStyle w:val="TableParagraph"/>
              <w:spacing w:line="292" w:lineRule="exact"/>
              <w:ind w:left="14"/>
              <w:jc w:val="center"/>
              <w:rPr>
                <w:sz w:val="24"/>
              </w:rPr>
            </w:pPr>
            <w:r>
              <w:rPr>
                <w:sz w:val="24"/>
              </w:rPr>
              <w:t>七、</w:t>
            </w:r>
            <w:r>
              <w:rPr>
                <w:spacing w:val="-5"/>
                <w:sz w:val="24"/>
              </w:rPr>
              <w:t>22</w:t>
            </w:r>
          </w:p>
        </w:tc>
        <w:tc>
          <w:tcPr>
            <w:tcW w:w="2484" w:type="dxa"/>
          </w:tcPr>
          <w:p>
            <w:pPr>
              <w:pStyle w:val="TableParagraph"/>
              <w:spacing w:line="292" w:lineRule="exact"/>
              <w:ind w:right="90"/>
              <w:jc w:val="right"/>
              <w:rPr>
                <w:sz w:val="24"/>
              </w:rPr>
            </w:pPr>
            <w:r>
              <w:rPr>
                <w:spacing w:val="-2"/>
                <w:sz w:val="24"/>
              </w:rPr>
              <w:t>1,905,831.08</w:t>
            </w:r>
          </w:p>
        </w:tc>
        <w:tc>
          <w:tcPr>
            <w:tcW w:w="2350" w:type="dxa"/>
          </w:tcPr>
          <w:p>
            <w:pPr>
              <w:pStyle w:val="TableParagraph"/>
              <w:spacing w:line="292" w:lineRule="exact"/>
              <w:ind w:right="93"/>
              <w:jc w:val="right"/>
              <w:rPr>
                <w:sz w:val="24"/>
              </w:rPr>
            </w:pPr>
            <w:r>
              <w:rPr>
                <w:spacing w:val="-2"/>
                <w:sz w:val="24"/>
              </w:rPr>
              <w:t>20,888,698.70</w:t>
            </w:r>
          </w:p>
        </w:tc>
      </w:tr>
      <w:tr>
        <w:trPr>
          <w:trHeight w:val="311" w:hRule="atLeast"/>
        </w:trPr>
        <w:tc>
          <w:tcPr>
            <w:tcW w:w="2828" w:type="dxa"/>
          </w:tcPr>
          <w:p>
            <w:pPr>
              <w:pStyle w:val="TableParagraph"/>
              <w:spacing w:line="291" w:lineRule="exact"/>
              <w:ind w:left="347"/>
              <w:rPr>
                <w:sz w:val="24"/>
              </w:rPr>
            </w:pPr>
            <w:r>
              <w:rPr>
                <w:spacing w:val="-2"/>
                <w:sz w:val="24"/>
              </w:rPr>
              <w:t>生产性生物资产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油气资产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使用权资产</w:t>
            </w:r>
          </w:p>
        </w:tc>
        <w:tc>
          <w:tcPr>
            <w:tcW w:w="1147" w:type="dxa"/>
          </w:tcPr>
          <w:p>
            <w:pPr>
              <w:pStyle w:val="TableParagraph"/>
              <w:spacing w:line="291" w:lineRule="exact"/>
              <w:ind w:left="14"/>
              <w:jc w:val="center"/>
              <w:rPr>
                <w:sz w:val="24"/>
              </w:rPr>
            </w:pPr>
            <w:r>
              <w:rPr>
                <w:sz w:val="24"/>
              </w:rPr>
              <w:t>七、</w:t>
            </w:r>
            <w:r>
              <w:rPr>
                <w:spacing w:val="-5"/>
                <w:sz w:val="24"/>
              </w:rPr>
              <w:t>25</w:t>
            </w:r>
          </w:p>
        </w:tc>
        <w:tc>
          <w:tcPr>
            <w:tcW w:w="2484" w:type="dxa"/>
          </w:tcPr>
          <w:p>
            <w:pPr>
              <w:pStyle w:val="TableParagraph"/>
              <w:spacing w:line="291" w:lineRule="exact"/>
              <w:ind w:right="91"/>
              <w:jc w:val="right"/>
              <w:rPr>
                <w:sz w:val="24"/>
              </w:rPr>
            </w:pPr>
            <w:r>
              <w:rPr>
                <w:spacing w:val="-2"/>
                <w:sz w:val="24"/>
              </w:rPr>
              <w:t>3,210,153,485.93</w:t>
            </w:r>
          </w:p>
        </w:tc>
        <w:tc>
          <w:tcPr>
            <w:tcW w:w="2350" w:type="dxa"/>
          </w:tcPr>
          <w:p>
            <w:pPr>
              <w:pStyle w:val="TableParagraph"/>
              <w:spacing w:line="291" w:lineRule="exact"/>
              <w:ind w:right="93"/>
              <w:jc w:val="right"/>
              <w:rPr>
                <w:sz w:val="24"/>
              </w:rPr>
            </w:pPr>
            <w:r>
              <w:rPr>
                <w:spacing w:val="-2"/>
                <w:sz w:val="24"/>
              </w:rPr>
              <w:t>3,348,347,334.70</w:t>
            </w:r>
          </w:p>
        </w:tc>
      </w:tr>
      <w:tr>
        <w:trPr>
          <w:trHeight w:val="309" w:hRule="atLeast"/>
        </w:trPr>
        <w:tc>
          <w:tcPr>
            <w:tcW w:w="2828" w:type="dxa"/>
          </w:tcPr>
          <w:p>
            <w:pPr>
              <w:pStyle w:val="TableParagraph"/>
              <w:spacing w:line="289" w:lineRule="exact"/>
              <w:ind w:left="347"/>
              <w:rPr>
                <w:sz w:val="24"/>
              </w:rPr>
            </w:pPr>
            <w:r>
              <w:rPr>
                <w:spacing w:val="-3"/>
                <w:sz w:val="24"/>
              </w:rPr>
              <w:t>无形资产</w:t>
            </w:r>
          </w:p>
        </w:tc>
        <w:tc>
          <w:tcPr>
            <w:tcW w:w="1147" w:type="dxa"/>
          </w:tcPr>
          <w:p>
            <w:pPr>
              <w:pStyle w:val="TableParagraph"/>
              <w:spacing w:line="289" w:lineRule="exact"/>
              <w:ind w:left="14"/>
              <w:jc w:val="center"/>
              <w:rPr>
                <w:sz w:val="24"/>
              </w:rPr>
            </w:pPr>
            <w:r>
              <w:rPr>
                <w:sz w:val="24"/>
              </w:rPr>
              <w:t>七、</w:t>
            </w:r>
            <w:r>
              <w:rPr>
                <w:spacing w:val="-5"/>
                <w:sz w:val="24"/>
              </w:rPr>
              <w:t>26</w:t>
            </w:r>
          </w:p>
        </w:tc>
        <w:tc>
          <w:tcPr>
            <w:tcW w:w="2484" w:type="dxa"/>
          </w:tcPr>
          <w:p>
            <w:pPr>
              <w:pStyle w:val="TableParagraph"/>
              <w:spacing w:line="289" w:lineRule="exact"/>
              <w:ind w:right="90"/>
              <w:jc w:val="right"/>
              <w:rPr>
                <w:sz w:val="24"/>
              </w:rPr>
            </w:pPr>
            <w:r>
              <w:rPr>
                <w:spacing w:val="-2"/>
                <w:sz w:val="24"/>
              </w:rPr>
              <w:t>5,990,542.42</w:t>
            </w:r>
          </w:p>
        </w:tc>
        <w:tc>
          <w:tcPr>
            <w:tcW w:w="2350" w:type="dxa"/>
          </w:tcPr>
          <w:p>
            <w:pPr>
              <w:pStyle w:val="TableParagraph"/>
              <w:spacing w:line="289" w:lineRule="exact"/>
              <w:ind w:right="93"/>
              <w:jc w:val="right"/>
              <w:rPr>
                <w:sz w:val="24"/>
              </w:rPr>
            </w:pPr>
            <w:r>
              <w:rPr>
                <w:spacing w:val="-2"/>
                <w:sz w:val="24"/>
              </w:rPr>
              <w:t>7,277,274.31</w:t>
            </w:r>
          </w:p>
        </w:tc>
      </w:tr>
      <w:tr>
        <w:trPr>
          <w:trHeight w:val="311" w:hRule="atLeast"/>
        </w:trPr>
        <w:tc>
          <w:tcPr>
            <w:tcW w:w="2828" w:type="dxa"/>
          </w:tcPr>
          <w:p>
            <w:pPr>
              <w:pStyle w:val="TableParagraph"/>
              <w:spacing w:line="289" w:lineRule="exact" w:before="2"/>
              <w:ind w:left="347"/>
              <w:rPr>
                <w:sz w:val="24"/>
              </w:rPr>
            </w:pPr>
            <w:r>
              <w:rPr>
                <w:spacing w:val="-3"/>
                <w:sz w:val="24"/>
              </w:rPr>
              <w:t>开发支出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5"/>
                <w:sz w:val="24"/>
              </w:rPr>
              <w:t>商誉</w:t>
            </w:r>
          </w:p>
        </w:tc>
        <w:tc>
          <w:tcPr>
            <w:tcW w:w="1147" w:type="dxa"/>
          </w:tcPr>
          <w:p>
            <w:pPr>
              <w:pStyle w:val="TableParagraph"/>
              <w:spacing w:line="289" w:lineRule="exact" w:before="2"/>
              <w:ind w:left="14"/>
              <w:jc w:val="center"/>
              <w:rPr>
                <w:sz w:val="24"/>
              </w:rPr>
            </w:pPr>
            <w:r>
              <w:rPr>
                <w:sz w:val="24"/>
              </w:rPr>
              <w:t>七、</w:t>
            </w:r>
            <w:r>
              <w:rPr>
                <w:spacing w:val="-5"/>
                <w:sz w:val="24"/>
              </w:rPr>
              <w:t>28</w:t>
            </w:r>
          </w:p>
        </w:tc>
        <w:tc>
          <w:tcPr>
            <w:tcW w:w="2484" w:type="dxa"/>
          </w:tcPr>
          <w:p>
            <w:pPr>
              <w:pStyle w:val="TableParagraph"/>
              <w:spacing w:line="289" w:lineRule="exact" w:before="2"/>
              <w:ind w:right="90"/>
              <w:jc w:val="right"/>
              <w:rPr>
                <w:sz w:val="24"/>
              </w:rPr>
            </w:pPr>
            <w:r>
              <w:rPr>
                <w:spacing w:val="-2"/>
                <w:sz w:val="24"/>
              </w:rPr>
              <w:t>79,042,978.72</w:t>
            </w:r>
          </w:p>
        </w:tc>
        <w:tc>
          <w:tcPr>
            <w:tcW w:w="2350" w:type="dxa"/>
          </w:tcPr>
          <w:p>
            <w:pPr>
              <w:pStyle w:val="TableParagraph"/>
              <w:spacing w:line="289" w:lineRule="exact" w:before="2"/>
              <w:ind w:right="93"/>
              <w:jc w:val="right"/>
              <w:rPr>
                <w:sz w:val="24"/>
              </w:rPr>
            </w:pPr>
            <w:r>
              <w:rPr>
                <w:spacing w:val="-2"/>
                <w:sz w:val="24"/>
              </w:rPr>
              <w:t>79,042,978.72</w:t>
            </w:r>
          </w:p>
        </w:tc>
      </w:tr>
      <w:tr>
        <w:trPr>
          <w:trHeight w:val="311" w:hRule="atLeast"/>
        </w:trPr>
        <w:tc>
          <w:tcPr>
            <w:tcW w:w="2828" w:type="dxa"/>
          </w:tcPr>
          <w:p>
            <w:pPr>
              <w:pStyle w:val="TableParagraph"/>
              <w:spacing w:line="289" w:lineRule="exact" w:before="2"/>
              <w:ind w:left="347"/>
              <w:rPr>
                <w:sz w:val="24"/>
              </w:rPr>
            </w:pPr>
            <w:r>
              <w:rPr>
                <w:spacing w:val="-2"/>
                <w:sz w:val="24"/>
              </w:rPr>
              <w:t>长期待摊费用</w:t>
            </w:r>
          </w:p>
        </w:tc>
        <w:tc>
          <w:tcPr>
            <w:tcW w:w="1147" w:type="dxa"/>
          </w:tcPr>
          <w:p>
            <w:pPr>
              <w:pStyle w:val="TableParagraph"/>
              <w:spacing w:line="289" w:lineRule="exact" w:before="2"/>
              <w:ind w:left="14"/>
              <w:jc w:val="center"/>
              <w:rPr>
                <w:sz w:val="24"/>
              </w:rPr>
            </w:pPr>
            <w:r>
              <w:rPr>
                <w:sz w:val="24"/>
              </w:rPr>
              <w:t>七、</w:t>
            </w:r>
            <w:r>
              <w:rPr>
                <w:spacing w:val="-5"/>
                <w:sz w:val="24"/>
              </w:rPr>
              <w:t>29</w:t>
            </w:r>
          </w:p>
        </w:tc>
        <w:tc>
          <w:tcPr>
            <w:tcW w:w="2484" w:type="dxa"/>
          </w:tcPr>
          <w:p>
            <w:pPr>
              <w:pStyle w:val="TableParagraph"/>
              <w:spacing w:line="289" w:lineRule="exact" w:before="2"/>
              <w:ind w:right="90"/>
              <w:jc w:val="right"/>
              <w:rPr>
                <w:sz w:val="24"/>
              </w:rPr>
            </w:pPr>
            <w:r>
              <w:rPr>
                <w:spacing w:val="-2"/>
                <w:sz w:val="24"/>
              </w:rPr>
              <w:t>707,983,648.94</w:t>
            </w:r>
          </w:p>
        </w:tc>
        <w:tc>
          <w:tcPr>
            <w:tcW w:w="2350" w:type="dxa"/>
          </w:tcPr>
          <w:p>
            <w:pPr>
              <w:pStyle w:val="TableParagraph"/>
              <w:spacing w:line="289" w:lineRule="exact" w:before="2"/>
              <w:ind w:right="93"/>
              <w:jc w:val="right"/>
              <w:rPr>
                <w:sz w:val="24"/>
              </w:rPr>
            </w:pPr>
            <w:r>
              <w:rPr>
                <w:spacing w:val="-2"/>
                <w:sz w:val="24"/>
              </w:rPr>
              <w:t>699,748,502.40</w:t>
            </w:r>
          </w:p>
        </w:tc>
      </w:tr>
      <w:tr>
        <w:trPr>
          <w:trHeight w:val="311" w:hRule="atLeast"/>
        </w:trPr>
        <w:tc>
          <w:tcPr>
            <w:tcW w:w="2828" w:type="dxa"/>
          </w:tcPr>
          <w:p>
            <w:pPr>
              <w:pStyle w:val="TableParagraph"/>
              <w:spacing w:line="289" w:lineRule="exact" w:before="2"/>
              <w:ind w:left="347"/>
              <w:rPr>
                <w:sz w:val="24"/>
              </w:rPr>
            </w:pPr>
            <w:r>
              <w:rPr>
                <w:spacing w:val="-2"/>
                <w:sz w:val="24"/>
              </w:rPr>
              <w:t>递延所得税资产</w:t>
            </w:r>
          </w:p>
        </w:tc>
        <w:tc>
          <w:tcPr>
            <w:tcW w:w="1147" w:type="dxa"/>
          </w:tcPr>
          <w:p>
            <w:pPr>
              <w:pStyle w:val="TableParagraph"/>
              <w:spacing w:line="289" w:lineRule="exact" w:before="2"/>
              <w:ind w:left="14"/>
              <w:jc w:val="center"/>
              <w:rPr>
                <w:sz w:val="24"/>
              </w:rPr>
            </w:pPr>
            <w:r>
              <w:rPr>
                <w:sz w:val="24"/>
              </w:rPr>
              <w:t>七、</w:t>
            </w:r>
            <w:r>
              <w:rPr>
                <w:spacing w:val="-5"/>
                <w:sz w:val="24"/>
              </w:rPr>
              <w:t>30</w:t>
            </w:r>
          </w:p>
        </w:tc>
        <w:tc>
          <w:tcPr>
            <w:tcW w:w="2484" w:type="dxa"/>
          </w:tcPr>
          <w:p>
            <w:pPr>
              <w:pStyle w:val="TableParagraph"/>
              <w:spacing w:line="289" w:lineRule="exact" w:before="2"/>
              <w:ind w:right="90"/>
              <w:jc w:val="right"/>
              <w:rPr>
                <w:sz w:val="24"/>
              </w:rPr>
            </w:pPr>
            <w:r>
              <w:rPr>
                <w:spacing w:val="-2"/>
                <w:sz w:val="24"/>
              </w:rPr>
              <w:t>168,872,962.90</w:t>
            </w:r>
          </w:p>
        </w:tc>
        <w:tc>
          <w:tcPr>
            <w:tcW w:w="2350" w:type="dxa"/>
          </w:tcPr>
          <w:p>
            <w:pPr>
              <w:pStyle w:val="TableParagraph"/>
              <w:spacing w:line="289" w:lineRule="exact" w:before="2"/>
              <w:ind w:right="93"/>
              <w:jc w:val="right"/>
              <w:rPr>
                <w:sz w:val="24"/>
              </w:rPr>
            </w:pPr>
            <w:r>
              <w:rPr>
                <w:spacing w:val="-2"/>
                <w:sz w:val="24"/>
              </w:rPr>
              <w:t>189,701,751.54</w:t>
            </w:r>
          </w:p>
        </w:tc>
      </w:tr>
      <w:tr>
        <w:trPr>
          <w:trHeight w:val="311" w:hRule="atLeast"/>
        </w:trPr>
        <w:tc>
          <w:tcPr>
            <w:tcW w:w="2828" w:type="dxa"/>
          </w:tcPr>
          <w:p>
            <w:pPr>
              <w:pStyle w:val="TableParagraph"/>
              <w:spacing w:line="291" w:lineRule="exact"/>
              <w:ind w:left="347"/>
              <w:rPr>
                <w:sz w:val="24"/>
              </w:rPr>
            </w:pPr>
            <w:r>
              <w:rPr>
                <w:spacing w:val="-2"/>
                <w:sz w:val="24"/>
              </w:rPr>
              <w:t>其他非流动资产</w:t>
            </w:r>
          </w:p>
        </w:tc>
        <w:tc>
          <w:tcPr>
            <w:tcW w:w="1147" w:type="dxa"/>
          </w:tcPr>
          <w:p>
            <w:pPr>
              <w:pStyle w:val="TableParagraph"/>
              <w:spacing w:line="291" w:lineRule="exact"/>
              <w:ind w:left="14"/>
              <w:jc w:val="center"/>
              <w:rPr>
                <w:sz w:val="24"/>
              </w:rPr>
            </w:pPr>
            <w:r>
              <w:rPr>
                <w:sz w:val="24"/>
              </w:rPr>
              <w:t>七、</w:t>
            </w:r>
            <w:r>
              <w:rPr>
                <w:spacing w:val="-5"/>
                <w:sz w:val="24"/>
              </w:rPr>
              <w:t>31</w:t>
            </w:r>
          </w:p>
        </w:tc>
        <w:tc>
          <w:tcPr>
            <w:tcW w:w="2484" w:type="dxa"/>
          </w:tcPr>
          <w:p>
            <w:pPr>
              <w:pStyle w:val="TableParagraph"/>
              <w:spacing w:line="291" w:lineRule="exact"/>
              <w:ind w:right="90"/>
              <w:jc w:val="right"/>
              <w:rPr>
                <w:sz w:val="24"/>
              </w:rPr>
            </w:pPr>
            <w:r>
              <w:rPr>
                <w:spacing w:val="-2"/>
                <w:sz w:val="24"/>
              </w:rPr>
              <w:t>232,114,879.06</w:t>
            </w:r>
          </w:p>
        </w:tc>
        <w:tc>
          <w:tcPr>
            <w:tcW w:w="2350" w:type="dxa"/>
          </w:tcPr>
          <w:p>
            <w:pPr>
              <w:pStyle w:val="TableParagraph"/>
              <w:spacing w:line="291" w:lineRule="exact"/>
              <w:ind w:right="93"/>
              <w:jc w:val="right"/>
              <w:rPr>
                <w:sz w:val="24"/>
              </w:rPr>
            </w:pPr>
            <w:r>
              <w:rPr>
                <w:spacing w:val="-2"/>
                <w:sz w:val="24"/>
              </w:rPr>
              <w:t>233,252,876.23</w:t>
            </w:r>
          </w:p>
        </w:tc>
      </w:tr>
      <w:tr>
        <w:trPr>
          <w:trHeight w:val="311" w:hRule="atLeast"/>
        </w:trPr>
        <w:tc>
          <w:tcPr>
            <w:tcW w:w="2828" w:type="dxa"/>
          </w:tcPr>
          <w:p>
            <w:pPr>
              <w:pStyle w:val="TableParagraph"/>
              <w:spacing w:line="291" w:lineRule="exact"/>
              <w:ind w:left="587"/>
              <w:rPr>
                <w:sz w:val="24"/>
              </w:rPr>
            </w:pPr>
            <w:r>
              <w:rPr>
                <w:spacing w:val="-2"/>
                <w:sz w:val="24"/>
              </w:rPr>
              <w:t>非流动资产合计</w:t>
            </w:r>
          </w:p>
        </w:tc>
        <w:tc>
          <w:tcPr>
            <w:tcW w:w="1147" w:type="dxa"/>
          </w:tcPr>
          <w:p>
            <w:pPr>
              <w:pStyle w:val="TableParagraph"/>
              <w:rPr>
                <w:rFonts w:ascii="Times New Roman"/>
                <w:sz w:val="22"/>
              </w:rPr>
            </w:pPr>
          </w:p>
        </w:tc>
        <w:tc>
          <w:tcPr>
            <w:tcW w:w="2484" w:type="dxa"/>
          </w:tcPr>
          <w:p>
            <w:pPr>
              <w:pStyle w:val="TableParagraph"/>
              <w:spacing w:line="291" w:lineRule="exact"/>
              <w:ind w:right="91"/>
              <w:jc w:val="right"/>
              <w:rPr>
                <w:sz w:val="24"/>
              </w:rPr>
            </w:pPr>
            <w:r>
              <w:rPr>
                <w:spacing w:val="-2"/>
                <w:sz w:val="24"/>
              </w:rPr>
              <w:t>4,715,036,973.90</w:t>
            </w:r>
          </w:p>
        </w:tc>
        <w:tc>
          <w:tcPr>
            <w:tcW w:w="2350" w:type="dxa"/>
          </w:tcPr>
          <w:p>
            <w:pPr>
              <w:pStyle w:val="TableParagraph"/>
              <w:spacing w:line="291" w:lineRule="exact"/>
              <w:ind w:right="93"/>
              <w:jc w:val="right"/>
              <w:rPr>
                <w:sz w:val="24"/>
              </w:rPr>
            </w:pPr>
            <w:r>
              <w:rPr>
                <w:spacing w:val="-2"/>
                <w:sz w:val="24"/>
              </w:rPr>
              <w:t>4,905,352,029.65</w:t>
            </w:r>
          </w:p>
        </w:tc>
      </w:tr>
      <w:tr>
        <w:trPr>
          <w:trHeight w:val="311" w:hRule="atLeast"/>
        </w:trPr>
        <w:tc>
          <w:tcPr>
            <w:tcW w:w="2828" w:type="dxa"/>
          </w:tcPr>
          <w:p>
            <w:pPr>
              <w:pStyle w:val="TableParagraph"/>
              <w:spacing w:line="292" w:lineRule="exact"/>
              <w:ind w:left="827"/>
              <w:rPr>
                <w:sz w:val="24"/>
              </w:rPr>
            </w:pPr>
            <w:r>
              <w:rPr>
                <w:spacing w:val="-3"/>
                <w:sz w:val="24"/>
              </w:rPr>
              <w:t>资产总计</w:t>
            </w:r>
          </w:p>
        </w:tc>
        <w:tc>
          <w:tcPr>
            <w:tcW w:w="1147" w:type="dxa"/>
          </w:tcPr>
          <w:p>
            <w:pPr>
              <w:pStyle w:val="TableParagraph"/>
              <w:rPr>
                <w:rFonts w:ascii="Times New Roman"/>
                <w:sz w:val="22"/>
              </w:rPr>
            </w:pPr>
          </w:p>
        </w:tc>
        <w:tc>
          <w:tcPr>
            <w:tcW w:w="2484" w:type="dxa"/>
          </w:tcPr>
          <w:p>
            <w:pPr>
              <w:pStyle w:val="TableParagraph"/>
              <w:spacing w:line="292" w:lineRule="exact"/>
              <w:ind w:right="91"/>
              <w:jc w:val="right"/>
              <w:rPr>
                <w:sz w:val="24"/>
              </w:rPr>
            </w:pPr>
            <w:r>
              <w:rPr>
                <w:spacing w:val="-2"/>
                <w:sz w:val="24"/>
              </w:rPr>
              <w:t>5,263,068,354.48</w:t>
            </w:r>
          </w:p>
        </w:tc>
        <w:tc>
          <w:tcPr>
            <w:tcW w:w="2350" w:type="dxa"/>
          </w:tcPr>
          <w:p>
            <w:pPr>
              <w:pStyle w:val="TableParagraph"/>
              <w:spacing w:line="292" w:lineRule="exact"/>
              <w:ind w:right="93"/>
              <w:jc w:val="right"/>
              <w:rPr>
                <w:sz w:val="24"/>
              </w:rPr>
            </w:pPr>
            <w:r>
              <w:rPr>
                <w:spacing w:val="-2"/>
                <w:sz w:val="24"/>
              </w:rPr>
              <w:t>5,357,244,318.70</w:t>
            </w:r>
          </w:p>
        </w:tc>
      </w:tr>
      <w:tr>
        <w:trPr>
          <w:trHeight w:val="311" w:hRule="atLeast"/>
        </w:trPr>
        <w:tc>
          <w:tcPr>
            <w:tcW w:w="8809" w:type="dxa"/>
            <w:gridSpan w:val="4"/>
          </w:tcPr>
          <w:p>
            <w:pPr>
              <w:pStyle w:val="TableParagraph"/>
              <w:spacing w:line="291" w:lineRule="exact"/>
              <w:ind w:left="107"/>
              <w:rPr>
                <w:sz w:val="24"/>
              </w:rPr>
            </w:pPr>
            <w:r>
              <w:rPr>
                <w:spacing w:val="-2"/>
                <w:sz w:val="24"/>
              </w:rPr>
              <w:t>流动负债：</w:t>
            </w:r>
          </w:p>
        </w:tc>
      </w:tr>
      <w:tr>
        <w:trPr>
          <w:trHeight w:val="311" w:hRule="atLeast"/>
        </w:trPr>
        <w:tc>
          <w:tcPr>
            <w:tcW w:w="2828" w:type="dxa"/>
          </w:tcPr>
          <w:p>
            <w:pPr>
              <w:pStyle w:val="TableParagraph"/>
              <w:spacing w:line="291" w:lineRule="exact"/>
              <w:ind w:left="347"/>
              <w:rPr>
                <w:sz w:val="24"/>
              </w:rPr>
            </w:pPr>
            <w:r>
              <w:rPr>
                <w:spacing w:val="-3"/>
                <w:sz w:val="24"/>
              </w:rPr>
              <w:t>短期借款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向中央银行借款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拆入资金</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交易性金融负债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衍生金融负债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应付票据</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应付账款</w:t>
            </w:r>
          </w:p>
        </w:tc>
        <w:tc>
          <w:tcPr>
            <w:tcW w:w="1147" w:type="dxa"/>
          </w:tcPr>
          <w:p>
            <w:pPr>
              <w:pStyle w:val="TableParagraph"/>
              <w:spacing w:line="291" w:lineRule="exact"/>
              <w:ind w:left="14"/>
              <w:jc w:val="center"/>
              <w:rPr>
                <w:sz w:val="24"/>
              </w:rPr>
            </w:pPr>
            <w:r>
              <w:rPr>
                <w:sz w:val="24"/>
              </w:rPr>
              <w:t>七、</w:t>
            </w:r>
            <w:r>
              <w:rPr>
                <w:spacing w:val="-5"/>
                <w:sz w:val="24"/>
              </w:rPr>
              <w:t>36</w:t>
            </w:r>
          </w:p>
        </w:tc>
        <w:tc>
          <w:tcPr>
            <w:tcW w:w="2484" w:type="dxa"/>
          </w:tcPr>
          <w:p>
            <w:pPr>
              <w:pStyle w:val="TableParagraph"/>
              <w:spacing w:line="291" w:lineRule="exact"/>
              <w:ind w:right="90"/>
              <w:jc w:val="right"/>
              <w:rPr>
                <w:sz w:val="24"/>
              </w:rPr>
            </w:pPr>
            <w:r>
              <w:rPr>
                <w:spacing w:val="-2"/>
                <w:sz w:val="24"/>
              </w:rPr>
              <w:t>68,703,281.28</w:t>
            </w:r>
          </w:p>
        </w:tc>
        <w:tc>
          <w:tcPr>
            <w:tcW w:w="2350" w:type="dxa"/>
          </w:tcPr>
          <w:p>
            <w:pPr>
              <w:pStyle w:val="TableParagraph"/>
              <w:spacing w:line="291" w:lineRule="exact"/>
              <w:ind w:right="93"/>
              <w:jc w:val="right"/>
              <w:rPr>
                <w:sz w:val="24"/>
              </w:rPr>
            </w:pPr>
            <w:r>
              <w:rPr>
                <w:spacing w:val="-2"/>
                <w:sz w:val="24"/>
              </w:rPr>
              <w:t>50,076,384.32</w:t>
            </w:r>
          </w:p>
        </w:tc>
      </w:tr>
    </w:tbl>
    <w:p>
      <w:pPr>
        <w:spacing w:after="0" w:line="291" w:lineRule="exact"/>
        <w:jc w:val="right"/>
        <w:rPr>
          <w:sz w:val="24"/>
        </w:rPr>
        <w:sectPr>
          <w:pgSz w:w="11910" w:h="16840"/>
          <w:pgMar w:header="882" w:footer="1195" w:top="1120" w:bottom="1380" w:left="1660" w:right="920"/>
        </w:sectPr>
      </w:pPr>
    </w:p>
    <w:p>
      <w:pPr>
        <w:pStyle w:val="BodyText"/>
        <w:spacing w:before="142"/>
        <w:rPr>
          <w:sz w:val="20"/>
        </w:rPr>
      </w:pPr>
    </w:p>
    <w:tbl>
      <w:tblPr>
        <w:tblW w:w="0" w:type="auto"/>
        <w:jc w:val="left"/>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8"/>
        <w:gridCol w:w="1147"/>
        <w:gridCol w:w="2484"/>
        <w:gridCol w:w="2350"/>
      </w:tblGrid>
      <w:tr>
        <w:trPr>
          <w:trHeight w:val="311" w:hRule="atLeast"/>
        </w:trPr>
        <w:tc>
          <w:tcPr>
            <w:tcW w:w="2828" w:type="dxa"/>
          </w:tcPr>
          <w:p>
            <w:pPr>
              <w:pStyle w:val="TableParagraph"/>
              <w:spacing w:line="290" w:lineRule="exact" w:before="2"/>
              <w:ind w:left="347"/>
              <w:rPr>
                <w:sz w:val="24"/>
              </w:rPr>
            </w:pPr>
            <w:r>
              <w:rPr>
                <w:spacing w:val="-3"/>
                <w:sz w:val="24"/>
              </w:rPr>
              <w:t>预收款项</w:t>
            </w:r>
          </w:p>
        </w:tc>
        <w:tc>
          <w:tcPr>
            <w:tcW w:w="1147" w:type="dxa"/>
          </w:tcPr>
          <w:p>
            <w:pPr>
              <w:pStyle w:val="TableParagraph"/>
              <w:spacing w:line="290" w:lineRule="exact" w:before="2"/>
              <w:ind w:left="14"/>
              <w:jc w:val="center"/>
              <w:rPr>
                <w:sz w:val="24"/>
              </w:rPr>
            </w:pPr>
            <w:r>
              <w:rPr>
                <w:sz w:val="24"/>
              </w:rPr>
              <w:t>七、</w:t>
            </w:r>
            <w:r>
              <w:rPr>
                <w:spacing w:val="-5"/>
                <w:sz w:val="24"/>
              </w:rPr>
              <w:t>37</w:t>
            </w:r>
          </w:p>
        </w:tc>
        <w:tc>
          <w:tcPr>
            <w:tcW w:w="2484" w:type="dxa"/>
          </w:tcPr>
          <w:p>
            <w:pPr>
              <w:pStyle w:val="TableParagraph"/>
              <w:spacing w:line="290" w:lineRule="exact" w:before="2"/>
              <w:ind w:right="90"/>
              <w:jc w:val="right"/>
              <w:rPr>
                <w:sz w:val="24"/>
              </w:rPr>
            </w:pPr>
            <w:r>
              <w:rPr>
                <w:spacing w:val="-2"/>
                <w:sz w:val="24"/>
              </w:rPr>
              <w:t>39,409,958.68</w:t>
            </w:r>
          </w:p>
        </w:tc>
        <w:tc>
          <w:tcPr>
            <w:tcW w:w="2350" w:type="dxa"/>
          </w:tcPr>
          <w:p>
            <w:pPr>
              <w:pStyle w:val="TableParagraph"/>
              <w:spacing w:line="290" w:lineRule="exact" w:before="2"/>
              <w:ind w:right="93"/>
              <w:jc w:val="right"/>
              <w:rPr>
                <w:sz w:val="24"/>
              </w:rPr>
            </w:pPr>
            <w:r>
              <w:rPr>
                <w:spacing w:val="-2"/>
                <w:sz w:val="24"/>
              </w:rPr>
              <w:t>41,593,910.02</w:t>
            </w:r>
          </w:p>
        </w:tc>
      </w:tr>
      <w:tr>
        <w:trPr>
          <w:trHeight w:val="311" w:hRule="atLeast"/>
        </w:trPr>
        <w:tc>
          <w:tcPr>
            <w:tcW w:w="2828" w:type="dxa"/>
          </w:tcPr>
          <w:p>
            <w:pPr>
              <w:pStyle w:val="TableParagraph"/>
              <w:spacing w:line="289" w:lineRule="exact" w:before="2"/>
              <w:ind w:left="347"/>
              <w:rPr>
                <w:sz w:val="24"/>
              </w:rPr>
            </w:pPr>
            <w:r>
              <w:rPr>
                <w:spacing w:val="-3"/>
                <w:sz w:val="24"/>
              </w:rPr>
              <w:t>合同负债</w:t>
            </w:r>
          </w:p>
        </w:tc>
        <w:tc>
          <w:tcPr>
            <w:tcW w:w="1147" w:type="dxa"/>
          </w:tcPr>
          <w:p>
            <w:pPr>
              <w:pStyle w:val="TableParagraph"/>
              <w:spacing w:line="289" w:lineRule="exact" w:before="2"/>
              <w:ind w:left="14"/>
              <w:jc w:val="center"/>
              <w:rPr>
                <w:sz w:val="24"/>
              </w:rPr>
            </w:pPr>
            <w:r>
              <w:rPr>
                <w:sz w:val="24"/>
              </w:rPr>
              <w:t>七、</w:t>
            </w:r>
            <w:r>
              <w:rPr>
                <w:spacing w:val="-5"/>
                <w:sz w:val="24"/>
              </w:rPr>
              <w:t>38</w:t>
            </w:r>
          </w:p>
        </w:tc>
        <w:tc>
          <w:tcPr>
            <w:tcW w:w="2484" w:type="dxa"/>
          </w:tcPr>
          <w:p>
            <w:pPr>
              <w:pStyle w:val="TableParagraph"/>
              <w:spacing w:line="289" w:lineRule="exact" w:before="2"/>
              <w:ind w:right="90"/>
              <w:jc w:val="right"/>
              <w:rPr>
                <w:sz w:val="24"/>
              </w:rPr>
            </w:pPr>
            <w:r>
              <w:rPr>
                <w:spacing w:val="-2"/>
                <w:sz w:val="24"/>
              </w:rPr>
              <w:t>12,216,273.83</w:t>
            </w:r>
          </w:p>
        </w:tc>
        <w:tc>
          <w:tcPr>
            <w:tcW w:w="2350" w:type="dxa"/>
          </w:tcPr>
          <w:p>
            <w:pPr>
              <w:pStyle w:val="TableParagraph"/>
              <w:spacing w:line="289" w:lineRule="exact" w:before="2"/>
              <w:ind w:right="93"/>
              <w:jc w:val="right"/>
              <w:rPr>
                <w:sz w:val="24"/>
              </w:rPr>
            </w:pPr>
            <w:r>
              <w:rPr>
                <w:spacing w:val="-2"/>
                <w:sz w:val="24"/>
              </w:rPr>
              <w:t>14,185,042.68</w:t>
            </w:r>
          </w:p>
        </w:tc>
      </w:tr>
      <w:tr>
        <w:trPr>
          <w:trHeight w:val="311" w:hRule="atLeast"/>
        </w:trPr>
        <w:tc>
          <w:tcPr>
            <w:tcW w:w="2828" w:type="dxa"/>
          </w:tcPr>
          <w:p>
            <w:pPr>
              <w:pStyle w:val="TableParagraph"/>
              <w:spacing w:line="289" w:lineRule="exact" w:before="2"/>
              <w:ind w:left="347"/>
              <w:rPr>
                <w:sz w:val="24"/>
              </w:rPr>
            </w:pPr>
            <w:r>
              <w:rPr>
                <w:spacing w:val="-2"/>
                <w:sz w:val="24"/>
              </w:rPr>
              <w:t>卖出回购金融资产款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吸收存款及同业存放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代理买卖证券款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代理承销证券款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应付职工薪酬</w:t>
            </w:r>
          </w:p>
        </w:tc>
        <w:tc>
          <w:tcPr>
            <w:tcW w:w="1147" w:type="dxa"/>
          </w:tcPr>
          <w:p>
            <w:pPr>
              <w:pStyle w:val="TableParagraph"/>
              <w:spacing w:line="291" w:lineRule="exact"/>
              <w:ind w:left="14"/>
              <w:jc w:val="center"/>
              <w:rPr>
                <w:sz w:val="24"/>
              </w:rPr>
            </w:pPr>
            <w:r>
              <w:rPr>
                <w:sz w:val="24"/>
              </w:rPr>
              <w:t>七、</w:t>
            </w:r>
            <w:r>
              <w:rPr>
                <w:spacing w:val="-5"/>
                <w:sz w:val="24"/>
              </w:rPr>
              <w:t>39</w:t>
            </w:r>
          </w:p>
        </w:tc>
        <w:tc>
          <w:tcPr>
            <w:tcW w:w="2484" w:type="dxa"/>
          </w:tcPr>
          <w:p>
            <w:pPr>
              <w:pStyle w:val="TableParagraph"/>
              <w:spacing w:line="291" w:lineRule="exact"/>
              <w:ind w:right="90"/>
              <w:jc w:val="right"/>
              <w:rPr>
                <w:sz w:val="24"/>
              </w:rPr>
            </w:pPr>
            <w:r>
              <w:rPr>
                <w:spacing w:val="-2"/>
                <w:sz w:val="24"/>
              </w:rPr>
              <w:t>20,479,766.59</w:t>
            </w:r>
          </w:p>
        </w:tc>
        <w:tc>
          <w:tcPr>
            <w:tcW w:w="2350" w:type="dxa"/>
          </w:tcPr>
          <w:p>
            <w:pPr>
              <w:pStyle w:val="TableParagraph"/>
              <w:spacing w:line="291" w:lineRule="exact"/>
              <w:ind w:right="93"/>
              <w:jc w:val="right"/>
              <w:rPr>
                <w:sz w:val="24"/>
              </w:rPr>
            </w:pPr>
            <w:r>
              <w:rPr>
                <w:spacing w:val="-2"/>
                <w:sz w:val="24"/>
              </w:rPr>
              <w:t>12,442,355.36</w:t>
            </w:r>
          </w:p>
        </w:tc>
      </w:tr>
      <w:tr>
        <w:trPr>
          <w:trHeight w:val="311" w:hRule="atLeast"/>
        </w:trPr>
        <w:tc>
          <w:tcPr>
            <w:tcW w:w="2828" w:type="dxa"/>
          </w:tcPr>
          <w:p>
            <w:pPr>
              <w:pStyle w:val="TableParagraph"/>
              <w:spacing w:line="291" w:lineRule="exact"/>
              <w:ind w:left="347"/>
              <w:rPr>
                <w:sz w:val="24"/>
              </w:rPr>
            </w:pPr>
            <w:r>
              <w:rPr>
                <w:spacing w:val="-3"/>
                <w:sz w:val="24"/>
              </w:rPr>
              <w:t>应交税费</w:t>
            </w:r>
          </w:p>
        </w:tc>
        <w:tc>
          <w:tcPr>
            <w:tcW w:w="1147" w:type="dxa"/>
          </w:tcPr>
          <w:p>
            <w:pPr>
              <w:pStyle w:val="TableParagraph"/>
              <w:spacing w:line="291" w:lineRule="exact"/>
              <w:ind w:left="14"/>
              <w:jc w:val="center"/>
              <w:rPr>
                <w:sz w:val="24"/>
              </w:rPr>
            </w:pPr>
            <w:r>
              <w:rPr>
                <w:sz w:val="24"/>
              </w:rPr>
              <w:t>七、</w:t>
            </w:r>
            <w:r>
              <w:rPr>
                <w:spacing w:val="-5"/>
                <w:sz w:val="24"/>
              </w:rPr>
              <w:t>40</w:t>
            </w:r>
          </w:p>
        </w:tc>
        <w:tc>
          <w:tcPr>
            <w:tcW w:w="2484" w:type="dxa"/>
          </w:tcPr>
          <w:p>
            <w:pPr>
              <w:pStyle w:val="TableParagraph"/>
              <w:spacing w:line="291" w:lineRule="exact"/>
              <w:ind w:right="90"/>
              <w:jc w:val="right"/>
              <w:rPr>
                <w:sz w:val="24"/>
              </w:rPr>
            </w:pPr>
            <w:r>
              <w:rPr>
                <w:spacing w:val="-2"/>
                <w:sz w:val="24"/>
              </w:rPr>
              <w:t>19,751,452.65</w:t>
            </w:r>
          </w:p>
        </w:tc>
        <w:tc>
          <w:tcPr>
            <w:tcW w:w="2350" w:type="dxa"/>
          </w:tcPr>
          <w:p>
            <w:pPr>
              <w:pStyle w:val="TableParagraph"/>
              <w:spacing w:line="291" w:lineRule="exact"/>
              <w:ind w:right="93"/>
              <w:jc w:val="right"/>
              <w:rPr>
                <w:sz w:val="24"/>
              </w:rPr>
            </w:pPr>
            <w:r>
              <w:rPr>
                <w:spacing w:val="-2"/>
                <w:sz w:val="24"/>
              </w:rPr>
              <w:t>25,608,158.51</w:t>
            </w:r>
          </w:p>
        </w:tc>
      </w:tr>
      <w:tr>
        <w:trPr>
          <w:trHeight w:val="311" w:hRule="atLeast"/>
        </w:trPr>
        <w:tc>
          <w:tcPr>
            <w:tcW w:w="2828" w:type="dxa"/>
          </w:tcPr>
          <w:p>
            <w:pPr>
              <w:pStyle w:val="TableParagraph"/>
              <w:spacing w:line="291" w:lineRule="exact"/>
              <w:ind w:left="347"/>
              <w:rPr>
                <w:sz w:val="24"/>
              </w:rPr>
            </w:pPr>
            <w:r>
              <w:rPr>
                <w:spacing w:val="-2"/>
                <w:sz w:val="24"/>
              </w:rPr>
              <w:t>其他应付款</w:t>
            </w:r>
          </w:p>
        </w:tc>
        <w:tc>
          <w:tcPr>
            <w:tcW w:w="1147" w:type="dxa"/>
          </w:tcPr>
          <w:p>
            <w:pPr>
              <w:pStyle w:val="TableParagraph"/>
              <w:spacing w:line="291" w:lineRule="exact"/>
              <w:ind w:left="14"/>
              <w:jc w:val="center"/>
              <w:rPr>
                <w:sz w:val="24"/>
              </w:rPr>
            </w:pPr>
            <w:r>
              <w:rPr>
                <w:sz w:val="24"/>
              </w:rPr>
              <w:t>七、</w:t>
            </w:r>
            <w:r>
              <w:rPr>
                <w:spacing w:val="-5"/>
                <w:sz w:val="24"/>
              </w:rPr>
              <w:t>41</w:t>
            </w:r>
          </w:p>
        </w:tc>
        <w:tc>
          <w:tcPr>
            <w:tcW w:w="2484" w:type="dxa"/>
          </w:tcPr>
          <w:p>
            <w:pPr>
              <w:pStyle w:val="TableParagraph"/>
              <w:spacing w:line="291" w:lineRule="exact"/>
              <w:ind w:right="90"/>
              <w:jc w:val="right"/>
              <w:rPr>
                <w:sz w:val="24"/>
              </w:rPr>
            </w:pPr>
            <w:r>
              <w:rPr>
                <w:spacing w:val="-2"/>
                <w:sz w:val="24"/>
              </w:rPr>
              <w:t>370,960,686.83</w:t>
            </w:r>
          </w:p>
        </w:tc>
        <w:tc>
          <w:tcPr>
            <w:tcW w:w="2350" w:type="dxa"/>
          </w:tcPr>
          <w:p>
            <w:pPr>
              <w:pStyle w:val="TableParagraph"/>
              <w:spacing w:line="291" w:lineRule="exact"/>
              <w:ind w:right="93"/>
              <w:jc w:val="right"/>
              <w:rPr>
                <w:sz w:val="24"/>
              </w:rPr>
            </w:pPr>
            <w:r>
              <w:rPr>
                <w:spacing w:val="-2"/>
                <w:sz w:val="24"/>
              </w:rPr>
              <w:t>378,071,926.16</w:t>
            </w:r>
          </w:p>
        </w:tc>
      </w:tr>
      <w:tr>
        <w:trPr>
          <w:trHeight w:val="311" w:hRule="atLeast"/>
        </w:trPr>
        <w:tc>
          <w:tcPr>
            <w:tcW w:w="2828" w:type="dxa"/>
          </w:tcPr>
          <w:p>
            <w:pPr>
              <w:pStyle w:val="TableParagraph"/>
              <w:spacing w:line="291" w:lineRule="exact"/>
              <w:ind w:left="347"/>
              <w:rPr>
                <w:sz w:val="24"/>
              </w:rPr>
            </w:pPr>
            <w:r>
              <w:rPr>
                <w:spacing w:val="-2"/>
                <w:sz w:val="24"/>
              </w:rPr>
              <w:t>其中：应付利息</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1067"/>
              <w:rPr>
                <w:sz w:val="24"/>
              </w:rPr>
            </w:pPr>
            <w:r>
              <w:rPr>
                <w:spacing w:val="-3"/>
                <w:sz w:val="24"/>
              </w:rPr>
              <w:t>应付股利</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2" w:lineRule="exact"/>
              <w:ind w:left="347"/>
              <w:rPr>
                <w:sz w:val="24"/>
              </w:rPr>
            </w:pPr>
            <w:r>
              <w:rPr>
                <w:spacing w:val="-2"/>
                <w:sz w:val="24"/>
              </w:rPr>
              <w:t>应付手续费及佣金</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应付分保账款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持有待售负债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621" w:hRule="atLeast"/>
        </w:trPr>
        <w:tc>
          <w:tcPr>
            <w:tcW w:w="2828" w:type="dxa"/>
          </w:tcPr>
          <w:p>
            <w:pPr>
              <w:pStyle w:val="TableParagraph"/>
              <w:spacing w:line="307" w:lineRule="exact"/>
              <w:ind w:left="347"/>
              <w:rPr>
                <w:sz w:val="24"/>
              </w:rPr>
            </w:pPr>
            <w:r>
              <w:rPr>
                <w:spacing w:val="-2"/>
                <w:sz w:val="24"/>
              </w:rPr>
              <w:t>一年内到期的非流动</w:t>
            </w:r>
          </w:p>
          <w:p>
            <w:pPr>
              <w:pStyle w:val="TableParagraph"/>
              <w:spacing w:line="292" w:lineRule="exact" w:before="2"/>
              <w:ind w:left="107"/>
              <w:rPr>
                <w:sz w:val="24"/>
              </w:rPr>
            </w:pPr>
            <w:r>
              <w:rPr>
                <w:spacing w:val="-5"/>
                <w:sz w:val="24"/>
              </w:rPr>
              <w:t>负债</w:t>
            </w:r>
          </w:p>
        </w:tc>
        <w:tc>
          <w:tcPr>
            <w:tcW w:w="1147" w:type="dxa"/>
          </w:tcPr>
          <w:p>
            <w:pPr>
              <w:pStyle w:val="TableParagraph"/>
              <w:spacing w:before="155"/>
              <w:ind w:left="14"/>
              <w:jc w:val="center"/>
              <w:rPr>
                <w:sz w:val="24"/>
              </w:rPr>
            </w:pPr>
            <w:r>
              <w:rPr>
                <w:sz w:val="24"/>
              </w:rPr>
              <w:t>七、</w:t>
            </w:r>
            <w:r>
              <w:rPr>
                <w:spacing w:val="-5"/>
                <w:sz w:val="24"/>
              </w:rPr>
              <w:t>43</w:t>
            </w:r>
          </w:p>
        </w:tc>
        <w:tc>
          <w:tcPr>
            <w:tcW w:w="2484" w:type="dxa"/>
          </w:tcPr>
          <w:p>
            <w:pPr>
              <w:pStyle w:val="TableParagraph"/>
              <w:spacing w:before="155"/>
              <w:ind w:right="90"/>
              <w:jc w:val="right"/>
              <w:rPr>
                <w:sz w:val="24"/>
              </w:rPr>
            </w:pPr>
            <w:r>
              <w:rPr>
                <w:spacing w:val="-2"/>
                <w:sz w:val="24"/>
              </w:rPr>
              <w:t>340,991,103.17</w:t>
            </w:r>
          </w:p>
        </w:tc>
        <w:tc>
          <w:tcPr>
            <w:tcW w:w="2350" w:type="dxa"/>
          </w:tcPr>
          <w:p>
            <w:pPr>
              <w:pStyle w:val="TableParagraph"/>
              <w:spacing w:before="155"/>
              <w:ind w:right="93"/>
              <w:jc w:val="right"/>
              <w:rPr>
                <w:sz w:val="24"/>
              </w:rPr>
            </w:pPr>
            <w:r>
              <w:rPr>
                <w:spacing w:val="-2"/>
                <w:sz w:val="24"/>
              </w:rPr>
              <w:t>262,740,492.96</w:t>
            </w:r>
          </w:p>
        </w:tc>
      </w:tr>
      <w:tr>
        <w:trPr>
          <w:trHeight w:val="311" w:hRule="atLeast"/>
        </w:trPr>
        <w:tc>
          <w:tcPr>
            <w:tcW w:w="2828" w:type="dxa"/>
          </w:tcPr>
          <w:p>
            <w:pPr>
              <w:pStyle w:val="TableParagraph"/>
              <w:spacing w:line="291" w:lineRule="exact"/>
              <w:ind w:left="347"/>
              <w:rPr>
                <w:sz w:val="24"/>
              </w:rPr>
            </w:pPr>
            <w:r>
              <w:rPr>
                <w:spacing w:val="-2"/>
                <w:sz w:val="24"/>
              </w:rPr>
              <w:t>其他流动负债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587"/>
              <w:rPr>
                <w:sz w:val="24"/>
              </w:rPr>
            </w:pPr>
            <w:r>
              <w:rPr>
                <w:spacing w:val="-2"/>
                <w:sz w:val="24"/>
              </w:rPr>
              <w:t>流动负债合计</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872,512,523.03</w:t>
            </w:r>
          </w:p>
        </w:tc>
        <w:tc>
          <w:tcPr>
            <w:tcW w:w="2350" w:type="dxa"/>
          </w:tcPr>
          <w:p>
            <w:pPr>
              <w:pStyle w:val="TableParagraph"/>
              <w:spacing w:line="291" w:lineRule="exact"/>
              <w:ind w:right="93"/>
              <w:jc w:val="right"/>
              <w:rPr>
                <w:sz w:val="24"/>
              </w:rPr>
            </w:pPr>
            <w:r>
              <w:rPr>
                <w:spacing w:val="-2"/>
                <w:sz w:val="24"/>
              </w:rPr>
              <w:t>784,718,270.01</w:t>
            </w:r>
          </w:p>
        </w:tc>
      </w:tr>
      <w:tr>
        <w:trPr>
          <w:trHeight w:val="311" w:hRule="atLeast"/>
        </w:trPr>
        <w:tc>
          <w:tcPr>
            <w:tcW w:w="8809" w:type="dxa"/>
            <w:gridSpan w:val="4"/>
          </w:tcPr>
          <w:p>
            <w:pPr>
              <w:pStyle w:val="TableParagraph"/>
              <w:spacing w:line="291" w:lineRule="exact"/>
              <w:ind w:left="107"/>
              <w:rPr>
                <w:sz w:val="24"/>
              </w:rPr>
            </w:pPr>
            <w:r>
              <w:rPr>
                <w:spacing w:val="-2"/>
                <w:sz w:val="24"/>
              </w:rPr>
              <w:t>非流动负债：</w:t>
            </w:r>
          </w:p>
        </w:tc>
      </w:tr>
      <w:tr>
        <w:trPr>
          <w:trHeight w:val="311" w:hRule="atLeast"/>
        </w:trPr>
        <w:tc>
          <w:tcPr>
            <w:tcW w:w="2828" w:type="dxa"/>
          </w:tcPr>
          <w:p>
            <w:pPr>
              <w:pStyle w:val="TableParagraph"/>
              <w:spacing w:line="291" w:lineRule="exact"/>
              <w:ind w:left="347"/>
              <w:rPr>
                <w:sz w:val="24"/>
              </w:rPr>
            </w:pPr>
            <w:r>
              <w:rPr>
                <w:spacing w:val="-2"/>
                <w:sz w:val="24"/>
              </w:rPr>
              <w:t>保险合同准备金</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长期借款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应付债券</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2" w:lineRule="exact"/>
              <w:ind w:left="347"/>
              <w:rPr>
                <w:sz w:val="24"/>
              </w:rPr>
            </w:pPr>
            <w:r>
              <w:rPr>
                <w:spacing w:val="-2"/>
                <w:sz w:val="24"/>
              </w:rPr>
              <w:t>其中：优先股</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42"/>
              <w:jc w:val="center"/>
              <w:rPr>
                <w:sz w:val="24"/>
              </w:rPr>
            </w:pPr>
            <w:r>
              <w:rPr>
                <w:spacing w:val="-4"/>
                <w:sz w:val="24"/>
              </w:rPr>
              <w:t>永续债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租赁负债</w:t>
            </w:r>
          </w:p>
        </w:tc>
        <w:tc>
          <w:tcPr>
            <w:tcW w:w="1147" w:type="dxa"/>
          </w:tcPr>
          <w:p>
            <w:pPr>
              <w:pStyle w:val="TableParagraph"/>
              <w:spacing w:line="291" w:lineRule="exact"/>
              <w:ind w:left="14"/>
              <w:jc w:val="center"/>
              <w:rPr>
                <w:sz w:val="24"/>
              </w:rPr>
            </w:pPr>
            <w:r>
              <w:rPr>
                <w:sz w:val="24"/>
              </w:rPr>
              <w:t>七、</w:t>
            </w:r>
            <w:r>
              <w:rPr>
                <w:spacing w:val="-5"/>
                <w:sz w:val="24"/>
              </w:rPr>
              <w:t>47</w:t>
            </w:r>
          </w:p>
        </w:tc>
        <w:tc>
          <w:tcPr>
            <w:tcW w:w="2484" w:type="dxa"/>
          </w:tcPr>
          <w:p>
            <w:pPr>
              <w:pStyle w:val="TableParagraph"/>
              <w:spacing w:line="291" w:lineRule="exact"/>
              <w:ind w:right="91"/>
              <w:jc w:val="right"/>
              <w:rPr>
                <w:sz w:val="24"/>
              </w:rPr>
            </w:pPr>
            <w:r>
              <w:rPr>
                <w:spacing w:val="-2"/>
                <w:sz w:val="24"/>
              </w:rPr>
              <w:t>3,085,600,659.41</w:t>
            </w:r>
          </w:p>
        </w:tc>
        <w:tc>
          <w:tcPr>
            <w:tcW w:w="2350" w:type="dxa"/>
          </w:tcPr>
          <w:p>
            <w:pPr>
              <w:pStyle w:val="TableParagraph"/>
              <w:spacing w:line="291" w:lineRule="exact"/>
              <w:ind w:right="93"/>
              <w:jc w:val="right"/>
              <w:rPr>
                <w:sz w:val="24"/>
              </w:rPr>
            </w:pPr>
            <w:r>
              <w:rPr>
                <w:spacing w:val="-2"/>
                <w:sz w:val="24"/>
              </w:rPr>
              <w:t>3,203,331,456.34</w:t>
            </w:r>
          </w:p>
        </w:tc>
      </w:tr>
      <w:tr>
        <w:trPr>
          <w:trHeight w:val="311" w:hRule="atLeast"/>
        </w:trPr>
        <w:tc>
          <w:tcPr>
            <w:tcW w:w="2828" w:type="dxa"/>
          </w:tcPr>
          <w:p>
            <w:pPr>
              <w:pStyle w:val="TableParagraph"/>
              <w:spacing w:line="291" w:lineRule="exact"/>
              <w:ind w:left="347"/>
              <w:rPr>
                <w:sz w:val="24"/>
              </w:rPr>
            </w:pPr>
            <w:r>
              <w:rPr>
                <w:spacing w:val="-2"/>
                <w:sz w:val="24"/>
              </w:rPr>
              <w:t>长期应付款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09" w:hRule="atLeast"/>
        </w:trPr>
        <w:tc>
          <w:tcPr>
            <w:tcW w:w="2828" w:type="dxa"/>
          </w:tcPr>
          <w:p>
            <w:pPr>
              <w:pStyle w:val="TableParagraph"/>
              <w:spacing w:line="289" w:lineRule="exact"/>
              <w:ind w:left="347"/>
              <w:rPr>
                <w:sz w:val="24"/>
              </w:rPr>
            </w:pPr>
            <w:r>
              <w:rPr>
                <w:spacing w:val="-2"/>
                <w:sz w:val="24"/>
              </w:rPr>
              <w:t>长期应付职工薪酬</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预计负债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递延收益</w:t>
            </w:r>
          </w:p>
        </w:tc>
        <w:tc>
          <w:tcPr>
            <w:tcW w:w="1147" w:type="dxa"/>
          </w:tcPr>
          <w:p>
            <w:pPr>
              <w:pStyle w:val="TableParagraph"/>
              <w:spacing w:line="289" w:lineRule="exact" w:before="2"/>
              <w:ind w:left="14"/>
              <w:jc w:val="center"/>
              <w:rPr>
                <w:sz w:val="24"/>
              </w:rPr>
            </w:pPr>
            <w:r>
              <w:rPr>
                <w:sz w:val="24"/>
              </w:rPr>
              <w:t>七、</w:t>
            </w:r>
            <w:r>
              <w:rPr>
                <w:spacing w:val="-5"/>
                <w:sz w:val="24"/>
              </w:rPr>
              <w:t>51</w:t>
            </w:r>
          </w:p>
        </w:tc>
        <w:tc>
          <w:tcPr>
            <w:tcW w:w="2484" w:type="dxa"/>
          </w:tcPr>
          <w:p>
            <w:pPr>
              <w:pStyle w:val="TableParagraph"/>
              <w:spacing w:line="289" w:lineRule="exact" w:before="2"/>
              <w:ind w:right="90"/>
              <w:jc w:val="right"/>
              <w:rPr>
                <w:sz w:val="24"/>
              </w:rPr>
            </w:pPr>
            <w:r>
              <w:rPr>
                <w:spacing w:val="-2"/>
                <w:sz w:val="24"/>
              </w:rPr>
              <w:t>6,851,405.02</w:t>
            </w:r>
          </w:p>
        </w:tc>
        <w:tc>
          <w:tcPr>
            <w:tcW w:w="2350" w:type="dxa"/>
          </w:tcPr>
          <w:p>
            <w:pPr>
              <w:pStyle w:val="TableParagraph"/>
              <w:spacing w:line="289" w:lineRule="exact" w:before="2"/>
              <w:ind w:right="93"/>
              <w:jc w:val="right"/>
              <w:rPr>
                <w:sz w:val="24"/>
              </w:rPr>
            </w:pPr>
            <w:r>
              <w:rPr>
                <w:spacing w:val="-2"/>
                <w:sz w:val="24"/>
              </w:rPr>
              <w:t>8,879,633.30</w:t>
            </w:r>
          </w:p>
        </w:tc>
      </w:tr>
      <w:tr>
        <w:trPr>
          <w:trHeight w:val="311" w:hRule="atLeast"/>
        </w:trPr>
        <w:tc>
          <w:tcPr>
            <w:tcW w:w="2828" w:type="dxa"/>
          </w:tcPr>
          <w:p>
            <w:pPr>
              <w:pStyle w:val="TableParagraph"/>
              <w:spacing w:line="289" w:lineRule="exact" w:before="2"/>
              <w:ind w:left="347"/>
              <w:rPr>
                <w:sz w:val="24"/>
              </w:rPr>
            </w:pPr>
            <w:r>
              <w:rPr>
                <w:spacing w:val="-2"/>
                <w:sz w:val="24"/>
              </w:rPr>
              <w:t>递延所得税负债</w:t>
            </w:r>
          </w:p>
        </w:tc>
        <w:tc>
          <w:tcPr>
            <w:tcW w:w="1147" w:type="dxa"/>
          </w:tcPr>
          <w:p>
            <w:pPr>
              <w:pStyle w:val="TableParagraph"/>
              <w:spacing w:line="289" w:lineRule="exact" w:before="2"/>
              <w:ind w:left="14"/>
              <w:jc w:val="center"/>
              <w:rPr>
                <w:sz w:val="24"/>
              </w:rPr>
            </w:pPr>
            <w:r>
              <w:rPr>
                <w:sz w:val="24"/>
              </w:rPr>
              <w:t>七、</w:t>
            </w:r>
            <w:r>
              <w:rPr>
                <w:spacing w:val="-5"/>
                <w:sz w:val="24"/>
              </w:rPr>
              <w:t>30</w:t>
            </w:r>
          </w:p>
        </w:tc>
        <w:tc>
          <w:tcPr>
            <w:tcW w:w="2484" w:type="dxa"/>
          </w:tcPr>
          <w:p>
            <w:pPr>
              <w:pStyle w:val="TableParagraph"/>
              <w:spacing w:line="289" w:lineRule="exact" w:before="2"/>
              <w:ind w:right="90"/>
              <w:jc w:val="right"/>
              <w:rPr>
                <w:sz w:val="24"/>
              </w:rPr>
            </w:pPr>
            <w:r>
              <w:rPr>
                <w:spacing w:val="-2"/>
                <w:sz w:val="24"/>
              </w:rPr>
              <w:t>66,183,597.87</w:t>
            </w:r>
          </w:p>
        </w:tc>
        <w:tc>
          <w:tcPr>
            <w:tcW w:w="2350" w:type="dxa"/>
          </w:tcPr>
          <w:p>
            <w:pPr>
              <w:pStyle w:val="TableParagraph"/>
              <w:spacing w:line="289" w:lineRule="exact" w:before="2"/>
              <w:ind w:right="93"/>
              <w:jc w:val="right"/>
              <w:rPr>
                <w:sz w:val="24"/>
              </w:rPr>
            </w:pPr>
            <w:r>
              <w:rPr>
                <w:spacing w:val="-2"/>
                <w:sz w:val="24"/>
              </w:rPr>
              <w:t>107,744,323.57</w:t>
            </w:r>
          </w:p>
        </w:tc>
      </w:tr>
      <w:tr>
        <w:trPr>
          <w:trHeight w:val="311" w:hRule="atLeast"/>
        </w:trPr>
        <w:tc>
          <w:tcPr>
            <w:tcW w:w="2828" w:type="dxa"/>
          </w:tcPr>
          <w:p>
            <w:pPr>
              <w:pStyle w:val="TableParagraph"/>
              <w:spacing w:line="289" w:lineRule="exact" w:before="2"/>
              <w:ind w:left="347"/>
              <w:rPr>
                <w:sz w:val="24"/>
              </w:rPr>
            </w:pPr>
            <w:r>
              <w:rPr>
                <w:spacing w:val="-2"/>
                <w:sz w:val="24"/>
              </w:rPr>
              <w:t>其他非流动负债</w:t>
            </w:r>
          </w:p>
        </w:tc>
        <w:tc>
          <w:tcPr>
            <w:tcW w:w="1147" w:type="dxa"/>
          </w:tcPr>
          <w:p>
            <w:pPr>
              <w:pStyle w:val="TableParagraph"/>
              <w:spacing w:line="289" w:lineRule="exact" w:before="2"/>
              <w:ind w:left="14"/>
              <w:jc w:val="center"/>
              <w:rPr>
                <w:sz w:val="24"/>
              </w:rPr>
            </w:pPr>
            <w:r>
              <w:rPr>
                <w:sz w:val="24"/>
              </w:rPr>
              <w:t>七、</w:t>
            </w:r>
            <w:r>
              <w:rPr>
                <w:spacing w:val="-5"/>
                <w:sz w:val="24"/>
              </w:rPr>
              <w:t>52</w:t>
            </w:r>
          </w:p>
        </w:tc>
        <w:tc>
          <w:tcPr>
            <w:tcW w:w="2484" w:type="dxa"/>
          </w:tcPr>
          <w:p>
            <w:pPr>
              <w:pStyle w:val="TableParagraph"/>
              <w:spacing w:line="289" w:lineRule="exact" w:before="2"/>
              <w:ind w:right="90"/>
              <w:jc w:val="right"/>
              <w:rPr>
                <w:sz w:val="24"/>
              </w:rPr>
            </w:pPr>
            <w:r>
              <w:rPr>
                <w:spacing w:val="-2"/>
                <w:sz w:val="24"/>
              </w:rPr>
              <w:t>1,892,638.62</w:t>
            </w:r>
          </w:p>
        </w:tc>
        <w:tc>
          <w:tcPr>
            <w:tcW w:w="2350" w:type="dxa"/>
          </w:tcPr>
          <w:p>
            <w:pPr>
              <w:pStyle w:val="TableParagraph"/>
              <w:spacing w:line="289" w:lineRule="exact" w:before="2"/>
              <w:ind w:right="93"/>
              <w:jc w:val="right"/>
              <w:rPr>
                <w:sz w:val="24"/>
              </w:rPr>
            </w:pPr>
            <w:r>
              <w:rPr>
                <w:spacing w:val="-2"/>
                <w:sz w:val="24"/>
              </w:rPr>
              <w:t>1,943,647.83</w:t>
            </w:r>
          </w:p>
        </w:tc>
      </w:tr>
      <w:tr>
        <w:trPr>
          <w:trHeight w:val="311" w:hRule="atLeast"/>
        </w:trPr>
        <w:tc>
          <w:tcPr>
            <w:tcW w:w="2828" w:type="dxa"/>
          </w:tcPr>
          <w:p>
            <w:pPr>
              <w:pStyle w:val="TableParagraph"/>
              <w:spacing w:line="291" w:lineRule="exact"/>
              <w:ind w:left="587"/>
              <w:rPr>
                <w:sz w:val="24"/>
              </w:rPr>
            </w:pPr>
            <w:r>
              <w:rPr>
                <w:spacing w:val="-2"/>
                <w:sz w:val="24"/>
              </w:rPr>
              <w:t>非流动负债合计</w:t>
            </w:r>
          </w:p>
        </w:tc>
        <w:tc>
          <w:tcPr>
            <w:tcW w:w="1147" w:type="dxa"/>
          </w:tcPr>
          <w:p>
            <w:pPr>
              <w:pStyle w:val="TableParagraph"/>
              <w:rPr>
                <w:rFonts w:ascii="Times New Roman"/>
                <w:sz w:val="22"/>
              </w:rPr>
            </w:pPr>
          </w:p>
        </w:tc>
        <w:tc>
          <w:tcPr>
            <w:tcW w:w="2484" w:type="dxa"/>
          </w:tcPr>
          <w:p>
            <w:pPr>
              <w:pStyle w:val="TableParagraph"/>
              <w:spacing w:line="291" w:lineRule="exact"/>
              <w:ind w:right="91"/>
              <w:jc w:val="right"/>
              <w:rPr>
                <w:sz w:val="24"/>
              </w:rPr>
            </w:pPr>
            <w:r>
              <w:rPr>
                <w:spacing w:val="-2"/>
                <w:sz w:val="24"/>
              </w:rPr>
              <w:t>3,160,528,300.92</w:t>
            </w:r>
          </w:p>
        </w:tc>
        <w:tc>
          <w:tcPr>
            <w:tcW w:w="2350" w:type="dxa"/>
          </w:tcPr>
          <w:p>
            <w:pPr>
              <w:pStyle w:val="TableParagraph"/>
              <w:spacing w:line="291" w:lineRule="exact"/>
              <w:ind w:right="93"/>
              <w:jc w:val="right"/>
              <w:rPr>
                <w:sz w:val="24"/>
              </w:rPr>
            </w:pPr>
            <w:r>
              <w:rPr>
                <w:spacing w:val="-2"/>
                <w:sz w:val="24"/>
              </w:rPr>
              <w:t>3,321,899,061.04</w:t>
            </w:r>
          </w:p>
        </w:tc>
      </w:tr>
      <w:tr>
        <w:trPr>
          <w:trHeight w:val="311" w:hRule="atLeast"/>
        </w:trPr>
        <w:tc>
          <w:tcPr>
            <w:tcW w:w="2828" w:type="dxa"/>
          </w:tcPr>
          <w:p>
            <w:pPr>
              <w:pStyle w:val="TableParagraph"/>
              <w:spacing w:line="291" w:lineRule="exact"/>
              <w:ind w:left="827"/>
              <w:rPr>
                <w:sz w:val="24"/>
              </w:rPr>
            </w:pPr>
            <w:r>
              <w:rPr>
                <w:spacing w:val="-3"/>
                <w:sz w:val="24"/>
              </w:rPr>
              <w:t>负债合计</w:t>
            </w:r>
          </w:p>
        </w:tc>
        <w:tc>
          <w:tcPr>
            <w:tcW w:w="1147" w:type="dxa"/>
          </w:tcPr>
          <w:p>
            <w:pPr>
              <w:pStyle w:val="TableParagraph"/>
              <w:rPr>
                <w:rFonts w:ascii="Times New Roman"/>
                <w:sz w:val="22"/>
              </w:rPr>
            </w:pPr>
          </w:p>
        </w:tc>
        <w:tc>
          <w:tcPr>
            <w:tcW w:w="2484" w:type="dxa"/>
          </w:tcPr>
          <w:p>
            <w:pPr>
              <w:pStyle w:val="TableParagraph"/>
              <w:spacing w:line="291" w:lineRule="exact"/>
              <w:ind w:right="91"/>
              <w:jc w:val="right"/>
              <w:rPr>
                <w:sz w:val="24"/>
              </w:rPr>
            </w:pPr>
            <w:r>
              <w:rPr>
                <w:spacing w:val="-2"/>
                <w:sz w:val="24"/>
              </w:rPr>
              <w:t>4,033,040,823.95</w:t>
            </w:r>
          </w:p>
        </w:tc>
        <w:tc>
          <w:tcPr>
            <w:tcW w:w="2350" w:type="dxa"/>
          </w:tcPr>
          <w:p>
            <w:pPr>
              <w:pStyle w:val="TableParagraph"/>
              <w:spacing w:line="291" w:lineRule="exact"/>
              <w:ind w:right="93"/>
              <w:jc w:val="right"/>
              <w:rPr>
                <w:sz w:val="24"/>
              </w:rPr>
            </w:pPr>
            <w:r>
              <w:rPr>
                <w:spacing w:val="-2"/>
                <w:sz w:val="24"/>
              </w:rPr>
              <w:t>4,106,617,331.05</w:t>
            </w:r>
          </w:p>
        </w:tc>
      </w:tr>
      <w:tr>
        <w:trPr>
          <w:trHeight w:val="311" w:hRule="atLeast"/>
        </w:trPr>
        <w:tc>
          <w:tcPr>
            <w:tcW w:w="8809" w:type="dxa"/>
            <w:gridSpan w:val="4"/>
          </w:tcPr>
          <w:p>
            <w:pPr>
              <w:pStyle w:val="TableParagraph"/>
              <w:spacing w:line="292" w:lineRule="exact"/>
              <w:ind w:left="107"/>
              <w:rPr>
                <w:sz w:val="24"/>
              </w:rPr>
            </w:pPr>
            <w:r>
              <w:rPr>
                <w:sz w:val="24"/>
              </w:rPr>
              <w:t>所有者权益（或股东权益</w:t>
            </w:r>
            <w:r>
              <w:rPr>
                <w:spacing w:val="-5"/>
                <w:sz w:val="24"/>
              </w:rPr>
              <w:t>）：</w:t>
            </w:r>
          </w:p>
        </w:tc>
      </w:tr>
      <w:tr>
        <w:trPr>
          <w:trHeight w:val="311" w:hRule="atLeast"/>
        </w:trPr>
        <w:tc>
          <w:tcPr>
            <w:tcW w:w="2828" w:type="dxa"/>
          </w:tcPr>
          <w:p>
            <w:pPr>
              <w:pStyle w:val="TableParagraph"/>
              <w:spacing w:line="291" w:lineRule="exact"/>
              <w:ind w:left="347"/>
              <w:rPr>
                <w:sz w:val="24"/>
              </w:rPr>
            </w:pPr>
            <w:r>
              <w:rPr>
                <w:sz w:val="24"/>
              </w:rPr>
              <w:t>实收资本（或股本</w:t>
            </w:r>
            <w:r>
              <w:rPr>
                <w:spacing w:val="-10"/>
                <w:sz w:val="24"/>
              </w:rPr>
              <w:t>）</w:t>
            </w:r>
          </w:p>
        </w:tc>
        <w:tc>
          <w:tcPr>
            <w:tcW w:w="1147" w:type="dxa"/>
          </w:tcPr>
          <w:p>
            <w:pPr>
              <w:pStyle w:val="TableParagraph"/>
              <w:spacing w:line="291" w:lineRule="exact"/>
              <w:ind w:left="14"/>
              <w:jc w:val="center"/>
              <w:rPr>
                <w:sz w:val="24"/>
              </w:rPr>
            </w:pPr>
            <w:r>
              <w:rPr>
                <w:sz w:val="24"/>
              </w:rPr>
              <w:t>七、</w:t>
            </w:r>
            <w:r>
              <w:rPr>
                <w:spacing w:val="-5"/>
                <w:sz w:val="24"/>
              </w:rPr>
              <w:t>53</w:t>
            </w:r>
          </w:p>
        </w:tc>
        <w:tc>
          <w:tcPr>
            <w:tcW w:w="2484" w:type="dxa"/>
          </w:tcPr>
          <w:p>
            <w:pPr>
              <w:pStyle w:val="TableParagraph"/>
              <w:spacing w:line="291" w:lineRule="exact"/>
              <w:ind w:right="90"/>
              <w:jc w:val="right"/>
              <w:rPr>
                <w:sz w:val="24"/>
              </w:rPr>
            </w:pPr>
            <w:r>
              <w:rPr>
                <w:spacing w:val="-2"/>
                <w:sz w:val="24"/>
              </w:rPr>
              <w:t>472,500,000.00</w:t>
            </w:r>
          </w:p>
        </w:tc>
        <w:tc>
          <w:tcPr>
            <w:tcW w:w="2350" w:type="dxa"/>
          </w:tcPr>
          <w:p>
            <w:pPr>
              <w:pStyle w:val="TableParagraph"/>
              <w:spacing w:line="291" w:lineRule="exact"/>
              <w:ind w:right="93"/>
              <w:jc w:val="right"/>
              <w:rPr>
                <w:sz w:val="24"/>
              </w:rPr>
            </w:pPr>
            <w:r>
              <w:rPr>
                <w:spacing w:val="-2"/>
                <w:sz w:val="24"/>
              </w:rPr>
              <w:t>472,500,000.00</w:t>
            </w:r>
          </w:p>
        </w:tc>
      </w:tr>
      <w:tr>
        <w:trPr>
          <w:trHeight w:val="311" w:hRule="atLeast"/>
        </w:trPr>
        <w:tc>
          <w:tcPr>
            <w:tcW w:w="2828" w:type="dxa"/>
          </w:tcPr>
          <w:p>
            <w:pPr>
              <w:pStyle w:val="TableParagraph"/>
              <w:spacing w:line="291" w:lineRule="exact"/>
              <w:ind w:left="347"/>
              <w:rPr>
                <w:sz w:val="24"/>
              </w:rPr>
            </w:pPr>
            <w:r>
              <w:rPr>
                <w:spacing w:val="-2"/>
                <w:sz w:val="24"/>
              </w:rPr>
              <w:t>其他权益工具</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其中：优先股</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42"/>
              <w:jc w:val="center"/>
              <w:rPr>
                <w:sz w:val="24"/>
              </w:rPr>
            </w:pPr>
            <w:r>
              <w:rPr>
                <w:spacing w:val="-4"/>
                <w:sz w:val="24"/>
              </w:rPr>
              <w:t>永续债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资本公积</w:t>
            </w:r>
          </w:p>
        </w:tc>
        <w:tc>
          <w:tcPr>
            <w:tcW w:w="1147" w:type="dxa"/>
          </w:tcPr>
          <w:p>
            <w:pPr>
              <w:pStyle w:val="TableParagraph"/>
              <w:spacing w:line="291" w:lineRule="exact"/>
              <w:ind w:left="14"/>
              <w:jc w:val="center"/>
              <w:rPr>
                <w:sz w:val="24"/>
              </w:rPr>
            </w:pPr>
            <w:r>
              <w:rPr>
                <w:sz w:val="24"/>
              </w:rPr>
              <w:t>七、</w:t>
            </w:r>
            <w:r>
              <w:rPr>
                <w:spacing w:val="-5"/>
                <w:sz w:val="24"/>
              </w:rPr>
              <w:t>55</w:t>
            </w:r>
          </w:p>
        </w:tc>
        <w:tc>
          <w:tcPr>
            <w:tcW w:w="2484" w:type="dxa"/>
          </w:tcPr>
          <w:p>
            <w:pPr>
              <w:pStyle w:val="TableParagraph"/>
              <w:spacing w:line="291" w:lineRule="exact"/>
              <w:ind w:right="90"/>
              <w:jc w:val="right"/>
              <w:rPr>
                <w:sz w:val="24"/>
              </w:rPr>
            </w:pPr>
            <w:r>
              <w:rPr>
                <w:spacing w:val="-2"/>
                <w:sz w:val="24"/>
              </w:rPr>
              <w:t>600,177,767.66</w:t>
            </w:r>
          </w:p>
        </w:tc>
        <w:tc>
          <w:tcPr>
            <w:tcW w:w="2350" w:type="dxa"/>
          </w:tcPr>
          <w:p>
            <w:pPr>
              <w:pStyle w:val="TableParagraph"/>
              <w:spacing w:line="291" w:lineRule="exact"/>
              <w:ind w:right="93"/>
              <w:jc w:val="right"/>
              <w:rPr>
                <w:sz w:val="24"/>
              </w:rPr>
            </w:pPr>
            <w:r>
              <w:rPr>
                <w:spacing w:val="-2"/>
                <w:sz w:val="24"/>
              </w:rPr>
              <w:t>598,994,892.50</w:t>
            </w:r>
          </w:p>
        </w:tc>
      </w:tr>
      <w:tr>
        <w:trPr>
          <w:trHeight w:val="311" w:hRule="atLeast"/>
        </w:trPr>
        <w:tc>
          <w:tcPr>
            <w:tcW w:w="2828" w:type="dxa"/>
          </w:tcPr>
          <w:p>
            <w:pPr>
              <w:pStyle w:val="TableParagraph"/>
              <w:spacing w:line="291" w:lineRule="exact"/>
              <w:ind w:left="347"/>
              <w:rPr>
                <w:sz w:val="24"/>
              </w:rPr>
            </w:pPr>
            <w:r>
              <w:rPr>
                <w:spacing w:val="-2"/>
                <w:sz w:val="24"/>
              </w:rPr>
              <w:t>减：库存股</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其他综合收益</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专项储备</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bl>
    <w:p>
      <w:pPr>
        <w:spacing w:after="0"/>
        <w:rPr>
          <w:rFonts w:ascii="Times New Roman"/>
          <w:sz w:val="22"/>
        </w:rPr>
        <w:sectPr>
          <w:pgSz w:w="11910" w:h="16840"/>
          <w:pgMar w:header="882" w:footer="1195" w:top="1120" w:bottom="1380" w:left="1660" w:right="920"/>
        </w:sectPr>
      </w:pPr>
    </w:p>
    <w:p>
      <w:pPr>
        <w:pStyle w:val="BodyText"/>
        <w:spacing w:before="142"/>
        <w:rPr>
          <w:sz w:val="20"/>
        </w:rPr>
      </w:pPr>
    </w:p>
    <w:tbl>
      <w:tblPr>
        <w:tblW w:w="0" w:type="auto"/>
        <w:jc w:val="left"/>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8"/>
        <w:gridCol w:w="1147"/>
        <w:gridCol w:w="2484"/>
        <w:gridCol w:w="2350"/>
      </w:tblGrid>
      <w:tr>
        <w:trPr>
          <w:trHeight w:val="311" w:hRule="atLeast"/>
        </w:trPr>
        <w:tc>
          <w:tcPr>
            <w:tcW w:w="2828" w:type="dxa"/>
          </w:tcPr>
          <w:p>
            <w:pPr>
              <w:pStyle w:val="TableParagraph"/>
              <w:spacing w:line="290" w:lineRule="exact" w:before="2"/>
              <w:ind w:left="347"/>
              <w:rPr>
                <w:sz w:val="24"/>
              </w:rPr>
            </w:pPr>
            <w:r>
              <w:rPr>
                <w:spacing w:val="-3"/>
                <w:sz w:val="24"/>
              </w:rPr>
              <w:t>盈余公积</w:t>
            </w:r>
          </w:p>
        </w:tc>
        <w:tc>
          <w:tcPr>
            <w:tcW w:w="1147" w:type="dxa"/>
          </w:tcPr>
          <w:p>
            <w:pPr>
              <w:pStyle w:val="TableParagraph"/>
              <w:spacing w:line="290" w:lineRule="exact" w:before="2"/>
              <w:ind w:left="14"/>
              <w:jc w:val="center"/>
              <w:rPr>
                <w:sz w:val="24"/>
              </w:rPr>
            </w:pPr>
            <w:r>
              <w:rPr>
                <w:sz w:val="24"/>
              </w:rPr>
              <w:t>七、</w:t>
            </w:r>
            <w:r>
              <w:rPr>
                <w:spacing w:val="-5"/>
                <w:sz w:val="24"/>
              </w:rPr>
              <w:t>59</w:t>
            </w:r>
          </w:p>
        </w:tc>
        <w:tc>
          <w:tcPr>
            <w:tcW w:w="2484" w:type="dxa"/>
          </w:tcPr>
          <w:p>
            <w:pPr>
              <w:pStyle w:val="TableParagraph"/>
              <w:spacing w:line="290" w:lineRule="exact" w:before="2"/>
              <w:ind w:right="90"/>
              <w:jc w:val="right"/>
              <w:rPr>
                <w:sz w:val="24"/>
              </w:rPr>
            </w:pPr>
            <w:r>
              <w:rPr>
                <w:spacing w:val="-2"/>
                <w:sz w:val="24"/>
              </w:rPr>
              <w:t>108,628,376.51</w:t>
            </w:r>
          </w:p>
        </w:tc>
        <w:tc>
          <w:tcPr>
            <w:tcW w:w="2350" w:type="dxa"/>
          </w:tcPr>
          <w:p>
            <w:pPr>
              <w:pStyle w:val="TableParagraph"/>
              <w:spacing w:line="290" w:lineRule="exact" w:before="2"/>
              <w:ind w:right="93"/>
              <w:jc w:val="right"/>
              <w:rPr>
                <w:sz w:val="24"/>
              </w:rPr>
            </w:pPr>
            <w:r>
              <w:rPr>
                <w:spacing w:val="-2"/>
                <w:sz w:val="24"/>
              </w:rPr>
              <w:t>94,223,495.45</w:t>
            </w:r>
          </w:p>
        </w:tc>
      </w:tr>
      <w:tr>
        <w:trPr>
          <w:trHeight w:val="311" w:hRule="atLeast"/>
        </w:trPr>
        <w:tc>
          <w:tcPr>
            <w:tcW w:w="2828" w:type="dxa"/>
          </w:tcPr>
          <w:p>
            <w:pPr>
              <w:pStyle w:val="TableParagraph"/>
              <w:spacing w:line="289" w:lineRule="exact" w:before="2"/>
              <w:ind w:left="347"/>
              <w:rPr>
                <w:sz w:val="24"/>
              </w:rPr>
            </w:pPr>
            <w:r>
              <w:rPr>
                <w:spacing w:val="-2"/>
                <w:sz w:val="24"/>
              </w:rPr>
              <w:t>一般风险准备</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2"/>
                <w:sz w:val="24"/>
              </w:rPr>
              <w:t>未分配利润</w:t>
            </w:r>
          </w:p>
        </w:tc>
        <w:tc>
          <w:tcPr>
            <w:tcW w:w="1147" w:type="dxa"/>
          </w:tcPr>
          <w:p>
            <w:pPr>
              <w:pStyle w:val="TableParagraph"/>
              <w:spacing w:line="289" w:lineRule="exact" w:before="2"/>
              <w:ind w:left="14"/>
              <w:jc w:val="center"/>
              <w:rPr>
                <w:sz w:val="24"/>
              </w:rPr>
            </w:pPr>
            <w:r>
              <w:rPr>
                <w:sz w:val="24"/>
              </w:rPr>
              <w:t>七、</w:t>
            </w:r>
            <w:r>
              <w:rPr>
                <w:spacing w:val="-5"/>
                <w:sz w:val="24"/>
              </w:rPr>
              <w:t>60</w:t>
            </w:r>
          </w:p>
        </w:tc>
        <w:tc>
          <w:tcPr>
            <w:tcW w:w="2484" w:type="dxa"/>
          </w:tcPr>
          <w:p>
            <w:pPr>
              <w:pStyle w:val="TableParagraph"/>
              <w:spacing w:line="289" w:lineRule="exact" w:before="2"/>
              <w:ind w:right="90"/>
              <w:jc w:val="right"/>
              <w:rPr>
                <w:sz w:val="24"/>
              </w:rPr>
            </w:pPr>
            <w:r>
              <w:rPr>
                <w:sz w:val="24"/>
              </w:rPr>
              <w:t>-</w:t>
            </w:r>
            <w:r>
              <w:rPr>
                <w:spacing w:val="-2"/>
                <w:sz w:val="24"/>
              </w:rPr>
              <w:t>57,531,059.34</w:t>
            </w:r>
          </w:p>
        </w:tc>
        <w:tc>
          <w:tcPr>
            <w:tcW w:w="2350" w:type="dxa"/>
          </w:tcPr>
          <w:p>
            <w:pPr>
              <w:pStyle w:val="TableParagraph"/>
              <w:spacing w:line="289" w:lineRule="exact" w:before="2"/>
              <w:ind w:right="93"/>
              <w:jc w:val="right"/>
              <w:rPr>
                <w:sz w:val="24"/>
              </w:rPr>
            </w:pPr>
            <w:r>
              <w:rPr>
                <w:sz w:val="24"/>
              </w:rPr>
              <w:t>-</w:t>
            </w:r>
            <w:r>
              <w:rPr>
                <w:spacing w:val="-2"/>
                <w:sz w:val="24"/>
              </w:rPr>
              <w:t>36,213,622.02</w:t>
            </w:r>
          </w:p>
        </w:tc>
      </w:tr>
      <w:tr>
        <w:trPr>
          <w:trHeight w:val="935" w:hRule="atLeast"/>
        </w:trPr>
        <w:tc>
          <w:tcPr>
            <w:tcW w:w="2828" w:type="dxa"/>
          </w:tcPr>
          <w:p>
            <w:pPr>
              <w:pStyle w:val="TableParagraph"/>
              <w:spacing w:line="307" w:lineRule="exact"/>
              <w:ind w:left="107" w:firstLine="239"/>
              <w:rPr>
                <w:sz w:val="24"/>
              </w:rPr>
            </w:pPr>
            <w:r>
              <w:rPr>
                <w:spacing w:val="-2"/>
                <w:sz w:val="24"/>
              </w:rPr>
              <w:t>归属于母公司所有者</w:t>
            </w:r>
          </w:p>
          <w:p>
            <w:pPr>
              <w:pStyle w:val="TableParagraph"/>
              <w:spacing w:line="310" w:lineRule="atLeast"/>
              <w:ind w:left="107" w:right="303"/>
              <w:rPr>
                <w:sz w:val="24"/>
              </w:rPr>
            </w:pPr>
            <w:r>
              <w:rPr>
                <w:spacing w:val="-2"/>
                <w:sz w:val="24"/>
              </w:rPr>
              <w:t>权益（或股东权益）</w:t>
            </w:r>
            <w:r>
              <w:rPr>
                <w:spacing w:val="-2"/>
                <w:sz w:val="24"/>
              </w:rPr>
              <w:t>合</w:t>
            </w:r>
            <w:r>
              <w:rPr>
                <w:spacing w:val="-10"/>
                <w:sz w:val="24"/>
              </w:rPr>
              <w:t>计</w:t>
            </w:r>
          </w:p>
        </w:tc>
        <w:tc>
          <w:tcPr>
            <w:tcW w:w="1147" w:type="dxa"/>
          </w:tcPr>
          <w:p>
            <w:pPr>
              <w:pStyle w:val="TableParagraph"/>
              <w:rPr>
                <w:rFonts w:ascii="Times New Roman"/>
                <w:sz w:val="22"/>
              </w:rPr>
            </w:pPr>
          </w:p>
        </w:tc>
        <w:tc>
          <w:tcPr>
            <w:tcW w:w="2484" w:type="dxa"/>
          </w:tcPr>
          <w:p>
            <w:pPr>
              <w:pStyle w:val="TableParagraph"/>
              <w:spacing w:before="4"/>
              <w:rPr>
                <w:sz w:val="24"/>
              </w:rPr>
            </w:pPr>
          </w:p>
          <w:p>
            <w:pPr>
              <w:pStyle w:val="TableParagraph"/>
              <w:ind w:right="91"/>
              <w:jc w:val="right"/>
              <w:rPr>
                <w:sz w:val="24"/>
              </w:rPr>
            </w:pPr>
            <w:r>
              <w:rPr>
                <w:spacing w:val="-2"/>
                <w:sz w:val="24"/>
              </w:rPr>
              <w:t>1,123,775,084.83</w:t>
            </w:r>
          </w:p>
        </w:tc>
        <w:tc>
          <w:tcPr>
            <w:tcW w:w="2350" w:type="dxa"/>
          </w:tcPr>
          <w:p>
            <w:pPr>
              <w:pStyle w:val="TableParagraph"/>
              <w:spacing w:before="4"/>
              <w:rPr>
                <w:sz w:val="24"/>
              </w:rPr>
            </w:pPr>
          </w:p>
          <w:p>
            <w:pPr>
              <w:pStyle w:val="TableParagraph"/>
              <w:ind w:right="93"/>
              <w:jc w:val="right"/>
              <w:rPr>
                <w:sz w:val="24"/>
              </w:rPr>
            </w:pPr>
            <w:r>
              <w:rPr>
                <w:spacing w:val="-2"/>
                <w:sz w:val="24"/>
              </w:rPr>
              <w:t>1,129,504,765.93</w:t>
            </w:r>
          </w:p>
        </w:tc>
      </w:tr>
      <w:tr>
        <w:trPr>
          <w:trHeight w:val="309" w:hRule="atLeast"/>
        </w:trPr>
        <w:tc>
          <w:tcPr>
            <w:tcW w:w="2828" w:type="dxa"/>
          </w:tcPr>
          <w:p>
            <w:pPr>
              <w:pStyle w:val="TableParagraph"/>
              <w:spacing w:line="289" w:lineRule="exact"/>
              <w:ind w:left="347"/>
              <w:rPr>
                <w:sz w:val="24"/>
              </w:rPr>
            </w:pPr>
            <w:r>
              <w:rPr>
                <w:spacing w:val="-2"/>
                <w:sz w:val="24"/>
              </w:rPr>
              <w:t>少数股东权益</w:t>
            </w:r>
          </w:p>
        </w:tc>
        <w:tc>
          <w:tcPr>
            <w:tcW w:w="1147" w:type="dxa"/>
          </w:tcPr>
          <w:p>
            <w:pPr>
              <w:pStyle w:val="TableParagraph"/>
              <w:rPr>
                <w:rFonts w:ascii="Times New Roman"/>
                <w:sz w:val="22"/>
              </w:rPr>
            </w:pPr>
          </w:p>
        </w:tc>
        <w:tc>
          <w:tcPr>
            <w:tcW w:w="2484" w:type="dxa"/>
          </w:tcPr>
          <w:p>
            <w:pPr>
              <w:pStyle w:val="TableParagraph"/>
              <w:spacing w:line="289" w:lineRule="exact"/>
              <w:ind w:right="90"/>
              <w:jc w:val="right"/>
              <w:rPr>
                <w:sz w:val="24"/>
              </w:rPr>
            </w:pPr>
            <w:r>
              <w:rPr>
                <w:spacing w:val="-2"/>
                <w:sz w:val="24"/>
              </w:rPr>
              <w:t>106,252,445.70</w:t>
            </w:r>
          </w:p>
        </w:tc>
        <w:tc>
          <w:tcPr>
            <w:tcW w:w="2350" w:type="dxa"/>
          </w:tcPr>
          <w:p>
            <w:pPr>
              <w:pStyle w:val="TableParagraph"/>
              <w:spacing w:line="289" w:lineRule="exact"/>
              <w:ind w:right="93"/>
              <w:jc w:val="right"/>
              <w:rPr>
                <w:sz w:val="24"/>
              </w:rPr>
            </w:pPr>
            <w:r>
              <w:rPr>
                <w:spacing w:val="-2"/>
                <w:sz w:val="24"/>
              </w:rPr>
              <w:t>121,122,221.72</w:t>
            </w:r>
          </w:p>
        </w:tc>
      </w:tr>
      <w:tr>
        <w:trPr>
          <w:trHeight w:val="623" w:hRule="atLeast"/>
        </w:trPr>
        <w:tc>
          <w:tcPr>
            <w:tcW w:w="2828" w:type="dxa"/>
          </w:tcPr>
          <w:p>
            <w:pPr>
              <w:pStyle w:val="TableParagraph"/>
              <w:spacing w:line="310" w:lineRule="atLeast"/>
              <w:ind w:left="107" w:right="303" w:firstLine="479"/>
              <w:rPr>
                <w:sz w:val="24"/>
              </w:rPr>
            </w:pPr>
            <w:r>
              <w:rPr>
                <w:spacing w:val="-2"/>
                <w:sz w:val="24"/>
              </w:rPr>
              <w:t>所有者权益（或股东权益）合计</w:t>
            </w:r>
          </w:p>
        </w:tc>
        <w:tc>
          <w:tcPr>
            <w:tcW w:w="1147" w:type="dxa"/>
          </w:tcPr>
          <w:p>
            <w:pPr>
              <w:pStyle w:val="TableParagraph"/>
              <w:rPr>
                <w:rFonts w:ascii="Times New Roman"/>
                <w:sz w:val="22"/>
              </w:rPr>
            </w:pPr>
          </w:p>
        </w:tc>
        <w:tc>
          <w:tcPr>
            <w:tcW w:w="2484" w:type="dxa"/>
          </w:tcPr>
          <w:p>
            <w:pPr>
              <w:pStyle w:val="TableParagraph"/>
              <w:spacing w:before="158"/>
              <w:ind w:right="91"/>
              <w:jc w:val="right"/>
              <w:rPr>
                <w:sz w:val="24"/>
              </w:rPr>
            </w:pPr>
            <w:r>
              <w:rPr>
                <w:spacing w:val="-2"/>
                <w:sz w:val="24"/>
              </w:rPr>
              <w:t>1,230,027,530.53</w:t>
            </w:r>
          </w:p>
        </w:tc>
        <w:tc>
          <w:tcPr>
            <w:tcW w:w="2350" w:type="dxa"/>
          </w:tcPr>
          <w:p>
            <w:pPr>
              <w:pStyle w:val="TableParagraph"/>
              <w:spacing w:before="158"/>
              <w:ind w:right="93"/>
              <w:jc w:val="right"/>
              <w:rPr>
                <w:sz w:val="24"/>
              </w:rPr>
            </w:pPr>
            <w:r>
              <w:rPr>
                <w:spacing w:val="-2"/>
                <w:sz w:val="24"/>
              </w:rPr>
              <w:t>1,250,626,987.65</w:t>
            </w:r>
          </w:p>
        </w:tc>
      </w:tr>
      <w:tr>
        <w:trPr>
          <w:trHeight w:val="623" w:hRule="atLeast"/>
        </w:trPr>
        <w:tc>
          <w:tcPr>
            <w:tcW w:w="2828" w:type="dxa"/>
          </w:tcPr>
          <w:p>
            <w:pPr>
              <w:pStyle w:val="TableParagraph"/>
              <w:spacing w:line="307" w:lineRule="exact"/>
              <w:ind w:right="303"/>
              <w:jc w:val="right"/>
              <w:rPr>
                <w:sz w:val="24"/>
              </w:rPr>
            </w:pPr>
            <w:r>
              <w:rPr>
                <w:spacing w:val="-2"/>
                <w:sz w:val="24"/>
              </w:rPr>
              <w:t>负债和所有者权</w:t>
            </w:r>
          </w:p>
          <w:p>
            <w:pPr>
              <w:pStyle w:val="TableParagraph"/>
              <w:spacing w:line="292" w:lineRule="exact" w:before="4"/>
              <w:ind w:right="303"/>
              <w:jc w:val="right"/>
              <w:rPr>
                <w:sz w:val="24"/>
              </w:rPr>
            </w:pPr>
            <w:r>
              <w:rPr>
                <w:sz w:val="24"/>
              </w:rPr>
              <w:t>益（或股东权益）</w:t>
            </w:r>
            <w:r>
              <w:rPr>
                <w:spacing w:val="-5"/>
                <w:sz w:val="24"/>
              </w:rPr>
              <w:t>总计</w:t>
            </w:r>
          </w:p>
        </w:tc>
        <w:tc>
          <w:tcPr>
            <w:tcW w:w="1147" w:type="dxa"/>
          </w:tcPr>
          <w:p>
            <w:pPr>
              <w:pStyle w:val="TableParagraph"/>
              <w:rPr>
                <w:rFonts w:ascii="Times New Roman"/>
                <w:sz w:val="22"/>
              </w:rPr>
            </w:pPr>
          </w:p>
        </w:tc>
        <w:tc>
          <w:tcPr>
            <w:tcW w:w="2484" w:type="dxa"/>
          </w:tcPr>
          <w:p>
            <w:pPr>
              <w:pStyle w:val="TableParagraph"/>
              <w:spacing w:before="155"/>
              <w:ind w:right="91"/>
              <w:jc w:val="right"/>
              <w:rPr>
                <w:sz w:val="24"/>
              </w:rPr>
            </w:pPr>
            <w:r>
              <w:rPr>
                <w:spacing w:val="-2"/>
                <w:sz w:val="24"/>
              </w:rPr>
              <w:t>5,263,068,354.48</w:t>
            </w:r>
          </w:p>
        </w:tc>
        <w:tc>
          <w:tcPr>
            <w:tcW w:w="2350" w:type="dxa"/>
          </w:tcPr>
          <w:p>
            <w:pPr>
              <w:pStyle w:val="TableParagraph"/>
              <w:spacing w:before="155"/>
              <w:ind w:right="93"/>
              <w:jc w:val="right"/>
              <w:rPr>
                <w:sz w:val="24"/>
              </w:rPr>
            </w:pPr>
            <w:r>
              <w:rPr>
                <w:spacing w:val="-2"/>
                <w:sz w:val="24"/>
              </w:rPr>
              <w:t>5,357,244,318.70</w:t>
            </w:r>
          </w:p>
        </w:tc>
      </w:tr>
    </w:tbl>
    <w:p>
      <w:pPr>
        <w:pStyle w:val="BodyText"/>
        <w:spacing w:before="7"/>
      </w:pPr>
    </w:p>
    <w:p>
      <w:pPr>
        <w:pStyle w:val="BodyText"/>
        <w:ind w:left="138"/>
      </w:pPr>
      <w:r>
        <w:rPr>
          <w:spacing w:val="-2"/>
        </w:rPr>
        <w:t>公司负责人：郁敏珺 主管会计工作负责人：王晓波 会计机构负责人：吕思柔</w:t>
      </w:r>
    </w:p>
    <w:p>
      <w:pPr>
        <w:pStyle w:val="BodyText"/>
      </w:pPr>
    </w:p>
    <w:p>
      <w:pPr>
        <w:pStyle w:val="BodyText"/>
        <w:spacing w:before="71"/>
      </w:pPr>
    </w:p>
    <w:p>
      <w:pPr>
        <w:pStyle w:val="BodyText"/>
        <w:spacing w:line="288" w:lineRule="auto"/>
        <w:ind w:left="3563" w:right="3780" w:hanging="1"/>
        <w:jc w:val="center"/>
      </w:pPr>
      <w:r>
        <w:rPr>
          <w:spacing w:val="-2"/>
        </w:rPr>
        <w:t>母公司资产负债表 </w:t>
      </w:r>
      <w:r>
        <w:rPr/>
        <w:t>2022</w:t>
      </w:r>
      <w:r>
        <w:rPr>
          <w:spacing w:val="-40"/>
        </w:rPr>
        <w:t> 年 </w:t>
      </w:r>
      <w:r>
        <w:rPr/>
        <w:t>12</w:t>
      </w:r>
      <w:r>
        <w:rPr>
          <w:spacing w:val="-40"/>
        </w:rPr>
        <w:t> 月 </w:t>
      </w:r>
      <w:r>
        <w:rPr/>
        <w:t>31</w:t>
      </w:r>
      <w:r>
        <w:rPr>
          <w:spacing w:val="-35"/>
        </w:rPr>
        <w:t> 日</w:t>
      </w:r>
    </w:p>
    <w:p>
      <w:pPr>
        <w:pStyle w:val="BodyText"/>
        <w:spacing w:line="251" w:lineRule="exact"/>
        <w:ind w:right="4128"/>
        <w:jc w:val="center"/>
      </w:pPr>
      <w:r>
        <w:rPr>
          <w:spacing w:val="-3"/>
        </w:rPr>
        <w:t>编制单位:上海锦和商业经营管理股份有限公司</w:t>
      </w:r>
    </w:p>
    <w:p>
      <w:pPr>
        <w:pStyle w:val="BodyText"/>
        <w:tabs>
          <w:tab w:pos="7296" w:val="left" w:leader="none"/>
        </w:tabs>
        <w:spacing w:before="5" w:after="2"/>
        <w:ind w:left="6216"/>
        <w:jc w:val="center"/>
      </w:pPr>
      <w:r>
        <w:rPr/>
        <w:t>单位:</w:t>
      </w:r>
      <w:r>
        <w:rPr>
          <w:spacing w:val="-10"/>
        </w:rPr>
        <w:t>元</w:t>
      </w:r>
      <w:r>
        <w:rPr/>
        <w:tab/>
        <w:t>币种:人民</w:t>
      </w:r>
      <w:r>
        <w:rPr>
          <w:spacing w:val="-10"/>
        </w:rPr>
        <w:t>币</w:t>
      </w:r>
    </w:p>
    <w:tbl>
      <w:tblPr>
        <w:tblW w:w="0" w:type="auto"/>
        <w:jc w:val="left"/>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8"/>
        <w:gridCol w:w="1147"/>
        <w:gridCol w:w="2484"/>
        <w:gridCol w:w="2350"/>
      </w:tblGrid>
      <w:tr>
        <w:trPr>
          <w:trHeight w:val="311" w:hRule="atLeast"/>
        </w:trPr>
        <w:tc>
          <w:tcPr>
            <w:tcW w:w="2828" w:type="dxa"/>
          </w:tcPr>
          <w:p>
            <w:pPr>
              <w:pStyle w:val="TableParagraph"/>
              <w:spacing w:line="289" w:lineRule="exact" w:before="2"/>
              <w:ind w:left="42" w:right="29"/>
              <w:jc w:val="center"/>
              <w:rPr>
                <w:sz w:val="24"/>
              </w:rPr>
            </w:pPr>
            <w:r>
              <w:rPr>
                <w:spacing w:val="-5"/>
                <w:sz w:val="24"/>
              </w:rPr>
              <w:t>项目</w:t>
            </w:r>
          </w:p>
        </w:tc>
        <w:tc>
          <w:tcPr>
            <w:tcW w:w="1147" w:type="dxa"/>
          </w:tcPr>
          <w:p>
            <w:pPr>
              <w:pStyle w:val="TableParagraph"/>
              <w:spacing w:line="289" w:lineRule="exact" w:before="2"/>
              <w:ind w:left="14"/>
              <w:jc w:val="center"/>
              <w:rPr>
                <w:sz w:val="24"/>
              </w:rPr>
            </w:pPr>
            <w:r>
              <w:rPr>
                <w:spacing w:val="-5"/>
                <w:sz w:val="24"/>
              </w:rPr>
              <w:t>附注</w:t>
            </w:r>
          </w:p>
        </w:tc>
        <w:tc>
          <w:tcPr>
            <w:tcW w:w="2484" w:type="dxa"/>
          </w:tcPr>
          <w:p>
            <w:pPr>
              <w:pStyle w:val="TableParagraph"/>
              <w:spacing w:line="289" w:lineRule="exact" w:before="2"/>
              <w:ind w:left="244"/>
              <w:rPr>
                <w:sz w:val="24"/>
              </w:rPr>
            </w:pPr>
            <w:r>
              <w:rPr>
                <w:sz w:val="24"/>
              </w:rPr>
              <w:t>2022</w:t>
            </w:r>
            <w:r>
              <w:rPr>
                <w:spacing w:val="-39"/>
                <w:sz w:val="24"/>
              </w:rPr>
              <w:t> 年 </w:t>
            </w:r>
            <w:r>
              <w:rPr>
                <w:sz w:val="24"/>
              </w:rPr>
              <w:t>12</w:t>
            </w:r>
            <w:r>
              <w:rPr>
                <w:spacing w:val="-39"/>
                <w:sz w:val="24"/>
              </w:rPr>
              <w:t> 月 </w:t>
            </w:r>
            <w:r>
              <w:rPr>
                <w:sz w:val="24"/>
              </w:rPr>
              <w:t>31</w:t>
            </w:r>
            <w:r>
              <w:rPr>
                <w:spacing w:val="-34"/>
                <w:sz w:val="24"/>
              </w:rPr>
              <w:t> 日</w:t>
            </w:r>
          </w:p>
        </w:tc>
        <w:tc>
          <w:tcPr>
            <w:tcW w:w="2350" w:type="dxa"/>
          </w:tcPr>
          <w:p>
            <w:pPr>
              <w:pStyle w:val="TableParagraph"/>
              <w:spacing w:line="289" w:lineRule="exact" w:before="2"/>
              <w:ind w:left="177"/>
              <w:rPr>
                <w:sz w:val="24"/>
              </w:rPr>
            </w:pPr>
            <w:r>
              <w:rPr>
                <w:sz w:val="24"/>
              </w:rPr>
              <w:t>2021</w:t>
            </w:r>
            <w:r>
              <w:rPr>
                <w:spacing w:val="-39"/>
                <w:sz w:val="24"/>
              </w:rPr>
              <w:t> 年 </w:t>
            </w:r>
            <w:r>
              <w:rPr>
                <w:sz w:val="24"/>
              </w:rPr>
              <w:t>12</w:t>
            </w:r>
            <w:r>
              <w:rPr>
                <w:spacing w:val="-39"/>
                <w:sz w:val="24"/>
              </w:rPr>
              <w:t> 月 </w:t>
            </w:r>
            <w:r>
              <w:rPr>
                <w:sz w:val="24"/>
              </w:rPr>
              <w:t>31</w:t>
            </w:r>
            <w:r>
              <w:rPr>
                <w:spacing w:val="-34"/>
                <w:sz w:val="24"/>
              </w:rPr>
              <w:t> 日</w:t>
            </w:r>
          </w:p>
        </w:tc>
      </w:tr>
      <w:tr>
        <w:trPr>
          <w:trHeight w:val="311" w:hRule="atLeast"/>
        </w:trPr>
        <w:tc>
          <w:tcPr>
            <w:tcW w:w="8809" w:type="dxa"/>
            <w:gridSpan w:val="4"/>
          </w:tcPr>
          <w:p>
            <w:pPr>
              <w:pStyle w:val="TableParagraph"/>
              <w:spacing w:line="289" w:lineRule="exact" w:before="2"/>
              <w:ind w:left="107"/>
              <w:rPr>
                <w:sz w:val="24"/>
              </w:rPr>
            </w:pPr>
            <w:r>
              <w:rPr>
                <w:spacing w:val="-2"/>
                <w:sz w:val="24"/>
              </w:rPr>
              <w:t>流动资产：</w:t>
            </w:r>
          </w:p>
        </w:tc>
      </w:tr>
      <w:tr>
        <w:trPr>
          <w:trHeight w:val="311" w:hRule="atLeast"/>
        </w:trPr>
        <w:tc>
          <w:tcPr>
            <w:tcW w:w="2828" w:type="dxa"/>
          </w:tcPr>
          <w:p>
            <w:pPr>
              <w:pStyle w:val="TableParagraph"/>
              <w:spacing w:line="289" w:lineRule="exact" w:before="2"/>
              <w:ind w:left="347"/>
              <w:rPr>
                <w:sz w:val="24"/>
              </w:rPr>
            </w:pPr>
            <w:r>
              <w:rPr>
                <w:spacing w:val="-3"/>
                <w:sz w:val="24"/>
              </w:rPr>
              <w:t>货币资金</w:t>
            </w:r>
          </w:p>
        </w:tc>
        <w:tc>
          <w:tcPr>
            <w:tcW w:w="1147" w:type="dxa"/>
          </w:tcPr>
          <w:p>
            <w:pPr>
              <w:pStyle w:val="TableParagraph"/>
              <w:rPr>
                <w:rFonts w:ascii="Times New Roman"/>
                <w:sz w:val="22"/>
              </w:rPr>
            </w:pPr>
          </w:p>
        </w:tc>
        <w:tc>
          <w:tcPr>
            <w:tcW w:w="2484" w:type="dxa"/>
          </w:tcPr>
          <w:p>
            <w:pPr>
              <w:pStyle w:val="TableParagraph"/>
              <w:spacing w:line="289" w:lineRule="exact" w:before="2"/>
              <w:ind w:right="90"/>
              <w:jc w:val="right"/>
              <w:rPr>
                <w:sz w:val="24"/>
              </w:rPr>
            </w:pPr>
            <w:r>
              <w:rPr>
                <w:spacing w:val="-2"/>
                <w:sz w:val="24"/>
              </w:rPr>
              <w:t>113,108,879.87</w:t>
            </w:r>
          </w:p>
        </w:tc>
        <w:tc>
          <w:tcPr>
            <w:tcW w:w="2350" w:type="dxa"/>
          </w:tcPr>
          <w:p>
            <w:pPr>
              <w:pStyle w:val="TableParagraph"/>
              <w:spacing w:line="289" w:lineRule="exact" w:before="2"/>
              <w:ind w:right="93"/>
              <w:jc w:val="right"/>
              <w:rPr>
                <w:sz w:val="24"/>
              </w:rPr>
            </w:pPr>
            <w:r>
              <w:rPr>
                <w:spacing w:val="-2"/>
                <w:sz w:val="24"/>
              </w:rPr>
              <w:t>87,026,894.96</w:t>
            </w:r>
          </w:p>
        </w:tc>
      </w:tr>
      <w:tr>
        <w:trPr>
          <w:trHeight w:val="311" w:hRule="atLeast"/>
        </w:trPr>
        <w:tc>
          <w:tcPr>
            <w:tcW w:w="2828" w:type="dxa"/>
          </w:tcPr>
          <w:p>
            <w:pPr>
              <w:pStyle w:val="TableParagraph"/>
              <w:spacing w:line="289" w:lineRule="exact" w:before="2"/>
              <w:ind w:left="347"/>
              <w:rPr>
                <w:sz w:val="24"/>
              </w:rPr>
            </w:pPr>
            <w:r>
              <w:rPr>
                <w:spacing w:val="-2"/>
                <w:sz w:val="24"/>
              </w:rPr>
              <w:t>交易性金融资产</w:t>
            </w:r>
          </w:p>
        </w:tc>
        <w:tc>
          <w:tcPr>
            <w:tcW w:w="1147" w:type="dxa"/>
          </w:tcPr>
          <w:p>
            <w:pPr>
              <w:pStyle w:val="TableParagraph"/>
              <w:rPr>
                <w:rFonts w:ascii="Times New Roman"/>
                <w:sz w:val="22"/>
              </w:rPr>
            </w:pPr>
          </w:p>
        </w:tc>
        <w:tc>
          <w:tcPr>
            <w:tcW w:w="2484" w:type="dxa"/>
          </w:tcPr>
          <w:p>
            <w:pPr>
              <w:pStyle w:val="TableParagraph"/>
              <w:spacing w:line="289" w:lineRule="exact" w:before="2"/>
              <w:ind w:right="90"/>
              <w:jc w:val="right"/>
              <w:rPr>
                <w:sz w:val="24"/>
              </w:rPr>
            </w:pPr>
            <w:r>
              <w:rPr>
                <w:spacing w:val="-2"/>
                <w:sz w:val="24"/>
              </w:rPr>
              <w:t>100,096,062.79</w:t>
            </w:r>
          </w:p>
        </w:tc>
        <w:tc>
          <w:tcPr>
            <w:tcW w:w="2350" w:type="dxa"/>
          </w:tcPr>
          <w:p>
            <w:pPr>
              <w:pStyle w:val="TableParagraph"/>
              <w:spacing w:line="289" w:lineRule="exact" w:before="2"/>
              <w:ind w:right="93"/>
              <w:jc w:val="right"/>
              <w:rPr>
                <w:sz w:val="24"/>
              </w:rPr>
            </w:pPr>
            <w:r>
              <w:rPr>
                <w:spacing w:val="-2"/>
                <w:sz w:val="24"/>
              </w:rPr>
              <w:t>70,220,000.00</w:t>
            </w:r>
          </w:p>
        </w:tc>
      </w:tr>
      <w:tr>
        <w:trPr>
          <w:trHeight w:val="311" w:hRule="atLeast"/>
        </w:trPr>
        <w:tc>
          <w:tcPr>
            <w:tcW w:w="2828" w:type="dxa"/>
          </w:tcPr>
          <w:p>
            <w:pPr>
              <w:pStyle w:val="TableParagraph"/>
              <w:spacing w:line="291" w:lineRule="exact"/>
              <w:ind w:left="347"/>
              <w:rPr>
                <w:sz w:val="24"/>
              </w:rPr>
            </w:pPr>
            <w:r>
              <w:rPr>
                <w:spacing w:val="-2"/>
                <w:sz w:val="24"/>
              </w:rPr>
              <w:t>衍生金融资产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应收票据</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应收账款</w:t>
            </w:r>
          </w:p>
        </w:tc>
        <w:tc>
          <w:tcPr>
            <w:tcW w:w="1147" w:type="dxa"/>
          </w:tcPr>
          <w:p>
            <w:pPr>
              <w:pStyle w:val="TableParagraph"/>
              <w:spacing w:line="291" w:lineRule="exact"/>
              <w:ind w:left="14"/>
              <w:jc w:val="center"/>
              <w:rPr>
                <w:sz w:val="24"/>
              </w:rPr>
            </w:pPr>
            <w:r>
              <w:rPr>
                <w:sz w:val="24"/>
              </w:rPr>
              <w:t>十七、</w:t>
            </w:r>
            <w:r>
              <w:rPr>
                <w:spacing w:val="-10"/>
                <w:sz w:val="24"/>
              </w:rPr>
              <w:t>1</w:t>
            </w:r>
          </w:p>
        </w:tc>
        <w:tc>
          <w:tcPr>
            <w:tcW w:w="2484" w:type="dxa"/>
          </w:tcPr>
          <w:p>
            <w:pPr>
              <w:pStyle w:val="TableParagraph"/>
              <w:spacing w:line="291" w:lineRule="exact"/>
              <w:ind w:right="90"/>
              <w:jc w:val="right"/>
              <w:rPr>
                <w:sz w:val="24"/>
              </w:rPr>
            </w:pPr>
            <w:r>
              <w:rPr>
                <w:spacing w:val="-2"/>
                <w:sz w:val="24"/>
              </w:rPr>
              <w:t>15,000,903.88</w:t>
            </w:r>
          </w:p>
        </w:tc>
        <w:tc>
          <w:tcPr>
            <w:tcW w:w="2350" w:type="dxa"/>
          </w:tcPr>
          <w:p>
            <w:pPr>
              <w:pStyle w:val="TableParagraph"/>
              <w:spacing w:line="291" w:lineRule="exact"/>
              <w:ind w:right="93"/>
              <w:jc w:val="right"/>
              <w:rPr>
                <w:sz w:val="24"/>
              </w:rPr>
            </w:pPr>
            <w:r>
              <w:rPr>
                <w:spacing w:val="-2"/>
                <w:sz w:val="24"/>
              </w:rPr>
              <w:t>9,080,272.15</w:t>
            </w:r>
          </w:p>
        </w:tc>
      </w:tr>
      <w:tr>
        <w:trPr>
          <w:trHeight w:val="311" w:hRule="atLeast"/>
        </w:trPr>
        <w:tc>
          <w:tcPr>
            <w:tcW w:w="2828" w:type="dxa"/>
          </w:tcPr>
          <w:p>
            <w:pPr>
              <w:pStyle w:val="TableParagraph"/>
              <w:spacing w:line="291" w:lineRule="exact"/>
              <w:ind w:left="347"/>
              <w:rPr>
                <w:sz w:val="24"/>
              </w:rPr>
            </w:pPr>
            <w:r>
              <w:rPr>
                <w:spacing w:val="-2"/>
                <w:sz w:val="24"/>
              </w:rPr>
              <w:t>应收款项融资</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预付款项</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1,065,551.50</w:t>
            </w:r>
          </w:p>
        </w:tc>
        <w:tc>
          <w:tcPr>
            <w:tcW w:w="2350" w:type="dxa"/>
          </w:tcPr>
          <w:p>
            <w:pPr>
              <w:pStyle w:val="TableParagraph"/>
              <w:spacing w:line="291" w:lineRule="exact"/>
              <w:ind w:right="93"/>
              <w:jc w:val="right"/>
              <w:rPr>
                <w:sz w:val="24"/>
              </w:rPr>
            </w:pPr>
            <w:r>
              <w:rPr>
                <w:spacing w:val="-2"/>
                <w:sz w:val="24"/>
              </w:rPr>
              <w:t>29,492,881.07</w:t>
            </w:r>
          </w:p>
        </w:tc>
      </w:tr>
      <w:tr>
        <w:trPr>
          <w:trHeight w:val="311" w:hRule="atLeast"/>
        </w:trPr>
        <w:tc>
          <w:tcPr>
            <w:tcW w:w="2828" w:type="dxa"/>
          </w:tcPr>
          <w:p>
            <w:pPr>
              <w:pStyle w:val="TableParagraph"/>
              <w:spacing w:line="291" w:lineRule="exact"/>
              <w:ind w:left="347"/>
              <w:rPr>
                <w:sz w:val="24"/>
              </w:rPr>
            </w:pPr>
            <w:r>
              <w:rPr>
                <w:spacing w:val="-2"/>
                <w:sz w:val="24"/>
              </w:rPr>
              <w:t>其他应收款</w:t>
            </w:r>
          </w:p>
        </w:tc>
        <w:tc>
          <w:tcPr>
            <w:tcW w:w="1147" w:type="dxa"/>
          </w:tcPr>
          <w:p>
            <w:pPr>
              <w:pStyle w:val="TableParagraph"/>
              <w:spacing w:line="291" w:lineRule="exact"/>
              <w:ind w:left="14"/>
              <w:jc w:val="center"/>
              <w:rPr>
                <w:sz w:val="24"/>
              </w:rPr>
            </w:pPr>
            <w:r>
              <w:rPr>
                <w:sz w:val="24"/>
              </w:rPr>
              <w:t>十七、</w:t>
            </w:r>
            <w:r>
              <w:rPr>
                <w:spacing w:val="-10"/>
                <w:sz w:val="24"/>
              </w:rPr>
              <w:t>2</w:t>
            </w:r>
          </w:p>
        </w:tc>
        <w:tc>
          <w:tcPr>
            <w:tcW w:w="2484" w:type="dxa"/>
          </w:tcPr>
          <w:p>
            <w:pPr>
              <w:pStyle w:val="TableParagraph"/>
              <w:spacing w:line="291" w:lineRule="exact"/>
              <w:ind w:right="90"/>
              <w:jc w:val="right"/>
              <w:rPr>
                <w:sz w:val="24"/>
              </w:rPr>
            </w:pPr>
            <w:r>
              <w:rPr>
                <w:spacing w:val="-2"/>
                <w:sz w:val="24"/>
              </w:rPr>
              <w:t>606,302,096.42</w:t>
            </w:r>
          </w:p>
        </w:tc>
        <w:tc>
          <w:tcPr>
            <w:tcW w:w="2350" w:type="dxa"/>
          </w:tcPr>
          <w:p>
            <w:pPr>
              <w:pStyle w:val="TableParagraph"/>
              <w:spacing w:line="291" w:lineRule="exact"/>
              <w:ind w:right="93"/>
              <w:jc w:val="right"/>
              <w:rPr>
                <w:sz w:val="24"/>
              </w:rPr>
            </w:pPr>
            <w:r>
              <w:rPr>
                <w:spacing w:val="-2"/>
                <w:sz w:val="24"/>
              </w:rPr>
              <w:t>622,200,386.75</w:t>
            </w:r>
          </w:p>
        </w:tc>
      </w:tr>
      <w:tr>
        <w:trPr>
          <w:trHeight w:val="311" w:hRule="atLeast"/>
        </w:trPr>
        <w:tc>
          <w:tcPr>
            <w:tcW w:w="2828" w:type="dxa"/>
          </w:tcPr>
          <w:p>
            <w:pPr>
              <w:pStyle w:val="TableParagraph"/>
              <w:spacing w:line="291" w:lineRule="exact"/>
              <w:ind w:left="347"/>
              <w:rPr>
                <w:sz w:val="24"/>
              </w:rPr>
            </w:pPr>
            <w:r>
              <w:rPr>
                <w:spacing w:val="-2"/>
                <w:sz w:val="24"/>
              </w:rPr>
              <w:t>其中：应收利息</w:t>
            </w:r>
          </w:p>
        </w:tc>
        <w:tc>
          <w:tcPr>
            <w:tcW w:w="1147" w:type="dxa"/>
          </w:tcPr>
          <w:p>
            <w:pPr>
              <w:pStyle w:val="TableParagraph"/>
              <w:spacing w:line="291" w:lineRule="exact"/>
              <w:ind w:left="14"/>
              <w:jc w:val="center"/>
              <w:rPr>
                <w:sz w:val="24"/>
              </w:rPr>
            </w:pPr>
            <w:r>
              <w:rPr>
                <w:sz w:val="24"/>
              </w:rPr>
              <w:t>十七、</w:t>
            </w:r>
            <w:r>
              <w:rPr>
                <w:spacing w:val="-10"/>
                <w:sz w:val="24"/>
              </w:rPr>
              <w:t>2</w:t>
            </w:r>
          </w:p>
        </w:tc>
        <w:tc>
          <w:tcPr>
            <w:tcW w:w="2484" w:type="dxa"/>
          </w:tcPr>
          <w:p>
            <w:pPr>
              <w:pStyle w:val="TableParagraph"/>
              <w:spacing w:line="291" w:lineRule="exact"/>
              <w:ind w:right="90"/>
              <w:jc w:val="right"/>
              <w:rPr>
                <w:sz w:val="24"/>
              </w:rPr>
            </w:pPr>
            <w:r>
              <w:rPr>
                <w:spacing w:val="-2"/>
                <w:sz w:val="24"/>
              </w:rPr>
              <w:t>2,507,145.14</w:t>
            </w: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right="783"/>
              <w:jc w:val="right"/>
              <w:rPr>
                <w:sz w:val="24"/>
              </w:rPr>
            </w:pPr>
            <w:r>
              <w:rPr>
                <w:spacing w:val="-3"/>
                <w:sz w:val="24"/>
              </w:rPr>
              <w:t>应收股利</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5"/>
                <w:sz w:val="24"/>
              </w:rPr>
              <w:t>存货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合同资产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2" w:lineRule="exact"/>
              <w:ind w:left="347"/>
              <w:rPr>
                <w:sz w:val="24"/>
              </w:rPr>
            </w:pPr>
            <w:r>
              <w:rPr>
                <w:spacing w:val="-2"/>
                <w:sz w:val="24"/>
              </w:rPr>
              <w:t>持有待售资产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620" w:hRule="atLeast"/>
        </w:trPr>
        <w:tc>
          <w:tcPr>
            <w:tcW w:w="2828" w:type="dxa"/>
          </w:tcPr>
          <w:p>
            <w:pPr>
              <w:pStyle w:val="TableParagraph"/>
              <w:spacing w:line="307" w:lineRule="exact"/>
              <w:ind w:left="347"/>
              <w:rPr>
                <w:sz w:val="24"/>
              </w:rPr>
            </w:pPr>
            <w:r>
              <w:rPr>
                <w:spacing w:val="-2"/>
                <w:sz w:val="24"/>
              </w:rPr>
              <w:t>一年内到期的非流动</w:t>
            </w:r>
          </w:p>
          <w:p>
            <w:pPr>
              <w:pStyle w:val="TableParagraph"/>
              <w:spacing w:line="292" w:lineRule="exact" w:before="2"/>
              <w:ind w:left="107"/>
              <w:rPr>
                <w:sz w:val="24"/>
              </w:rPr>
            </w:pPr>
            <w:r>
              <w:rPr>
                <w:spacing w:val="-5"/>
                <w:sz w:val="24"/>
              </w:rPr>
              <w:t>资产</w:t>
            </w:r>
          </w:p>
        </w:tc>
        <w:tc>
          <w:tcPr>
            <w:tcW w:w="1147" w:type="dxa"/>
          </w:tcPr>
          <w:p>
            <w:pPr>
              <w:pStyle w:val="TableParagraph"/>
              <w:rPr>
                <w:rFonts w:ascii="Times New Roman"/>
                <w:sz w:val="22"/>
              </w:rPr>
            </w:pPr>
          </w:p>
        </w:tc>
        <w:tc>
          <w:tcPr>
            <w:tcW w:w="2484" w:type="dxa"/>
          </w:tcPr>
          <w:p>
            <w:pPr>
              <w:pStyle w:val="TableParagraph"/>
              <w:spacing w:before="155"/>
              <w:ind w:right="90"/>
              <w:jc w:val="right"/>
              <w:rPr>
                <w:sz w:val="24"/>
              </w:rPr>
            </w:pPr>
            <w:r>
              <w:rPr>
                <w:spacing w:val="-2"/>
                <w:sz w:val="24"/>
              </w:rPr>
              <w:t>8,511,768.37</w:t>
            </w:r>
          </w:p>
        </w:tc>
        <w:tc>
          <w:tcPr>
            <w:tcW w:w="2350" w:type="dxa"/>
          </w:tcPr>
          <w:p>
            <w:pPr>
              <w:pStyle w:val="TableParagraph"/>
              <w:spacing w:before="155"/>
              <w:ind w:right="93"/>
              <w:jc w:val="right"/>
              <w:rPr>
                <w:sz w:val="24"/>
              </w:rPr>
            </w:pPr>
            <w:r>
              <w:rPr>
                <w:spacing w:val="-2"/>
                <w:sz w:val="24"/>
              </w:rPr>
              <w:t>7,537,285.67</w:t>
            </w:r>
          </w:p>
        </w:tc>
      </w:tr>
      <w:tr>
        <w:trPr>
          <w:trHeight w:val="311" w:hRule="atLeast"/>
        </w:trPr>
        <w:tc>
          <w:tcPr>
            <w:tcW w:w="2828" w:type="dxa"/>
          </w:tcPr>
          <w:p>
            <w:pPr>
              <w:pStyle w:val="TableParagraph"/>
              <w:spacing w:line="291" w:lineRule="exact"/>
              <w:ind w:left="347"/>
              <w:rPr>
                <w:sz w:val="24"/>
              </w:rPr>
            </w:pPr>
            <w:r>
              <w:rPr>
                <w:spacing w:val="-2"/>
                <w:sz w:val="24"/>
              </w:rPr>
              <w:t>其他流动资产</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8,904,009.28</w:t>
            </w:r>
          </w:p>
        </w:tc>
        <w:tc>
          <w:tcPr>
            <w:tcW w:w="2350" w:type="dxa"/>
          </w:tcPr>
          <w:p>
            <w:pPr>
              <w:pStyle w:val="TableParagraph"/>
              <w:spacing w:line="291" w:lineRule="exact"/>
              <w:ind w:right="93"/>
              <w:jc w:val="right"/>
              <w:rPr>
                <w:sz w:val="24"/>
              </w:rPr>
            </w:pPr>
            <w:r>
              <w:rPr>
                <w:spacing w:val="-2"/>
                <w:sz w:val="24"/>
              </w:rPr>
              <w:t>86,997.08</w:t>
            </w:r>
          </w:p>
        </w:tc>
      </w:tr>
      <w:tr>
        <w:trPr>
          <w:trHeight w:val="311" w:hRule="atLeast"/>
        </w:trPr>
        <w:tc>
          <w:tcPr>
            <w:tcW w:w="2828" w:type="dxa"/>
          </w:tcPr>
          <w:p>
            <w:pPr>
              <w:pStyle w:val="TableParagraph"/>
              <w:spacing w:line="291" w:lineRule="exact"/>
              <w:ind w:right="783"/>
              <w:jc w:val="right"/>
              <w:rPr>
                <w:sz w:val="24"/>
              </w:rPr>
            </w:pPr>
            <w:r>
              <w:rPr>
                <w:spacing w:val="-2"/>
                <w:sz w:val="24"/>
              </w:rPr>
              <w:t>流动资产合计</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852,989,272.11</w:t>
            </w:r>
          </w:p>
        </w:tc>
        <w:tc>
          <w:tcPr>
            <w:tcW w:w="2350" w:type="dxa"/>
          </w:tcPr>
          <w:p>
            <w:pPr>
              <w:pStyle w:val="TableParagraph"/>
              <w:spacing w:line="291" w:lineRule="exact"/>
              <w:ind w:right="93"/>
              <w:jc w:val="right"/>
              <w:rPr>
                <w:sz w:val="24"/>
              </w:rPr>
            </w:pPr>
            <w:r>
              <w:rPr>
                <w:spacing w:val="-2"/>
                <w:sz w:val="24"/>
              </w:rPr>
              <w:t>825,644,717.68</w:t>
            </w:r>
          </w:p>
        </w:tc>
      </w:tr>
      <w:tr>
        <w:trPr>
          <w:trHeight w:val="311" w:hRule="atLeast"/>
        </w:trPr>
        <w:tc>
          <w:tcPr>
            <w:tcW w:w="8809" w:type="dxa"/>
            <w:gridSpan w:val="4"/>
          </w:tcPr>
          <w:p>
            <w:pPr>
              <w:pStyle w:val="TableParagraph"/>
              <w:spacing w:line="291" w:lineRule="exact"/>
              <w:ind w:left="107"/>
              <w:rPr>
                <w:sz w:val="24"/>
              </w:rPr>
            </w:pPr>
            <w:r>
              <w:rPr>
                <w:spacing w:val="-2"/>
                <w:sz w:val="24"/>
              </w:rPr>
              <w:t>非流动资产：</w:t>
            </w:r>
          </w:p>
        </w:tc>
      </w:tr>
      <w:tr>
        <w:trPr>
          <w:trHeight w:val="311" w:hRule="atLeast"/>
        </w:trPr>
        <w:tc>
          <w:tcPr>
            <w:tcW w:w="2828" w:type="dxa"/>
          </w:tcPr>
          <w:p>
            <w:pPr>
              <w:pStyle w:val="TableParagraph"/>
              <w:spacing w:line="291" w:lineRule="exact"/>
              <w:ind w:left="347"/>
              <w:rPr>
                <w:sz w:val="24"/>
              </w:rPr>
            </w:pPr>
            <w:r>
              <w:rPr>
                <w:spacing w:val="-3"/>
                <w:sz w:val="24"/>
              </w:rPr>
              <w:t>债权投资</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其他债权投资</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长期应收款</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29,370,259.35</w:t>
            </w:r>
          </w:p>
        </w:tc>
        <w:tc>
          <w:tcPr>
            <w:tcW w:w="2350" w:type="dxa"/>
          </w:tcPr>
          <w:p>
            <w:pPr>
              <w:pStyle w:val="TableParagraph"/>
              <w:spacing w:line="291" w:lineRule="exact"/>
              <w:ind w:right="93"/>
              <w:jc w:val="right"/>
              <w:rPr>
                <w:sz w:val="24"/>
              </w:rPr>
            </w:pPr>
            <w:r>
              <w:rPr>
                <w:spacing w:val="-2"/>
                <w:sz w:val="24"/>
              </w:rPr>
              <w:t>39,329,662.88</w:t>
            </w:r>
          </w:p>
        </w:tc>
      </w:tr>
    </w:tbl>
    <w:p>
      <w:pPr>
        <w:spacing w:after="0" w:line="291" w:lineRule="exact"/>
        <w:jc w:val="right"/>
        <w:rPr>
          <w:sz w:val="24"/>
        </w:rPr>
        <w:sectPr>
          <w:pgSz w:w="11910" w:h="16840"/>
          <w:pgMar w:header="882" w:footer="1195" w:top="1120" w:bottom="1380" w:left="1660" w:right="920"/>
        </w:sectPr>
      </w:pPr>
    </w:p>
    <w:p>
      <w:pPr>
        <w:pStyle w:val="BodyText"/>
        <w:spacing w:before="142"/>
        <w:rPr>
          <w:sz w:val="20"/>
        </w:rPr>
      </w:pPr>
    </w:p>
    <w:tbl>
      <w:tblPr>
        <w:tblW w:w="0" w:type="auto"/>
        <w:jc w:val="left"/>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8"/>
        <w:gridCol w:w="1147"/>
        <w:gridCol w:w="2484"/>
        <w:gridCol w:w="2350"/>
      </w:tblGrid>
      <w:tr>
        <w:trPr>
          <w:trHeight w:val="311" w:hRule="atLeast"/>
        </w:trPr>
        <w:tc>
          <w:tcPr>
            <w:tcW w:w="2828" w:type="dxa"/>
          </w:tcPr>
          <w:p>
            <w:pPr>
              <w:pStyle w:val="TableParagraph"/>
              <w:spacing w:line="290" w:lineRule="exact" w:before="2"/>
              <w:ind w:left="347"/>
              <w:rPr>
                <w:sz w:val="24"/>
              </w:rPr>
            </w:pPr>
            <w:r>
              <w:rPr>
                <w:spacing w:val="-2"/>
                <w:sz w:val="24"/>
              </w:rPr>
              <w:t>长期股权投资</w:t>
            </w:r>
          </w:p>
        </w:tc>
        <w:tc>
          <w:tcPr>
            <w:tcW w:w="1147" w:type="dxa"/>
          </w:tcPr>
          <w:p>
            <w:pPr>
              <w:pStyle w:val="TableParagraph"/>
              <w:spacing w:line="290" w:lineRule="exact" w:before="2"/>
              <w:ind w:left="153"/>
              <w:rPr>
                <w:sz w:val="24"/>
              </w:rPr>
            </w:pPr>
            <w:r>
              <w:rPr>
                <w:sz w:val="24"/>
              </w:rPr>
              <w:t>十七、</w:t>
            </w:r>
            <w:r>
              <w:rPr>
                <w:spacing w:val="-10"/>
                <w:sz w:val="24"/>
              </w:rPr>
              <w:t>3</w:t>
            </w:r>
          </w:p>
        </w:tc>
        <w:tc>
          <w:tcPr>
            <w:tcW w:w="2484" w:type="dxa"/>
          </w:tcPr>
          <w:p>
            <w:pPr>
              <w:pStyle w:val="TableParagraph"/>
              <w:spacing w:line="290" w:lineRule="exact" w:before="2"/>
              <w:ind w:right="90"/>
              <w:jc w:val="right"/>
              <w:rPr>
                <w:sz w:val="24"/>
              </w:rPr>
            </w:pPr>
            <w:r>
              <w:rPr>
                <w:spacing w:val="-2"/>
                <w:sz w:val="24"/>
              </w:rPr>
              <w:t>753,706,006.41</w:t>
            </w:r>
          </w:p>
        </w:tc>
        <w:tc>
          <w:tcPr>
            <w:tcW w:w="2350" w:type="dxa"/>
          </w:tcPr>
          <w:p>
            <w:pPr>
              <w:pStyle w:val="TableParagraph"/>
              <w:spacing w:line="290" w:lineRule="exact" w:before="2"/>
              <w:ind w:right="93"/>
              <w:jc w:val="right"/>
              <w:rPr>
                <w:sz w:val="24"/>
              </w:rPr>
            </w:pPr>
            <w:r>
              <w:rPr>
                <w:spacing w:val="-2"/>
                <w:sz w:val="24"/>
              </w:rPr>
              <w:t>756,376,139.17</w:t>
            </w:r>
          </w:p>
        </w:tc>
      </w:tr>
      <w:tr>
        <w:trPr>
          <w:trHeight w:val="311" w:hRule="atLeast"/>
        </w:trPr>
        <w:tc>
          <w:tcPr>
            <w:tcW w:w="2828" w:type="dxa"/>
          </w:tcPr>
          <w:p>
            <w:pPr>
              <w:pStyle w:val="TableParagraph"/>
              <w:spacing w:line="289" w:lineRule="exact" w:before="2"/>
              <w:ind w:left="347"/>
              <w:rPr>
                <w:sz w:val="24"/>
              </w:rPr>
            </w:pPr>
            <w:r>
              <w:rPr>
                <w:spacing w:val="-2"/>
                <w:sz w:val="24"/>
              </w:rPr>
              <w:t>其他权益工具投资</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2"/>
                <w:sz w:val="24"/>
              </w:rPr>
              <w:t>其他非流动金融资产</w:t>
            </w:r>
          </w:p>
        </w:tc>
        <w:tc>
          <w:tcPr>
            <w:tcW w:w="1147" w:type="dxa"/>
          </w:tcPr>
          <w:p>
            <w:pPr>
              <w:pStyle w:val="TableParagraph"/>
              <w:rPr>
                <w:rFonts w:ascii="Times New Roman"/>
                <w:sz w:val="22"/>
              </w:rPr>
            </w:pPr>
          </w:p>
        </w:tc>
        <w:tc>
          <w:tcPr>
            <w:tcW w:w="2484" w:type="dxa"/>
          </w:tcPr>
          <w:p>
            <w:pPr>
              <w:pStyle w:val="TableParagraph"/>
              <w:spacing w:line="289" w:lineRule="exact" w:before="2"/>
              <w:ind w:right="90"/>
              <w:jc w:val="right"/>
              <w:rPr>
                <w:sz w:val="24"/>
              </w:rPr>
            </w:pPr>
            <w:r>
              <w:rPr>
                <w:spacing w:val="-2"/>
                <w:sz w:val="24"/>
              </w:rPr>
              <w:t>3,842,300.00</w:t>
            </w:r>
          </w:p>
        </w:tc>
        <w:tc>
          <w:tcPr>
            <w:tcW w:w="2350" w:type="dxa"/>
          </w:tcPr>
          <w:p>
            <w:pPr>
              <w:pStyle w:val="TableParagraph"/>
              <w:spacing w:line="289" w:lineRule="exact" w:before="2"/>
              <w:ind w:right="93"/>
              <w:jc w:val="right"/>
              <w:rPr>
                <w:sz w:val="24"/>
              </w:rPr>
            </w:pPr>
            <w:r>
              <w:rPr>
                <w:spacing w:val="-2"/>
                <w:sz w:val="24"/>
              </w:rPr>
              <w:t>4,160,662.00</w:t>
            </w:r>
          </w:p>
        </w:tc>
      </w:tr>
      <w:tr>
        <w:trPr>
          <w:trHeight w:val="311" w:hRule="atLeast"/>
        </w:trPr>
        <w:tc>
          <w:tcPr>
            <w:tcW w:w="2828" w:type="dxa"/>
          </w:tcPr>
          <w:p>
            <w:pPr>
              <w:pStyle w:val="TableParagraph"/>
              <w:spacing w:line="291" w:lineRule="exact"/>
              <w:ind w:left="347"/>
              <w:rPr>
                <w:sz w:val="24"/>
              </w:rPr>
            </w:pPr>
            <w:r>
              <w:rPr>
                <w:spacing w:val="-2"/>
                <w:sz w:val="24"/>
              </w:rPr>
              <w:t>投资性房地产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固定资产</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4,303,201.69</w:t>
            </w:r>
          </w:p>
        </w:tc>
        <w:tc>
          <w:tcPr>
            <w:tcW w:w="2350" w:type="dxa"/>
          </w:tcPr>
          <w:p>
            <w:pPr>
              <w:pStyle w:val="TableParagraph"/>
              <w:spacing w:line="291" w:lineRule="exact"/>
              <w:ind w:right="93"/>
              <w:jc w:val="right"/>
              <w:rPr>
                <w:sz w:val="24"/>
              </w:rPr>
            </w:pPr>
            <w:r>
              <w:rPr>
                <w:spacing w:val="-2"/>
                <w:sz w:val="24"/>
              </w:rPr>
              <w:t>4,656,392.23</w:t>
            </w:r>
          </w:p>
        </w:tc>
      </w:tr>
      <w:tr>
        <w:trPr>
          <w:trHeight w:val="311" w:hRule="atLeast"/>
        </w:trPr>
        <w:tc>
          <w:tcPr>
            <w:tcW w:w="2828" w:type="dxa"/>
          </w:tcPr>
          <w:p>
            <w:pPr>
              <w:pStyle w:val="TableParagraph"/>
              <w:spacing w:line="291" w:lineRule="exact"/>
              <w:ind w:left="347"/>
              <w:rPr>
                <w:sz w:val="24"/>
              </w:rPr>
            </w:pPr>
            <w:r>
              <w:rPr>
                <w:spacing w:val="-3"/>
                <w:sz w:val="24"/>
              </w:rPr>
              <w:t>在建工程</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1,590,973.49</w:t>
            </w:r>
          </w:p>
        </w:tc>
        <w:tc>
          <w:tcPr>
            <w:tcW w:w="2350" w:type="dxa"/>
          </w:tcPr>
          <w:p>
            <w:pPr>
              <w:pStyle w:val="TableParagraph"/>
              <w:spacing w:line="291" w:lineRule="exact"/>
              <w:ind w:right="93"/>
              <w:jc w:val="right"/>
              <w:rPr>
                <w:sz w:val="24"/>
              </w:rPr>
            </w:pPr>
            <w:r>
              <w:rPr>
                <w:spacing w:val="-2"/>
                <w:sz w:val="24"/>
              </w:rPr>
              <w:t>18,651,599.24</w:t>
            </w:r>
          </w:p>
        </w:tc>
      </w:tr>
      <w:tr>
        <w:trPr>
          <w:trHeight w:val="311" w:hRule="atLeast"/>
        </w:trPr>
        <w:tc>
          <w:tcPr>
            <w:tcW w:w="2828" w:type="dxa"/>
          </w:tcPr>
          <w:p>
            <w:pPr>
              <w:pStyle w:val="TableParagraph"/>
              <w:spacing w:line="291" w:lineRule="exact"/>
              <w:ind w:left="347"/>
              <w:rPr>
                <w:sz w:val="24"/>
              </w:rPr>
            </w:pPr>
            <w:r>
              <w:rPr>
                <w:spacing w:val="-2"/>
                <w:sz w:val="24"/>
              </w:rPr>
              <w:t>生产性生物资产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油气资产</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使用权资产</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636,234,202.58</w:t>
            </w:r>
          </w:p>
        </w:tc>
        <w:tc>
          <w:tcPr>
            <w:tcW w:w="2350" w:type="dxa"/>
          </w:tcPr>
          <w:p>
            <w:pPr>
              <w:pStyle w:val="TableParagraph"/>
              <w:spacing w:line="291" w:lineRule="exact"/>
              <w:ind w:right="93"/>
              <w:jc w:val="right"/>
              <w:rPr>
                <w:sz w:val="24"/>
              </w:rPr>
            </w:pPr>
            <w:r>
              <w:rPr>
                <w:spacing w:val="-2"/>
                <w:sz w:val="24"/>
              </w:rPr>
              <w:t>700,098,727.16</w:t>
            </w:r>
          </w:p>
        </w:tc>
      </w:tr>
      <w:tr>
        <w:trPr>
          <w:trHeight w:val="311" w:hRule="atLeast"/>
        </w:trPr>
        <w:tc>
          <w:tcPr>
            <w:tcW w:w="2828" w:type="dxa"/>
          </w:tcPr>
          <w:p>
            <w:pPr>
              <w:pStyle w:val="TableParagraph"/>
              <w:spacing w:line="291" w:lineRule="exact"/>
              <w:ind w:left="347"/>
              <w:rPr>
                <w:sz w:val="24"/>
              </w:rPr>
            </w:pPr>
            <w:r>
              <w:rPr>
                <w:spacing w:val="-3"/>
                <w:sz w:val="24"/>
              </w:rPr>
              <w:t>无形资产</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4,154,804.93</w:t>
            </w:r>
          </w:p>
        </w:tc>
        <w:tc>
          <w:tcPr>
            <w:tcW w:w="2350" w:type="dxa"/>
          </w:tcPr>
          <w:p>
            <w:pPr>
              <w:pStyle w:val="TableParagraph"/>
              <w:spacing w:line="291" w:lineRule="exact"/>
              <w:ind w:right="93"/>
              <w:jc w:val="right"/>
              <w:rPr>
                <w:sz w:val="24"/>
              </w:rPr>
            </w:pPr>
            <w:r>
              <w:rPr>
                <w:spacing w:val="-2"/>
                <w:sz w:val="24"/>
              </w:rPr>
              <w:t>4,819,660.17</w:t>
            </w:r>
          </w:p>
        </w:tc>
      </w:tr>
      <w:tr>
        <w:trPr>
          <w:trHeight w:val="311" w:hRule="atLeast"/>
        </w:trPr>
        <w:tc>
          <w:tcPr>
            <w:tcW w:w="2828" w:type="dxa"/>
          </w:tcPr>
          <w:p>
            <w:pPr>
              <w:pStyle w:val="TableParagraph"/>
              <w:spacing w:line="291" w:lineRule="exact"/>
              <w:ind w:left="347"/>
              <w:rPr>
                <w:sz w:val="24"/>
              </w:rPr>
            </w:pPr>
            <w:r>
              <w:rPr>
                <w:spacing w:val="-3"/>
                <w:sz w:val="24"/>
              </w:rPr>
              <w:t>开发支出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2" w:lineRule="exact"/>
              <w:ind w:left="347"/>
              <w:rPr>
                <w:sz w:val="24"/>
              </w:rPr>
            </w:pPr>
            <w:r>
              <w:rPr>
                <w:spacing w:val="-5"/>
                <w:sz w:val="24"/>
              </w:rPr>
              <w:t>商誉</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长期待摊费用</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72,335,693.15</w:t>
            </w:r>
          </w:p>
        </w:tc>
        <w:tc>
          <w:tcPr>
            <w:tcW w:w="2350" w:type="dxa"/>
          </w:tcPr>
          <w:p>
            <w:pPr>
              <w:pStyle w:val="TableParagraph"/>
              <w:spacing w:line="291" w:lineRule="exact"/>
              <w:ind w:right="93"/>
              <w:jc w:val="right"/>
              <w:rPr>
                <w:sz w:val="24"/>
              </w:rPr>
            </w:pPr>
            <w:r>
              <w:rPr>
                <w:spacing w:val="-2"/>
                <w:sz w:val="24"/>
              </w:rPr>
              <w:t>71,521,095.34</w:t>
            </w:r>
          </w:p>
        </w:tc>
      </w:tr>
      <w:tr>
        <w:trPr>
          <w:trHeight w:val="311" w:hRule="atLeast"/>
        </w:trPr>
        <w:tc>
          <w:tcPr>
            <w:tcW w:w="2828" w:type="dxa"/>
          </w:tcPr>
          <w:p>
            <w:pPr>
              <w:pStyle w:val="TableParagraph"/>
              <w:spacing w:line="291" w:lineRule="exact"/>
              <w:ind w:left="347"/>
              <w:rPr>
                <w:sz w:val="24"/>
              </w:rPr>
            </w:pPr>
            <w:r>
              <w:rPr>
                <w:spacing w:val="-2"/>
                <w:sz w:val="24"/>
              </w:rPr>
              <w:t>递延所得税资产</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32,675,578.11</w:t>
            </w:r>
          </w:p>
        </w:tc>
        <w:tc>
          <w:tcPr>
            <w:tcW w:w="2350" w:type="dxa"/>
          </w:tcPr>
          <w:p>
            <w:pPr>
              <w:pStyle w:val="TableParagraph"/>
              <w:spacing w:line="291" w:lineRule="exact"/>
              <w:ind w:right="93"/>
              <w:jc w:val="right"/>
              <w:rPr>
                <w:sz w:val="24"/>
              </w:rPr>
            </w:pPr>
            <w:r>
              <w:rPr>
                <w:spacing w:val="-2"/>
                <w:sz w:val="24"/>
              </w:rPr>
              <w:t>31,131,160.74</w:t>
            </w:r>
          </w:p>
        </w:tc>
      </w:tr>
      <w:tr>
        <w:trPr>
          <w:trHeight w:val="309" w:hRule="atLeast"/>
        </w:trPr>
        <w:tc>
          <w:tcPr>
            <w:tcW w:w="2828" w:type="dxa"/>
          </w:tcPr>
          <w:p>
            <w:pPr>
              <w:pStyle w:val="TableParagraph"/>
              <w:spacing w:line="289" w:lineRule="exact"/>
              <w:ind w:left="347"/>
              <w:rPr>
                <w:sz w:val="24"/>
              </w:rPr>
            </w:pPr>
            <w:r>
              <w:rPr>
                <w:spacing w:val="-2"/>
                <w:sz w:val="24"/>
              </w:rPr>
              <w:t>其他非流动资产</w:t>
            </w:r>
          </w:p>
        </w:tc>
        <w:tc>
          <w:tcPr>
            <w:tcW w:w="1147" w:type="dxa"/>
          </w:tcPr>
          <w:p>
            <w:pPr>
              <w:pStyle w:val="TableParagraph"/>
              <w:rPr>
                <w:rFonts w:ascii="Times New Roman"/>
                <w:sz w:val="22"/>
              </w:rPr>
            </w:pPr>
          </w:p>
        </w:tc>
        <w:tc>
          <w:tcPr>
            <w:tcW w:w="2484" w:type="dxa"/>
          </w:tcPr>
          <w:p>
            <w:pPr>
              <w:pStyle w:val="TableParagraph"/>
              <w:spacing w:line="289" w:lineRule="exact"/>
              <w:ind w:right="90"/>
              <w:jc w:val="right"/>
              <w:rPr>
                <w:sz w:val="24"/>
              </w:rPr>
            </w:pPr>
            <w:r>
              <w:rPr>
                <w:spacing w:val="-2"/>
                <w:sz w:val="24"/>
              </w:rPr>
              <w:t>178,965,000.00</w:t>
            </w:r>
          </w:p>
        </w:tc>
        <w:tc>
          <w:tcPr>
            <w:tcW w:w="2350" w:type="dxa"/>
          </w:tcPr>
          <w:p>
            <w:pPr>
              <w:pStyle w:val="TableParagraph"/>
              <w:spacing w:line="289" w:lineRule="exact"/>
              <w:ind w:right="93"/>
              <w:jc w:val="right"/>
              <w:rPr>
                <w:sz w:val="24"/>
              </w:rPr>
            </w:pPr>
            <w:r>
              <w:rPr>
                <w:spacing w:val="-2"/>
                <w:sz w:val="24"/>
              </w:rPr>
              <w:t>165,790,000.00</w:t>
            </w:r>
          </w:p>
        </w:tc>
      </w:tr>
      <w:tr>
        <w:trPr>
          <w:trHeight w:val="311" w:hRule="atLeast"/>
        </w:trPr>
        <w:tc>
          <w:tcPr>
            <w:tcW w:w="2828" w:type="dxa"/>
          </w:tcPr>
          <w:p>
            <w:pPr>
              <w:pStyle w:val="TableParagraph"/>
              <w:spacing w:line="289" w:lineRule="exact" w:before="2"/>
              <w:ind w:left="587"/>
              <w:rPr>
                <w:sz w:val="24"/>
              </w:rPr>
            </w:pPr>
            <w:r>
              <w:rPr>
                <w:spacing w:val="-2"/>
                <w:sz w:val="24"/>
              </w:rPr>
              <w:t>非流动资产合计</w:t>
            </w:r>
          </w:p>
        </w:tc>
        <w:tc>
          <w:tcPr>
            <w:tcW w:w="1147" w:type="dxa"/>
          </w:tcPr>
          <w:p>
            <w:pPr>
              <w:pStyle w:val="TableParagraph"/>
              <w:rPr>
                <w:rFonts w:ascii="Times New Roman"/>
                <w:sz w:val="22"/>
              </w:rPr>
            </w:pPr>
          </w:p>
        </w:tc>
        <w:tc>
          <w:tcPr>
            <w:tcW w:w="2484" w:type="dxa"/>
          </w:tcPr>
          <w:p>
            <w:pPr>
              <w:pStyle w:val="TableParagraph"/>
              <w:spacing w:line="289" w:lineRule="exact" w:before="2"/>
              <w:ind w:right="91"/>
              <w:jc w:val="right"/>
              <w:rPr>
                <w:sz w:val="24"/>
              </w:rPr>
            </w:pPr>
            <w:r>
              <w:rPr>
                <w:spacing w:val="-2"/>
                <w:sz w:val="24"/>
              </w:rPr>
              <w:t>1,717,178,019.71</w:t>
            </w:r>
          </w:p>
        </w:tc>
        <w:tc>
          <w:tcPr>
            <w:tcW w:w="2350" w:type="dxa"/>
          </w:tcPr>
          <w:p>
            <w:pPr>
              <w:pStyle w:val="TableParagraph"/>
              <w:spacing w:line="289" w:lineRule="exact" w:before="2"/>
              <w:ind w:right="93"/>
              <w:jc w:val="right"/>
              <w:rPr>
                <w:sz w:val="24"/>
              </w:rPr>
            </w:pPr>
            <w:r>
              <w:rPr>
                <w:spacing w:val="-2"/>
                <w:sz w:val="24"/>
              </w:rPr>
              <w:t>1,796,535,098.93</w:t>
            </w:r>
          </w:p>
        </w:tc>
      </w:tr>
      <w:tr>
        <w:trPr>
          <w:trHeight w:val="311" w:hRule="atLeast"/>
        </w:trPr>
        <w:tc>
          <w:tcPr>
            <w:tcW w:w="2828" w:type="dxa"/>
          </w:tcPr>
          <w:p>
            <w:pPr>
              <w:pStyle w:val="TableParagraph"/>
              <w:spacing w:line="289" w:lineRule="exact" w:before="2"/>
              <w:ind w:left="827"/>
              <w:rPr>
                <w:sz w:val="24"/>
              </w:rPr>
            </w:pPr>
            <w:r>
              <w:rPr>
                <w:spacing w:val="-3"/>
                <w:sz w:val="24"/>
              </w:rPr>
              <w:t>资产总计</w:t>
            </w:r>
          </w:p>
        </w:tc>
        <w:tc>
          <w:tcPr>
            <w:tcW w:w="1147" w:type="dxa"/>
          </w:tcPr>
          <w:p>
            <w:pPr>
              <w:pStyle w:val="TableParagraph"/>
              <w:rPr>
                <w:rFonts w:ascii="Times New Roman"/>
                <w:sz w:val="22"/>
              </w:rPr>
            </w:pPr>
          </w:p>
        </w:tc>
        <w:tc>
          <w:tcPr>
            <w:tcW w:w="2484" w:type="dxa"/>
          </w:tcPr>
          <w:p>
            <w:pPr>
              <w:pStyle w:val="TableParagraph"/>
              <w:spacing w:line="289" w:lineRule="exact" w:before="2"/>
              <w:ind w:right="91"/>
              <w:jc w:val="right"/>
              <w:rPr>
                <w:sz w:val="24"/>
              </w:rPr>
            </w:pPr>
            <w:r>
              <w:rPr>
                <w:spacing w:val="-2"/>
                <w:sz w:val="24"/>
              </w:rPr>
              <w:t>2,570,167,291.82</w:t>
            </w:r>
          </w:p>
        </w:tc>
        <w:tc>
          <w:tcPr>
            <w:tcW w:w="2350" w:type="dxa"/>
          </w:tcPr>
          <w:p>
            <w:pPr>
              <w:pStyle w:val="TableParagraph"/>
              <w:spacing w:line="289" w:lineRule="exact" w:before="2"/>
              <w:ind w:right="93"/>
              <w:jc w:val="right"/>
              <w:rPr>
                <w:sz w:val="24"/>
              </w:rPr>
            </w:pPr>
            <w:r>
              <w:rPr>
                <w:spacing w:val="-2"/>
                <w:sz w:val="24"/>
              </w:rPr>
              <w:t>2,622,179,816.61</w:t>
            </w:r>
          </w:p>
        </w:tc>
      </w:tr>
      <w:tr>
        <w:trPr>
          <w:trHeight w:val="311" w:hRule="atLeast"/>
        </w:trPr>
        <w:tc>
          <w:tcPr>
            <w:tcW w:w="8809" w:type="dxa"/>
            <w:gridSpan w:val="4"/>
          </w:tcPr>
          <w:p>
            <w:pPr>
              <w:pStyle w:val="TableParagraph"/>
              <w:spacing w:line="289" w:lineRule="exact" w:before="2"/>
              <w:ind w:left="107"/>
              <w:rPr>
                <w:sz w:val="24"/>
              </w:rPr>
            </w:pPr>
            <w:r>
              <w:rPr>
                <w:spacing w:val="-2"/>
                <w:sz w:val="24"/>
              </w:rPr>
              <w:t>流动负债：</w:t>
            </w:r>
          </w:p>
        </w:tc>
      </w:tr>
      <w:tr>
        <w:trPr>
          <w:trHeight w:val="311" w:hRule="atLeast"/>
        </w:trPr>
        <w:tc>
          <w:tcPr>
            <w:tcW w:w="2828" w:type="dxa"/>
          </w:tcPr>
          <w:p>
            <w:pPr>
              <w:pStyle w:val="TableParagraph"/>
              <w:spacing w:line="289" w:lineRule="exact" w:before="2"/>
              <w:ind w:left="347"/>
              <w:rPr>
                <w:sz w:val="24"/>
              </w:rPr>
            </w:pPr>
            <w:r>
              <w:rPr>
                <w:spacing w:val="-3"/>
                <w:sz w:val="24"/>
              </w:rPr>
              <w:t>短期借款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交易性金融负债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衍生金融负债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应付票据</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2" w:lineRule="exact"/>
              <w:ind w:left="347"/>
              <w:rPr>
                <w:sz w:val="24"/>
              </w:rPr>
            </w:pPr>
            <w:r>
              <w:rPr>
                <w:spacing w:val="-3"/>
                <w:sz w:val="24"/>
              </w:rPr>
              <w:t>应付账款</w:t>
            </w:r>
          </w:p>
        </w:tc>
        <w:tc>
          <w:tcPr>
            <w:tcW w:w="1147" w:type="dxa"/>
          </w:tcPr>
          <w:p>
            <w:pPr>
              <w:pStyle w:val="TableParagraph"/>
              <w:rPr>
                <w:rFonts w:ascii="Times New Roman"/>
                <w:sz w:val="22"/>
              </w:rPr>
            </w:pPr>
          </w:p>
        </w:tc>
        <w:tc>
          <w:tcPr>
            <w:tcW w:w="2484" w:type="dxa"/>
          </w:tcPr>
          <w:p>
            <w:pPr>
              <w:pStyle w:val="TableParagraph"/>
              <w:spacing w:line="292" w:lineRule="exact"/>
              <w:ind w:right="90"/>
              <w:jc w:val="right"/>
              <w:rPr>
                <w:sz w:val="24"/>
              </w:rPr>
            </w:pPr>
            <w:r>
              <w:rPr>
                <w:spacing w:val="-2"/>
                <w:sz w:val="24"/>
              </w:rPr>
              <w:t>11,390,373.58</w:t>
            </w:r>
          </w:p>
        </w:tc>
        <w:tc>
          <w:tcPr>
            <w:tcW w:w="2350" w:type="dxa"/>
          </w:tcPr>
          <w:p>
            <w:pPr>
              <w:pStyle w:val="TableParagraph"/>
              <w:spacing w:line="292" w:lineRule="exact"/>
              <w:ind w:right="93"/>
              <w:jc w:val="right"/>
              <w:rPr>
                <w:sz w:val="24"/>
              </w:rPr>
            </w:pPr>
            <w:r>
              <w:rPr>
                <w:spacing w:val="-2"/>
                <w:sz w:val="24"/>
              </w:rPr>
              <w:t>21,181,858.62</w:t>
            </w:r>
          </w:p>
        </w:tc>
      </w:tr>
      <w:tr>
        <w:trPr>
          <w:trHeight w:val="311" w:hRule="atLeast"/>
        </w:trPr>
        <w:tc>
          <w:tcPr>
            <w:tcW w:w="2828" w:type="dxa"/>
          </w:tcPr>
          <w:p>
            <w:pPr>
              <w:pStyle w:val="TableParagraph"/>
              <w:spacing w:line="291" w:lineRule="exact"/>
              <w:ind w:left="347"/>
              <w:rPr>
                <w:sz w:val="24"/>
              </w:rPr>
            </w:pPr>
            <w:r>
              <w:rPr>
                <w:spacing w:val="-3"/>
                <w:sz w:val="24"/>
              </w:rPr>
              <w:t>预收款项</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3,286,414.57</w:t>
            </w:r>
          </w:p>
        </w:tc>
        <w:tc>
          <w:tcPr>
            <w:tcW w:w="2350" w:type="dxa"/>
          </w:tcPr>
          <w:p>
            <w:pPr>
              <w:pStyle w:val="TableParagraph"/>
              <w:spacing w:line="291" w:lineRule="exact"/>
              <w:ind w:right="93"/>
              <w:jc w:val="right"/>
              <w:rPr>
                <w:sz w:val="24"/>
              </w:rPr>
            </w:pPr>
            <w:r>
              <w:rPr>
                <w:spacing w:val="-2"/>
                <w:sz w:val="24"/>
              </w:rPr>
              <w:t>3,619,166.40</w:t>
            </w:r>
          </w:p>
        </w:tc>
      </w:tr>
      <w:tr>
        <w:trPr>
          <w:trHeight w:val="311" w:hRule="atLeast"/>
        </w:trPr>
        <w:tc>
          <w:tcPr>
            <w:tcW w:w="2828" w:type="dxa"/>
          </w:tcPr>
          <w:p>
            <w:pPr>
              <w:pStyle w:val="TableParagraph"/>
              <w:spacing w:line="291" w:lineRule="exact"/>
              <w:ind w:left="347"/>
              <w:rPr>
                <w:sz w:val="24"/>
              </w:rPr>
            </w:pPr>
            <w:r>
              <w:rPr>
                <w:spacing w:val="-3"/>
                <w:sz w:val="24"/>
              </w:rPr>
              <w:t>合同负债</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662,920.75</w:t>
            </w:r>
          </w:p>
        </w:tc>
        <w:tc>
          <w:tcPr>
            <w:tcW w:w="2350" w:type="dxa"/>
          </w:tcPr>
          <w:p>
            <w:pPr>
              <w:pStyle w:val="TableParagraph"/>
              <w:spacing w:line="291" w:lineRule="exact"/>
              <w:ind w:right="93"/>
              <w:jc w:val="right"/>
              <w:rPr>
                <w:sz w:val="24"/>
              </w:rPr>
            </w:pPr>
            <w:r>
              <w:rPr>
                <w:spacing w:val="-2"/>
                <w:sz w:val="24"/>
              </w:rPr>
              <w:t>29,679.00</w:t>
            </w:r>
          </w:p>
        </w:tc>
      </w:tr>
      <w:tr>
        <w:trPr>
          <w:trHeight w:val="311" w:hRule="atLeast"/>
        </w:trPr>
        <w:tc>
          <w:tcPr>
            <w:tcW w:w="2828" w:type="dxa"/>
          </w:tcPr>
          <w:p>
            <w:pPr>
              <w:pStyle w:val="TableParagraph"/>
              <w:spacing w:line="291" w:lineRule="exact"/>
              <w:ind w:left="347"/>
              <w:rPr>
                <w:sz w:val="24"/>
              </w:rPr>
            </w:pPr>
            <w:r>
              <w:rPr>
                <w:spacing w:val="-2"/>
                <w:sz w:val="24"/>
              </w:rPr>
              <w:t>应付职工薪酬</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7,251,589.89</w:t>
            </w:r>
          </w:p>
        </w:tc>
        <w:tc>
          <w:tcPr>
            <w:tcW w:w="2350" w:type="dxa"/>
          </w:tcPr>
          <w:p>
            <w:pPr>
              <w:pStyle w:val="TableParagraph"/>
              <w:spacing w:line="291" w:lineRule="exact"/>
              <w:ind w:right="93"/>
              <w:jc w:val="right"/>
              <w:rPr>
                <w:sz w:val="24"/>
              </w:rPr>
            </w:pPr>
            <w:r>
              <w:rPr>
                <w:spacing w:val="-2"/>
                <w:sz w:val="24"/>
              </w:rPr>
              <w:t>5,377,405.58</w:t>
            </w:r>
          </w:p>
        </w:tc>
      </w:tr>
      <w:tr>
        <w:trPr>
          <w:trHeight w:val="311" w:hRule="atLeast"/>
        </w:trPr>
        <w:tc>
          <w:tcPr>
            <w:tcW w:w="2828" w:type="dxa"/>
          </w:tcPr>
          <w:p>
            <w:pPr>
              <w:pStyle w:val="TableParagraph"/>
              <w:spacing w:line="291" w:lineRule="exact"/>
              <w:ind w:left="347"/>
              <w:rPr>
                <w:sz w:val="24"/>
              </w:rPr>
            </w:pPr>
            <w:r>
              <w:rPr>
                <w:spacing w:val="-3"/>
                <w:sz w:val="24"/>
              </w:rPr>
              <w:t>应交税费</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6,054,446.02</w:t>
            </w:r>
          </w:p>
        </w:tc>
        <w:tc>
          <w:tcPr>
            <w:tcW w:w="2350" w:type="dxa"/>
          </w:tcPr>
          <w:p>
            <w:pPr>
              <w:pStyle w:val="TableParagraph"/>
              <w:spacing w:line="291" w:lineRule="exact"/>
              <w:ind w:right="93"/>
              <w:jc w:val="right"/>
              <w:rPr>
                <w:sz w:val="24"/>
              </w:rPr>
            </w:pPr>
            <w:r>
              <w:rPr>
                <w:spacing w:val="-2"/>
                <w:sz w:val="24"/>
              </w:rPr>
              <w:t>10,064,274.27</w:t>
            </w:r>
          </w:p>
        </w:tc>
      </w:tr>
      <w:tr>
        <w:trPr>
          <w:trHeight w:val="311" w:hRule="atLeast"/>
        </w:trPr>
        <w:tc>
          <w:tcPr>
            <w:tcW w:w="2828" w:type="dxa"/>
          </w:tcPr>
          <w:p>
            <w:pPr>
              <w:pStyle w:val="TableParagraph"/>
              <w:spacing w:line="291" w:lineRule="exact"/>
              <w:ind w:left="347"/>
              <w:rPr>
                <w:sz w:val="24"/>
              </w:rPr>
            </w:pPr>
            <w:r>
              <w:rPr>
                <w:spacing w:val="-2"/>
                <w:sz w:val="24"/>
              </w:rPr>
              <w:t>其他应付款</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322,269,526.03</w:t>
            </w:r>
          </w:p>
        </w:tc>
        <w:tc>
          <w:tcPr>
            <w:tcW w:w="2350" w:type="dxa"/>
          </w:tcPr>
          <w:p>
            <w:pPr>
              <w:pStyle w:val="TableParagraph"/>
              <w:spacing w:line="291" w:lineRule="exact"/>
              <w:ind w:right="93"/>
              <w:jc w:val="right"/>
              <w:rPr>
                <w:sz w:val="24"/>
              </w:rPr>
            </w:pPr>
            <w:r>
              <w:rPr>
                <w:spacing w:val="-2"/>
                <w:sz w:val="24"/>
              </w:rPr>
              <w:t>349,203,482.55</w:t>
            </w:r>
          </w:p>
        </w:tc>
      </w:tr>
      <w:tr>
        <w:trPr>
          <w:trHeight w:val="311" w:hRule="atLeast"/>
        </w:trPr>
        <w:tc>
          <w:tcPr>
            <w:tcW w:w="2828" w:type="dxa"/>
          </w:tcPr>
          <w:p>
            <w:pPr>
              <w:pStyle w:val="TableParagraph"/>
              <w:spacing w:line="291" w:lineRule="exact"/>
              <w:ind w:left="347"/>
              <w:rPr>
                <w:sz w:val="24"/>
              </w:rPr>
            </w:pPr>
            <w:r>
              <w:rPr>
                <w:spacing w:val="-2"/>
                <w:sz w:val="24"/>
              </w:rPr>
              <w:t>其中：应付利息</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1067"/>
              <w:rPr>
                <w:sz w:val="24"/>
              </w:rPr>
            </w:pPr>
            <w:r>
              <w:rPr>
                <w:spacing w:val="-3"/>
                <w:sz w:val="24"/>
              </w:rPr>
              <w:t>应付股利</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08" w:hRule="atLeast"/>
        </w:trPr>
        <w:tc>
          <w:tcPr>
            <w:tcW w:w="2828" w:type="dxa"/>
          </w:tcPr>
          <w:p>
            <w:pPr>
              <w:pStyle w:val="TableParagraph"/>
              <w:spacing w:line="289" w:lineRule="exact"/>
              <w:ind w:left="347"/>
              <w:rPr>
                <w:sz w:val="24"/>
              </w:rPr>
            </w:pPr>
            <w:r>
              <w:rPr>
                <w:spacing w:val="-2"/>
                <w:sz w:val="24"/>
              </w:rPr>
              <w:t>持有待售负债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623" w:hRule="atLeast"/>
        </w:trPr>
        <w:tc>
          <w:tcPr>
            <w:tcW w:w="2828" w:type="dxa"/>
          </w:tcPr>
          <w:p>
            <w:pPr>
              <w:pStyle w:val="TableParagraph"/>
              <w:spacing w:line="310" w:lineRule="atLeast"/>
              <w:ind w:left="107" w:right="303" w:firstLine="239"/>
              <w:rPr>
                <w:sz w:val="24"/>
              </w:rPr>
            </w:pPr>
            <w:r>
              <w:rPr>
                <w:spacing w:val="-2"/>
                <w:sz w:val="24"/>
              </w:rPr>
              <w:t>一年内到期的非流动</w:t>
            </w:r>
            <w:r>
              <w:rPr>
                <w:spacing w:val="-6"/>
                <w:sz w:val="24"/>
              </w:rPr>
              <w:t>负债</w:t>
            </w:r>
          </w:p>
        </w:tc>
        <w:tc>
          <w:tcPr>
            <w:tcW w:w="1147" w:type="dxa"/>
          </w:tcPr>
          <w:p>
            <w:pPr>
              <w:pStyle w:val="TableParagraph"/>
              <w:rPr>
                <w:rFonts w:ascii="Times New Roman"/>
                <w:sz w:val="22"/>
              </w:rPr>
            </w:pPr>
          </w:p>
        </w:tc>
        <w:tc>
          <w:tcPr>
            <w:tcW w:w="2484" w:type="dxa"/>
          </w:tcPr>
          <w:p>
            <w:pPr>
              <w:pStyle w:val="TableParagraph"/>
              <w:spacing w:before="158"/>
              <w:ind w:right="90"/>
              <w:jc w:val="right"/>
              <w:rPr>
                <w:sz w:val="24"/>
              </w:rPr>
            </w:pPr>
            <w:r>
              <w:rPr>
                <w:spacing w:val="-2"/>
                <w:sz w:val="24"/>
              </w:rPr>
              <w:t>91,008,042.62</w:t>
            </w:r>
          </w:p>
        </w:tc>
        <w:tc>
          <w:tcPr>
            <w:tcW w:w="2350" w:type="dxa"/>
          </w:tcPr>
          <w:p>
            <w:pPr>
              <w:pStyle w:val="TableParagraph"/>
              <w:spacing w:before="158"/>
              <w:ind w:right="93"/>
              <w:jc w:val="right"/>
              <w:rPr>
                <w:sz w:val="24"/>
              </w:rPr>
            </w:pPr>
            <w:r>
              <w:rPr>
                <w:spacing w:val="-2"/>
                <w:sz w:val="24"/>
              </w:rPr>
              <w:t>81,201,720.45</w:t>
            </w:r>
          </w:p>
        </w:tc>
      </w:tr>
      <w:tr>
        <w:trPr>
          <w:trHeight w:val="311" w:hRule="atLeast"/>
        </w:trPr>
        <w:tc>
          <w:tcPr>
            <w:tcW w:w="2828" w:type="dxa"/>
          </w:tcPr>
          <w:p>
            <w:pPr>
              <w:pStyle w:val="TableParagraph"/>
              <w:spacing w:line="292" w:lineRule="exact"/>
              <w:ind w:left="347"/>
              <w:rPr>
                <w:sz w:val="24"/>
              </w:rPr>
            </w:pPr>
            <w:r>
              <w:rPr>
                <w:spacing w:val="-2"/>
                <w:sz w:val="24"/>
              </w:rPr>
              <w:t>其他流动负债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587"/>
              <w:rPr>
                <w:sz w:val="24"/>
              </w:rPr>
            </w:pPr>
            <w:r>
              <w:rPr>
                <w:spacing w:val="-2"/>
                <w:sz w:val="24"/>
              </w:rPr>
              <w:t>流动负债合计</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441,923,313.46</w:t>
            </w:r>
          </w:p>
        </w:tc>
        <w:tc>
          <w:tcPr>
            <w:tcW w:w="2350" w:type="dxa"/>
          </w:tcPr>
          <w:p>
            <w:pPr>
              <w:pStyle w:val="TableParagraph"/>
              <w:spacing w:line="291" w:lineRule="exact"/>
              <w:ind w:right="93"/>
              <w:jc w:val="right"/>
              <w:rPr>
                <w:sz w:val="24"/>
              </w:rPr>
            </w:pPr>
            <w:r>
              <w:rPr>
                <w:spacing w:val="-2"/>
                <w:sz w:val="24"/>
              </w:rPr>
              <w:t>470,677,586.87</w:t>
            </w:r>
          </w:p>
        </w:tc>
      </w:tr>
      <w:tr>
        <w:trPr>
          <w:trHeight w:val="311" w:hRule="atLeast"/>
        </w:trPr>
        <w:tc>
          <w:tcPr>
            <w:tcW w:w="8809" w:type="dxa"/>
            <w:gridSpan w:val="4"/>
          </w:tcPr>
          <w:p>
            <w:pPr>
              <w:pStyle w:val="TableParagraph"/>
              <w:spacing w:line="291" w:lineRule="exact"/>
              <w:ind w:left="107"/>
              <w:rPr>
                <w:sz w:val="24"/>
              </w:rPr>
            </w:pPr>
            <w:r>
              <w:rPr>
                <w:spacing w:val="-2"/>
                <w:sz w:val="24"/>
              </w:rPr>
              <w:t>非流动负债：</w:t>
            </w:r>
          </w:p>
        </w:tc>
      </w:tr>
      <w:tr>
        <w:trPr>
          <w:trHeight w:val="311" w:hRule="atLeast"/>
        </w:trPr>
        <w:tc>
          <w:tcPr>
            <w:tcW w:w="2828" w:type="dxa"/>
          </w:tcPr>
          <w:p>
            <w:pPr>
              <w:pStyle w:val="TableParagraph"/>
              <w:spacing w:line="291" w:lineRule="exact"/>
              <w:ind w:left="347"/>
              <w:rPr>
                <w:sz w:val="24"/>
              </w:rPr>
            </w:pPr>
            <w:r>
              <w:rPr>
                <w:spacing w:val="-3"/>
                <w:sz w:val="24"/>
              </w:rPr>
              <w:t>长期借款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应付债券</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其中：优先股</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42"/>
              <w:jc w:val="center"/>
              <w:rPr>
                <w:sz w:val="24"/>
              </w:rPr>
            </w:pPr>
            <w:r>
              <w:rPr>
                <w:spacing w:val="-4"/>
                <w:sz w:val="24"/>
              </w:rPr>
              <w:t>永续债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租赁负债</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700,415,355.91</w:t>
            </w:r>
          </w:p>
        </w:tc>
        <w:tc>
          <w:tcPr>
            <w:tcW w:w="2350" w:type="dxa"/>
          </w:tcPr>
          <w:p>
            <w:pPr>
              <w:pStyle w:val="TableParagraph"/>
              <w:spacing w:line="291" w:lineRule="exact"/>
              <w:ind w:right="93"/>
              <w:jc w:val="right"/>
              <w:rPr>
                <w:sz w:val="24"/>
              </w:rPr>
            </w:pPr>
            <w:r>
              <w:rPr>
                <w:spacing w:val="-2"/>
                <w:sz w:val="24"/>
              </w:rPr>
              <w:t>762,925,793.51</w:t>
            </w:r>
          </w:p>
        </w:tc>
      </w:tr>
      <w:tr>
        <w:trPr>
          <w:trHeight w:val="311" w:hRule="atLeast"/>
        </w:trPr>
        <w:tc>
          <w:tcPr>
            <w:tcW w:w="2828" w:type="dxa"/>
          </w:tcPr>
          <w:p>
            <w:pPr>
              <w:pStyle w:val="TableParagraph"/>
              <w:spacing w:line="291" w:lineRule="exact"/>
              <w:ind w:left="347"/>
              <w:rPr>
                <w:sz w:val="24"/>
              </w:rPr>
            </w:pPr>
            <w:r>
              <w:rPr>
                <w:spacing w:val="-2"/>
                <w:sz w:val="24"/>
              </w:rPr>
              <w:t>长期应付款</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bl>
    <w:p>
      <w:pPr>
        <w:spacing w:after="0"/>
        <w:rPr>
          <w:rFonts w:ascii="Times New Roman"/>
          <w:sz w:val="22"/>
        </w:rPr>
        <w:sectPr>
          <w:pgSz w:w="11910" w:h="16840"/>
          <w:pgMar w:header="882" w:footer="1195" w:top="1120" w:bottom="1380" w:left="1660" w:right="920"/>
        </w:sectPr>
      </w:pPr>
    </w:p>
    <w:p>
      <w:pPr>
        <w:pStyle w:val="BodyText"/>
        <w:spacing w:before="142"/>
        <w:rPr>
          <w:sz w:val="20"/>
        </w:rPr>
      </w:pPr>
    </w:p>
    <w:tbl>
      <w:tblPr>
        <w:tblW w:w="0" w:type="auto"/>
        <w:jc w:val="left"/>
        <w:tblInd w:w="1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8"/>
        <w:gridCol w:w="1147"/>
        <w:gridCol w:w="2484"/>
        <w:gridCol w:w="2350"/>
      </w:tblGrid>
      <w:tr>
        <w:trPr>
          <w:trHeight w:val="311" w:hRule="atLeast"/>
        </w:trPr>
        <w:tc>
          <w:tcPr>
            <w:tcW w:w="2828" w:type="dxa"/>
          </w:tcPr>
          <w:p>
            <w:pPr>
              <w:pStyle w:val="TableParagraph"/>
              <w:spacing w:line="290" w:lineRule="exact" w:before="2"/>
              <w:ind w:left="347"/>
              <w:rPr>
                <w:sz w:val="24"/>
              </w:rPr>
            </w:pPr>
            <w:r>
              <w:rPr>
                <w:spacing w:val="-2"/>
                <w:sz w:val="24"/>
              </w:rPr>
              <w:t>长期应付职工薪酬</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预计负债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递延收益</w:t>
            </w:r>
          </w:p>
        </w:tc>
        <w:tc>
          <w:tcPr>
            <w:tcW w:w="1147" w:type="dxa"/>
          </w:tcPr>
          <w:p>
            <w:pPr>
              <w:pStyle w:val="TableParagraph"/>
              <w:rPr>
                <w:rFonts w:ascii="Times New Roman"/>
                <w:sz w:val="22"/>
              </w:rPr>
            </w:pPr>
          </w:p>
        </w:tc>
        <w:tc>
          <w:tcPr>
            <w:tcW w:w="2484" w:type="dxa"/>
          </w:tcPr>
          <w:p>
            <w:pPr>
              <w:pStyle w:val="TableParagraph"/>
              <w:spacing w:line="289" w:lineRule="exact" w:before="2"/>
              <w:ind w:right="90"/>
              <w:jc w:val="right"/>
              <w:rPr>
                <w:sz w:val="24"/>
              </w:rPr>
            </w:pPr>
            <w:r>
              <w:rPr>
                <w:spacing w:val="-2"/>
                <w:sz w:val="24"/>
              </w:rPr>
              <w:t>2,099,249.96</w:t>
            </w:r>
          </w:p>
        </w:tc>
        <w:tc>
          <w:tcPr>
            <w:tcW w:w="2350" w:type="dxa"/>
          </w:tcPr>
          <w:p>
            <w:pPr>
              <w:pStyle w:val="TableParagraph"/>
              <w:spacing w:line="289" w:lineRule="exact" w:before="2"/>
              <w:ind w:right="93"/>
              <w:jc w:val="right"/>
              <w:rPr>
                <w:sz w:val="24"/>
              </w:rPr>
            </w:pPr>
            <w:r>
              <w:rPr>
                <w:spacing w:val="-2"/>
                <w:sz w:val="24"/>
              </w:rPr>
              <w:t>2,630,647.40</w:t>
            </w:r>
          </w:p>
        </w:tc>
      </w:tr>
      <w:tr>
        <w:trPr>
          <w:trHeight w:val="311" w:hRule="atLeast"/>
        </w:trPr>
        <w:tc>
          <w:tcPr>
            <w:tcW w:w="2828" w:type="dxa"/>
          </w:tcPr>
          <w:p>
            <w:pPr>
              <w:pStyle w:val="TableParagraph"/>
              <w:spacing w:line="291" w:lineRule="exact"/>
              <w:ind w:left="347"/>
              <w:rPr>
                <w:sz w:val="24"/>
              </w:rPr>
            </w:pPr>
            <w:r>
              <w:rPr>
                <w:spacing w:val="-2"/>
                <w:sz w:val="24"/>
              </w:rPr>
              <w:t>递延所得税负债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spacing w:line="291" w:lineRule="exact"/>
              <w:ind w:right="93"/>
              <w:jc w:val="right"/>
              <w:rPr>
                <w:sz w:val="24"/>
              </w:rPr>
            </w:pPr>
            <w:r>
              <w:rPr>
                <w:spacing w:val="-2"/>
                <w:sz w:val="24"/>
              </w:rPr>
              <w:t>1,498,102.12</w:t>
            </w:r>
          </w:p>
        </w:tc>
      </w:tr>
      <w:tr>
        <w:trPr>
          <w:trHeight w:val="311" w:hRule="atLeast"/>
        </w:trPr>
        <w:tc>
          <w:tcPr>
            <w:tcW w:w="2828" w:type="dxa"/>
          </w:tcPr>
          <w:p>
            <w:pPr>
              <w:pStyle w:val="TableParagraph"/>
              <w:spacing w:line="291" w:lineRule="exact"/>
              <w:ind w:left="347"/>
              <w:rPr>
                <w:sz w:val="24"/>
              </w:rPr>
            </w:pPr>
            <w:r>
              <w:rPr>
                <w:spacing w:val="-2"/>
                <w:sz w:val="24"/>
              </w:rPr>
              <w:t>其他非流动负债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587"/>
              <w:rPr>
                <w:sz w:val="24"/>
              </w:rPr>
            </w:pPr>
            <w:r>
              <w:rPr>
                <w:spacing w:val="-2"/>
                <w:sz w:val="24"/>
              </w:rPr>
              <w:t>非流动负债合计</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702,514,605.87</w:t>
            </w:r>
          </w:p>
        </w:tc>
        <w:tc>
          <w:tcPr>
            <w:tcW w:w="2350" w:type="dxa"/>
          </w:tcPr>
          <w:p>
            <w:pPr>
              <w:pStyle w:val="TableParagraph"/>
              <w:spacing w:line="291" w:lineRule="exact"/>
              <w:ind w:right="93"/>
              <w:jc w:val="right"/>
              <w:rPr>
                <w:sz w:val="24"/>
              </w:rPr>
            </w:pPr>
            <w:r>
              <w:rPr>
                <w:spacing w:val="-2"/>
                <w:sz w:val="24"/>
              </w:rPr>
              <w:t>767,054,543.03</w:t>
            </w:r>
          </w:p>
        </w:tc>
      </w:tr>
      <w:tr>
        <w:trPr>
          <w:trHeight w:val="311" w:hRule="atLeast"/>
        </w:trPr>
        <w:tc>
          <w:tcPr>
            <w:tcW w:w="2828" w:type="dxa"/>
          </w:tcPr>
          <w:p>
            <w:pPr>
              <w:pStyle w:val="TableParagraph"/>
              <w:spacing w:line="291" w:lineRule="exact"/>
              <w:ind w:left="827"/>
              <w:rPr>
                <w:sz w:val="24"/>
              </w:rPr>
            </w:pPr>
            <w:r>
              <w:rPr>
                <w:spacing w:val="-3"/>
                <w:sz w:val="24"/>
              </w:rPr>
              <w:t>负债合计</w:t>
            </w:r>
          </w:p>
        </w:tc>
        <w:tc>
          <w:tcPr>
            <w:tcW w:w="1147" w:type="dxa"/>
          </w:tcPr>
          <w:p>
            <w:pPr>
              <w:pStyle w:val="TableParagraph"/>
              <w:rPr>
                <w:rFonts w:ascii="Times New Roman"/>
                <w:sz w:val="22"/>
              </w:rPr>
            </w:pPr>
          </w:p>
        </w:tc>
        <w:tc>
          <w:tcPr>
            <w:tcW w:w="2484" w:type="dxa"/>
          </w:tcPr>
          <w:p>
            <w:pPr>
              <w:pStyle w:val="TableParagraph"/>
              <w:spacing w:line="291" w:lineRule="exact"/>
              <w:ind w:right="91"/>
              <w:jc w:val="right"/>
              <w:rPr>
                <w:sz w:val="24"/>
              </w:rPr>
            </w:pPr>
            <w:r>
              <w:rPr>
                <w:spacing w:val="-2"/>
                <w:sz w:val="24"/>
              </w:rPr>
              <w:t>1,144,437,919.33</w:t>
            </w:r>
          </w:p>
        </w:tc>
        <w:tc>
          <w:tcPr>
            <w:tcW w:w="2350" w:type="dxa"/>
          </w:tcPr>
          <w:p>
            <w:pPr>
              <w:pStyle w:val="TableParagraph"/>
              <w:spacing w:line="291" w:lineRule="exact"/>
              <w:ind w:right="93"/>
              <w:jc w:val="right"/>
              <w:rPr>
                <w:sz w:val="24"/>
              </w:rPr>
            </w:pPr>
            <w:r>
              <w:rPr>
                <w:spacing w:val="-2"/>
                <w:sz w:val="24"/>
              </w:rPr>
              <w:t>1,237,732,129.90</w:t>
            </w:r>
          </w:p>
        </w:tc>
      </w:tr>
      <w:tr>
        <w:trPr>
          <w:trHeight w:val="311" w:hRule="atLeast"/>
        </w:trPr>
        <w:tc>
          <w:tcPr>
            <w:tcW w:w="8809" w:type="dxa"/>
            <w:gridSpan w:val="4"/>
          </w:tcPr>
          <w:p>
            <w:pPr>
              <w:pStyle w:val="TableParagraph"/>
              <w:spacing w:line="291" w:lineRule="exact"/>
              <w:ind w:left="107"/>
              <w:rPr>
                <w:sz w:val="24"/>
              </w:rPr>
            </w:pPr>
            <w:r>
              <w:rPr>
                <w:sz w:val="24"/>
              </w:rPr>
              <w:t>所有者权益（或股东权益</w:t>
            </w:r>
            <w:r>
              <w:rPr>
                <w:spacing w:val="-5"/>
                <w:sz w:val="24"/>
              </w:rPr>
              <w:t>）：</w:t>
            </w:r>
          </w:p>
        </w:tc>
      </w:tr>
      <w:tr>
        <w:trPr>
          <w:trHeight w:val="311" w:hRule="atLeast"/>
        </w:trPr>
        <w:tc>
          <w:tcPr>
            <w:tcW w:w="2828" w:type="dxa"/>
          </w:tcPr>
          <w:p>
            <w:pPr>
              <w:pStyle w:val="TableParagraph"/>
              <w:spacing w:line="291" w:lineRule="exact"/>
              <w:ind w:left="347"/>
              <w:rPr>
                <w:sz w:val="24"/>
              </w:rPr>
            </w:pPr>
            <w:r>
              <w:rPr>
                <w:sz w:val="24"/>
              </w:rPr>
              <w:t>实收资本（或股本</w:t>
            </w:r>
            <w:r>
              <w:rPr>
                <w:spacing w:val="-10"/>
                <w:sz w:val="24"/>
              </w:rPr>
              <w:t>）</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472,500,000.00</w:t>
            </w:r>
          </w:p>
        </w:tc>
        <w:tc>
          <w:tcPr>
            <w:tcW w:w="2350" w:type="dxa"/>
          </w:tcPr>
          <w:p>
            <w:pPr>
              <w:pStyle w:val="TableParagraph"/>
              <w:spacing w:line="291" w:lineRule="exact"/>
              <w:ind w:right="93"/>
              <w:jc w:val="right"/>
              <w:rPr>
                <w:sz w:val="24"/>
              </w:rPr>
            </w:pPr>
            <w:r>
              <w:rPr>
                <w:spacing w:val="-2"/>
                <w:sz w:val="24"/>
              </w:rPr>
              <w:t>472,500,000.00</w:t>
            </w:r>
          </w:p>
        </w:tc>
      </w:tr>
      <w:tr>
        <w:trPr>
          <w:trHeight w:val="311" w:hRule="atLeast"/>
        </w:trPr>
        <w:tc>
          <w:tcPr>
            <w:tcW w:w="2828" w:type="dxa"/>
          </w:tcPr>
          <w:p>
            <w:pPr>
              <w:pStyle w:val="TableParagraph"/>
              <w:spacing w:line="291" w:lineRule="exact"/>
              <w:ind w:left="347"/>
              <w:rPr>
                <w:sz w:val="24"/>
              </w:rPr>
            </w:pPr>
            <w:r>
              <w:rPr>
                <w:spacing w:val="-2"/>
                <w:sz w:val="24"/>
              </w:rPr>
              <w:t>其他权益工具</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2"/>
                <w:sz w:val="24"/>
              </w:rPr>
              <w:t>其中：优先股</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2" w:lineRule="exact"/>
              <w:ind w:left="42"/>
              <w:jc w:val="center"/>
              <w:rPr>
                <w:sz w:val="24"/>
              </w:rPr>
            </w:pPr>
            <w:r>
              <w:rPr>
                <w:spacing w:val="-4"/>
                <w:sz w:val="24"/>
              </w:rPr>
              <w:t>永续债</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91" w:lineRule="exact"/>
              <w:ind w:left="347"/>
              <w:rPr>
                <w:sz w:val="24"/>
              </w:rPr>
            </w:pPr>
            <w:r>
              <w:rPr>
                <w:spacing w:val="-3"/>
                <w:sz w:val="24"/>
              </w:rPr>
              <w:t>资本公积</w:t>
            </w:r>
          </w:p>
        </w:tc>
        <w:tc>
          <w:tcPr>
            <w:tcW w:w="1147" w:type="dxa"/>
          </w:tcPr>
          <w:p>
            <w:pPr>
              <w:pStyle w:val="TableParagraph"/>
              <w:rPr>
                <w:rFonts w:ascii="Times New Roman"/>
                <w:sz w:val="22"/>
              </w:rPr>
            </w:pPr>
          </w:p>
        </w:tc>
        <w:tc>
          <w:tcPr>
            <w:tcW w:w="2484" w:type="dxa"/>
          </w:tcPr>
          <w:p>
            <w:pPr>
              <w:pStyle w:val="TableParagraph"/>
              <w:spacing w:line="291" w:lineRule="exact"/>
              <w:ind w:right="90"/>
              <w:jc w:val="right"/>
              <w:rPr>
                <w:sz w:val="24"/>
              </w:rPr>
            </w:pPr>
            <w:r>
              <w:rPr>
                <w:spacing w:val="-2"/>
                <w:sz w:val="24"/>
              </w:rPr>
              <w:t>605,676,522.66</w:t>
            </w:r>
          </w:p>
        </w:tc>
        <w:tc>
          <w:tcPr>
            <w:tcW w:w="2350" w:type="dxa"/>
          </w:tcPr>
          <w:p>
            <w:pPr>
              <w:pStyle w:val="TableParagraph"/>
              <w:spacing w:line="291" w:lineRule="exact"/>
              <w:ind w:right="93"/>
              <w:jc w:val="right"/>
              <w:rPr>
                <w:sz w:val="24"/>
              </w:rPr>
            </w:pPr>
            <w:r>
              <w:rPr>
                <w:spacing w:val="-2"/>
                <w:sz w:val="24"/>
              </w:rPr>
              <w:t>604,493,647.50</w:t>
            </w:r>
          </w:p>
        </w:tc>
      </w:tr>
      <w:tr>
        <w:trPr>
          <w:trHeight w:val="311" w:hRule="atLeast"/>
        </w:trPr>
        <w:tc>
          <w:tcPr>
            <w:tcW w:w="2828" w:type="dxa"/>
          </w:tcPr>
          <w:p>
            <w:pPr>
              <w:pStyle w:val="TableParagraph"/>
              <w:spacing w:line="291" w:lineRule="exact"/>
              <w:ind w:left="347"/>
              <w:rPr>
                <w:sz w:val="24"/>
              </w:rPr>
            </w:pPr>
            <w:r>
              <w:rPr>
                <w:spacing w:val="-2"/>
                <w:sz w:val="24"/>
              </w:rPr>
              <w:t>减：库存股</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09" w:hRule="atLeast"/>
        </w:trPr>
        <w:tc>
          <w:tcPr>
            <w:tcW w:w="2828" w:type="dxa"/>
          </w:tcPr>
          <w:p>
            <w:pPr>
              <w:pStyle w:val="TableParagraph"/>
              <w:spacing w:line="289" w:lineRule="exact"/>
              <w:ind w:left="347"/>
              <w:rPr>
                <w:sz w:val="24"/>
              </w:rPr>
            </w:pPr>
            <w:r>
              <w:rPr>
                <w:spacing w:val="-2"/>
                <w:sz w:val="24"/>
              </w:rPr>
              <w:t>其他综合收益</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专项储备</w:t>
            </w:r>
          </w:p>
        </w:tc>
        <w:tc>
          <w:tcPr>
            <w:tcW w:w="1147" w:type="dxa"/>
          </w:tcPr>
          <w:p>
            <w:pPr>
              <w:pStyle w:val="TableParagraph"/>
              <w:rPr>
                <w:rFonts w:ascii="Times New Roman"/>
                <w:sz w:val="22"/>
              </w:rPr>
            </w:pPr>
          </w:p>
        </w:tc>
        <w:tc>
          <w:tcPr>
            <w:tcW w:w="2484" w:type="dxa"/>
          </w:tcPr>
          <w:p>
            <w:pPr>
              <w:pStyle w:val="TableParagraph"/>
              <w:rPr>
                <w:rFonts w:ascii="Times New Roman"/>
                <w:sz w:val="22"/>
              </w:rPr>
            </w:pPr>
          </w:p>
        </w:tc>
        <w:tc>
          <w:tcPr>
            <w:tcW w:w="2350" w:type="dxa"/>
          </w:tcPr>
          <w:p>
            <w:pPr>
              <w:pStyle w:val="TableParagraph"/>
              <w:rPr>
                <w:rFonts w:ascii="Times New Roman"/>
                <w:sz w:val="22"/>
              </w:rPr>
            </w:pPr>
          </w:p>
        </w:tc>
      </w:tr>
      <w:tr>
        <w:trPr>
          <w:trHeight w:val="311" w:hRule="atLeast"/>
        </w:trPr>
        <w:tc>
          <w:tcPr>
            <w:tcW w:w="2828" w:type="dxa"/>
          </w:tcPr>
          <w:p>
            <w:pPr>
              <w:pStyle w:val="TableParagraph"/>
              <w:spacing w:line="289" w:lineRule="exact" w:before="2"/>
              <w:ind w:left="347"/>
              <w:rPr>
                <w:sz w:val="24"/>
              </w:rPr>
            </w:pPr>
            <w:r>
              <w:rPr>
                <w:spacing w:val="-3"/>
                <w:sz w:val="24"/>
              </w:rPr>
              <w:t>盈余公积</w:t>
            </w:r>
          </w:p>
        </w:tc>
        <w:tc>
          <w:tcPr>
            <w:tcW w:w="1147" w:type="dxa"/>
          </w:tcPr>
          <w:p>
            <w:pPr>
              <w:pStyle w:val="TableParagraph"/>
              <w:rPr>
                <w:rFonts w:ascii="Times New Roman"/>
                <w:sz w:val="22"/>
              </w:rPr>
            </w:pPr>
          </w:p>
        </w:tc>
        <w:tc>
          <w:tcPr>
            <w:tcW w:w="2484" w:type="dxa"/>
          </w:tcPr>
          <w:p>
            <w:pPr>
              <w:pStyle w:val="TableParagraph"/>
              <w:spacing w:line="289" w:lineRule="exact" w:before="2"/>
              <w:ind w:right="90"/>
              <w:jc w:val="right"/>
              <w:rPr>
                <w:sz w:val="24"/>
              </w:rPr>
            </w:pPr>
            <w:r>
              <w:rPr>
                <w:spacing w:val="-2"/>
                <w:sz w:val="24"/>
              </w:rPr>
              <w:t>108,628,376.51</w:t>
            </w:r>
          </w:p>
        </w:tc>
        <w:tc>
          <w:tcPr>
            <w:tcW w:w="2350" w:type="dxa"/>
          </w:tcPr>
          <w:p>
            <w:pPr>
              <w:pStyle w:val="TableParagraph"/>
              <w:spacing w:line="289" w:lineRule="exact" w:before="2"/>
              <w:ind w:right="93"/>
              <w:jc w:val="right"/>
              <w:rPr>
                <w:sz w:val="24"/>
              </w:rPr>
            </w:pPr>
            <w:r>
              <w:rPr>
                <w:spacing w:val="-2"/>
                <w:sz w:val="24"/>
              </w:rPr>
              <w:t>94,223,495.45</w:t>
            </w:r>
          </w:p>
        </w:tc>
      </w:tr>
      <w:tr>
        <w:trPr>
          <w:trHeight w:val="311" w:hRule="atLeast"/>
        </w:trPr>
        <w:tc>
          <w:tcPr>
            <w:tcW w:w="2828" w:type="dxa"/>
          </w:tcPr>
          <w:p>
            <w:pPr>
              <w:pStyle w:val="TableParagraph"/>
              <w:spacing w:line="289" w:lineRule="exact" w:before="2"/>
              <w:ind w:left="347"/>
              <w:rPr>
                <w:sz w:val="24"/>
              </w:rPr>
            </w:pPr>
            <w:r>
              <w:rPr>
                <w:spacing w:val="-2"/>
                <w:sz w:val="24"/>
              </w:rPr>
              <w:t>未分配利润</w:t>
            </w:r>
          </w:p>
        </w:tc>
        <w:tc>
          <w:tcPr>
            <w:tcW w:w="1147" w:type="dxa"/>
          </w:tcPr>
          <w:p>
            <w:pPr>
              <w:pStyle w:val="TableParagraph"/>
              <w:rPr>
                <w:rFonts w:ascii="Times New Roman"/>
                <w:sz w:val="22"/>
              </w:rPr>
            </w:pPr>
          </w:p>
        </w:tc>
        <w:tc>
          <w:tcPr>
            <w:tcW w:w="2484" w:type="dxa"/>
          </w:tcPr>
          <w:p>
            <w:pPr>
              <w:pStyle w:val="TableParagraph"/>
              <w:spacing w:line="289" w:lineRule="exact" w:before="2"/>
              <w:ind w:right="90"/>
              <w:jc w:val="right"/>
              <w:rPr>
                <w:sz w:val="24"/>
              </w:rPr>
            </w:pPr>
            <w:r>
              <w:rPr>
                <w:spacing w:val="-2"/>
                <w:sz w:val="24"/>
              </w:rPr>
              <w:t>238,924,473.32</w:t>
            </w:r>
          </w:p>
        </w:tc>
        <w:tc>
          <w:tcPr>
            <w:tcW w:w="2350" w:type="dxa"/>
          </w:tcPr>
          <w:p>
            <w:pPr>
              <w:pStyle w:val="TableParagraph"/>
              <w:spacing w:line="289" w:lineRule="exact" w:before="2"/>
              <w:ind w:right="93"/>
              <w:jc w:val="right"/>
              <w:rPr>
                <w:sz w:val="24"/>
              </w:rPr>
            </w:pPr>
            <w:r>
              <w:rPr>
                <w:spacing w:val="-2"/>
                <w:sz w:val="24"/>
              </w:rPr>
              <w:t>213,230,543.76</w:t>
            </w:r>
          </w:p>
        </w:tc>
      </w:tr>
      <w:tr>
        <w:trPr>
          <w:trHeight w:val="623" w:hRule="atLeast"/>
        </w:trPr>
        <w:tc>
          <w:tcPr>
            <w:tcW w:w="2828" w:type="dxa"/>
          </w:tcPr>
          <w:p>
            <w:pPr>
              <w:pStyle w:val="TableParagraph"/>
              <w:spacing w:line="310" w:lineRule="atLeast"/>
              <w:ind w:left="107" w:right="303" w:firstLine="479"/>
              <w:rPr>
                <w:sz w:val="24"/>
              </w:rPr>
            </w:pPr>
            <w:r>
              <w:rPr>
                <w:spacing w:val="-2"/>
                <w:sz w:val="24"/>
              </w:rPr>
              <w:t>所有者权益（或股东权益）合计</w:t>
            </w:r>
          </w:p>
        </w:tc>
        <w:tc>
          <w:tcPr>
            <w:tcW w:w="1147" w:type="dxa"/>
          </w:tcPr>
          <w:p>
            <w:pPr>
              <w:pStyle w:val="TableParagraph"/>
              <w:rPr>
                <w:rFonts w:ascii="Times New Roman"/>
                <w:sz w:val="22"/>
              </w:rPr>
            </w:pPr>
          </w:p>
        </w:tc>
        <w:tc>
          <w:tcPr>
            <w:tcW w:w="2484" w:type="dxa"/>
          </w:tcPr>
          <w:p>
            <w:pPr>
              <w:pStyle w:val="TableParagraph"/>
              <w:spacing w:before="155"/>
              <w:ind w:right="91"/>
              <w:jc w:val="right"/>
              <w:rPr>
                <w:sz w:val="24"/>
              </w:rPr>
            </w:pPr>
            <w:r>
              <w:rPr>
                <w:spacing w:val="-2"/>
                <w:sz w:val="24"/>
              </w:rPr>
              <w:t>1,425,729,372.49</w:t>
            </w:r>
          </w:p>
        </w:tc>
        <w:tc>
          <w:tcPr>
            <w:tcW w:w="2350" w:type="dxa"/>
          </w:tcPr>
          <w:p>
            <w:pPr>
              <w:pStyle w:val="TableParagraph"/>
              <w:spacing w:before="155"/>
              <w:ind w:right="93"/>
              <w:jc w:val="right"/>
              <w:rPr>
                <w:sz w:val="24"/>
              </w:rPr>
            </w:pPr>
            <w:r>
              <w:rPr>
                <w:spacing w:val="-2"/>
                <w:sz w:val="24"/>
              </w:rPr>
              <w:t>1,384,447,686.71</w:t>
            </w:r>
          </w:p>
        </w:tc>
      </w:tr>
      <w:tr>
        <w:trPr>
          <w:trHeight w:val="623" w:hRule="atLeast"/>
        </w:trPr>
        <w:tc>
          <w:tcPr>
            <w:tcW w:w="2828" w:type="dxa"/>
          </w:tcPr>
          <w:p>
            <w:pPr>
              <w:pStyle w:val="TableParagraph"/>
              <w:spacing w:line="307" w:lineRule="exact"/>
              <w:ind w:right="303"/>
              <w:jc w:val="right"/>
              <w:rPr>
                <w:sz w:val="24"/>
              </w:rPr>
            </w:pPr>
            <w:r>
              <w:rPr>
                <w:spacing w:val="-2"/>
                <w:sz w:val="24"/>
              </w:rPr>
              <w:t>负债和所有者权</w:t>
            </w:r>
          </w:p>
          <w:p>
            <w:pPr>
              <w:pStyle w:val="TableParagraph"/>
              <w:spacing w:line="292" w:lineRule="exact" w:before="4"/>
              <w:ind w:right="303"/>
              <w:jc w:val="right"/>
              <w:rPr>
                <w:sz w:val="24"/>
              </w:rPr>
            </w:pPr>
            <w:r>
              <w:rPr>
                <w:sz w:val="24"/>
              </w:rPr>
              <w:t>益（或股东权益）</w:t>
            </w:r>
            <w:r>
              <w:rPr>
                <w:spacing w:val="-5"/>
                <w:sz w:val="24"/>
              </w:rPr>
              <w:t>总计</w:t>
            </w:r>
          </w:p>
        </w:tc>
        <w:tc>
          <w:tcPr>
            <w:tcW w:w="1147" w:type="dxa"/>
          </w:tcPr>
          <w:p>
            <w:pPr>
              <w:pStyle w:val="TableParagraph"/>
              <w:rPr>
                <w:rFonts w:ascii="Times New Roman"/>
                <w:sz w:val="22"/>
              </w:rPr>
            </w:pPr>
          </w:p>
        </w:tc>
        <w:tc>
          <w:tcPr>
            <w:tcW w:w="2484" w:type="dxa"/>
          </w:tcPr>
          <w:p>
            <w:pPr>
              <w:pStyle w:val="TableParagraph"/>
              <w:spacing w:before="155"/>
              <w:ind w:right="91"/>
              <w:jc w:val="right"/>
              <w:rPr>
                <w:sz w:val="24"/>
              </w:rPr>
            </w:pPr>
            <w:r>
              <w:rPr>
                <w:spacing w:val="-2"/>
                <w:sz w:val="24"/>
              </w:rPr>
              <w:t>2,570,167,291.82</w:t>
            </w:r>
          </w:p>
        </w:tc>
        <w:tc>
          <w:tcPr>
            <w:tcW w:w="2350" w:type="dxa"/>
          </w:tcPr>
          <w:p>
            <w:pPr>
              <w:pStyle w:val="TableParagraph"/>
              <w:spacing w:before="155"/>
              <w:ind w:right="93"/>
              <w:jc w:val="right"/>
              <w:rPr>
                <w:sz w:val="24"/>
              </w:rPr>
            </w:pPr>
            <w:r>
              <w:rPr>
                <w:spacing w:val="-2"/>
                <w:sz w:val="24"/>
              </w:rPr>
              <w:t>2,622,179,816.61</w:t>
            </w:r>
          </w:p>
        </w:tc>
      </w:tr>
    </w:tbl>
    <w:p>
      <w:pPr>
        <w:pStyle w:val="BodyText"/>
        <w:spacing w:before="8"/>
        <w:ind w:left="138"/>
      </w:pPr>
      <w:r>
        <w:rPr>
          <w:spacing w:val="-2"/>
        </w:rPr>
        <w:t>公司负责人：郁敏珺 主管会计工作负责人：王晓波 会计机构负责人：吕思柔</w:t>
      </w:r>
    </w:p>
    <w:p>
      <w:pPr>
        <w:pStyle w:val="BodyText"/>
      </w:pPr>
    </w:p>
    <w:p>
      <w:pPr>
        <w:pStyle w:val="BodyText"/>
        <w:spacing w:before="71"/>
      </w:pPr>
    </w:p>
    <w:p>
      <w:pPr>
        <w:pStyle w:val="BodyText"/>
        <w:spacing w:line="290" w:lineRule="auto"/>
        <w:ind w:left="3683" w:right="3900" w:firstLine="1"/>
        <w:jc w:val="center"/>
      </w:pPr>
      <w:r>
        <w:rPr>
          <w:spacing w:val="-2"/>
        </w:rPr>
        <w:t>合并利润表</w:t>
      </w:r>
      <w:r>
        <w:rPr>
          <w:spacing w:val="40"/>
        </w:rPr>
        <w:t> </w:t>
      </w:r>
      <w:r>
        <w:rPr>
          <w:spacing w:val="-2"/>
        </w:rPr>
        <w:t>2022</w:t>
      </w:r>
      <w:r>
        <w:rPr>
          <w:spacing w:val="-41"/>
        </w:rPr>
        <w:t> 年 </w:t>
      </w:r>
      <w:r>
        <w:rPr>
          <w:spacing w:val="-2"/>
        </w:rPr>
        <w:t>1—12</w:t>
      </w:r>
      <w:r>
        <w:rPr>
          <w:spacing w:val="-31"/>
        </w:rPr>
        <w:t> 月</w:t>
      </w:r>
    </w:p>
    <w:p>
      <w:pPr>
        <w:pStyle w:val="BodyText"/>
        <w:tabs>
          <w:tab w:pos="7296" w:val="left" w:leader="none"/>
        </w:tabs>
        <w:spacing w:line="245" w:lineRule="exact" w:after="5"/>
        <w:ind w:left="6216"/>
        <w:jc w:val="center"/>
      </w:pPr>
      <w:r>
        <w:rPr/>
        <w:t>单位:</w:t>
      </w:r>
      <w:r>
        <w:rPr>
          <w:spacing w:val="-10"/>
        </w:rPr>
        <w:t>元</w:t>
      </w:r>
      <w:r>
        <w:rPr/>
        <w:tab/>
        <w:t>币种:人民</w:t>
      </w:r>
      <w:r>
        <w:rPr>
          <w:spacing w:val="-10"/>
        </w:rPr>
        <w:t>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0"/>
        <w:gridCol w:w="1136"/>
        <w:gridCol w:w="2112"/>
        <w:gridCol w:w="1897"/>
      </w:tblGrid>
      <w:tr>
        <w:trPr>
          <w:trHeight w:val="311" w:hRule="atLeast"/>
        </w:trPr>
        <w:tc>
          <w:tcPr>
            <w:tcW w:w="3680" w:type="dxa"/>
          </w:tcPr>
          <w:p>
            <w:pPr>
              <w:pStyle w:val="TableParagraph"/>
              <w:spacing w:line="292" w:lineRule="exact"/>
              <w:ind w:left="6" w:right="40"/>
              <w:jc w:val="center"/>
              <w:rPr>
                <w:sz w:val="24"/>
              </w:rPr>
            </w:pPr>
            <w:r>
              <w:rPr>
                <w:spacing w:val="-5"/>
                <w:sz w:val="24"/>
              </w:rPr>
              <w:t>项目</w:t>
            </w:r>
          </w:p>
        </w:tc>
        <w:tc>
          <w:tcPr>
            <w:tcW w:w="1136" w:type="dxa"/>
          </w:tcPr>
          <w:p>
            <w:pPr>
              <w:pStyle w:val="TableParagraph"/>
              <w:spacing w:line="292" w:lineRule="exact"/>
              <w:ind w:left="78" w:right="68"/>
              <w:jc w:val="center"/>
              <w:rPr>
                <w:sz w:val="24"/>
              </w:rPr>
            </w:pPr>
            <w:r>
              <w:rPr>
                <w:spacing w:val="-5"/>
                <w:sz w:val="24"/>
              </w:rPr>
              <w:t>附注</w:t>
            </w:r>
          </w:p>
        </w:tc>
        <w:tc>
          <w:tcPr>
            <w:tcW w:w="2112" w:type="dxa"/>
          </w:tcPr>
          <w:p>
            <w:pPr>
              <w:pStyle w:val="TableParagraph"/>
              <w:spacing w:line="292" w:lineRule="exact"/>
              <w:ind w:left="541"/>
              <w:rPr>
                <w:sz w:val="24"/>
              </w:rPr>
            </w:pPr>
            <w:r>
              <w:rPr>
                <w:sz w:val="24"/>
              </w:rPr>
              <w:t>2022</w:t>
            </w:r>
            <w:r>
              <w:rPr>
                <w:spacing w:val="-22"/>
                <w:sz w:val="24"/>
              </w:rPr>
              <w:t> 年度</w:t>
            </w:r>
          </w:p>
        </w:tc>
        <w:tc>
          <w:tcPr>
            <w:tcW w:w="1897" w:type="dxa"/>
          </w:tcPr>
          <w:p>
            <w:pPr>
              <w:pStyle w:val="TableParagraph"/>
              <w:spacing w:line="292" w:lineRule="exact"/>
              <w:ind w:left="9" w:right="3"/>
              <w:jc w:val="center"/>
              <w:rPr>
                <w:sz w:val="24"/>
              </w:rPr>
            </w:pPr>
            <w:r>
              <w:rPr>
                <w:sz w:val="24"/>
              </w:rPr>
              <w:t>2021</w:t>
            </w:r>
            <w:r>
              <w:rPr>
                <w:spacing w:val="-22"/>
                <w:sz w:val="24"/>
              </w:rPr>
              <w:t> 年度</w:t>
            </w:r>
          </w:p>
        </w:tc>
      </w:tr>
      <w:tr>
        <w:trPr>
          <w:trHeight w:val="311" w:hRule="atLeast"/>
        </w:trPr>
        <w:tc>
          <w:tcPr>
            <w:tcW w:w="3680" w:type="dxa"/>
          </w:tcPr>
          <w:p>
            <w:pPr>
              <w:pStyle w:val="TableParagraph"/>
              <w:spacing w:line="292" w:lineRule="exact"/>
              <w:ind w:left="107"/>
              <w:rPr>
                <w:sz w:val="24"/>
              </w:rPr>
            </w:pPr>
            <w:r>
              <w:rPr>
                <w:spacing w:val="-2"/>
                <w:sz w:val="24"/>
              </w:rPr>
              <w:t>一、营业总收入</w:t>
            </w:r>
          </w:p>
        </w:tc>
        <w:tc>
          <w:tcPr>
            <w:tcW w:w="1136" w:type="dxa"/>
          </w:tcPr>
          <w:p>
            <w:pPr>
              <w:pStyle w:val="TableParagraph"/>
              <w:spacing w:line="292" w:lineRule="exact"/>
              <w:ind w:left="73" w:right="68"/>
              <w:jc w:val="center"/>
              <w:rPr>
                <w:sz w:val="24"/>
              </w:rPr>
            </w:pPr>
            <w:r>
              <w:rPr>
                <w:sz w:val="24"/>
              </w:rPr>
              <w:t>七、</w:t>
            </w:r>
            <w:r>
              <w:rPr>
                <w:spacing w:val="-5"/>
                <w:sz w:val="24"/>
              </w:rPr>
              <w:t>61</w:t>
            </w:r>
          </w:p>
        </w:tc>
        <w:tc>
          <w:tcPr>
            <w:tcW w:w="2112" w:type="dxa"/>
          </w:tcPr>
          <w:p>
            <w:pPr>
              <w:pStyle w:val="TableParagraph"/>
              <w:spacing w:line="292" w:lineRule="exact"/>
              <w:ind w:right="96"/>
              <w:jc w:val="right"/>
              <w:rPr>
                <w:sz w:val="24"/>
              </w:rPr>
            </w:pPr>
            <w:r>
              <w:rPr>
                <w:spacing w:val="-2"/>
                <w:sz w:val="24"/>
              </w:rPr>
              <w:t>881,748,840.98</w:t>
            </w:r>
          </w:p>
        </w:tc>
        <w:tc>
          <w:tcPr>
            <w:tcW w:w="1897" w:type="dxa"/>
          </w:tcPr>
          <w:p>
            <w:pPr>
              <w:pStyle w:val="TableParagraph"/>
              <w:spacing w:line="292" w:lineRule="exact"/>
              <w:ind w:left="9" w:right="1"/>
              <w:jc w:val="center"/>
              <w:rPr>
                <w:sz w:val="24"/>
              </w:rPr>
            </w:pPr>
            <w:r>
              <w:rPr>
                <w:spacing w:val="-2"/>
                <w:sz w:val="24"/>
              </w:rPr>
              <w:t>908,759,534.64</w:t>
            </w:r>
          </w:p>
        </w:tc>
      </w:tr>
      <w:tr>
        <w:trPr>
          <w:trHeight w:val="309" w:hRule="atLeast"/>
        </w:trPr>
        <w:tc>
          <w:tcPr>
            <w:tcW w:w="3680" w:type="dxa"/>
          </w:tcPr>
          <w:p>
            <w:pPr>
              <w:pStyle w:val="TableParagraph"/>
              <w:spacing w:line="289" w:lineRule="exact"/>
              <w:ind w:left="107"/>
              <w:rPr>
                <w:sz w:val="24"/>
              </w:rPr>
            </w:pPr>
            <w:r>
              <w:rPr>
                <w:spacing w:val="-2"/>
                <w:sz w:val="24"/>
              </w:rPr>
              <w:t>其中：营业收入</w:t>
            </w:r>
          </w:p>
        </w:tc>
        <w:tc>
          <w:tcPr>
            <w:tcW w:w="1136" w:type="dxa"/>
          </w:tcPr>
          <w:p>
            <w:pPr>
              <w:pStyle w:val="TableParagraph"/>
              <w:spacing w:line="289" w:lineRule="exact"/>
              <w:ind w:left="73" w:right="68"/>
              <w:jc w:val="center"/>
              <w:rPr>
                <w:sz w:val="24"/>
              </w:rPr>
            </w:pPr>
            <w:r>
              <w:rPr>
                <w:sz w:val="24"/>
              </w:rPr>
              <w:t>七、</w:t>
            </w:r>
            <w:r>
              <w:rPr>
                <w:spacing w:val="-5"/>
                <w:sz w:val="24"/>
              </w:rPr>
              <w:t>61</w:t>
            </w:r>
          </w:p>
        </w:tc>
        <w:tc>
          <w:tcPr>
            <w:tcW w:w="2112" w:type="dxa"/>
          </w:tcPr>
          <w:p>
            <w:pPr>
              <w:pStyle w:val="TableParagraph"/>
              <w:spacing w:line="289" w:lineRule="exact"/>
              <w:ind w:right="96"/>
              <w:jc w:val="right"/>
              <w:rPr>
                <w:sz w:val="24"/>
              </w:rPr>
            </w:pPr>
            <w:r>
              <w:rPr>
                <w:spacing w:val="-2"/>
                <w:sz w:val="24"/>
              </w:rPr>
              <w:t>881,748,840.98</w:t>
            </w:r>
          </w:p>
        </w:tc>
        <w:tc>
          <w:tcPr>
            <w:tcW w:w="1897" w:type="dxa"/>
          </w:tcPr>
          <w:p>
            <w:pPr>
              <w:pStyle w:val="TableParagraph"/>
              <w:spacing w:line="289" w:lineRule="exact"/>
              <w:ind w:left="9" w:right="1"/>
              <w:jc w:val="center"/>
              <w:rPr>
                <w:sz w:val="24"/>
              </w:rPr>
            </w:pPr>
            <w:r>
              <w:rPr>
                <w:spacing w:val="-2"/>
                <w:sz w:val="24"/>
              </w:rPr>
              <w:t>908,759,534.64</w:t>
            </w:r>
          </w:p>
        </w:tc>
      </w:tr>
      <w:tr>
        <w:trPr>
          <w:trHeight w:val="311" w:hRule="atLeast"/>
        </w:trPr>
        <w:tc>
          <w:tcPr>
            <w:tcW w:w="3680" w:type="dxa"/>
          </w:tcPr>
          <w:p>
            <w:pPr>
              <w:pStyle w:val="TableParagraph"/>
              <w:spacing w:line="289" w:lineRule="exact" w:before="2"/>
              <w:ind w:left="827"/>
              <w:rPr>
                <w:sz w:val="24"/>
              </w:rPr>
            </w:pPr>
            <w:r>
              <w:rPr>
                <w:spacing w:val="-3"/>
                <w:sz w:val="24"/>
              </w:rPr>
              <w:t>利息收入</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89" w:lineRule="exact" w:before="2"/>
              <w:ind w:left="827"/>
              <w:rPr>
                <w:sz w:val="24"/>
              </w:rPr>
            </w:pPr>
            <w:r>
              <w:rPr>
                <w:spacing w:val="-3"/>
                <w:sz w:val="24"/>
              </w:rPr>
              <w:t>已赚保费</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2" w:hRule="atLeast"/>
        </w:trPr>
        <w:tc>
          <w:tcPr>
            <w:tcW w:w="3680" w:type="dxa"/>
          </w:tcPr>
          <w:p>
            <w:pPr>
              <w:pStyle w:val="TableParagraph"/>
              <w:spacing w:line="292" w:lineRule="exact"/>
              <w:ind w:left="827"/>
              <w:rPr>
                <w:sz w:val="24"/>
              </w:rPr>
            </w:pPr>
            <w:r>
              <w:rPr>
                <w:spacing w:val="-2"/>
                <w:sz w:val="24"/>
              </w:rPr>
              <w:t>手续费及佣金收入</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107"/>
              <w:rPr>
                <w:sz w:val="24"/>
              </w:rPr>
            </w:pPr>
            <w:r>
              <w:rPr>
                <w:spacing w:val="-2"/>
                <w:sz w:val="24"/>
              </w:rPr>
              <w:t>二、营业总成本</w:t>
            </w:r>
          </w:p>
        </w:tc>
        <w:tc>
          <w:tcPr>
            <w:tcW w:w="1136" w:type="dxa"/>
          </w:tcPr>
          <w:p>
            <w:pPr>
              <w:pStyle w:val="TableParagraph"/>
              <w:rPr>
                <w:rFonts w:ascii="Times New Roman"/>
                <w:sz w:val="22"/>
              </w:rPr>
            </w:pPr>
          </w:p>
        </w:tc>
        <w:tc>
          <w:tcPr>
            <w:tcW w:w="2112" w:type="dxa"/>
          </w:tcPr>
          <w:p>
            <w:pPr>
              <w:pStyle w:val="TableParagraph"/>
              <w:spacing w:line="292" w:lineRule="exact"/>
              <w:ind w:right="96"/>
              <w:jc w:val="right"/>
              <w:rPr>
                <w:sz w:val="24"/>
              </w:rPr>
            </w:pPr>
            <w:r>
              <w:rPr>
                <w:spacing w:val="-2"/>
                <w:sz w:val="24"/>
              </w:rPr>
              <w:t>821,097,226.36</w:t>
            </w:r>
          </w:p>
        </w:tc>
        <w:tc>
          <w:tcPr>
            <w:tcW w:w="1897" w:type="dxa"/>
          </w:tcPr>
          <w:p>
            <w:pPr>
              <w:pStyle w:val="TableParagraph"/>
              <w:spacing w:line="292" w:lineRule="exact"/>
              <w:ind w:left="9" w:right="1"/>
              <w:jc w:val="center"/>
              <w:rPr>
                <w:sz w:val="24"/>
              </w:rPr>
            </w:pPr>
            <w:r>
              <w:rPr>
                <w:spacing w:val="-2"/>
                <w:sz w:val="24"/>
              </w:rPr>
              <w:t>817,416,840.63</w:t>
            </w:r>
          </w:p>
        </w:tc>
      </w:tr>
      <w:tr>
        <w:trPr>
          <w:trHeight w:val="311" w:hRule="atLeast"/>
        </w:trPr>
        <w:tc>
          <w:tcPr>
            <w:tcW w:w="3680" w:type="dxa"/>
          </w:tcPr>
          <w:p>
            <w:pPr>
              <w:pStyle w:val="TableParagraph"/>
              <w:spacing w:line="292" w:lineRule="exact"/>
              <w:ind w:left="107"/>
              <w:rPr>
                <w:sz w:val="24"/>
              </w:rPr>
            </w:pPr>
            <w:r>
              <w:rPr>
                <w:spacing w:val="-2"/>
                <w:sz w:val="24"/>
              </w:rPr>
              <w:t>其中：营业成本</w:t>
            </w:r>
          </w:p>
        </w:tc>
        <w:tc>
          <w:tcPr>
            <w:tcW w:w="1136" w:type="dxa"/>
          </w:tcPr>
          <w:p>
            <w:pPr>
              <w:pStyle w:val="TableParagraph"/>
              <w:spacing w:line="292" w:lineRule="exact"/>
              <w:ind w:left="73" w:right="68"/>
              <w:jc w:val="center"/>
              <w:rPr>
                <w:sz w:val="24"/>
              </w:rPr>
            </w:pPr>
            <w:r>
              <w:rPr>
                <w:sz w:val="24"/>
              </w:rPr>
              <w:t>七、</w:t>
            </w:r>
            <w:r>
              <w:rPr>
                <w:spacing w:val="-5"/>
                <w:sz w:val="24"/>
              </w:rPr>
              <w:t>61</w:t>
            </w:r>
          </w:p>
        </w:tc>
        <w:tc>
          <w:tcPr>
            <w:tcW w:w="2112" w:type="dxa"/>
          </w:tcPr>
          <w:p>
            <w:pPr>
              <w:pStyle w:val="TableParagraph"/>
              <w:spacing w:line="292" w:lineRule="exact"/>
              <w:ind w:right="96"/>
              <w:jc w:val="right"/>
              <w:rPr>
                <w:sz w:val="24"/>
              </w:rPr>
            </w:pPr>
            <w:r>
              <w:rPr>
                <w:spacing w:val="-2"/>
                <w:sz w:val="24"/>
              </w:rPr>
              <w:t>524,061,372.47</w:t>
            </w:r>
          </w:p>
        </w:tc>
        <w:tc>
          <w:tcPr>
            <w:tcW w:w="1897" w:type="dxa"/>
          </w:tcPr>
          <w:p>
            <w:pPr>
              <w:pStyle w:val="TableParagraph"/>
              <w:spacing w:line="292" w:lineRule="exact"/>
              <w:ind w:left="9" w:right="1"/>
              <w:jc w:val="center"/>
              <w:rPr>
                <w:sz w:val="24"/>
              </w:rPr>
            </w:pPr>
            <w:r>
              <w:rPr>
                <w:spacing w:val="-2"/>
                <w:sz w:val="24"/>
              </w:rPr>
              <w:t>551,618,509.04</w:t>
            </w:r>
          </w:p>
        </w:tc>
      </w:tr>
      <w:tr>
        <w:trPr>
          <w:trHeight w:val="311" w:hRule="atLeast"/>
        </w:trPr>
        <w:tc>
          <w:tcPr>
            <w:tcW w:w="3680" w:type="dxa"/>
          </w:tcPr>
          <w:p>
            <w:pPr>
              <w:pStyle w:val="TableParagraph"/>
              <w:spacing w:line="292" w:lineRule="exact"/>
              <w:ind w:left="827"/>
              <w:rPr>
                <w:sz w:val="24"/>
              </w:rPr>
            </w:pPr>
            <w:r>
              <w:rPr>
                <w:spacing w:val="-3"/>
                <w:sz w:val="24"/>
              </w:rPr>
              <w:t>利息支出</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09" w:hRule="atLeast"/>
        </w:trPr>
        <w:tc>
          <w:tcPr>
            <w:tcW w:w="3680" w:type="dxa"/>
          </w:tcPr>
          <w:p>
            <w:pPr>
              <w:pStyle w:val="TableParagraph"/>
              <w:spacing w:line="289" w:lineRule="exact"/>
              <w:ind w:left="827"/>
              <w:rPr>
                <w:sz w:val="24"/>
              </w:rPr>
            </w:pPr>
            <w:r>
              <w:rPr>
                <w:spacing w:val="-2"/>
                <w:sz w:val="24"/>
              </w:rPr>
              <w:t>手续费及佣金支出</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89" w:lineRule="exact" w:before="2"/>
              <w:ind w:left="827"/>
              <w:rPr>
                <w:sz w:val="24"/>
              </w:rPr>
            </w:pPr>
            <w:r>
              <w:rPr>
                <w:spacing w:val="-4"/>
                <w:sz w:val="24"/>
              </w:rPr>
              <w:t>退保金</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827"/>
              <w:rPr>
                <w:sz w:val="24"/>
              </w:rPr>
            </w:pPr>
            <w:r>
              <w:rPr>
                <w:spacing w:val="-2"/>
                <w:sz w:val="24"/>
              </w:rPr>
              <w:t>赔付支出净额</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827"/>
              <w:rPr>
                <w:sz w:val="24"/>
              </w:rPr>
            </w:pPr>
            <w:r>
              <w:rPr>
                <w:spacing w:val="-1"/>
                <w:sz w:val="24"/>
              </w:rPr>
              <w:t>提取保险责任准备金净额</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827"/>
              <w:rPr>
                <w:sz w:val="24"/>
              </w:rPr>
            </w:pPr>
            <w:r>
              <w:rPr>
                <w:spacing w:val="-2"/>
                <w:sz w:val="24"/>
              </w:rPr>
              <w:t>保单红利支出</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bl>
    <w:p>
      <w:pPr>
        <w:spacing w:after="0"/>
        <w:rPr>
          <w:rFonts w:ascii="Times New Roman"/>
          <w:sz w:val="22"/>
        </w:rPr>
        <w:sectPr>
          <w:pgSz w:w="11910" w:h="16840"/>
          <w:pgMar w:header="882" w:footer="1195" w:top="1120" w:bottom="1380" w:left="1660" w:right="920"/>
        </w:sectPr>
      </w:pPr>
    </w:p>
    <w:p>
      <w:pPr>
        <w:pStyle w:val="BodyText"/>
        <w:spacing w:before="142"/>
        <w:rPr>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0"/>
        <w:gridCol w:w="1136"/>
        <w:gridCol w:w="2112"/>
        <w:gridCol w:w="1897"/>
      </w:tblGrid>
      <w:tr>
        <w:trPr>
          <w:trHeight w:val="312" w:hRule="atLeast"/>
        </w:trPr>
        <w:tc>
          <w:tcPr>
            <w:tcW w:w="3680" w:type="dxa"/>
          </w:tcPr>
          <w:p>
            <w:pPr>
              <w:pStyle w:val="TableParagraph"/>
              <w:spacing w:line="290" w:lineRule="exact" w:before="2"/>
              <w:ind w:left="827"/>
              <w:rPr>
                <w:sz w:val="24"/>
              </w:rPr>
            </w:pPr>
            <w:r>
              <w:rPr>
                <w:spacing w:val="-3"/>
                <w:sz w:val="24"/>
              </w:rPr>
              <w:t>分保费用</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827"/>
              <w:rPr>
                <w:sz w:val="24"/>
              </w:rPr>
            </w:pPr>
            <w:r>
              <w:rPr>
                <w:spacing w:val="-2"/>
                <w:sz w:val="24"/>
              </w:rPr>
              <w:t>税金及附加</w:t>
            </w:r>
          </w:p>
        </w:tc>
        <w:tc>
          <w:tcPr>
            <w:tcW w:w="1136" w:type="dxa"/>
          </w:tcPr>
          <w:p>
            <w:pPr>
              <w:pStyle w:val="TableParagraph"/>
              <w:spacing w:line="292" w:lineRule="exact"/>
              <w:ind w:left="73" w:right="68"/>
              <w:jc w:val="center"/>
              <w:rPr>
                <w:sz w:val="24"/>
              </w:rPr>
            </w:pPr>
            <w:r>
              <w:rPr>
                <w:sz w:val="24"/>
              </w:rPr>
              <w:t>七、</w:t>
            </w:r>
            <w:r>
              <w:rPr>
                <w:spacing w:val="-5"/>
                <w:sz w:val="24"/>
              </w:rPr>
              <w:t>62</w:t>
            </w:r>
          </w:p>
        </w:tc>
        <w:tc>
          <w:tcPr>
            <w:tcW w:w="2112" w:type="dxa"/>
          </w:tcPr>
          <w:p>
            <w:pPr>
              <w:pStyle w:val="TableParagraph"/>
              <w:spacing w:line="292" w:lineRule="exact"/>
              <w:ind w:right="96"/>
              <w:jc w:val="right"/>
              <w:rPr>
                <w:sz w:val="24"/>
              </w:rPr>
            </w:pPr>
            <w:r>
              <w:rPr>
                <w:spacing w:val="-2"/>
                <w:sz w:val="24"/>
              </w:rPr>
              <w:t>5,900,997.61</w:t>
            </w:r>
          </w:p>
        </w:tc>
        <w:tc>
          <w:tcPr>
            <w:tcW w:w="1897" w:type="dxa"/>
          </w:tcPr>
          <w:p>
            <w:pPr>
              <w:pStyle w:val="TableParagraph"/>
              <w:spacing w:line="292" w:lineRule="exact"/>
              <w:ind w:right="97"/>
              <w:jc w:val="right"/>
              <w:rPr>
                <w:sz w:val="24"/>
              </w:rPr>
            </w:pPr>
            <w:r>
              <w:rPr>
                <w:spacing w:val="-2"/>
                <w:sz w:val="24"/>
              </w:rPr>
              <w:t>6,724,256.13</w:t>
            </w:r>
          </w:p>
        </w:tc>
      </w:tr>
      <w:tr>
        <w:trPr>
          <w:trHeight w:val="311" w:hRule="atLeast"/>
        </w:trPr>
        <w:tc>
          <w:tcPr>
            <w:tcW w:w="3680" w:type="dxa"/>
          </w:tcPr>
          <w:p>
            <w:pPr>
              <w:pStyle w:val="TableParagraph"/>
              <w:spacing w:line="292" w:lineRule="exact"/>
              <w:ind w:left="827"/>
              <w:rPr>
                <w:sz w:val="24"/>
              </w:rPr>
            </w:pPr>
            <w:r>
              <w:rPr>
                <w:spacing w:val="-3"/>
                <w:sz w:val="24"/>
              </w:rPr>
              <w:t>销售费用</w:t>
            </w:r>
          </w:p>
        </w:tc>
        <w:tc>
          <w:tcPr>
            <w:tcW w:w="1136" w:type="dxa"/>
          </w:tcPr>
          <w:p>
            <w:pPr>
              <w:pStyle w:val="TableParagraph"/>
              <w:spacing w:line="292" w:lineRule="exact"/>
              <w:ind w:left="73" w:right="68"/>
              <w:jc w:val="center"/>
              <w:rPr>
                <w:sz w:val="24"/>
              </w:rPr>
            </w:pPr>
            <w:r>
              <w:rPr>
                <w:sz w:val="24"/>
              </w:rPr>
              <w:t>七、</w:t>
            </w:r>
            <w:r>
              <w:rPr>
                <w:spacing w:val="-5"/>
                <w:sz w:val="24"/>
              </w:rPr>
              <w:t>63</w:t>
            </w:r>
          </w:p>
        </w:tc>
        <w:tc>
          <w:tcPr>
            <w:tcW w:w="2112" w:type="dxa"/>
          </w:tcPr>
          <w:p>
            <w:pPr>
              <w:pStyle w:val="TableParagraph"/>
              <w:spacing w:line="292" w:lineRule="exact"/>
              <w:ind w:right="96"/>
              <w:jc w:val="right"/>
              <w:rPr>
                <w:sz w:val="24"/>
              </w:rPr>
            </w:pPr>
            <w:r>
              <w:rPr>
                <w:spacing w:val="-2"/>
                <w:sz w:val="24"/>
              </w:rPr>
              <w:t>34,105,359.55</w:t>
            </w:r>
          </w:p>
        </w:tc>
        <w:tc>
          <w:tcPr>
            <w:tcW w:w="1897" w:type="dxa"/>
          </w:tcPr>
          <w:p>
            <w:pPr>
              <w:pStyle w:val="TableParagraph"/>
              <w:spacing w:line="292" w:lineRule="exact"/>
              <w:ind w:right="97"/>
              <w:jc w:val="right"/>
              <w:rPr>
                <w:sz w:val="24"/>
              </w:rPr>
            </w:pPr>
            <w:r>
              <w:rPr>
                <w:spacing w:val="-2"/>
                <w:sz w:val="24"/>
              </w:rPr>
              <w:t>24,484,043.96</w:t>
            </w:r>
          </w:p>
        </w:tc>
      </w:tr>
      <w:tr>
        <w:trPr>
          <w:trHeight w:val="311" w:hRule="atLeast"/>
        </w:trPr>
        <w:tc>
          <w:tcPr>
            <w:tcW w:w="3680" w:type="dxa"/>
          </w:tcPr>
          <w:p>
            <w:pPr>
              <w:pStyle w:val="TableParagraph"/>
              <w:spacing w:line="292" w:lineRule="exact"/>
              <w:ind w:left="827"/>
              <w:rPr>
                <w:sz w:val="24"/>
              </w:rPr>
            </w:pPr>
            <w:r>
              <w:rPr>
                <w:spacing w:val="-3"/>
                <w:sz w:val="24"/>
              </w:rPr>
              <w:t>管理费用</w:t>
            </w:r>
          </w:p>
        </w:tc>
        <w:tc>
          <w:tcPr>
            <w:tcW w:w="1136" w:type="dxa"/>
          </w:tcPr>
          <w:p>
            <w:pPr>
              <w:pStyle w:val="TableParagraph"/>
              <w:spacing w:line="292" w:lineRule="exact"/>
              <w:ind w:left="73" w:right="68"/>
              <w:jc w:val="center"/>
              <w:rPr>
                <w:sz w:val="24"/>
              </w:rPr>
            </w:pPr>
            <w:r>
              <w:rPr>
                <w:sz w:val="24"/>
              </w:rPr>
              <w:t>七、</w:t>
            </w:r>
            <w:r>
              <w:rPr>
                <w:spacing w:val="-5"/>
                <w:sz w:val="24"/>
              </w:rPr>
              <w:t>64</w:t>
            </w:r>
          </w:p>
        </w:tc>
        <w:tc>
          <w:tcPr>
            <w:tcW w:w="2112" w:type="dxa"/>
          </w:tcPr>
          <w:p>
            <w:pPr>
              <w:pStyle w:val="TableParagraph"/>
              <w:spacing w:line="292" w:lineRule="exact"/>
              <w:ind w:right="96"/>
              <w:jc w:val="right"/>
              <w:rPr>
                <w:sz w:val="24"/>
              </w:rPr>
            </w:pPr>
            <w:r>
              <w:rPr>
                <w:spacing w:val="-2"/>
                <w:sz w:val="24"/>
              </w:rPr>
              <w:t>85,892,664.58</w:t>
            </w:r>
          </w:p>
        </w:tc>
        <w:tc>
          <w:tcPr>
            <w:tcW w:w="1897" w:type="dxa"/>
          </w:tcPr>
          <w:p>
            <w:pPr>
              <w:pStyle w:val="TableParagraph"/>
              <w:spacing w:line="292" w:lineRule="exact"/>
              <w:ind w:right="97"/>
              <w:jc w:val="right"/>
              <w:rPr>
                <w:sz w:val="24"/>
              </w:rPr>
            </w:pPr>
            <w:r>
              <w:rPr>
                <w:spacing w:val="-2"/>
                <w:sz w:val="24"/>
              </w:rPr>
              <w:t>81,168,267.23</w:t>
            </w:r>
          </w:p>
        </w:tc>
      </w:tr>
      <w:tr>
        <w:trPr>
          <w:trHeight w:val="311" w:hRule="atLeast"/>
        </w:trPr>
        <w:tc>
          <w:tcPr>
            <w:tcW w:w="3680" w:type="dxa"/>
          </w:tcPr>
          <w:p>
            <w:pPr>
              <w:pStyle w:val="TableParagraph"/>
              <w:spacing w:line="292" w:lineRule="exact"/>
              <w:ind w:left="827"/>
              <w:rPr>
                <w:sz w:val="24"/>
              </w:rPr>
            </w:pPr>
            <w:r>
              <w:rPr>
                <w:spacing w:val="-3"/>
                <w:sz w:val="24"/>
              </w:rPr>
              <w:t>研发费用</w:t>
            </w:r>
          </w:p>
        </w:tc>
        <w:tc>
          <w:tcPr>
            <w:tcW w:w="1136" w:type="dxa"/>
          </w:tcPr>
          <w:p>
            <w:pPr>
              <w:pStyle w:val="TableParagraph"/>
              <w:spacing w:line="292" w:lineRule="exact"/>
              <w:ind w:left="73" w:right="68"/>
              <w:jc w:val="center"/>
              <w:rPr>
                <w:sz w:val="24"/>
              </w:rPr>
            </w:pPr>
            <w:r>
              <w:rPr>
                <w:sz w:val="24"/>
              </w:rPr>
              <w:t>七、</w:t>
            </w:r>
            <w:r>
              <w:rPr>
                <w:spacing w:val="-5"/>
                <w:sz w:val="24"/>
              </w:rPr>
              <w:t>65</w:t>
            </w:r>
          </w:p>
        </w:tc>
        <w:tc>
          <w:tcPr>
            <w:tcW w:w="2112" w:type="dxa"/>
          </w:tcPr>
          <w:p>
            <w:pPr>
              <w:pStyle w:val="TableParagraph"/>
              <w:spacing w:line="292" w:lineRule="exact"/>
              <w:ind w:right="96"/>
              <w:jc w:val="right"/>
              <w:rPr>
                <w:sz w:val="24"/>
              </w:rPr>
            </w:pPr>
            <w:r>
              <w:rPr>
                <w:spacing w:val="-2"/>
                <w:sz w:val="24"/>
              </w:rPr>
              <w:t>2,029,872.33</w:t>
            </w:r>
          </w:p>
        </w:tc>
        <w:tc>
          <w:tcPr>
            <w:tcW w:w="1897" w:type="dxa"/>
          </w:tcPr>
          <w:p>
            <w:pPr>
              <w:pStyle w:val="TableParagraph"/>
              <w:spacing w:line="292" w:lineRule="exact"/>
              <w:ind w:right="97"/>
              <w:jc w:val="right"/>
              <w:rPr>
                <w:sz w:val="24"/>
              </w:rPr>
            </w:pPr>
            <w:r>
              <w:rPr>
                <w:spacing w:val="-2"/>
                <w:sz w:val="24"/>
              </w:rPr>
              <w:t>1,407,579.31</w:t>
            </w:r>
          </w:p>
        </w:tc>
      </w:tr>
      <w:tr>
        <w:trPr>
          <w:trHeight w:val="311" w:hRule="atLeast"/>
        </w:trPr>
        <w:tc>
          <w:tcPr>
            <w:tcW w:w="3680" w:type="dxa"/>
          </w:tcPr>
          <w:p>
            <w:pPr>
              <w:pStyle w:val="TableParagraph"/>
              <w:spacing w:line="292" w:lineRule="exact"/>
              <w:ind w:left="827"/>
              <w:rPr>
                <w:sz w:val="24"/>
              </w:rPr>
            </w:pPr>
            <w:r>
              <w:rPr>
                <w:spacing w:val="-3"/>
                <w:sz w:val="24"/>
              </w:rPr>
              <w:t>财务费用</w:t>
            </w:r>
          </w:p>
        </w:tc>
        <w:tc>
          <w:tcPr>
            <w:tcW w:w="1136" w:type="dxa"/>
          </w:tcPr>
          <w:p>
            <w:pPr>
              <w:pStyle w:val="TableParagraph"/>
              <w:spacing w:line="292" w:lineRule="exact"/>
              <w:ind w:left="73" w:right="68"/>
              <w:jc w:val="center"/>
              <w:rPr>
                <w:sz w:val="24"/>
              </w:rPr>
            </w:pPr>
            <w:r>
              <w:rPr>
                <w:sz w:val="24"/>
              </w:rPr>
              <w:t>七、</w:t>
            </w:r>
            <w:r>
              <w:rPr>
                <w:spacing w:val="-5"/>
                <w:sz w:val="24"/>
              </w:rPr>
              <w:t>66</w:t>
            </w:r>
          </w:p>
        </w:tc>
        <w:tc>
          <w:tcPr>
            <w:tcW w:w="2112" w:type="dxa"/>
          </w:tcPr>
          <w:p>
            <w:pPr>
              <w:pStyle w:val="TableParagraph"/>
              <w:spacing w:line="292" w:lineRule="exact"/>
              <w:ind w:right="96"/>
              <w:jc w:val="right"/>
              <w:rPr>
                <w:sz w:val="24"/>
              </w:rPr>
            </w:pPr>
            <w:r>
              <w:rPr>
                <w:spacing w:val="-2"/>
                <w:sz w:val="24"/>
              </w:rPr>
              <w:t>169,106,959.82</w:t>
            </w:r>
          </w:p>
        </w:tc>
        <w:tc>
          <w:tcPr>
            <w:tcW w:w="1897" w:type="dxa"/>
          </w:tcPr>
          <w:p>
            <w:pPr>
              <w:pStyle w:val="TableParagraph"/>
              <w:spacing w:line="292" w:lineRule="exact"/>
              <w:ind w:right="97"/>
              <w:jc w:val="right"/>
              <w:rPr>
                <w:sz w:val="24"/>
              </w:rPr>
            </w:pPr>
            <w:r>
              <w:rPr>
                <w:spacing w:val="-2"/>
                <w:sz w:val="24"/>
              </w:rPr>
              <w:t>152,014,184.96</w:t>
            </w:r>
          </w:p>
        </w:tc>
      </w:tr>
      <w:tr>
        <w:trPr>
          <w:trHeight w:val="309" w:hRule="atLeast"/>
        </w:trPr>
        <w:tc>
          <w:tcPr>
            <w:tcW w:w="3680" w:type="dxa"/>
          </w:tcPr>
          <w:p>
            <w:pPr>
              <w:pStyle w:val="TableParagraph"/>
              <w:spacing w:line="289" w:lineRule="exact"/>
              <w:ind w:right="1160"/>
              <w:jc w:val="right"/>
              <w:rPr>
                <w:sz w:val="24"/>
              </w:rPr>
            </w:pPr>
            <w:r>
              <w:rPr>
                <w:spacing w:val="-2"/>
                <w:sz w:val="24"/>
              </w:rPr>
              <w:t>其中：利息费用</w:t>
            </w:r>
          </w:p>
        </w:tc>
        <w:tc>
          <w:tcPr>
            <w:tcW w:w="1136" w:type="dxa"/>
          </w:tcPr>
          <w:p>
            <w:pPr>
              <w:pStyle w:val="TableParagraph"/>
              <w:spacing w:line="289" w:lineRule="exact"/>
              <w:ind w:left="73" w:right="68"/>
              <w:jc w:val="center"/>
              <w:rPr>
                <w:sz w:val="24"/>
              </w:rPr>
            </w:pPr>
            <w:r>
              <w:rPr>
                <w:sz w:val="24"/>
              </w:rPr>
              <w:t>七、</w:t>
            </w:r>
            <w:r>
              <w:rPr>
                <w:spacing w:val="-5"/>
                <w:sz w:val="24"/>
              </w:rPr>
              <w:t>66</w:t>
            </w:r>
          </w:p>
        </w:tc>
        <w:tc>
          <w:tcPr>
            <w:tcW w:w="2112" w:type="dxa"/>
          </w:tcPr>
          <w:p>
            <w:pPr>
              <w:pStyle w:val="TableParagraph"/>
              <w:spacing w:line="289" w:lineRule="exact"/>
              <w:ind w:right="96"/>
              <w:jc w:val="right"/>
              <w:rPr>
                <w:sz w:val="24"/>
              </w:rPr>
            </w:pPr>
            <w:r>
              <w:rPr>
                <w:spacing w:val="-2"/>
                <w:sz w:val="24"/>
              </w:rPr>
              <w:t>170,513,741.72</w:t>
            </w:r>
          </w:p>
        </w:tc>
        <w:tc>
          <w:tcPr>
            <w:tcW w:w="1897" w:type="dxa"/>
          </w:tcPr>
          <w:p>
            <w:pPr>
              <w:pStyle w:val="TableParagraph"/>
              <w:spacing w:line="289" w:lineRule="exact"/>
              <w:ind w:right="97"/>
              <w:jc w:val="right"/>
              <w:rPr>
                <w:sz w:val="24"/>
              </w:rPr>
            </w:pPr>
            <w:r>
              <w:rPr>
                <w:spacing w:val="-2"/>
                <w:sz w:val="24"/>
              </w:rPr>
              <w:t>155,120,936.48</w:t>
            </w:r>
          </w:p>
        </w:tc>
      </w:tr>
      <w:tr>
        <w:trPr>
          <w:trHeight w:val="311" w:hRule="atLeast"/>
        </w:trPr>
        <w:tc>
          <w:tcPr>
            <w:tcW w:w="3680" w:type="dxa"/>
          </w:tcPr>
          <w:p>
            <w:pPr>
              <w:pStyle w:val="TableParagraph"/>
              <w:spacing w:line="289" w:lineRule="exact" w:before="2"/>
              <w:ind w:right="1160"/>
              <w:jc w:val="right"/>
              <w:rPr>
                <w:sz w:val="24"/>
              </w:rPr>
            </w:pPr>
            <w:r>
              <w:rPr>
                <w:spacing w:val="-3"/>
                <w:sz w:val="24"/>
              </w:rPr>
              <w:t>利息收入</w:t>
            </w:r>
          </w:p>
        </w:tc>
        <w:tc>
          <w:tcPr>
            <w:tcW w:w="1136" w:type="dxa"/>
          </w:tcPr>
          <w:p>
            <w:pPr>
              <w:pStyle w:val="TableParagraph"/>
              <w:spacing w:line="289" w:lineRule="exact" w:before="2"/>
              <w:ind w:left="73" w:right="68"/>
              <w:jc w:val="center"/>
              <w:rPr>
                <w:sz w:val="24"/>
              </w:rPr>
            </w:pPr>
            <w:r>
              <w:rPr>
                <w:sz w:val="24"/>
              </w:rPr>
              <w:t>七、</w:t>
            </w:r>
            <w:r>
              <w:rPr>
                <w:spacing w:val="-5"/>
                <w:sz w:val="24"/>
              </w:rPr>
              <w:t>66</w:t>
            </w:r>
          </w:p>
        </w:tc>
        <w:tc>
          <w:tcPr>
            <w:tcW w:w="2112" w:type="dxa"/>
          </w:tcPr>
          <w:p>
            <w:pPr>
              <w:pStyle w:val="TableParagraph"/>
              <w:spacing w:line="289" w:lineRule="exact" w:before="2"/>
              <w:ind w:right="96"/>
              <w:jc w:val="right"/>
              <w:rPr>
                <w:sz w:val="24"/>
              </w:rPr>
            </w:pPr>
            <w:r>
              <w:rPr>
                <w:spacing w:val="-2"/>
                <w:sz w:val="24"/>
              </w:rPr>
              <w:t>1,550,019.04</w:t>
            </w:r>
          </w:p>
        </w:tc>
        <w:tc>
          <w:tcPr>
            <w:tcW w:w="1897" w:type="dxa"/>
          </w:tcPr>
          <w:p>
            <w:pPr>
              <w:pStyle w:val="TableParagraph"/>
              <w:spacing w:line="289" w:lineRule="exact" w:before="2"/>
              <w:ind w:right="97"/>
              <w:jc w:val="right"/>
              <w:rPr>
                <w:sz w:val="24"/>
              </w:rPr>
            </w:pPr>
            <w:r>
              <w:rPr>
                <w:spacing w:val="-2"/>
                <w:sz w:val="24"/>
              </w:rPr>
              <w:t>3,262,817.55</w:t>
            </w:r>
          </w:p>
        </w:tc>
      </w:tr>
      <w:tr>
        <w:trPr>
          <w:trHeight w:val="311" w:hRule="atLeast"/>
        </w:trPr>
        <w:tc>
          <w:tcPr>
            <w:tcW w:w="3680" w:type="dxa"/>
          </w:tcPr>
          <w:p>
            <w:pPr>
              <w:pStyle w:val="TableParagraph"/>
              <w:spacing w:line="292" w:lineRule="exact"/>
              <w:ind w:left="347"/>
              <w:rPr>
                <w:sz w:val="24"/>
              </w:rPr>
            </w:pPr>
            <w:r>
              <w:rPr>
                <w:spacing w:val="-2"/>
                <w:sz w:val="24"/>
              </w:rPr>
              <w:t>加：其他收益</w:t>
            </w:r>
          </w:p>
        </w:tc>
        <w:tc>
          <w:tcPr>
            <w:tcW w:w="1136" w:type="dxa"/>
          </w:tcPr>
          <w:p>
            <w:pPr>
              <w:pStyle w:val="TableParagraph"/>
              <w:spacing w:line="292" w:lineRule="exact"/>
              <w:ind w:left="73" w:right="68"/>
              <w:jc w:val="center"/>
              <w:rPr>
                <w:sz w:val="24"/>
              </w:rPr>
            </w:pPr>
            <w:r>
              <w:rPr>
                <w:sz w:val="24"/>
              </w:rPr>
              <w:t>七、</w:t>
            </w:r>
            <w:r>
              <w:rPr>
                <w:spacing w:val="-5"/>
                <w:sz w:val="24"/>
              </w:rPr>
              <w:t>67</w:t>
            </w:r>
          </w:p>
        </w:tc>
        <w:tc>
          <w:tcPr>
            <w:tcW w:w="2112" w:type="dxa"/>
          </w:tcPr>
          <w:p>
            <w:pPr>
              <w:pStyle w:val="TableParagraph"/>
              <w:spacing w:line="292" w:lineRule="exact"/>
              <w:ind w:right="96"/>
              <w:jc w:val="right"/>
              <w:rPr>
                <w:sz w:val="24"/>
              </w:rPr>
            </w:pPr>
            <w:r>
              <w:rPr>
                <w:spacing w:val="-2"/>
                <w:sz w:val="24"/>
              </w:rPr>
              <w:t>18,165,551.77</w:t>
            </w:r>
          </w:p>
        </w:tc>
        <w:tc>
          <w:tcPr>
            <w:tcW w:w="1897" w:type="dxa"/>
          </w:tcPr>
          <w:p>
            <w:pPr>
              <w:pStyle w:val="TableParagraph"/>
              <w:spacing w:line="292" w:lineRule="exact"/>
              <w:ind w:right="97"/>
              <w:jc w:val="right"/>
              <w:rPr>
                <w:sz w:val="24"/>
              </w:rPr>
            </w:pPr>
            <w:r>
              <w:rPr>
                <w:spacing w:val="-2"/>
                <w:sz w:val="24"/>
              </w:rPr>
              <w:t>16,444,530.43</w:t>
            </w:r>
          </w:p>
        </w:tc>
      </w:tr>
      <w:tr>
        <w:trPr>
          <w:trHeight w:val="623" w:hRule="atLeast"/>
        </w:trPr>
        <w:tc>
          <w:tcPr>
            <w:tcW w:w="3680" w:type="dxa"/>
          </w:tcPr>
          <w:p>
            <w:pPr>
              <w:pStyle w:val="TableParagraph"/>
              <w:ind w:left="827"/>
              <w:rPr>
                <w:sz w:val="24"/>
              </w:rPr>
            </w:pPr>
            <w:r>
              <w:rPr>
                <w:sz w:val="24"/>
              </w:rPr>
              <w:t>投资收益（</w:t>
            </w:r>
            <w:r>
              <w:rPr>
                <w:spacing w:val="-3"/>
                <w:sz w:val="24"/>
              </w:rPr>
              <w:t>损失以“－”</w:t>
            </w:r>
          </w:p>
          <w:p>
            <w:pPr>
              <w:pStyle w:val="TableParagraph"/>
              <w:spacing w:line="292" w:lineRule="exact" w:before="4"/>
              <w:ind w:left="107"/>
              <w:rPr>
                <w:sz w:val="24"/>
              </w:rPr>
            </w:pPr>
            <w:r>
              <w:rPr>
                <w:sz w:val="24"/>
              </w:rPr>
              <w:t>号填列</w:t>
            </w:r>
            <w:r>
              <w:rPr>
                <w:spacing w:val="-10"/>
                <w:sz w:val="24"/>
              </w:rPr>
              <w:t>）</w:t>
            </w:r>
          </w:p>
        </w:tc>
        <w:tc>
          <w:tcPr>
            <w:tcW w:w="1136" w:type="dxa"/>
          </w:tcPr>
          <w:p>
            <w:pPr>
              <w:pStyle w:val="TableParagraph"/>
              <w:spacing w:before="155"/>
              <w:ind w:left="73" w:right="68"/>
              <w:jc w:val="center"/>
              <w:rPr>
                <w:sz w:val="24"/>
              </w:rPr>
            </w:pPr>
            <w:r>
              <w:rPr>
                <w:sz w:val="24"/>
              </w:rPr>
              <w:t>七、</w:t>
            </w:r>
            <w:r>
              <w:rPr>
                <w:spacing w:val="-5"/>
                <w:sz w:val="24"/>
              </w:rPr>
              <w:t>68</w:t>
            </w:r>
          </w:p>
        </w:tc>
        <w:tc>
          <w:tcPr>
            <w:tcW w:w="2112" w:type="dxa"/>
          </w:tcPr>
          <w:p>
            <w:pPr>
              <w:pStyle w:val="TableParagraph"/>
              <w:spacing w:before="155"/>
              <w:ind w:right="96"/>
              <w:jc w:val="right"/>
              <w:rPr>
                <w:sz w:val="24"/>
              </w:rPr>
            </w:pPr>
            <w:r>
              <w:rPr>
                <w:sz w:val="24"/>
              </w:rPr>
              <w:t>-</w:t>
            </w:r>
            <w:r>
              <w:rPr>
                <w:spacing w:val="-2"/>
                <w:sz w:val="24"/>
              </w:rPr>
              <w:t>13,180,515.82</w:t>
            </w:r>
          </w:p>
        </w:tc>
        <w:tc>
          <w:tcPr>
            <w:tcW w:w="1897" w:type="dxa"/>
          </w:tcPr>
          <w:p>
            <w:pPr>
              <w:pStyle w:val="TableParagraph"/>
              <w:spacing w:before="155"/>
              <w:ind w:right="97"/>
              <w:jc w:val="right"/>
              <w:rPr>
                <w:sz w:val="24"/>
              </w:rPr>
            </w:pPr>
            <w:r>
              <w:rPr>
                <w:spacing w:val="-2"/>
                <w:sz w:val="24"/>
              </w:rPr>
              <w:t>1,612,664.87</w:t>
            </w:r>
          </w:p>
        </w:tc>
      </w:tr>
      <w:tr>
        <w:trPr>
          <w:trHeight w:val="621" w:hRule="atLeast"/>
        </w:trPr>
        <w:tc>
          <w:tcPr>
            <w:tcW w:w="3680" w:type="dxa"/>
          </w:tcPr>
          <w:p>
            <w:pPr>
              <w:pStyle w:val="TableParagraph"/>
              <w:ind w:left="827"/>
              <w:rPr>
                <w:sz w:val="24"/>
              </w:rPr>
            </w:pPr>
            <w:r>
              <w:rPr>
                <w:spacing w:val="-1"/>
                <w:sz w:val="24"/>
              </w:rPr>
              <w:t>其中：对联营企业和合营</w:t>
            </w:r>
          </w:p>
          <w:p>
            <w:pPr>
              <w:pStyle w:val="TableParagraph"/>
              <w:spacing w:line="289" w:lineRule="exact" w:before="5"/>
              <w:ind w:left="107"/>
              <w:rPr>
                <w:sz w:val="24"/>
              </w:rPr>
            </w:pPr>
            <w:r>
              <w:rPr>
                <w:spacing w:val="-2"/>
                <w:sz w:val="24"/>
              </w:rPr>
              <w:t>企业的投资收益</w:t>
            </w:r>
          </w:p>
        </w:tc>
        <w:tc>
          <w:tcPr>
            <w:tcW w:w="1136" w:type="dxa"/>
          </w:tcPr>
          <w:p>
            <w:pPr>
              <w:pStyle w:val="TableParagraph"/>
              <w:spacing w:before="156"/>
              <w:ind w:left="73" w:right="68"/>
              <w:jc w:val="center"/>
              <w:rPr>
                <w:sz w:val="24"/>
              </w:rPr>
            </w:pPr>
            <w:r>
              <w:rPr>
                <w:sz w:val="24"/>
              </w:rPr>
              <w:t>七、</w:t>
            </w:r>
            <w:r>
              <w:rPr>
                <w:spacing w:val="-5"/>
                <w:sz w:val="24"/>
              </w:rPr>
              <w:t>68</w:t>
            </w:r>
          </w:p>
        </w:tc>
        <w:tc>
          <w:tcPr>
            <w:tcW w:w="2112" w:type="dxa"/>
          </w:tcPr>
          <w:p>
            <w:pPr>
              <w:pStyle w:val="TableParagraph"/>
              <w:ind w:right="96"/>
              <w:jc w:val="right"/>
              <w:rPr>
                <w:sz w:val="24"/>
              </w:rPr>
            </w:pPr>
            <w:r>
              <w:rPr>
                <w:spacing w:val="-10"/>
                <w:sz w:val="24"/>
              </w:rPr>
              <w:t>-</w:t>
            </w:r>
          </w:p>
          <w:p>
            <w:pPr>
              <w:pStyle w:val="TableParagraph"/>
              <w:spacing w:line="289" w:lineRule="exact" w:before="5"/>
              <w:ind w:right="96"/>
              <w:jc w:val="right"/>
              <w:rPr>
                <w:sz w:val="24"/>
              </w:rPr>
            </w:pPr>
            <w:r>
              <w:rPr>
                <w:spacing w:val="-2"/>
                <w:sz w:val="24"/>
              </w:rPr>
              <w:t>20,309,279.25</w:t>
            </w:r>
          </w:p>
        </w:tc>
        <w:tc>
          <w:tcPr>
            <w:tcW w:w="1897" w:type="dxa"/>
          </w:tcPr>
          <w:p>
            <w:pPr>
              <w:pStyle w:val="TableParagraph"/>
              <w:spacing w:before="156"/>
              <w:ind w:right="97"/>
              <w:jc w:val="right"/>
              <w:rPr>
                <w:sz w:val="24"/>
              </w:rPr>
            </w:pPr>
            <w:r>
              <w:rPr>
                <w:sz w:val="24"/>
              </w:rPr>
              <w:t>-</w:t>
            </w:r>
            <w:r>
              <w:rPr>
                <w:spacing w:val="-2"/>
                <w:sz w:val="24"/>
              </w:rPr>
              <w:t>8,062,154.96</w:t>
            </w:r>
          </w:p>
        </w:tc>
      </w:tr>
      <w:tr>
        <w:trPr>
          <w:trHeight w:val="623" w:hRule="atLeast"/>
        </w:trPr>
        <w:tc>
          <w:tcPr>
            <w:tcW w:w="3680" w:type="dxa"/>
          </w:tcPr>
          <w:p>
            <w:pPr>
              <w:pStyle w:val="TableParagraph"/>
              <w:ind w:left="1427"/>
              <w:rPr>
                <w:sz w:val="24"/>
              </w:rPr>
            </w:pPr>
            <w:r>
              <w:rPr>
                <w:spacing w:val="-2"/>
                <w:sz w:val="24"/>
              </w:rPr>
              <w:t>以摊余成本计量的</w:t>
            </w:r>
          </w:p>
          <w:p>
            <w:pPr>
              <w:pStyle w:val="TableParagraph"/>
              <w:spacing w:line="292" w:lineRule="exact" w:before="4"/>
              <w:ind w:left="107"/>
              <w:rPr>
                <w:sz w:val="24"/>
              </w:rPr>
            </w:pPr>
            <w:r>
              <w:rPr>
                <w:spacing w:val="-1"/>
                <w:sz w:val="24"/>
              </w:rPr>
              <w:t>金融资产终止确认收益</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3680" w:type="dxa"/>
          </w:tcPr>
          <w:p>
            <w:pPr>
              <w:pStyle w:val="TableParagraph"/>
              <w:ind w:left="827"/>
              <w:rPr>
                <w:sz w:val="24"/>
              </w:rPr>
            </w:pPr>
            <w:r>
              <w:rPr>
                <w:sz w:val="24"/>
              </w:rPr>
              <w:t>汇兑收益（</w:t>
            </w:r>
            <w:r>
              <w:rPr>
                <w:spacing w:val="-3"/>
                <w:sz w:val="24"/>
              </w:rPr>
              <w:t>损失以“－”</w:t>
            </w:r>
          </w:p>
          <w:p>
            <w:pPr>
              <w:pStyle w:val="TableParagraph"/>
              <w:spacing w:line="289" w:lineRule="exact" w:before="4"/>
              <w:ind w:left="107"/>
              <w:rPr>
                <w:sz w:val="24"/>
              </w:rPr>
            </w:pPr>
            <w:r>
              <w:rPr>
                <w:sz w:val="24"/>
              </w:rPr>
              <w:t>号填列</w:t>
            </w:r>
            <w:r>
              <w:rPr>
                <w:spacing w:val="-10"/>
                <w:sz w:val="24"/>
              </w:rPr>
              <w:t>）</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3680" w:type="dxa"/>
          </w:tcPr>
          <w:p>
            <w:pPr>
              <w:pStyle w:val="TableParagraph"/>
              <w:ind w:left="827"/>
              <w:rPr>
                <w:sz w:val="24"/>
              </w:rPr>
            </w:pPr>
            <w:r>
              <w:rPr>
                <w:sz w:val="24"/>
              </w:rPr>
              <w:t>净敞口套期收益（</w:t>
            </w:r>
            <w:r>
              <w:rPr>
                <w:spacing w:val="-4"/>
                <w:sz w:val="24"/>
              </w:rPr>
              <w:t>损失以</w:t>
            </w:r>
          </w:p>
          <w:p>
            <w:pPr>
              <w:pStyle w:val="TableParagraph"/>
              <w:spacing w:line="292" w:lineRule="exact" w:before="4"/>
              <w:ind w:left="107"/>
              <w:rPr>
                <w:sz w:val="24"/>
              </w:rPr>
            </w:pPr>
            <w:r>
              <w:rPr>
                <w:spacing w:val="-2"/>
                <w:sz w:val="24"/>
              </w:rPr>
              <w:t>“-”号填列</w:t>
            </w:r>
            <w:r>
              <w:rPr>
                <w:spacing w:val="-10"/>
                <w:sz w:val="24"/>
              </w:rPr>
              <w:t>）</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3680" w:type="dxa"/>
          </w:tcPr>
          <w:p>
            <w:pPr>
              <w:pStyle w:val="TableParagraph"/>
              <w:ind w:left="827"/>
              <w:rPr>
                <w:sz w:val="24"/>
              </w:rPr>
            </w:pPr>
            <w:r>
              <w:rPr>
                <w:sz w:val="24"/>
              </w:rPr>
              <w:t>公允价值变动收益（</w:t>
            </w:r>
            <w:r>
              <w:rPr>
                <w:spacing w:val="-5"/>
                <w:sz w:val="24"/>
              </w:rPr>
              <w:t>损失</w:t>
            </w:r>
          </w:p>
          <w:p>
            <w:pPr>
              <w:pStyle w:val="TableParagraph"/>
              <w:spacing w:line="289" w:lineRule="exact" w:before="4"/>
              <w:ind w:left="107"/>
              <w:rPr>
                <w:sz w:val="24"/>
              </w:rPr>
            </w:pPr>
            <w:r>
              <w:rPr>
                <w:sz w:val="24"/>
              </w:rPr>
              <w:t>以“－”号填列</w:t>
            </w:r>
            <w:r>
              <w:rPr>
                <w:spacing w:val="-10"/>
                <w:sz w:val="24"/>
              </w:rPr>
              <w:t>）</w:t>
            </w:r>
          </w:p>
        </w:tc>
        <w:tc>
          <w:tcPr>
            <w:tcW w:w="1136" w:type="dxa"/>
          </w:tcPr>
          <w:p>
            <w:pPr>
              <w:pStyle w:val="TableParagraph"/>
              <w:spacing w:before="156"/>
              <w:ind w:left="73" w:right="68"/>
              <w:jc w:val="center"/>
              <w:rPr>
                <w:sz w:val="24"/>
              </w:rPr>
            </w:pPr>
            <w:r>
              <w:rPr>
                <w:sz w:val="24"/>
              </w:rPr>
              <w:t>七、</w:t>
            </w:r>
            <w:r>
              <w:rPr>
                <w:spacing w:val="-5"/>
                <w:sz w:val="24"/>
              </w:rPr>
              <w:t>70</w:t>
            </w:r>
          </w:p>
        </w:tc>
        <w:tc>
          <w:tcPr>
            <w:tcW w:w="2112" w:type="dxa"/>
          </w:tcPr>
          <w:p>
            <w:pPr>
              <w:pStyle w:val="TableParagraph"/>
              <w:spacing w:before="156"/>
              <w:ind w:right="96"/>
              <w:jc w:val="right"/>
              <w:rPr>
                <w:sz w:val="24"/>
              </w:rPr>
            </w:pPr>
            <w:r>
              <w:rPr>
                <w:sz w:val="24"/>
              </w:rPr>
              <w:t>-</w:t>
            </w:r>
            <w:r>
              <w:rPr>
                <w:spacing w:val="-2"/>
                <w:sz w:val="24"/>
              </w:rPr>
              <w:t>442,299.21</w:t>
            </w:r>
          </w:p>
        </w:tc>
        <w:tc>
          <w:tcPr>
            <w:tcW w:w="1897" w:type="dxa"/>
          </w:tcPr>
          <w:p>
            <w:pPr>
              <w:pStyle w:val="TableParagraph"/>
              <w:spacing w:before="156"/>
              <w:ind w:right="97"/>
              <w:jc w:val="right"/>
              <w:rPr>
                <w:sz w:val="24"/>
              </w:rPr>
            </w:pPr>
            <w:r>
              <w:rPr>
                <w:spacing w:val="-2"/>
                <w:sz w:val="24"/>
              </w:rPr>
              <w:t>325,418.60</w:t>
            </w:r>
          </w:p>
        </w:tc>
      </w:tr>
      <w:tr>
        <w:trPr>
          <w:trHeight w:val="623" w:hRule="atLeast"/>
        </w:trPr>
        <w:tc>
          <w:tcPr>
            <w:tcW w:w="3680" w:type="dxa"/>
          </w:tcPr>
          <w:p>
            <w:pPr>
              <w:pStyle w:val="TableParagraph"/>
              <w:spacing w:line="310" w:lineRule="atLeast"/>
              <w:ind w:left="107" w:right="440" w:firstLine="719"/>
              <w:rPr>
                <w:sz w:val="24"/>
              </w:rPr>
            </w:pPr>
            <w:r>
              <w:rPr>
                <w:spacing w:val="-2"/>
                <w:sz w:val="24"/>
              </w:rPr>
              <w:t>信用减值损失（损失以 “-”号填列）</w:t>
            </w:r>
          </w:p>
        </w:tc>
        <w:tc>
          <w:tcPr>
            <w:tcW w:w="1136" w:type="dxa"/>
          </w:tcPr>
          <w:p>
            <w:pPr>
              <w:pStyle w:val="TableParagraph"/>
              <w:spacing w:before="155"/>
              <w:ind w:left="73" w:right="68"/>
              <w:jc w:val="center"/>
              <w:rPr>
                <w:sz w:val="24"/>
              </w:rPr>
            </w:pPr>
            <w:r>
              <w:rPr>
                <w:sz w:val="24"/>
              </w:rPr>
              <w:t>七、</w:t>
            </w:r>
            <w:r>
              <w:rPr>
                <w:spacing w:val="-5"/>
                <w:sz w:val="24"/>
              </w:rPr>
              <w:t>71</w:t>
            </w:r>
          </w:p>
        </w:tc>
        <w:tc>
          <w:tcPr>
            <w:tcW w:w="2112" w:type="dxa"/>
          </w:tcPr>
          <w:p>
            <w:pPr>
              <w:pStyle w:val="TableParagraph"/>
              <w:spacing w:before="155"/>
              <w:ind w:right="96"/>
              <w:jc w:val="right"/>
              <w:rPr>
                <w:sz w:val="24"/>
              </w:rPr>
            </w:pPr>
            <w:r>
              <w:rPr>
                <w:sz w:val="24"/>
              </w:rPr>
              <w:t>-</w:t>
            </w:r>
            <w:r>
              <w:rPr>
                <w:spacing w:val="-2"/>
                <w:sz w:val="24"/>
              </w:rPr>
              <w:t>3,130,534.07</w:t>
            </w:r>
          </w:p>
        </w:tc>
        <w:tc>
          <w:tcPr>
            <w:tcW w:w="1897" w:type="dxa"/>
          </w:tcPr>
          <w:p>
            <w:pPr>
              <w:pStyle w:val="TableParagraph"/>
              <w:spacing w:before="155"/>
              <w:ind w:right="97"/>
              <w:jc w:val="right"/>
              <w:rPr>
                <w:sz w:val="24"/>
              </w:rPr>
            </w:pPr>
            <w:r>
              <w:rPr>
                <w:spacing w:val="-2"/>
                <w:sz w:val="24"/>
              </w:rPr>
              <w:t>464,840.36</w:t>
            </w:r>
          </w:p>
        </w:tc>
      </w:tr>
      <w:tr>
        <w:trPr>
          <w:trHeight w:val="621" w:hRule="atLeast"/>
        </w:trPr>
        <w:tc>
          <w:tcPr>
            <w:tcW w:w="3680" w:type="dxa"/>
          </w:tcPr>
          <w:p>
            <w:pPr>
              <w:pStyle w:val="TableParagraph"/>
              <w:ind w:left="827"/>
              <w:rPr>
                <w:sz w:val="24"/>
              </w:rPr>
            </w:pPr>
            <w:r>
              <w:rPr>
                <w:sz w:val="24"/>
              </w:rPr>
              <w:t>资产减值损失（</w:t>
            </w:r>
            <w:r>
              <w:rPr>
                <w:spacing w:val="-4"/>
                <w:sz w:val="24"/>
              </w:rPr>
              <w:t>损失以</w:t>
            </w:r>
          </w:p>
          <w:p>
            <w:pPr>
              <w:pStyle w:val="TableParagraph"/>
              <w:spacing w:line="289" w:lineRule="exact" w:before="4"/>
              <w:ind w:left="107"/>
              <w:rPr>
                <w:sz w:val="24"/>
              </w:rPr>
            </w:pPr>
            <w:r>
              <w:rPr>
                <w:spacing w:val="-2"/>
                <w:sz w:val="24"/>
              </w:rPr>
              <w:t>“-”号填列</w:t>
            </w:r>
            <w:r>
              <w:rPr>
                <w:spacing w:val="-10"/>
                <w:sz w:val="24"/>
              </w:rPr>
              <w:t>）</w:t>
            </w:r>
          </w:p>
        </w:tc>
        <w:tc>
          <w:tcPr>
            <w:tcW w:w="1136" w:type="dxa"/>
          </w:tcPr>
          <w:p>
            <w:pPr>
              <w:pStyle w:val="TableParagraph"/>
              <w:spacing w:before="156"/>
              <w:ind w:left="73" w:right="68"/>
              <w:jc w:val="center"/>
              <w:rPr>
                <w:sz w:val="24"/>
              </w:rPr>
            </w:pPr>
            <w:r>
              <w:rPr>
                <w:sz w:val="24"/>
              </w:rPr>
              <w:t>七、</w:t>
            </w:r>
            <w:r>
              <w:rPr>
                <w:spacing w:val="-5"/>
                <w:sz w:val="24"/>
              </w:rPr>
              <w:t>72</w:t>
            </w:r>
          </w:p>
        </w:tc>
        <w:tc>
          <w:tcPr>
            <w:tcW w:w="2112" w:type="dxa"/>
          </w:tcPr>
          <w:p>
            <w:pPr>
              <w:pStyle w:val="TableParagraph"/>
              <w:spacing w:before="156"/>
              <w:ind w:right="96"/>
              <w:jc w:val="right"/>
              <w:rPr>
                <w:sz w:val="24"/>
              </w:rPr>
            </w:pPr>
            <w:r>
              <w:rPr>
                <w:sz w:val="24"/>
              </w:rPr>
              <w:t>-</w:t>
            </w:r>
            <w:r>
              <w:rPr>
                <w:spacing w:val="-2"/>
                <w:sz w:val="24"/>
              </w:rPr>
              <w:t>468,632.07</w:t>
            </w:r>
          </w:p>
        </w:tc>
        <w:tc>
          <w:tcPr>
            <w:tcW w:w="1897" w:type="dxa"/>
          </w:tcPr>
          <w:p>
            <w:pPr>
              <w:pStyle w:val="TableParagraph"/>
              <w:rPr>
                <w:rFonts w:ascii="Times New Roman"/>
                <w:sz w:val="22"/>
              </w:rPr>
            </w:pPr>
          </w:p>
        </w:tc>
      </w:tr>
      <w:tr>
        <w:trPr>
          <w:trHeight w:val="623" w:hRule="atLeast"/>
        </w:trPr>
        <w:tc>
          <w:tcPr>
            <w:tcW w:w="3680" w:type="dxa"/>
          </w:tcPr>
          <w:p>
            <w:pPr>
              <w:pStyle w:val="TableParagraph"/>
              <w:spacing w:line="310" w:lineRule="atLeast"/>
              <w:ind w:left="107" w:right="440" w:firstLine="719"/>
              <w:rPr>
                <w:sz w:val="24"/>
              </w:rPr>
            </w:pPr>
            <w:r>
              <w:rPr>
                <w:spacing w:val="-2"/>
                <w:sz w:val="24"/>
              </w:rPr>
              <w:t>资产处置收益（损失以 “－”号填列）</w:t>
            </w:r>
          </w:p>
        </w:tc>
        <w:tc>
          <w:tcPr>
            <w:tcW w:w="1136" w:type="dxa"/>
          </w:tcPr>
          <w:p>
            <w:pPr>
              <w:pStyle w:val="TableParagraph"/>
              <w:spacing w:before="156"/>
              <w:ind w:left="73" w:right="68"/>
              <w:jc w:val="center"/>
              <w:rPr>
                <w:sz w:val="24"/>
              </w:rPr>
            </w:pPr>
            <w:r>
              <w:rPr>
                <w:sz w:val="24"/>
              </w:rPr>
              <w:t>七、</w:t>
            </w:r>
            <w:r>
              <w:rPr>
                <w:spacing w:val="-5"/>
                <w:sz w:val="24"/>
              </w:rPr>
              <w:t>73</w:t>
            </w:r>
          </w:p>
        </w:tc>
        <w:tc>
          <w:tcPr>
            <w:tcW w:w="2112" w:type="dxa"/>
          </w:tcPr>
          <w:p>
            <w:pPr>
              <w:pStyle w:val="TableParagraph"/>
              <w:spacing w:before="156"/>
              <w:ind w:right="96"/>
              <w:jc w:val="right"/>
              <w:rPr>
                <w:sz w:val="24"/>
              </w:rPr>
            </w:pPr>
            <w:r>
              <w:rPr>
                <w:sz w:val="24"/>
              </w:rPr>
              <w:t>-</w:t>
            </w:r>
            <w:r>
              <w:rPr>
                <w:spacing w:val="-2"/>
                <w:sz w:val="24"/>
              </w:rPr>
              <w:t>1,861,900.14</w:t>
            </w:r>
          </w:p>
        </w:tc>
        <w:tc>
          <w:tcPr>
            <w:tcW w:w="1897" w:type="dxa"/>
          </w:tcPr>
          <w:p>
            <w:pPr>
              <w:pStyle w:val="TableParagraph"/>
              <w:rPr>
                <w:rFonts w:ascii="Times New Roman"/>
                <w:sz w:val="22"/>
              </w:rPr>
            </w:pPr>
          </w:p>
        </w:tc>
      </w:tr>
      <w:tr>
        <w:trPr>
          <w:trHeight w:val="623" w:hRule="atLeast"/>
        </w:trPr>
        <w:tc>
          <w:tcPr>
            <w:tcW w:w="3680" w:type="dxa"/>
          </w:tcPr>
          <w:p>
            <w:pPr>
              <w:pStyle w:val="TableParagraph"/>
              <w:ind w:left="107"/>
              <w:rPr>
                <w:sz w:val="24"/>
              </w:rPr>
            </w:pPr>
            <w:r>
              <w:rPr>
                <w:sz w:val="24"/>
              </w:rPr>
              <w:t>三、营业利润（</w:t>
            </w:r>
            <w:r>
              <w:rPr>
                <w:spacing w:val="-2"/>
                <w:sz w:val="24"/>
              </w:rPr>
              <w:t>亏损以“－”号</w:t>
            </w:r>
          </w:p>
          <w:p>
            <w:pPr>
              <w:pStyle w:val="TableParagraph"/>
              <w:spacing w:line="292" w:lineRule="exact" w:before="4"/>
              <w:ind w:left="107"/>
              <w:rPr>
                <w:sz w:val="24"/>
              </w:rPr>
            </w:pPr>
            <w:r>
              <w:rPr>
                <w:sz w:val="24"/>
              </w:rPr>
              <w:t>填列</w:t>
            </w:r>
            <w:r>
              <w:rPr>
                <w:spacing w:val="-10"/>
                <w:sz w:val="24"/>
              </w:rPr>
              <w:t>）</w:t>
            </w:r>
          </w:p>
        </w:tc>
        <w:tc>
          <w:tcPr>
            <w:tcW w:w="1136" w:type="dxa"/>
          </w:tcPr>
          <w:p>
            <w:pPr>
              <w:pStyle w:val="TableParagraph"/>
              <w:rPr>
                <w:rFonts w:ascii="Times New Roman"/>
                <w:sz w:val="22"/>
              </w:rPr>
            </w:pPr>
          </w:p>
        </w:tc>
        <w:tc>
          <w:tcPr>
            <w:tcW w:w="2112" w:type="dxa"/>
          </w:tcPr>
          <w:p>
            <w:pPr>
              <w:pStyle w:val="TableParagraph"/>
              <w:spacing w:before="156"/>
              <w:ind w:right="96"/>
              <w:jc w:val="right"/>
              <w:rPr>
                <w:sz w:val="24"/>
              </w:rPr>
            </w:pPr>
            <w:r>
              <w:rPr>
                <w:spacing w:val="-2"/>
                <w:sz w:val="24"/>
              </w:rPr>
              <w:t>59,733,285.08</w:t>
            </w:r>
          </w:p>
        </w:tc>
        <w:tc>
          <w:tcPr>
            <w:tcW w:w="1897" w:type="dxa"/>
          </w:tcPr>
          <w:p>
            <w:pPr>
              <w:pStyle w:val="TableParagraph"/>
              <w:spacing w:before="156"/>
              <w:ind w:right="97"/>
              <w:jc w:val="right"/>
              <w:rPr>
                <w:sz w:val="24"/>
              </w:rPr>
            </w:pPr>
            <w:r>
              <w:rPr>
                <w:spacing w:val="-2"/>
                <w:sz w:val="24"/>
              </w:rPr>
              <w:t>110,190,148.27</w:t>
            </w:r>
          </w:p>
        </w:tc>
      </w:tr>
      <w:tr>
        <w:trPr>
          <w:trHeight w:val="309" w:hRule="atLeast"/>
        </w:trPr>
        <w:tc>
          <w:tcPr>
            <w:tcW w:w="3680" w:type="dxa"/>
          </w:tcPr>
          <w:p>
            <w:pPr>
              <w:pStyle w:val="TableParagraph"/>
              <w:spacing w:line="289" w:lineRule="exact"/>
              <w:ind w:left="347"/>
              <w:rPr>
                <w:sz w:val="24"/>
              </w:rPr>
            </w:pPr>
            <w:r>
              <w:rPr>
                <w:spacing w:val="-2"/>
                <w:sz w:val="24"/>
              </w:rPr>
              <w:t>加：营业外收入</w:t>
            </w:r>
          </w:p>
        </w:tc>
        <w:tc>
          <w:tcPr>
            <w:tcW w:w="1136" w:type="dxa"/>
          </w:tcPr>
          <w:p>
            <w:pPr>
              <w:pStyle w:val="TableParagraph"/>
              <w:spacing w:line="289" w:lineRule="exact"/>
              <w:ind w:left="73" w:right="68"/>
              <w:jc w:val="center"/>
              <w:rPr>
                <w:sz w:val="24"/>
              </w:rPr>
            </w:pPr>
            <w:r>
              <w:rPr>
                <w:sz w:val="24"/>
              </w:rPr>
              <w:t>七、</w:t>
            </w:r>
            <w:r>
              <w:rPr>
                <w:spacing w:val="-5"/>
                <w:sz w:val="24"/>
              </w:rPr>
              <w:t>74</w:t>
            </w:r>
          </w:p>
        </w:tc>
        <w:tc>
          <w:tcPr>
            <w:tcW w:w="2112" w:type="dxa"/>
          </w:tcPr>
          <w:p>
            <w:pPr>
              <w:pStyle w:val="TableParagraph"/>
              <w:spacing w:line="289" w:lineRule="exact"/>
              <w:ind w:right="96"/>
              <w:jc w:val="right"/>
              <w:rPr>
                <w:sz w:val="24"/>
              </w:rPr>
            </w:pPr>
            <w:r>
              <w:rPr>
                <w:spacing w:val="-2"/>
                <w:sz w:val="24"/>
              </w:rPr>
              <w:t>55,701,017.42</w:t>
            </w:r>
          </w:p>
        </w:tc>
        <w:tc>
          <w:tcPr>
            <w:tcW w:w="1897" w:type="dxa"/>
          </w:tcPr>
          <w:p>
            <w:pPr>
              <w:pStyle w:val="TableParagraph"/>
              <w:spacing w:line="289" w:lineRule="exact"/>
              <w:ind w:right="97"/>
              <w:jc w:val="right"/>
              <w:rPr>
                <w:sz w:val="24"/>
              </w:rPr>
            </w:pPr>
            <w:r>
              <w:rPr>
                <w:spacing w:val="-2"/>
                <w:sz w:val="24"/>
              </w:rPr>
              <w:t>53,082,253.70</w:t>
            </w:r>
          </w:p>
        </w:tc>
      </w:tr>
      <w:tr>
        <w:trPr>
          <w:trHeight w:val="311" w:hRule="atLeast"/>
        </w:trPr>
        <w:tc>
          <w:tcPr>
            <w:tcW w:w="3680" w:type="dxa"/>
          </w:tcPr>
          <w:p>
            <w:pPr>
              <w:pStyle w:val="TableParagraph"/>
              <w:spacing w:line="289" w:lineRule="exact" w:before="2"/>
              <w:ind w:left="347"/>
              <w:rPr>
                <w:sz w:val="24"/>
              </w:rPr>
            </w:pPr>
            <w:r>
              <w:rPr>
                <w:spacing w:val="-2"/>
                <w:sz w:val="24"/>
              </w:rPr>
              <w:t>减：营业外支出</w:t>
            </w:r>
          </w:p>
        </w:tc>
        <w:tc>
          <w:tcPr>
            <w:tcW w:w="1136" w:type="dxa"/>
          </w:tcPr>
          <w:p>
            <w:pPr>
              <w:pStyle w:val="TableParagraph"/>
              <w:spacing w:line="289" w:lineRule="exact" w:before="2"/>
              <w:ind w:left="73" w:right="68"/>
              <w:jc w:val="center"/>
              <w:rPr>
                <w:sz w:val="24"/>
              </w:rPr>
            </w:pPr>
            <w:r>
              <w:rPr>
                <w:sz w:val="24"/>
              </w:rPr>
              <w:t>七、</w:t>
            </w:r>
            <w:r>
              <w:rPr>
                <w:spacing w:val="-5"/>
                <w:sz w:val="24"/>
              </w:rPr>
              <w:t>75</w:t>
            </w:r>
          </w:p>
        </w:tc>
        <w:tc>
          <w:tcPr>
            <w:tcW w:w="2112" w:type="dxa"/>
          </w:tcPr>
          <w:p>
            <w:pPr>
              <w:pStyle w:val="TableParagraph"/>
              <w:spacing w:line="289" w:lineRule="exact" w:before="2"/>
              <w:ind w:right="96"/>
              <w:jc w:val="right"/>
              <w:rPr>
                <w:sz w:val="24"/>
              </w:rPr>
            </w:pPr>
            <w:r>
              <w:rPr>
                <w:spacing w:val="-2"/>
                <w:sz w:val="24"/>
              </w:rPr>
              <w:t>62,405.09</w:t>
            </w:r>
          </w:p>
        </w:tc>
        <w:tc>
          <w:tcPr>
            <w:tcW w:w="1897" w:type="dxa"/>
          </w:tcPr>
          <w:p>
            <w:pPr>
              <w:pStyle w:val="TableParagraph"/>
              <w:spacing w:line="289" w:lineRule="exact" w:before="2"/>
              <w:ind w:right="97"/>
              <w:jc w:val="right"/>
              <w:rPr>
                <w:sz w:val="24"/>
              </w:rPr>
            </w:pPr>
            <w:r>
              <w:rPr>
                <w:spacing w:val="-2"/>
                <w:sz w:val="24"/>
              </w:rPr>
              <w:t>6,608,348.15</w:t>
            </w:r>
          </w:p>
        </w:tc>
      </w:tr>
      <w:tr>
        <w:trPr>
          <w:trHeight w:val="623" w:hRule="atLeast"/>
        </w:trPr>
        <w:tc>
          <w:tcPr>
            <w:tcW w:w="3680" w:type="dxa"/>
          </w:tcPr>
          <w:p>
            <w:pPr>
              <w:pStyle w:val="TableParagraph"/>
              <w:spacing w:line="307" w:lineRule="exact"/>
              <w:ind w:left="107"/>
              <w:rPr>
                <w:sz w:val="24"/>
              </w:rPr>
            </w:pPr>
            <w:r>
              <w:rPr>
                <w:sz w:val="24"/>
              </w:rPr>
              <w:t>四、利润总额（</w:t>
            </w:r>
            <w:r>
              <w:rPr>
                <w:spacing w:val="-2"/>
                <w:sz w:val="24"/>
              </w:rPr>
              <w:t>亏损总额以</w:t>
            </w:r>
          </w:p>
          <w:p>
            <w:pPr>
              <w:pStyle w:val="TableParagraph"/>
              <w:spacing w:line="292" w:lineRule="exact" w:before="4"/>
              <w:ind w:left="107"/>
              <w:rPr>
                <w:sz w:val="24"/>
              </w:rPr>
            </w:pPr>
            <w:r>
              <w:rPr>
                <w:spacing w:val="-2"/>
                <w:sz w:val="24"/>
              </w:rPr>
              <w:t>“－”号填列</w:t>
            </w:r>
            <w:r>
              <w:rPr>
                <w:spacing w:val="-10"/>
                <w:sz w:val="24"/>
              </w:rPr>
              <w:t>）</w:t>
            </w:r>
          </w:p>
        </w:tc>
        <w:tc>
          <w:tcPr>
            <w:tcW w:w="1136" w:type="dxa"/>
          </w:tcPr>
          <w:p>
            <w:pPr>
              <w:pStyle w:val="TableParagraph"/>
              <w:rPr>
                <w:rFonts w:ascii="Times New Roman"/>
                <w:sz w:val="22"/>
              </w:rPr>
            </w:pPr>
          </w:p>
        </w:tc>
        <w:tc>
          <w:tcPr>
            <w:tcW w:w="2112" w:type="dxa"/>
          </w:tcPr>
          <w:p>
            <w:pPr>
              <w:pStyle w:val="TableParagraph"/>
              <w:spacing w:before="155"/>
              <w:ind w:right="96"/>
              <w:jc w:val="right"/>
              <w:rPr>
                <w:sz w:val="24"/>
              </w:rPr>
            </w:pPr>
            <w:r>
              <w:rPr>
                <w:spacing w:val="-2"/>
                <w:sz w:val="24"/>
              </w:rPr>
              <w:t>115,371,897.41</w:t>
            </w:r>
          </w:p>
        </w:tc>
        <w:tc>
          <w:tcPr>
            <w:tcW w:w="1897" w:type="dxa"/>
          </w:tcPr>
          <w:p>
            <w:pPr>
              <w:pStyle w:val="TableParagraph"/>
              <w:spacing w:before="155"/>
              <w:ind w:right="97"/>
              <w:jc w:val="right"/>
              <w:rPr>
                <w:sz w:val="24"/>
              </w:rPr>
            </w:pPr>
            <w:r>
              <w:rPr>
                <w:spacing w:val="-2"/>
                <w:sz w:val="24"/>
              </w:rPr>
              <w:t>156,664,053.82</w:t>
            </w:r>
          </w:p>
        </w:tc>
      </w:tr>
      <w:tr>
        <w:trPr>
          <w:trHeight w:val="311" w:hRule="atLeast"/>
        </w:trPr>
        <w:tc>
          <w:tcPr>
            <w:tcW w:w="3680" w:type="dxa"/>
          </w:tcPr>
          <w:p>
            <w:pPr>
              <w:pStyle w:val="TableParagraph"/>
              <w:spacing w:line="292" w:lineRule="exact"/>
              <w:ind w:left="347"/>
              <w:rPr>
                <w:sz w:val="24"/>
              </w:rPr>
            </w:pPr>
            <w:r>
              <w:rPr>
                <w:spacing w:val="-2"/>
                <w:sz w:val="24"/>
              </w:rPr>
              <w:t>减：所得税费用</w:t>
            </w:r>
          </w:p>
        </w:tc>
        <w:tc>
          <w:tcPr>
            <w:tcW w:w="1136" w:type="dxa"/>
          </w:tcPr>
          <w:p>
            <w:pPr>
              <w:pStyle w:val="TableParagraph"/>
              <w:spacing w:line="292" w:lineRule="exact"/>
              <w:ind w:left="73" w:right="68"/>
              <w:jc w:val="center"/>
              <w:rPr>
                <w:sz w:val="24"/>
              </w:rPr>
            </w:pPr>
            <w:r>
              <w:rPr>
                <w:sz w:val="24"/>
              </w:rPr>
              <w:t>七、</w:t>
            </w:r>
            <w:r>
              <w:rPr>
                <w:spacing w:val="-5"/>
                <w:sz w:val="24"/>
              </w:rPr>
              <w:t>76</w:t>
            </w:r>
          </w:p>
        </w:tc>
        <w:tc>
          <w:tcPr>
            <w:tcW w:w="2112" w:type="dxa"/>
          </w:tcPr>
          <w:p>
            <w:pPr>
              <w:pStyle w:val="TableParagraph"/>
              <w:spacing w:line="292" w:lineRule="exact"/>
              <w:ind w:right="96"/>
              <w:jc w:val="right"/>
              <w:rPr>
                <w:sz w:val="24"/>
              </w:rPr>
            </w:pPr>
            <w:r>
              <w:rPr>
                <w:spacing w:val="-2"/>
                <w:sz w:val="24"/>
              </w:rPr>
              <w:t>33,204,229.69</w:t>
            </w:r>
          </w:p>
        </w:tc>
        <w:tc>
          <w:tcPr>
            <w:tcW w:w="1897" w:type="dxa"/>
          </w:tcPr>
          <w:p>
            <w:pPr>
              <w:pStyle w:val="TableParagraph"/>
              <w:spacing w:line="292" w:lineRule="exact"/>
              <w:ind w:right="97"/>
              <w:jc w:val="right"/>
              <w:rPr>
                <w:sz w:val="24"/>
              </w:rPr>
            </w:pPr>
            <w:r>
              <w:rPr>
                <w:spacing w:val="-2"/>
                <w:sz w:val="24"/>
              </w:rPr>
              <w:t>37,875,509.04</w:t>
            </w:r>
          </w:p>
        </w:tc>
      </w:tr>
      <w:tr>
        <w:trPr>
          <w:trHeight w:val="621" w:hRule="atLeast"/>
        </w:trPr>
        <w:tc>
          <w:tcPr>
            <w:tcW w:w="3680" w:type="dxa"/>
          </w:tcPr>
          <w:p>
            <w:pPr>
              <w:pStyle w:val="TableParagraph"/>
              <w:ind w:left="107"/>
              <w:rPr>
                <w:sz w:val="24"/>
              </w:rPr>
            </w:pPr>
            <w:r>
              <w:rPr>
                <w:sz w:val="24"/>
              </w:rPr>
              <w:t>五、净利润（</w:t>
            </w:r>
            <w:r>
              <w:rPr>
                <w:spacing w:val="-2"/>
                <w:sz w:val="24"/>
              </w:rPr>
              <w:t>净亏损以“－”号</w:t>
            </w:r>
          </w:p>
          <w:p>
            <w:pPr>
              <w:pStyle w:val="TableParagraph"/>
              <w:spacing w:line="292" w:lineRule="exact" w:before="2"/>
              <w:ind w:left="107"/>
              <w:rPr>
                <w:sz w:val="24"/>
              </w:rPr>
            </w:pPr>
            <w:r>
              <w:rPr>
                <w:sz w:val="24"/>
              </w:rPr>
              <w:t>填列</w:t>
            </w:r>
            <w:r>
              <w:rPr>
                <w:spacing w:val="-10"/>
                <w:sz w:val="24"/>
              </w:rPr>
              <w:t>）</w:t>
            </w:r>
          </w:p>
        </w:tc>
        <w:tc>
          <w:tcPr>
            <w:tcW w:w="1136" w:type="dxa"/>
          </w:tcPr>
          <w:p>
            <w:pPr>
              <w:pStyle w:val="TableParagraph"/>
              <w:rPr>
                <w:rFonts w:ascii="Times New Roman"/>
                <w:sz w:val="22"/>
              </w:rPr>
            </w:pPr>
          </w:p>
        </w:tc>
        <w:tc>
          <w:tcPr>
            <w:tcW w:w="2112" w:type="dxa"/>
          </w:tcPr>
          <w:p>
            <w:pPr>
              <w:pStyle w:val="TableParagraph"/>
              <w:spacing w:before="156"/>
              <w:ind w:right="96"/>
              <w:jc w:val="right"/>
              <w:rPr>
                <w:sz w:val="24"/>
              </w:rPr>
            </w:pPr>
            <w:r>
              <w:rPr>
                <w:spacing w:val="-2"/>
                <w:sz w:val="24"/>
              </w:rPr>
              <w:t>82,167,667.72</w:t>
            </w:r>
          </w:p>
        </w:tc>
        <w:tc>
          <w:tcPr>
            <w:tcW w:w="1897" w:type="dxa"/>
          </w:tcPr>
          <w:p>
            <w:pPr>
              <w:pStyle w:val="TableParagraph"/>
              <w:spacing w:before="156"/>
              <w:ind w:right="97"/>
              <w:jc w:val="right"/>
              <w:rPr>
                <w:sz w:val="24"/>
              </w:rPr>
            </w:pPr>
            <w:r>
              <w:rPr>
                <w:spacing w:val="-2"/>
                <w:sz w:val="24"/>
              </w:rPr>
              <w:t>118,788,544.78</w:t>
            </w:r>
          </w:p>
        </w:tc>
      </w:tr>
      <w:tr>
        <w:trPr>
          <w:trHeight w:val="311" w:hRule="atLeast"/>
        </w:trPr>
        <w:tc>
          <w:tcPr>
            <w:tcW w:w="8825" w:type="dxa"/>
            <w:gridSpan w:val="4"/>
          </w:tcPr>
          <w:p>
            <w:pPr>
              <w:pStyle w:val="TableParagraph"/>
              <w:spacing w:line="292" w:lineRule="exact"/>
              <w:ind w:left="107"/>
              <w:rPr>
                <w:sz w:val="24"/>
              </w:rPr>
            </w:pPr>
            <w:r>
              <w:rPr>
                <w:spacing w:val="-2"/>
                <w:sz w:val="24"/>
              </w:rPr>
              <w:t>（一）</w:t>
            </w:r>
            <w:r>
              <w:rPr>
                <w:spacing w:val="-4"/>
                <w:sz w:val="24"/>
              </w:rPr>
              <w:t>按经营持续性分类</w:t>
            </w:r>
          </w:p>
        </w:tc>
      </w:tr>
      <w:tr>
        <w:trPr>
          <w:trHeight w:val="623" w:hRule="atLeast"/>
        </w:trPr>
        <w:tc>
          <w:tcPr>
            <w:tcW w:w="3680" w:type="dxa"/>
          </w:tcPr>
          <w:p>
            <w:pPr>
              <w:pStyle w:val="TableParagraph"/>
              <w:spacing w:line="307" w:lineRule="exact"/>
              <w:ind w:left="587"/>
              <w:rPr>
                <w:sz w:val="24"/>
              </w:rPr>
            </w:pPr>
            <w:r>
              <w:rPr>
                <w:sz w:val="24"/>
              </w:rPr>
              <w:t>1.持续经营净利润（</w:t>
            </w:r>
            <w:r>
              <w:rPr>
                <w:spacing w:val="-4"/>
                <w:sz w:val="24"/>
              </w:rPr>
              <w:t>净亏损</w:t>
            </w:r>
          </w:p>
          <w:p>
            <w:pPr>
              <w:pStyle w:val="TableParagraph"/>
              <w:spacing w:line="292" w:lineRule="exact" w:before="4"/>
              <w:ind w:left="107"/>
              <w:rPr>
                <w:sz w:val="24"/>
              </w:rPr>
            </w:pPr>
            <w:r>
              <w:rPr>
                <w:spacing w:val="-2"/>
                <w:sz w:val="24"/>
              </w:rPr>
              <w:t>以“－”号填列</w:t>
            </w:r>
            <w:r>
              <w:rPr>
                <w:spacing w:val="-10"/>
                <w:sz w:val="24"/>
              </w:rPr>
              <w:t>）</w:t>
            </w:r>
          </w:p>
        </w:tc>
        <w:tc>
          <w:tcPr>
            <w:tcW w:w="1136" w:type="dxa"/>
          </w:tcPr>
          <w:p>
            <w:pPr>
              <w:pStyle w:val="TableParagraph"/>
              <w:rPr>
                <w:rFonts w:ascii="Times New Roman"/>
                <w:sz w:val="22"/>
              </w:rPr>
            </w:pPr>
          </w:p>
        </w:tc>
        <w:tc>
          <w:tcPr>
            <w:tcW w:w="2112" w:type="dxa"/>
          </w:tcPr>
          <w:p>
            <w:pPr>
              <w:pStyle w:val="TableParagraph"/>
              <w:spacing w:before="155"/>
              <w:ind w:right="96"/>
              <w:jc w:val="right"/>
              <w:rPr>
                <w:sz w:val="24"/>
              </w:rPr>
            </w:pPr>
            <w:r>
              <w:rPr>
                <w:spacing w:val="-2"/>
                <w:sz w:val="24"/>
              </w:rPr>
              <w:t>82,167,667.72</w:t>
            </w:r>
          </w:p>
        </w:tc>
        <w:tc>
          <w:tcPr>
            <w:tcW w:w="1897" w:type="dxa"/>
          </w:tcPr>
          <w:p>
            <w:pPr>
              <w:pStyle w:val="TableParagraph"/>
              <w:spacing w:before="155"/>
              <w:ind w:right="97"/>
              <w:jc w:val="right"/>
              <w:rPr>
                <w:sz w:val="24"/>
              </w:rPr>
            </w:pPr>
            <w:r>
              <w:rPr>
                <w:spacing w:val="-2"/>
                <w:sz w:val="24"/>
              </w:rPr>
              <w:t>118,788,544.78</w:t>
            </w:r>
          </w:p>
        </w:tc>
      </w:tr>
      <w:tr>
        <w:trPr>
          <w:trHeight w:val="621" w:hRule="atLeast"/>
        </w:trPr>
        <w:tc>
          <w:tcPr>
            <w:tcW w:w="3680" w:type="dxa"/>
          </w:tcPr>
          <w:p>
            <w:pPr>
              <w:pStyle w:val="TableParagraph"/>
              <w:spacing w:line="307" w:lineRule="exact"/>
              <w:ind w:left="587"/>
              <w:rPr>
                <w:sz w:val="24"/>
              </w:rPr>
            </w:pPr>
            <w:r>
              <w:rPr>
                <w:sz w:val="24"/>
              </w:rPr>
              <w:t>2.终止经营净利润（</w:t>
            </w:r>
            <w:r>
              <w:rPr>
                <w:spacing w:val="-4"/>
                <w:sz w:val="24"/>
              </w:rPr>
              <w:t>净亏损</w:t>
            </w:r>
          </w:p>
          <w:p>
            <w:pPr>
              <w:pStyle w:val="TableParagraph"/>
              <w:spacing w:line="292" w:lineRule="exact" w:before="2"/>
              <w:ind w:left="107"/>
              <w:rPr>
                <w:sz w:val="24"/>
              </w:rPr>
            </w:pPr>
            <w:r>
              <w:rPr>
                <w:spacing w:val="-2"/>
                <w:sz w:val="24"/>
              </w:rPr>
              <w:t>以“－”号填列</w:t>
            </w:r>
            <w:r>
              <w:rPr>
                <w:spacing w:val="-10"/>
                <w:sz w:val="24"/>
              </w:rPr>
              <w:t>）</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8825" w:type="dxa"/>
            <w:gridSpan w:val="4"/>
          </w:tcPr>
          <w:p>
            <w:pPr>
              <w:pStyle w:val="TableParagraph"/>
              <w:spacing w:line="292" w:lineRule="exact"/>
              <w:ind w:left="107"/>
              <w:rPr>
                <w:sz w:val="24"/>
              </w:rPr>
            </w:pPr>
            <w:r>
              <w:rPr>
                <w:spacing w:val="-2"/>
                <w:sz w:val="24"/>
              </w:rPr>
              <w:t>（二）</w:t>
            </w:r>
            <w:r>
              <w:rPr>
                <w:spacing w:val="-4"/>
                <w:sz w:val="24"/>
              </w:rPr>
              <w:t>按所有权归属分类</w:t>
            </w:r>
          </w:p>
        </w:tc>
      </w:tr>
    </w:tbl>
    <w:p>
      <w:pPr>
        <w:spacing w:after="0" w:line="292" w:lineRule="exact"/>
        <w:rPr>
          <w:sz w:val="24"/>
        </w:rPr>
        <w:sectPr>
          <w:pgSz w:w="11910" w:h="16840"/>
          <w:pgMar w:header="882" w:footer="1195" w:top="1120" w:bottom="1380" w:left="1660" w:right="920"/>
        </w:sectPr>
      </w:pPr>
    </w:p>
    <w:p>
      <w:pPr>
        <w:pStyle w:val="BodyText"/>
        <w:spacing w:before="142"/>
        <w:rPr>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0"/>
        <w:gridCol w:w="1136"/>
        <w:gridCol w:w="2112"/>
        <w:gridCol w:w="1897"/>
      </w:tblGrid>
      <w:tr>
        <w:trPr>
          <w:trHeight w:val="624" w:hRule="atLeast"/>
        </w:trPr>
        <w:tc>
          <w:tcPr>
            <w:tcW w:w="3680" w:type="dxa"/>
          </w:tcPr>
          <w:p>
            <w:pPr>
              <w:pStyle w:val="TableParagraph"/>
              <w:spacing w:before="2"/>
              <w:ind w:left="587"/>
              <w:rPr>
                <w:sz w:val="24"/>
              </w:rPr>
            </w:pPr>
            <w:r>
              <w:rPr>
                <w:sz w:val="24"/>
              </w:rPr>
              <w:t>1.</w:t>
            </w:r>
            <w:r>
              <w:rPr>
                <w:spacing w:val="-1"/>
                <w:sz w:val="24"/>
              </w:rPr>
              <w:t>归属于母公司股东的净利</w:t>
            </w:r>
          </w:p>
          <w:p>
            <w:pPr>
              <w:pStyle w:val="TableParagraph"/>
              <w:spacing w:line="292" w:lineRule="exact" w:before="2"/>
              <w:ind w:left="107"/>
              <w:rPr>
                <w:sz w:val="24"/>
              </w:rPr>
            </w:pPr>
            <w:r>
              <w:rPr>
                <w:spacing w:val="-2"/>
                <w:sz w:val="24"/>
              </w:rPr>
              <w:t>润（净亏损以“-”号填列</w:t>
            </w:r>
            <w:r>
              <w:rPr>
                <w:spacing w:val="-10"/>
                <w:sz w:val="24"/>
              </w:rPr>
              <w:t>）</w:t>
            </w:r>
          </w:p>
        </w:tc>
        <w:tc>
          <w:tcPr>
            <w:tcW w:w="1136" w:type="dxa"/>
          </w:tcPr>
          <w:p>
            <w:pPr>
              <w:pStyle w:val="TableParagraph"/>
              <w:rPr>
                <w:rFonts w:ascii="Times New Roman"/>
                <w:sz w:val="22"/>
              </w:rPr>
            </w:pPr>
          </w:p>
        </w:tc>
        <w:tc>
          <w:tcPr>
            <w:tcW w:w="2112" w:type="dxa"/>
          </w:tcPr>
          <w:p>
            <w:pPr>
              <w:pStyle w:val="TableParagraph"/>
              <w:spacing w:before="156"/>
              <w:ind w:right="96"/>
              <w:jc w:val="right"/>
              <w:rPr>
                <w:sz w:val="24"/>
              </w:rPr>
            </w:pPr>
            <w:r>
              <w:rPr>
                <w:spacing w:val="-2"/>
                <w:sz w:val="24"/>
              </w:rPr>
              <w:t>97,037,443.74</w:t>
            </w:r>
          </w:p>
        </w:tc>
        <w:tc>
          <w:tcPr>
            <w:tcW w:w="1897" w:type="dxa"/>
          </w:tcPr>
          <w:p>
            <w:pPr>
              <w:pStyle w:val="TableParagraph"/>
              <w:spacing w:before="156"/>
              <w:ind w:right="97"/>
              <w:jc w:val="right"/>
              <w:rPr>
                <w:sz w:val="24"/>
              </w:rPr>
            </w:pPr>
            <w:r>
              <w:rPr>
                <w:spacing w:val="-2"/>
                <w:sz w:val="24"/>
              </w:rPr>
              <w:t>124,064,165.93</w:t>
            </w:r>
          </w:p>
        </w:tc>
      </w:tr>
      <w:tr>
        <w:trPr>
          <w:trHeight w:val="623" w:hRule="atLeast"/>
        </w:trPr>
        <w:tc>
          <w:tcPr>
            <w:tcW w:w="3680" w:type="dxa"/>
          </w:tcPr>
          <w:p>
            <w:pPr>
              <w:pStyle w:val="TableParagraph"/>
              <w:ind w:left="587"/>
              <w:rPr>
                <w:sz w:val="24"/>
              </w:rPr>
            </w:pPr>
            <w:r>
              <w:rPr>
                <w:sz w:val="24"/>
              </w:rPr>
              <w:t>2.少数股东损益（</w:t>
            </w:r>
            <w:r>
              <w:rPr>
                <w:spacing w:val="-3"/>
                <w:sz w:val="24"/>
              </w:rPr>
              <w:t>净亏损以</w:t>
            </w:r>
          </w:p>
          <w:p>
            <w:pPr>
              <w:pStyle w:val="TableParagraph"/>
              <w:spacing w:line="292" w:lineRule="exact" w:before="4"/>
              <w:ind w:left="107"/>
              <w:rPr>
                <w:sz w:val="24"/>
              </w:rPr>
            </w:pPr>
            <w:r>
              <w:rPr>
                <w:spacing w:val="-2"/>
                <w:sz w:val="24"/>
              </w:rPr>
              <w:t>“-”号填列</w:t>
            </w:r>
            <w:r>
              <w:rPr>
                <w:spacing w:val="-10"/>
                <w:sz w:val="24"/>
              </w:rPr>
              <w:t>）</w:t>
            </w:r>
          </w:p>
        </w:tc>
        <w:tc>
          <w:tcPr>
            <w:tcW w:w="1136" w:type="dxa"/>
          </w:tcPr>
          <w:p>
            <w:pPr>
              <w:pStyle w:val="TableParagraph"/>
              <w:rPr>
                <w:rFonts w:ascii="Times New Roman"/>
                <w:sz w:val="22"/>
              </w:rPr>
            </w:pPr>
          </w:p>
        </w:tc>
        <w:tc>
          <w:tcPr>
            <w:tcW w:w="2112" w:type="dxa"/>
          </w:tcPr>
          <w:p>
            <w:pPr>
              <w:pStyle w:val="TableParagraph"/>
              <w:spacing w:before="156"/>
              <w:ind w:right="96"/>
              <w:jc w:val="right"/>
              <w:rPr>
                <w:sz w:val="24"/>
              </w:rPr>
            </w:pPr>
            <w:r>
              <w:rPr>
                <w:sz w:val="24"/>
              </w:rPr>
              <w:t>-</w:t>
            </w:r>
            <w:r>
              <w:rPr>
                <w:spacing w:val="-2"/>
                <w:sz w:val="24"/>
              </w:rPr>
              <w:t>14,869,776.02</w:t>
            </w:r>
          </w:p>
        </w:tc>
        <w:tc>
          <w:tcPr>
            <w:tcW w:w="1897" w:type="dxa"/>
          </w:tcPr>
          <w:p>
            <w:pPr>
              <w:pStyle w:val="TableParagraph"/>
              <w:spacing w:before="156"/>
              <w:ind w:right="97"/>
              <w:jc w:val="right"/>
              <w:rPr>
                <w:sz w:val="24"/>
              </w:rPr>
            </w:pPr>
            <w:r>
              <w:rPr>
                <w:sz w:val="24"/>
              </w:rPr>
              <w:t>-</w:t>
            </w:r>
            <w:r>
              <w:rPr>
                <w:spacing w:val="-2"/>
                <w:sz w:val="24"/>
              </w:rPr>
              <w:t>5,275,621.15</w:t>
            </w:r>
          </w:p>
        </w:tc>
      </w:tr>
      <w:tr>
        <w:trPr>
          <w:trHeight w:val="309" w:hRule="atLeast"/>
        </w:trPr>
        <w:tc>
          <w:tcPr>
            <w:tcW w:w="3680" w:type="dxa"/>
          </w:tcPr>
          <w:p>
            <w:pPr>
              <w:pStyle w:val="TableParagraph"/>
              <w:spacing w:line="289" w:lineRule="exact"/>
              <w:ind w:left="107"/>
              <w:rPr>
                <w:sz w:val="24"/>
              </w:rPr>
            </w:pPr>
            <w:r>
              <w:rPr>
                <w:spacing w:val="-1"/>
                <w:sz w:val="24"/>
              </w:rPr>
              <w:t>六、其他综合收益的税后净额</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3680" w:type="dxa"/>
          </w:tcPr>
          <w:p>
            <w:pPr>
              <w:pStyle w:val="TableParagraph"/>
              <w:spacing w:line="310" w:lineRule="atLeast"/>
              <w:ind w:left="107" w:right="200" w:firstLine="239"/>
              <w:rPr>
                <w:sz w:val="24"/>
              </w:rPr>
            </w:pPr>
            <w:r>
              <w:rPr>
                <w:spacing w:val="-2"/>
                <w:sz w:val="24"/>
              </w:rPr>
              <w:t>（一）归属母公司所有者的其他综合收益的税后净额</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3680" w:type="dxa"/>
          </w:tcPr>
          <w:p>
            <w:pPr>
              <w:pStyle w:val="TableParagraph"/>
              <w:ind w:left="587"/>
              <w:rPr>
                <w:sz w:val="24"/>
              </w:rPr>
            </w:pPr>
            <w:r>
              <w:rPr>
                <w:sz w:val="24"/>
              </w:rPr>
              <w:t>1．</w:t>
            </w:r>
            <w:r>
              <w:rPr>
                <w:spacing w:val="-1"/>
                <w:sz w:val="24"/>
              </w:rPr>
              <w:t>不能重分类进损益的其</w:t>
            </w:r>
          </w:p>
          <w:p>
            <w:pPr>
              <w:pStyle w:val="TableParagraph"/>
              <w:spacing w:line="289" w:lineRule="exact" w:before="4"/>
              <w:ind w:left="107"/>
              <w:rPr>
                <w:sz w:val="24"/>
              </w:rPr>
            </w:pPr>
            <w:r>
              <w:rPr>
                <w:spacing w:val="-2"/>
                <w:sz w:val="24"/>
              </w:rPr>
              <w:t>他综合收益</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3680" w:type="dxa"/>
          </w:tcPr>
          <w:p>
            <w:pPr>
              <w:pStyle w:val="TableParagraph"/>
              <w:spacing w:line="310" w:lineRule="atLeast"/>
              <w:ind w:left="107" w:right="320" w:firstLine="239"/>
              <w:rPr>
                <w:sz w:val="24"/>
              </w:rPr>
            </w:pPr>
            <w:r>
              <w:rPr>
                <w:spacing w:val="-2"/>
                <w:sz w:val="24"/>
              </w:rPr>
              <w:t>（1）重新计量设定受益计划</w:t>
            </w:r>
            <w:r>
              <w:rPr>
                <w:spacing w:val="-4"/>
                <w:sz w:val="24"/>
              </w:rPr>
              <w:t>变动额</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4" w:hRule="atLeast"/>
        </w:trPr>
        <w:tc>
          <w:tcPr>
            <w:tcW w:w="3680" w:type="dxa"/>
          </w:tcPr>
          <w:p>
            <w:pPr>
              <w:pStyle w:val="TableParagraph"/>
              <w:ind w:left="347"/>
              <w:rPr>
                <w:sz w:val="24"/>
              </w:rPr>
            </w:pPr>
            <w:r>
              <w:rPr>
                <w:sz w:val="24"/>
              </w:rPr>
              <w:t>（2）</w:t>
            </w:r>
            <w:r>
              <w:rPr>
                <w:spacing w:val="-1"/>
                <w:sz w:val="24"/>
              </w:rPr>
              <w:t>权益法下不能转损益的</w:t>
            </w:r>
          </w:p>
          <w:p>
            <w:pPr>
              <w:pStyle w:val="TableParagraph"/>
              <w:spacing w:line="292" w:lineRule="exact" w:before="5"/>
              <w:ind w:left="107"/>
              <w:rPr>
                <w:sz w:val="24"/>
              </w:rPr>
            </w:pPr>
            <w:r>
              <w:rPr>
                <w:spacing w:val="-2"/>
                <w:sz w:val="24"/>
              </w:rPr>
              <w:t>其他综合收益</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3680" w:type="dxa"/>
          </w:tcPr>
          <w:p>
            <w:pPr>
              <w:pStyle w:val="TableParagraph"/>
              <w:spacing w:line="307" w:lineRule="exact"/>
              <w:ind w:left="347"/>
              <w:rPr>
                <w:sz w:val="24"/>
              </w:rPr>
            </w:pPr>
            <w:r>
              <w:rPr>
                <w:sz w:val="24"/>
              </w:rPr>
              <w:t>（3）</w:t>
            </w:r>
            <w:r>
              <w:rPr>
                <w:spacing w:val="-1"/>
                <w:sz w:val="24"/>
              </w:rPr>
              <w:t>其他权益工具投资公允</w:t>
            </w:r>
          </w:p>
          <w:p>
            <w:pPr>
              <w:pStyle w:val="TableParagraph"/>
              <w:spacing w:line="292" w:lineRule="exact" w:before="2"/>
              <w:ind w:left="107"/>
              <w:rPr>
                <w:sz w:val="24"/>
              </w:rPr>
            </w:pPr>
            <w:r>
              <w:rPr>
                <w:spacing w:val="-3"/>
                <w:sz w:val="24"/>
              </w:rPr>
              <w:t>价值变动</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3680" w:type="dxa"/>
          </w:tcPr>
          <w:p>
            <w:pPr>
              <w:pStyle w:val="TableParagraph"/>
              <w:spacing w:line="307" w:lineRule="exact"/>
              <w:ind w:left="347"/>
              <w:rPr>
                <w:sz w:val="24"/>
              </w:rPr>
            </w:pPr>
            <w:r>
              <w:rPr>
                <w:sz w:val="24"/>
              </w:rPr>
              <w:t>（4）</w:t>
            </w:r>
            <w:r>
              <w:rPr>
                <w:spacing w:val="-1"/>
                <w:sz w:val="24"/>
              </w:rPr>
              <w:t>企业自身信用风险公允</w:t>
            </w:r>
          </w:p>
          <w:p>
            <w:pPr>
              <w:pStyle w:val="TableParagraph"/>
              <w:spacing w:line="292" w:lineRule="exact" w:before="4"/>
              <w:ind w:left="107"/>
              <w:rPr>
                <w:sz w:val="24"/>
              </w:rPr>
            </w:pPr>
            <w:r>
              <w:rPr>
                <w:spacing w:val="-3"/>
                <w:sz w:val="24"/>
              </w:rPr>
              <w:t>价值变动</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3680" w:type="dxa"/>
          </w:tcPr>
          <w:p>
            <w:pPr>
              <w:pStyle w:val="TableParagraph"/>
              <w:ind w:left="587"/>
              <w:rPr>
                <w:sz w:val="24"/>
              </w:rPr>
            </w:pPr>
            <w:r>
              <w:rPr>
                <w:sz w:val="24"/>
              </w:rPr>
              <w:t>2．</w:t>
            </w:r>
            <w:r>
              <w:rPr>
                <w:spacing w:val="-1"/>
                <w:sz w:val="24"/>
              </w:rPr>
              <w:t>将重分类进损益的其他</w:t>
            </w:r>
          </w:p>
          <w:p>
            <w:pPr>
              <w:pStyle w:val="TableParagraph"/>
              <w:spacing w:line="292" w:lineRule="exact" w:before="2"/>
              <w:ind w:left="107"/>
              <w:rPr>
                <w:sz w:val="24"/>
              </w:rPr>
            </w:pPr>
            <w:r>
              <w:rPr>
                <w:spacing w:val="-3"/>
                <w:sz w:val="24"/>
              </w:rPr>
              <w:t>综合收益</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3680" w:type="dxa"/>
          </w:tcPr>
          <w:p>
            <w:pPr>
              <w:pStyle w:val="TableParagraph"/>
              <w:spacing w:line="307" w:lineRule="exact"/>
              <w:ind w:left="347"/>
              <w:rPr>
                <w:sz w:val="24"/>
              </w:rPr>
            </w:pPr>
            <w:r>
              <w:rPr>
                <w:sz w:val="24"/>
              </w:rPr>
              <w:t>（1）</w:t>
            </w:r>
            <w:r>
              <w:rPr>
                <w:spacing w:val="-1"/>
                <w:sz w:val="24"/>
              </w:rPr>
              <w:t>权益法下可转损益的其</w:t>
            </w:r>
          </w:p>
          <w:p>
            <w:pPr>
              <w:pStyle w:val="TableParagraph"/>
              <w:spacing w:line="292" w:lineRule="exact" w:before="4"/>
              <w:ind w:left="107"/>
              <w:rPr>
                <w:sz w:val="24"/>
              </w:rPr>
            </w:pPr>
            <w:r>
              <w:rPr>
                <w:spacing w:val="-2"/>
                <w:sz w:val="24"/>
              </w:rPr>
              <w:t>他综合收益</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3680" w:type="dxa"/>
          </w:tcPr>
          <w:p>
            <w:pPr>
              <w:pStyle w:val="TableParagraph"/>
              <w:spacing w:line="307" w:lineRule="exact"/>
              <w:ind w:left="347"/>
              <w:rPr>
                <w:sz w:val="24"/>
              </w:rPr>
            </w:pPr>
            <w:r>
              <w:rPr>
                <w:sz w:val="24"/>
              </w:rPr>
              <w:t>（2）</w:t>
            </w:r>
            <w:r>
              <w:rPr>
                <w:spacing w:val="-1"/>
                <w:sz w:val="24"/>
              </w:rPr>
              <w:t>其他债权投资公允价值</w:t>
            </w:r>
          </w:p>
          <w:p>
            <w:pPr>
              <w:pStyle w:val="TableParagraph"/>
              <w:spacing w:line="289" w:lineRule="exact" w:before="4"/>
              <w:ind w:left="107"/>
              <w:rPr>
                <w:sz w:val="24"/>
              </w:rPr>
            </w:pPr>
            <w:r>
              <w:rPr>
                <w:spacing w:val="-5"/>
                <w:sz w:val="24"/>
              </w:rPr>
              <w:t>变动</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4" w:hRule="atLeast"/>
        </w:trPr>
        <w:tc>
          <w:tcPr>
            <w:tcW w:w="3680" w:type="dxa"/>
          </w:tcPr>
          <w:p>
            <w:pPr>
              <w:pStyle w:val="TableParagraph"/>
              <w:ind w:left="347"/>
              <w:rPr>
                <w:sz w:val="24"/>
              </w:rPr>
            </w:pPr>
            <w:r>
              <w:rPr>
                <w:sz w:val="24"/>
              </w:rPr>
              <w:t>（3）</w:t>
            </w:r>
            <w:r>
              <w:rPr>
                <w:spacing w:val="-1"/>
                <w:sz w:val="24"/>
              </w:rPr>
              <w:t>金融资产重分类计入其</w:t>
            </w:r>
          </w:p>
          <w:p>
            <w:pPr>
              <w:pStyle w:val="TableParagraph"/>
              <w:spacing w:line="292" w:lineRule="exact" w:before="4"/>
              <w:ind w:left="107"/>
              <w:rPr>
                <w:sz w:val="24"/>
              </w:rPr>
            </w:pPr>
            <w:r>
              <w:rPr>
                <w:spacing w:val="-2"/>
                <w:sz w:val="24"/>
              </w:rPr>
              <w:t>他综合收益的金额</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3680" w:type="dxa"/>
          </w:tcPr>
          <w:p>
            <w:pPr>
              <w:pStyle w:val="TableParagraph"/>
              <w:spacing w:line="307" w:lineRule="exact"/>
              <w:ind w:left="347"/>
              <w:rPr>
                <w:sz w:val="24"/>
              </w:rPr>
            </w:pPr>
            <w:r>
              <w:rPr>
                <w:sz w:val="24"/>
              </w:rPr>
              <w:t>（4）</w:t>
            </w:r>
            <w:r>
              <w:rPr>
                <w:spacing w:val="-1"/>
                <w:sz w:val="24"/>
              </w:rPr>
              <w:t>其他债权投资信用减值</w:t>
            </w:r>
          </w:p>
          <w:p>
            <w:pPr>
              <w:pStyle w:val="TableParagraph"/>
              <w:spacing w:line="289" w:lineRule="exact" w:before="4"/>
              <w:ind w:left="107"/>
              <w:rPr>
                <w:sz w:val="24"/>
              </w:rPr>
            </w:pPr>
            <w:r>
              <w:rPr>
                <w:spacing w:val="-5"/>
                <w:sz w:val="24"/>
              </w:rPr>
              <w:t>准备</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347"/>
              <w:rPr>
                <w:sz w:val="24"/>
              </w:rPr>
            </w:pPr>
            <w:r>
              <w:rPr>
                <w:sz w:val="24"/>
              </w:rPr>
              <w:t>（5）</w:t>
            </w:r>
            <w:r>
              <w:rPr>
                <w:spacing w:val="-2"/>
                <w:sz w:val="24"/>
              </w:rPr>
              <w:t>现金流量套期储备</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92" w:lineRule="exact"/>
              <w:ind w:right="320"/>
              <w:jc w:val="right"/>
              <w:rPr>
                <w:sz w:val="24"/>
              </w:rPr>
            </w:pPr>
            <w:r>
              <w:rPr>
                <w:sz w:val="24"/>
              </w:rPr>
              <w:t>（6）</w:t>
            </w:r>
            <w:r>
              <w:rPr>
                <w:spacing w:val="-1"/>
                <w:sz w:val="24"/>
              </w:rPr>
              <w:t>外币财务报表折算差额</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347"/>
              <w:rPr>
                <w:sz w:val="24"/>
              </w:rPr>
            </w:pPr>
            <w:r>
              <w:rPr>
                <w:sz w:val="24"/>
              </w:rPr>
              <w:t>（7）</w:t>
            </w:r>
            <w:r>
              <w:rPr>
                <w:spacing w:val="-5"/>
                <w:sz w:val="24"/>
              </w:rPr>
              <w:t>其他</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3680" w:type="dxa"/>
          </w:tcPr>
          <w:p>
            <w:pPr>
              <w:pStyle w:val="TableParagraph"/>
              <w:ind w:left="347"/>
              <w:rPr>
                <w:sz w:val="24"/>
              </w:rPr>
            </w:pPr>
            <w:r>
              <w:rPr>
                <w:sz w:val="24"/>
              </w:rPr>
              <w:t>（二）</w:t>
            </w:r>
            <w:r>
              <w:rPr>
                <w:spacing w:val="-1"/>
                <w:sz w:val="24"/>
              </w:rPr>
              <w:t>归属于少数股东的其他</w:t>
            </w:r>
          </w:p>
          <w:p>
            <w:pPr>
              <w:pStyle w:val="TableParagraph"/>
              <w:spacing w:line="289" w:lineRule="exact" w:before="4"/>
              <w:ind w:left="107"/>
              <w:rPr>
                <w:sz w:val="24"/>
              </w:rPr>
            </w:pPr>
            <w:r>
              <w:rPr>
                <w:spacing w:val="-2"/>
                <w:sz w:val="24"/>
              </w:rPr>
              <w:t>综合收益的税后净额</w:t>
            </w:r>
          </w:p>
        </w:tc>
        <w:tc>
          <w:tcPr>
            <w:tcW w:w="1136" w:type="dxa"/>
          </w:tcPr>
          <w:p>
            <w:pPr>
              <w:pStyle w:val="TableParagraph"/>
              <w:rPr>
                <w:rFonts w:ascii="Times New Roman"/>
                <w:sz w:val="22"/>
              </w:rPr>
            </w:pPr>
          </w:p>
        </w:tc>
        <w:tc>
          <w:tcPr>
            <w:tcW w:w="2112"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3680" w:type="dxa"/>
          </w:tcPr>
          <w:p>
            <w:pPr>
              <w:pStyle w:val="TableParagraph"/>
              <w:spacing w:line="289" w:lineRule="exact" w:before="2"/>
              <w:ind w:left="107"/>
              <w:rPr>
                <w:sz w:val="24"/>
              </w:rPr>
            </w:pPr>
            <w:r>
              <w:rPr>
                <w:spacing w:val="-2"/>
                <w:sz w:val="24"/>
              </w:rPr>
              <w:t>七、综合收益总额</w:t>
            </w:r>
          </w:p>
        </w:tc>
        <w:tc>
          <w:tcPr>
            <w:tcW w:w="1136" w:type="dxa"/>
          </w:tcPr>
          <w:p>
            <w:pPr>
              <w:pStyle w:val="TableParagraph"/>
              <w:rPr>
                <w:rFonts w:ascii="Times New Roman"/>
                <w:sz w:val="22"/>
              </w:rPr>
            </w:pPr>
          </w:p>
        </w:tc>
        <w:tc>
          <w:tcPr>
            <w:tcW w:w="2112" w:type="dxa"/>
          </w:tcPr>
          <w:p>
            <w:pPr>
              <w:pStyle w:val="TableParagraph"/>
              <w:spacing w:line="289" w:lineRule="exact" w:before="2"/>
              <w:ind w:right="96"/>
              <w:jc w:val="right"/>
              <w:rPr>
                <w:sz w:val="24"/>
              </w:rPr>
            </w:pPr>
            <w:r>
              <w:rPr>
                <w:spacing w:val="-2"/>
                <w:sz w:val="24"/>
              </w:rPr>
              <w:t>82,167,667.72</w:t>
            </w:r>
          </w:p>
        </w:tc>
        <w:tc>
          <w:tcPr>
            <w:tcW w:w="1897" w:type="dxa"/>
          </w:tcPr>
          <w:p>
            <w:pPr>
              <w:pStyle w:val="TableParagraph"/>
              <w:spacing w:line="289" w:lineRule="exact" w:before="2"/>
              <w:ind w:right="97"/>
              <w:jc w:val="right"/>
              <w:rPr>
                <w:sz w:val="24"/>
              </w:rPr>
            </w:pPr>
            <w:r>
              <w:rPr>
                <w:spacing w:val="-2"/>
                <w:sz w:val="24"/>
              </w:rPr>
              <w:t>118,788,544.78</w:t>
            </w:r>
          </w:p>
        </w:tc>
      </w:tr>
      <w:tr>
        <w:trPr>
          <w:trHeight w:val="624" w:hRule="atLeast"/>
        </w:trPr>
        <w:tc>
          <w:tcPr>
            <w:tcW w:w="3680" w:type="dxa"/>
          </w:tcPr>
          <w:p>
            <w:pPr>
              <w:pStyle w:val="TableParagraph"/>
              <w:ind w:left="347"/>
              <w:rPr>
                <w:sz w:val="24"/>
              </w:rPr>
            </w:pPr>
            <w:r>
              <w:rPr>
                <w:sz w:val="24"/>
              </w:rPr>
              <w:t>（一）</w:t>
            </w:r>
            <w:r>
              <w:rPr>
                <w:spacing w:val="-1"/>
                <w:sz w:val="24"/>
              </w:rPr>
              <w:t>归属于母公司所有者的</w:t>
            </w:r>
          </w:p>
          <w:p>
            <w:pPr>
              <w:pStyle w:val="TableParagraph"/>
              <w:spacing w:line="292" w:lineRule="exact" w:before="5"/>
              <w:ind w:left="107"/>
              <w:rPr>
                <w:sz w:val="24"/>
              </w:rPr>
            </w:pPr>
            <w:r>
              <w:rPr>
                <w:spacing w:val="-2"/>
                <w:sz w:val="24"/>
              </w:rPr>
              <w:t>综合收益总额</w:t>
            </w:r>
          </w:p>
        </w:tc>
        <w:tc>
          <w:tcPr>
            <w:tcW w:w="1136" w:type="dxa"/>
          </w:tcPr>
          <w:p>
            <w:pPr>
              <w:pStyle w:val="TableParagraph"/>
              <w:rPr>
                <w:rFonts w:ascii="Times New Roman"/>
                <w:sz w:val="22"/>
              </w:rPr>
            </w:pPr>
          </w:p>
        </w:tc>
        <w:tc>
          <w:tcPr>
            <w:tcW w:w="2112" w:type="dxa"/>
          </w:tcPr>
          <w:p>
            <w:pPr>
              <w:pStyle w:val="TableParagraph"/>
              <w:spacing w:before="156"/>
              <w:ind w:right="96"/>
              <w:jc w:val="right"/>
              <w:rPr>
                <w:sz w:val="24"/>
              </w:rPr>
            </w:pPr>
            <w:r>
              <w:rPr>
                <w:spacing w:val="-2"/>
                <w:sz w:val="24"/>
              </w:rPr>
              <w:t>97,037,443.74</w:t>
            </w:r>
          </w:p>
        </w:tc>
        <w:tc>
          <w:tcPr>
            <w:tcW w:w="1897" w:type="dxa"/>
          </w:tcPr>
          <w:p>
            <w:pPr>
              <w:pStyle w:val="TableParagraph"/>
              <w:spacing w:before="156"/>
              <w:ind w:right="97"/>
              <w:jc w:val="right"/>
              <w:rPr>
                <w:sz w:val="24"/>
              </w:rPr>
            </w:pPr>
            <w:r>
              <w:rPr>
                <w:spacing w:val="-2"/>
                <w:sz w:val="24"/>
              </w:rPr>
              <w:t>124,064,165.93</w:t>
            </w:r>
          </w:p>
        </w:tc>
      </w:tr>
      <w:tr>
        <w:trPr>
          <w:trHeight w:val="621" w:hRule="atLeast"/>
        </w:trPr>
        <w:tc>
          <w:tcPr>
            <w:tcW w:w="3680" w:type="dxa"/>
          </w:tcPr>
          <w:p>
            <w:pPr>
              <w:pStyle w:val="TableParagraph"/>
              <w:spacing w:line="307" w:lineRule="exact"/>
              <w:ind w:left="347"/>
              <w:rPr>
                <w:sz w:val="24"/>
              </w:rPr>
            </w:pPr>
            <w:r>
              <w:rPr>
                <w:sz w:val="24"/>
              </w:rPr>
              <w:t>（二）</w:t>
            </w:r>
            <w:r>
              <w:rPr>
                <w:spacing w:val="-1"/>
                <w:sz w:val="24"/>
              </w:rPr>
              <w:t>归属于少数股东的综合</w:t>
            </w:r>
          </w:p>
          <w:p>
            <w:pPr>
              <w:pStyle w:val="TableParagraph"/>
              <w:spacing w:line="289" w:lineRule="exact" w:before="4"/>
              <w:ind w:left="107"/>
              <w:rPr>
                <w:sz w:val="24"/>
              </w:rPr>
            </w:pPr>
            <w:r>
              <w:rPr>
                <w:spacing w:val="-3"/>
                <w:sz w:val="24"/>
              </w:rPr>
              <w:t>收益总额</w:t>
            </w:r>
          </w:p>
        </w:tc>
        <w:tc>
          <w:tcPr>
            <w:tcW w:w="1136" w:type="dxa"/>
          </w:tcPr>
          <w:p>
            <w:pPr>
              <w:pStyle w:val="TableParagraph"/>
              <w:rPr>
                <w:rFonts w:ascii="Times New Roman"/>
                <w:sz w:val="22"/>
              </w:rPr>
            </w:pPr>
          </w:p>
        </w:tc>
        <w:tc>
          <w:tcPr>
            <w:tcW w:w="2112" w:type="dxa"/>
          </w:tcPr>
          <w:p>
            <w:pPr>
              <w:pStyle w:val="TableParagraph"/>
              <w:spacing w:before="155"/>
              <w:ind w:right="96"/>
              <w:jc w:val="right"/>
              <w:rPr>
                <w:sz w:val="24"/>
              </w:rPr>
            </w:pPr>
            <w:r>
              <w:rPr>
                <w:sz w:val="24"/>
              </w:rPr>
              <w:t>-</w:t>
            </w:r>
            <w:r>
              <w:rPr>
                <w:spacing w:val="-2"/>
                <w:sz w:val="24"/>
              </w:rPr>
              <w:t>14,869,776.02</w:t>
            </w:r>
          </w:p>
        </w:tc>
        <w:tc>
          <w:tcPr>
            <w:tcW w:w="1897" w:type="dxa"/>
          </w:tcPr>
          <w:p>
            <w:pPr>
              <w:pStyle w:val="TableParagraph"/>
              <w:spacing w:before="155"/>
              <w:ind w:right="97"/>
              <w:jc w:val="right"/>
              <w:rPr>
                <w:sz w:val="24"/>
              </w:rPr>
            </w:pPr>
            <w:r>
              <w:rPr>
                <w:sz w:val="24"/>
              </w:rPr>
              <w:t>-</w:t>
            </w:r>
            <w:r>
              <w:rPr>
                <w:spacing w:val="-2"/>
                <w:sz w:val="24"/>
              </w:rPr>
              <w:t>5,275,621.15</w:t>
            </w:r>
          </w:p>
        </w:tc>
      </w:tr>
      <w:tr>
        <w:trPr>
          <w:trHeight w:val="311" w:hRule="atLeast"/>
        </w:trPr>
        <w:tc>
          <w:tcPr>
            <w:tcW w:w="8825" w:type="dxa"/>
            <w:gridSpan w:val="4"/>
          </w:tcPr>
          <w:p>
            <w:pPr>
              <w:pStyle w:val="TableParagraph"/>
              <w:spacing w:line="289" w:lineRule="exact" w:before="2"/>
              <w:ind w:left="107"/>
              <w:rPr>
                <w:sz w:val="24"/>
              </w:rPr>
            </w:pPr>
            <w:r>
              <w:rPr>
                <w:spacing w:val="-2"/>
                <w:sz w:val="24"/>
              </w:rPr>
              <w:t>八、每股收益：</w:t>
            </w:r>
          </w:p>
        </w:tc>
      </w:tr>
      <w:tr>
        <w:trPr>
          <w:trHeight w:val="311" w:hRule="atLeast"/>
        </w:trPr>
        <w:tc>
          <w:tcPr>
            <w:tcW w:w="3680" w:type="dxa"/>
          </w:tcPr>
          <w:p>
            <w:pPr>
              <w:pStyle w:val="TableParagraph"/>
              <w:spacing w:line="292" w:lineRule="exact"/>
              <w:ind w:right="319"/>
              <w:jc w:val="right"/>
              <w:rPr>
                <w:sz w:val="24"/>
              </w:rPr>
            </w:pPr>
            <w:r>
              <w:rPr>
                <w:sz w:val="24"/>
              </w:rPr>
              <w:t>（一）</w:t>
            </w:r>
            <w:r>
              <w:rPr>
                <w:spacing w:val="-1"/>
                <w:sz w:val="24"/>
              </w:rPr>
              <w:t>基本每股收益(元/股)</w:t>
            </w:r>
          </w:p>
        </w:tc>
        <w:tc>
          <w:tcPr>
            <w:tcW w:w="1136" w:type="dxa"/>
          </w:tcPr>
          <w:p>
            <w:pPr>
              <w:pStyle w:val="TableParagraph"/>
              <w:rPr>
                <w:rFonts w:ascii="Times New Roman"/>
                <w:sz w:val="22"/>
              </w:rPr>
            </w:pPr>
          </w:p>
        </w:tc>
        <w:tc>
          <w:tcPr>
            <w:tcW w:w="2112" w:type="dxa"/>
          </w:tcPr>
          <w:p>
            <w:pPr>
              <w:pStyle w:val="TableParagraph"/>
              <w:spacing w:line="292" w:lineRule="exact"/>
              <w:ind w:right="96"/>
              <w:jc w:val="right"/>
              <w:rPr>
                <w:sz w:val="24"/>
              </w:rPr>
            </w:pPr>
            <w:r>
              <w:rPr>
                <w:spacing w:val="-4"/>
                <w:sz w:val="24"/>
              </w:rPr>
              <w:t>0.21</w:t>
            </w:r>
          </w:p>
        </w:tc>
        <w:tc>
          <w:tcPr>
            <w:tcW w:w="1897" w:type="dxa"/>
          </w:tcPr>
          <w:p>
            <w:pPr>
              <w:pStyle w:val="TableParagraph"/>
              <w:spacing w:line="292" w:lineRule="exact"/>
              <w:ind w:right="97"/>
              <w:jc w:val="right"/>
              <w:rPr>
                <w:sz w:val="24"/>
              </w:rPr>
            </w:pPr>
            <w:r>
              <w:rPr>
                <w:spacing w:val="-4"/>
                <w:sz w:val="24"/>
              </w:rPr>
              <w:t>0.26</w:t>
            </w:r>
          </w:p>
        </w:tc>
      </w:tr>
      <w:tr>
        <w:trPr>
          <w:trHeight w:val="311" w:hRule="atLeast"/>
        </w:trPr>
        <w:tc>
          <w:tcPr>
            <w:tcW w:w="3680" w:type="dxa"/>
          </w:tcPr>
          <w:p>
            <w:pPr>
              <w:pStyle w:val="TableParagraph"/>
              <w:spacing w:line="292" w:lineRule="exact"/>
              <w:ind w:right="319"/>
              <w:jc w:val="right"/>
              <w:rPr>
                <w:sz w:val="24"/>
              </w:rPr>
            </w:pPr>
            <w:r>
              <w:rPr>
                <w:sz w:val="24"/>
              </w:rPr>
              <w:t>（二）</w:t>
            </w:r>
            <w:r>
              <w:rPr>
                <w:spacing w:val="-1"/>
                <w:sz w:val="24"/>
              </w:rPr>
              <w:t>稀释每股收益(元/股)</w:t>
            </w:r>
          </w:p>
        </w:tc>
        <w:tc>
          <w:tcPr>
            <w:tcW w:w="1136" w:type="dxa"/>
          </w:tcPr>
          <w:p>
            <w:pPr>
              <w:pStyle w:val="TableParagraph"/>
              <w:rPr>
                <w:rFonts w:ascii="Times New Roman"/>
                <w:sz w:val="22"/>
              </w:rPr>
            </w:pPr>
          </w:p>
        </w:tc>
        <w:tc>
          <w:tcPr>
            <w:tcW w:w="2112" w:type="dxa"/>
          </w:tcPr>
          <w:p>
            <w:pPr>
              <w:pStyle w:val="TableParagraph"/>
              <w:spacing w:line="292" w:lineRule="exact"/>
              <w:ind w:right="96"/>
              <w:jc w:val="right"/>
              <w:rPr>
                <w:sz w:val="24"/>
              </w:rPr>
            </w:pPr>
            <w:r>
              <w:rPr>
                <w:spacing w:val="-4"/>
                <w:sz w:val="24"/>
              </w:rPr>
              <w:t>0.21</w:t>
            </w:r>
          </w:p>
        </w:tc>
        <w:tc>
          <w:tcPr>
            <w:tcW w:w="1897" w:type="dxa"/>
          </w:tcPr>
          <w:p>
            <w:pPr>
              <w:pStyle w:val="TableParagraph"/>
              <w:spacing w:line="292" w:lineRule="exact"/>
              <w:ind w:right="97"/>
              <w:jc w:val="right"/>
              <w:rPr>
                <w:sz w:val="24"/>
              </w:rPr>
            </w:pPr>
            <w:r>
              <w:rPr>
                <w:spacing w:val="-4"/>
                <w:sz w:val="24"/>
              </w:rPr>
              <w:t>0.26</w:t>
            </w:r>
          </w:p>
        </w:tc>
      </w:tr>
    </w:tbl>
    <w:p>
      <w:pPr>
        <w:pStyle w:val="BodyText"/>
        <w:spacing w:before="13"/>
      </w:pPr>
    </w:p>
    <w:p>
      <w:pPr>
        <w:pStyle w:val="BodyText"/>
        <w:spacing w:line="242" w:lineRule="auto"/>
        <w:ind w:left="138" w:right="544"/>
      </w:pPr>
      <w:r>
        <w:rPr/>
        <w:t>本期发生同一控制下企业合并的，被合并方在合并前实现的净利润为：0</w:t>
      </w:r>
      <w:r>
        <w:rPr>
          <w:spacing w:val="-7"/>
        </w:rPr>
        <w:t> 元, 上期</w:t>
      </w:r>
      <w:r>
        <w:rPr/>
        <w:t>被合并方实现的净利润为： 0 元。</w:t>
      </w:r>
    </w:p>
    <w:p>
      <w:pPr>
        <w:spacing w:after="0" w:line="242" w:lineRule="auto"/>
        <w:sectPr>
          <w:pgSz w:w="11910" w:h="16840"/>
          <w:pgMar w:header="882" w:footer="1195" w:top="1120" w:bottom="1380" w:left="1660" w:right="920"/>
        </w:sectPr>
      </w:pPr>
    </w:p>
    <w:p>
      <w:pPr>
        <w:pStyle w:val="BodyText"/>
        <w:spacing w:before="90"/>
      </w:pPr>
    </w:p>
    <w:p>
      <w:pPr>
        <w:pStyle w:val="BodyText"/>
        <w:spacing w:before="1"/>
        <w:ind w:left="138"/>
      </w:pPr>
      <w:r>
        <w:rPr>
          <w:spacing w:val="-2"/>
        </w:rPr>
        <w:t>公司负责人：郁敏珺 主管会计工作负责人：王晓波 会计机构负责人：吕思柔</w:t>
      </w:r>
    </w:p>
    <w:p>
      <w:pPr>
        <w:pStyle w:val="BodyText"/>
        <w:spacing w:before="69"/>
      </w:pPr>
    </w:p>
    <w:p>
      <w:pPr>
        <w:pStyle w:val="BodyText"/>
        <w:spacing w:line="288" w:lineRule="auto"/>
        <w:ind w:left="3683" w:right="3900" w:firstLine="2"/>
        <w:jc w:val="center"/>
      </w:pPr>
      <w:r>
        <w:rPr>
          <w:spacing w:val="-2"/>
        </w:rPr>
        <w:t>母公司利润表 2022</w:t>
      </w:r>
      <w:r>
        <w:rPr>
          <w:spacing w:val="-41"/>
        </w:rPr>
        <w:t> 年 </w:t>
      </w:r>
      <w:r>
        <w:rPr>
          <w:spacing w:val="-2"/>
        </w:rPr>
        <w:t>1—12</w:t>
      </w:r>
      <w:r>
        <w:rPr>
          <w:spacing w:val="-31"/>
        </w:rPr>
        <w:t> 月</w:t>
      </w:r>
    </w:p>
    <w:p>
      <w:pPr>
        <w:pStyle w:val="BodyText"/>
        <w:tabs>
          <w:tab w:pos="7296" w:val="left" w:leader="none"/>
        </w:tabs>
        <w:spacing w:line="251" w:lineRule="exact" w:after="5"/>
        <w:ind w:left="6216"/>
        <w:jc w:val="center"/>
      </w:pPr>
      <w:r>
        <w:rPr/>
        <w:t>单位:</w:t>
      </w:r>
      <w:r>
        <w:rPr>
          <w:spacing w:val="-10"/>
        </w:rPr>
        <w:t>元</w:t>
      </w:r>
      <w:r>
        <w:rPr/>
        <w:tab/>
        <w:t>币种:人民</w:t>
      </w:r>
      <w:r>
        <w:rPr>
          <w:spacing w:val="-10"/>
        </w:rPr>
        <w:t>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1359"/>
        <w:gridCol w:w="1959"/>
        <w:gridCol w:w="1967"/>
      </w:tblGrid>
      <w:tr>
        <w:trPr>
          <w:trHeight w:val="311" w:hRule="atLeast"/>
        </w:trPr>
        <w:tc>
          <w:tcPr>
            <w:tcW w:w="3541" w:type="dxa"/>
          </w:tcPr>
          <w:p>
            <w:pPr>
              <w:pStyle w:val="TableParagraph"/>
              <w:spacing w:line="292" w:lineRule="exact"/>
              <w:ind w:left="6" w:right="41"/>
              <w:jc w:val="center"/>
              <w:rPr>
                <w:sz w:val="24"/>
              </w:rPr>
            </w:pPr>
            <w:r>
              <w:rPr>
                <w:spacing w:val="-5"/>
                <w:sz w:val="24"/>
              </w:rPr>
              <w:t>项目</w:t>
            </w:r>
          </w:p>
        </w:tc>
        <w:tc>
          <w:tcPr>
            <w:tcW w:w="1359" w:type="dxa"/>
          </w:tcPr>
          <w:p>
            <w:pPr>
              <w:pStyle w:val="TableParagraph"/>
              <w:spacing w:line="292" w:lineRule="exact"/>
              <w:ind w:left="3"/>
              <w:jc w:val="center"/>
              <w:rPr>
                <w:sz w:val="24"/>
              </w:rPr>
            </w:pPr>
            <w:r>
              <w:rPr>
                <w:spacing w:val="-5"/>
                <w:sz w:val="24"/>
              </w:rPr>
              <w:t>附注</w:t>
            </w:r>
          </w:p>
        </w:tc>
        <w:tc>
          <w:tcPr>
            <w:tcW w:w="1959" w:type="dxa"/>
          </w:tcPr>
          <w:p>
            <w:pPr>
              <w:pStyle w:val="TableParagraph"/>
              <w:spacing w:line="292" w:lineRule="exact"/>
              <w:ind w:left="464"/>
              <w:rPr>
                <w:sz w:val="24"/>
              </w:rPr>
            </w:pPr>
            <w:r>
              <w:rPr>
                <w:sz w:val="24"/>
              </w:rPr>
              <w:t>2022</w:t>
            </w:r>
            <w:r>
              <w:rPr>
                <w:spacing w:val="-22"/>
                <w:sz w:val="24"/>
              </w:rPr>
              <w:t> 年度</w:t>
            </w:r>
          </w:p>
        </w:tc>
        <w:tc>
          <w:tcPr>
            <w:tcW w:w="1967" w:type="dxa"/>
          </w:tcPr>
          <w:p>
            <w:pPr>
              <w:pStyle w:val="TableParagraph"/>
              <w:spacing w:line="292" w:lineRule="exact"/>
              <w:ind w:left="469"/>
              <w:rPr>
                <w:sz w:val="24"/>
              </w:rPr>
            </w:pPr>
            <w:r>
              <w:rPr>
                <w:sz w:val="24"/>
              </w:rPr>
              <w:t>2021</w:t>
            </w:r>
            <w:r>
              <w:rPr>
                <w:spacing w:val="-22"/>
                <w:sz w:val="24"/>
              </w:rPr>
              <w:t> 年度</w:t>
            </w:r>
          </w:p>
        </w:tc>
      </w:tr>
      <w:tr>
        <w:trPr>
          <w:trHeight w:val="311" w:hRule="atLeast"/>
        </w:trPr>
        <w:tc>
          <w:tcPr>
            <w:tcW w:w="3541" w:type="dxa"/>
          </w:tcPr>
          <w:p>
            <w:pPr>
              <w:pStyle w:val="TableParagraph"/>
              <w:spacing w:line="292" w:lineRule="exact"/>
              <w:ind w:left="88"/>
              <w:rPr>
                <w:sz w:val="24"/>
              </w:rPr>
            </w:pPr>
            <w:r>
              <w:rPr>
                <w:spacing w:val="-2"/>
                <w:sz w:val="24"/>
              </w:rPr>
              <w:t>一、营业收入</w:t>
            </w:r>
          </w:p>
        </w:tc>
        <w:tc>
          <w:tcPr>
            <w:tcW w:w="1359" w:type="dxa"/>
          </w:tcPr>
          <w:p>
            <w:pPr>
              <w:pStyle w:val="TableParagraph"/>
              <w:spacing w:line="292" w:lineRule="exact"/>
              <w:ind w:left="3"/>
              <w:jc w:val="center"/>
              <w:rPr>
                <w:sz w:val="24"/>
              </w:rPr>
            </w:pPr>
            <w:r>
              <w:rPr>
                <w:sz w:val="24"/>
              </w:rPr>
              <w:t>十七、</w:t>
            </w:r>
            <w:r>
              <w:rPr>
                <w:spacing w:val="-10"/>
                <w:sz w:val="24"/>
              </w:rPr>
              <w:t>4</w:t>
            </w:r>
          </w:p>
        </w:tc>
        <w:tc>
          <w:tcPr>
            <w:tcW w:w="1959" w:type="dxa"/>
          </w:tcPr>
          <w:p>
            <w:pPr>
              <w:pStyle w:val="TableParagraph"/>
              <w:spacing w:line="292" w:lineRule="exact"/>
              <w:ind w:right="97"/>
              <w:jc w:val="right"/>
              <w:rPr>
                <w:sz w:val="24"/>
              </w:rPr>
            </w:pPr>
            <w:r>
              <w:rPr>
                <w:spacing w:val="-2"/>
                <w:sz w:val="24"/>
              </w:rPr>
              <w:t>139,492,955.79</w:t>
            </w:r>
          </w:p>
        </w:tc>
        <w:tc>
          <w:tcPr>
            <w:tcW w:w="1967" w:type="dxa"/>
          </w:tcPr>
          <w:p>
            <w:pPr>
              <w:pStyle w:val="TableParagraph"/>
              <w:spacing w:line="292" w:lineRule="exact"/>
              <w:ind w:right="98"/>
              <w:jc w:val="right"/>
              <w:rPr>
                <w:sz w:val="24"/>
              </w:rPr>
            </w:pPr>
            <w:r>
              <w:rPr>
                <w:spacing w:val="-2"/>
                <w:sz w:val="24"/>
              </w:rPr>
              <w:t>175,250,154.17</w:t>
            </w:r>
          </w:p>
        </w:tc>
      </w:tr>
      <w:tr>
        <w:trPr>
          <w:trHeight w:val="309" w:hRule="atLeast"/>
        </w:trPr>
        <w:tc>
          <w:tcPr>
            <w:tcW w:w="3541" w:type="dxa"/>
          </w:tcPr>
          <w:p>
            <w:pPr>
              <w:pStyle w:val="TableParagraph"/>
              <w:spacing w:line="289" w:lineRule="exact"/>
              <w:ind w:left="347"/>
              <w:rPr>
                <w:sz w:val="24"/>
              </w:rPr>
            </w:pPr>
            <w:r>
              <w:rPr>
                <w:spacing w:val="-2"/>
                <w:sz w:val="24"/>
              </w:rPr>
              <w:t>减：营业成本</w:t>
            </w:r>
          </w:p>
        </w:tc>
        <w:tc>
          <w:tcPr>
            <w:tcW w:w="1359" w:type="dxa"/>
          </w:tcPr>
          <w:p>
            <w:pPr>
              <w:pStyle w:val="TableParagraph"/>
              <w:spacing w:line="289" w:lineRule="exact"/>
              <w:ind w:left="3"/>
              <w:jc w:val="center"/>
              <w:rPr>
                <w:sz w:val="24"/>
              </w:rPr>
            </w:pPr>
            <w:r>
              <w:rPr>
                <w:sz w:val="24"/>
              </w:rPr>
              <w:t>十七、</w:t>
            </w:r>
            <w:r>
              <w:rPr>
                <w:spacing w:val="-10"/>
                <w:sz w:val="24"/>
              </w:rPr>
              <w:t>4</w:t>
            </w:r>
          </w:p>
        </w:tc>
        <w:tc>
          <w:tcPr>
            <w:tcW w:w="1959" w:type="dxa"/>
          </w:tcPr>
          <w:p>
            <w:pPr>
              <w:pStyle w:val="TableParagraph"/>
              <w:spacing w:line="289" w:lineRule="exact"/>
              <w:ind w:right="97"/>
              <w:jc w:val="right"/>
              <w:rPr>
                <w:sz w:val="24"/>
              </w:rPr>
            </w:pPr>
            <w:r>
              <w:rPr>
                <w:spacing w:val="-2"/>
                <w:sz w:val="24"/>
              </w:rPr>
              <w:t>56,053,881.16</w:t>
            </w:r>
          </w:p>
        </w:tc>
        <w:tc>
          <w:tcPr>
            <w:tcW w:w="1967" w:type="dxa"/>
          </w:tcPr>
          <w:p>
            <w:pPr>
              <w:pStyle w:val="TableParagraph"/>
              <w:spacing w:line="289" w:lineRule="exact"/>
              <w:ind w:right="98"/>
              <w:jc w:val="right"/>
              <w:rPr>
                <w:sz w:val="24"/>
              </w:rPr>
            </w:pPr>
            <w:r>
              <w:rPr>
                <w:spacing w:val="-2"/>
                <w:sz w:val="24"/>
              </w:rPr>
              <w:t>98,888,458.39</w:t>
            </w:r>
          </w:p>
        </w:tc>
      </w:tr>
      <w:tr>
        <w:trPr>
          <w:trHeight w:val="311" w:hRule="atLeast"/>
        </w:trPr>
        <w:tc>
          <w:tcPr>
            <w:tcW w:w="3541" w:type="dxa"/>
          </w:tcPr>
          <w:p>
            <w:pPr>
              <w:pStyle w:val="TableParagraph"/>
              <w:spacing w:line="289" w:lineRule="exact" w:before="2"/>
              <w:ind w:left="827"/>
              <w:rPr>
                <w:sz w:val="24"/>
              </w:rPr>
            </w:pPr>
            <w:r>
              <w:rPr>
                <w:spacing w:val="-2"/>
                <w:sz w:val="24"/>
              </w:rPr>
              <w:t>税金及附加</w:t>
            </w:r>
          </w:p>
        </w:tc>
        <w:tc>
          <w:tcPr>
            <w:tcW w:w="1359" w:type="dxa"/>
          </w:tcPr>
          <w:p>
            <w:pPr>
              <w:pStyle w:val="TableParagraph"/>
              <w:rPr>
                <w:rFonts w:ascii="Times New Roman"/>
                <w:sz w:val="22"/>
              </w:rPr>
            </w:pPr>
          </w:p>
        </w:tc>
        <w:tc>
          <w:tcPr>
            <w:tcW w:w="1959" w:type="dxa"/>
          </w:tcPr>
          <w:p>
            <w:pPr>
              <w:pStyle w:val="TableParagraph"/>
              <w:spacing w:line="289" w:lineRule="exact" w:before="2"/>
              <w:ind w:right="97"/>
              <w:jc w:val="right"/>
              <w:rPr>
                <w:sz w:val="24"/>
              </w:rPr>
            </w:pPr>
            <w:r>
              <w:rPr>
                <w:spacing w:val="-2"/>
                <w:sz w:val="24"/>
              </w:rPr>
              <w:t>1,460,594.97</w:t>
            </w:r>
          </w:p>
        </w:tc>
        <w:tc>
          <w:tcPr>
            <w:tcW w:w="1967" w:type="dxa"/>
          </w:tcPr>
          <w:p>
            <w:pPr>
              <w:pStyle w:val="TableParagraph"/>
              <w:spacing w:line="289" w:lineRule="exact" w:before="2"/>
              <w:ind w:right="98"/>
              <w:jc w:val="right"/>
              <w:rPr>
                <w:sz w:val="24"/>
              </w:rPr>
            </w:pPr>
            <w:r>
              <w:rPr>
                <w:spacing w:val="-2"/>
                <w:sz w:val="24"/>
              </w:rPr>
              <w:t>801,824.08</w:t>
            </w:r>
          </w:p>
        </w:tc>
      </w:tr>
      <w:tr>
        <w:trPr>
          <w:trHeight w:val="311" w:hRule="atLeast"/>
        </w:trPr>
        <w:tc>
          <w:tcPr>
            <w:tcW w:w="3541" w:type="dxa"/>
          </w:tcPr>
          <w:p>
            <w:pPr>
              <w:pStyle w:val="TableParagraph"/>
              <w:spacing w:line="292" w:lineRule="exact"/>
              <w:ind w:left="827"/>
              <w:rPr>
                <w:sz w:val="24"/>
              </w:rPr>
            </w:pPr>
            <w:r>
              <w:rPr>
                <w:spacing w:val="-3"/>
                <w:sz w:val="24"/>
              </w:rPr>
              <w:t>销售费用</w:t>
            </w:r>
          </w:p>
        </w:tc>
        <w:tc>
          <w:tcPr>
            <w:tcW w:w="1359" w:type="dxa"/>
          </w:tcPr>
          <w:p>
            <w:pPr>
              <w:pStyle w:val="TableParagraph"/>
              <w:rPr>
                <w:rFonts w:ascii="Times New Roman"/>
                <w:sz w:val="22"/>
              </w:rPr>
            </w:pPr>
          </w:p>
        </w:tc>
        <w:tc>
          <w:tcPr>
            <w:tcW w:w="1959" w:type="dxa"/>
          </w:tcPr>
          <w:p>
            <w:pPr>
              <w:pStyle w:val="TableParagraph"/>
              <w:spacing w:line="292" w:lineRule="exact"/>
              <w:ind w:right="97"/>
              <w:jc w:val="right"/>
              <w:rPr>
                <w:sz w:val="24"/>
              </w:rPr>
            </w:pPr>
            <w:r>
              <w:rPr>
                <w:spacing w:val="-2"/>
                <w:sz w:val="24"/>
              </w:rPr>
              <w:t>15,375,945.28</w:t>
            </w:r>
          </w:p>
        </w:tc>
        <w:tc>
          <w:tcPr>
            <w:tcW w:w="1967" w:type="dxa"/>
          </w:tcPr>
          <w:p>
            <w:pPr>
              <w:pStyle w:val="TableParagraph"/>
              <w:spacing w:line="292" w:lineRule="exact"/>
              <w:ind w:right="98"/>
              <w:jc w:val="right"/>
              <w:rPr>
                <w:sz w:val="24"/>
              </w:rPr>
            </w:pPr>
            <w:r>
              <w:rPr>
                <w:spacing w:val="-2"/>
                <w:sz w:val="24"/>
              </w:rPr>
              <w:t>12,282,007.72</w:t>
            </w:r>
          </w:p>
        </w:tc>
      </w:tr>
      <w:tr>
        <w:trPr>
          <w:trHeight w:val="311" w:hRule="atLeast"/>
        </w:trPr>
        <w:tc>
          <w:tcPr>
            <w:tcW w:w="3541" w:type="dxa"/>
          </w:tcPr>
          <w:p>
            <w:pPr>
              <w:pStyle w:val="TableParagraph"/>
              <w:spacing w:line="292" w:lineRule="exact"/>
              <w:ind w:left="827"/>
              <w:rPr>
                <w:sz w:val="24"/>
              </w:rPr>
            </w:pPr>
            <w:r>
              <w:rPr>
                <w:spacing w:val="-3"/>
                <w:sz w:val="24"/>
              </w:rPr>
              <w:t>管理费用</w:t>
            </w:r>
          </w:p>
        </w:tc>
        <w:tc>
          <w:tcPr>
            <w:tcW w:w="1359" w:type="dxa"/>
          </w:tcPr>
          <w:p>
            <w:pPr>
              <w:pStyle w:val="TableParagraph"/>
              <w:rPr>
                <w:rFonts w:ascii="Times New Roman"/>
                <w:sz w:val="22"/>
              </w:rPr>
            </w:pPr>
          </w:p>
        </w:tc>
        <w:tc>
          <w:tcPr>
            <w:tcW w:w="1959" w:type="dxa"/>
          </w:tcPr>
          <w:p>
            <w:pPr>
              <w:pStyle w:val="TableParagraph"/>
              <w:spacing w:line="292" w:lineRule="exact"/>
              <w:ind w:right="97"/>
              <w:jc w:val="right"/>
              <w:rPr>
                <w:sz w:val="24"/>
              </w:rPr>
            </w:pPr>
            <w:r>
              <w:rPr>
                <w:spacing w:val="-2"/>
                <w:sz w:val="24"/>
              </w:rPr>
              <w:t>54,853,897.50</w:t>
            </w:r>
          </w:p>
        </w:tc>
        <w:tc>
          <w:tcPr>
            <w:tcW w:w="1967" w:type="dxa"/>
          </w:tcPr>
          <w:p>
            <w:pPr>
              <w:pStyle w:val="TableParagraph"/>
              <w:spacing w:line="292" w:lineRule="exact"/>
              <w:ind w:right="98"/>
              <w:jc w:val="right"/>
              <w:rPr>
                <w:sz w:val="24"/>
              </w:rPr>
            </w:pPr>
            <w:r>
              <w:rPr>
                <w:spacing w:val="-2"/>
                <w:sz w:val="24"/>
              </w:rPr>
              <w:t>57,331,135.78</w:t>
            </w:r>
          </w:p>
        </w:tc>
      </w:tr>
      <w:tr>
        <w:trPr>
          <w:trHeight w:val="312" w:hRule="atLeast"/>
        </w:trPr>
        <w:tc>
          <w:tcPr>
            <w:tcW w:w="3541" w:type="dxa"/>
          </w:tcPr>
          <w:p>
            <w:pPr>
              <w:pStyle w:val="TableParagraph"/>
              <w:spacing w:line="292" w:lineRule="exact"/>
              <w:ind w:left="827"/>
              <w:rPr>
                <w:sz w:val="24"/>
              </w:rPr>
            </w:pPr>
            <w:r>
              <w:rPr>
                <w:spacing w:val="-3"/>
                <w:sz w:val="24"/>
              </w:rPr>
              <w:t>研发费用</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311" w:hRule="atLeast"/>
        </w:trPr>
        <w:tc>
          <w:tcPr>
            <w:tcW w:w="3541" w:type="dxa"/>
          </w:tcPr>
          <w:p>
            <w:pPr>
              <w:pStyle w:val="TableParagraph"/>
              <w:spacing w:line="292" w:lineRule="exact"/>
              <w:ind w:left="827"/>
              <w:rPr>
                <w:sz w:val="24"/>
              </w:rPr>
            </w:pPr>
            <w:r>
              <w:rPr>
                <w:spacing w:val="-3"/>
                <w:sz w:val="24"/>
              </w:rPr>
              <w:t>财务费用</w:t>
            </w:r>
          </w:p>
        </w:tc>
        <w:tc>
          <w:tcPr>
            <w:tcW w:w="1359" w:type="dxa"/>
          </w:tcPr>
          <w:p>
            <w:pPr>
              <w:pStyle w:val="TableParagraph"/>
              <w:rPr>
                <w:rFonts w:ascii="Times New Roman"/>
                <w:sz w:val="22"/>
              </w:rPr>
            </w:pPr>
          </w:p>
        </w:tc>
        <w:tc>
          <w:tcPr>
            <w:tcW w:w="1959" w:type="dxa"/>
          </w:tcPr>
          <w:p>
            <w:pPr>
              <w:pStyle w:val="TableParagraph"/>
              <w:spacing w:line="292" w:lineRule="exact"/>
              <w:ind w:right="97"/>
              <w:jc w:val="right"/>
              <w:rPr>
                <w:sz w:val="24"/>
              </w:rPr>
            </w:pPr>
            <w:r>
              <w:rPr>
                <w:spacing w:val="-2"/>
                <w:sz w:val="24"/>
              </w:rPr>
              <w:t>37,659,961.43</w:t>
            </w:r>
          </w:p>
        </w:tc>
        <w:tc>
          <w:tcPr>
            <w:tcW w:w="1967" w:type="dxa"/>
          </w:tcPr>
          <w:p>
            <w:pPr>
              <w:pStyle w:val="TableParagraph"/>
              <w:spacing w:line="292" w:lineRule="exact"/>
              <w:ind w:right="98"/>
              <w:jc w:val="right"/>
              <w:rPr>
                <w:sz w:val="24"/>
              </w:rPr>
            </w:pPr>
            <w:r>
              <w:rPr>
                <w:spacing w:val="-2"/>
                <w:sz w:val="24"/>
              </w:rPr>
              <w:t>39,358,408.87</w:t>
            </w:r>
          </w:p>
        </w:tc>
      </w:tr>
      <w:tr>
        <w:trPr>
          <w:trHeight w:val="311" w:hRule="atLeast"/>
        </w:trPr>
        <w:tc>
          <w:tcPr>
            <w:tcW w:w="3541" w:type="dxa"/>
          </w:tcPr>
          <w:p>
            <w:pPr>
              <w:pStyle w:val="TableParagraph"/>
              <w:spacing w:line="292" w:lineRule="exact"/>
              <w:ind w:right="1021"/>
              <w:jc w:val="right"/>
              <w:rPr>
                <w:sz w:val="24"/>
              </w:rPr>
            </w:pPr>
            <w:r>
              <w:rPr>
                <w:spacing w:val="-2"/>
                <w:sz w:val="24"/>
              </w:rPr>
              <w:t>其中：利息费用</w:t>
            </w:r>
          </w:p>
        </w:tc>
        <w:tc>
          <w:tcPr>
            <w:tcW w:w="1359" w:type="dxa"/>
          </w:tcPr>
          <w:p>
            <w:pPr>
              <w:pStyle w:val="TableParagraph"/>
              <w:rPr>
                <w:rFonts w:ascii="Times New Roman"/>
                <w:sz w:val="22"/>
              </w:rPr>
            </w:pPr>
          </w:p>
        </w:tc>
        <w:tc>
          <w:tcPr>
            <w:tcW w:w="1959" w:type="dxa"/>
          </w:tcPr>
          <w:p>
            <w:pPr>
              <w:pStyle w:val="TableParagraph"/>
              <w:spacing w:line="292" w:lineRule="exact"/>
              <w:ind w:right="97"/>
              <w:jc w:val="right"/>
              <w:rPr>
                <w:sz w:val="24"/>
              </w:rPr>
            </w:pPr>
            <w:r>
              <w:rPr>
                <w:spacing w:val="-2"/>
                <w:sz w:val="24"/>
              </w:rPr>
              <w:t>38,518,260.66</w:t>
            </w:r>
          </w:p>
        </w:tc>
        <w:tc>
          <w:tcPr>
            <w:tcW w:w="1967" w:type="dxa"/>
          </w:tcPr>
          <w:p>
            <w:pPr>
              <w:pStyle w:val="TableParagraph"/>
              <w:spacing w:line="292" w:lineRule="exact"/>
              <w:ind w:right="98"/>
              <w:jc w:val="right"/>
              <w:rPr>
                <w:sz w:val="24"/>
              </w:rPr>
            </w:pPr>
            <w:r>
              <w:rPr>
                <w:spacing w:val="-2"/>
                <w:sz w:val="24"/>
              </w:rPr>
              <w:t>41,995,074.65</w:t>
            </w:r>
          </w:p>
        </w:tc>
      </w:tr>
      <w:tr>
        <w:trPr>
          <w:trHeight w:val="309" w:hRule="atLeast"/>
        </w:trPr>
        <w:tc>
          <w:tcPr>
            <w:tcW w:w="3541" w:type="dxa"/>
          </w:tcPr>
          <w:p>
            <w:pPr>
              <w:pStyle w:val="TableParagraph"/>
              <w:spacing w:line="289" w:lineRule="exact"/>
              <w:ind w:right="1021"/>
              <w:jc w:val="right"/>
              <w:rPr>
                <w:sz w:val="24"/>
              </w:rPr>
            </w:pPr>
            <w:r>
              <w:rPr>
                <w:spacing w:val="-3"/>
                <w:sz w:val="24"/>
              </w:rPr>
              <w:t>利息收入</w:t>
            </w:r>
          </w:p>
        </w:tc>
        <w:tc>
          <w:tcPr>
            <w:tcW w:w="1359" w:type="dxa"/>
          </w:tcPr>
          <w:p>
            <w:pPr>
              <w:pStyle w:val="TableParagraph"/>
              <w:rPr>
                <w:rFonts w:ascii="Times New Roman"/>
                <w:sz w:val="22"/>
              </w:rPr>
            </w:pPr>
          </w:p>
        </w:tc>
        <w:tc>
          <w:tcPr>
            <w:tcW w:w="1959" w:type="dxa"/>
          </w:tcPr>
          <w:p>
            <w:pPr>
              <w:pStyle w:val="TableParagraph"/>
              <w:spacing w:line="289" w:lineRule="exact"/>
              <w:ind w:right="97"/>
              <w:jc w:val="right"/>
              <w:rPr>
                <w:sz w:val="24"/>
              </w:rPr>
            </w:pPr>
            <w:r>
              <w:rPr>
                <w:spacing w:val="-2"/>
                <w:sz w:val="24"/>
              </w:rPr>
              <w:t>884,605.95</w:t>
            </w:r>
          </w:p>
        </w:tc>
        <w:tc>
          <w:tcPr>
            <w:tcW w:w="1967" w:type="dxa"/>
          </w:tcPr>
          <w:p>
            <w:pPr>
              <w:pStyle w:val="TableParagraph"/>
              <w:spacing w:line="289" w:lineRule="exact"/>
              <w:ind w:right="98"/>
              <w:jc w:val="right"/>
              <w:rPr>
                <w:sz w:val="24"/>
              </w:rPr>
            </w:pPr>
            <w:r>
              <w:rPr>
                <w:spacing w:val="-2"/>
                <w:sz w:val="24"/>
              </w:rPr>
              <w:t>2,716,377.75</w:t>
            </w:r>
          </w:p>
        </w:tc>
      </w:tr>
      <w:tr>
        <w:trPr>
          <w:trHeight w:val="311" w:hRule="atLeast"/>
        </w:trPr>
        <w:tc>
          <w:tcPr>
            <w:tcW w:w="3541" w:type="dxa"/>
          </w:tcPr>
          <w:p>
            <w:pPr>
              <w:pStyle w:val="TableParagraph"/>
              <w:spacing w:line="289" w:lineRule="exact" w:before="2"/>
              <w:ind w:left="347"/>
              <w:rPr>
                <w:sz w:val="24"/>
              </w:rPr>
            </w:pPr>
            <w:r>
              <w:rPr>
                <w:spacing w:val="-2"/>
                <w:sz w:val="24"/>
              </w:rPr>
              <w:t>加：其他收益</w:t>
            </w:r>
          </w:p>
        </w:tc>
        <w:tc>
          <w:tcPr>
            <w:tcW w:w="1359" w:type="dxa"/>
          </w:tcPr>
          <w:p>
            <w:pPr>
              <w:pStyle w:val="TableParagraph"/>
              <w:rPr>
                <w:rFonts w:ascii="Times New Roman"/>
                <w:sz w:val="22"/>
              </w:rPr>
            </w:pPr>
          </w:p>
        </w:tc>
        <w:tc>
          <w:tcPr>
            <w:tcW w:w="1959" w:type="dxa"/>
          </w:tcPr>
          <w:p>
            <w:pPr>
              <w:pStyle w:val="TableParagraph"/>
              <w:spacing w:line="289" w:lineRule="exact" w:before="2"/>
              <w:ind w:right="97"/>
              <w:jc w:val="right"/>
              <w:rPr>
                <w:sz w:val="24"/>
              </w:rPr>
            </w:pPr>
            <w:r>
              <w:rPr>
                <w:spacing w:val="-2"/>
                <w:sz w:val="24"/>
              </w:rPr>
              <w:t>4,082,719.04</w:t>
            </w:r>
          </w:p>
        </w:tc>
        <w:tc>
          <w:tcPr>
            <w:tcW w:w="1967" w:type="dxa"/>
          </w:tcPr>
          <w:p>
            <w:pPr>
              <w:pStyle w:val="TableParagraph"/>
              <w:spacing w:line="289" w:lineRule="exact" w:before="2"/>
              <w:ind w:right="98"/>
              <w:jc w:val="right"/>
              <w:rPr>
                <w:sz w:val="24"/>
              </w:rPr>
            </w:pPr>
            <w:r>
              <w:rPr>
                <w:spacing w:val="-2"/>
                <w:sz w:val="24"/>
              </w:rPr>
              <w:t>4,151,128.22</w:t>
            </w:r>
          </w:p>
        </w:tc>
      </w:tr>
      <w:tr>
        <w:trPr>
          <w:trHeight w:val="623" w:hRule="atLeast"/>
        </w:trPr>
        <w:tc>
          <w:tcPr>
            <w:tcW w:w="3541" w:type="dxa"/>
          </w:tcPr>
          <w:p>
            <w:pPr>
              <w:pStyle w:val="TableParagraph"/>
              <w:spacing w:line="307" w:lineRule="exact"/>
              <w:ind w:left="827"/>
              <w:rPr>
                <w:sz w:val="24"/>
              </w:rPr>
            </w:pPr>
            <w:r>
              <w:rPr>
                <w:sz w:val="24"/>
              </w:rPr>
              <w:t>投资收益（</w:t>
            </w:r>
            <w:r>
              <w:rPr>
                <w:spacing w:val="-4"/>
                <w:sz w:val="24"/>
              </w:rPr>
              <w:t>损失以</w:t>
            </w:r>
          </w:p>
          <w:p>
            <w:pPr>
              <w:pStyle w:val="TableParagraph"/>
              <w:spacing w:line="292" w:lineRule="exact" w:before="4"/>
              <w:ind w:left="107"/>
              <w:rPr>
                <w:sz w:val="24"/>
              </w:rPr>
            </w:pPr>
            <w:r>
              <w:rPr>
                <w:sz w:val="24"/>
              </w:rPr>
              <w:t>“－”号填列</w:t>
            </w:r>
            <w:r>
              <w:rPr>
                <w:spacing w:val="-10"/>
                <w:sz w:val="24"/>
              </w:rPr>
              <w:t>）</w:t>
            </w:r>
          </w:p>
        </w:tc>
        <w:tc>
          <w:tcPr>
            <w:tcW w:w="1359" w:type="dxa"/>
          </w:tcPr>
          <w:p>
            <w:pPr>
              <w:pStyle w:val="TableParagraph"/>
              <w:spacing w:before="156"/>
              <w:ind w:left="3"/>
              <w:jc w:val="center"/>
              <w:rPr>
                <w:sz w:val="24"/>
              </w:rPr>
            </w:pPr>
            <w:r>
              <w:rPr>
                <w:sz w:val="24"/>
              </w:rPr>
              <w:t>十七、</w:t>
            </w:r>
            <w:r>
              <w:rPr>
                <w:spacing w:val="-10"/>
                <w:sz w:val="24"/>
              </w:rPr>
              <w:t>5</w:t>
            </w:r>
          </w:p>
        </w:tc>
        <w:tc>
          <w:tcPr>
            <w:tcW w:w="1959" w:type="dxa"/>
          </w:tcPr>
          <w:p>
            <w:pPr>
              <w:pStyle w:val="TableParagraph"/>
              <w:spacing w:before="156"/>
              <w:ind w:right="97"/>
              <w:jc w:val="right"/>
              <w:rPr>
                <w:sz w:val="24"/>
              </w:rPr>
            </w:pPr>
            <w:r>
              <w:rPr>
                <w:spacing w:val="-2"/>
                <w:sz w:val="24"/>
              </w:rPr>
              <w:t>123,190,960.20</w:t>
            </w:r>
          </w:p>
        </w:tc>
        <w:tc>
          <w:tcPr>
            <w:tcW w:w="1967" w:type="dxa"/>
          </w:tcPr>
          <w:p>
            <w:pPr>
              <w:pStyle w:val="TableParagraph"/>
              <w:spacing w:before="156"/>
              <w:ind w:right="98"/>
              <w:jc w:val="right"/>
              <w:rPr>
                <w:sz w:val="24"/>
              </w:rPr>
            </w:pPr>
            <w:r>
              <w:rPr>
                <w:spacing w:val="-2"/>
                <w:sz w:val="24"/>
              </w:rPr>
              <w:t>58,671,352.37</w:t>
            </w:r>
          </w:p>
        </w:tc>
      </w:tr>
      <w:tr>
        <w:trPr>
          <w:trHeight w:val="621" w:hRule="atLeast"/>
        </w:trPr>
        <w:tc>
          <w:tcPr>
            <w:tcW w:w="3541" w:type="dxa"/>
          </w:tcPr>
          <w:p>
            <w:pPr>
              <w:pStyle w:val="TableParagraph"/>
              <w:ind w:left="827"/>
              <w:rPr>
                <w:sz w:val="24"/>
              </w:rPr>
            </w:pPr>
            <w:r>
              <w:rPr>
                <w:spacing w:val="-1"/>
                <w:sz w:val="24"/>
              </w:rPr>
              <w:t>其中：对联营企业和合</w:t>
            </w:r>
          </w:p>
          <w:p>
            <w:pPr>
              <w:pStyle w:val="TableParagraph"/>
              <w:spacing w:line="289" w:lineRule="exact" w:before="4"/>
              <w:ind w:left="107"/>
              <w:rPr>
                <w:sz w:val="24"/>
              </w:rPr>
            </w:pPr>
            <w:r>
              <w:rPr>
                <w:spacing w:val="-2"/>
                <w:sz w:val="24"/>
              </w:rPr>
              <w:t>营企业的投资收益</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spacing w:before="156"/>
              <w:ind w:right="98"/>
              <w:jc w:val="right"/>
              <w:rPr>
                <w:sz w:val="24"/>
              </w:rPr>
            </w:pPr>
            <w:r>
              <w:rPr>
                <w:sz w:val="24"/>
              </w:rPr>
              <w:t>-</w:t>
            </w:r>
            <w:r>
              <w:rPr>
                <w:spacing w:val="-2"/>
                <w:sz w:val="24"/>
              </w:rPr>
              <w:t>8,804.17</w:t>
            </w:r>
          </w:p>
        </w:tc>
      </w:tr>
      <w:tr>
        <w:trPr>
          <w:trHeight w:val="623" w:hRule="atLeast"/>
        </w:trPr>
        <w:tc>
          <w:tcPr>
            <w:tcW w:w="3541" w:type="dxa"/>
          </w:tcPr>
          <w:p>
            <w:pPr>
              <w:pStyle w:val="TableParagraph"/>
              <w:spacing w:line="310" w:lineRule="atLeast"/>
              <w:ind w:left="107" w:right="181" w:firstLine="1319"/>
              <w:rPr>
                <w:sz w:val="24"/>
              </w:rPr>
            </w:pPr>
            <w:r>
              <w:rPr>
                <w:spacing w:val="-2"/>
                <w:sz w:val="24"/>
              </w:rPr>
              <w:t>以摊余成本计量的金融资产终止确认收益</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1" w:hRule="atLeast"/>
        </w:trPr>
        <w:tc>
          <w:tcPr>
            <w:tcW w:w="3541" w:type="dxa"/>
          </w:tcPr>
          <w:p>
            <w:pPr>
              <w:pStyle w:val="TableParagraph"/>
              <w:spacing w:line="307" w:lineRule="exact"/>
              <w:ind w:left="827"/>
              <w:rPr>
                <w:sz w:val="24"/>
              </w:rPr>
            </w:pPr>
            <w:r>
              <w:rPr>
                <w:sz w:val="24"/>
              </w:rPr>
              <w:t>净敞口套期收益（</w:t>
            </w:r>
            <w:r>
              <w:rPr>
                <w:spacing w:val="-5"/>
                <w:sz w:val="24"/>
              </w:rPr>
              <w:t>损失</w:t>
            </w:r>
          </w:p>
          <w:p>
            <w:pPr>
              <w:pStyle w:val="TableParagraph"/>
              <w:spacing w:line="289" w:lineRule="exact" w:before="5"/>
              <w:ind w:left="107"/>
              <w:rPr>
                <w:sz w:val="24"/>
              </w:rPr>
            </w:pPr>
            <w:r>
              <w:rPr>
                <w:spacing w:val="-2"/>
                <w:sz w:val="24"/>
              </w:rPr>
              <w:t>以“-”号填列</w:t>
            </w:r>
            <w:r>
              <w:rPr>
                <w:spacing w:val="-10"/>
                <w:sz w:val="24"/>
              </w:rPr>
              <w:t>）</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3" w:hRule="atLeast"/>
        </w:trPr>
        <w:tc>
          <w:tcPr>
            <w:tcW w:w="3541" w:type="dxa"/>
          </w:tcPr>
          <w:p>
            <w:pPr>
              <w:pStyle w:val="TableParagraph"/>
              <w:spacing w:line="310" w:lineRule="atLeast"/>
              <w:ind w:left="107" w:right="301" w:firstLine="719"/>
              <w:rPr>
                <w:sz w:val="24"/>
              </w:rPr>
            </w:pPr>
            <w:r>
              <w:rPr>
                <w:spacing w:val="-2"/>
                <w:sz w:val="24"/>
              </w:rPr>
              <w:t>公允价值变动收益（</w:t>
            </w:r>
            <w:r>
              <w:rPr>
                <w:spacing w:val="-2"/>
                <w:sz w:val="24"/>
              </w:rPr>
              <w:t>损失以“－”号填列）</w:t>
            </w:r>
          </w:p>
        </w:tc>
        <w:tc>
          <w:tcPr>
            <w:tcW w:w="1359" w:type="dxa"/>
          </w:tcPr>
          <w:p>
            <w:pPr>
              <w:pStyle w:val="TableParagraph"/>
              <w:rPr>
                <w:rFonts w:ascii="Times New Roman"/>
                <w:sz w:val="22"/>
              </w:rPr>
            </w:pPr>
          </w:p>
        </w:tc>
        <w:tc>
          <w:tcPr>
            <w:tcW w:w="1959" w:type="dxa"/>
          </w:tcPr>
          <w:p>
            <w:pPr>
              <w:pStyle w:val="TableParagraph"/>
              <w:spacing w:before="156"/>
              <w:ind w:right="97"/>
              <w:jc w:val="right"/>
              <w:rPr>
                <w:sz w:val="24"/>
              </w:rPr>
            </w:pPr>
            <w:r>
              <w:rPr>
                <w:sz w:val="24"/>
              </w:rPr>
              <w:t>-</w:t>
            </w:r>
            <w:r>
              <w:rPr>
                <w:spacing w:val="-2"/>
                <w:sz w:val="24"/>
              </w:rPr>
              <w:t>442,299.21</w:t>
            </w:r>
          </w:p>
        </w:tc>
        <w:tc>
          <w:tcPr>
            <w:tcW w:w="1967" w:type="dxa"/>
          </w:tcPr>
          <w:p>
            <w:pPr>
              <w:pStyle w:val="TableParagraph"/>
              <w:spacing w:before="156"/>
              <w:ind w:right="98"/>
              <w:jc w:val="right"/>
              <w:rPr>
                <w:sz w:val="24"/>
              </w:rPr>
            </w:pPr>
            <w:r>
              <w:rPr>
                <w:spacing w:val="-2"/>
                <w:sz w:val="24"/>
              </w:rPr>
              <w:t>325,418.60</w:t>
            </w:r>
          </w:p>
        </w:tc>
      </w:tr>
      <w:tr>
        <w:trPr>
          <w:trHeight w:val="623" w:hRule="atLeast"/>
        </w:trPr>
        <w:tc>
          <w:tcPr>
            <w:tcW w:w="3541" w:type="dxa"/>
          </w:tcPr>
          <w:p>
            <w:pPr>
              <w:pStyle w:val="TableParagraph"/>
              <w:ind w:left="827"/>
              <w:rPr>
                <w:sz w:val="24"/>
              </w:rPr>
            </w:pPr>
            <w:r>
              <w:rPr>
                <w:sz w:val="24"/>
              </w:rPr>
              <w:t>信用减值损失（</w:t>
            </w:r>
            <w:r>
              <w:rPr>
                <w:spacing w:val="-4"/>
                <w:sz w:val="24"/>
              </w:rPr>
              <w:t>损失以</w:t>
            </w:r>
          </w:p>
          <w:p>
            <w:pPr>
              <w:pStyle w:val="TableParagraph"/>
              <w:spacing w:line="292" w:lineRule="exact" w:before="4"/>
              <w:ind w:left="107"/>
              <w:rPr>
                <w:sz w:val="24"/>
              </w:rPr>
            </w:pPr>
            <w:r>
              <w:rPr>
                <w:spacing w:val="-2"/>
                <w:sz w:val="24"/>
              </w:rPr>
              <w:t>“-”号填列</w:t>
            </w:r>
            <w:r>
              <w:rPr>
                <w:spacing w:val="-10"/>
                <w:sz w:val="24"/>
              </w:rPr>
              <w:t>）</w:t>
            </w:r>
          </w:p>
        </w:tc>
        <w:tc>
          <w:tcPr>
            <w:tcW w:w="1359" w:type="dxa"/>
          </w:tcPr>
          <w:p>
            <w:pPr>
              <w:pStyle w:val="TableParagraph"/>
              <w:rPr>
                <w:rFonts w:ascii="Times New Roman"/>
                <w:sz w:val="22"/>
              </w:rPr>
            </w:pPr>
          </w:p>
        </w:tc>
        <w:tc>
          <w:tcPr>
            <w:tcW w:w="1959" w:type="dxa"/>
          </w:tcPr>
          <w:p>
            <w:pPr>
              <w:pStyle w:val="TableParagraph"/>
              <w:spacing w:before="156"/>
              <w:ind w:right="97"/>
              <w:jc w:val="right"/>
              <w:rPr>
                <w:sz w:val="24"/>
              </w:rPr>
            </w:pPr>
            <w:r>
              <w:rPr>
                <w:sz w:val="24"/>
              </w:rPr>
              <w:t>-</w:t>
            </w:r>
            <w:r>
              <w:rPr>
                <w:spacing w:val="-2"/>
                <w:sz w:val="24"/>
              </w:rPr>
              <w:t>1,234,410.02</w:t>
            </w:r>
          </w:p>
        </w:tc>
        <w:tc>
          <w:tcPr>
            <w:tcW w:w="1967" w:type="dxa"/>
          </w:tcPr>
          <w:p>
            <w:pPr>
              <w:pStyle w:val="TableParagraph"/>
              <w:spacing w:before="156"/>
              <w:ind w:right="98"/>
              <w:jc w:val="right"/>
              <w:rPr>
                <w:sz w:val="24"/>
              </w:rPr>
            </w:pPr>
            <w:r>
              <w:rPr>
                <w:spacing w:val="-2"/>
                <w:sz w:val="24"/>
              </w:rPr>
              <w:t>590,057.37</w:t>
            </w:r>
          </w:p>
        </w:tc>
      </w:tr>
      <w:tr>
        <w:trPr>
          <w:trHeight w:val="621" w:hRule="atLeast"/>
        </w:trPr>
        <w:tc>
          <w:tcPr>
            <w:tcW w:w="3541" w:type="dxa"/>
          </w:tcPr>
          <w:p>
            <w:pPr>
              <w:pStyle w:val="TableParagraph"/>
              <w:spacing w:line="307" w:lineRule="exact"/>
              <w:ind w:left="827"/>
              <w:rPr>
                <w:sz w:val="24"/>
              </w:rPr>
            </w:pPr>
            <w:r>
              <w:rPr>
                <w:sz w:val="24"/>
              </w:rPr>
              <w:t>资产减值损失（</w:t>
            </w:r>
            <w:r>
              <w:rPr>
                <w:spacing w:val="-4"/>
                <w:sz w:val="24"/>
              </w:rPr>
              <w:t>损失以</w:t>
            </w:r>
          </w:p>
          <w:p>
            <w:pPr>
              <w:pStyle w:val="TableParagraph"/>
              <w:spacing w:line="292" w:lineRule="exact" w:before="2"/>
              <w:ind w:left="107"/>
              <w:rPr>
                <w:sz w:val="24"/>
              </w:rPr>
            </w:pPr>
            <w:r>
              <w:rPr>
                <w:spacing w:val="-2"/>
                <w:sz w:val="24"/>
              </w:rPr>
              <w:t>“-”号填列</w:t>
            </w:r>
            <w:r>
              <w:rPr>
                <w:spacing w:val="-10"/>
                <w:sz w:val="24"/>
              </w:rPr>
              <w:t>）</w:t>
            </w:r>
          </w:p>
        </w:tc>
        <w:tc>
          <w:tcPr>
            <w:tcW w:w="1359" w:type="dxa"/>
          </w:tcPr>
          <w:p>
            <w:pPr>
              <w:pStyle w:val="TableParagraph"/>
              <w:rPr>
                <w:rFonts w:ascii="Times New Roman"/>
                <w:sz w:val="22"/>
              </w:rPr>
            </w:pPr>
          </w:p>
        </w:tc>
        <w:tc>
          <w:tcPr>
            <w:tcW w:w="1959" w:type="dxa"/>
          </w:tcPr>
          <w:p>
            <w:pPr>
              <w:pStyle w:val="TableParagraph"/>
              <w:spacing w:before="155"/>
              <w:ind w:right="97"/>
              <w:jc w:val="right"/>
              <w:rPr>
                <w:sz w:val="24"/>
              </w:rPr>
            </w:pPr>
            <w:r>
              <w:rPr>
                <w:sz w:val="24"/>
              </w:rPr>
              <w:t>-</w:t>
            </w:r>
            <w:r>
              <w:rPr>
                <w:spacing w:val="-2"/>
                <w:sz w:val="24"/>
              </w:rPr>
              <w:t>468,632.07</w:t>
            </w:r>
          </w:p>
        </w:tc>
        <w:tc>
          <w:tcPr>
            <w:tcW w:w="1967" w:type="dxa"/>
          </w:tcPr>
          <w:p>
            <w:pPr>
              <w:pStyle w:val="TableParagraph"/>
              <w:rPr>
                <w:rFonts w:ascii="Times New Roman"/>
                <w:sz w:val="22"/>
              </w:rPr>
            </w:pPr>
          </w:p>
        </w:tc>
      </w:tr>
      <w:tr>
        <w:trPr>
          <w:trHeight w:val="623" w:hRule="atLeast"/>
        </w:trPr>
        <w:tc>
          <w:tcPr>
            <w:tcW w:w="3541" w:type="dxa"/>
          </w:tcPr>
          <w:p>
            <w:pPr>
              <w:pStyle w:val="TableParagraph"/>
              <w:spacing w:line="307" w:lineRule="exact"/>
              <w:ind w:left="827"/>
              <w:rPr>
                <w:sz w:val="24"/>
              </w:rPr>
            </w:pPr>
            <w:r>
              <w:rPr>
                <w:sz w:val="24"/>
              </w:rPr>
              <w:t>资产处置收益（</w:t>
            </w:r>
            <w:r>
              <w:rPr>
                <w:spacing w:val="-4"/>
                <w:sz w:val="24"/>
              </w:rPr>
              <w:t>损失以</w:t>
            </w:r>
          </w:p>
          <w:p>
            <w:pPr>
              <w:pStyle w:val="TableParagraph"/>
              <w:spacing w:line="292" w:lineRule="exact" w:before="4"/>
              <w:ind w:left="107"/>
              <w:rPr>
                <w:sz w:val="24"/>
              </w:rPr>
            </w:pPr>
            <w:r>
              <w:rPr>
                <w:sz w:val="24"/>
              </w:rPr>
              <w:t>“－”号填列</w:t>
            </w:r>
            <w:r>
              <w:rPr>
                <w:spacing w:val="-10"/>
                <w:sz w:val="24"/>
              </w:rPr>
              <w:t>）</w:t>
            </w:r>
          </w:p>
        </w:tc>
        <w:tc>
          <w:tcPr>
            <w:tcW w:w="1359" w:type="dxa"/>
          </w:tcPr>
          <w:p>
            <w:pPr>
              <w:pStyle w:val="TableParagraph"/>
              <w:rPr>
                <w:rFonts w:ascii="Times New Roman"/>
                <w:sz w:val="22"/>
              </w:rPr>
            </w:pPr>
          </w:p>
        </w:tc>
        <w:tc>
          <w:tcPr>
            <w:tcW w:w="1959" w:type="dxa"/>
          </w:tcPr>
          <w:p>
            <w:pPr>
              <w:pStyle w:val="TableParagraph"/>
              <w:spacing w:before="155"/>
              <w:ind w:right="97"/>
              <w:jc w:val="right"/>
              <w:rPr>
                <w:sz w:val="24"/>
              </w:rPr>
            </w:pPr>
            <w:r>
              <w:rPr>
                <w:sz w:val="24"/>
              </w:rPr>
              <w:t>-</w:t>
            </w:r>
            <w:r>
              <w:rPr>
                <w:spacing w:val="-2"/>
                <w:sz w:val="24"/>
              </w:rPr>
              <w:t>1,861,900.14</w:t>
            </w:r>
          </w:p>
        </w:tc>
        <w:tc>
          <w:tcPr>
            <w:tcW w:w="1967" w:type="dxa"/>
          </w:tcPr>
          <w:p>
            <w:pPr>
              <w:pStyle w:val="TableParagraph"/>
              <w:rPr>
                <w:rFonts w:ascii="Times New Roman"/>
                <w:sz w:val="22"/>
              </w:rPr>
            </w:pPr>
          </w:p>
        </w:tc>
      </w:tr>
      <w:tr>
        <w:trPr>
          <w:trHeight w:val="621" w:hRule="atLeast"/>
        </w:trPr>
        <w:tc>
          <w:tcPr>
            <w:tcW w:w="3541" w:type="dxa"/>
          </w:tcPr>
          <w:p>
            <w:pPr>
              <w:pStyle w:val="TableParagraph"/>
              <w:spacing w:line="307" w:lineRule="exact"/>
              <w:ind w:left="88"/>
              <w:rPr>
                <w:sz w:val="24"/>
              </w:rPr>
            </w:pPr>
            <w:r>
              <w:rPr>
                <w:sz w:val="24"/>
              </w:rPr>
              <w:t>二、营业利润（</w:t>
            </w:r>
            <w:r>
              <w:rPr>
                <w:spacing w:val="-3"/>
                <w:sz w:val="24"/>
              </w:rPr>
              <w:t>亏损以“－”</w:t>
            </w:r>
          </w:p>
          <w:p>
            <w:pPr>
              <w:pStyle w:val="TableParagraph"/>
              <w:spacing w:line="292" w:lineRule="exact" w:before="2"/>
              <w:ind w:left="88"/>
              <w:rPr>
                <w:sz w:val="24"/>
              </w:rPr>
            </w:pPr>
            <w:r>
              <w:rPr>
                <w:sz w:val="24"/>
              </w:rPr>
              <w:t>号填列</w:t>
            </w:r>
            <w:r>
              <w:rPr>
                <w:spacing w:val="-10"/>
                <w:sz w:val="24"/>
              </w:rPr>
              <w:t>）</w:t>
            </w:r>
          </w:p>
        </w:tc>
        <w:tc>
          <w:tcPr>
            <w:tcW w:w="1359" w:type="dxa"/>
          </w:tcPr>
          <w:p>
            <w:pPr>
              <w:pStyle w:val="TableParagraph"/>
              <w:rPr>
                <w:rFonts w:ascii="Times New Roman"/>
                <w:sz w:val="22"/>
              </w:rPr>
            </w:pPr>
          </w:p>
        </w:tc>
        <w:tc>
          <w:tcPr>
            <w:tcW w:w="1959" w:type="dxa"/>
          </w:tcPr>
          <w:p>
            <w:pPr>
              <w:pStyle w:val="TableParagraph"/>
              <w:spacing w:before="155"/>
              <w:ind w:right="97"/>
              <w:jc w:val="right"/>
              <w:rPr>
                <w:sz w:val="24"/>
              </w:rPr>
            </w:pPr>
            <w:r>
              <w:rPr>
                <w:spacing w:val="-2"/>
                <w:sz w:val="24"/>
              </w:rPr>
              <w:t>97,355,113.25</w:t>
            </w:r>
          </w:p>
        </w:tc>
        <w:tc>
          <w:tcPr>
            <w:tcW w:w="1967" w:type="dxa"/>
          </w:tcPr>
          <w:p>
            <w:pPr>
              <w:pStyle w:val="TableParagraph"/>
              <w:spacing w:before="155"/>
              <w:ind w:right="98"/>
              <w:jc w:val="right"/>
              <w:rPr>
                <w:sz w:val="24"/>
              </w:rPr>
            </w:pPr>
            <w:r>
              <w:rPr>
                <w:spacing w:val="-2"/>
                <w:sz w:val="24"/>
              </w:rPr>
              <w:t>30,326,275.89</w:t>
            </w:r>
          </w:p>
        </w:tc>
      </w:tr>
      <w:tr>
        <w:trPr>
          <w:trHeight w:val="312" w:hRule="atLeast"/>
        </w:trPr>
        <w:tc>
          <w:tcPr>
            <w:tcW w:w="3541" w:type="dxa"/>
          </w:tcPr>
          <w:p>
            <w:pPr>
              <w:pStyle w:val="TableParagraph"/>
              <w:spacing w:line="292" w:lineRule="exact"/>
              <w:ind w:left="347"/>
              <w:rPr>
                <w:sz w:val="24"/>
              </w:rPr>
            </w:pPr>
            <w:r>
              <w:rPr>
                <w:spacing w:val="-2"/>
                <w:sz w:val="24"/>
              </w:rPr>
              <w:t>加：营业外收入</w:t>
            </w:r>
          </w:p>
        </w:tc>
        <w:tc>
          <w:tcPr>
            <w:tcW w:w="1359" w:type="dxa"/>
          </w:tcPr>
          <w:p>
            <w:pPr>
              <w:pStyle w:val="TableParagraph"/>
              <w:rPr>
                <w:rFonts w:ascii="Times New Roman"/>
                <w:sz w:val="22"/>
              </w:rPr>
            </w:pPr>
          </w:p>
        </w:tc>
        <w:tc>
          <w:tcPr>
            <w:tcW w:w="1959" w:type="dxa"/>
          </w:tcPr>
          <w:p>
            <w:pPr>
              <w:pStyle w:val="TableParagraph"/>
              <w:spacing w:line="292" w:lineRule="exact"/>
              <w:ind w:right="97"/>
              <w:jc w:val="right"/>
              <w:rPr>
                <w:sz w:val="24"/>
              </w:rPr>
            </w:pPr>
            <w:r>
              <w:rPr>
                <w:spacing w:val="-2"/>
                <w:sz w:val="24"/>
              </w:rPr>
              <w:t>55,540,566.81</w:t>
            </w:r>
          </w:p>
        </w:tc>
        <w:tc>
          <w:tcPr>
            <w:tcW w:w="1967" w:type="dxa"/>
          </w:tcPr>
          <w:p>
            <w:pPr>
              <w:pStyle w:val="TableParagraph"/>
              <w:spacing w:line="292" w:lineRule="exact"/>
              <w:ind w:right="98"/>
              <w:jc w:val="right"/>
              <w:rPr>
                <w:sz w:val="24"/>
              </w:rPr>
            </w:pPr>
            <w:r>
              <w:rPr>
                <w:spacing w:val="-2"/>
                <w:sz w:val="24"/>
              </w:rPr>
              <w:t>50,472,014.14</w:t>
            </w:r>
          </w:p>
        </w:tc>
      </w:tr>
      <w:tr>
        <w:trPr>
          <w:trHeight w:val="311" w:hRule="atLeast"/>
        </w:trPr>
        <w:tc>
          <w:tcPr>
            <w:tcW w:w="3541" w:type="dxa"/>
          </w:tcPr>
          <w:p>
            <w:pPr>
              <w:pStyle w:val="TableParagraph"/>
              <w:spacing w:line="292" w:lineRule="exact"/>
              <w:ind w:left="347"/>
              <w:rPr>
                <w:sz w:val="24"/>
              </w:rPr>
            </w:pPr>
            <w:r>
              <w:rPr>
                <w:spacing w:val="-2"/>
                <w:sz w:val="24"/>
              </w:rPr>
              <w:t>减：营业外支出</w:t>
            </w:r>
          </w:p>
        </w:tc>
        <w:tc>
          <w:tcPr>
            <w:tcW w:w="1359" w:type="dxa"/>
          </w:tcPr>
          <w:p>
            <w:pPr>
              <w:pStyle w:val="TableParagraph"/>
              <w:rPr>
                <w:rFonts w:ascii="Times New Roman"/>
                <w:sz w:val="22"/>
              </w:rPr>
            </w:pPr>
          </w:p>
        </w:tc>
        <w:tc>
          <w:tcPr>
            <w:tcW w:w="1959" w:type="dxa"/>
          </w:tcPr>
          <w:p>
            <w:pPr>
              <w:pStyle w:val="TableParagraph"/>
              <w:spacing w:line="292" w:lineRule="exact"/>
              <w:ind w:right="97"/>
              <w:jc w:val="right"/>
              <w:rPr>
                <w:sz w:val="24"/>
              </w:rPr>
            </w:pPr>
            <w:r>
              <w:rPr>
                <w:spacing w:val="-2"/>
                <w:sz w:val="24"/>
              </w:rPr>
              <w:t>6,673.13</w:t>
            </w:r>
          </w:p>
        </w:tc>
        <w:tc>
          <w:tcPr>
            <w:tcW w:w="1967" w:type="dxa"/>
          </w:tcPr>
          <w:p>
            <w:pPr>
              <w:pStyle w:val="TableParagraph"/>
              <w:spacing w:line="292" w:lineRule="exact"/>
              <w:ind w:right="98"/>
              <w:jc w:val="right"/>
              <w:rPr>
                <w:sz w:val="24"/>
              </w:rPr>
            </w:pPr>
            <w:r>
              <w:rPr>
                <w:spacing w:val="-2"/>
                <w:sz w:val="24"/>
              </w:rPr>
              <w:t>5,507,319.88</w:t>
            </w:r>
          </w:p>
        </w:tc>
      </w:tr>
      <w:tr>
        <w:trPr>
          <w:trHeight w:val="621" w:hRule="atLeast"/>
        </w:trPr>
        <w:tc>
          <w:tcPr>
            <w:tcW w:w="3541" w:type="dxa"/>
          </w:tcPr>
          <w:p>
            <w:pPr>
              <w:pStyle w:val="TableParagraph"/>
              <w:spacing w:line="307" w:lineRule="exact"/>
              <w:ind w:left="88"/>
              <w:rPr>
                <w:sz w:val="24"/>
              </w:rPr>
            </w:pPr>
            <w:r>
              <w:rPr>
                <w:sz w:val="24"/>
              </w:rPr>
              <w:t>三、利润总额（</w:t>
            </w:r>
            <w:r>
              <w:rPr>
                <w:spacing w:val="-2"/>
                <w:sz w:val="24"/>
              </w:rPr>
              <w:t>亏损总额以</w:t>
            </w:r>
          </w:p>
          <w:p>
            <w:pPr>
              <w:pStyle w:val="TableParagraph"/>
              <w:spacing w:line="289" w:lineRule="exact" w:before="4"/>
              <w:ind w:left="88"/>
              <w:rPr>
                <w:sz w:val="24"/>
              </w:rPr>
            </w:pPr>
            <w:r>
              <w:rPr>
                <w:sz w:val="24"/>
              </w:rPr>
              <w:t>“－”号填列</w:t>
            </w:r>
            <w:r>
              <w:rPr>
                <w:spacing w:val="-10"/>
                <w:sz w:val="24"/>
              </w:rPr>
              <w:t>）</w:t>
            </w:r>
          </w:p>
        </w:tc>
        <w:tc>
          <w:tcPr>
            <w:tcW w:w="1359" w:type="dxa"/>
          </w:tcPr>
          <w:p>
            <w:pPr>
              <w:pStyle w:val="TableParagraph"/>
              <w:rPr>
                <w:rFonts w:ascii="Times New Roman"/>
                <w:sz w:val="22"/>
              </w:rPr>
            </w:pPr>
          </w:p>
        </w:tc>
        <w:tc>
          <w:tcPr>
            <w:tcW w:w="1959" w:type="dxa"/>
          </w:tcPr>
          <w:p>
            <w:pPr>
              <w:pStyle w:val="TableParagraph"/>
              <w:spacing w:before="155"/>
              <w:ind w:right="97"/>
              <w:jc w:val="right"/>
              <w:rPr>
                <w:sz w:val="24"/>
              </w:rPr>
            </w:pPr>
            <w:r>
              <w:rPr>
                <w:spacing w:val="-2"/>
                <w:sz w:val="24"/>
              </w:rPr>
              <w:t>152,889,006.93</w:t>
            </w:r>
          </w:p>
        </w:tc>
        <w:tc>
          <w:tcPr>
            <w:tcW w:w="1967" w:type="dxa"/>
          </w:tcPr>
          <w:p>
            <w:pPr>
              <w:pStyle w:val="TableParagraph"/>
              <w:spacing w:before="155"/>
              <w:ind w:right="98"/>
              <w:jc w:val="right"/>
              <w:rPr>
                <w:sz w:val="24"/>
              </w:rPr>
            </w:pPr>
            <w:r>
              <w:rPr>
                <w:spacing w:val="-2"/>
                <w:sz w:val="24"/>
              </w:rPr>
              <w:t>75,290,970.15</w:t>
            </w:r>
          </w:p>
        </w:tc>
      </w:tr>
      <w:tr>
        <w:trPr>
          <w:trHeight w:val="311" w:hRule="atLeast"/>
        </w:trPr>
        <w:tc>
          <w:tcPr>
            <w:tcW w:w="3541" w:type="dxa"/>
          </w:tcPr>
          <w:p>
            <w:pPr>
              <w:pStyle w:val="TableParagraph"/>
              <w:spacing w:line="289" w:lineRule="exact" w:before="2"/>
              <w:ind w:left="568"/>
              <w:rPr>
                <w:sz w:val="24"/>
              </w:rPr>
            </w:pPr>
            <w:r>
              <w:rPr>
                <w:spacing w:val="-2"/>
                <w:sz w:val="24"/>
              </w:rPr>
              <w:t>减：所得税费用</w:t>
            </w:r>
          </w:p>
        </w:tc>
        <w:tc>
          <w:tcPr>
            <w:tcW w:w="1359" w:type="dxa"/>
          </w:tcPr>
          <w:p>
            <w:pPr>
              <w:pStyle w:val="TableParagraph"/>
              <w:rPr>
                <w:rFonts w:ascii="Times New Roman"/>
                <w:sz w:val="22"/>
              </w:rPr>
            </w:pPr>
          </w:p>
        </w:tc>
        <w:tc>
          <w:tcPr>
            <w:tcW w:w="1959" w:type="dxa"/>
          </w:tcPr>
          <w:p>
            <w:pPr>
              <w:pStyle w:val="TableParagraph"/>
              <w:spacing w:line="289" w:lineRule="exact" w:before="2"/>
              <w:ind w:right="97"/>
              <w:jc w:val="right"/>
              <w:rPr>
                <w:sz w:val="24"/>
              </w:rPr>
            </w:pPr>
            <w:r>
              <w:rPr>
                <w:spacing w:val="-2"/>
                <w:sz w:val="24"/>
              </w:rPr>
              <w:t>8,840,196.31</w:t>
            </w:r>
          </w:p>
        </w:tc>
        <w:tc>
          <w:tcPr>
            <w:tcW w:w="1967" w:type="dxa"/>
          </w:tcPr>
          <w:p>
            <w:pPr>
              <w:pStyle w:val="TableParagraph"/>
              <w:spacing w:line="289" w:lineRule="exact" w:before="2"/>
              <w:ind w:right="98"/>
              <w:jc w:val="right"/>
              <w:rPr>
                <w:sz w:val="24"/>
              </w:rPr>
            </w:pPr>
            <w:r>
              <w:rPr>
                <w:spacing w:val="-2"/>
                <w:sz w:val="24"/>
              </w:rPr>
              <w:t>6,681,377.83</w:t>
            </w:r>
          </w:p>
        </w:tc>
      </w:tr>
      <w:tr>
        <w:trPr>
          <w:trHeight w:val="623" w:hRule="atLeast"/>
        </w:trPr>
        <w:tc>
          <w:tcPr>
            <w:tcW w:w="3541" w:type="dxa"/>
          </w:tcPr>
          <w:p>
            <w:pPr>
              <w:pStyle w:val="TableParagraph"/>
              <w:ind w:left="88"/>
              <w:rPr>
                <w:sz w:val="24"/>
              </w:rPr>
            </w:pPr>
            <w:r>
              <w:rPr>
                <w:sz w:val="24"/>
              </w:rPr>
              <w:t>四、净利润（</w:t>
            </w:r>
            <w:r>
              <w:rPr>
                <w:spacing w:val="-3"/>
                <w:sz w:val="24"/>
              </w:rPr>
              <w:t>净亏损以“－”</w:t>
            </w:r>
          </w:p>
          <w:p>
            <w:pPr>
              <w:pStyle w:val="TableParagraph"/>
              <w:spacing w:line="292" w:lineRule="exact" w:before="4"/>
              <w:ind w:left="88"/>
              <w:rPr>
                <w:sz w:val="24"/>
              </w:rPr>
            </w:pPr>
            <w:r>
              <w:rPr>
                <w:sz w:val="24"/>
              </w:rPr>
              <w:t>号填列</w:t>
            </w:r>
            <w:r>
              <w:rPr>
                <w:spacing w:val="-10"/>
                <w:sz w:val="24"/>
              </w:rPr>
              <w:t>）</w:t>
            </w:r>
          </w:p>
        </w:tc>
        <w:tc>
          <w:tcPr>
            <w:tcW w:w="1359" w:type="dxa"/>
          </w:tcPr>
          <w:p>
            <w:pPr>
              <w:pStyle w:val="TableParagraph"/>
              <w:rPr>
                <w:rFonts w:ascii="Times New Roman"/>
                <w:sz w:val="22"/>
              </w:rPr>
            </w:pPr>
          </w:p>
        </w:tc>
        <w:tc>
          <w:tcPr>
            <w:tcW w:w="1959" w:type="dxa"/>
          </w:tcPr>
          <w:p>
            <w:pPr>
              <w:pStyle w:val="TableParagraph"/>
              <w:spacing w:before="156"/>
              <w:ind w:right="97"/>
              <w:jc w:val="right"/>
              <w:rPr>
                <w:sz w:val="24"/>
              </w:rPr>
            </w:pPr>
            <w:r>
              <w:rPr>
                <w:spacing w:val="-2"/>
                <w:sz w:val="24"/>
              </w:rPr>
              <w:t>144,048,810.62</w:t>
            </w:r>
          </w:p>
        </w:tc>
        <w:tc>
          <w:tcPr>
            <w:tcW w:w="1967" w:type="dxa"/>
          </w:tcPr>
          <w:p>
            <w:pPr>
              <w:pStyle w:val="TableParagraph"/>
              <w:spacing w:before="156"/>
              <w:ind w:right="98"/>
              <w:jc w:val="right"/>
              <w:rPr>
                <w:sz w:val="24"/>
              </w:rPr>
            </w:pPr>
            <w:r>
              <w:rPr>
                <w:spacing w:val="-2"/>
                <w:sz w:val="24"/>
              </w:rPr>
              <w:t>68,609,592.32</w:t>
            </w:r>
          </w:p>
        </w:tc>
      </w:tr>
      <w:tr>
        <w:trPr>
          <w:trHeight w:val="621" w:hRule="atLeast"/>
        </w:trPr>
        <w:tc>
          <w:tcPr>
            <w:tcW w:w="3541" w:type="dxa"/>
          </w:tcPr>
          <w:p>
            <w:pPr>
              <w:pStyle w:val="TableParagraph"/>
              <w:spacing w:line="307" w:lineRule="exact"/>
              <w:ind w:left="366"/>
              <w:rPr>
                <w:sz w:val="24"/>
              </w:rPr>
            </w:pPr>
            <w:r>
              <w:rPr>
                <w:sz w:val="24"/>
              </w:rPr>
              <w:t>（一）持续经营净利润（</w:t>
            </w:r>
            <w:r>
              <w:rPr>
                <w:spacing w:val="-10"/>
                <w:sz w:val="24"/>
              </w:rPr>
              <w:t>净</w:t>
            </w:r>
          </w:p>
          <w:p>
            <w:pPr>
              <w:pStyle w:val="TableParagraph"/>
              <w:spacing w:line="289" w:lineRule="exact" w:before="4"/>
              <w:ind w:left="107"/>
              <w:rPr>
                <w:sz w:val="24"/>
              </w:rPr>
            </w:pPr>
            <w:r>
              <w:rPr>
                <w:spacing w:val="-2"/>
                <w:sz w:val="24"/>
              </w:rPr>
              <w:t>亏损以“－”号填列</w:t>
            </w:r>
            <w:r>
              <w:rPr>
                <w:spacing w:val="-10"/>
                <w:sz w:val="24"/>
              </w:rPr>
              <w:t>）</w:t>
            </w:r>
          </w:p>
        </w:tc>
        <w:tc>
          <w:tcPr>
            <w:tcW w:w="1359" w:type="dxa"/>
          </w:tcPr>
          <w:p>
            <w:pPr>
              <w:pStyle w:val="TableParagraph"/>
              <w:rPr>
                <w:rFonts w:ascii="Times New Roman"/>
                <w:sz w:val="22"/>
              </w:rPr>
            </w:pPr>
          </w:p>
        </w:tc>
        <w:tc>
          <w:tcPr>
            <w:tcW w:w="1959" w:type="dxa"/>
          </w:tcPr>
          <w:p>
            <w:pPr>
              <w:pStyle w:val="TableParagraph"/>
              <w:spacing w:before="155"/>
              <w:ind w:right="97"/>
              <w:jc w:val="right"/>
              <w:rPr>
                <w:sz w:val="24"/>
              </w:rPr>
            </w:pPr>
            <w:r>
              <w:rPr>
                <w:spacing w:val="-2"/>
                <w:sz w:val="24"/>
              </w:rPr>
              <w:t>144,048,810.62</w:t>
            </w:r>
          </w:p>
        </w:tc>
        <w:tc>
          <w:tcPr>
            <w:tcW w:w="1967" w:type="dxa"/>
          </w:tcPr>
          <w:p>
            <w:pPr>
              <w:pStyle w:val="TableParagraph"/>
              <w:spacing w:before="155"/>
              <w:ind w:right="98"/>
              <w:jc w:val="right"/>
              <w:rPr>
                <w:sz w:val="24"/>
              </w:rPr>
            </w:pPr>
            <w:r>
              <w:rPr>
                <w:spacing w:val="-2"/>
                <w:sz w:val="24"/>
              </w:rPr>
              <w:t>68,609,592.32</w:t>
            </w:r>
          </w:p>
        </w:tc>
      </w:tr>
    </w:tbl>
    <w:p>
      <w:pPr>
        <w:spacing w:after="0"/>
        <w:jc w:val="right"/>
        <w:rPr>
          <w:sz w:val="24"/>
        </w:rPr>
        <w:sectPr>
          <w:pgSz w:w="11910" w:h="16840"/>
          <w:pgMar w:header="882" w:footer="1195" w:top="1120" w:bottom="1380" w:left="1660" w:right="920"/>
        </w:sectPr>
      </w:pPr>
    </w:p>
    <w:p>
      <w:pPr>
        <w:pStyle w:val="BodyText"/>
        <w:spacing w:before="142"/>
        <w:rPr>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1359"/>
        <w:gridCol w:w="1959"/>
        <w:gridCol w:w="1967"/>
      </w:tblGrid>
      <w:tr>
        <w:trPr>
          <w:trHeight w:val="624" w:hRule="atLeast"/>
        </w:trPr>
        <w:tc>
          <w:tcPr>
            <w:tcW w:w="3541" w:type="dxa"/>
          </w:tcPr>
          <w:p>
            <w:pPr>
              <w:pStyle w:val="TableParagraph"/>
              <w:spacing w:before="2"/>
              <w:ind w:left="366"/>
              <w:rPr>
                <w:sz w:val="24"/>
              </w:rPr>
            </w:pPr>
            <w:r>
              <w:rPr>
                <w:sz w:val="24"/>
              </w:rPr>
              <w:t>（二）终止经营净利润（</w:t>
            </w:r>
            <w:r>
              <w:rPr>
                <w:spacing w:val="-10"/>
                <w:sz w:val="24"/>
              </w:rPr>
              <w:t>净</w:t>
            </w:r>
          </w:p>
          <w:p>
            <w:pPr>
              <w:pStyle w:val="TableParagraph"/>
              <w:spacing w:line="292" w:lineRule="exact" w:before="2"/>
              <w:ind w:left="107"/>
              <w:rPr>
                <w:sz w:val="24"/>
              </w:rPr>
            </w:pPr>
            <w:r>
              <w:rPr>
                <w:sz w:val="24"/>
              </w:rPr>
              <w:t>亏损以“－”号填列</w:t>
            </w:r>
            <w:r>
              <w:rPr>
                <w:spacing w:val="-10"/>
                <w:sz w:val="24"/>
              </w:rPr>
              <w:t>）</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311" w:hRule="atLeast"/>
        </w:trPr>
        <w:tc>
          <w:tcPr>
            <w:tcW w:w="3541" w:type="dxa"/>
          </w:tcPr>
          <w:p>
            <w:pPr>
              <w:pStyle w:val="TableParagraph"/>
              <w:spacing w:line="292" w:lineRule="exact"/>
              <w:ind w:left="62"/>
              <w:rPr>
                <w:sz w:val="24"/>
              </w:rPr>
            </w:pPr>
            <w:r>
              <w:rPr>
                <w:spacing w:val="-1"/>
                <w:sz w:val="24"/>
              </w:rPr>
              <w:t>五、其他综合收益的税后净额</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1" w:hRule="atLeast"/>
        </w:trPr>
        <w:tc>
          <w:tcPr>
            <w:tcW w:w="3541" w:type="dxa"/>
          </w:tcPr>
          <w:p>
            <w:pPr>
              <w:pStyle w:val="TableParagraph"/>
              <w:spacing w:line="307" w:lineRule="exact"/>
              <w:ind w:left="347"/>
              <w:rPr>
                <w:sz w:val="24"/>
              </w:rPr>
            </w:pPr>
            <w:r>
              <w:rPr>
                <w:sz w:val="24"/>
              </w:rPr>
              <w:t>（一）</w:t>
            </w:r>
            <w:r>
              <w:rPr>
                <w:spacing w:val="-2"/>
                <w:sz w:val="24"/>
              </w:rPr>
              <w:t>不能重分类进损益的</w:t>
            </w:r>
          </w:p>
          <w:p>
            <w:pPr>
              <w:pStyle w:val="TableParagraph"/>
              <w:spacing w:line="289" w:lineRule="exact" w:before="4"/>
              <w:ind w:left="107"/>
              <w:rPr>
                <w:sz w:val="24"/>
              </w:rPr>
            </w:pPr>
            <w:r>
              <w:rPr>
                <w:spacing w:val="-2"/>
                <w:sz w:val="24"/>
              </w:rPr>
              <w:t>其他综合收益</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3" w:hRule="atLeast"/>
        </w:trPr>
        <w:tc>
          <w:tcPr>
            <w:tcW w:w="3541" w:type="dxa"/>
          </w:tcPr>
          <w:p>
            <w:pPr>
              <w:pStyle w:val="TableParagraph"/>
              <w:spacing w:line="310" w:lineRule="atLeast"/>
              <w:ind w:left="107" w:right="301" w:firstLine="479"/>
              <w:rPr>
                <w:sz w:val="24"/>
              </w:rPr>
            </w:pPr>
            <w:r>
              <w:rPr>
                <w:spacing w:val="-2"/>
                <w:sz w:val="24"/>
              </w:rPr>
              <w:t>1.重新计量设定受益计划</w:t>
            </w:r>
            <w:r>
              <w:rPr>
                <w:spacing w:val="-4"/>
                <w:sz w:val="24"/>
              </w:rPr>
              <w:t>变动额</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1" w:hRule="atLeast"/>
        </w:trPr>
        <w:tc>
          <w:tcPr>
            <w:tcW w:w="3541" w:type="dxa"/>
          </w:tcPr>
          <w:p>
            <w:pPr>
              <w:pStyle w:val="TableParagraph"/>
              <w:ind w:left="587"/>
              <w:rPr>
                <w:sz w:val="24"/>
              </w:rPr>
            </w:pPr>
            <w:r>
              <w:rPr>
                <w:sz w:val="24"/>
              </w:rPr>
              <w:t>2.</w:t>
            </w:r>
            <w:r>
              <w:rPr>
                <w:spacing w:val="-1"/>
                <w:sz w:val="24"/>
              </w:rPr>
              <w:t>权益法下不能转损益的</w:t>
            </w:r>
          </w:p>
          <w:p>
            <w:pPr>
              <w:pStyle w:val="TableParagraph"/>
              <w:spacing w:line="289" w:lineRule="exact" w:before="4"/>
              <w:ind w:left="107"/>
              <w:rPr>
                <w:sz w:val="24"/>
              </w:rPr>
            </w:pPr>
            <w:r>
              <w:rPr>
                <w:spacing w:val="-2"/>
                <w:sz w:val="24"/>
              </w:rPr>
              <w:t>其他综合收益</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3" w:hRule="atLeast"/>
        </w:trPr>
        <w:tc>
          <w:tcPr>
            <w:tcW w:w="3541" w:type="dxa"/>
          </w:tcPr>
          <w:p>
            <w:pPr>
              <w:pStyle w:val="TableParagraph"/>
              <w:spacing w:line="310" w:lineRule="atLeast"/>
              <w:ind w:left="107" w:right="301" w:firstLine="479"/>
              <w:rPr>
                <w:sz w:val="24"/>
              </w:rPr>
            </w:pPr>
            <w:r>
              <w:rPr>
                <w:spacing w:val="-2"/>
                <w:sz w:val="24"/>
              </w:rPr>
              <w:t>3.其他权益工具投资公允</w:t>
            </w:r>
            <w:r>
              <w:rPr>
                <w:spacing w:val="-4"/>
                <w:sz w:val="24"/>
              </w:rPr>
              <w:t>价值变动</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4" w:hRule="atLeast"/>
        </w:trPr>
        <w:tc>
          <w:tcPr>
            <w:tcW w:w="3541" w:type="dxa"/>
          </w:tcPr>
          <w:p>
            <w:pPr>
              <w:pStyle w:val="TableParagraph"/>
              <w:ind w:left="587"/>
              <w:rPr>
                <w:sz w:val="24"/>
              </w:rPr>
            </w:pPr>
            <w:r>
              <w:rPr>
                <w:sz w:val="24"/>
              </w:rPr>
              <w:t>4.</w:t>
            </w:r>
            <w:r>
              <w:rPr>
                <w:spacing w:val="-1"/>
                <w:sz w:val="24"/>
              </w:rPr>
              <w:t>企业自身信用风险公允</w:t>
            </w:r>
          </w:p>
          <w:p>
            <w:pPr>
              <w:pStyle w:val="TableParagraph"/>
              <w:spacing w:line="292" w:lineRule="exact" w:before="5"/>
              <w:ind w:left="107"/>
              <w:rPr>
                <w:sz w:val="24"/>
              </w:rPr>
            </w:pPr>
            <w:r>
              <w:rPr>
                <w:spacing w:val="-3"/>
                <w:sz w:val="24"/>
              </w:rPr>
              <w:t>价值变动</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1" w:hRule="atLeast"/>
        </w:trPr>
        <w:tc>
          <w:tcPr>
            <w:tcW w:w="3541" w:type="dxa"/>
          </w:tcPr>
          <w:p>
            <w:pPr>
              <w:pStyle w:val="TableParagraph"/>
              <w:spacing w:line="307" w:lineRule="exact"/>
              <w:ind w:left="347"/>
              <w:rPr>
                <w:sz w:val="24"/>
              </w:rPr>
            </w:pPr>
            <w:r>
              <w:rPr>
                <w:sz w:val="24"/>
              </w:rPr>
              <w:t>（二）</w:t>
            </w:r>
            <w:r>
              <w:rPr>
                <w:spacing w:val="-2"/>
                <w:sz w:val="24"/>
              </w:rPr>
              <w:t>将重分类进损益的其</w:t>
            </w:r>
          </w:p>
          <w:p>
            <w:pPr>
              <w:pStyle w:val="TableParagraph"/>
              <w:spacing w:line="292" w:lineRule="exact" w:before="2"/>
              <w:ind w:left="107"/>
              <w:rPr>
                <w:sz w:val="24"/>
              </w:rPr>
            </w:pPr>
            <w:r>
              <w:rPr>
                <w:spacing w:val="-2"/>
                <w:sz w:val="24"/>
              </w:rPr>
              <w:t>他综合收益</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3" w:hRule="atLeast"/>
        </w:trPr>
        <w:tc>
          <w:tcPr>
            <w:tcW w:w="3541" w:type="dxa"/>
          </w:tcPr>
          <w:p>
            <w:pPr>
              <w:pStyle w:val="TableParagraph"/>
              <w:spacing w:line="307" w:lineRule="exact"/>
              <w:ind w:left="587"/>
              <w:rPr>
                <w:sz w:val="24"/>
              </w:rPr>
            </w:pPr>
            <w:r>
              <w:rPr>
                <w:sz w:val="24"/>
              </w:rPr>
              <w:t>1.</w:t>
            </w:r>
            <w:r>
              <w:rPr>
                <w:spacing w:val="-1"/>
                <w:sz w:val="24"/>
              </w:rPr>
              <w:t>权益法下可转损益的其</w:t>
            </w:r>
          </w:p>
          <w:p>
            <w:pPr>
              <w:pStyle w:val="TableParagraph"/>
              <w:spacing w:line="292" w:lineRule="exact" w:before="4"/>
              <w:ind w:left="107"/>
              <w:rPr>
                <w:sz w:val="24"/>
              </w:rPr>
            </w:pPr>
            <w:r>
              <w:rPr>
                <w:spacing w:val="-2"/>
                <w:sz w:val="24"/>
              </w:rPr>
              <w:t>他综合收益</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1" w:hRule="atLeast"/>
        </w:trPr>
        <w:tc>
          <w:tcPr>
            <w:tcW w:w="3541" w:type="dxa"/>
          </w:tcPr>
          <w:p>
            <w:pPr>
              <w:pStyle w:val="TableParagraph"/>
              <w:ind w:left="587"/>
              <w:rPr>
                <w:sz w:val="24"/>
              </w:rPr>
            </w:pPr>
            <w:r>
              <w:rPr>
                <w:sz w:val="24"/>
              </w:rPr>
              <w:t>2.</w:t>
            </w:r>
            <w:r>
              <w:rPr>
                <w:spacing w:val="-1"/>
                <w:sz w:val="24"/>
              </w:rPr>
              <w:t>其他债权投资公允价值</w:t>
            </w:r>
          </w:p>
          <w:p>
            <w:pPr>
              <w:pStyle w:val="TableParagraph"/>
              <w:spacing w:line="292" w:lineRule="exact" w:before="2"/>
              <w:ind w:left="107"/>
              <w:rPr>
                <w:sz w:val="24"/>
              </w:rPr>
            </w:pPr>
            <w:r>
              <w:rPr>
                <w:spacing w:val="-5"/>
                <w:sz w:val="24"/>
              </w:rPr>
              <w:t>变动</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3" w:hRule="atLeast"/>
        </w:trPr>
        <w:tc>
          <w:tcPr>
            <w:tcW w:w="3541" w:type="dxa"/>
          </w:tcPr>
          <w:p>
            <w:pPr>
              <w:pStyle w:val="TableParagraph"/>
              <w:spacing w:line="307" w:lineRule="exact"/>
              <w:ind w:left="587"/>
              <w:rPr>
                <w:sz w:val="24"/>
              </w:rPr>
            </w:pPr>
            <w:r>
              <w:rPr>
                <w:sz w:val="24"/>
              </w:rPr>
              <w:t>3.</w:t>
            </w:r>
            <w:r>
              <w:rPr>
                <w:spacing w:val="-1"/>
                <w:sz w:val="24"/>
              </w:rPr>
              <w:t>金融资产重分类计入其</w:t>
            </w:r>
          </w:p>
          <w:p>
            <w:pPr>
              <w:pStyle w:val="TableParagraph"/>
              <w:spacing w:line="292" w:lineRule="exact" w:before="4"/>
              <w:ind w:left="107"/>
              <w:rPr>
                <w:sz w:val="24"/>
              </w:rPr>
            </w:pPr>
            <w:r>
              <w:rPr>
                <w:spacing w:val="-2"/>
                <w:sz w:val="24"/>
              </w:rPr>
              <w:t>他综合收益的金额</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1" w:hRule="atLeast"/>
        </w:trPr>
        <w:tc>
          <w:tcPr>
            <w:tcW w:w="3541" w:type="dxa"/>
          </w:tcPr>
          <w:p>
            <w:pPr>
              <w:pStyle w:val="TableParagraph"/>
              <w:spacing w:line="307" w:lineRule="exact"/>
              <w:ind w:left="587"/>
              <w:rPr>
                <w:sz w:val="24"/>
              </w:rPr>
            </w:pPr>
            <w:r>
              <w:rPr>
                <w:sz w:val="24"/>
              </w:rPr>
              <w:t>4.</w:t>
            </w:r>
            <w:r>
              <w:rPr>
                <w:spacing w:val="-1"/>
                <w:sz w:val="24"/>
              </w:rPr>
              <w:t>其他债权投资信用减值</w:t>
            </w:r>
          </w:p>
          <w:p>
            <w:pPr>
              <w:pStyle w:val="TableParagraph"/>
              <w:spacing w:line="289" w:lineRule="exact" w:before="4"/>
              <w:ind w:left="107"/>
              <w:rPr>
                <w:sz w:val="24"/>
              </w:rPr>
            </w:pPr>
            <w:r>
              <w:rPr>
                <w:spacing w:val="-5"/>
                <w:sz w:val="24"/>
              </w:rPr>
              <w:t>准备</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312" w:hRule="atLeast"/>
        </w:trPr>
        <w:tc>
          <w:tcPr>
            <w:tcW w:w="3541" w:type="dxa"/>
          </w:tcPr>
          <w:p>
            <w:pPr>
              <w:pStyle w:val="TableParagraph"/>
              <w:spacing w:line="292" w:lineRule="exact"/>
              <w:ind w:left="587"/>
              <w:rPr>
                <w:sz w:val="24"/>
              </w:rPr>
            </w:pPr>
            <w:r>
              <w:rPr>
                <w:sz w:val="24"/>
              </w:rPr>
              <w:t>5.</w:t>
            </w:r>
            <w:r>
              <w:rPr>
                <w:spacing w:val="-2"/>
                <w:sz w:val="24"/>
              </w:rPr>
              <w:t>现金流量套期储备</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311" w:hRule="atLeast"/>
        </w:trPr>
        <w:tc>
          <w:tcPr>
            <w:tcW w:w="3541" w:type="dxa"/>
          </w:tcPr>
          <w:p>
            <w:pPr>
              <w:pStyle w:val="TableParagraph"/>
              <w:spacing w:line="292" w:lineRule="exact"/>
              <w:ind w:left="587"/>
              <w:rPr>
                <w:sz w:val="24"/>
              </w:rPr>
            </w:pPr>
            <w:r>
              <w:rPr>
                <w:sz w:val="24"/>
              </w:rPr>
              <w:t>6.</w:t>
            </w:r>
            <w:r>
              <w:rPr>
                <w:spacing w:val="-1"/>
                <w:sz w:val="24"/>
              </w:rPr>
              <w:t>外币财务报表折算差额</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311" w:hRule="atLeast"/>
        </w:trPr>
        <w:tc>
          <w:tcPr>
            <w:tcW w:w="3541" w:type="dxa"/>
          </w:tcPr>
          <w:p>
            <w:pPr>
              <w:pStyle w:val="TableParagraph"/>
              <w:spacing w:line="292" w:lineRule="exact"/>
              <w:ind w:left="587"/>
              <w:rPr>
                <w:sz w:val="24"/>
              </w:rPr>
            </w:pPr>
            <w:r>
              <w:rPr>
                <w:sz w:val="24"/>
              </w:rPr>
              <w:t>7.</w:t>
            </w:r>
            <w:r>
              <w:rPr>
                <w:spacing w:val="-5"/>
                <w:sz w:val="24"/>
              </w:rPr>
              <w:t>其他</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311" w:hRule="atLeast"/>
        </w:trPr>
        <w:tc>
          <w:tcPr>
            <w:tcW w:w="3541" w:type="dxa"/>
          </w:tcPr>
          <w:p>
            <w:pPr>
              <w:pStyle w:val="TableParagraph"/>
              <w:spacing w:line="292" w:lineRule="exact"/>
              <w:ind w:left="88"/>
              <w:rPr>
                <w:sz w:val="24"/>
              </w:rPr>
            </w:pPr>
            <w:r>
              <w:rPr>
                <w:spacing w:val="-2"/>
                <w:sz w:val="24"/>
              </w:rPr>
              <w:t>六、综合收益总额</w:t>
            </w:r>
          </w:p>
        </w:tc>
        <w:tc>
          <w:tcPr>
            <w:tcW w:w="1359" w:type="dxa"/>
          </w:tcPr>
          <w:p>
            <w:pPr>
              <w:pStyle w:val="TableParagraph"/>
              <w:rPr>
                <w:rFonts w:ascii="Times New Roman"/>
                <w:sz w:val="22"/>
              </w:rPr>
            </w:pPr>
          </w:p>
        </w:tc>
        <w:tc>
          <w:tcPr>
            <w:tcW w:w="1959" w:type="dxa"/>
          </w:tcPr>
          <w:p>
            <w:pPr>
              <w:pStyle w:val="TableParagraph"/>
              <w:spacing w:line="292" w:lineRule="exact"/>
              <w:ind w:left="169"/>
              <w:rPr>
                <w:sz w:val="24"/>
              </w:rPr>
            </w:pPr>
            <w:r>
              <w:rPr>
                <w:spacing w:val="-2"/>
                <w:sz w:val="24"/>
              </w:rPr>
              <w:t>144,048,810.62</w:t>
            </w:r>
          </w:p>
        </w:tc>
        <w:tc>
          <w:tcPr>
            <w:tcW w:w="1967" w:type="dxa"/>
          </w:tcPr>
          <w:p>
            <w:pPr>
              <w:pStyle w:val="TableParagraph"/>
              <w:spacing w:line="292" w:lineRule="exact"/>
              <w:ind w:left="296"/>
              <w:rPr>
                <w:sz w:val="24"/>
              </w:rPr>
            </w:pPr>
            <w:r>
              <w:rPr>
                <w:spacing w:val="-2"/>
                <w:sz w:val="24"/>
              </w:rPr>
              <w:t>68,609,592.32</w:t>
            </w:r>
          </w:p>
        </w:tc>
      </w:tr>
      <w:tr>
        <w:trPr>
          <w:trHeight w:val="311" w:hRule="atLeast"/>
        </w:trPr>
        <w:tc>
          <w:tcPr>
            <w:tcW w:w="8826" w:type="dxa"/>
            <w:gridSpan w:val="4"/>
          </w:tcPr>
          <w:p>
            <w:pPr>
              <w:pStyle w:val="TableParagraph"/>
              <w:spacing w:line="292" w:lineRule="exact"/>
              <w:ind w:left="107"/>
              <w:rPr>
                <w:sz w:val="24"/>
              </w:rPr>
            </w:pPr>
            <w:r>
              <w:rPr>
                <w:spacing w:val="-4"/>
                <w:sz w:val="24"/>
              </w:rPr>
              <w:t>七、每股收益：</w:t>
            </w:r>
          </w:p>
        </w:tc>
      </w:tr>
      <w:tr>
        <w:trPr>
          <w:trHeight w:val="621" w:hRule="atLeast"/>
        </w:trPr>
        <w:tc>
          <w:tcPr>
            <w:tcW w:w="3541" w:type="dxa"/>
          </w:tcPr>
          <w:p>
            <w:pPr>
              <w:pStyle w:val="TableParagraph"/>
              <w:spacing w:line="307" w:lineRule="exact"/>
              <w:ind w:left="568"/>
              <w:rPr>
                <w:sz w:val="24"/>
              </w:rPr>
            </w:pPr>
            <w:r>
              <w:rPr>
                <w:sz w:val="24"/>
              </w:rPr>
              <w:t>（一）</w:t>
            </w:r>
            <w:r>
              <w:rPr>
                <w:spacing w:val="-2"/>
                <w:sz w:val="24"/>
              </w:rPr>
              <w:t>基本每股收益(元/</w:t>
            </w:r>
          </w:p>
          <w:p>
            <w:pPr>
              <w:pStyle w:val="TableParagraph"/>
              <w:spacing w:line="292" w:lineRule="exact" w:before="2"/>
              <w:ind w:left="88"/>
              <w:rPr>
                <w:sz w:val="24"/>
              </w:rPr>
            </w:pPr>
            <w:r>
              <w:rPr>
                <w:spacing w:val="-6"/>
                <w:sz w:val="24"/>
              </w:rPr>
              <w:t>股)</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r>
        <w:trPr>
          <w:trHeight w:val="623" w:hRule="atLeast"/>
        </w:trPr>
        <w:tc>
          <w:tcPr>
            <w:tcW w:w="3541" w:type="dxa"/>
          </w:tcPr>
          <w:p>
            <w:pPr>
              <w:pStyle w:val="TableParagraph"/>
              <w:spacing w:line="307" w:lineRule="exact"/>
              <w:ind w:left="568"/>
              <w:rPr>
                <w:sz w:val="24"/>
              </w:rPr>
            </w:pPr>
            <w:r>
              <w:rPr>
                <w:sz w:val="24"/>
              </w:rPr>
              <w:t>（二）</w:t>
            </w:r>
            <w:r>
              <w:rPr>
                <w:spacing w:val="-2"/>
                <w:sz w:val="24"/>
              </w:rPr>
              <w:t>稀释每股收益(元/</w:t>
            </w:r>
          </w:p>
          <w:p>
            <w:pPr>
              <w:pStyle w:val="TableParagraph"/>
              <w:spacing w:line="292" w:lineRule="exact" w:before="4"/>
              <w:ind w:left="88"/>
              <w:rPr>
                <w:sz w:val="24"/>
              </w:rPr>
            </w:pPr>
            <w:r>
              <w:rPr>
                <w:spacing w:val="-6"/>
                <w:sz w:val="24"/>
              </w:rPr>
              <w:t>股)</w:t>
            </w:r>
          </w:p>
        </w:tc>
        <w:tc>
          <w:tcPr>
            <w:tcW w:w="1359" w:type="dxa"/>
          </w:tcPr>
          <w:p>
            <w:pPr>
              <w:pStyle w:val="TableParagraph"/>
              <w:rPr>
                <w:rFonts w:ascii="Times New Roman"/>
                <w:sz w:val="22"/>
              </w:rPr>
            </w:pPr>
          </w:p>
        </w:tc>
        <w:tc>
          <w:tcPr>
            <w:tcW w:w="1959" w:type="dxa"/>
          </w:tcPr>
          <w:p>
            <w:pPr>
              <w:pStyle w:val="TableParagraph"/>
              <w:rPr>
                <w:rFonts w:ascii="Times New Roman"/>
                <w:sz w:val="22"/>
              </w:rPr>
            </w:pPr>
          </w:p>
        </w:tc>
        <w:tc>
          <w:tcPr>
            <w:tcW w:w="1967" w:type="dxa"/>
          </w:tcPr>
          <w:p>
            <w:pPr>
              <w:pStyle w:val="TableParagraph"/>
              <w:rPr>
                <w:rFonts w:ascii="Times New Roman"/>
                <w:sz w:val="22"/>
              </w:rPr>
            </w:pPr>
          </w:p>
        </w:tc>
      </w:tr>
    </w:tbl>
    <w:p>
      <w:pPr>
        <w:pStyle w:val="BodyText"/>
        <w:spacing w:before="9"/>
      </w:pPr>
    </w:p>
    <w:p>
      <w:pPr>
        <w:pStyle w:val="BodyText"/>
        <w:ind w:left="138"/>
      </w:pPr>
      <w:r>
        <w:rPr>
          <w:spacing w:val="-2"/>
        </w:rPr>
        <w:t>公司负责人：郁敏珺 主管会计工作负责人：王晓波 会计机构负责人：吕思柔</w:t>
      </w:r>
    </w:p>
    <w:p>
      <w:pPr>
        <w:pStyle w:val="BodyText"/>
      </w:pPr>
    </w:p>
    <w:p>
      <w:pPr>
        <w:pStyle w:val="BodyText"/>
      </w:pPr>
    </w:p>
    <w:p>
      <w:pPr>
        <w:pStyle w:val="BodyText"/>
        <w:spacing w:before="16"/>
      </w:pPr>
    </w:p>
    <w:p>
      <w:pPr>
        <w:pStyle w:val="BodyText"/>
        <w:spacing w:line="242" w:lineRule="auto"/>
        <w:ind w:left="3683" w:right="3900" w:hanging="1"/>
        <w:jc w:val="center"/>
      </w:pPr>
      <w:r>
        <w:rPr>
          <w:spacing w:val="-2"/>
        </w:rPr>
        <w:t>合并现金流量表 </w:t>
      </w:r>
      <w:r>
        <w:rPr/>
        <w:t>2022</w:t>
      </w:r>
      <w:r>
        <w:rPr>
          <w:spacing w:val="-40"/>
        </w:rPr>
        <w:t> 年 </w:t>
      </w:r>
      <w:r>
        <w:rPr/>
        <w:t>1—12</w:t>
      </w:r>
      <w:r>
        <w:rPr>
          <w:spacing w:val="-35"/>
        </w:rPr>
        <w:t> 月</w:t>
      </w:r>
    </w:p>
    <w:p>
      <w:pPr>
        <w:pStyle w:val="BodyText"/>
        <w:spacing w:before="3" w:after="2"/>
        <w:ind w:left="5976"/>
        <w:jc w:val="center"/>
      </w:pPr>
      <w:r>
        <w:rPr/>
        <w:t>单位：元</w:t>
      </w:r>
      <w:r>
        <w:rPr>
          <w:spacing w:val="60"/>
          <w:w w:val="150"/>
        </w:rPr>
        <w:t> </w:t>
      </w:r>
      <w:r>
        <w:rPr>
          <w:spacing w:val="-2"/>
        </w:rPr>
        <w:t>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436"/>
        <w:gridCol w:w="2136"/>
        <w:gridCol w:w="2137"/>
      </w:tblGrid>
      <w:tr>
        <w:trPr>
          <w:trHeight w:val="311" w:hRule="atLeast"/>
        </w:trPr>
        <w:tc>
          <w:tcPr>
            <w:tcW w:w="3116" w:type="dxa"/>
          </w:tcPr>
          <w:p>
            <w:pPr>
              <w:pStyle w:val="TableParagraph"/>
              <w:spacing w:line="292" w:lineRule="exact"/>
              <w:ind w:left="8"/>
              <w:jc w:val="center"/>
              <w:rPr>
                <w:sz w:val="24"/>
              </w:rPr>
            </w:pPr>
            <w:r>
              <w:rPr>
                <w:spacing w:val="-5"/>
                <w:sz w:val="24"/>
              </w:rPr>
              <w:t>项目</w:t>
            </w:r>
          </w:p>
        </w:tc>
        <w:tc>
          <w:tcPr>
            <w:tcW w:w="1436" w:type="dxa"/>
          </w:tcPr>
          <w:p>
            <w:pPr>
              <w:pStyle w:val="TableParagraph"/>
              <w:spacing w:line="292" w:lineRule="exact"/>
              <w:ind w:left="472"/>
              <w:rPr>
                <w:sz w:val="24"/>
              </w:rPr>
            </w:pPr>
            <w:r>
              <w:rPr>
                <w:spacing w:val="-5"/>
                <w:sz w:val="24"/>
              </w:rPr>
              <w:t>附注</w:t>
            </w:r>
          </w:p>
        </w:tc>
        <w:tc>
          <w:tcPr>
            <w:tcW w:w="2136" w:type="dxa"/>
          </w:tcPr>
          <w:p>
            <w:pPr>
              <w:pStyle w:val="TableParagraph"/>
              <w:spacing w:line="292" w:lineRule="exact"/>
              <w:ind w:left="584"/>
              <w:rPr>
                <w:sz w:val="24"/>
              </w:rPr>
            </w:pPr>
            <w:r>
              <w:rPr>
                <w:sz w:val="24"/>
              </w:rPr>
              <w:t>2022</w:t>
            </w:r>
            <w:r>
              <w:rPr>
                <w:spacing w:val="-5"/>
                <w:sz w:val="24"/>
              </w:rPr>
              <w:t>年度</w:t>
            </w:r>
          </w:p>
        </w:tc>
        <w:tc>
          <w:tcPr>
            <w:tcW w:w="2137" w:type="dxa"/>
          </w:tcPr>
          <w:p>
            <w:pPr>
              <w:pStyle w:val="TableParagraph"/>
              <w:spacing w:line="292" w:lineRule="exact"/>
              <w:ind w:left="585"/>
              <w:rPr>
                <w:sz w:val="24"/>
              </w:rPr>
            </w:pPr>
            <w:r>
              <w:rPr>
                <w:sz w:val="24"/>
              </w:rPr>
              <w:t>2021</w:t>
            </w:r>
            <w:r>
              <w:rPr>
                <w:spacing w:val="-5"/>
                <w:sz w:val="24"/>
              </w:rPr>
              <w:t>年度</w:t>
            </w:r>
          </w:p>
        </w:tc>
      </w:tr>
      <w:tr>
        <w:trPr>
          <w:trHeight w:val="311" w:hRule="atLeast"/>
        </w:trPr>
        <w:tc>
          <w:tcPr>
            <w:tcW w:w="8825" w:type="dxa"/>
            <w:gridSpan w:val="4"/>
          </w:tcPr>
          <w:p>
            <w:pPr>
              <w:pStyle w:val="TableParagraph"/>
              <w:spacing w:line="292" w:lineRule="exact"/>
              <w:ind w:left="107"/>
              <w:rPr>
                <w:sz w:val="24"/>
              </w:rPr>
            </w:pPr>
            <w:r>
              <w:rPr>
                <w:spacing w:val="-1"/>
                <w:sz w:val="24"/>
              </w:rPr>
              <w:t>一、经营活动产生的现金流量：</w:t>
            </w:r>
          </w:p>
        </w:tc>
      </w:tr>
    </w:tbl>
    <w:p>
      <w:pPr>
        <w:spacing w:after="0" w:line="292" w:lineRule="exact"/>
        <w:rPr>
          <w:sz w:val="24"/>
        </w:rPr>
        <w:sectPr>
          <w:pgSz w:w="11910" w:h="16840"/>
          <w:pgMar w:header="882" w:footer="1195" w:top="1120" w:bottom="1380" w:left="1660" w:right="920"/>
        </w:sectPr>
      </w:pPr>
    </w:p>
    <w:p>
      <w:pPr>
        <w:pStyle w:val="BodyText"/>
        <w:spacing w:before="142"/>
        <w:rPr>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436"/>
        <w:gridCol w:w="2136"/>
        <w:gridCol w:w="2137"/>
      </w:tblGrid>
      <w:tr>
        <w:trPr>
          <w:trHeight w:val="624" w:hRule="atLeast"/>
        </w:trPr>
        <w:tc>
          <w:tcPr>
            <w:tcW w:w="3116" w:type="dxa"/>
          </w:tcPr>
          <w:p>
            <w:pPr>
              <w:pStyle w:val="TableParagraph"/>
              <w:spacing w:before="2"/>
              <w:ind w:left="347"/>
              <w:rPr>
                <w:sz w:val="24"/>
              </w:rPr>
            </w:pPr>
            <w:r>
              <w:rPr>
                <w:spacing w:val="-1"/>
                <w:sz w:val="24"/>
              </w:rPr>
              <w:t>销售商品、提供劳务收到</w:t>
            </w:r>
          </w:p>
          <w:p>
            <w:pPr>
              <w:pStyle w:val="TableParagraph"/>
              <w:spacing w:line="292" w:lineRule="exact" w:before="2"/>
              <w:ind w:left="107"/>
              <w:rPr>
                <w:sz w:val="24"/>
              </w:rPr>
            </w:pPr>
            <w:r>
              <w:rPr>
                <w:spacing w:val="-4"/>
                <w:sz w:val="24"/>
              </w:rPr>
              <w:t>的现金</w:t>
            </w:r>
          </w:p>
        </w:tc>
        <w:tc>
          <w:tcPr>
            <w:tcW w:w="1436" w:type="dxa"/>
          </w:tcPr>
          <w:p>
            <w:pPr>
              <w:pStyle w:val="TableParagraph"/>
              <w:rPr>
                <w:rFonts w:ascii="Times New Roman"/>
                <w:sz w:val="22"/>
              </w:rPr>
            </w:pPr>
          </w:p>
        </w:tc>
        <w:tc>
          <w:tcPr>
            <w:tcW w:w="2136" w:type="dxa"/>
          </w:tcPr>
          <w:p>
            <w:pPr>
              <w:pStyle w:val="TableParagraph"/>
              <w:spacing w:before="156"/>
              <w:ind w:right="96"/>
              <w:jc w:val="right"/>
              <w:rPr>
                <w:sz w:val="24"/>
              </w:rPr>
            </w:pPr>
            <w:r>
              <w:rPr>
                <w:spacing w:val="-2"/>
                <w:sz w:val="24"/>
              </w:rPr>
              <w:t>916,769,326.89</w:t>
            </w:r>
          </w:p>
        </w:tc>
        <w:tc>
          <w:tcPr>
            <w:tcW w:w="2137" w:type="dxa"/>
          </w:tcPr>
          <w:p>
            <w:pPr>
              <w:pStyle w:val="TableParagraph"/>
              <w:spacing w:before="156"/>
              <w:ind w:right="97"/>
              <w:jc w:val="right"/>
              <w:rPr>
                <w:sz w:val="24"/>
              </w:rPr>
            </w:pPr>
            <w:r>
              <w:rPr>
                <w:spacing w:val="-2"/>
                <w:sz w:val="24"/>
              </w:rPr>
              <w:t>947,321,081.11</w:t>
            </w:r>
          </w:p>
        </w:tc>
      </w:tr>
      <w:tr>
        <w:trPr>
          <w:trHeight w:val="623" w:hRule="atLeast"/>
        </w:trPr>
        <w:tc>
          <w:tcPr>
            <w:tcW w:w="3116" w:type="dxa"/>
          </w:tcPr>
          <w:p>
            <w:pPr>
              <w:pStyle w:val="TableParagraph"/>
              <w:ind w:left="347"/>
              <w:rPr>
                <w:sz w:val="24"/>
              </w:rPr>
            </w:pPr>
            <w:r>
              <w:rPr>
                <w:spacing w:val="-1"/>
                <w:sz w:val="24"/>
              </w:rPr>
              <w:t>客户存款和同业存放款项</w:t>
            </w:r>
          </w:p>
          <w:p>
            <w:pPr>
              <w:pStyle w:val="TableParagraph"/>
              <w:spacing w:line="292" w:lineRule="exact" w:before="4"/>
              <w:ind w:left="107"/>
              <w:rPr>
                <w:sz w:val="24"/>
              </w:rPr>
            </w:pPr>
            <w:r>
              <w:rPr>
                <w:spacing w:val="-3"/>
                <w:sz w:val="24"/>
              </w:rPr>
              <w:t>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09" w:hRule="atLeast"/>
        </w:trPr>
        <w:tc>
          <w:tcPr>
            <w:tcW w:w="3116" w:type="dxa"/>
          </w:tcPr>
          <w:p>
            <w:pPr>
              <w:pStyle w:val="TableParagraph"/>
              <w:spacing w:line="289" w:lineRule="exact"/>
              <w:ind w:right="116"/>
              <w:jc w:val="right"/>
              <w:rPr>
                <w:sz w:val="24"/>
              </w:rPr>
            </w:pPr>
            <w:r>
              <w:rPr>
                <w:spacing w:val="-1"/>
                <w:sz w:val="24"/>
              </w:rPr>
              <w:t>向中央银行借款净增加额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116" w:type="dxa"/>
          </w:tcPr>
          <w:p>
            <w:pPr>
              <w:pStyle w:val="TableParagraph"/>
              <w:spacing w:line="310" w:lineRule="atLeast"/>
              <w:ind w:left="107" w:right="116" w:firstLine="239"/>
              <w:rPr>
                <w:sz w:val="24"/>
              </w:rPr>
            </w:pPr>
            <w:r>
              <w:rPr>
                <w:spacing w:val="-2"/>
                <w:sz w:val="24"/>
              </w:rPr>
              <w:t>向其他金融机构拆入资金</w:t>
            </w:r>
            <w:r>
              <w:rPr>
                <w:spacing w:val="-4"/>
                <w:sz w:val="24"/>
              </w:rPr>
              <w:t>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116" w:type="dxa"/>
          </w:tcPr>
          <w:p>
            <w:pPr>
              <w:pStyle w:val="TableParagraph"/>
              <w:ind w:left="347"/>
              <w:rPr>
                <w:sz w:val="24"/>
              </w:rPr>
            </w:pPr>
            <w:r>
              <w:rPr>
                <w:spacing w:val="-1"/>
                <w:sz w:val="24"/>
              </w:rPr>
              <w:t>收到原保险合同保费取得</w:t>
            </w:r>
          </w:p>
          <w:p>
            <w:pPr>
              <w:pStyle w:val="TableParagraph"/>
              <w:spacing w:line="289" w:lineRule="exact" w:before="4"/>
              <w:ind w:left="107"/>
              <w:rPr>
                <w:sz w:val="24"/>
              </w:rPr>
            </w:pPr>
            <w:r>
              <w:rPr>
                <w:spacing w:val="-4"/>
                <w:sz w:val="24"/>
              </w:rPr>
              <w:t>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116" w:type="dxa"/>
          </w:tcPr>
          <w:p>
            <w:pPr>
              <w:pStyle w:val="TableParagraph"/>
              <w:spacing w:line="289" w:lineRule="exact" w:before="2"/>
              <w:ind w:left="347"/>
              <w:rPr>
                <w:sz w:val="24"/>
              </w:rPr>
            </w:pPr>
            <w:r>
              <w:rPr>
                <w:spacing w:val="-1"/>
                <w:sz w:val="24"/>
              </w:rPr>
              <w:t>收到再保业务现金净额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116" w:type="dxa"/>
          </w:tcPr>
          <w:p>
            <w:pPr>
              <w:pStyle w:val="TableParagraph"/>
              <w:spacing w:line="307" w:lineRule="exact"/>
              <w:ind w:left="347"/>
              <w:rPr>
                <w:sz w:val="24"/>
              </w:rPr>
            </w:pPr>
            <w:r>
              <w:rPr>
                <w:spacing w:val="-1"/>
                <w:sz w:val="24"/>
              </w:rPr>
              <w:t>保户储金及投资款净增加</w:t>
            </w:r>
          </w:p>
          <w:p>
            <w:pPr>
              <w:pStyle w:val="TableParagraph"/>
              <w:spacing w:line="292" w:lineRule="exact" w:before="4"/>
              <w:ind w:left="107"/>
              <w:rPr>
                <w:sz w:val="24"/>
              </w:rPr>
            </w:pPr>
            <w:r>
              <w:rPr>
                <w:spacing w:val="-10"/>
                <w:sz w:val="24"/>
              </w:rPr>
              <w:t>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116" w:type="dxa"/>
          </w:tcPr>
          <w:p>
            <w:pPr>
              <w:pStyle w:val="TableParagraph"/>
              <w:ind w:left="347"/>
              <w:rPr>
                <w:sz w:val="24"/>
              </w:rPr>
            </w:pPr>
            <w:r>
              <w:rPr>
                <w:spacing w:val="-1"/>
                <w:sz w:val="24"/>
              </w:rPr>
              <w:t>收取利息、手续费及佣金</w:t>
            </w:r>
          </w:p>
          <w:p>
            <w:pPr>
              <w:pStyle w:val="TableParagraph"/>
              <w:spacing w:line="289" w:lineRule="exact" w:before="5"/>
              <w:ind w:left="107"/>
              <w:rPr>
                <w:sz w:val="24"/>
              </w:rPr>
            </w:pPr>
            <w:r>
              <w:rPr>
                <w:spacing w:val="-4"/>
                <w:sz w:val="24"/>
              </w:rPr>
              <w:t>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116" w:type="dxa"/>
          </w:tcPr>
          <w:p>
            <w:pPr>
              <w:pStyle w:val="TableParagraph"/>
              <w:spacing w:line="289" w:lineRule="exact" w:before="2"/>
              <w:ind w:left="347"/>
              <w:rPr>
                <w:sz w:val="24"/>
              </w:rPr>
            </w:pPr>
            <w:r>
              <w:rPr>
                <w:spacing w:val="-2"/>
                <w:sz w:val="24"/>
              </w:rPr>
              <w:t>拆入资金净增加额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116" w:type="dxa"/>
          </w:tcPr>
          <w:p>
            <w:pPr>
              <w:pStyle w:val="TableParagraph"/>
              <w:spacing w:line="292" w:lineRule="exact"/>
              <w:ind w:left="347"/>
              <w:rPr>
                <w:sz w:val="24"/>
              </w:rPr>
            </w:pPr>
            <w:r>
              <w:rPr>
                <w:spacing w:val="-1"/>
                <w:sz w:val="24"/>
              </w:rPr>
              <w:t>回购业务资金净增加额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116" w:type="dxa"/>
          </w:tcPr>
          <w:p>
            <w:pPr>
              <w:pStyle w:val="TableParagraph"/>
              <w:ind w:left="347"/>
              <w:rPr>
                <w:sz w:val="24"/>
              </w:rPr>
            </w:pPr>
            <w:r>
              <w:rPr>
                <w:spacing w:val="-1"/>
                <w:sz w:val="24"/>
              </w:rPr>
              <w:t>代理买卖证券收到的现金</w:t>
            </w:r>
          </w:p>
          <w:p>
            <w:pPr>
              <w:pStyle w:val="TableParagraph"/>
              <w:spacing w:line="292" w:lineRule="exact" w:before="4"/>
              <w:ind w:left="107"/>
              <w:rPr>
                <w:sz w:val="24"/>
              </w:rPr>
            </w:pPr>
            <w:r>
              <w:rPr>
                <w:spacing w:val="-5"/>
                <w:sz w:val="24"/>
              </w:rPr>
              <w:t>净额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09" w:hRule="atLeast"/>
        </w:trPr>
        <w:tc>
          <w:tcPr>
            <w:tcW w:w="3116" w:type="dxa"/>
          </w:tcPr>
          <w:p>
            <w:pPr>
              <w:pStyle w:val="TableParagraph"/>
              <w:spacing w:line="289" w:lineRule="exact"/>
              <w:ind w:left="347"/>
              <w:rPr>
                <w:sz w:val="24"/>
              </w:rPr>
            </w:pPr>
            <w:r>
              <w:rPr>
                <w:spacing w:val="-2"/>
                <w:sz w:val="24"/>
              </w:rPr>
              <w:t>收到的税费返还</w:t>
            </w:r>
          </w:p>
        </w:tc>
        <w:tc>
          <w:tcPr>
            <w:tcW w:w="1436" w:type="dxa"/>
          </w:tcPr>
          <w:p>
            <w:pPr>
              <w:pStyle w:val="TableParagraph"/>
              <w:rPr>
                <w:rFonts w:ascii="Times New Roman"/>
                <w:sz w:val="22"/>
              </w:rPr>
            </w:pPr>
          </w:p>
        </w:tc>
        <w:tc>
          <w:tcPr>
            <w:tcW w:w="2136" w:type="dxa"/>
          </w:tcPr>
          <w:p>
            <w:pPr>
              <w:pStyle w:val="TableParagraph"/>
              <w:spacing w:line="289" w:lineRule="exact"/>
              <w:ind w:right="96"/>
              <w:jc w:val="right"/>
              <w:rPr>
                <w:sz w:val="24"/>
              </w:rPr>
            </w:pPr>
            <w:r>
              <w:rPr>
                <w:spacing w:val="-2"/>
                <w:sz w:val="24"/>
              </w:rPr>
              <w:t>8,307,185.52</w:t>
            </w:r>
          </w:p>
        </w:tc>
        <w:tc>
          <w:tcPr>
            <w:tcW w:w="2137" w:type="dxa"/>
          </w:tcPr>
          <w:p>
            <w:pPr>
              <w:pStyle w:val="TableParagraph"/>
              <w:spacing w:line="289" w:lineRule="exact"/>
              <w:ind w:right="97"/>
              <w:jc w:val="right"/>
              <w:rPr>
                <w:sz w:val="24"/>
              </w:rPr>
            </w:pPr>
            <w:r>
              <w:rPr>
                <w:spacing w:val="-2"/>
                <w:sz w:val="24"/>
              </w:rPr>
              <w:t>13,695,552.00</w:t>
            </w:r>
          </w:p>
        </w:tc>
      </w:tr>
      <w:tr>
        <w:trPr>
          <w:trHeight w:val="623" w:hRule="atLeast"/>
        </w:trPr>
        <w:tc>
          <w:tcPr>
            <w:tcW w:w="3116" w:type="dxa"/>
          </w:tcPr>
          <w:p>
            <w:pPr>
              <w:pStyle w:val="TableParagraph"/>
              <w:spacing w:line="310" w:lineRule="atLeast"/>
              <w:ind w:left="107" w:right="116" w:firstLine="239"/>
              <w:rPr>
                <w:sz w:val="24"/>
              </w:rPr>
            </w:pPr>
            <w:r>
              <w:rPr>
                <w:spacing w:val="-2"/>
                <w:sz w:val="24"/>
              </w:rPr>
              <w:t>收到其他与经营活动有关</w:t>
            </w:r>
            <w:r>
              <w:rPr>
                <w:spacing w:val="-4"/>
                <w:sz w:val="24"/>
              </w:rPr>
              <w:t>的现金</w:t>
            </w:r>
          </w:p>
        </w:tc>
        <w:tc>
          <w:tcPr>
            <w:tcW w:w="1436" w:type="dxa"/>
          </w:tcPr>
          <w:p>
            <w:pPr>
              <w:pStyle w:val="TableParagraph"/>
              <w:spacing w:before="155"/>
              <w:ind w:left="3"/>
              <w:jc w:val="center"/>
              <w:rPr>
                <w:sz w:val="24"/>
              </w:rPr>
            </w:pPr>
            <w:r>
              <w:rPr>
                <w:sz w:val="24"/>
              </w:rPr>
              <w:t>七、</w:t>
            </w:r>
            <w:r>
              <w:rPr>
                <w:spacing w:val="-5"/>
                <w:sz w:val="24"/>
              </w:rPr>
              <w:t>78</w:t>
            </w:r>
          </w:p>
        </w:tc>
        <w:tc>
          <w:tcPr>
            <w:tcW w:w="2136" w:type="dxa"/>
          </w:tcPr>
          <w:p>
            <w:pPr>
              <w:pStyle w:val="TableParagraph"/>
              <w:spacing w:before="155"/>
              <w:ind w:right="96"/>
              <w:jc w:val="right"/>
              <w:rPr>
                <w:sz w:val="24"/>
              </w:rPr>
            </w:pPr>
            <w:r>
              <w:rPr>
                <w:spacing w:val="-2"/>
                <w:sz w:val="24"/>
              </w:rPr>
              <w:t>159,645,019.10</w:t>
            </w:r>
          </w:p>
        </w:tc>
        <w:tc>
          <w:tcPr>
            <w:tcW w:w="2137" w:type="dxa"/>
          </w:tcPr>
          <w:p>
            <w:pPr>
              <w:pStyle w:val="TableParagraph"/>
              <w:spacing w:before="155"/>
              <w:ind w:right="97"/>
              <w:jc w:val="right"/>
              <w:rPr>
                <w:sz w:val="24"/>
              </w:rPr>
            </w:pPr>
            <w:r>
              <w:rPr>
                <w:spacing w:val="-2"/>
                <w:sz w:val="24"/>
              </w:rPr>
              <w:t>189,443,835.45</w:t>
            </w:r>
          </w:p>
        </w:tc>
      </w:tr>
      <w:tr>
        <w:trPr>
          <w:trHeight w:val="311" w:hRule="atLeast"/>
        </w:trPr>
        <w:tc>
          <w:tcPr>
            <w:tcW w:w="3116" w:type="dxa"/>
          </w:tcPr>
          <w:p>
            <w:pPr>
              <w:pStyle w:val="TableParagraph"/>
              <w:spacing w:line="292" w:lineRule="exact"/>
              <w:ind w:right="116"/>
              <w:jc w:val="right"/>
              <w:rPr>
                <w:sz w:val="24"/>
              </w:rPr>
            </w:pPr>
            <w:r>
              <w:rPr>
                <w:spacing w:val="-1"/>
                <w:sz w:val="24"/>
              </w:rPr>
              <w:t>经营活动现金流入小计</w:t>
            </w:r>
          </w:p>
        </w:tc>
        <w:tc>
          <w:tcPr>
            <w:tcW w:w="1436" w:type="dxa"/>
          </w:tcPr>
          <w:p>
            <w:pPr>
              <w:pStyle w:val="TableParagraph"/>
              <w:rPr>
                <w:rFonts w:ascii="Times New Roman"/>
                <w:sz w:val="22"/>
              </w:rPr>
            </w:pPr>
          </w:p>
        </w:tc>
        <w:tc>
          <w:tcPr>
            <w:tcW w:w="2136" w:type="dxa"/>
          </w:tcPr>
          <w:p>
            <w:pPr>
              <w:pStyle w:val="TableParagraph"/>
              <w:spacing w:line="292" w:lineRule="exact"/>
              <w:ind w:right="96"/>
              <w:jc w:val="right"/>
              <w:rPr>
                <w:sz w:val="24"/>
              </w:rPr>
            </w:pPr>
            <w:r>
              <w:rPr>
                <w:spacing w:val="-2"/>
                <w:sz w:val="24"/>
              </w:rPr>
              <w:t>1,084,721,531.51</w:t>
            </w:r>
          </w:p>
        </w:tc>
        <w:tc>
          <w:tcPr>
            <w:tcW w:w="2137" w:type="dxa"/>
          </w:tcPr>
          <w:p>
            <w:pPr>
              <w:pStyle w:val="TableParagraph"/>
              <w:spacing w:line="292" w:lineRule="exact"/>
              <w:ind w:right="97"/>
              <w:jc w:val="right"/>
              <w:rPr>
                <w:sz w:val="24"/>
              </w:rPr>
            </w:pPr>
            <w:r>
              <w:rPr>
                <w:spacing w:val="-2"/>
                <w:sz w:val="24"/>
              </w:rPr>
              <w:t>1,150,460,468.56</w:t>
            </w:r>
          </w:p>
        </w:tc>
      </w:tr>
      <w:tr>
        <w:trPr>
          <w:trHeight w:val="621" w:hRule="atLeast"/>
        </w:trPr>
        <w:tc>
          <w:tcPr>
            <w:tcW w:w="3116" w:type="dxa"/>
          </w:tcPr>
          <w:p>
            <w:pPr>
              <w:pStyle w:val="TableParagraph"/>
              <w:spacing w:line="307" w:lineRule="exact"/>
              <w:ind w:left="347"/>
              <w:rPr>
                <w:sz w:val="24"/>
              </w:rPr>
            </w:pPr>
            <w:r>
              <w:rPr>
                <w:spacing w:val="-1"/>
                <w:sz w:val="24"/>
              </w:rPr>
              <w:t>购买商品、接受劳务支付</w:t>
            </w:r>
          </w:p>
          <w:p>
            <w:pPr>
              <w:pStyle w:val="TableParagraph"/>
              <w:spacing w:line="289" w:lineRule="exact" w:before="5"/>
              <w:ind w:left="107"/>
              <w:rPr>
                <w:sz w:val="24"/>
              </w:rPr>
            </w:pPr>
            <w:r>
              <w:rPr>
                <w:spacing w:val="-4"/>
                <w:sz w:val="24"/>
              </w:rPr>
              <w:t>的现金</w:t>
            </w:r>
          </w:p>
        </w:tc>
        <w:tc>
          <w:tcPr>
            <w:tcW w:w="1436" w:type="dxa"/>
          </w:tcPr>
          <w:p>
            <w:pPr>
              <w:pStyle w:val="TableParagraph"/>
              <w:rPr>
                <w:rFonts w:ascii="Times New Roman"/>
                <w:sz w:val="22"/>
              </w:rPr>
            </w:pPr>
          </w:p>
        </w:tc>
        <w:tc>
          <w:tcPr>
            <w:tcW w:w="2136" w:type="dxa"/>
          </w:tcPr>
          <w:p>
            <w:pPr>
              <w:pStyle w:val="TableParagraph"/>
              <w:spacing w:before="156"/>
              <w:ind w:right="96"/>
              <w:jc w:val="right"/>
              <w:rPr>
                <w:sz w:val="24"/>
              </w:rPr>
            </w:pPr>
            <w:r>
              <w:rPr>
                <w:spacing w:val="-2"/>
                <w:sz w:val="24"/>
              </w:rPr>
              <w:t>99,093,506.23</w:t>
            </w:r>
          </w:p>
        </w:tc>
        <w:tc>
          <w:tcPr>
            <w:tcW w:w="2137" w:type="dxa"/>
          </w:tcPr>
          <w:p>
            <w:pPr>
              <w:pStyle w:val="TableParagraph"/>
              <w:spacing w:before="156"/>
              <w:ind w:right="97"/>
              <w:jc w:val="right"/>
              <w:rPr>
                <w:sz w:val="24"/>
              </w:rPr>
            </w:pPr>
            <w:r>
              <w:rPr>
                <w:spacing w:val="-2"/>
                <w:sz w:val="24"/>
              </w:rPr>
              <w:t>197,571,014.04</w:t>
            </w:r>
          </w:p>
        </w:tc>
      </w:tr>
      <w:tr>
        <w:trPr>
          <w:trHeight w:val="311" w:hRule="atLeast"/>
        </w:trPr>
        <w:tc>
          <w:tcPr>
            <w:tcW w:w="3116" w:type="dxa"/>
          </w:tcPr>
          <w:p>
            <w:pPr>
              <w:pStyle w:val="TableParagraph"/>
              <w:spacing w:line="289" w:lineRule="exact" w:before="2"/>
              <w:ind w:right="116"/>
              <w:jc w:val="right"/>
              <w:rPr>
                <w:sz w:val="24"/>
              </w:rPr>
            </w:pPr>
            <w:r>
              <w:rPr>
                <w:spacing w:val="-1"/>
                <w:sz w:val="24"/>
              </w:rPr>
              <w:t>客户贷款及垫款净增加额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116" w:type="dxa"/>
          </w:tcPr>
          <w:p>
            <w:pPr>
              <w:pStyle w:val="TableParagraph"/>
              <w:ind w:left="347"/>
              <w:rPr>
                <w:sz w:val="24"/>
              </w:rPr>
            </w:pPr>
            <w:r>
              <w:rPr>
                <w:spacing w:val="-1"/>
                <w:sz w:val="24"/>
              </w:rPr>
              <w:t>存放中央银行和同业款项</w:t>
            </w:r>
          </w:p>
          <w:p>
            <w:pPr>
              <w:pStyle w:val="TableParagraph"/>
              <w:spacing w:line="292" w:lineRule="exact" w:before="4"/>
              <w:ind w:left="107"/>
              <w:rPr>
                <w:sz w:val="24"/>
              </w:rPr>
            </w:pPr>
            <w:r>
              <w:rPr>
                <w:spacing w:val="-3"/>
                <w:sz w:val="24"/>
              </w:rPr>
              <w:t>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116" w:type="dxa"/>
          </w:tcPr>
          <w:p>
            <w:pPr>
              <w:pStyle w:val="TableParagraph"/>
              <w:spacing w:line="307" w:lineRule="exact"/>
              <w:ind w:left="347"/>
              <w:rPr>
                <w:sz w:val="24"/>
              </w:rPr>
            </w:pPr>
            <w:r>
              <w:rPr>
                <w:spacing w:val="-1"/>
                <w:sz w:val="24"/>
              </w:rPr>
              <w:t>支付原保险合同赔付款项</w:t>
            </w:r>
          </w:p>
          <w:p>
            <w:pPr>
              <w:pStyle w:val="TableParagraph"/>
              <w:spacing w:line="289" w:lineRule="exact" w:before="4"/>
              <w:ind w:left="107"/>
              <w:rPr>
                <w:sz w:val="24"/>
              </w:rPr>
            </w:pPr>
            <w:r>
              <w:rPr>
                <w:spacing w:val="-4"/>
                <w:sz w:val="24"/>
              </w:rPr>
              <w:t>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116" w:type="dxa"/>
          </w:tcPr>
          <w:p>
            <w:pPr>
              <w:pStyle w:val="TableParagraph"/>
              <w:spacing w:line="289" w:lineRule="exact" w:before="2"/>
              <w:ind w:left="347"/>
              <w:rPr>
                <w:sz w:val="24"/>
              </w:rPr>
            </w:pPr>
            <w:r>
              <w:rPr>
                <w:spacing w:val="-2"/>
                <w:sz w:val="24"/>
              </w:rPr>
              <w:t>拆出资金净增加额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116" w:type="dxa"/>
          </w:tcPr>
          <w:p>
            <w:pPr>
              <w:pStyle w:val="TableParagraph"/>
              <w:ind w:left="347"/>
              <w:rPr>
                <w:sz w:val="24"/>
              </w:rPr>
            </w:pPr>
            <w:r>
              <w:rPr>
                <w:spacing w:val="-1"/>
                <w:sz w:val="24"/>
              </w:rPr>
              <w:t>支付利息、手续费及佣金</w:t>
            </w:r>
          </w:p>
          <w:p>
            <w:pPr>
              <w:pStyle w:val="TableParagraph"/>
              <w:spacing w:line="292" w:lineRule="exact" w:before="4"/>
              <w:ind w:left="107"/>
              <w:rPr>
                <w:sz w:val="24"/>
              </w:rPr>
            </w:pPr>
            <w:r>
              <w:rPr>
                <w:spacing w:val="-4"/>
                <w:sz w:val="24"/>
              </w:rPr>
              <w:t>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116" w:type="dxa"/>
          </w:tcPr>
          <w:p>
            <w:pPr>
              <w:pStyle w:val="TableParagraph"/>
              <w:spacing w:line="292" w:lineRule="exact"/>
              <w:ind w:left="347"/>
              <w:rPr>
                <w:sz w:val="24"/>
              </w:rPr>
            </w:pPr>
            <w:r>
              <w:rPr>
                <w:spacing w:val="-2"/>
                <w:sz w:val="24"/>
              </w:rPr>
              <w:t>支付保单红利的现金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116" w:type="dxa"/>
          </w:tcPr>
          <w:p>
            <w:pPr>
              <w:pStyle w:val="TableParagraph"/>
              <w:spacing w:line="307" w:lineRule="exact"/>
              <w:ind w:left="347"/>
              <w:rPr>
                <w:sz w:val="24"/>
              </w:rPr>
            </w:pPr>
            <w:r>
              <w:rPr>
                <w:spacing w:val="-1"/>
                <w:sz w:val="24"/>
              </w:rPr>
              <w:t>支付给职工及为职工支付</w:t>
            </w:r>
          </w:p>
          <w:p>
            <w:pPr>
              <w:pStyle w:val="TableParagraph"/>
              <w:spacing w:line="292" w:lineRule="exact" w:before="2"/>
              <w:ind w:left="107"/>
              <w:rPr>
                <w:sz w:val="24"/>
              </w:rPr>
            </w:pPr>
            <w:r>
              <w:rPr>
                <w:spacing w:val="-4"/>
                <w:sz w:val="24"/>
              </w:rPr>
              <w:t>的现金</w:t>
            </w:r>
          </w:p>
        </w:tc>
        <w:tc>
          <w:tcPr>
            <w:tcW w:w="1436" w:type="dxa"/>
          </w:tcPr>
          <w:p>
            <w:pPr>
              <w:pStyle w:val="TableParagraph"/>
              <w:rPr>
                <w:rFonts w:ascii="Times New Roman"/>
                <w:sz w:val="22"/>
              </w:rPr>
            </w:pPr>
          </w:p>
        </w:tc>
        <w:tc>
          <w:tcPr>
            <w:tcW w:w="2136" w:type="dxa"/>
          </w:tcPr>
          <w:p>
            <w:pPr>
              <w:pStyle w:val="TableParagraph"/>
              <w:spacing w:before="155"/>
              <w:ind w:right="96"/>
              <w:jc w:val="right"/>
              <w:rPr>
                <w:sz w:val="24"/>
              </w:rPr>
            </w:pPr>
            <w:r>
              <w:rPr>
                <w:spacing w:val="-2"/>
                <w:sz w:val="24"/>
              </w:rPr>
              <w:t>136,526,192.72</w:t>
            </w:r>
          </w:p>
        </w:tc>
        <w:tc>
          <w:tcPr>
            <w:tcW w:w="2137" w:type="dxa"/>
          </w:tcPr>
          <w:p>
            <w:pPr>
              <w:pStyle w:val="TableParagraph"/>
              <w:spacing w:before="155"/>
              <w:ind w:right="97"/>
              <w:jc w:val="right"/>
              <w:rPr>
                <w:sz w:val="24"/>
              </w:rPr>
            </w:pPr>
            <w:r>
              <w:rPr>
                <w:spacing w:val="-2"/>
                <w:sz w:val="24"/>
              </w:rPr>
              <w:t>98,680,272.29</w:t>
            </w:r>
          </w:p>
        </w:tc>
      </w:tr>
      <w:tr>
        <w:trPr>
          <w:trHeight w:val="311" w:hRule="atLeast"/>
        </w:trPr>
        <w:tc>
          <w:tcPr>
            <w:tcW w:w="3116" w:type="dxa"/>
          </w:tcPr>
          <w:p>
            <w:pPr>
              <w:pStyle w:val="TableParagraph"/>
              <w:spacing w:line="292" w:lineRule="exact"/>
              <w:ind w:left="347"/>
              <w:rPr>
                <w:sz w:val="24"/>
              </w:rPr>
            </w:pPr>
            <w:r>
              <w:rPr>
                <w:spacing w:val="-2"/>
                <w:sz w:val="24"/>
              </w:rPr>
              <w:t>支付的各项税费</w:t>
            </w:r>
          </w:p>
        </w:tc>
        <w:tc>
          <w:tcPr>
            <w:tcW w:w="1436" w:type="dxa"/>
          </w:tcPr>
          <w:p>
            <w:pPr>
              <w:pStyle w:val="TableParagraph"/>
              <w:rPr>
                <w:rFonts w:ascii="Times New Roman"/>
                <w:sz w:val="22"/>
              </w:rPr>
            </w:pPr>
          </w:p>
        </w:tc>
        <w:tc>
          <w:tcPr>
            <w:tcW w:w="2136" w:type="dxa"/>
          </w:tcPr>
          <w:p>
            <w:pPr>
              <w:pStyle w:val="TableParagraph"/>
              <w:spacing w:line="292" w:lineRule="exact"/>
              <w:ind w:right="96"/>
              <w:jc w:val="right"/>
              <w:rPr>
                <w:sz w:val="24"/>
              </w:rPr>
            </w:pPr>
            <w:r>
              <w:rPr>
                <w:spacing w:val="-2"/>
                <w:sz w:val="24"/>
              </w:rPr>
              <w:t>106,057,568.63</w:t>
            </w:r>
          </w:p>
        </w:tc>
        <w:tc>
          <w:tcPr>
            <w:tcW w:w="2137" w:type="dxa"/>
          </w:tcPr>
          <w:p>
            <w:pPr>
              <w:pStyle w:val="TableParagraph"/>
              <w:spacing w:line="292" w:lineRule="exact"/>
              <w:ind w:right="97"/>
              <w:jc w:val="right"/>
              <w:rPr>
                <w:sz w:val="24"/>
              </w:rPr>
            </w:pPr>
            <w:r>
              <w:rPr>
                <w:spacing w:val="-2"/>
                <w:sz w:val="24"/>
              </w:rPr>
              <w:t>95,165,154.43</w:t>
            </w:r>
          </w:p>
        </w:tc>
      </w:tr>
      <w:tr>
        <w:trPr>
          <w:trHeight w:val="623" w:hRule="atLeast"/>
        </w:trPr>
        <w:tc>
          <w:tcPr>
            <w:tcW w:w="3116" w:type="dxa"/>
          </w:tcPr>
          <w:p>
            <w:pPr>
              <w:pStyle w:val="TableParagraph"/>
              <w:spacing w:line="307" w:lineRule="exact"/>
              <w:ind w:left="347"/>
              <w:rPr>
                <w:sz w:val="24"/>
              </w:rPr>
            </w:pPr>
            <w:r>
              <w:rPr>
                <w:spacing w:val="-1"/>
                <w:sz w:val="24"/>
              </w:rPr>
              <w:t>支付其他与经营活动有关</w:t>
            </w:r>
          </w:p>
          <w:p>
            <w:pPr>
              <w:pStyle w:val="TableParagraph"/>
              <w:spacing w:line="292" w:lineRule="exact" w:before="4"/>
              <w:ind w:left="107"/>
              <w:rPr>
                <w:sz w:val="24"/>
              </w:rPr>
            </w:pPr>
            <w:r>
              <w:rPr>
                <w:spacing w:val="-4"/>
                <w:sz w:val="24"/>
              </w:rPr>
              <w:t>的现金</w:t>
            </w:r>
          </w:p>
        </w:tc>
        <w:tc>
          <w:tcPr>
            <w:tcW w:w="1436" w:type="dxa"/>
          </w:tcPr>
          <w:p>
            <w:pPr>
              <w:pStyle w:val="TableParagraph"/>
              <w:spacing w:before="155"/>
              <w:ind w:left="3"/>
              <w:jc w:val="center"/>
              <w:rPr>
                <w:sz w:val="24"/>
              </w:rPr>
            </w:pPr>
            <w:r>
              <w:rPr>
                <w:sz w:val="24"/>
              </w:rPr>
              <w:t>七、</w:t>
            </w:r>
            <w:r>
              <w:rPr>
                <w:spacing w:val="-5"/>
                <w:sz w:val="24"/>
              </w:rPr>
              <w:t>78</w:t>
            </w:r>
          </w:p>
        </w:tc>
        <w:tc>
          <w:tcPr>
            <w:tcW w:w="2136" w:type="dxa"/>
          </w:tcPr>
          <w:p>
            <w:pPr>
              <w:pStyle w:val="TableParagraph"/>
              <w:spacing w:before="155"/>
              <w:ind w:right="96"/>
              <w:jc w:val="right"/>
              <w:rPr>
                <w:sz w:val="24"/>
              </w:rPr>
            </w:pPr>
            <w:r>
              <w:rPr>
                <w:spacing w:val="-2"/>
                <w:sz w:val="24"/>
              </w:rPr>
              <w:t>160,667,267.28</w:t>
            </w:r>
          </w:p>
        </w:tc>
        <w:tc>
          <w:tcPr>
            <w:tcW w:w="2137" w:type="dxa"/>
          </w:tcPr>
          <w:p>
            <w:pPr>
              <w:pStyle w:val="TableParagraph"/>
              <w:spacing w:before="155"/>
              <w:ind w:right="97"/>
              <w:jc w:val="right"/>
              <w:rPr>
                <w:sz w:val="24"/>
              </w:rPr>
            </w:pPr>
            <w:r>
              <w:rPr>
                <w:spacing w:val="-2"/>
                <w:sz w:val="24"/>
              </w:rPr>
              <w:t>336,872,137.11</w:t>
            </w:r>
          </w:p>
        </w:tc>
      </w:tr>
      <w:tr>
        <w:trPr>
          <w:trHeight w:val="309" w:hRule="atLeast"/>
        </w:trPr>
        <w:tc>
          <w:tcPr>
            <w:tcW w:w="3116" w:type="dxa"/>
          </w:tcPr>
          <w:p>
            <w:pPr>
              <w:pStyle w:val="TableParagraph"/>
              <w:spacing w:line="289" w:lineRule="exact"/>
              <w:ind w:right="116"/>
              <w:jc w:val="right"/>
              <w:rPr>
                <w:sz w:val="24"/>
              </w:rPr>
            </w:pPr>
            <w:r>
              <w:rPr>
                <w:spacing w:val="-1"/>
                <w:sz w:val="24"/>
              </w:rPr>
              <w:t>经营活动现金流出小计</w:t>
            </w:r>
          </w:p>
        </w:tc>
        <w:tc>
          <w:tcPr>
            <w:tcW w:w="1436" w:type="dxa"/>
          </w:tcPr>
          <w:p>
            <w:pPr>
              <w:pStyle w:val="TableParagraph"/>
              <w:rPr>
                <w:rFonts w:ascii="Times New Roman"/>
                <w:sz w:val="22"/>
              </w:rPr>
            </w:pPr>
          </w:p>
        </w:tc>
        <w:tc>
          <w:tcPr>
            <w:tcW w:w="2136" w:type="dxa"/>
          </w:tcPr>
          <w:p>
            <w:pPr>
              <w:pStyle w:val="TableParagraph"/>
              <w:spacing w:line="289" w:lineRule="exact"/>
              <w:ind w:right="96"/>
              <w:jc w:val="right"/>
              <w:rPr>
                <w:sz w:val="24"/>
              </w:rPr>
            </w:pPr>
            <w:r>
              <w:rPr>
                <w:spacing w:val="-2"/>
                <w:sz w:val="24"/>
              </w:rPr>
              <w:t>502,344,534.86</w:t>
            </w:r>
          </w:p>
        </w:tc>
        <w:tc>
          <w:tcPr>
            <w:tcW w:w="2137" w:type="dxa"/>
          </w:tcPr>
          <w:p>
            <w:pPr>
              <w:pStyle w:val="TableParagraph"/>
              <w:spacing w:line="289" w:lineRule="exact"/>
              <w:ind w:right="97"/>
              <w:jc w:val="right"/>
              <w:rPr>
                <w:sz w:val="24"/>
              </w:rPr>
            </w:pPr>
            <w:r>
              <w:rPr>
                <w:spacing w:val="-2"/>
                <w:sz w:val="24"/>
              </w:rPr>
              <w:t>728,288,577.87</w:t>
            </w:r>
          </w:p>
        </w:tc>
      </w:tr>
      <w:tr>
        <w:trPr>
          <w:trHeight w:val="623" w:hRule="atLeast"/>
        </w:trPr>
        <w:tc>
          <w:tcPr>
            <w:tcW w:w="3116" w:type="dxa"/>
          </w:tcPr>
          <w:p>
            <w:pPr>
              <w:pStyle w:val="TableParagraph"/>
              <w:spacing w:line="310" w:lineRule="atLeast"/>
              <w:ind w:left="107" w:right="116" w:firstLine="719"/>
              <w:rPr>
                <w:sz w:val="24"/>
              </w:rPr>
            </w:pPr>
            <w:r>
              <w:rPr>
                <w:spacing w:val="-2"/>
                <w:sz w:val="24"/>
              </w:rPr>
              <w:t>经营活动产生的现金</w:t>
            </w:r>
            <w:r>
              <w:rPr>
                <w:spacing w:val="-4"/>
                <w:sz w:val="24"/>
              </w:rPr>
              <w:t>流量净额</w:t>
            </w:r>
          </w:p>
        </w:tc>
        <w:tc>
          <w:tcPr>
            <w:tcW w:w="1436" w:type="dxa"/>
          </w:tcPr>
          <w:p>
            <w:pPr>
              <w:pStyle w:val="TableParagraph"/>
              <w:rPr>
                <w:rFonts w:ascii="Times New Roman"/>
                <w:sz w:val="22"/>
              </w:rPr>
            </w:pPr>
          </w:p>
        </w:tc>
        <w:tc>
          <w:tcPr>
            <w:tcW w:w="2136" w:type="dxa"/>
          </w:tcPr>
          <w:p>
            <w:pPr>
              <w:pStyle w:val="TableParagraph"/>
              <w:spacing w:before="155"/>
              <w:ind w:right="96"/>
              <w:jc w:val="right"/>
              <w:rPr>
                <w:sz w:val="24"/>
              </w:rPr>
            </w:pPr>
            <w:r>
              <w:rPr>
                <w:spacing w:val="-2"/>
                <w:sz w:val="24"/>
              </w:rPr>
              <w:t>582,376,996.65</w:t>
            </w:r>
          </w:p>
        </w:tc>
        <w:tc>
          <w:tcPr>
            <w:tcW w:w="2137" w:type="dxa"/>
          </w:tcPr>
          <w:p>
            <w:pPr>
              <w:pStyle w:val="TableParagraph"/>
              <w:spacing w:before="155"/>
              <w:ind w:right="97"/>
              <w:jc w:val="right"/>
              <w:rPr>
                <w:sz w:val="24"/>
              </w:rPr>
            </w:pPr>
            <w:r>
              <w:rPr>
                <w:spacing w:val="-2"/>
                <w:sz w:val="24"/>
              </w:rPr>
              <w:t>422,171,890.69</w:t>
            </w:r>
          </w:p>
        </w:tc>
      </w:tr>
      <w:tr>
        <w:trPr>
          <w:trHeight w:val="311" w:hRule="atLeast"/>
        </w:trPr>
        <w:tc>
          <w:tcPr>
            <w:tcW w:w="8825" w:type="dxa"/>
            <w:gridSpan w:val="4"/>
          </w:tcPr>
          <w:p>
            <w:pPr>
              <w:pStyle w:val="TableParagraph"/>
              <w:spacing w:line="292" w:lineRule="exact"/>
              <w:ind w:left="107"/>
              <w:rPr>
                <w:sz w:val="24"/>
              </w:rPr>
            </w:pPr>
            <w:r>
              <w:rPr>
                <w:spacing w:val="-1"/>
                <w:sz w:val="24"/>
              </w:rPr>
              <w:t>二、投资活动产生的现金流量：</w:t>
            </w:r>
          </w:p>
        </w:tc>
      </w:tr>
      <w:tr>
        <w:trPr>
          <w:trHeight w:val="311" w:hRule="atLeast"/>
        </w:trPr>
        <w:tc>
          <w:tcPr>
            <w:tcW w:w="3116" w:type="dxa"/>
          </w:tcPr>
          <w:p>
            <w:pPr>
              <w:pStyle w:val="TableParagraph"/>
              <w:spacing w:line="292" w:lineRule="exact"/>
              <w:ind w:left="347"/>
              <w:rPr>
                <w:sz w:val="24"/>
              </w:rPr>
            </w:pPr>
            <w:r>
              <w:rPr>
                <w:spacing w:val="-2"/>
                <w:sz w:val="24"/>
              </w:rPr>
              <w:t>收回投资收到的现金</w:t>
            </w:r>
          </w:p>
        </w:tc>
        <w:tc>
          <w:tcPr>
            <w:tcW w:w="1436" w:type="dxa"/>
          </w:tcPr>
          <w:p>
            <w:pPr>
              <w:pStyle w:val="TableParagraph"/>
              <w:rPr>
                <w:rFonts w:ascii="Times New Roman"/>
                <w:sz w:val="22"/>
              </w:rPr>
            </w:pPr>
          </w:p>
        </w:tc>
        <w:tc>
          <w:tcPr>
            <w:tcW w:w="2136" w:type="dxa"/>
          </w:tcPr>
          <w:p>
            <w:pPr>
              <w:pStyle w:val="TableParagraph"/>
              <w:spacing w:line="292" w:lineRule="exact"/>
              <w:ind w:right="96"/>
              <w:jc w:val="right"/>
              <w:rPr>
                <w:sz w:val="24"/>
              </w:rPr>
            </w:pPr>
            <w:r>
              <w:rPr>
                <w:spacing w:val="-2"/>
                <w:sz w:val="24"/>
              </w:rPr>
              <w:t>1,126,000,000.00</w:t>
            </w:r>
          </w:p>
        </w:tc>
        <w:tc>
          <w:tcPr>
            <w:tcW w:w="2137" w:type="dxa"/>
          </w:tcPr>
          <w:p>
            <w:pPr>
              <w:pStyle w:val="TableParagraph"/>
              <w:spacing w:line="292" w:lineRule="exact"/>
              <w:ind w:right="97"/>
              <w:jc w:val="right"/>
              <w:rPr>
                <w:sz w:val="24"/>
              </w:rPr>
            </w:pPr>
            <w:r>
              <w:rPr>
                <w:spacing w:val="-2"/>
                <w:sz w:val="24"/>
              </w:rPr>
              <w:t>1,250,022,110.48</w:t>
            </w:r>
          </w:p>
        </w:tc>
      </w:tr>
    </w:tbl>
    <w:p>
      <w:pPr>
        <w:spacing w:after="0" w:line="292" w:lineRule="exact"/>
        <w:jc w:val="right"/>
        <w:rPr>
          <w:sz w:val="24"/>
        </w:rPr>
        <w:sectPr>
          <w:pgSz w:w="11910" w:h="16840"/>
          <w:pgMar w:header="882" w:footer="1195" w:top="1120" w:bottom="1380" w:left="1660" w:right="920"/>
        </w:sectPr>
      </w:pPr>
    </w:p>
    <w:p>
      <w:pPr>
        <w:pStyle w:val="BodyText"/>
        <w:spacing w:before="142"/>
        <w:rPr>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436"/>
        <w:gridCol w:w="2136"/>
        <w:gridCol w:w="2137"/>
      </w:tblGrid>
      <w:tr>
        <w:trPr>
          <w:trHeight w:val="312" w:hRule="atLeast"/>
        </w:trPr>
        <w:tc>
          <w:tcPr>
            <w:tcW w:w="3116" w:type="dxa"/>
          </w:tcPr>
          <w:p>
            <w:pPr>
              <w:pStyle w:val="TableParagraph"/>
              <w:spacing w:line="290" w:lineRule="exact" w:before="2"/>
              <w:ind w:right="116"/>
              <w:jc w:val="right"/>
              <w:rPr>
                <w:sz w:val="24"/>
              </w:rPr>
            </w:pPr>
            <w:r>
              <w:rPr>
                <w:spacing w:val="-1"/>
                <w:sz w:val="24"/>
              </w:rPr>
              <w:t>取得投资收益收到的现金</w:t>
            </w:r>
          </w:p>
        </w:tc>
        <w:tc>
          <w:tcPr>
            <w:tcW w:w="1436" w:type="dxa"/>
          </w:tcPr>
          <w:p>
            <w:pPr>
              <w:pStyle w:val="TableParagraph"/>
              <w:rPr>
                <w:rFonts w:ascii="Times New Roman"/>
                <w:sz w:val="22"/>
              </w:rPr>
            </w:pPr>
          </w:p>
        </w:tc>
        <w:tc>
          <w:tcPr>
            <w:tcW w:w="2136" w:type="dxa"/>
          </w:tcPr>
          <w:p>
            <w:pPr>
              <w:pStyle w:val="TableParagraph"/>
              <w:spacing w:line="290" w:lineRule="exact" w:before="2"/>
              <w:ind w:right="96"/>
              <w:jc w:val="right"/>
              <w:rPr>
                <w:sz w:val="24"/>
              </w:rPr>
            </w:pPr>
            <w:r>
              <w:rPr>
                <w:spacing w:val="-2"/>
                <w:sz w:val="24"/>
              </w:rPr>
              <w:t>5,051,094.84</w:t>
            </w:r>
          </w:p>
        </w:tc>
        <w:tc>
          <w:tcPr>
            <w:tcW w:w="2137" w:type="dxa"/>
          </w:tcPr>
          <w:p>
            <w:pPr>
              <w:pStyle w:val="TableParagraph"/>
              <w:spacing w:line="290" w:lineRule="exact" w:before="2"/>
              <w:ind w:right="97"/>
              <w:jc w:val="right"/>
              <w:rPr>
                <w:sz w:val="24"/>
              </w:rPr>
            </w:pPr>
            <w:r>
              <w:rPr>
                <w:spacing w:val="-2"/>
                <w:sz w:val="24"/>
              </w:rPr>
              <w:t>10,175,663.48</w:t>
            </w:r>
          </w:p>
        </w:tc>
      </w:tr>
      <w:tr>
        <w:trPr>
          <w:trHeight w:val="935" w:hRule="atLeast"/>
        </w:trPr>
        <w:tc>
          <w:tcPr>
            <w:tcW w:w="3116" w:type="dxa"/>
          </w:tcPr>
          <w:p>
            <w:pPr>
              <w:pStyle w:val="TableParagraph"/>
              <w:spacing w:line="307" w:lineRule="exact"/>
              <w:ind w:left="107" w:firstLine="239"/>
              <w:rPr>
                <w:sz w:val="24"/>
              </w:rPr>
            </w:pPr>
            <w:r>
              <w:rPr>
                <w:spacing w:val="-1"/>
                <w:sz w:val="24"/>
              </w:rPr>
              <w:t>处置固定资产、无形资产</w:t>
            </w:r>
          </w:p>
          <w:p>
            <w:pPr>
              <w:pStyle w:val="TableParagraph"/>
              <w:spacing w:line="310" w:lineRule="atLeast"/>
              <w:ind w:left="107" w:right="116"/>
              <w:rPr>
                <w:sz w:val="24"/>
              </w:rPr>
            </w:pPr>
            <w:r>
              <w:rPr>
                <w:spacing w:val="-2"/>
                <w:sz w:val="24"/>
              </w:rPr>
              <w:t>和其他长期资产收回的现金</w:t>
            </w:r>
            <w:r>
              <w:rPr>
                <w:spacing w:val="-6"/>
                <w:sz w:val="24"/>
              </w:rPr>
              <w:t>净额</w:t>
            </w:r>
          </w:p>
        </w:tc>
        <w:tc>
          <w:tcPr>
            <w:tcW w:w="1436" w:type="dxa"/>
          </w:tcPr>
          <w:p>
            <w:pPr>
              <w:pStyle w:val="TableParagraph"/>
              <w:rPr>
                <w:rFonts w:ascii="Times New Roman"/>
                <w:sz w:val="22"/>
              </w:rPr>
            </w:pPr>
          </w:p>
        </w:tc>
        <w:tc>
          <w:tcPr>
            <w:tcW w:w="2136" w:type="dxa"/>
          </w:tcPr>
          <w:p>
            <w:pPr>
              <w:pStyle w:val="TableParagraph"/>
              <w:spacing w:before="4"/>
              <w:rPr>
                <w:sz w:val="24"/>
              </w:rPr>
            </w:pPr>
          </w:p>
          <w:p>
            <w:pPr>
              <w:pStyle w:val="TableParagraph"/>
              <w:ind w:right="96"/>
              <w:jc w:val="right"/>
              <w:rPr>
                <w:sz w:val="24"/>
              </w:rPr>
            </w:pPr>
            <w:r>
              <w:rPr>
                <w:spacing w:val="-2"/>
                <w:sz w:val="24"/>
              </w:rPr>
              <w:t>345,605.54</w:t>
            </w:r>
          </w:p>
        </w:tc>
        <w:tc>
          <w:tcPr>
            <w:tcW w:w="2137" w:type="dxa"/>
          </w:tcPr>
          <w:p>
            <w:pPr>
              <w:pStyle w:val="TableParagraph"/>
              <w:spacing w:before="4"/>
              <w:rPr>
                <w:sz w:val="24"/>
              </w:rPr>
            </w:pPr>
          </w:p>
          <w:p>
            <w:pPr>
              <w:pStyle w:val="TableParagraph"/>
              <w:ind w:right="97"/>
              <w:jc w:val="right"/>
              <w:rPr>
                <w:sz w:val="24"/>
              </w:rPr>
            </w:pPr>
            <w:r>
              <w:rPr>
                <w:spacing w:val="-2"/>
                <w:sz w:val="24"/>
              </w:rPr>
              <w:t>29,666,847.46</w:t>
            </w:r>
          </w:p>
        </w:tc>
      </w:tr>
      <w:tr>
        <w:trPr>
          <w:trHeight w:val="621" w:hRule="atLeast"/>
        </w:trPr>
        <w:tc>
          <w:tcPr>
            <w:tcW w:w="3116" w:type="dxa"/>
          </w:tcPr>
          <w:p>
            <w:pPr>
              <w:pStyle w:val="TableParagraph"/>
              <w:ind w:left="347"/>
              <w:rPr>
                <w:sz w:val="24"/>
              </w:rPr>
            </w:pPr>
            <w:r>
              <w:rPr>
                <w:spacing w:val="-1"/>
                <w:sz w:val="24"/>
              </w:rPr>
              <w:t>处置子公司及其他营业单</w:t>
            </w:r>
          </w:p>
          <w:p>
            <w:pPr>
              <w:pStyle w:val="TableParagraph"/>
              <w:spacing w:line="292" w:lineRule="exact" w:before="2"/>
              <w:ind w:left="107"/>
              <w:rPr>
                <w:sz w:val="24"/>
              </w:rPr>
            </w:pPr>
            <w:r>
              <w:rPr>
                <w:spacing w:val="-2"/>
                <w:sz w:val="24"/>
              </w:rPr>
              <w:t>位收到的现金净额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116" w:type="dxa"/>
          </w:tcPr>
          <w:p>
            <w:pPr>
              <w:pStyle w:val="TableParagraph"/>
              <w:ind w:left="347"/>
              <w:rPr>
                <w:sz w:val="24"/>
              </w:rPr>
            </w:pPr>
            <w:r>
              <w:rPr>
                <w:spacing w:val="-1"/>
                <w:sz w:val="24"/>
              </w:rPr>
              <w:t>收到其他与投资活动有关</w:t>
            </w:r>
          </w:p>
          <w:p>
            <w:pPr>
              <w:pStyle w:val="TableParagraph"/>
              <w:spacing w:line="292" w:lineRule="exact" w:before="4"/>
              <w:ind w:left="107"/>
              <w:rPr>
                <w:sz w:val="24"/>
              </w:rPr>
            </w:pPr>
            <w:r>
              <w:rPr>
                <w:spacing w:val="-4"/>
                <w:sz w:val="24"/>
              </w:rPr>
              <w:t>的现金</w:t>
            </w:r>
          </w:p>
        </w:tc>
        <w:tc>
          <w:tcPr>
            <w:tcW w:w="1436" w:type="dxa"/>
          </w:tcPr>
          <w:p>
            <w:pPr>
              <w:pStyle w:val="TableParagraph"/>
              <w:ind w:left="3"/>
              <w:jc w:val="center"/>
              <w:rPr>
                <w:sz w:val="24"/>
              </w:rPr>
            </w:pPr>
            <w:r>
              <w:rPr>
                <w:sz w:val="24"/>
              </w:rPr>
              <w:t>七、</w:t>
            </w:r>
            <w:r>
              <w:rPr>
                <w:spacing w:val="-5"/>
                <w:sz w:val="24"/>
              </w:rPr>
              <w:t>78</w:t>
            </w: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09" w:hRule="atLeast"/>
        </w:trPr>
        <w:tc>
          <w:tcPr>
            <w:tcW w:w="3116" w:type="dxa"/>
          </w:tcPr>
          <w:p>
            <w:pPr>
              <w:pStyle w:val="TableParagraph"/>
              <w:spacing w:line="289" w:lineRule="exact"/>
              <w:ind w:right="116"/>
              <w:jc w:val="right"/>
              <w:rPr>
                <w:sz w:val="24"/>
              </w:rPr>
            </w:pPr>
            <w:r>
              <w:rPr>
                <w:spacing w:val="-1"/>
                <w:sz w:val="24"/>
              </w:rPr>
              <w:t>投资活动现金流入小计</w:t>
            </w:r>
          </w:p>
        </w:tc>
        <w:tc>
          <w:tcPr>
            <w:tcW w:w="1436" w:type="dxa"/>
          </w:tcPr>
          <w:p>
            <w:pPr>
              <w:pStyle w:val="TableParagraph"/>
              <w:rPr>
                <w:rFonts w:ascii="Times New Roman"/>
                <w:sz w:val="22"/>
              </w:rPr>
            </w:pPr>
          </w:p>
        </w:tc>
        <w:tc>
          <w:tcPr>
            <w:tcW w:w="2136" w:type="dxa"/>
          </w:tcPr>
          <w:p>
            <w:pPr>
              <w:pStyle w:val="TableParagraph"/>
              <w:spacing w:line="289" w:lineRule="exact"/>
              <w:ind w:right="96"/>
              <w:jc w:val="right"/>
              <w:rPr>
                <w:sz w:val="24"/>
              </w:rPr>
            </w:pPr>
            <w:r>
              <w:rPr>
                <w:spacing w:val="-2"/>
                <w:sz w:val="24"/>
              </w:rPr>
              <w:t>1,131,396,700.38</w:t>
            </w:r>
          </w:p>
        </w:tc>
        <w:tc>
          <w:tcPr>
            <w:tcW w:w="2137" w:type="dxa"/>
          </w:tcPr>
          <w:p>
            <w:pPr>
              <w:pStyle w:val="TableParagraph"/>
              <w:spacing w:line="289" w:lineRule="exact"/>
              <w:ind w:right="97"/>
              <w:jc w:val="right"/>
              <w:rPr>
                <w:sz w:val="24"/>
              </w:rPr>
            </w:pPr>
            <w:r>
              <w:rPr>
                <w:spacing w:val="-2"/>
                <w:sz w:val="24"/>
              </w:rPr>
              <w:t>1,289,864,621.42</w:t>
            </w:r>
          </w:p>
        </w:tc>
      </w:tr>
      <w:tr>
        <w:trPr>
          <w:trHeight w:val="623" w:hRule="atLeast"/>
        </w:trPr>
        <w:tc>
          <w:tcPr>
            <w:tcW w:w="3116" w:type="dxa"/>
          </w:tcPr>
          <w:p>
            <w:pPr>
              <w:pStyle w:val="TableParagraph"/>
              <w:spacing w:line="310" w:lineRule="atLeast"/>
              <w:ind w:left="107" w:right="116" w:firstLine="239"/>
              <w:rPr>
                <w:sz w:val="24"/>
              </w:rPr>
            </w:pPr>
            <w:r>
              <w:rPr>
                <w:spacing w:val="-2"/>
                <w:sz w:val="24"/>
              </w:rPr>
              <w:t>购建固定资产、无形资产</w:t>
            </w:r>
            <w:r>
              <w:rPr>
                <w:spacing w:val="-1"/>
                <w:sz w:val="24"/>
              </w:rPr>
              <w:t>和其他长期资产支付的现金</w:t>
            </w:r>
          </w:p>
        </w:tc>
        <w:tc>
          <w:tcPr>
            <w:tcW w:w="1436" w:type="dxa"/>
          </w:tcPr>
          <w:p>
            <w:pPr>
              <w:pStyle w:val="TableParagraph"/>
              <w:rPr>
                <w:rFonts w:ascii="Times New Roman"/>
                <w:sz w:val="22"/>
              </w:rPr>
            </w:pPr>
          </w:p>
        </w:tc>
        <w:tc>
          <w:tcPr>
            <w:tcW w:w="2136" w:type="dxa"/>
          </w:tcPr>
          <w:p>
            <w:pPr>
              <w:pStyle w:val="TableParagraph"/>
              <w:spacing w:before="156"/>
              <w:ind w:right="96"/>
              <w:jc w:val="right"/>
              <w:rPr>
                <w:sz w:val="24"/>
              </w:rPr>
            </w:pPr>
            <w:r>
              <w:rPr>
                <w:spacing w:val="-2"/>
                <w:sz w:val="24"/>
              </w:rPr>
              <w:t>54,826,167.09</w:t>
            </w:r>
          </w:p>
        </w:tc>
        <w:tc>
          <w:tcPr>
            <w:tcW w:w="2137" w:type="dxa"/>
          </w:tcPr>
          <w:p>
            <w:pPr>
              <w:pStyle w:val="TableParagraph"/>
              <w:spacing w:before="156"/>
              <w:ind w:right="97"/>
              <w:jc w:val="right"/>
              <w:rPr>
                <w:sz w:val="24"/>
              </w:rPr>
            </w:pPr>
            <w:r>
              <w:rPr>
                <w:spacing w:val="-2"/>
                <w:sz w:val="24"/>
              </w:rPr>
              <w:t>72,350,596.68</w:t>
            </w:r>
          </w:p>
        </w:tc>
      </w:tr>
      <w:tr>
        <w:trPr>
          <w:trHeight w:val="311" w:hRule="atLeast"/>
        </w:trPr>
        <w:tc>
          <w:tcPr>
            <w:tcW w:w="3116" w:type="dxa"/>
          </w:tcPr>
          <w:p>
            <w:pPr>
              <w:pStyle w:val="TableParagraph"/>
              <w:spacing w:line="292" w:lineRule="exact"/>
              <w:ind w:left="347"/>
              <w:rPr>
                <w:sz w:val="24"/>
              </w:rPr>
            </w:pPr>
            <w:r>
              <w:rPr>
                <w:spacing w:val="-2"/>
                <w:sz w:val="24"/>
              </w:rPr>
              <w:t>投资支付的现金</w:t>
            </w:r>
          </w:p>
        </w:tc>
        <w:tc>
          <w:tcPr>
            <w:tcW w:w="1436" w:type="dxa"/>
          </w:tcPr>
          <w:p>
            <w:pPr>
              <w:pStyle w:val="TableParagraph"/>
              <w:rPr>
                <w:rFonts w:ascii="Times New Roman"/>
                <w:sz w:val="22"/>
              </w:rPr>
            </w:pPr>
          </w:p>
        </w:tc>
        <w:tc>
          <w:tcPr>
            <w:tcW w:w="2136" w:type="dxa"/>
          </w:tcPr>
          <w:p>
            <w:pPr>
              <w:pStyle w:val="TableParagraph"/>
              <w:spacing w:line="292" w:lineRule="exact"/>
              <w:ind w:right="96"/>
              <w:jc w:val="right"/>
              <w:rPr>
                <w:sz w:val="24"/>
              </w:rPr>
            </w:pPr>
            <w:r>
              <w:rPr>
                <w:spacing w:val="-2"/>
                <w:sz w:val="24"/>
              </w:rPr>
              <w:t>1,158,900,000.00</w:t>
            </w:r>
          </w:p>
        </w:tc>
        <w:tc>
          <w:tcPr>
            <w:tcW w:w="2137" w:type="dxa"/>
          </w:tcPr>
          <w:p>
            <w:pPr>
              <w:pStyle w:val="TableParagraph"/>
              <w:spacing w:line="292" w:lineRule="exact"/>
              <w:ind w:right="97"/>
              <w:jc w:val="right"/>
              <w:rPr>
                <w:sz w:val="24"/>
              </w:rPr>
            </w:pPr>
            <w:r>
              <w:rPr>
                <w:spacing w:val="-2"/>
                <w:sz w:val="24"/>
              </w:rPr>
              <w:t>1,341,139,127.59</w:t>
            </w:r>
          </w:p>
        </w:tc>
      </w:tr>
      <w:tr>
        <w:trPr>
          <w:trHeight w:val="312" w:hRule="atLeast"/>
        </w:trPr>
        <w:tc>
          <w:tcPr>
            <w:tcW w:w="3116" w:type="dxa"/>
          </w:tcPr>
          <w:p>
            <w:pPr>
              <w:pStyle w:val="TableParagraph"/>
              <w:spacing w:line="292" w:lineRule="exact"/>
              <w:ind w:left="347"/>
              <w:rPr>
                <w:sz w:val="24"/>
              </w:rPr>
            </w:pPr>
            <w:r>
              <w:rPr>
                <w:spacing w:val="-2"/>
                <w:sz w:val="24"/>
              </w:rPr>
              <w:t>质押贷款净增加额</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116" w:type="dxa"/>
          </w:tcPr>
          <w:p>
            <w:pPr>
              <w:pStyle w:val="TableParagraph"/>
              <w:ind w:left="347"/>
              <w:rPr>
                <w:sz w:val="24"/>
              </w:rPr>
            </w:pPr>
            <w:r>
              <w:rPr>
                <w:spacing w:val="-1"/>
                <w:sz w:val="24"/>
              </w:rPr>
              <w:t>取得子公司及其他营业单</w:t>
            </w:r>
          </w:p>
          <w:p>
            <w:pPr>
              <w:pStyle w:val="TableParagraph"/>
              <w:spacing w:line="289" w:lineRule="exact" w:before="4"/>
              <w:ind w:left="107"/>
              <w:rPr>
                <w:sz w:val="24"/>
              </w:rPr>
            </w:pPr>
            <w:r>
              <w:rPr>
                <w:spacing w:val="-2"/>
                <w:sz w:val="24"/>
              </w:rPr>
              <w:t>位支付的现金净额</w:t>
            </w:r>
          </w:p>
        </w:tc>
        <w:tc>
          <w:tcPr>
            <w:tcW w:w="1436" w:type="dxa"/>
          </w:tcPr>
          <w:p>
            <w:pPr>
              <w:pStyle w:val="TableParagraph"/>
              <w:rPr>
                <w:rFonts w:ascii="Times New Roman"/>
                <w:sz w:val="22"/>
              </w:rPr>
            </w:pPr>
          </w:p>
        </w:tc>
        <w:tc>
          <w:tcPr>
            <w:tcW w:w="2136" w:type="dxa"/>
          </w:tcPr>
          <w:p>
            <w:pPr>
              <w:pStyle w:val="TableParagraph"/>
              <w:spacing w:before="155"/>
              <w:ind w:right="96"/>
              <w:jc w:val="right"/>
              <w:rPr>
                <w:sz w:val="24"/>
              </w:rPr>
            </w:pPr>
            <w:r>
              <w:rPr>
                <w:spacing w:val="-2"/>
                <w:sz w:val="24"/>
              </w:rPr>
              <w:t>28,295,452.50</w:t>
            </w:r>
          </w:p>
        </w:tc>
        <w:tc>
          <w:tcPr>
            <w:tcW w:w="2137" w:type="dxa"/>
          </w:tcPr>
          <w:p>
            <w:pPr>
              <w:pStyle w:val="TableParagraph"/>
              <w:spacing w:before="155"/>
              <w:ind w:right="97"/>
              <w:jc w:val="right"/>
              <w:rPr>
                <w:sz w:val="24"/>
              </w:rPr>
            </w:pPr>
            <w:r>
              <w:rPr>
                <w:spacing w:val="-2"/>
                <w:sz w:val="24"/>
              </w:rPr>
              <w:t>174,091,038.67</w:t>
            </w:r>
          </w:p>
        </w:tc>
      </w:tr>
      <w:tr>
        <w:trPr>
          <w:trHeight w:val="623" w:hRule="atLeast"/>
        </w:trPr>
        <w:tc>
          <w:tcPr>
            <w:tcW w:w="3116" w:type="dxa"/>
          </w:tcPr>
          <w:p>
            <w:pPr>
              <w:pStyle w:val="TableParagraph"/>
              <w:ind w:left="347"/>
              <w:rPr>
                <w:sz w:val="24"/>
              </w:rPr>
            </w:pPr>
            <w:r>
              <w:rPr>
                <w:spacing w:val="-1"/>
                <w:sz w:val="24"/>
              </w:rPr>
              <w:t>支付其他与投资活动有关</w:t>
            </w:r>
          </w:p>
          <w:p>
            <w:pPr>
              <w:pStyle w:val="TableParagraph"/>
              <w:spacing w:line="292" w:lineRule="exact" w:before="4"/>
              <w:ind w:left="107"/>
              <w:rPr>
                <w:sz w:val="24"/>
              </w:rPr>
            </w:pPr>
            <w:r>
              <w:rPr>
                <w:spacing w:val="-4"/>
                <w:sz w:val="24"/>
              </w:rPr>
              <w:t>的现金</w:t>
            </w:r>
          </w:p>
        </w:tc>
        <w:tc>
          <w:tcPr>
            <w:tcW w:w="1436" w:type="dxa"/>
          </w:tcPr>
          <w:p>
            <w:pPr>
              <w:pStyle w:val="TableParagraph"/>
              <w:spacing w:before="155"/>
              <w:ind w:left="3"/>
              <w:jc w:val="center"/>
              <w:rPr>
                <w:sz w:val="24"/>
              </w:rPr>
            </w:pPr>
            <w:r>
              <w:rPr>
                <w:sz w:val="24"/>
              </w:rPr>
              <w:t>七、</w:t>
            </w:r>
            <w:r>
              <w:rPr>
                <w:spacing w:val="-5"/>
                <w:sz w:val="24"/>
              </w:rPr>
              <w:t>78</w:t>
            </w: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116" w:type="dxa"/>
          </w:tcPr>
          <w:p>
            <w:pPr>
              <w:pStyle w:val="TableParagraph"/>
              <w:spacing w:line="292" w:lineRule="exact"/>
              <w:ind w:right="116"/>
              <w:jc w:val="right"/>
              <w:rPr>
                <w:sz w:val="24"/>
              </w:rPr>
            </w:pPr>
            <w:r>
              <w:rPr>
                <w:spacing w:val="-1"/>
                <w:sz w:val="24"/>
              </w:rPr>
              <w:t>投资活动现金流出小计</w:t>
            </w:r>
          </w:p>
        </w:tc>
        <w:tc>
          <w:tcPr>
            <w:tcW w:w="1436" w:type="dxa"/>
          </w:tcPr>
          <w:p>
            <w:pPr>
              <w:pStyle w:val="TableParagraph"/>
              <w:rPr>
                <w:rFonts w:ascii="Times New Roman"/>
                <w:sz w:val="22"/>
              </w:rPr>
            </w:pPr>
          </w:p>
        </w:tc>
        <w:tc>
          <w:tcPr>
            <w:tcW w:w="2136" w:type="dxa"/>
          </w:tcPr>
          <w:p>
            <w:pPr>
              <w:pStyle w:val="TableParagraph"/>
              <w:spacing w:line="292" w:lineRule="exact"/>
              <w:ind w:right="96"/>
              <w:jc w:val="right"/>
              <w:rPr>
                <w:sz w:val="24"/>
              </w:rPr>
            </w:pPr>
            <w:r>
              <w:rPr>
                <w:spacing w:val="-2"/>
                <w:sz w:val="24"/>
              </w:rPr>
              <w:t>1,242,021,619.59</w:t>
            </w:r>
          </w:p>
        </w:tc>
        <w:tc>
          <w:tcPr>
            <w:tcW w:w="2137" w:type="dxa"/>
          </w:tcPr>
          <w:p>
            <w:pPr>
              <w:pStyle w:val="TableParagraph"/>
              <w:spacing w:line="292" w:lineRule="exact"/>
              <w:ind w:right="97"/>
              <w:jc w:val="right"/>
              <w:rPr>
                <w:sz w:val="24"/>
              </w:rPr>
            </w:pPr>
            <w:r>
              <w:rPr>
                <w:spacing w:val="-2"/>
                <w:sz w:val="24"/>
              </w:rPr>
              <w:t>1,587,580,762.94</w:t>
            </w:r>
          </w:p>
        </w:tc>
      </w:tr>
      <w:tr>
        <w:trPr>
          <w:trHeight w:val="621" w:hRule="atLeast"/>
        </w:trPr>
        <w:tc>
          <w:tcPr>
            <w:tcW w:w="3116" w:type="dxa"/>
          </w:tcPr>
          <w:p>
            <w:pPr>
              <w:pStyle w:val="TableParagraph"/>
              <w:spacing w:line="307" w:lineRule="exact"/>
              <w:ind w:left="827"/>
              <w:rPr>
                <w:sz w:val="24"/>
              </w:rPr>
            </w:pPr>
            <w:r>
              <w:rPr>
                <w:spacing w:val="-2"/>
                <w:sz w:val="24"/>
              </w:rPr>
              <w:t>投资活动产生的现金</w:t>
            </w:r>
          </w:p>
          <w:p>
            <w:pPr>
              <w:pStyle w:val="TableParagraph"/>
              <w:spacing w:line="292" w:lineRule="exact" w:before="2"/>
              <w:ind w:left="107"/>
              <w:rPr>
                <w:sz w:val="24"/>
              </w:rPr>
            </w:pPr>
            <w:r>
              <w:rPr>
                <w:spacing w:val="-3"/>
                <w:sz w:val="24"/>
              </w:rPr>
              <w:t>流量净额</w:t>
            </w:r>
          </w:p>
        </w:tc>
        <w:tc>
          <w:tcPr>
            <w:tcW w:w="1436" w:type="dxa"/>
          </w:tcPr>
          <w:p>
            <w:pPr>
              <w:pStyle w:val="TableParagraph"/>
              <w:rPr>
                <w:rFonts w:ascii="Times New Roman"/>
                <w:sz w:val="22"/>
              </w:rPr>
            </w:pPr>
          </w:p>
        </w:tc>
        <w:tc>
          <w:tcPr>
            <w:tcW w:w="2136" w:type="dxa"/>
          </w:tcPr>
          <w:p>
            <w:pPr>
              <w:pStyle w:val="TableParagraph"/>
              <w:spacing w:before="155"/>
              <w:ind w:right="96"/>
              <w:jc w:val="right"/>
              <w:rPr>
                <w:sz w:val="24"/>
              </w:rPr>
            </w:pPr>
            <w:r>
              <w:rPr>
                <w:sz w:val="24"/>
              </w:rPr>
              <w:t>-</w:t>
            </w:r>
            <w:r>
              <w:rPr>
                <w:spacing w:val="-2"/>
                <w:sz w:val="24"/>
              </w:rPr>
              <w:t>110,624,919.21</w:t>
            </w:r>
          </w:p>
        </w:tc>
        <w:tc>
          <w:tcPr>
            <w:tcW w:w="2137" w:type="dxa"/>
          </w:tcPr>
          <w:p>
            <w:pPr>
              <w:pStyle w:val="TableParagraph"/>
              <w:spacing w:before="155"/>
              <w:ind w:right="97"/>
              <w:jc w:val="right"/>
              <w:rPr>
                <w:sz w:val="24"/>
              </w:rPr>
            </w:pPr>
            <w:r>
              <w:rPr>
                <w:sz w:val="24"/>
              </w:rPr>
              <w:t>-</w:t>
            </w:r>
            <w:r>
              <w:rPr>
                <w:spacing w:val="-2"/>
                <w:sz w:val="24"/>
              </w:rPr>
              <w:t>297,716,141.52</w:t>
            </w:r>
          </w:p>
        </w:tc>
      </w:tr>
      <w:tr>
        <w:trPr>
          <w:trHeight w:val="311" w:hRule="atLeast"/>
        </w:trPr>
        <w:tc>
          <w:tcPr>
            <w:tcW w:w="8825" w:type="dxa"/>
            <w:gridSpan w:val="4"/>
          </w:tcPr>
          <w:p>
            <w:pPr>
              <w:pStyle w:val="TableParagraph"/>
              <w:spacing w:line="292" w:lineRule="exact"/>
              <w:ind w:left="107"/>
              <w:rPr>
                <w:sz w:val="24"/>
              </w:rPr>
            </w:pPr>
            <w:r>
              <w:rPr>
                <w:spacing w:val="-1"/>
                <w:sz w:val="24"/>
              </w:rPr>
              <w:t>三、筹资活动产生的现金流量：</w:t>
            </w:r>
          </w:p>
        </w:tc>
      </w:tr>
      <w:tr>
        <w:trPr>
          <w:trHeight w:val="311" w:hRule="atLeast"/>
        </w:trPr>
        <w:tc>
          <w:tcPr>
            <w:tcW w:w="3116" w:type="dxa"/>
          </w:tcPr>
          <w:p>
            <w:pPr>
              <w:pStyle w:val="TableParagraph"/>
              <w:spacing w:line="292" w:lineRule="exact"/>
              <w:ind w:left="347"/>
              <w:rPr>
                <w:sz w:val="24"/>
              </w:rPr>
            </w:pPr>
            <w:r>
              <w:rPr>
                <w:spacing w:val="-2"/>
                <w:sz w:val="24"/>
              </w:rPr>
              <w:t>吸收投资收到的现金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spacing w:line="292" w:lineRule="exact"/>
              <w:ind w:right="97"/>
              <w:jc w:val="right"/>
              <w:rPr>
                <w:sz w:val="24"/>
              </w:rPr>
            </w:pPr>
            <w:r>
              <w:rPr>
                <w:spacing w:val="-2"/>
                <w:sz w:val="24"/>
              </w:rPr>
              <w:t>6,100,000.00</w:t>
            </w:r>
          </w:p>
        </w:tc>
      </w:tr>
      <w:tr>
        <w:trPr>
          <w:trHeight w:val="621" w:hRule="atLeast"/>
        </w:trPr>
        <w:tc>
          <w:tcPr>
            <w:tcW w:w="3116" w:type="dxa"/>
          </w:tcPr>
          <w:p>
            <w:pPr>
              <w:pStyle w:val="TableParagraph"/>
              <w:spacing w:line="307" w:lineRule="exact"/>
              <w:ind w:left="347"/>
              <w:rPr>
                <w:sz w:val="24"/>
              </w:rPr>
            </w:pPr>
            <w:r>
              <w:rPr>
                <w:spacing w:val="-1"/>
                <w:sz w:val="24"/>
              </w:rPr>
              <w:t>其中：子公司吸收少数股</w:t>
            </w:r>
          </w:p>
          <w:p>
            <w:pPr>
              <w:pStyle w:val="TableParagraph"/>
              <w:spacing w:line="289" w:lineRule="exact" w:before="5"/>
              <w:ind w:left="107"/>
              <w:rPr>
                <w:sz w:val="24"/>
              </w:rPr>
            </w:pPr>
            <w:r>
              <w:rPr>
                <w:spacing w:val="-2"/>
                <w:sz w:val="24"/>
              </w:rPr>
              <w:t>东投资收到的现金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spacing w:before="156"/>
              <w:ind w:right="97"/>
              <w:jc w:val="right"/>
              <w:rPr>
                <w:sz w:val="24"/>
              </w:rPr>
            </w:pPr>
            <w:r>
              <w:rPr>
                <w:spacing w:val="-2"/>
                <w:sz w:val="24"/>
              </w:rPr>
              <w:t>6,100,000.00</w:t>
            </w:r>
          </w:p>
        </w:tc>
      </w:tr>
      <w:tr>
        <w:trPr>
          <w:trHeight w:val="311" w:hRule="atLeast"/>
        </w:trPr>
        <w:tc>
          <w:tcPr>
            <w:tcW w:w="3116" w:type="dxa"/>
          </w:tcPr>
          <w:p>
            <w:pPr>
              <w:pStyle w:val="TableParagraph"/>
              <w:spacing w:line="289" w:lineRule="exact" w:before="2"/>
              <w:ind w:left="347"/>
              <w:rPr>
                <w:sz w:val="24"/>
              </w:rPr>
            </w:pPr>
            <w:r>
              <w:rPr>
                <w:spacing w:val="-2"/>
                <w:sz w:val="24"/>
              </w:rPr>
              <w:t>取得借款收到的现金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116" w:type="dxa"/>
          </w:tcPr>
          <w:p>
            <w:pPr>
              <w:pStyle w:val="TableParagraph"/>
              <w:ind w:left="347"/>
              <w:rPr>
                <w:sz w:val="24"/>
              </w:rPr>
            </w:pPr>
            <w:r>
              <w:rPr>
                <w:spacing w:val="-1"/>
                <w:sz w:val="24"/>
              </w:rPr>
              <w:t>收到其他与筹资活动有关</w:t>
            </w:r>
          </w:p>
          <w:p>
            <w:pPr>
              <w:pStyle w:val="TableParagraph"/>
              <w:spacing w:line="292" w:lineRule="exact" w:before="4"/>
              <w:ind w:left="107"/>
              <w:rPr>
                <w:sz w:val="24"/>
              </w:rPr>
            </w:pPr>
            <w:r>
              <w:rPr>
                <w:spacing w:val="-4"/>
                <w:sz w:val="24"/>
              </w:rPr>
              <w:t>的现金</w:t>
            </w:r>
          </w:p>
        </w:tc>
        <w:tc>
          <w:tcPr>
            <w:tcW w:w="1436" w:type="dxa"/>
          </w:tcPr>
          <w:p>
            <w:pPr>
              <w:pStyle w:val="TableParagraph"/>
              <w:spacing w:before="155"/>
              <w:ind w:left="3"/>
              <w:jc w:val="center"/>
              <w:rPr>
                <w:sz w:val="24"/>
              </w:rPr>
            </w:pPr>
            <w:r>
              <w:rPr>
                <w:sz w:val="24"/>
              </w:rPr>
              <w:t>七、</w:t>
            </w:r>
            <w:r>
              <w:rPr>
                <w:spacing w:val="-5"/>
                <w:sz w:val="24"/>
              </w:rPr>
              <w:t>78</w:t>
            </w:r>
          </w:p>
        </w:tc>
        <w:tc>
          <w:tcPr>
            <w:tcW w:w="2136" w:type="dxa"/>
          </w:tcPr>
          <w:p>
            <w:pPr>
              <w:pStyle w:val="TableParagraph"/>
              <w:spacing w:before="155"/>
              <w:ind w:right="96"/>
              <w:jc w:val="right"/>
              <w:rPr>
                <w:sz w:val="24"/>
              </w:rPr>
            </w:pPr>
            <w:r>
              <w:rPr>
                <w:spacing w:val="-2"/>
                <w:sz w:val="24"/>
              </w:rPr>
              <w:t>234,695.00</w:t>
            </w:r>
          </w:p>
        </w:tc>
        <w:tc>
          <w:tcPr>
            <w:tcW w:w="2137" w:type="dxa"/>
          </w:tcPr>
          <w:p>
            <w:pPr>
              <w:pStyle w:val="TableParagraph"/>
              <w:rPr>
                <w:rFonts w:ascii="Times New Roman"/>
                <w:sz w:val="22"/>
              </w:rPr>
            </w:pPr>
          </w:p>
        </w:tc>
      </w:tr>
      <w:tr>
        <w:trPr>
          <w:trHeight w:val="311" w:hRule="atLeast"/>
        </w:trPr>
        <w:tc>
          <w:tcPr>
            <w:tcW w:w="3116" w:type="dxa"/>
          </w:tcPr>
          <w:p>
            <w:pPr>
              <w:pStyle w:val="TableParagraph"/>
              <w:spacing w:line="292" w:lineRule="exact"/>
              <w:ind w:right="116"/>
              <w:jc w:val="right"/>
              <w:rPr>
                <w:sz w:val="24"/>
              </w:rPr>
            </w:pPr>
            <w:r>
              <w:rPr>
                <w:spacing w:val="-1"/>
                <w:sz w:val="24"/>
              </w:rPr>
              <w:t>筹资活动现金流入小计</w:t>
            </w:r>
          </w:p>
        </w:tc>
        <w:tc>
          <w:tcPr>
            <w:tcW w:w="1436" w:type="dxa"/>
          </w:tcPr>
          <w:p>
            <w:pPr>
              <w:pStyle w:val="TableParagraph"/>
              <w:rPr>
                <w:rFonts w:ascii="Times New Roman"/>
                <w:sz w:val="22"/>
              </w:rPr>
            </w:pPr>
          </w:p>
        </w:tc>
        <w:tc>
          <w:tcPr>
            <w:tcW w:w="2136" w:type="dxa"/>
          </w:tcPr>
          <w:p>
            <w:pPr>
              <w:pStyle w:val="TableParagraph"/>
              <w:spacing w:line="292" w:lineRule="exact"/>
              <w:ind w:right="96"/>
              <w:jc w:val="right"/>
              <w:rPr>
                <w:sz w:val="24"/>
              </w:rPr>
            </w:pPr>
            <w:r>
              <w:rPr>
                <w:spacing w:val="-2"/>
                <w:sz w:val="24"/>
              </w:rPr>
              <w:t>234,695.00</w:t>
            </w:r>
          </w:p>
        </w:tc>
        <w:tc>
          <w:tcPr>
            <w:tcW w:w="2137" w:type="dxa"/>
          </w:tcPr>
          <w:p>
            <w:pPr>
              <w:pStyle w:val="TableParagraph"/>
              <w:spacing w:line="292" w:lineRule="exact"/>
              <w:ind w:right="97"/>
              <w:jc w:val="right"/>
              <w:rPr>
                <w:sz w:val="24"/>
              </w:rPr>
            </w:pPr>
            <w:r>
              <w:rPr>
                <w:spacing w:val="-2"/>
                <w:sz w:val="24"/>
              </w:rPr>
              <w:t>6,100,000.00</w:t>
            </w:r>
          </w:p>
        </w:tc>
      </w:tr>
      <w:tr>
        <w:trPr>
          <w:trHeight w:val="311" w:hRule="atLeast"/>
        </w:trPr>
        <w:tc>
          <w:tcPr>
            <w:tcW w:w="3116" w:type="dxa"/>
          </w:tcPr>
          <w:p>
            <w:pPr>
              <w:pStyle w:val="TableParagraph"/>
              <w:spacing w:line="292" w:lineRule="exact"/>
              <w:ind w:left="347"/>
              <w:rPr>
                <w:sz w:val="24"/>
              </w:rPr>
            </w:pPr>
            <w:r>
              <w:rPr>
                <w:spacing w:val="-2"/>
                <w:sz w:val="24"/>
              </w:rPr>
              <w:t>偿还债务支付的现金</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spacing w:line="292" w:lineRule="exact"/>
              <w:ind w:right="97"/>
              <w:jc w:val="right"/>
              <w:rPr>
                <w:sz w:val="24"/>
              </w:rPr>
            </w:pPr>
            <w:r>
              <w:rPr>
                <w:spacing w:val="-2"/>
                <w:sz w:val="24"/>
              </w:rPr>
              <w:t>10,400,000.00</w:t>
            </w:r>
          </w:p>
        </w:tc>
      </w:tr>
      <w:tr>
        <w:trPr>
          <w:trHeight w:val="621" w:hRule="atLeast"/>
        </w:trPr>
        <w:tc>
          <w:tcPr>
            <w:tcW w:w="3116" w:type="dxa"/>
          </w:tcPr>
          <w:p>
            <w:pPr>
              <w:pStyle w:val="TableParagraph"/>
              <w:spacing w:line="307" w:lineRule="exact"/>
              <w:ind w:left="347"/>
              <w:rPr>
                <w:sz w:val="24"/>
              </w:rPr>
            </w:pPr>
            <w:r>
              <w:rPr>
                <w:spacing w:val="-1"/>
                <w:sz w:val="24"/>
              </w:rPr>
              <w:t>分配股利、利润或偿付利</w:t>
            </w:r>
          </w:p>
          <w:p>
            <w:pPr>
              <w:pStyle w:val="TableParagraph"/>
              <w:spacing w:line="292" w:lineRule="exact" w:before="2"/>
              <w:ind w:left="107"/>
              <w:rPr>
                <w:sz w:val="24"/>
              </w:rPr>
            </w:pPr>
            <w:r>
              <w:rPr>
                <w:spacing w:val="-2"/>
                <w:sz w:val="24"/>
              </w:rPr>
              <w:t>息支付的现金</w:t>
            </w:r>
          </w:p>
        </w:tc>
        <w:tc>
          <w:tcPr>
            <w:tcW w:w="1436" w:type="dxa"/>
          </w:tcPr>
          <w:p>
            <w:pPr>
              <w:pStyle w:val="TableParagraph"/>
              <w:rPr>
                <w:rFonts w:ascii="Times New Roman"/>
                <w:sz w:val="22"/>
              </w:rPr>
            </w:pPr>
          </w:p>
        </w:tc>
        <w:tc>
          <w:tcPr>
            <w:tcW w:w="2136" w:type="dxa"/>
          </w:tcPr>
          <w:p>
            <w:pPr>
              <w:pStyle w:val="TableParagraph"/>
              <w:spacing w:before="155"/>
              <w:ind w:right="96"/>
              <w:jc w:val="right"/>
              <w:rPr>
                <w:sz w:val="24"/>
              </w:rPr>
            </w:pPr>
            <w:r>
              <w:rPr>
                <w:spacing w:val="-2"/>
                <w:sz w:val="24"/>
              </w:rPr>
              <w:t>103,950,000.00</w:t>
            </w:r>
          </w:p>
        </w:tc>
        <w:tc>
          <w:tcPr>
            <w:tcW w:w="2137" w:type="dxa"/>
          </w:tcPr>
          <w:p>
            <w:pPr>
              <w:pStyle w:val="TableParagraph"/>
              <w:spacing w:before="155"/>
              <w:ind w:right="97"/>
              <w:jc w:val="right"/>
              <w:rPr>
                <w:sz w:val="24"/>
              </w:rPr>
            </w:pPr>
            <w:r>
              <w:rPr>
                <w:spacing w:val="-2"/>
                <w:sz w:val="24"/>
              </w:rPr>
              <w:t>104,059,911.84</w:t>
            </w:r>
          </w:p>
        </w:tc>
      </w:tr>
      <w:tr>
        <w:trPr>
          <w:trHeight w:val="623" w:hRule="atLeast"/>
        </w:trPr>
        <w:tc>
          <w:tcPr>
            <w:tcW w:w="3116" w:type="dxa"/>
          </w:tcPr>
          <w:p>
            <w:pPr>
              <w:pStyle w:val="TableParagraph"/>
              <w:spacing w:line="307" w:lineRule="exact"/>
              <w:ind w:left="347"/>
              <w:rPr>
                <w:sz w:val="24"/>
              </w:rPr>
            </w:pPr>
            <w:r>
              <w:rPr>
                <w:spacing w:val="-1"/>
                <w:sz w:val="24"/>
              </w:rPr>
              <w:t>其中：子公司支付给少数</w:t>
            </w:r>
          </w:p>
          <w:p>
            <w:pPr>
              <w:pStyle w:val="TableParagraph"/>
              <w:spacing w:line="292" w:lineRule="exact" w:before="4"/>
              <w:ind w:left="107"/>
              <w:rPr>
                <w:sz w:val="24"/>
              </w:rPr>
            </w:pPr>
            <w:r>
              <w:rPr>
                <w:spacing w:val="-2"/>
                <w:sz w:val="24"/>
              </w:rPr>
              <w:t>股东的股利、利润</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116" w:type="dxa"/>
          </w:tcPr>
          <w:p>
            <w:pPr>
              <w:pStyle w:val="TableParagraph"/>
              <w:spacing w:line="307" w:lineRule="exact"/>
              <w:ind w:left="347"/>
              <w:rPr>
                <w:sz w:val="24"/>
              </w:rPr>
            </w:pPr>
            <w:r>
              <w:rPr>
                <w:spacing w:val="-1"/>
                <w:sz w:val="24"/>
              </w:rPr>
              <w:t>支付其他与筹资活动有关</w:t>
            </w:r>
          </w:p>
          <w:p>
            <w:pPr>
              <w:pStyle w:val="TableParagraph"/>
              <w:spacing w:line="292" w:lineRule="exact" w:before="2"/>
              <w:ind w:left="107"/>
              <w:rPr>
                <w:sz w:val="24"/>
              </w:rPr>
            </w:pPr>
            <w:r>
              <w:rPr>
                <w:spacing w:val="-4"/>
                <w:sz w:val="24"/>
              </w:rPr>
              <w:t>的现金</w:t>
            </w:r>
          </w:p>
        </w:tc>
        <w:tc>
          <w:tcPr>
            <w:tcW w:w="1436" w:type="dxa"/>
          </w:tcPr>
          <w:p>
            <w:pPr>
              <w:pStyle w:val="TableParagraph"/>
              <w:spacing w:before="155"/>
              <w:ind w:left="3"/>
              <w:jc w:val="center"/>
              <w:rPr>
                <w:sz w:val="24"/>
              </w:rPr>
            </w:pPr>
            <w:r>
              <w:rPr>
                <w:sz w:val="24"/>
              </w:rPr>
              <w:t>七、</w:t>
            </w:r>
            <w:r>
              <w:rPr>
                <w:spacing w:val="-5"/>
                <w:sz w:val="24"/>
              </w:rPr>
              <w:t>78</w:t>
            </w:r>
          </w:p>
        </w:tc>
        <w:tc>
          <w:tcPr>
            <w:tcW w:w="2136" w:type="dxa"/>
          </w:tcPr>
          <w:p>
            <w:pPr>
              <w:pStyle w:val="TableParagraph"/>
              <w:spacing w:before="155"/>
              <w:ind w:right="96"/>
              <w:jc w:val="right"/>
              <w:rPr>
                <w:sz w:val="24"/>
              </w:rPr>
            </w:pPr>
            <w:r>
              <w:rPr>
                <w:spacing w:val="-2"/>
                <w:sz w:val="24"/>
              </w:rPr>
              <w:t>359,118,931.16</w:t>
            </w:r>
          </w:p>
        </w:tc>
        <w:tc>
          <w:tcPr>
            <w:tcW w:w="2137" w:type="dxa"/>
          </w:tcPr>
          <w:p>
            <w:pPr>
              <w:pStyle w:val="TableParagraph"/>
              <w:spacing w:before="155"/>
              <w:ind w:right="97"/>
              <w:jc w:val="right"/>
              <w:rPr>
                <w:sz w:val="24"/>
              </w:rPr>
            </w:pPr>
            <w:r>
              <w:rPr>
                <w:spacing w:val="-2"/>
                <w:sz w:val="24"/>
              </w:rPr>
              <w:t>398,154,632.91</w:t>
            </w:r>
          </w:p>
        </w:tc>
      </w:tr>
      <w:tr>
        <w:trPr>
          <w:trHeight w:val="311" w:hRule="atLeast"/>
        </w:trPr>
        <w:tc>
          <w:tcPr>
            <w:tcW w:w="3116" w:type="dxa"/>
          </w:tcPr>
          <w:p>
            <w:pPr>
              <w:pStyle w:val="TableParagraph"/>
              <w:spacing w:line="292" w:lineRule="exact"/>
              <w:ind w:right="116"/>
              <w:jc w:val="right"/>
              <w:rPr>
                <w:sz w:val="24"/>
              </w:rPr>
            </w:pPr>
            <w:r>
              <w:rPr>
                <w:spacing w:val="-1"/>
                <w:sz w:val="24"/>
              </w:rPr>
              <w:t>筹资活动现金流出小计</w:t>
            </w:r>
          </w:p>
        </w:tc>
        <w:tc>
          <w:tcPr>
            <w:tcW w:w="1436" w:type="dxa"/>
          </w:tcPr>
          <w:p>
            <w:pPr>
              <w:pStyle w:val="TableParagraph"/>
              <w:rPr>
                <w:rFonts w:ascii="Times New Roman"/>
                <w:sz w:val="22"/>
              </w:rPr>
            </w:pPr>
          </w:p>
        </w:tc>
        <w:tc>
          <w:tcPr>
            <w:tcW w:w="2136" w:type="dxa"/>
          </w:tcPr>
          <w:p>
            <w:pPr>
              <w:pStyle w:val="TableParagraph"/>
              <w:spacing w:line="292" w:lineRule="exact"/>
              <w:ind w:right="96"/>
              <w:jc w:val="right"/>
              <w:rPr>
                <w:sz w:val="24"/>
              </w:rPr>
            </w:pPr>
            <w:r>
              <w:rPr>
                <w:spacing w:val="-2"/>
                <w:sz w:val="24"/>
              </w:rPr>
              <w:t>463,068,931.16</w:t>
            </w:r>
          </w:p>
        </w:tc>
        <w:tc>
          <w:tcPr>
            <w:tcW w:w="2137" w:type="dxa"/>
          </w:tcPr>
          <w:p>
            <w:pPr>
              <w:pStyle w:val="TableParagraph"/>
              <w:spacing w:line="292" w:lineRule="exact"/>
              <w:ind w:right="97"/>
              <w:jc w:val="right"/>
              <w:rPr>
                <w:sz w:val="24"/>
              </w:rPr>
            </w:pPr>
            <w:r>
              <w:rPr>
                <w:spacing w:val="-2"/>
                <w:sz w:val="24"/>
              </w:rPr>
              <w:t>512,614,544.75</w:t>
            </w:r>
          </w:p>
        </w:tc>
      </w:tr>
      <w:tr>
        <w:trPr>
          <w:trHeight w:val="623" w:hRule="atLeast"/>
        </w:trPr>
        <w:tc>
          <w:tcPr>
            <w:tcW w:w="3116" w:type="dxa"/>
          </w:tcPr>
          <w:p>
            <w:pPr>
              <w:pStyle w:val="TableParagraph"/>
              <w:spacing w:line="307" w:lineRule="exact"/>
              <w:ind w:left="827"/>
              <w:rPr>
                <w:sz w:val="24"/>
              </w:rPr>
            </w:pPr>
            <w:r>
              <w:rPr>
                <w:spacing w:val="-2"/>
                <w:sz w:val="24"/>
              </w:rPr>
              <w:t>筹资活动产生的现金</w:t>
            </w:r>
          </w:p>
          <w:p>
            <w:pPr>
              <w:pStyle w:val="TableParagraph"/>
              <w:spacing w:line="292" w:lineRule="exact" w:before="4"/>
              <w:ind w:left="107"/>
              <w:rPr>
                <w:sz w:val="24"/>
              </w:rPr>
            </w:pPr>
            <w:r>
              <w:rPr>
                <w:spacing w:val="-3"/>
                <w:sz w:val="24"/>
              </w:rPr>
              <w:t>流量净额</w:t>
            </w:r>
          </w:p>
        </w:tc>
        <w:tc>
          <w:tcPr>
            <w:tcW w:w="1436" w:type="dxa"/>
          </w:tcPr>
          <w:p>
            <w:pPr>
              <w:pStyle w:val="TableParagraph"/>
              <w:rPr>
                <w:rFonts w:ascii="Times New Roman"/>
                <w:sz w:val="22"/>
              </w:rPr>
            </w:pPr>
          </w:p>
        </w:tc>
        <w:tc>
          <w:tcPr>
            <w:tcW w:w="2136" w:type="dxa"/>
          </w:tcPr>
          <w:p>
            <w:pPr>
              <w:pStyle w:val="TableParagraph"/>
              <w:spacing w:before="155"/>
              <w:ind w:right="96"/>
              <w:jc w:val="right"/>
              <w:rPr>
                <w:sz w:val="24"/>
              </w:rPr>
            </w:pPr>
            <w:r>
              <w:rPr>
                <w:sz w:val="24"/>
              </w:rPr>
              <w:t>-</w:t>
            </w:r>
            <w:r>
              <w:rPr>
                <w:spacing w:val="-2"/>
                <w:sz w:val="24"/>
              </w:rPr>
              <w:t>462,834,236.16</w:t>
            </w:r>
          </w:p>
        </w:tc>
        <w:tc>
          <w:tcPr>
            <w:tcW w:w="2137" w:type="dxa"/>
          </w:tcPr>
          <w:p>
            <w:pPr>
              <w:pStyle w:val="TableParagraph"/>
              <w:spacing w:before="155"/>
              <w:ind w:right="97"/>
              <w:jc w:val="right"/>
              <w:rPr>
                <w:sz w:val="24"/>
              </w:rPr>
            </w:pPr>
            <w:r>
              <w:rPr>
                <w:sz w:val="24"/>
              </w:rPr>
              <w:t>-</w:t>
            </w:r>
            <w:r>
              <w:rPr>
                <w:spacing w:val="-2"/>
                <w:sz w:val="24"/>
              </w:rPr>
              <w:t>506,514,544.75</w:t>
            </w:r>
          </w:p>
        </w:tc>
      </w:tr>
      <w:tr>
        <w:trPr>
          <w:trHeight w:val="621" w:hRule="atLeast"/>
        </w:trPr>
        <w:tc>
          <w:tcPr>
            <w:tcW w:w="3116" w:type="dxa"/>
          </w:tcPr>
          <w:p>
            <w:pPr>
              <w:pStyle w:val="TableParagraph"/>
              <w:spacing w:line="307" w:lineRule="exact"/>
              <w:ind w:left="107"/>
              <w:rPr>
                <w:sz w:val="24"/>
              </w:rPr>
            </w:pPr>
            <w:r>
              <w:rPr>
                <w:spacing w:val="-1"/>
                <w:sz w:val="24"/>
              </w:rPr>
              <w:t>四、汇率变动对现金及现金</w:t>
            </w:r>
          </w:p>
          <w:p>
            <w:pPr>
              <w:pStyle w:val="TableParagraph"/>
              <w:spacing w:line="292" w:lineRule="exact" w:before="2"/>
              <w:ind w:left="107"/>
              <w:rPr>
                <w:sz w:val="24"/>
              </w:rPr>
            </w:pPr>
            <w:r>
              <w:rPr>
                <w:spacing w:val="-2"/>
                <w:sz w:val="24"/>
              </w:rPr>
              <w:t>等价物的影响</w:t>
            </w:r>
          </w:p>
        </w:tc>
        <w:tc>
          <w:tcPr>
            <w:tcW w:w="143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116" w:type="dxa"/>
          </w:tcPr>
          <w:p>
            <w:pPr>
              <w:pStyle w:val="TableParagraph"/>
              <w:spacing w:line="307" w:lineRule="exact"/>
              <w:ind w:left="107"/>
              <w:rPr>
                <w:sz w:val="24"/>
              </w:rPr>
            </w:pPr>
            <w:r>
              <w:rPr>
                <w:spacing w:val="-1"/>
                <w:sz w:val="24"/>
              </w:rPr>
              <w:t>五、现金及现金等价物净增</w:t>
            </w:r>
          </w:p>
          <w:p>
            <w:pPr>
              <w:pStyle w:val="TableParagraph"/>
              <w:spacing w:line="292" w:lineRule="exact" w:before="4"/>
              <w:ind w:left="107"/>
              <w:rPr>
                <w:sz w:val="24"/>
              </w:rPr>
            </w:pPr>
            <w:r>
              <w:rPr>
                <w:spacing w:val="-5"/>
                <w:sz w:val="24"/>
              </w:rPr>
              <w:t>加额</w:t>
            </w:r>
          </w:p>
        </w:tc>
        <w:tc>
          <w:tcPr>
            <w:tcW w:w="1436" w:type="dxa"/>
          </w:tcPr>
          <w:p>
            <w:pPr>
              <w:pStyle w:val="TableParagraph"/>
              <w:rPr>
                <w:rFonts w:ascii="Times New Roman"/>
                <w:sz w:val="22"/>
              </w:rPr>
            </w:pPr>
          </w:p>
        </w:tc>
        <w:tc>
          <w:tcPr>
            <w:tcW w:w="2136" w:type="dxa"/>
          </w:tcPr>
          <w:p>
            <w:pPr>
              <w:pStyle w:val="TableParagraph"/>
              <w:spacing w:before="155"/>
              <w:ind w:right="96"/>
              <w:jc w:val="right"/>
              <w:rPr>
                <w:sz w:val="24"/>
              </w:rPr>
            </w:pPr>
            <w:r>
              <w:rPr>
                <w:spacing w:val="-2"/>
                <w:sz w:val="24"/>
              </w:rPr>
              <w:t>8,917,841.28</w:t>
            </w:r>
          </w:p>
        </w:tc>
        <w:tc>
          <w:tcPr>
            <w:tcW w:w="2137" w:type="dxa"/>
          </w:tcPr>
          <w:p>
            <w:pPr>
              <w:pStyle w:val="TableParagraph"/>
              <w:spacing w:before="155"/>
              <w:ind w:right="97"/>
              <w:jc w:val="right"/>
              <w:rPr>
                <w:sz w:val="24"/>
              </w:rPr>
            </w:pPr>
            <w:r>
              <w:rPr>
                <w:sz w:val="24"/>
              </w:rPr>
              <w:t>-</w:t>
            </w:r>
            <w:r>
              <w:rPr>
                <w:spacing w:val="-2"/>
                <w:sz w:val="24"/>
              </w:rPr>
              <w:t>382,058,795.58</w:t>
            </w:r>
          </w:p>
        </w:tc>
      </w:tr>
    </w:tbl>
    <w:p>
      <w:pPr>
        <w:spacing w:after="0"/>
        <w:jc w:val="right"/>
        <w:rPr>
          <w:sz w:val="24"/>
        </w:rPr>
        <w:sectPr>
          <w:pgSz w:w="11910" w:h="16840"/>
          <w:pgMar w:header="882" w:footer="1195" w:top="1120" w:bottom="1380" w:left="1660" w:right="920"/>
        </w:sectPr>
      </w:pPr>
    </w:p>
    <w:p>
      <w:pPr>
        <w:pStyle w:val="BodyText"/>
        <w:spacing w:before="142"/>
        <w:rPr>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436"/>
        <w:gridCol w:w="2136"/>
        <w:gridCol w:w="2137"/>
      </w:tblGrid>
      <w:tr>
        <w:trPr>
          <w:trHeight w:val="624" w:hRule="atLeast"/>
        </w:trPr>
        <w:tc>
          <w:tcPr>
            <w:tcW w:w="3116" w:type="dxa"/>
          </w:tcPr>
          <w:p>
            <w:pPr>
              <w:pStyle w:val="TableParagraph"/>
              <w:spacing w:before="2"/>
              <w:ind w:left="347"/>
              <w:rPr>
                <w:sz w:val="24"/>
              </w:rPr>
            </w:pPr>
            <w:r>
              <w:rPr>
                <w:spacing w:val="-1"/>
                <w:sz w:val="24"/>
              </w:rPr>
              <w:t>加：期初现金及现金等价</w:t>
            </w:r>
          </w:p>
          <w:p>
            <w:pPr>
              <w:pStyle w:val="TableParagraph"/>
              <w:spacing w:line="292" w:lineRule="exact" w:before="2"/>
              <w:ind w:left="107"/>
              <w:rPr>
                <w:sz w:val="24"/>
              </w:rPr>
            </w:pPr>
            <w:r>
              <w:rPr>
                <w:spacing w:val="-4"/>
                <w:sz w:val="24"/>
              </w:rPr>
              <w:t>物余额</w:t>
            </w:r>
          </w:p>
        </w:tc>
        <w:tc>
          <w:tcPr>
            <w:tcW w:w="1436" w:type="dxa"/>
          </w:tcPr>
          <w:p>
            <w:pPr>
              <w:pStyle w:val="TableParagraph"/>
              <w:rPr>
                <w:rFonts w:ascii="Times New Roman"/>
                <w:sz w:val="22"/>
              </w:rPr>
            </w:pPr>
          </w:p>
        </w:tc>
        <w:tc>
          <w:tcPr>
            <w:tcW w:w="2136" w:type="dxa"/>
          </w:tcPr>
          <w:p>
            <w:pPr>
              <w:pStyle w:val="TableParagraph"/>
              <w:spacing w:before="156"/>
              <w:ind w:right="96"/>
              <w:jc w:val="right"/>
              <w:rPr>
                <w:sz w:val="24"/>
              </w:rPr>
            </w:pPr>
            <w:r>
              <w:rPr>
                <w:spacing w:val="-2"/>
                <w:sz w:val="24"/>
              </w:rPr>
              <w:t>246,635,214.46</w:t>
            </w:r>
          </w:p>
        </w:tc>
        <w:tc>
          <w:tcPr>
            <w:tcW w:w="2137" w:type="dxa"/>
          </w:tcPr>
          <w:p>
            <w:pPr>
              <w:pStyle w:val="TableParagraph"/>
              <w:spacing w:before="156"/>
              <w:ind w:right="97"/>
              <w:jc w:val="right"/>
              <w:rPr>
                <w:sz w:val="24"/>
              </w:rPr>
            </w:pPr>
            <w:r>
              <w:rPr>
                <w:spacing w:val="-2"/>
                <w:sz w:val="24"/>
              </w:rPr>
              <w:t>628,694,010.04</w:t>
            </w:r>
          </w:p>
        </w:tc>
      </w:tr>
      <w:tr>
        <w:trPr>
          <w:trHeight w:val="623" w:hRule="atLeast"/>
        </w:trPr>
        <w:tc>
          <w:tcPr>
            <w:tcW w:w="3116" w:type="dxa"/>
          </w:tcPr>
          <w:p>
            <w:pPr>
              <w:pStyle w:val="TableParagraph"/>
              <w:ind w:left="107"/>
              <w:rPr>
                <w:sz w:val="24"/>
              </w:rPr>
            </w:pPr>
            <w:r>
              <w:rPr>
                <w:spacing w:val="-1"/>
                <w:sz w:val="24"/>
              </w:rPr>
              <w:t>六、期末现金及现金等价物</w:t>
            </w:r>
          </w:p>
          <w:p>
            <w:pPr>
              <w:pStyle w:val="TableParagraph"/>
              <w:spacing w:line="292" w:lineRule="exact" w:before="4"/>
              <w:ind w:left="107"/>
              <w:rPr>
                <w:sz w:val="24"/>
              </w:rPr>
            </w:pPr>
            <w:r>
              <w:rPr>
                <w:spacing w:val="-5"/>
                <w:sz w:val="24"/>
              </w:rPr>
              <w:t>余额</w:t>
            </w:r>
          </w:p>
        </w:tc>
        <w:tc>
          <w:tcPr>
            <w:tcW w:w="1436" w:type="dxa"/>
          </w:tcPr>
          <w:p>
            <w:pPr>
              <w:pStyle w:val="TableParagraph"/>
              <w:rPr>
                <w:rFonts w:ascii="Times New Roman"/>
                <w:sz w:val="22"/>
              </w:rPr>
            </w:pPr>
          </w:p>
        </w:tc>
        <w:tc>
          <w:tcPr>
            <w:tcW w:w="2136" w:type="dxa"/>
          </w:tcPr>
          <w:p>
            <w:pPr>
              <w:pStyle w:val="TableParagraph"/>
              <w:spacing w:before="156"/>
              <w:ind w:right="96"/>
              <w:jc w:val="right"/>
              <w:rPr>
                <w:sz w:val="24"/>
              </w:rPr>
            </w:pPr>
            <w:r>
              <w:rPr>
                <w:spacing w:val="-2"/>
                <w:sz w:val="24"/>
              </w:rPr>
              <w:t>255,553,055.74</w:t>
            </w:r>
          </w:p>
        </w:tc>
        <w:tc>
          <w:tcPr>
            <w:tcW w:w="2137" w:type="dxa"/>
          </w:tcPr>
          <w:p>
            <w:pPr>
              <w:pStyle w:val="TableParagraph"/>
              <w:spacing w:before="156"/>
              <w:ind w:right="97"/>
              <w:jc w:val="right"/>
              <w:rPr>
                <w:sz w:val="24"/>
              </w:rPr>
            </w:pPr>
            <w:r>
              <w:rPr>
                <w:spacing w:val="-2"/>
                <w:sz w:val="24"/>
              </w:rPr>
              <w:t>246,635,214.46</w:t>
            </w:r>
          </w:p>
        </w:tc>
      </w:tr>
    </w:tbl>
    <w:p>
      <w:pPr>
        <w:pStyle w:val="BodyText"/>
        <w:spacing w:before="2"/>
      </w:pPr>
    </w:p>
    <w:p>
      <w:pPr>
        <w:pStyle w:val="BodyText"/>
        <w:ind w:left="138"/>
      </w:pPr>
      <w:r>
        <w:rPr>
          <w:spacing w:val="-2"/>
        </w:rPr>
        <w:t>公司负责人：郁敏珺 主管会计工作负责人：王晓波 会计机构负责人：吕思柔</w:t>
      </w:r>
    </w:p>
    <w:p>
      <w:pPr>
        <w:pStyle w:val="BodyText"/>
      </w:pPr>
    </w:p>
    <w:p>
      <w:pPr>
        <w:pStyle w:val="BodyText"/>
        <w:spacing w:before="11"/>
      </w:pPr>
    </w:p>
    <w:p>
      <w:pPr>
        <w:pStyle w:val="BodyText"/>
        <w:spacing w:line="242" w:lineRule="auto"/>
        <w:ind w:left="3384" w:right="3602"/>
        <w:jc w:val="center"/>
      </w:pPr>
      <w:r>
        <w:rPr>
          <w:spacing w:val="-2"/>
        </w:rPr>
        <w:t>母公司现金流量表 </w:t>
      </w:r>
      <w:r>
        <w:rPr/>
        <w:t>2022</w:t>
      </w:r>
      <w:r>
        <w:rPr>
          <w:spacing w:val="-10"/>
        </w:rPr>
        <w:t> 年 </w:t>
      </w:r>
      <w:r>
        <w:rPr/>
        <w:t>1—12</w:t>
      </w:r>
      <w:r>
        <w:rPr>
          <w:spacing w:val="-7"/>
        </w:rPr>
        <w:t> 月</w:t>
      </w:r>
    </w:p>
    <w:p>
      <w:pPr>
        <w:pStyle w:val="BodyText"/>
        <w:tabs>
          <w:tab w:pos="7296" w:val="left" w:leader="none"/>
        </w:tabs>
        <w:spacing w:before="3" w:after="2"/>
        <w:ind w:left="6216"/>
        <w:jc w:val="center"/>
      </w:pPr>
      <w:r>
        <w:rPr/>
        <w:t>单位:</w:t>
      </w:r>
      <w:r>
        <w:rPr>
          <w:spacing w:val="-10"/>
        </w:rPr>
        <w:t>元</w:t>
      </w:r>
      <w:r>
        <w:rPr/>
        <w:tab/>
        <w:t>币种:人民</w:t>
      </w:r>
      <w:r>
        <w:rPr>
          <w:spacing w:val="-10"/>
        </w:rPr>
        <w:t>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5"/>
        <w:gridCol w:w="1296"/>
        <w:gridCol w:w="2136"/>
        <w:gridCol w:w="2137"/>
      </w:tblGrid>
      <w:tr>
        <w:trPr>
          <w:trHeight w:val="311" w:hRule="atLeast"/>
        </w:trPr>
        <w:tc>
          <w:tcPr>
            <w:tcW w:w="3255" w:type="dxa"/>
          </w:tcPr>
          <w:p>
            <w:pPr>
              <w:pStyle w:val="TableParagraph"/>
              <w:spacing w:line="289" w:lineRule="exact" w:before="2"/>
              <w:ind w:left="8"/>
              <w:jc w:val="center"/>
              <w:rPr>
                <w:sz w:val="24"/>
              </w:rPr>
            </w:pPr>
            <w:r>
              <w:rPr>
                <w:spacing w:val="-5"/>
                <w:sz w:val="24"/>
              </w:rPr>
              <w:t>项目</w:t>
            </w:r>
          </w:p>
        </w:tc>
        <w:tc>
          <w:tcPr>
            <w:tcW w:w="1296" w:type="dxa"/>
          </w:tcPr>
          <w:p>
            <w:pPr>
              <w:pStyle w:val="TableParagraph"/>
              <w:spacing w:line="289" w:lineRule="exact" w:before="2"/>
              <w:ind w:left="405"/>
              <w:rPr>
                <w:sz w:val="24"/>
              </w:rPr>
            </w:pPr>
            <w:r>
              <w:rPr>
                <w:spacing w:val="-5"/>
                <w:sz w:val="24"/>
              </w:rPr>
              <w:t>附注</w:t>
            </w:r>
          </w:p>
        </w:tc>
        <w:tc>
          <w:tcPr>
            <w:tcW w:w="2136" w:type="dxa"/>
          </w:tcPr>
          <w:p>
            <w:pPr>
              <w:pStyle w:val="TableParagraph"/>
              <w:spacing w:line="289" w:lineRule="exact" w:before="2"/>
              <w:ind w:left="585"/>
              <w:rPr>
                <w:sz w:val="24"/>
              </w:rPr>
            </w:pPr>
            <w:r>
              <w:rPr>
                <w:sz w:val="24"/>
              </w:rPr>
              <w:t>2022</w:t>
            </w:r>
            <w:r>
              <w:rPr>
                <w:spacing w:val="-5"/>
                <w:sz w:val="24"/>
              </w:rPr>
              <w:t>年度</w:t>
            </w:r>
          </w:p>
        </w:tc>
        <w:tc>
          <w:tcPr>
            <w:tcW w:w="2137" w:type="dxa"/>
          </w:tcPr>
          <w:p>
            <w:pPr>
              <w:pStyle w:val="TableParagraph"/>
              <w:spacing w:line="289" w:lineRule="exact" w:before="2"/>
              <w:ind w:left="586"/>
              <w:rPr>
                <w:sz w:val="24"/>
              </w:rPr>
            </w:pPr>
            <w:r>
              <w:rPr>
                <w:sz w:val="24"/>
              </w:rPr>
              <w:t>2021</w:t>
            </w:r>
            <w:r>
              <w:rPr>
                <w:spacing w:val="-5"/>
                <w:sz w:val="24"/>
              </w:rPr>
              <w:t>年度</w:t>
            </w:r>
          </w:p>
        </w:tc>
      </w:tr>
      <w:tr>
        <w:trPr>
          <w:trHeight w:val="312" w:hRule="atLeast"/>
        </w:trPr>
        <w:tc>
          <w:tcPr>
            <w:tcW w:w="8824" w:type="dxa"/>
            <w:gridSpan w:val="4"/>
          </w:tcPr>
          <w:p>
            <w:pPr>
              <w:pStyle w:val="TableParagraph"/>
              <w:spacing w:line="289" w:lineRule="exact" w:before="2"/>
              <w:ind w:left="107"/>
              <w:rPr>
                <w:sz w:val="24"/>
              </w:rPr>
            </w:pPr>
            <w:r>
              <w:rPr>
                <w:spacing w:val="-1"/>
                <w:sz w:val="24"/>
              </w:rPr>
              <w:t>一、经营活动产生的现金流量：</w:t>
            </w:r>
          </w:p>
        </w:tc>
      </w:tr>
      <w:tr>
        <w:trPr>
          <w:trHeight w:val="623" w:hRule="atLeast"/>
        </w:trPr>
        <w:tc>
          <w:tcPr>
            <w:tcW w:w="3255" w:type="dxa"/>
          </w:tcPr>
          <w:p>
            <w:pPr>
              <w:pStyle w:val="TableParagraph"/>
              <w:ind w:left="347"/>
              <w:rPr>
                <w:sz w:val="24"/>
              </w:rPr>
            </w:pPr>
            <w:r>
              <w:rPr>
                <w:spacing w:val="-1"/>
                <w:sz w:val="24"/>
              </w:rPr>
              <w:t>销售商品、提供劳务收到</w:t>
            </w:r>
          </w:p>
          <w:p>
            <w:pPr>
              <w:pStyle w:val="TableParagraph"/>
              <w:spacing w:line="292" w:lineRule="exact" w:before="4"/>
              <w:ind w:left="107"/>
              <w:rPr>
                <w:sz w:val="24"/>
              </w:rPr>
            </w:pPr>
            <w:r>
              <w:rPr>
                <w:spacing w:val="-4"/>
                <w:sz w:val="24"/>
              </w:rPr>
              <w:t>的现金</w:t>
            </w:r>
          </w:p>
        </w:tc>
        <w:tc>
          <w:tcPr>
            <w:tcW w:w="1296" w:type="dxa"/>
          </w:tcPr>
          <w:p>
            <w:pPr>
              <w:pStyle w:val="TableParagraph"/>
              <w:rPr>
                <w:rFonts w:ascii="Times New Roman"/>
                <w:sz w:val="22"/>
              </w:rPr>
            </w:pPr>
          </w:p>
        </w:tc>
        <w:tc>
          <w:tcPr>
            <w:tcW w:w="2136" w:type="dxa"/>
          </w:tcPr>
          <w:p>
            <w:pPr>
              <w:pStyle w:val="TableParagraph"/>
              <w:spacing w:before="156"/>
              <w:ind w:right="95"/>
              <w:jc w:val="right"/>
              <w:rPr>
                <w:sz w:val="24"/>
              </w:rPr>
            </w:pPr>
            <w:r>
              <w:rPr>
                <w:spacing w:val="-2"/>
                <w:sz w:val="24"/>
              </w:rPr>
              <w:t>140,380,810.42</w:t>
            </w:r>
          </w:p>
        </w:tc>
        <w:tc>
          <w:tcPr>
            <w:tcW w:w="2137" w:type="dxa"/>
          </w:tcPr>
          <w:p>
            <w:pPr>
              <w:pStyle w:val="TableParagraph"/>
              <w:spacing w:before="156"/>
              <w:ind w:right="96"/>
              <w:jc w:val="right"/>
              <w:rPr>
                <w:sz w:val="24"/>
              </w:rPr>
            </w:pPr>
            <w:r>
              <w:rPr>
                <w:spacing w:val="-2"/>
                <w:sz w:val="24"/>
              </w:rPr>
              <w:t>156,279,531.39</w:t>
            </w:r>
          </w:p>
        </w:tc>
      </w:tr>
      <w:tr>
        <w:trPr>
          <w:trHeight w:val="311" w:hRule="atLeast"/>
        </w:trPr>
        <w:tc>
          <w:tcPr>
            <w:tcW w:w="3255" w:type="dxa"/>
          </w:tcPr>
          <w:p>
            <w:pPr>
              <w:pStyle w:val="TableParagraph"/>
              <w:spacing w:line="292" w:lineRule="exact"/>
              <w:ind w:left="347"/>
              <w:rPr>
                <w:sz w:val="24"/>
              </w:rPr>
            </w:pPr>
            <w:r>
              <w:rPr>
                <w:spacing w:val="-2"/>
                <w:sz w:val="24"/>
              </w:rPr>
              <w:t>收到的税费返还</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255" w:type="dxa"/>
          </w:tcPr>
          <w:p>
            <w:pPr>
              <w:pStyle w:val="TableParagraph"/>
              <w:ind w:left="347"/>
              <w:rPr>
                <w:sz w:val="24"/>
              </w:rPr>
            </w:pPr>
            <w:r>
              <w:rPr>
                <w:spacing w:val="-1"/>
                <w:sz w:val="24"/>
              </w:rPr>
              <w:t>收到其他与经营活动有关</w:t>
            </w:r>
          </w:p>
          <w:p>
            <w:pPr>
              <w:pStyle w:val="TableParagraph"/>
              <w:spacing w:line="292" w:lineRule="exact" w:before="2"/>
              <w:ind w:left="107"/>
              <w:rPr>
                <w:sz w:val="24"/>
              </w:rPr>
            </w:pPr>
            <w:r>
              <w:rPr>
                <w:spacing w:val="-4"/>
                <w:sz w:val="24"/>
              </w:rPr>
              <w:t>的现金</w:t>
            </w:r>
          </w:p>
        </w:tc>
        <w:tc>
          <w:tcPr>
            <w:tcW w:w="1296" w:type="dxa"/>
          </w:tcPr>
          <w:p>
            <w:pPr>
              <w:pStyle w:val="TableParagraph"/>
              <w:rPr>
                <w:rFonts w:ascii="Times New Roman"/>
                <w:sz w:val="22"/>
              </w:rPr>
            </w:pPr>
          </w:p>
        </w:tc>
        <w:tc>
          <w:tcPr>
            <w:tcW w:w="2136" w:type="dxa"/>
          </w:tcPr>
          <w:p>
            <w:pPr>
              <w:pStyle w:val="TableParagraph"/>
              <w:spacing w:before="155"/>
              <w:ind w:right="95"/>
              <w:jc w:val="right"/>
              <w:rPr>
                <w:sz w:val="24"/>
              </w:rPr>
            </w:pPr>
            <w:r>
              <w:rPr>
                <w:spacing w:val="-2"/>
                <w:sz w:val="24"/>
              </w:rPr>
              <w:t>551,749,634.01</w:t>
            </w:r>
          </w:p>
        </w:tc>
        <w:tc>
          <w:tcPr>
            <w:tcW w:w="2137" w:type="dxa"/>
          </w:tcPr>
          <w:p>
            <w:pPr>
              <w:pStyle w:val="TableParagraph"/>
              <w:spacing w:before="155"/>
              <w:ind w:right="96"/>
              <w:jc w:val="right"/>
              <w:rPr>
                <w:sz w:val="24"/>
              </w:rPr>
            </w:pPr>
            <w:r>
              <w:rPr>
                <w:spacing w:val="-2"/>
                <w:sz w:val="24"/>
              </w:rPr>
              <w:t>906,907,749.80</w:t>
            </w:r>
          </w:p>
        </w:tc>
      </w:tr>
      <w:tr>
        <w:trPr>
          <w:trHeight w:val="311" w:hRule="atLeast"/>
        </w:trPr>
        <w:tc>
          <w:tcPr>
            <w:tcW w:w="3255" w:type="dxa"/>
          </w:tcPr>
          <w:p>
            <w:pPr>
              <w:pStyle w:val="TableParagraph"/>
              <w:spacing w:line="292" w:lineRule="exact"/>
              <w:ind w:right="255"/>
              <w:jc w:val="right"/>
              <w:rPr>
                <w:sz w:val="24"/>
              </w:rPr>
            </w:pPr>
            <w:r>
              <w:rPr>
                <w:spacing w:val="-1"/>
                <w:sz w:val="24"/>
              </w:rPr>
              <w:t>经营活动现金流入小计</w:t>
            </w:r>
          </w:p>
        </w:tc>
        <w:tc>
          <w:tcPr>
            <w:tcW w:w="1296" w:type="dxa"/>
          </w:tcPr>
          <w:p>
            <w:pPr>
              <w:pStyle w:val="TableParagraph"/>
              <w:rPr>
                <w:rFonts w:ascii="Times New Roman"/>
                <w:sz w:val="22"/>
              </w:rPr>
            </w:pPr>
          </w:p>
        </w:tc>
        <w:tc>
          <w:tcPr>
            <w:tcW w:w="2136" w:type="dxa"/>
          </w:tcPr>
          <w:p>
            <w:pPr>
              <w:pStyle w:val="TableParagraph"/>
              <w:spacing w:line="292" w:lineRule="exact"/>
              <w:ind w:right="95"/>
              <w:jc w:val="right"/>
              <w:rPr>
                <w:sz w:val="24"/>
              </w:rPr>
            </w:pPr>
            <w:r>
              <w:rPr>
                <w:spacing w:val="-2"/>
                <w:sz w:val="24"/>
              </w:rPr>
              <w:t>692,130,444.43</w:t>
            </w:r>
          </w:p>
        </w:tc>
        <w:tc>
          <w:tcPr>
            <w:tcW w:w="2137" w:type="dxa"/>
          </w:tcPr>
          <w:p>
            <w:pPr>
              <w:pStyle w:val="TableParagraph"/>
              <w:spacing w:line="292" w:lineRule="exact"/>
              <w:ind w:right="96"/>
              <w:jc w:val="right"/>
              <w:rPr>
                <w:sz w:val="24"/>
              </w:rPr>
            </w:pPr>
            <w:r>
              <w:rPr>
                <w:spacing w:val="-2"/>
                <w:sz w:val="24"/>
              </w:rPr>
              <w:t>1,063,187,281.19</w:t>
            </w:r>
          </w:p>
        </w:tc>
      </w:tr>
      <w:tr>
        <w:trPr>
          <w:trHeight w:val="623" w:hRule="atLeast"/>
        </w:trPr>
        <w:tc>
          <w:tcPr>
            <w:tcW w:w="3255" w:type="dxa"/>
          </w:tcPr>
          <w:p>
            <w:pPr>
              <w:pStyle w:val="TableParagraph"/>
              <w:spacing w:line="307" w:lineRule="exact"/>
              <w:ind w:left="347"/>
              <w:rPr>
                <w:sz w:val="24"/>
              </w:rPr>
            </w:pPr>
            <w:r>
              <w:rPr>
                <w:spacing w:val="-1"/>
                <w:sz w:val="24"/>
              </w:rPr>
              <w:t>购买商品、接受劳务支付</w:t>
            </w:r>
          </w:p>
          <w:p>
            <w:pPr>
              <w:pStyle w:val="TableParagraph"/>
              <w:spacing w:line="292" w:lineRule="exact" w:before="4"/>
              <w:ind w:left="107"/>
              <w:rPr>
                <w:sz w:val="24"/>
              </w:rPr>
            </w:pPr>
            <w:r>
              <w:rPr>
                <w:spacing w:val="-4"/>
                <w:sz w:val="24"/>
              </w:rPr>
              <w:t>的现金</w:t>
            </w:r>
          </w:p>
        </w:tc>
        <w:tc>
          <w:tcPr>
            <w:tcW w:w="1296" w:type="dxa"/>
          </w:tcPr>
          <w:p>
            <w:pPr>
              <w:pStyle w:val="TableParagraph"/>
              <w:rPr>
                <w:rFonts w:ascii="Times New Roman"/>
                <w:sz w:val="22"/>
              </w:rPr>
            </w:pPr>
          </w:p>
        </w:tc>
        <w:tc>
          <w:tcPr>
            <w:tcW w:w="2136" w:type="dxa"/>
          </w:tcPr>
          <w:p>
            <w:pPr>
              <w:pStyle w:val="TableParagraph"/>
              <w:spacing w:before="156"/>
              <w:ind w:right="95"/>
              <w:jc w:val="right"/>
              <w:rPr>
                <w:sz w:val="24"/>
              </w:rPr>
            </w:pPr>
            <w:r>
              <w:rPr>
                <w:spacing w:val="-2"/>
                <w:sz w:val="24"/>
              </w:rPr>
              <w:t>4,562,279.36</w:t>
            </w:r>
          </w:p>
        </w:tc>
        <w:tc>
          <w:tcPr>
            <w:tcW w:w="2137" w:type="dxa"/>
          </w:tcPr>
          <w:p>
            <w:pPr>
              <w:pStyle w:val="TableParagraph"/>
              <w:spacing w:before="156"/>
              <w:ind w:right="96"/>
              <w:jc w:val="right"/>
              <w:rPr>
                <w:sz w:val="24"/>
              </w:rPr>
            </w:pPr>
            <w:r>
              <w:rPr>
                <w:spacing w:val="-2"/>
                <w:sz w:val="24"/>
              </w:rPr>
              <w:t>51,902,940.16</w:t>
            </w:r>
          </w:p>
        </w:tc>
      </w:tr>
      <w:tr>
        <w:trPr>
          <w:trHeight w:val="621" w:hRule="atLeast"/>
        </w:trPr>
        <w:tc>
          <w:tcPr>
            <w:tcW w:w="3255" w:type="dxa"/>
          </w:tcPr>
          <w:p>
            <w:pPr>
              <w:pStyle w:val="TableParagraph"/>
              <w:ind w:left="347"/>
              <w:rPr>
                <w:sz w:val="24"/>
              </w:rPr>
            </w:pPr>
            <w:r>
              <w:rPr>
                <w:spacing w:val="-1"/>
                <w:sz w:val="24"/>
              </w:rPr>
              <w:t>支付给职工及为职工支付</w:t>
            </w:r>
          </w:p>
          <w:p>
            <w:pPr>
              <w:pStyle w:val="TableParagraph"/>
              <w:spacing w:line="292" w:lineRule="exact" w:before="2"/>
              <w:ind w:left="107"/>
              <w:rPr>
                <w:sz w:val="24"/>
              </w:rPr>
            </w:pPr>
            <w:r>
              <w:rPr>
                <w:spacing w:val="-4"/>
                <w:sz w:val="24"/>
              </w:rPr>
              <w:t>的现金</w:t>
            </w:r>
          </w:p>
        </w:tc>
        <w:tc>
          <w:tcPr>
            <w:tcW w:w="1296" w:type="dxa"/>
          </w:tcPr>
          <w:p>
            <w:pPr>
              <w:pStyle w:val="TableParagraph"/>
              <w:rPr>
                <w:rFonts w:ascii="Times New Roman"/>
                <w:sz w:val="22"/>
              </w:rPr>
            </w:pPr>
          </w:p>
        </w:tc>
        <w:tc>
          <w:tcPr>
            <w:tcW w:w="2136" w:type="dxa"/>
          </w:tcPr>
          <w:p>
            <w:pPr>
              <w:pStyle w:val="TableParagraph"/>
              <w:spacing w:before="156"/>
              <w:ind w:right="95"/>
              <w:jc w:val="right"/>
              <w:rPr>
                <w:sz w:val="24"/>
              </w:rPr>
            </w:pPr>
            <w:r>
              <w:rPr>
                <w:spacing w:val="-2"/>
                <w:sz w:val="24"/>
              </w:rPr>
              <w:t>53,572,312.00</w:t>
            </w:r>
          </w:p>
        </w:tc>
        <w:tc>
          <w:tcPr>
            <w:tcW w:w="2137" w:type="dxa"/>
          </w:tcPr>
          <w:p>
            <w:pPr>
              <w:pStyle w:val="TableParagraph"/>
              <w:spacing w:before="156"/>
              <w:ind w:right="96"/>
              <w:jc w:val="right"/>
              <w:rPr>
                <w:sz w:val="24"/>
              </w:rPr>
            </w:pPr>
            <w:r>
              <w:rPr>
                <w:spacing w:val="-2"/>
                <w:sz w:val="24"/>
              </w:rPr>
              <w:t>46,074,931.36</w:t>
            </w:r>
          </w:p>
        </w:tc>
      </w:tr>
      <w:tr>
        <w:trPr>
          <w:trHeight w:val="311" w:hRule="atLeast"/>
        </w:trPr>
        <w:tc>
          <w:tcPr>
            <w:tcW w:w="3255" w:type="dxa"/>
          </w:tcPr>
          <w:p>
            <w:pPr>
              <w:pStyle w:val="TableParagraph"/>
              <w:spacing w:line="292" w:lineRule="exact"/>
              <w:ind w:left="347"/>
              <w:rPr>
                <w:sz w:val="24"/>
              </w:rPr>
            </w:pPr>
            <w:r>
              <w:rPr>
                <w:spacing w:val="-2"/>
                <w:sz w:val="24"/>
              </w:rPr>
              <w:t>支付的各项税费</w:t>
            </w:r>
          </w:p>
        </w:tc>
        <w:tc>
          <w:tcPr>
            <w:tcW w:w="1296" w:type="dxa"/>
          </w:tcPr>
          <w:p>
            <w:pPr>
              <w:pStyle w:val="TableParagraph"/>
              <w:rPr>
                <w:rFonts w:ascii="Times New Roman"/>
                <w:sz w:val="22"/>
              </w:rPr>
            </w:pPr>
          </w:p>
        </w:tc>
        <w:tc>
          <w:tcPr>
            <w:tcW w:w="2136" w:type="dxa"/>
          </w:tcPr>
          <w:p>
            <w:pPr>
              <w:pStyle w:val="TableParagraph"/>
              <w:spacing w:line="292" w:lineRule="exact"/>
              <w:ind w:right="95"/>
              <w:jc w:val="right"/>
              <w:rPr>
                <w:sz w:val="24"/>
              </w:rPr>
            </w:pPr>
            <w:r>
              <w:rPr>
                <w:spacing w:val="-2"/>
                <w:sz w:val="24"/>
              </w:rPr>
              <w:t>27,319,066.54</w:t>
            </w:r>
          </w:p>
        </w:tc>
        <w:tc>
          <w:tcPr>
            <w:tcW w:w="2137" w:type="dxa"/>
          </w:tcPr>
          <w:p>
            <w:pPr>
              <w:pStyle w:val="TableParagraph"/>
              <w:spacing w:line="292" w:lineRule="exact"/>
              <w:ind w:right="96"/>
              <w:jc w:val="right"/>
              <w:rPr>
                <w:sz w:val="24"/>
              </w:rPr>
            </w:pPr>
            <w:r>
              <w:rPr>
                <w:spacing w:val="-2"/>
                <w:sz w:val="24"/>
              </w:rPr>
              <w:t>12,271,371.26</w:t>
            </w:r>
          </w:p>
        </w:tc>
      </w:tr>
      <w:tr>
        <w:trPr>
          <w:trHeight w:val="621" w:hRule="atLeast"/>
        </w:trPr>
        <w:tc>
          <w:tcPr>
            <w:tcW w:w="3255" w:type="dxa"/>
          </w:tcPr>
          <w:p>
            <w:pPr>
              <w:pStyle w:val="TableParagraph"/>
              <w:ind w:left="347"/>
              <w:rPr>
                <w:sz w:val="24"/>
              </w:rPr>
            </w:pPr>
            <w:r>
              <w:rPr>
                <w:spacing w:val="-1"/>
                <w:sz w:val="24"/>
              </w:rPr>
              <w:t>支付其他与经营活动有关</w:t>
            </w:r>
          </w:p>
          <w:p>
            <w:pPr>
              <w:pStyle w:val="TableParagraph"/>
              <w:spacing w:line="289" w:lineRule="exact" w:before="4"/>
              <w:ind w:left="107"/>
              <w:rPr>
                <w:sz w:val="24"/>
              </w:rPr>
            </w:pPr>
            <w:r>
              <w:rPr>
                <w:spacing w:val="-4"/>
                <w:sz w:val="24"/>
              </w:rPr>
              <w:t>的现金</w:t>
            </w:r>
          </w:p>
        </w:tc>
        <w:tc>
          <w:tcPr>
            <w:tcW w:w="1296" w:type="dxa"/>
          </w:tcPr>
          <w:p>
            <w:pPr>
              <w:pStyle w:val="TableParagraph"/>
              <w:rPr>
                <w:rFonts w:ascii="Times New Roman"/>
                <w:sz w:val="22"/>
              </w:rPr>
            </w:pPr>
          </w:p>
        </w:tc>
        <w:tc>
          <w:tcPr>
            <w:tcW w:w="2136" w:type="dxa"/>
          </w:tcPr>
          <w:p>
            <w:pPr>
              <w:pStyle w:val="TableParagraph"/>
              <w:spacing w:before="156"/>
              <w:ind w:right="95"/>
              <w:jc w:val="right"/>
              <w:rPr>
                <w:sz w:val="24"/>
              </w:rPr>
            </w:pPr>
            <w:r>
              <w:rPr>
                <w:spacing w:val="-2"/>
                <w:sz w:val="24"/>
              </w:rPr>
              <w:t>442,580,159.60</w:t>
            </w:r>
          </w:p>
        </w:tc>
        <w:tc>
          <w:tcPr>
            <w:tcW w:w="2137" w:type="dxa"/>
          </w:tcPr>
          <w:p>
            <w:pPr>
              <w:pStyle w:val="TableParagraph"/>
              <w:spacing w:before="156"/>
              <w:ind w:right="96"/>
              <w:jc w:val="right"/>
              <w:rPr>
                <w:sz w:val="24"/>
              </w:rPr>
            </w:pPr>
            <w:r>
              <w:rPr>
                <w:spacing w:val="-2"/>
                <w:sz w:val="24"/>
              </w:rPr>
              <w:t>779,514,156.66</w:t>
            </w:r>
          </w:p>
        </w:tc>
      </w:tr>
      <w:tr>
        <w:trPr>
          <w:trHeight w:val="311" w:hRule="atLeast"/>
        </w:trPr>
        <w:tc>
          <w:tcPr>
            <w:tcW w:w="3255" w:type="dxa"/>
          </w:tcPr>
          <w:p>
            <w:pPr>
              <w:pStyle w:val="TableParagraph"/>
              <w:spacing w:line="289" w:lineRule="exact" w:before="2"/>
              <w:ind w:right="255"/>
              <w:jc w:val="right"/>
              <w:rPr>
                <w:sz w:val="24"/>
              </w:rPr>
            </w:pPr>
            <w:r>
              <w:rPr>
                <w:spacing w:val="-1"/>
                <w:sz w:val="24"/>
              </w:rPr>
              <w:t>经营活动现金流出小计</w:t>
            </w:r>
          </w:p>
        </w:tc>
        <w:tc>
          <w:tcPr>
            <w:tcW w:w="1296" w:type="dxa"/>
          </w:tcPr>
          <w:p>
            <w:pPr>
              <w:pStyle w:val="TableParagraph"/>
              <w:rPr>
                <w:rFonts w:ascii="Times New Roman"/>
                <w:sz w:val="22"/>
              </w:rPr>
            </w:pPr>
          </w:p>
        </w:tc>
        <w:tc>
          <w:tcPr>
            <w:tcW w:w="2136" w:type="dxa"/>
          </w:tcPr>
          <w:p>
            <w:pPr>
              <w:pStyle w:val="TableParagraph"/>
              <w:spacing w:line="289" w:lineRule="exact" w:before="2"/>
              <w:ind w:right="95"/>
              <w:jc w:val="right"/>
              <w:rPr>
                <w:sz w:val="24"/>
              </w:rPr>
            </w:pPr>
            <w:r>
              <w:rPr>
                <w:spacing w:val="-2"/>
                <w:sz w:val="24"/>
              </w:rPr>
              <w:t>528,033,817.50</w:t>
            </w:r>
          </w:p>
        </w:tc>
        <w:tc>
          <w:tcPr>
            <w:tcW w:w="2137" w:type="dxa"/>
          </w:tcPr>
          <w:p>
            <w:pPr>
              <w:pStyle w:val="TableParagraph"/>
              <w:spacing w:line="289" w:lineRule="exact" w:before="2"/>
              <w:ind w:right="96"/>
              <w:jc w:val="right"/>
              <w:rPr>
                <w:sz w:val="24"/>
              </w:rPr>
            </w:pPr>
            <w:r>
              <w:rPr>
                <w:spacing w:val="-2"/>
                <w:sz w:val="24"/>
              </w:rPr>
              <w:t>889,763,399.44</w:t>
            </w:r>
          </w:p>
        </w:tc>
      </w:tr>
      <w:tr>
        <w:trPr>
          <w:trHeight w:val="623" w:hRule="atLeast"/>
        </w:trPr>
        <w:tc>
          <w:tcPr>
            <w:tcW w:w="3255" w:type="dxa"/>
          </w:tcPr>
          <w:p>
            <w:pPr>
              <w:pStyle w:val="TableParagraph"/>
              <w:spacing w:line="307" w:lineRule="exact"/>
              <w:ind w:left="347"/>
              <w:rPr>
                <w:sz w:val="24"/>
              </w:rPr>
            </w:pPr>
            <w:r>
              <w:rPr>
                <w:spacing w:val="-1"/>
                <w:sz w:val="24"/>
              </w:rPr>
              <w:t>经营活动产生的现金流量</w:t>
            </w:r>
          </w:p>
          <w:p>
            <w:pPr>
              <w:pStyle w:val="TableParagraph"/>
              <w:spacing w:line="292" w:lineRule="exact" w:before="4"/>
              <w:ind w:left="107"/>
              <w:rPr>
                <w:sz w:val="24"/>
              </w:rPr>
            </w:pPr>
            <w:r>
              <w:rPr>
                <w:spacing w:val="-5"/>
                <w:sz w:val="24"/>
              </w:rPr>
              <w:t>净额</w:t>
            </w:r>
          </w:p>
        </w:tc>
        <w:tc>
          <w:tcPr>
            <w:tcW w:w="1296" w:type="dxa"/>
          </w:tcPr>
          <w:p>
            <w:pPr>
              <w:pStyle w:val="TableParagraph"/>
              <w:rPr>
                <w:rFonts w:ascii="Times New Roman"/>
                <w:sz w:val="22"/>
              </w:rPr>
            </w:pPr>
          </w:p>
        </w:tc>
        <w:tc>
          <w:tcPr>
            <w:tcW w:w="2136" w:type="dxa"/>
          </w:tcPr>
          <w:p>
            <w:pPr>
              <w:pStyle w:val="TableParagraph"/>
              <w:spacing w:before="155"/>
              <w:ind w:right="95"/>
              <w:jc w:val="right"/>
              <w:rPr>
                <w:sz w:val="24"/>
              </w:rPr>
            </w:pPr>
            <w:r>
              <w:rPr>
                <w:spacing w:val="-2"/>
                <w:sz w:val="24"/>
              </w:rPr>
              <w:t>164,096,626.93</w:t>
            </w:r>
          </w:p>
        </w:tc>
        <w:tc>
          <w:tcPr>
            <w:tcW w:w="2137" w:type="dxa"/>
          </w:tcPr>
          <w:p>
            <w:pPr>
              <w:pStyle w:val="TableParagraph"/>
              <w:spacing w:before="155"/>
              <w:ind w:right="96"/>
              <w:jc w:val="right"/>
              <w:rPr>
                <w:sz w:val="24"/>
              </w:rPr>
            </w:pPr>
            <w:r>
              <w:rPr>
                <w:spacing w:val="-2"/>
                <w:sz w:val="24"/>
              </w:rPr>
              <w:t>173,423,881.75</w:t>
            </w:r>
          </w:p>
        </w:tc>
      </w:tr>
      <w:tr>
        <w:trPr>
          <w:trHeight w:val="311" w:hRule="atLeast"/>
        </w:trPr>
        <w:tc>
          <w:tcPr>
            <w:tcW w:w="8824" w:type="dxa"/>
            <w:gridSpan w:val="4"/>
          </w:tcPr>
          <w:p>
            <w:pPr>
              <w:pStyle w:val="TableParagraph"/>
              <w:spacing w:line="292" w:lineRule="exact"/>
              <w:ind w:left="107"/>
              <w:rPr>
                <w:sz w:val="24"/>
              </w:rPr>
            </w:pPr>
            <w:r>
              <w:rPr>
                <w:spacing w:val="-1"/>
                <w:sz w:val="24"/>
              </w:rPr>
              <w:t>二、投资活动产生的现金流量：</w:t>
            </w:r>
          </w:p>
        </w:tc>
      </w:tr>
      <w:tr>
        <w:trPr>
          <w:trHeight w:val="311" w:hRule="atLeast"/>
        </w:trPr>
        <w:tc>
          <w:tcPr>
            <w:tcW w:w="3255" w:type="dxa"/>
          </w:tcPr>
          <w:p>
            <w:pPr>
              <w:pStyle w:val="TableParagraph"/>
              <w:spacing w:line="292" w:lineRule="exact"/>
              <w:ind w:left="347"/>
              <w:rPr>
                <w:sz w:val="24"/>
              </w:rPr>
            </w:pPr>
            <w:r>
              <w:rPr>
                <w:spacing w:val="-2"/>
                <w:sz w:val="24"/>
              </w:rPr>
              <w:t>收回投资收到的现金</w:t>
            </w:r>
          </w:p>
        </w:tc>
        <w:tc>
          <w:tcPr>
            <w:tcW w:w="1296" w:type="dxa"/>
          </w:tcPr>
          <w:p>
            <w:pPr>
              <w:pStyle w:val="TableParagraph"/>
              <w:rPr>
                <w:rFonts w:ascii="Times New Roman"/>
                <w:sz w:val="22"/>
              </w:rPr>
            </w:pPr>
          </w:p>
        </w:tc>
        <w:tc>
          <w:tcPr>
            <w:tcW w:w="2136" w:type="dxa"/>
          </w:tcPr>
          <w:p>
            <w:pPr>
              <w:pStyle w:val="TableParagraph"/>
              <w:spacing w:line="292" w:lineRule="exact"/>
              <w:ind w:right="95"/>
              <w:jc w:val="right"/>
              <w:rPr>
                <w:sz w:val="24"/>
              </w:rPr>
            </w:pPr>
            <w:r>
              <w:rPr>
                <w:spacing w:val="-2"/>
                <w:sz w:val="24"/>
              </w:rPr>
              <w:t>917,058,686.89</w:t>
            </w:r>
          </w:p>
        </w:tc>
        <w:tc>
          <w:tcPr>
            <w:tcW w:w="2137" w:type="dxa"/>
          </w:tcPr>
          <w:p>
            <w:pPr>
              <w:pStyle w:val="TableParagraph"/>
              <w:spacing w:line="292" w:lineRule="exact"/>
              <w:ind w:right="96"/>
              <w:jc w:val="right"/>
              <w:rPr>
                <w:sz w:val="24"/>
              </w:rPr>
            </w:pPr>
            <w:r>
              <w:rPr>
                <w:spacing w:val="-2"/>
                <w:sz w:val="24"/>
              </w:rPr>
              <w:t>1,040,022,110.48</w:t>
            </w:r>
          </w:p>
        </w:tc>
      </w:tr>
      <w:tr>
        <w:trPr>
          <w:trHeight w:val="309" w:hRule="atLeast"/>
        </w:trPr>
        <w:tc>
          <w:tcPr>
            <w:tcW w:w="3255" w:type="dxa"/>
          </w:tcPr>
          <w:p>
            <w:pPr>
              <w:pStyle w:val="TableParagraph"/>
              <w:spacing w:line="289" w:lineRule="exact"/>
              <w:ind w:right="255"/>
              <w:jc w:val="right"/>
              <w:rPr>
                <w:sz w:val="24"/>
              </w:rPr>
            </w:pPr>
            <w:r>
              <w:rPr>
                <w:spacing w:val="-1"/>
                <w:sz w:val="24"/>
              </w:rPr>
              <w:t>取得投资收益收到的现金</w:t>
            </w:r>
          </w:p>
        </w:tc>
        <w:tc>
          <w:tcPr>
            <w:tcW w:w="1296" w:type="dxa"/>
          </w:tcPr>
          <w:p>
            <w:pPr>
              <w:pStyle w:val="TableParagraph"/>
              <w:rPr>
                <w:rFonts w:ascii="Times New Roman"/>
                <w:sz w:val="22"/>
              </w:rPr>
            </w:pPr>
          </w:p>
        </w:tc>
        <w:tc>
          <w:tcPr>
            <w:tcW w:w="2136" w:type="dxa"/>
          </w:tcPr>
          <w:p>
            <w:pPr>
              <w:pStyle w:val="TableParagraph"/>
              <w:spacing w:line="289" w:lineRule="exact"/>
              <w:ind w:right="95"/>
              <w:jc w:val="right"/>
              <w:rPr>
                <w:sz w:val="24"/>
              </w:rPr>
            </w:pPr>
            <w:r>
              <w:rPr>
                <w:spacing w:val="-2"/>
                <w:sz w:val="24"/>
              </w:rPr>
              <w:t>123,037,174.81</w:t>
            </w:r>
          </w:p>
        </w:tc>
        <w:tc>
          <w:tcPr>
            <w:tcW w:w="2137" w:type="dxa"/>
          </w:tcPr>
          <w:p>
            <w:pPr>
              <w:pStyle w:val="TableParagraph"/>
              <w:spacing w:line="289" w:lineRule="exact"/>
              <w:ind w:right="96"/>
              <w:jc w:val="right"/>
              <w:rPr>
                <w:sz w:val="24"/>
              </w:rPr>
            </w:pPr>
            <w:r>
              <w:rPr>
                <w:spacing w:val="-2"/>
                <w:sz w:val="24"/>
              </w:rPr>
              <w:t>63,580,156.54</w:t>
            </w:r>
          </w:p>
        </w:tc>
      </w:tr>
      <w:tr>
        <w:trPr>
          <w:trHeight w:val="936" w:hRule="atLeast"/>
        </w:trPr>
        <w:tc>
          <w:tcPr>
            <w:tcW w:w="3255" w:type="dxa"/>
          </w:tcPr>
          <w:p>
            <w:pPr>
              <w:pStyle w:val="TableParagraph"/>
              <w:spacing w:line="242" w:lineRule="auto" w:before="2"/>
              <w:ind w:left="107" w:right="255" w:firstLine="239"/>
              <w:rPr>
                <w:sz w:val="24"/>
              </w:rPr>
            </w:pPr>
            <w:r>
              <w:rPr>
                <w:spacing w:val="-2"/>
                <w:sz w:val="24"/>
              </w:rPr>
              <w:t>处置固定资产、无形资产</w:t>
            </w:r>
            <w:r>
              <w:rPr>
                <w:spacing w:val="-1"/>
                <w:sz w:val="24"/>
              </w:rPr>
              <w:t>和其他长期资产收回的现金</w:t>
            </w:r>
          </w:p>
          <w:p>
            <w:pPr>
              <w:pStyle w:val="TableParagraph"/>
              <w:spacing w:line="292" w:lineRule="exact" w:before="1"/>
              <w:ind w:left="107"/>
              <w:rPr>
                <w:sz w:val="24"/>
              </w:rPr>
            </w:pPr>
            <w:r>
              <w:rPr>
                <w:spacing w:val="-5"/>
                <w:sz w:val="24"/>
              </w:rPr>
              <w:t>净额</w:t>
            </w:r>
          </w:p>
        </w:tc>
        <w:tc>
          <w:tcPr>
            <w:tcW w:w="1296" w:type="dxa"/>
          </w:tcPr>
          <w:p>
            <w:pPr>
              <w:pStyle w:val="TableParagraph"/>
              <w:rPr>
                <w:rFonts w:ascii="Times New Roman"/>
                <w:sz w:val="22"/>
              </w:rPr>
            </w:pPr>
          </w:p>
        </w:tc>
        <w:tc>
          <w:tcPr>
            <w:tcW w:w="2136" w:type="dxa"/>
          </w:tcPr>
          <w:p>
            <w:pPr>
              <w:pStyle w:val="TableParagraph"/>
              <w:spacing w:before="4"/>
              <w:rPr>
                <w:sz w:val="24"/>
              </w:rPr>
            </w:pPr>
          </w:p>
          <w:p>
            <w:pPr>
              <w:pStyle w:val="TableParagraph"/>
              <w:ind w:right="95"/>
              <w:jc w:val="right"/>
              <w:rPr>
                <w:sz w:val="24"/>
              </w:rPr>
            </w:pPr>
            <w:r>
              <w:rPr>
                <w:spacing w:val="-2"/>
                <w:sz w:val="24"/>
              </w:rPr>
              <w:t>132,743.37</w:t>
            </w:r>
          </w:p>
        </w:tc>
        <w:tc>
          <w:tcPr>
            <w:tcW w:w="2137" w:type="dxa"/>
          </w:tcPr>
          <w:p>
            <w:pPr>
              <w:pStyle w:val="TableParagraph"/>
              <w:spacing w:before="4"/>
              <w:rPr>
                <w:sz w:val="24"/>
              </w:rPr>
            </w:pPr>
          </w:p>
          <w:p>
            <w:pPr>
              <w:pStyle w:val="TableParagraph"/>
              <w:ind w:right="96"/>
              <w:jc w:val="right"/>
              <w:rPr>
                <w:sz w:val="24"/>
              </w:rPr>
            </w:pPr>
            <w:r>
              <w:rPr>
                <w:spacing w:val="-2"/>
                <w:sz w:val="24"/>
              </w:rPr>
              <w:t>29,666,847.46</w:t>
            </w:r>
          </w:p>
        </w:tc>
      </w:tr>
      <w:tr>
        <w:trPr>
          <w:trHeight w:val="621" w:hRule="atLeast"/>
        </w:trPr>
        <w:tc>
          <w:tcPr>
            <w:tcW w:w="3255" w:type="dxa"/>
          </w:tcPr>
          <w:p>
            <w:pPr>
              <w:pStyle w:val="TableParagraph"/>
              <w:ind w:left="347"/>
              <w:rPr>
                <w:sz w:val="24"/>
              </w:rPr>
            </w:pPr>
            <w:r>
              <w:rPr>
                <w:spacing w:val="-1"/>
                <w:sz w:val="24"/>
              </w:rPr>
              <w:t>处置子公司及其他营业单</w:t>
            </w:r>
          </w:p>
          <w:p>
            <w:pPr>
              <w:pStyle w:val="TableParagraph"/>
              <w:spacing w:line="289" w:lineRule="exact" w:before="4"/>
              <w:ind w:left="107"/>
              <w:rPr>
                <w:sz w:val="24"/>
              </w:rPr>
            </w:pPr>
            <w:r>
              <w:rPr>
                <w:spacing w:val="-2"/>
                <w:sz w:val="24"/>
              </w:rPr>
              <w:t>位收到的现金净额</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255" w:type="dxa"/>
          </w:tcPr>
          <w:p>
            <w:pPr>
              <w:pStyle w:val="TableParagraph"/>
              <w:ind w:left="347"/>
              <w:rPr>
                <w:sz w:val="24"/>
              </w:rPr>
            </w:pPr>
            <w:r>
              <w:rPr>
                <w:spacing w:val="-1"/>
                <w:sz w:val="24"/>
              </w:rPr>
              <w:t>收到其他与投资活动有关</w:t>
            </w:r>
          </w:p>
          <w:p>
            <w:pPr>
              <w:pStyle w:val="TableParagraph"/>
              <w:spacing w:line="292" w:lineRule="exact" w:before="4"/>
              <w:ind w:left="107"/>
              <w:rPr>
                <w:sz w:val="24"/>
              </w:rPr>
            </w:pPr>
            <w:r>
              <w:rPr>
                <w:spacing w:val="-4"/>
                <w:sz w:val="24"/>
              </w:rPr>
              <w:t>的现金</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255" w:type="dxa"/>
          </w:tcPr>
          <w:p>
            <w:pPr>
              <w:pStyle w:val="TableParagraph"/>
              <w:spacing w:line="292" w:lineRule="exact"/>
              <w:ind w:right="255"/>
              <w:jc w:val="right"/>
              <w:rPr>
                <w:sz w:val="24"/>
              </w:rPr>
            </w:pPr>
            <w:r>
              <w:rPr>
                <w:spacing w:val="-1"/>
                <w:sz w:val="24"/>
              </w:rPr>
              <w:t>投资活动现金流入小计</w:t>
            </w:r>
          </w:p>
        </w:tc>
        <w:tc>
          <w:tcPr>
            <w:tcW w:w="1296" w:type="dxa"/>
          </w:tcPr>
          <w:p>
            <w:pPr>
              <w:pStyle w:val="TableParagraph"/>
              <w:rPr>
                <w:rFonts w:ascii="Times New Roman"/>
                <w:sz w:val="22"/>
              </w:rPr>
            </w:pPr>
          </w:p>
        </w:tc>
        <w:tc>
          <w:tcPr>
            <w:tcW w:w="2136" w:type="dxa"/>
          </w:tcPr>
          <w:p>
            <w:pPr>
              <w:pStyle w:val="TableParagraph"/>
              <w:spacing w:line="292" w:lineRule="exact"/>
              <w:ind w:right="95"/>
              <w:jc w:val="right"/>
              <w:rPr>
                <w:sz w:val="24"/>
              </w:rPr>
            </w:pPr>
            <w:r>
              <w:rPr>
                <w:spacing w:val="-2"/>
                <w:sz w:val="24"/>
              </w:rPr>
              <w:t>1,040,228,605.07</w:t>
            </w:r>
          </w:p>
        </w:tc>
        <w:tc>
          <w:tcPr>
            <w:tcW w:w="2137" w:type="dxa"/>
          </w:tcPr>
          <w:p>
            <w:pPr>
              <w:pStyle w:val="TableParagraph"/>
              <w:spacing w:line="292" w:lineRule="exact"/>
              <w:ind w:right="96"/>
              <w:jc w:val="right"/>
              <w:rPr>
                <w:sz w:val="24"/>
              </w:rPr>
            </w:pPr>
            <w:r>
              <w:rPr>
                <w:spacing w:val="-2"/>
                <w:sz w:val="24"/>
              </w:rPr>
              <w:t>1,133,269,114.48</w:t>
            </w:r>
          </w:p>
        </w:tc>
      </w:tr>
      <w:tr>
        <w:trPr>
          <w:trHeight w:val="621" w:hRule="atLeast"/>
        </w:trPr>
        <w:tc>
          <w:tcPr>
            <w:tcW w:w="3255" w:type="dxa"/>
          </w:tcPr>
          <w:p>
            <w:pPr>
              <w:pStyle w:val="TableParagraph"/>
              <w:spacing w:line="307" w:lineRule="exact"/>
              <w:ind w:right="255"/>
              <w:jc w:val="right"/>
              <w:rPr>
                <w:sz w:val="24"/>
              </w:rPr>
            </w:pPr>
            <w:r>
              <w:rPr>
                <w:spacing w:val="-1"/>
                <w:sz w:val="24"/>
              </w:rPr>
              <w:t>购建固定资产、无形资产</w:t>
            </w:r>
          </w:p>
          <w:p>
            <w:pPr>
              <w:pStyle w:val="TableParagraph"/>
              <w:spacing w:line="292" w:lineRule="exact" w:before="2"/>
              <w:ind w:right="255"/>
              <w:jc w:val="right"/>
              <w:rPr>
                <w:sz w:val="24"/>
              </w:rPr>
            </w:pPr>
            <w:r>
              <w:rPr>
                <w:spacing w:val="-1"/>
                <w:sz w:val="24"/>
              </w:rPr>
              <w:t>和其他长期资产支付的现金</w:t>
            </w:r>
          </w:p>
        </w:tc>
        <w:tc>
          <w:tcPr>
            <w:tcW w:w="1296" w:type="dxa"/>
          </w:tcPr>
          <w:p>
            <w:pPr>
              <w:pStyle w:val="TableParagraph"/>
              <w:rPr>
                <w:rFonts w:ascii="Times New Roman"/>
                <w:sz w:val="22"/>
              </w:rPr>
            </w:pPr>
          </w:p>
        </w:tc>
        <w:tc>
          <w:tcPr>
            <w:tcW w:w="2136" w:type="dxa"/>
          </w:tcPr>
          <w:p>
            <w:pPr>
              <w:pStyle w:val="TableParagraph"/>
              <w:spacing w:before="155"/>
              <w:ind w:right="95"/>
              <w:jc w:val="right"/>
              <w:rPr>
                <w:sz w:val="24"/>
              </w:rPr>
            </w:pPr>
            <w:r>
              <w:rPr>
                <w:spacing w:val="-2"/>
                <w:sz w:val="24"/>
              </w:rPr>
              <w:t>13,358,370.67</w:t>
            </w:r>
          </w:p>
        </w:tc>
        <w:tc>
          <w:tcPr>
            <w:tcW w:w="2137" w:type="dxa"/>
          </w:tcPr>
          <w:p>
            <w:pPr>
              <w:pStyle w:val="TableParagraph"/>
              <w:spacing w:before="155"/>
              <w:ind w:right="96"/>
              <w:jc w:val="right"/>
              <w:rPr>
                <w:sz w:val="24"/>
              </w:rPr>
            </w:pPr>
            <w:r>
              <w:rPr>
                <w:spacing w:val="-2"/>
                <w:sz w:val="24"/>
              </w:rPr>
              <w:t>22,276,821.69</w:t>
            </w:r>
          </w:p>
        </w:tc>
      </w:tr>
      <w:tr>
        <w:trPr>
          <w:trHeight w:val="311" w:hRule="atLeast"/>
        </w:trPr>
        <w:tc>
          <w:tcPr>
            <w:tcW w:w="3255" w:type="dxa"/>
          </w:tcPr>
          <w:p>
            <w:pPr>
              <w:pStyle w:val="TableParagraph"/>
              <w:spacing w:line="292" w:lineRule="exact"/>
              <w:ind w:left="347"/>
              <w:rPr>
                <w:sz w:val="24"/>
              </w:rPr>
            </w:pPr>
            <w:r>
              <w:rPr>
                <w:spacing w:val="-2"/>
                <w:sz w:val="24"/>
              </w:rPr>
              <w:t>投资支付的现金</w:t>
            </w:r>
          </w:p>
        </w:tc>
        <w:tc>
          <w:tcPr>
            <w:tcW w:w="1296" w:type="dxa"/>
          </w:tcPr>
          <w:p>
            <w:pPr>
              <w:pStyle w:val="TableParagraph"/>
              <w:rPr>
                <w:rFonts w:ascii="Times New Roman"/>
                <w:sz w:val="22"/>
              </w:rPr>
            </w:pPr>
          </w:p>
        </w:tc>
        <w:tc>
          <w:tcPr>
            <w:tcW w:w="2136" w:type="dxa"/>
          </w:tcPr>
          <w:p>
            <w:pPr>
              <w:pStyle w:val="TableParagraph"/>
              <w:spacing w:line="292" w:lineRule="exact"/>
              <w:ind w:right="95"/>
              <w:jc w:val="right"/>
              <w:rPr>
                <w:sz w:val="24"/>
              </w:rPr>
            </w:pPr>
            <w:r>
              <w:rPr>
                <w:spacing w:val="-2"/>
                <w:sz w:val="24"/>
              </w:rPr>
              <w:t>1,003,795,452.50</w:t>
            </w:r>
          </w:p>
        </w:tc>
        <w:tc>
          <w:tcPr>
            <w:tcW w:w="2137" w:type="dxa"/>
          </w:tcPr>
          <w:p>
            <w:pPr>
              <w:pStyle w:val="TableParagraph"/>
              <w:spacing w:line="292" w:lineRule="exact"/>
              <w:ind w:right="96"/>
              <w:jc w:val="right"/>
              <w:rPr>
                <w:sz w:val="24"/>
              </w:rPr>
            </w:pPr>
            <w:r>
              <w:rPr>
                <w:spacing w:val="-2"/>
                <w:sz w:val="24"/>
              </w:rPr>
              <w:t>1,352,829,591.66</w:t>
            </w:r>
          </w:p>
        </w:tc>
      </w:tr>
    </w:tbl>
    <w:p>
      <w:pPr>
        <w:spacing w:after="0" w:line="292" w:lineRule="exact"/>
        <w:jc w:val="right"/>
        <w:rPr>
          <w:sz w:val="24"/>
        </w:rPr>
        <w:sectPr>
          <w:pgSz w:w="11910" w:h="16840"/>
          <w:pgMar w:header="882" w:footer="1195" w:top="1120" w:bottom="1380" w:left="1660" w:right="920"/>
        </w:sectPr>
      </w:pPr>
    </w:p>
    <w:p>
      <w:pPr>
        <w:pStyle w:val="BodyText"/>
        <w:spacing w:before="142"/>
        <w:rPr>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5"/>
        <w:gridCol w:w="1296"/>
        <w:gridCol w:w="2136"/>
        <w:gridCol w:w="2137"/>
      </w:tblGrid>
      <w:tr>
        <w:trPr>
          <w:trHeight w:val="624" w:hRule="atLeast"/>
        </w:trPr>
        <w:tc>
          <w:tcPr>
            <w:tcW w:w="3255" w:type="dxa"/>
          </w:tcPr>
          <w:p>
            <w:pPr>
              <w:pStyle w:val="TableParagraph"/>
              <w:spacing w:before="2"/>
              <w:ind w:left="347"/>
              <w:rPr>
                <w:sz w:val="24"/>
              </w:rPr>
            </w:pPr>
            <w:r>
              <w:rPr>
                <w:spacing w:val="-1"/>
                <w:sz w:val="24"/>
              </w:rPr>
              <w:t>取得子公司及其他营业单</w:t>
            </w:r>
          </w:p>
          <w:p>
            <w:pPr>
              <w:pStyle w:val="TableParagraph"/>
              <w:spacing w:line="292" w:lineRule="exact" w:before="2"/>
              <w:ind w:left="107"/>
              <w:rPr>
                <w:sz w:val="24"/>
              </w:rPr>
            </w:pPr>
            <w:r>
              <w:rPr>
                <w:spacing w:val="-2"/>
                <w:sz w:val="24"/>
              </w:rPr>
              <w:t>位支付的现金净额</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255" w:type="dxa"/>
          </w:tcPr>
          <w:p>
            <w:pPr>
              <w:pStyle w:val="TableParagraph"/>
              <w:ind w:left="347"/>
              <w:rPr>
                <w:sz w:val="24"/>
              </w:rPr>
            </w:pPr>
            <w:r>
              <w:rPr>
                <w:spacing w:val="-1"/>
                <w:sz w:val="24"/>
              </w:rPr>
              <w:t>支付其他与投资活动有关</w:t>
            </w:r>
          </w:p>
          <w:p>
            <w:pPr>
              <w:pStyle w:val="TableParagraph"/>
              <w:spacing w:line="292" w:lineRule="exact" w:before="4"/>
              <w:ind w:left="107"/>
              <w:rPr>
                <w:sz w:val="24"/>
              </w:rPr>
            </w:pPr>
            <w:r>
              <w:rPr>
                <w:spacing w:val="-4"/>
                <w:sz w:val="24"/>
              </w:rPr>
              <w:t>的现金</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09" w:hRule="atLeast"/>
        </w:trPr>
        <w:tc>
          <w:tcPr>
            <w:tcW w:w="3255" w:type="dxa"/>
          </w:tcPr>
          <w:p>
            <w:pPr>
              <w:pStyle w:val="TableParagraph"/>
              <w:spacing w:line="289" w:lineRule="exact"/>
              <w:ind w:right="255"/>
              <w:jc w:val="right"/>
              <w:rPr>
                <w:sz w:val="24"/>
              </w:rPr>
            </w:pPr>
            <w:r>
              <w:rPr>
                <w:spacing w:val="-1"/>
                <w:sz w:val="24"/>
              </w:rPr>
              <w:t>投资活动现金流出小计</w:t>
            </w:r>
          </w:p>
        </w:tc>
        <w:tc>
          <w:tcPr>
            <w:tcW w:w="1296" w:type="dxa"/>
          </w:tcPr>
          <w:p>
            <w:pPr>
              <w:pStyle w:val="TableParagraph"/>
              <w:rPr>
                <w:rFonts w:ascii="Times New Roman"/>
                <w:sz w:val="22"/>
              </w:rPr>
            </w:pPr>
          </w:p>
        </w:tc>
        <w:tc>
          <w:tcPr>
            <w:tcW w:w="2136" w:type="dxa"/>
          </w:tcPr>
          <w:p>
            <w:pPr>
              <w:pStyle w:val="TableParagraph"/>
              <w:spacing w:line="289" w:lineRule="exact"/>
              <w:ind w:right="95"/>
              <w:jc w:val="right"/>
              <w:rPr>
                <w:sz w:val="24"/>
              </w:rPr>
            </w:pPr>
            <w:r>
              <w:rPr>
                <w:spacing w:val="-2"/>
                <w:sz w:val="24"/>
              </w:rPr>
              <w:t>1,017,153,823.17</w:t>
            </w:r>
          </w:p>
        </w:tc>
        <w:tc>
          <w:tcPr>
            <w:tcW w:w="2137" w:type="dxa"/>
          </w:tcPr>
          <w:p>
            <w:pPr>
              <w:pStyle w:val="TableParagraph"/>
              <w:spacing w:line="289" w:lineRule="exact"/>
              <w:ind w:right="96"/>
              <w:jc w:val="right"/>
              <w:rPr>
                <w:sz w:val="24"/>
              </w:rPr>
            </w:pPr>
            <w:r>
              <w:rPr>
                <w:spacing w:val="-2"/>
                <w:sz w:val="24"/>
              </w:rPr>
              <w:t>1,375,106,413.35</w:t>
            </w:r>
          </w:p>
        </w:tc>
      </w:tr>
      <w:tr>
        <w:trPr>
          <w:trHeight w:val="623" w:hRule="atLeast"/>
        </w:trPr>
        <w:tc>
          <w:tcPr>
            <w:tcW w:w="3255" w:type="dxa"/>
          </w:tcPr>
          <w:p>
            <w:pPr>
              <w:pStyle w:val="TableParagraph"/>
              <w:spacing w:line="310" w:lineRule="atLeast"/>
              <w:ind w:left="107" w:right="255" w:firstLine="719"/>
              <w:rPr>
                <w:sz w:val="24"/>
              </w:rPr>
            </w:pPr>
            <w:r>
              <w:rPr>
                <w:spacing w:val="-2"/>
                <w:sz w:val="24"/>
              </w:rPr>
              <w:t>投资活动产生的现金</w:t>
            </w:r>
            <w:r>
              <w:rPr>
                <w:spacing w:val="-4"/>
                <w:sz w:val="24"/>
              </w:rPr>
              <w:t>流量净额</w:t>
            </w:r>
          </w:p>
        </w:tc>
        <w:tc>
          <w:tcPr>
            <w:tcW w:w="1296" w:type="dxa"/>
          </w:tcPr>
          <w:p>
            <w:pPr>
              <w:pStyle w:val="TableParagraph"/>
              <w:rPr>
                <w:rFonts w:ascii="Times New Roman"/>
                <w:sz w:val="22"/>
              </w:rPr>
            </w:pPr>
          </w:p>
        </w:tc>
        <w:tc>
          <w:tcPr>
            <w:tcW w:w="2136" w:type="dxa"/>
          </w:tcPr>
          <w:p>
            <w:pPr>
              <w:pStyle w:val="TableParagraph"/>
              <w:spacing w:before="156"/>
              <w:ind w:right="95"/>
              <w:jc w:val="right"/>
              <w:rPr>
                <w:sz w:val="24"/>
              </w:rPr>
            </w:pPr>
            <w:r>
              <w:rPr>
                <w:spacing w:val="-2"/>
                <w:sz w:val="24"/>
              </w:rPr>
              <w:t>23,074,781.90</w:t>
            </w:r>
          </w:p>
        </w:tc>
        <w:tc>
          <w:tcPr>
            <w:tcW w:w="2137" w:type="dxa"/>
          </w:tcPr>
          <w:p>
            <w:pPr>
              <w:pStyle w:val="TableParagraph"/>
              <w:spacing w:before="156"/>
              <w:ind w:right="96"/>
              <w:jc w:val="right"/>
              <w:rPr>
                <w:sz w:val="24"/>
              </w:rPr>
            </w:pPr>
            <w:r>
              <w:rPr>
                <w:sz w:val="24"/>
              </w:rPr>
              <w:t>-</w:t>
            </w:r>
            <w:r>
              <w:rPr>
                <w:spacing w:val="-2"/>
                <w:sz w:val="24"/>
              </w:rPr>
              <w:t>241,837,298.87</w:t>
            </w:r>
          </w:p>
        </w:tc>
      </w:tr>
      <w:tr>
        <w:trPr>
          <w:trHeight w:val="311" w:hRule="atLeast"/>
        </w:trPr>
        <w:tc>
          <w:tcPr>
            <w:tcW w:w="8824" w:type="dxa"/>
            <w:gridSpan w:val="4"/>
          </w:tcPr>
          <w:p>
            <w:pPr>
              <w:pStyle w:val="TableParagraph"/>
              <w:spacing w:line="292" w:lineRule="exact"/>
              <w:ind w:left="107"/>
              <w:rPr>
                <w:sz w:val="24"/>
              </w:rPr>
            </w:pPr>
            <w:r>
              <w:rPr>
                <w:spacing w:val="-1"/>
                <w:sz w:val="24"/>
              </w:rPr>
              <w:t>三、筹资活动产生的现金流量：</w:t>
            </w:r>
          </w:p>
        </w:tc>
      </w:tr>
      <w:tr>
        <w:trPr>
          <w:trHeight w:val="311" w:hRule="atLeast"/>
        </w:trPr>
        <w:tc>
          <w:tcPr>
            <w:tcW w:w="3255" w:type="dxa"/>
          </w:tcPr>
          <w:p>
            <w:pPr>
              <w:pStyle w:val="TableParagraph"/>
              <w:spacing w:line="292" w:lineRule="exact"/>
              <w:ind w:left="347"/>
              <w:rPr>
                <w:sz w:val="24"/>
              </w:rPr>
            </w:pPr>
            <w:r>
              <w:rPr>
                <w:spacing w:val="-2"/>
                <w:sz w:val="24"/>
              </w:rPr>
              <w:t>吸收投资收到的现金</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09" w:hRule="atLeast"/>
        </w:trPr>
        <w:tc>
          <w:tcPr>
            <w:tcW w:w="3255" w:type="dxa"/>
          </w:tcPr>
          <w:p>
            <w:pPr>
              <w:pStyle w:val="TableParagraph"/>
              <w:spacing w:line="289" w:lineRule="exact"/>
              <w:ind w:left="347"/>
              <w:rPr>
                <w:sz w:val="24"/>
              </w:rPr>
            </w:pPr>
            <w:r>
              <w:rPr>
                <w:spacing w:val="-2"/>
                <w:sz w:val="24"/>
              </w:rPr>
              <w:t>取得借款收到的现金</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3" w:hRule="atLeast"/>
        </w:trPr>
        <w:tc>
          <w:tcPr>
            <w:tcW w:w="3255" w:type="dxa"/>
          </w:tcPr>
          <w:p>
            <w:pPr>
              <w:pStyle w:val="TableParagraph"/>
              <w:spacing w:line="310" w:lineRule="atLeast"/>
              <w:ind w:left="107" w:right="255" w:firstLine="239"/>
              <w:rPr>
                <w:sz w:val="24"/>
              </w:rPr>
            </w:pPr>
            <w:r>
              <w:rPr>
                <w:spacing w:val="-2"/>
                <w:sz w:val="24"/>
              </w:rPr>
              <w:t>收到其他与筹资活动有关</w:t>
            </w:r>
            <w:r>
              <w:rPr>
                <w:spacing w:val="-4"/>
                <w:sz w:val="24"/>
              </w:rPr>
              <w:t>的现金</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255" w:type="dxa"/>
          </w:tcPr>
          <w:p>
            <w:pPr>
              <w:pStyle w:val="TableParagraph"/>
              <w:spacing w:line="292" w:lineRule="exact"/>
              <w:ind w:right="255"/>
              <w:jc w:val="right"/>
              <w:rPr>
                <w:sz w:val="24"/>
              </w:rPr>
            </w:pPr>
            <w:r>
              <w:rPr>
                <w:spacing w:val="-1"/>
                <w:sz w:val="24"/>
              </w:rPr>
              <w:t>筹资活动现金流入小计</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311" w:hRule="atLeast"/>
        </w:trPr>
        <w:tc>
          <w:tcPr>
            <w:tcW w:w="3255" w:type="dxa"/>
          </w:tcPr>
          <w:p>
            <w:pPr>
              <w:pStyle w:val="TableParagraph"/>
              <w:spacing w:line="292" w:lineRule="exact"/>
              <w:ind w:left="347"/>
              <w:rPr>
                <w:sz w:val="24"/>
              </w:rPr>
            </w:pPr>
            <w:r>
              <w:rPr>
                <w:spacing w:val="-2"/>
                <w:sz w:val="24"/>
              </w:rPr>
              <w:t>偿还债务支付的现金</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255" w:type="dxa"/>
          </w:tcPr>
          <w:p>
            <w:pPr>
              <w:pStyle w:val="TableParagraph"/>
              <w:ind w:left="347"/>
              <w:rPr>
                <w:sz w:val="24"/>
              </w:rPr>
            </w:pPr>
            <w:r>
              <w:rPr>
                <w:spacing w:val="-1"/>
                <w:sz w:val="24"/>
              </w:rPr>
              <w:t>分配股利、利润或偿付利</w:t>
            </w:r>
          </w:p>
          <w:p>
            <w:pPr>
              <w:pStyle w:val="TableParagraph"/>
              <w:spacing w:line="289" w:lineRule="exact" w:before="4"/>
              <w:ind w:left="107"/>
              <w:rPr>
                <w:sz w:val="24"/>
              </w:rPr>
            </w:pPr>
            <w:r>
              <w:rPr>
                <w:spacing w:val="-2"/>
                <w:sz w:val="24"/>
              </w:rPr>
              <w:t>息支付的现金</w:t>
            </w:r>
          </w:p>
        </w:tc>
        <w:tc>
          <w:tcPr>
            <w:tcW w:w="1296" w:type="dxa"/>
          </w:tcPr>
          <w:p>
            <w:pPr>
              <w:pStyle w:val="TableParagraph"/>
              <w:rPr>
                <w:rFonts w:ascii="Times New Roman"/>
                <w:sz w:val="22"/>
              </w:rPr>
            </w:pPr>
          </w:p>
        </w:tc>
        <w:tc>
          <w:tcPr>
            <w:tcW w:w="2136" w:type="dxa"/>
          </w:tcPr>
          <w:p>
            <w:pPr>
              <w:pStyle w:val="TableParagraph"/>
              <w:spacing w:before="155"/>
              <w:ind w:right="95"/>
              <w:jc w:val="right"/>
              <w:rPr>
                <w:sz w:val="24"/>
              </w:rPr>
            </w:pPr>
            <w:r>
              <w:rPr>
                <w:spacing w:val="-2"/>
                <w:sz w:val="24"/>
              </w:rPr>
              <w:t>103,950,000.00</w:t>
            </w:r>
          </w:p>
        </w:tc>
        <w:tc>
          <w:tcPr>
            <w:tcW w:w="2137" w:type="dxa"/>
          </w:tcPr>
          <w:p>
            <w:pPr>
              <w:pStyle w:val="TableParagraph"/>
              <w:spacing w:before="155"/>
              <w:ind w:right="96"/>
              <w:jc w:val="right"/>
              <w:rPr>
                <w:sz w:val="24"/>
              </w:rPr>
            </w:pPr>
            <w:r>
              <w:rPr>
                <w:spacing w:val="-2"/>
                <w:sz w:val="24"/>
              </w:rPr>
              <w:t>103,950,000.00</w:t>
            </w:r>
          </w:p>
        </w:tc>
      </w:tr>
      <w:tr>
        <w:trPr>
          <w:trHeight w:val="623" w:hRule="atLeast"/>
        </w:trPr>
        <w:tc>
          <w:tcPr>
            <w:tcW w:w="3255" w:type="dxa"/>
          </w:tcPr>
          <w:p>
            <w:pPr>
              <w:pStyle w:val="TableParagraph"/>
              <w:spacing w:line="307" w:lineRule="exact"/>
              <w:ind w:left="347"/>
              <w:rPr>
                <w:sz w:val="24"/>
              </w:rPr>
            </w:pPr>
            <w:r>
              <w:rPr>
                <w:spacing w:val="-1"/>
                <w:sz w:val="24"/>
              </w:rPr>
              <w:t>支付其他与筹资活动有关</w:t>
            </w:r>
          </w:p>
          <w:p>
            <w:pPr>
              <w:pStyle w:val="TableParagraph"/>
              <w:spacing w:line="292" w:lineRule="exact" w:before="4"/>
              <w:ind w:left="107"/>
              <w:rPr>
                <w:sz w:val="24"/>
              </w:rPr>
            </w:pPr>
            <w:r>
              <w:rPr>
                <w:spacing w:val="-4"/>
                <w:sz w:val="24"/>
              </w:rPr>
              <w:t>的现金</w:t>
            </w:r>
          </w:p>
        </w:tc>
        <w:tc>
          <w:tcPr>
            <w:tcW w:w="1296" w:type="dxa"/>
          </w:tcPr>
          <w:p>
            <w:pPr>
              <w:pStyle w:val="TableParagraph"/>
              <w:rPr>
                <w:rFonts w:ascii="Times New Roman"/>
                <w:sz w:val="22"/>
              </w:rPr>
            </w:pPr>
          </w:p>
        </w:tc>
        <w:tc>
          <w:tcPr>
            <w:tcW w:w="2136" w:type="dxa"/>
          </w:tcPr>
          <w:p>
            <w:pPr>
              <w:pStyle w:val="TableParagraph"/>
              <w:spacing w:before="156"/>
              <w:ind w:right="95"/>
              <w:jc w:val="right"/>
              <w:rPr>
                <w:sz w:val="24"/>
              </w:rPr>
            </w:pPr>
            <w:r>
              <w:rPr>
                <w:spacing w:val="-2"/>
                <w:sz w:val="24"/>
              </w:rPr>
              <w:t>74,028,580.06</w:t>
            </w:r>
          </w:p>
        </w:tc>
        <w:tc>
          <w:tcPr>
            <w:tcW w:w="2137" w:type="dxa"/>
          </w:tcPr>
          <w:p>
            <w:pPr>
              <w:pStyle w:val="TableParagraph"/>
              <w:spacing w:before="156"/>
              <w:ind w:right="96"/>
              <w:jc w:val="right"/>
              <w:rPr>
                <w:sz w:val="24"/>
              </w:rPr>
            </w:pPr>
            <w:r>
              <w:rPr>
                <w:spacing w:val="-2"/>
                <w:sz w:val="24"/>
              </w:rPr>
              <w:t>124,174,520.91</w:t>
            </w:r>
          </w:p>
        </w:tc>
      </w:tr>
      <w:tr>
        <w:trPr>
          <w:trHeight w:val="311" w:hRule="atLeast"/>
        </w:trPr>
        <w:tc>
          <w:tcPr>
            <w:tcW w:w="3255" w:type="dxa"/>
          </w:tcPr>
          <w:p>
            <w:pPr>
              <w:pStyle w:val="TableParagraph"/>
              <w:spacing w:line="292" w:lineRule="exact"/>
              <w:ind w:right="255"/>
              <w:jc w:val="right"/>
              <w:rPr>
                <w:sz w:val="24"/>
              </w:rPr>
            </w:pPr>
            <w:r>
              <w:rPr>
                <w:spacing w:val="-1"/>
                <w:sz w:val="24"/>
              </w:rPr>
              <w:t>筹资活动现金流出小计</w:t>
            </w:r>
          </w:p>
        </w:tc>
        <w:tc>
          <w:tcPr>
            <w:tcW w:w="1296" w:type="dxa"/>
          </w:tcPr>
          <w:p>
            <w:pPr>
              <w:pStyle w:val="TableParagraph"/>
              <w:rPr>
                <w:rFonts w:ascii="Times New Roman"/>
                <w:sz w:val="22"/>
              </w:rPr>
            </w:pPr>
          </w:p>
        </w:tc>
        <w:tc>
          <w:tcPr>
            <w:tcW w:w="2136" w:type="dxa"/>
          </w:tcPr>
          <w:p>
            <w:pPr>
              <w:pStyle w:val="TableParagraph"/>
              <w:spacing w:line="292" w:lineRule="exact"/>
              <w:ind w:right="95"/>
              <w:jc w:val="right"/>
              <w:rPr>
                <w:sz w:val="24"/>
              </w:rPr>
            </w:pPr>
            <w:r>
              <w:rPr>
                <w:spacing w:val="-2"/>
                <w:sz w:val="24"/>
              </w:rPr>
              <w:t>177,978,580.06</w:t>
            </w:r>
          </w:p>
        </w:tc>
        <w:tc>
          <w:tcPr>
            <w:tcW w:w="2137" w:type="dxa"/>
          </w:tcPr>
          <w:p>
            <w:pPr>
              <w:pStyle w:val="TableParagraph"/>
              <w:spacing w:line="292" w:lineRule="exact"/>
              <w:ind w:right="96"/>
              <w:jc w:val="right"/>
              <w:rPr>
                <w:sz w:val="24"/>
              </w:rPr>
            </w:pPr>
            <w:r>
              <w:rPr>
                <w:spacing w:val="-2"/>
                <w:sz w:val="24"/>
              </w:rPr>
              <w:t>228,124,520.91</w:t>
            </w:r>
          </w:p>
        </w:tc>
      </w:tr>
      <w:tr>
        <w:trPr>
          <w:trHeight w:val="621" w:hRule="atLeast"/>
        </w:trPr>
        <w:tc>
          <w:tcPr>
            <w:tcW w:w="3255" w:type="dxa"/>
          </w:tcPr>
          <w:p>
            <w:pPr>
              <w:pStyle w:val="TableParagraph"/>
              <w:spacing w:line="307" w:lineRule="exact"/>
              <w:ind w:left="827"/>
              <w:rPr>
                <w:sz w:val="24"/>
              </w:rPr>
            </w:pPr>
            <w:r>
              <w:rPr>
                <w:spacing w:val="-2"/>
                <w:sz w:val="24"/>
              </w:rPr>
              <w:t>筹资活动产生的现金</w:t>
            </w:r>
          </w:p>
          <w:p>
            <w:pPr>
              <w:pStyle w:val="TableParagraph"/>
              <w:spacing w:line="289" w:lineRule="exact" w:before="4"/>
              <w:ind w:left="107"/>
              <w:rPr>
                <w:sz w:val="24"/>
              </w:rPr>
            </w:pPr>
            <w:r>
              <w:rPr>
                <w:spacing w:val="-3"/>
                <w:sz w:val="24"/>
              </w:rPr>
              <w:t>流量净额</w:t>
            </w:r>
          </w:p>
        </w:tc>
        <w:tc>
          <w:tcPr>
            <w:tcW w:w="1296" w:type="dxa"/>
          </w:tcPr>
          <w:p>
            <w:pPr>
              <w:pStyle w:val="TableParagraph"/>
              <w:rPr>
                <w:rFonts w:ascii="Times New Roman"/>
                <w:sz w:val="22"/>
              </w:rPr>
            </w:pPr>
          </w:p>
        </w:tc>
        <w:tc>
          <w:tcPr>
            <w:tcW w:w="2136" w:type="dxa"/>
          </w:tcPr>
          <w:p>
            <w:pPr>
              <w:pStyle w:val="TableParagraph"/>
              <w:spacing w:line="307" w:lineRule="exact"/>
              <w:ind w:right="95"/>
              <w:jc w:val="right"/>
              <w:rPr>
                <w:sz w:val="24"/>
              </w:rPr>
            </w:pPr>
            <w:r>
              <w:rPr>
                <w:sz w:val="24"/>
              </w:rPr>
              <w:t>-</w:t>
            </w:r>
            <w:r>
              <w:rPr>
                <w:spacing w:val="-2"/>
                <w:sz w:val="24"/>
              </w:rPr>
              <w:t>177,978,580.06</w:t>
            </w:r>
          </w:p>
        </w:tc>
        <w:tc>
          <w:tcPr>
            <w:tcW w:w="2137" w:type="dxa"/>
          </w:tcPr>
          <w:p>
            <w:pPr>
              <w:pStyle w:val="TableParagraph"/>
              <w:spacing w:line="307" w:lineRule="exact"/>
              <w:ind w:right="96"/>
              <w:jc w:val="right"/>
              <w:rPr>
                <w:sz w:val="24"/>
              </w:rPr>
            </w:pPr>
            <w:r>
              <w:rPr>
                <w:sz w:val="24"/>
              </w:rPr>
              <w:t>-</w:t>
            </w:r>
            <w:r>
              <w:rPr>
                <w:spacing w:val="-2"/>
                <w:sz w:val="24"/>
              </w:rPr>
              <w:t>228,124,520.91</w:t>
            </w:r>
          </w:p>
        </w:tc>
      </w:tr>
      <w:tr>
        <w:trPr>
          <w:trHeight w:val="623" w:hRule="atLeast"/>
        </w:trPr>
        <w:tc>
          <w:tcPr>
            <w:tcW w:w="3255" w:type="dxa"/>
          </w:tcPr>
          <w:p>
            <w:pPr>
              <w:pStyle w:val="TableParagraph"/>
              <w:spacing w:line="307" w:lineRule="exact"/>
              <w:ind w:left="107"/>
              <w:rPr>
                <w:sz w:val="24"/>
              </w:rPr>
            </w:pPr>
            <w:r>
              <w:rPr>
                <w:spacing w:val="-1"/>
                <w:sz w:val="24"/>
              </w:rPr>
              <w:t>四、汇率变动对现金及现金</w:t>
            </w:r>
          </w:p>
          <w:p>
            <w:pPr>
              <w:pStyle w:val="TableParagraph"/>
              <w:spacing w:line="292" w:lineRule="exact" w:before="4"/>
              <w:ind w:left="107"/>
              <w:rPr>
                <w:sz w:val="24"/>
              </w:rPr>
            </w:pPr>
            <w:r>
              <w:rPr>
                <w:spacing w:val="-2"/>
                <w:sz w:val="24"/>
              </w:rPr>
              <w:t>等价物的影响</w:t>
            </w:r>
          </w:p>
        </w:tc>
        <w:tc>
          <w:tcPr>
            <w:tcW w:w="1296" w:type="dxa"/>
          </w:tcPr>
          <w:p>
            <w:pPr>
              <w:pStyle w:val="TableParagraph"/>
              <w:rPr>
                <w:rFonts w:ascii="Times New Roman"/>
                <w:sz w:val="22"/>
              </w:rPr>
            </w:pPr>
          </w:p>
        </w:tc>
        <w:tc>
          <w:tcPr>
            <w:tcW w:w="2136" w:type="dxa"/>
          </w:tcPr>
          <w:p>
            <w:pPr>
              <w:pStyle w:val="TableParagraph"/>
              <w:rPr>
                <w:rFonts w:ascii="Times New Roman"/>
                <w:sz w:val="22"/>
              </w:rPr>
            </w:pPr>
          </w:p>
        </w:tc>
        <w:tc>
          <w:tcPr>
            <w:tcW w:w="2137" w:type="dxa"/>
          </w:tcPr>
          <w:p>
            <w:pPr>
              <w:pStyle w:val="TableParagraph"/>
              <w:rPr>
                <w:rFonts w:ascii="Times New Roman"/>
                <w:sz w:val="22"/>
              </w:rPr>
            </w:pPr>
          </w:p>
        </w:tc>
      </w:tr>
      <w:tr>
        <w:trPr>
          <w:trHeight w:val="621" w:hRule="atLeast"/>
        </w:trPr>
        <w:tc>
          <w:tcPr>
            <w:tcW w:w="3255" w:type="dxa"/>
          </w:tcPr>
          <w:p>
            <w:pPr>
              <w:pStyle w:val="TableParagraph"/>
              <w:ind w:left="107"/>
              <w:rPr>
                <w:sz w:val="24"/>
              </w:rPr>
            </w:pPr>
            <w:r>
              <w:rPr>
                <w:spacing w:val="-1"/>
                <w:sz w:val="24"/>
              </w:rPr>
              <w:t>五、现金及现金等价物净增</w:t>
            </w:r>
          </w:p>
          <w:p>
            <w:pPr>
              <w:pStyle w:val="TableParagraph"/>
              <w:spacing w:line="289" w:lineRule="exact" w:before="4"/>
              <w:ind w:left="107"/>
              <w:rPr>
                <w:sz w:val="24"/>
              </w:rPr>
            </w:pPr>
            <w:r>
              <w:rPr>
                <w:spacing w:val="-5"/>
                <w:sz w:val="24"/>
              </w:rPr>
              <w:t>加额</w:t>
            </w:r>
          </w:p>
        </w:tc>
        <w:tc>
          <w:tcPr>
            <w:tcW w:w="1296" w:type="dxa"/>
          </w:tcPr>
          <w:p>
            <w:pPr>
              <w:pStyle w:val="TableParagraph"/>
              <w:rPr>
                <w:rFonts w:ascii="Times New Roman"/>
                <w:sz w:val="22"/>
              </w:rPr>
            </w:pPr>
          </w:p>
        </w:tc>
        <w:tc>
          <w:tcPr>
            <w:tcW w:w="2136" w:type="dxa"/>
          </w:tcPr>
          <w:p>
            <w:pPr>
              <w:pStyle w:val="TableParagraph"/>
              <w:spacing w:before="156"/>
              <w:ind w:right="95"/>
              <w:jc w:val="right"/>
              <w:rPr>
                <w:sz w:val="24"/>
              </w:rPr>
            </w:pPr>
            <w:r>
              <w:rPr>
                <w:spacing w:val="-2"/>
                <w:sz w:val="24"/>
              </w:rPr>
              <w:t>9,192,828.77</w:t>
            </w:r>
          </w:p>
        </w:tc>
        <w:tc>
          <w:tcPr>
            <w:tcW w:w="2137" w:type="dxa"/>
          </w:tcPr>
          <w:p>
            <w:pPr>
              <w:pStyle w:val="TableParagraph"/>
              <w:spacing w:before="156"/>
              <w:ind w:right="96"/>
              <w:jc w:val="right"/>
              <w:rPr>
                <w:sz w:val="24"/>
              </w:rPr>
            </w:pPr>
            <w:r>
              <w:rPr>
                <w:sz w:val="24"/>
              </w:rPr>
              <w:t>-</w:t>
            </w:r>
            <w:r>
              <w:rPr>
                <w:spacing w:val="-2"/>
                <w:sz w:val="24"/>
              </w:rPr>
              <w:t>296,537,938.03</w:t>
            </w:r>
          </w:p>
        </w:tc>
      </w:tr>
      <w:tr>
        <w:trPr>
          <w:trHeight w:val="623" w:hRule="atLeast"/>
        </w:trPr>
        <w:tc>
          <w:tcPr>
            <w:tcW w:w="3255" w:type="dxa"/>
          </w:tcPr>
          <w:p>
            <w:pPr>
              <w:pStyle w:val="TableParagraph"/>
              <w:ind w:left="347"/>
              <w:rPr>
                <w:sz w:val="24"/>
              </w:rPr>
            </w:pPr>
            <w:r>
              <w:rPr>
                <w:spacing w:val="-1"/>
                <w:sz w:val="24"/>
              </w:rPr>
              <w:t>加：期初现金及现金等价</w:t>
            </w:r>
          </w:p>
          <w:p>
            <w:pPr>
              <w:pStyle w:val="TableParagraph"/>
              <w:spacing w:line="292" w:lineRule="exact" w:before="4"/>
              <w:ind w:left="107"/>
              <w:rPr>
                <w:sz w:val="24"/>
              </w:rPr>
            </w:pPr>
            <w:r>
              <w:rPr>
                <w:spacing w:val="-4"/>
                <w:sz w:val="24"/>
              </w:rPr>
              <w:t>物余额</w:t>
            </w:r>
          </w:p>
        </w:tc>
        <w:tc>
          <w:tcPr>
            <w:tcW w:w="1296" w:type="dxa"/>
          </w:tcPr>
          <w:p>
            <w:pPr>
              <w:pStyle w:val="TableParagraph"/>
              <w:rPr>
                <w:rFonts w:ascii="Times New Roman"/>
                <w:sz w:val="22"/>
              </w:rPr>
            </w:pPr>
          </w:p>
        </w:tc>
        <w:tc>
          <w:tcPr>
            <w:tcW w:w="2136" w:type="dxa"/>
          </w:tcPr>
          <w:p>
            <w:pPr>
              <w:pStyle w:val="TableParagraph"/>
              <w:spacing w:before="155"/>
              <w:ind w:right="95"/>
              <w:jc w:val="right"/>
              <w:rPr>
                <w:sz w:val="24"/>
              </w:rPr>
            </w:pPr>
            <w:r>
              <w:rPr>
                <w:spacing w:val="-2"/>
                <w:sz w:val="24"/>
              </w:rPr>
              <w:t>87,026,894.96</w:t>
            </w:r>
          </w:p>
        </w:tc>
        <w:tc>
          <w:tcPr>
            <w:tcW w:w="2137" w:type="dxa"/>
          </w:tcPr>
          <w:p>
            <w:pPr>
              <w:pStyle w:val="TableParagraph"/>
              <w:spacing w:before="155"/>
              <w:ind w:right="96"/>
              <w:jc w:val="right"/>
              <w:rPr>
                <w:sz w:val="24"/>
              </w:rPr>
            </w:pPr>
            <w:r>
              <w:rPr>
                <w:spacing w:val="-2"/>
                <w:sz w:val="24"/>
              </w:rPr>
              <w:t>383,564,832.99</w:t>
            </w:r>
          </w:p>
        </w:tc>
      </w:tr>
      <w:tr>
        <w:trPr>
          <w:trHeight w:val="623" w:hRule="atLeast"/>
        </w:trPr>
        <w:tc>
          <w:tcPr>
            <w:tcW w:w="3255" w:type="dxa"/>
          </w:tcPr>
          <w:p>
            <w:pPr>
              <w:pStyle w:val="TableParagraph"/>
              <w:spacing w:line="307" w:lineRule="exact"/>
              <w:ind w:left="107"/>
              <w:rPr>
                <w:sz w:val="24"/>
              </w:rPr>
            </w:pPr>
            <w:r>
              <w:rPr>
                <w:spacing w:val="-1"/>
                <w:sz w:val="24"/>
              </w:rPr>
              <w:t>六、期末现金及现金等价物</w:t>
            </w:r>
          </w:p>
          <w:p>
            <w:pPr>
              <w:pStyle w:val="TableParagraph"/>
              <w:spacing w:line="292" w:lineRule="exact" w:before="4"/>
              <w:ind w:left="107"/>
              <w:rPr>
                <w:sz w:val="24"/>
              </w:rPr>
            </w:pPr>
            <w:r>
              <w:rPr>
                <w:spacing w:val="-5"/>
                <w:sz w:val="24"/>
              </w:rPr>
              <w:t>余额</w:t>
            </w:r>
          </w:p>
        </w:tc>
        <w:tc>
          <w:tcPr>
            <w:tcW w:w="1296" w:type="dxa"/>
          </w:tcPr>
          <w:p>
            <w:pPr>
              <w:pStyle w:val="TableParagraph"/>
              <w:rPr>
                <w:rFonts w:ascii="Times New Roman"/>
                <w:sz w:val="22"/>
              </w:rPr>
            </w:pPr>
          </w:p>
        </w:tc>
        <w:tc>
          <w:tcPr>
            <w:tcW w:w="2136" w:type="dxa"/>
          </w:tcPr>
          <w:p>
            <w:pPr>
              <w:pStyle w:val="TableParagraph"/>
              <w:spacing w:before="156"/>
              <w:ind w:right="95"/>
              <w:jc w:val="right"/>
              <w:rPr>
                <w:sz w:val="24"/>
              </w:rPr>
            </w:pPr>
            <w:r>
              <w:rPr>
                <w:spacing w:val="-2"/>
                <w:sz w:val="24"/>
              </w:rPr>
              <w:t>96,219,723.73</w:t>
            </w:r>
          </w:p>
        </w:tc>
        <w:tc>
          <w:tcPr>
            <w:tcW w:w="2137" w:type="dxa"/>
          </w:tcPr>
          <w:p>
            <w:pPr>
              <w:pStyle w:val="TableParagraph"/>
              <w:spacing w:before="156"/>
              <w:ind w:right="96"/>
              <w:jc w:val="right"/>
              <w:rPr>
                <w:sz w:val="24"/>
              </w:rPr>
            </w:pPr>
            <w:r>
              <w:rPr>
                <w:spacing w:val="-2"/>
                <w:sz w:val="24"/>
              </w:rPr>
              <w:t>87,026,894.96</w:t>
            </w:r>
          </w:p>
        </w:tc>
      </w:tr>
    </w:tbl>
    <w:p>
      <w:pPr>
        <w:pStyle w:val="BodyText"/>
        <w:spacing w:before="10"/>
      </w:pPr>
    </w:p>
    <w:p>
      <w:pPr>
        <w:pStyle w:val="BodyText"/>
        <w:spacing w:before="1"/>
        <w:ind w:left="138"/>
      </w:pPr>
      <w:r>
        <w:rPr>
          <w:spacing w:val="-2"/>
        </w:rPr>
        <w:t>公司负责人：郁敏珺 主管会计工作负责人：王晓波 会计机构负责人：吕思柔</w:t>
      </w:r>
    </w:p>
    <w:p>
      <w:pPr>
        <w:spacing w:after="0"/>
        <w:sectPr>
          <w:pgSz w:w="11910" w:h="16840"/>
          <w:pgMar w:header="882" w:footer="1195" w:top="1120" w:bottom="1380" w:left="1660" w:right="920"/>
        </w:sectPr>
      </w:pPr>
    </w:p>
    <w:p>
      <w:pPr>
        <w:pStyle w:val="BodyText"/>
        <w:spacing w:before="104"/>
        <w:rPr>
          <w:sz w:val="15"/>
        </w:rPr>
      </w:pPr>
    </w:p>
    <w:p>
      <w:pPr>
        <w:spacing w:line="300" w:lineRule="auto" w:before="0"/>
        <w:ind w:left="6158" w:right="6341" w:firstLine="0"/>
        <w:jc w:val="center"/>
        <w:rPr>
          <w:sz w:val="15"/>
        </w:rPr>
      </w:pPr>
      <w:r>
        <w:rPr>
          <w:spacing w:val="-2"/>
          <w:sz w:val="15"/>
        </w:rPr>
        <w:t>合并所有者权益变动表 </w:t>
      </w:r>
      <w:r>
        <w:rPr>
          <w:sz w:val="15"/>
        </w:rPr>
        <w:t>2022</w:t>
      </w:r>
      <w:r>
        <w:rPr>
          <w:spacing w:val="-11"/>
          <w:sz w:val="15"/>
        </w:rPr>
        <w:t> 年 </w:t>
      </w:r>
      <w:r>
        <w:rPr>
          <w:sz w:val="15"/>
        </w:rPr>
        <w:t>1—12</w:t>
      </w:r>
      <w:r>
        <w:rPr>
          <w:spacing w:val="-8"/>
          <w:sz w:val="15"/>
        </w:rPr>
        <w:t> 月</w:t>
      </w:r>
    </w:p>
    <w:p>
      <w:pPr>
        <w:spacing w:line="192" w:lineRule="exact" w:before="0"/>
        <w:ind w:left="12219" w:right="0" w:firstLine="0"/>
        <w:jc w:val="center"/>
        <w:rPr>
          <w:sz w:val="15"/>
        </w:rPr>
      </w:pPr>
      <w:r>
        <w:rPr>
          <w:spacing w:val="3"/>
          <w:sz w:val="15"/>
        </w:rPr>
        <w:t>单位:元 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126"/>
        <w:gridCol w:w="365"/>
        <w:gridCol w:w="365"/>
        <w:gridCol w:w="365"/>
        <w:gridCol w:w="1342"/>
        <w:gridCol w:w="516"/>
        <w:gridCol w:w="367"/>
        <w:gridCol w:w="365"/>
        <w:gridCol w:w="1267"/>
        <w:gridCol w:w="367"/>
        <w:gridCol w:w="1267"/>
        <w:gridCol w:w="365"/>
        <w:gridCol w:w="1421"/>
        <w:gridCol w:w="1686"/>
        <w:gridCol w:w="1412"/>
      </w:tblGrid>
      <w:tr>
        <w:trPr>
          <w:trHeight w:val="239" w:hRule="atLeast"/>
        </w:trPr>
        <w:tc>
          <w:tcPr>
            <w:tcW w:w="1270" w:type="dxa"/>
            <w:vMerge w:val="restart"/>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0"/>
              <w:rPr>
                <w:sz w:val="13"/>
              </w:rPr>
            </w:pPr>
          </w:p>
          <w:p>
            <w:pPr>
              <w:pStyle w:val="TableParagraph"/>
              <w:ind w:left="88" w:right="81"/>
              <w:jc w:val="center"/>
              <w:rPr>
                <w:sz w:val="13"/>
              </w:rPr>
            </w:pPr>
            <w:r>
              <w:rPr>
                <w:spacing w:val="-6"/>
                <w:sz w:val="13"/>
              </w:rPr>
              <w:t>项目</w:t>
            </w:r>
          </w:p>
        </w:tc>
        <w:tc>
          <w:tcPr>
            <w:tcW w:w="12596" w:type="dxa"/>
            <w:gridSpan w:val="15"/>
          </w:tcPr>
          <w:p>
            <w:pPr>
              <w:pStyle w:val="TableParagraph"/>
              <w:spacing w:line="151" w:lineRule="exact" w:before="69"/>
              <w:ind w:left="1897"/>
              <w:jc w:val="center"/>
              <w:rPr>
                <w:sz w:val="13"/>
              </w:rPr>
            </w:pPr>
            <w:r>
              <w:rPr>
                <w:spacing w:val="-2"/>
                <w:sz w:val="13"/>
              </w:rPr>
              <w:t>2022</w:t>
            </w:r>
            <w:r>
              <w:rPr>
                <w:spacing w:val="-14"/>
                <w:sz w:val="13"/>
              </w:rPr>
              <w:t> 年度</w:t>
            </w:r>
          </w:p>
        </w:tc>
      </w:tr>
      <w:tr>
        <w:trPr>
          <w:trHeight w:val="539" w:hRule="atLeast"/>
        </w:trPr>
        <w:tc>
          <w:tcPr>
            <w:tcW w:w="1270" w:type="dxa"/>
            <w:vMerge/>
            <w:tcBorders>
              <w:top w:val="nil"/>
            </w:tcBorders>
          </w:tcPr>
          <w:p>
            <w:pPr>
              <w:rPr>
                <w:sz w:val="2"/>
                <w:szCs w:val="2"/>
              </w:rPr>
            </w:pPr>
          </w:p>
        </w:tc>
        <w:tc>
          <w:tcPr>
            <w:tcW w:w="9498" w:type="dxa"/>
            <w:gridSpan w:val="13"/>
          </w:tcPr>
          <w:p>
            <w:pPr>
              <w:pStyle w:val="TableParagraph"/>
              <w:spacing w:before="15"/>
              <w:rPr>
                <w:sz w:val="13"/>
              </w:rPr>
            </w:pPr>
          </w:p>
          <w:p>
            <w:pPr>
              <w:pStyle w:val="TableParagraph"/>
              <w:ind w:left="4"/>
              <w:jc w:val="center"/>
              <w:rPr>
                <w:sz w:val="13"/>
              </w:rPr>
            </w:pPr>
            <w:r>
              <w:rPr>
                <w:spacing w:val="-3"/>
                <w:sz w:val="13"/>
              </w:rPr>
              <w:t>归属于母公司所有者权益</w:t>
            </w:r>
          </w:p>
        </w:tc>
        <w:tc>
          <w:tcPr>
            <w:tcW w:w="1686" w:type="dxa"/>
            <w:vMerge w:val="restart"/>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3"/>
              <w:rPr>
                <w:sz w:val="13"/>
              </w:rPr>
            </w:pPr>
          </w:p>
          <w:p>
            <w:pPr>
              <w:pStyle w:val="TableParagraph"/>
              <w:ind w:left="453"/>
              <w:rPr>
                <w:sz w:val="13"/>
              </w:rPr>
            </w:pPr>
            <w:r>
              <w:rPr>
                <w:spacing w:val="-4"/>
                <w:sz w:val="13"/>
              </w:rPr>
              <w:t>少数股东权益</w:t>
            </w:r>
          </w:p>
        </w:tc>
        <w:tc>
          <w:tcPr>
            <w:tcW w:w="1412" w:type="dxa"/>
            <w:vMerge w:val="restart"/>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3"/>
              <w:rPr>
                <w:sz w:val="13"/>
              </w:rPr>
            </w:pPr>
          </w:p>
          <w:p>
            <w:pPr>
              <w:pStyle w:val="TableParagraph"/>
              <w:ind w:left="251"/>
              <w:rPr>
                <w:sz w:val="13"/>
              </w:rPr>
            </w:pPr>
            <w:r>
              <w:rPr>
                <w:spacing w:val="-4"/>
                <w:sz w:val="13"/>
              </w:rPr>
              <w:t>所有者权益合计</w:t>
            </w:r>
          </w:p>
        </w:tc>
      </w:tr>
      <w:tr>
        <w:trPr>
          <w:trHeight w:val="352" w:hRule="atLeast"/>
        </w:trPr>
        <w:tc>
          <w:tcPr>
            <w:tcW w:w="1270" w:type="dxa"/>
            <w:vMerge/>
            <w:tcBorders>
              <w:top w:val="nil"/>
            </w:tcBorders>
          </w:tcPr>
          <w:p>
            <w:pPr>
              <w:rPr>
                <w:sz w:val="2"/>
                <w:szCs w:val="2"/>
              </w:rPr>
            </w:pPr>
          </w:p>
        </w:tc>
        <w:tc>
          <w:tcPr>
            <w:tcW w:w="1126" w:type="dxa"/>
            <w:vMerge w:val="restart"/>
          </w:tcPr>
          <w:p>
            <w:pPr>
              <w:pStyle w:val="TableParagraph"/>
              <w:rPr>
                <w:sz w:val="13"/>
              </w:rPr>
            </w:pPr>
          </w:p>
          <w:p>
            <w:pPr>
              <w:pStyle w:val="TableParagraph"/>
              <w:rPr>
                <w:sz w:val="13"/>
              </w:rPr>
            </w:pPr>
          </w:p>
          <w:p>
            <w:pPr>
              <w:pStyle w:val="TableParagraph"/>
              <w:spacing w:before="49"/>
              <w:rPr>
                <w:sz w:val="13"/>
              </w:rPr>
            </w:pPr>
          </w:p>
          <w:p>
            <w:pPr>
              <w:pStyle w:val="TableParagraph"/>
              <w:spacing w:line="345" w:lineRule="auto"/>
              <w:ind w:left="465" w:right="132" w:hanging="327"/>
              <w:rPr>
                <w:sz w:val="13"/>
              </w:rPr>
            </w:pPr>
            <w:r>
              <w:rPr>
                <w:spacing w:val="-2"/>
                <w:sz w:val="13"/>
              </w:rPr>
              <w:t>实收资本(或股</w:t>
            </w:r>
            <w:r>
              <w:rPr>
                <w:spacing w:val="-6"/>
                <w:sz w:val="13"/>
              </w:rPr>
              <w:t>本)</w:t>
            </w:r>
          </w:p>
        </w:tc>
        <w:tc>
          <w:tcPr>
            <w:tcW w:w="1095" w:type="dxa"/>
            <w:gridSpan w:val="3"/>
          </w:tcPr>
          <w:p>
            <w:pPr>
              <w:pStyle w:val="TableParagraph"/>
              <w:spacing w:before="126"/>
              <w:ind w:left="155"/>
              <w:rPr>
                <w:sz w:val="13"/>
              </w:rPr>
            </w:pPr>
            <w:r>
              <w:rPr>
                <w:spacing w:val="-4"/>
                <w:sz w:val="13"/>
              </w:rPr>
              <w:t>其他权益工具</w:t>
            </w:r>
          </w:p>
        </w:tc>
        <w:tc>
          <w:tcPr>
            <w:tcW w:w="1342" w:type="dxa"/>
            <w:vMerge w:val="restart"/>
          </w:tcPr>
          <w:p>
            <w:pPr>
              <w:pStyle w:val="TableParagraph"/>
              <w:rPr>
                <w:sz w:val="13"/>
              </w:rPr>
            </w:pPr>
          </w:p>
          <w:p>
            <w:pPr>
              <w:pStyle w:val="TableParagraph"/>
              <w:rPr>
                <w:sz w:val="13"/>
              </w:rPr>
            </w:pPr>
          </w:p>
          <w:p>
            <w:pPr>
              <w:pStyle w:val="TableParagraph"/>
              <w:rPr>
                <w:sz w:val="13"/>
              </w:rPr>
            </w:pPr>
          </w:p>
          <w:p>
            <w:pPr>
              <w:pStyle w:val="TableParagraph"/>
              <w:spacing w:before="3"/>
              <w:rPr>
                <w:sz w:val="13"/>
              </w:rPr>
            </w:pPr>
          </w:p>
          <w:p>
            <w:pPr>
              <w:pStyle w:val="TableParagraph"/>
              <w:ind w:left="412"/>
              <w:rPr>
                <w:sz w:val="13"/>
              </w:rPr>
            </w:pPr>
            <w:r>
              <w:rPr>
                <w:spacing w:val="-4"/>
                <w:sz w:val="13"/>
              </w:rPr>
              <w:t>资本公积</w:t>
            </w:r>
          </w:p>
        </w:tc>
        <w:tc>
          <w:tcPr>
            <w:tcW w:w="516" w:type="dxa"/>
            <w:vMerge w:val="restart"/>
          </w:tcPr>
          <w:p>
            <w:pPr>
              <w:pStyle w:val="TableParagraph"/>
              <w:rPr>
                <w:sz w:val="13"/>
              </w:rPr>
            </w:pPr>
          </w:p>
          <w:p>
            <w:pPr>
              <w:pStyle w:val="TableParagraph"/>
              <w:spacing w:before="95"/>
              <w:rPr>
                <w:sz w:val="13"/>
              </w:rPr>
            </w:pPr>
          </w:p>
          <w:p>
            <w:pPr>
              <w:pStyle w:val="TableParagraph"/>
              <w:spacing w:line="345" w:lineRule="auto" w:before="1"/>
              <w:ind w:left="128" w:right="116"/>
              <w:jc w:val="both"/>
              <w:rPr>
                <w:sz w:val="13"/>
              </w:rPr>
            </w:pPr>
            <w:r>
              <w:rPr>
                <w:spacing w:val="-6"/>
                <w:sz w:val="13"/>
              </w:rPr>
              <w:t>减：库存</w:t>
            </w:r>
            <w:r>
              <w:rPr>
                <w:spacing w:val="-10"/>
                <w:sz w:val="13"/>
              </w:rPr>
              <w:t>股</w:t>
            </w:r>
          </w:p>
        </w:tc>
        <w:tc>
          <w:tcPr>
            <w:tcW w:w="367" w:type="dxa"/>
            <w:vMerge w:val="restart"/>
          </w:tcPr>
          <w:p>
            <w:pPr>
              <w:pStyle w:val="TableParagraph"/>
              <w:spacing w:line="345" w:lineRule="auto" w:before="69"/>
              <w:ind w:left="118" w:right="106"/>
              <w:jc w:val="both"/>
              <w:rPr>
                <w:sz w:val="13"/>
              </w:rPr>
            </w:pPr>
            <w:r>
              <w:rPr>
                <w:spacing w:val="-10"/>
                <w:sz w:val="13"/>
              </w:rPr>
              <w:t>其他综合收</w:t>
            </w:r>
          </w:p>
          <w:p>
            <w:pPr>
              <w:pStyle w:val="TableParagraph"/>
              <w:spacing w:line="151" w:lineRule="exact" w:before="1"/>
              <w:ind w:left="118"/>
              <w:rPr>
                <w:sz w:val="13"/>
              </w:rPr>
            </w:pPr>
            <w:r>
              <w:rPr>
                <w:spacing w:val="-10"/>
                <w:sz w:val="13"/>
              </w:rPr>
              <w:t>益</w:t>
            </w:r>
          </w:p>
        </w:tc>
        <w:tc>
          <w:tcPr>
            <w:tcW w:w="365" w:type="dxa"/>
            <w:vMerge w:val="restart"/>
          </w:tcPr>
          <w:p>
            <w:pPr>
              <w:pStyle w:val="TableParagraph"/>
              <w:spacing w:before="142"/>
              <w:rPr>
                <w:sz w:val="13"/>
              </w:rPr>
            </w:pPr>
          </w:p>
          <w:p>
            <w:pPr>
              <w:pStyle w:val="TableParagraph"/>
              <w:spacing w:line="345" w:lineRule="auto"/>
              <w:ind w:left="116" w:right="106"/>
              <w:jc w:val="both"/>
              <w:rPr>
                <w:sz w:val="13"/>
              </w:rPr>
            </w:pPr>
            <w:r>
              <w:rPr>
                <w:spacing w:val="-10"/>
                <w:sz w:val="13"/>
              </w:rPr>
              <w:t>专项储备</w:t>
            </w:r>
          </w:p>
        </w:tc>
        <w:tc>
          <w:tcPr>
            <w:tcW w:w="1267" w:type="dxa"/>
            <w:vMerge w:val="restart"/>
          </w:tcPr>
          <w:p>
            <w:pPr>
              <w:pStyle w:val="TableParagraph"/>
              <w:rPr>
                <w:sz w:val="13"/>
              </w:rPr>
            </w:pPr>
          </w:p>
          <w:p>
            <w:pPr>
              <w:pStyle w:val="TableParagraph"/>
              <w:rPr>
                <w:sz w:val="13"/>
              </w:rPr>
            </w:pPr>
          </w:p>
          <w:p>
            <w:pPr>
              <w:pStyle w:val="TableParagraph"/>
              <w:rPr>
                <w:sz w:val="13"/>
              </w:rPr>
            </w:pPr>
          </w:p>
          <w:p>
            <w:pPr>
              <w:pStyle w:val="TableParagraph"/>
              <w:spacing w:before="3"/>
              <w:rPr>
                <w:sz w:val="13"/>
              </w:rPr>
            </w:pPr>
          </w:p>
          <w:p>
            <w:pPr>
              <w:pStyle w:val="TableParagraph"/>
              <w:ind w:left="373"/>
              <w:rPr>
                <w:sz w:val="13"/>
              </w:rPr>
            </w:pPr>
            <w:r>
              <w:rPr>
                <w:spacing w:val="-4"/>
                <w:sz w:val="13"/>
              </w:rPr>
              <w:t>盈余公积</w:t>
            </w:r>
          </w:p>
        </w:tc>
        <w:tc>
          <w:tcPr>
            <w:tcW w:w="367" w:type="dxa"/>
            <w:vMerge w:val="restart"/>
          </w:tcPr>
          <w:p>
            <w:pPr>
              <w:pStyle w:val="TableParagraph"/>
              <w:spacing w:line="345" w:lineRule="auto" w:before="69"/>
              <w:ind w:left="119" w:right="105"/>
              <w:jc w:val="both"/>
              <w:rPr>
                <w:sz w:val="13"/>
              </w:rPr>
            </w:pPr>
            <w:r>
              <w:rPr>
                <w:spacing w:val="-10"/>
                <w:sz w:val="13"/>
              </w:rPr>
              <w:t>—般风险准</w:t>
            </w:r>
          </w:p>
          <w:p>
            <w:pPr>
              <w:pStyle w:val="TableParagraph"/>
              <w:spacing w:line="151" w:lineRule="exact" w:before="1"/>
              <w:ind w:left="119"/>
              <w:rPr>
                <w:sz w:val="13"/>
              </w:rPr>
            </w:pPr>
            <w:r>
              <w:rPr>
                <w:spacing w:val="-10"/>
                <w:sz w:val="13"/>
              </w:rPr>
              <w:t>备</w:t>
            </w:r>
          </w:p>
        </w:tc>
        <w:tc>
          <w:tcPr>
            <w:tcW w:w="1267" w:type="dxa"/>
            <w:vMerge w:val="restart"/>
          </w:tcPr>
          <w:p>
            <w:pPr>
              <w:pStyle w:val="TableParagraph"/>
              <w:rPr>
                <w:sz w:val="13"/>
              </w:rPr>
            </w:pPr>
          </w:p>
          <w:p>
            <w:pPr>
              <w:pStyle w:val="TableParagraph"/>
              <w:rPr>
                <w:sz w:val="13"/>
              </w:rPr>
            </w:pPr>
          </w:p>
          <w:p>
            <w:pPr>
              <w:pStyle w:val="TableParagraph"/>
              <w:rPr>
                <w:sz w:val="13"/>
              </w:rPr>
            </w:pPr>
          </w:p>
          <w:p>
            <w:pPr>
              <w:pStyle w:val="TableParagraph"/>
              <w:spacing w:before="3"/>
              <w:rPr>
                <w:sz w:val="13"/>
              </w:rPr>
            </w:pPr>
          </w:p>
          <w:p>
            <w:pPr>
              <w:pStyle w:val="TableParagraph"/>
              <w:ind w:left="306"/>
              <w:rPr>
                <w:sz w:val="13"/>
              </w:rPr>
            </w:pPr>
            <w:r>
              <w:rPr>
                <w:spacing w:val="-4"/>
                <w:sz w:val="13"/>
              </w:rPr>
              <w:t>未分配利润</w:t>
            </w:r>
          </w:p>
        </w:tc>
        <w:tc>
          <w:tcPr>
            <w:tcW w:w="365" w:type="dxa"/>
            <w:vMerge w:val="restart"/>
          </w:tcPr>
          <w:p>
            <w:pPr>
              <w:pStyle w:val="TableParagraph"/>
              <w:rPr>
                <w:sz w:val="13"/>
              </w:rPr>
            </w:pPr>
          </w:p>
          <w:p>
            <w:pPr>
              <w:pStyle w:val="TableParagraph"/>
              <w:rPr>
                <w:sz w:val="13"/>
              </w:rPr>
            </w:pPr>
          </w:p>
          <w:p>
            <w:pPr>
              <w:pStyle w:val="TableParagraph"/>
              <w:spacing w:before="49"/>
              <w:rPr>
                <w:sz w:val="13"/>
              </w:rPr>
            </w:pPr>
          </w:p>
          <w:p>
            <w:pPr>
              <w:pStyle w:val="TableParagraph"/>
              <w:spacing w:line="242" w:lineRule="auto"/>
              <w:ind w:left="117" w:right="105"/>
              <w:rPr>
                <w:sz w:val="13"/>
              </w:rPr>
            </w:pPr>
            <w:r>
              <w:rPr>
                <w:spacing w:val="-10"/>
                <w:sz w:val="13"/>
              </w:rPr>
              <w:t>其他</w:t>
            </w:r>
          </w:p>
        </w:tc>
        <w:tc>
          <w:tcPr>
            <w:tcW w:w="1421" w:type="dxa"/>
            <w:vMerge w:val="restart"/>
          </w:tcPr>
          <w:p>
            <w:pPr>
              <w:pStyle w:val="TableParagraph"/>
              <w:rPr>
                <w:sz w:val="13"/>
              </w:rPr>
            </w:pPr>
          </w:p>
          <w:p>
            <w:pPr>
              <w:pStyle w:val="TableParagraph"/>
              <w:rPr>
                <w:sz w:val="13"/>
              </w:rPr>
            </w:pPr>
          </w:p>
          <w:p>
            <w:pPr>
              <w:pStyle w:val="TableParagraph"/>
              <w:spacing w:before="133"/>
              <w:rPr>
                <w:sz w:val="13"/>
              </w:rPr>
            </w:pPr>
          </w:p>
          <w:p>
            <w:pPr>
              <w:pStyle w:val="TableParagraph"/>
              <w:spacing w:before="1"/>
              <w:ind w:left="14"/>
              <w:jc w:val="center"/>
              <w:rPr>
                <w:sz w:val="13"/>
              </w:rPr>
            </w:pPr>
            <w:r>
              <w:rPr>
                <w:spacing w:val="-6"/>
                <w:sz w:val="13"/>
              </w:rPr>
              <w:t>小计</w:t>
            </w:r>
          </w:p>
        </w:tc>
        <w:tc>
          <w:tcPr>
            <w:tcW w:w="1686" w:type="dxa"/>
            <w:vMerge/>
            <w:tcBorders>
              <w:top w:val="nil"/>
            </w:tcBorders>
          </w:tcPr>
          <w:p>
            <w:pPr>
              <w:rPr>
                <w:sz w:val="2"/>
                <w:szCs w:val="2"/>
              </w:rPr>
            </w:pPr>
          </w:p>
        </w:tc>
        <w:tc>
          <w:tcPr>
            <w:tcW w:w="1412" w:type="dxa"/>
            <w:vMerge/>
            <w:tcBorders>
              <w:top w:val="nil"/>
            </w:tcBorders>
          </w:tcPr>
          <w:p>
            <w:pPr>
              <w:rPr>
                <w:sz w:val="2"/>
                <w:szCs w:val="2"/>
              </w:rPr>
            </w:pPr>
          </w:p>
        </w:tc>
      </w:tr>
      <w:tr>
        <w:trPr>
          <w:trHeight w:val="1077" w:hRule="atLeast"/>
        </w:trPr>
        <w:tc>
          <w:tcPr>
            <w:tcW w:w="1270" w:type="dxa"/>
            <w:vMerge/>
            <w:tcBorders>
              <w:top w:val="nil"/>
            </w:tcBorders>
          </w:tcPr>
          <w:p>
            <w:pPr>
              <w:rPr>
                <w:sz w:val="2"/>
                <w:szCs w:val="2"/>
              </w:rPr>
            </w:pPr>
          </w:p>
        </w:tc>
        <w:tc>
          <w:tcPr>
            <w:tcW w:w="1126" w:type="dxa"/>
            <w:vMerge/>
            <w:tcBorders>
              <w:top w:val="nil"/>
            </w:tcBorders>
          </w:tcPr>
          <w:p>
            <w:pPr>
              <w:rPr>
                <w:sz w:val="2"/>
                <w:szCs w:val="2"/>
              </w:rPr>
            </w:pPr>
          </w:p>
        </w:tc>
        <w:tc>
          <w:tcPr>
            <w:tcW w:w="365" w:type="dxa"/>
          </w:tcPr>
          <w:p>
            <w:pPr>
              <w:pStyle w:val="TableParagraph"/>
              <w:spacing w:before="83"/>
              <w:rPr>
                <w:sz w:val="13"/>
              </w:rPr>
            </w:pPr>
          </w:p>
          <w:p>
            <w:pPr>
              <w:pStyle w:val="TableParagraph"/>
              <w:spacing w:line="345" w:lineRule="auto"/>
              <w:ind w:left="116" w:right="106"/>
              <w:jc w:val="both"/>
              <w:rPr>
                <w:sz w:val="13"/>
              </w:rPr>
            </w:pPr>
            <w:r>
              <w:rPr>
                <w:spacing w:val="-10"/>
                <w:sz w:val="13"/>
              </w:rPr>
              <w:t>优先股</w:t>
            </w:r>
          </w:p>
        </w:tc>
        <w:tc>
          <w:tcPr>
            <w:tcW w:w="365" w:type="dxa"/>
          </w:tcPr>
          <w:p>
            <w:pPr>
              <w:pStyle w:val="TableParagraph"/>
              <w:spacing w:before="83"/>
              <w:rPr>
                <w:sz w:val="13"/>
              </w:rPr>
            </w:pPr>
          </w:p>
          <w:p>
            <w:pPr>
              <w:pStyle w:val="TableParagraph"/>
              <w:spacing w:line="345" w:lineRule="auto"/>
              <w:ind w:left="116" w:right="106"/>
              <w:jc w:val="both"/>
              <w:rPr>
                <w:sz w:val="13"/>
              </w:rPr>
            </w:pPr>
            <w:r>
              <w:rPr>
                <w:spacing w:val="-10"/>
                <w:sz w:val="13"/>
              </w:rPr>
              <w:t>永续债</w:t>
            </w:r>
          </w:p>
        </w:tc>
        <w:tc>
          <w:tcPr>
            <w:tcW w:w="365" w:type="dxa"/>
          </w:tcPr>
          <w:p>
            <w:pPr>
              <w:pStyle w:val="TableParagraph"/>
              <w:rPr>
                <w:sz w:val="13"/>
              </w:rPr>
            </w:pPr>
          </w:p>
          <w:p>
            <w:pPr>
              <w:pStyle w:val="TableParagraph"/>
              <w:spacing w:before="36"/>
              <w:rPr>
                <w:sz w:val="13"/>
              </w:rPr>
            </w:pPr>
          </w:p>
          <w:p>
            <w:pPr>
              <w:pStyle w:val="TableParagraph"/>
              <w:spacing w:line="345" w:lineRule="auto"/>
              <w:ind w:left="118" w:right="104"/>
              <w:rPr>
                <w:sz w:val="13"/>
              </w:rPr>
            </w:pPr>
            <w:r>
              <w:rPr>
                <w:spacing w:val="-10"/>
                <w:sz w:val="13"/>
              </w:rPr>
              <w:t>其他</w:t>
            </w:r>
          </w:p>
        </w:tc>
        <w:tc>
          <w:tcPr>
            <w:tcW w:w="1342" w:type="dxa"/>
            <w:vMerge/>
            <w:tcBorders>
              <w:top w:val="nil"/>
            </w:tcBorders>
          </w:tcPr>
          <w:p>
            <w:pPr>
              <w:rPr>
                <w:sz w:val="2"/>
                <w:szCs w:val="2"/>
              </w:rPr>
            </w:pPr>
          </w:p>
        </w:tc>
        <w:tc>
          <w:tcPr>
            <w:tcW w:w="516" w:type="dxa"/>
            <w:vMerge/>
            <w:tcBorders>
              <w:top w:val="nil"/>
            </w:tcBorders>
          </w:tcPr>
          <w:p>
            <w:pPr>
              <w:rPr>
                <w:sz w:val="2"/>
                <w:szCs w:val="2"/>
              </w:rPr>
            </w:pPr>
          </w:p>
        </w:tc>
        <w:tc>
          <w:tcPr>
            <w:tcW w:w="367" w:type="dxa"/>
            <w:vMerge/>
            <w:tcBorders>
              <w:top w:val="nil"/>
            </w:tcBorders>
          </w:tcPr>
          <w:p>
            <w:pPr>
              <w:rPr>
                <w:sz w:val="2"/>
                <w:szCs w:val="2"/>
              </w:rPr>
            </w:pPr>
          </w:p>
        </w:tc>
        <w:tc>
          <w:tcPr>
            <w:tcW w:w="365" w:type="dxa"/>
            <w:vMerge/>
            <w:tcBorders>
              <w:top w:val="nil"/>
            </w:tcBorders>
          </w:tcPr>
          <w:p>
            <w:pPr>
              <w:rPr>
                <w:sz w:val="2"/>
                <w:szCs w:val="2"/>
              </w:rPr>
            </w:pPr>
          </w:p>
        </w:tc>
        <w:tc>
          <w:tcPr>
            <w:tcW w:w="1267" w:type="dxa"/>
            <w:vMerge/>
            <w:tcBorders>
              <w:top w:val="nil"/>
            </w:tcBorders>
          </w:tcPr>
          <w:p>
            <w:pPr>
              <w:rPr>
                <w:sz w:val="2"/>
                <w:szCs w:val="2"/>
              </w:rPr>
            </w:pPr>
          </w:p>
        </w:tc>
        <w:tc>
          <w:tcPr>
            <w:tcW w:w="367" w:type="dxa"/>
            <w:vMerge/>
            <w:tcBorders>
              <w:top w:val="nil"/>
            </w:tcBorders>
          </w:tcPr>
          <w:p>
            <w:pPr>
              <w:rPr>
                <w:sz w:val="2"/>
                <w:szCs w:val="2"/>
              </w:rPr>
            </w:pPr>
          </w:p>
        </w:tc>
        <w:tc>
          <w:tcPr>
            <w:tcW w:w="1267" w:type="dxa"/>
            <w:vMerge/>
            <w:tcBorders>
              <w:top w:val="nil"/>
            </w:tcBorders>
          </w:tcPr>
          <w:p>
            <w:pPr>
              <w:rPr>
                <w:sz w:val="2"/>
                <w:szCs w:val="2"/>
              </w:rPr>
            </w:pPr>
          </w:p>
        </w:tc>
        <w:tc>
          <w:tcPr>
            <w:tcW w:w="365" w:type="dxa"/>
            <w:vMerge/>
            <w:tcBorders>
              <w:top w:val="nil"/>
            </w:tcBorders>
          </w:tcPr>
          <w:p>
            <w:pPr>
              <w:rPr>
                <w:sz w:val="2"/>
                <w:szCs w:val="2"/>
              </w:rPr>
            </w:pPr>
          </w:p>
        </w:tc>
        <w:tc>
          <w:tcPr>
            <w:tcW w:w="1421" w:type="dxa"/>
            <w:vMerge/>
            <w:tcBorders>
              <w:top w:val="nil"/>
            </w:tcBorders>
          </w:tcPr>
          <w:p>
            <w:pPr>
              <w:rPr>
                <w:sz w:val="2"/>
                <w:szCs w:val="2"/>
              </w:rPr>
            </w:pPr>
          </w:p>
        </w:tc>
        <w:tc>
          <w:tcPr>
            <w:tcW w:w="1686" w:type="dxa"/>
            <w:vMerge/>
            <w:tcBorders>
              <w:top w:val="nil"/>
            </w:tcBorders>
          </w:tcPr>
          <w:p>
            <w:pPr>
              <w:rPr>
                <w:sz w:val="2"/>
                <w:szCs w:val="2"/>
              </w:rPr>
            </w:pPr>
          </w:p>
        </w:tc>
        <w:tc>
          <w:tcPr>
            <w:tcW w:w="1412" w:type="dxa"/>
            <w:vMerge/>
            <w:tcBorders>
              <w:top w:val="nil"/>
            </w:tcBorders>
          </w:tcPr>
          <w:p>
            <w:pPr>
              <w:rPr>
                <w:sz w:val="2"/>
                <w:szCs w:val="2"/>
              </w:rPr>
            </w:pPr>
          </w:p>
        </w:tc>
      </w:tr>
      <w:tr>
        <w:trPr>
          <w:trHeight w:val="170" w:hRule="atLeast"/>
        </w:trPr>
        <w:tc>
          <w:tcPr>
            <w:tcW w:w="1270" w:type="dxa"/>
          </w:tcPr>
          <w:p>
            <w:pPr>
              <w:pStyle w:val="TableParagraph"/>
              <w:spacing w:line="150" w:lineRule="exact"/>
              <w:ind w:left="107"/>
              <w:rPr>
                <w:sz w:val="13"/>
              </w:rPr>
            </w:pPr>
            <w:r>
              <w:rPr>
                <w:spacing w:val="-4"/>
                <w:sz w:val="13"/>
              </w:rPr>
              <w:t>一、上年年末余额</w:t>
            </w:r>
          </w:p>
        </w:tc>
        <w:tc>
          <w:tcPr>
            <w:tcW w:w="1126" w:type="dxa"/>
          </w:tcPr>
          <w:p>
            <w:pPr>
              <w:pStyle w:val="TableParagraph"/>
              <w:spacing w:line="150" w:lineRule="exact"/>
              <w:ind w:left="71" w:right="65"/>
              <w:jc w:val="center"/>
              <w:rPr>
                <w:sz w:val="13"/>
              </w:rPr>
            </w:pPr>
            <w:r>
              <w:rPr>
                <w:spacing w:val="-2"/>
                <w:sz w:val="13"/>
              </w:rPr>
              <w:t>472,500,000.00</w:t>
            </w: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spacing w:line="150" w:lineRule="exact"/>
              <w:ind w:right="97"/>
              <w:jc w:val="right"/>
              <w:rPr>
                <w:sz w:val="13"/>
              </w:rPr>
            </w:pPr>
            <w:r>
              <w:rPr>
                <w:spacing w:val="-2"/>
                <w:sz w:val="13"/>
              </w:rPr>
              <w:t>598,994,892.50</w:t>
            </w: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spacing w:line="150" w:lineRule="exact"/>
              <w:ind w:right="96"/>
              <w:jc w:val="right"/>
              <w:rPr>
                <w:sz w:val="13"/>
              </w:rPr>
            </w:pPr>
            <w:r>
              <w:rPr>
                <w:spacing w:val="-2"/>
                <w:sz w:val="13"/>
              </w:rPr>
              <w:t>94,223,495.45</w:t>
            </w:r>
          </w:p>
        </w:tc>
        <w:tc>
          <w:tcPr>
            <w:tcW w:w="367" w:type="dxa"/>
          </w:tcPr>
          <w:p>
            <w:pPr>
              <w:pStyle w:val="TableParagraph"/>
              <w:rPr>
                <w:rFonts w:ascii="Times New Roman"/>
                <w:sz w:val="10"/>
              </w:rPr>
            </w:pPr>
          </w:p>
        </w:tc>
        <w:tc>
          <w:tcPr>
            <w:tcW w:w="1267" w:type="dxa"/>
          </w:tcPr>
          <w:p>
            <w:pPr>
              <w:pStyle w:val="TableParagraph"/>
              <w:spacing w:line="150" w:lineRule="exact"/>
              <w:ind w:left="149"/>
              <w:jc w:val="center"/>
              <w:rPr>
                <w:sz w:val="13"/>
              </w:rPr>
            </w:pPr>
            <w:r>
              <w:rPr>
                <w:spacing w:val="-2"/>
                <w:sz w:val="13"/>
              </w:rPr>
              <w:t>-36,213,622.02</w:t>
            </w:r>
          </w:p>
        </w:tc>
        <w:tc>
          <w:tcPr>
            <w:tcW w:w="365" w:type="dxa"/>
          </w:tcPr>
          <w:p>
            <w:pPr>
              <w:pStyle w:val="TableParagraph"/>
              <w:rPr>
                <w:rFonts w:ascii="Times New Roman"/>
                <w:sz w:val="10"/>
              </w:rPr>
            </w:pPr>
          </w:p>
        </w:tc>
        <w:tc>
          <w:tcPr>
            <w:tcW w:w="1421" w:type="dxa"/>
          </w:tcPr>
          <w:p>
            <w:pPr>
              <w:pStyle w:val="TableParagraph"/>
              <w:spacing w:line="150" w:lineRule="exact"/>
              <w:ind w:right="96"/>
              <w:jc w:val="right"/>
              <w:rPr>
                <w:sz w:val="13"/>
              </w:rPr>
            </w:pPr>
            <w:r>
              <w:rPr>
                <w:spacing w:val="-2"/>
                <w:sz w:val="13"/>
              </w:rPr>
              <w:t>1,129,504,765.93</w:t>
            </w:r>
          </w:p>
        </w:tc>
        <w:tc>
          <w:tcPr>
            <w:tcW w:w="1686" w:type="dxa"/>
          </w:tcPr>
          <w:p>
            <w:pPr>
              <w:pStyle w:val="TableParagraph"/>
              <w:spacing w:line="150" w:lineRule="exact"/>
              <w:ind w:right="98"/>
              <w:jc w:val="right"/>
              <w:rPr>
                <w:sz w:val="13"/>
              </w:rPr>
            </w:pPr>
            <w:r>
              <w:rPr>
                <w:spacing w:val="-2"/>
                <w:sz w:val="13"/>
              </w:rPr>
              <w:t>121,122,221.72</w:t>
            </w:r>
          </w:p>
        </w:tc>
        <w:tc>
          <w:tcPr>
            <w:tcW w:w="1412" w:type="dxa"/>
          </w:tcPr>
          <w:p>
            <w:pPr>
              <w:pStyle w:val="TableParagraph"/>
              <w:spacing w:line="150" w:lineRule="exact"/>
              <w:ind w:right="97"/>
              <w:jc w:val="right"/>
              <w:rPr>
                <w:sz w:val="13"/>
              </w:rPr>
            </w:pPr>
            <w:r>
              <w:rPr>
                <w:spacing w:val="-2"/>
                <w:sz w:val="13"/>
              </w:rPr>
              <w:t>1,250,626,987.65</w:t>
            </w:r>
          </w:p>
        </w:tc>
      </w:tr>
      <w:tr>
        <w:trPr>
          <w:trHeight w:val="167" w:hRule="atLeast"/>
        </w:trPr>
        <w:tc>
          <w:tcPr>
            <w:tcW w:w="1270" w:type="dxa"/>
          </w:tcPr>
          <w:p>
            <w:pPr>
              <w:pStyle w:val="TableParagraph"/>
              <w:spacing w:line="148" w:lineRule="exact"/>
              <w:ind w:left="107"/>
              <w:rPr>
                <w:sz w:val="13"/>
              </w:rPr>
            </w:pPr>
            <w:r>
              <w:rPr>
                <w:spacing w:val="-4"/>
                <w:sz w:val="13"/>
              </w:rPr>
              <w:t>加：会计政策变更</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167" w:hRule="atLeast"/>
        </w:trPr>
        <w:tc>
          <w:tcPr>
            <w:tcW w:w="1270" w:type="dxa"/>
          </w:tcPr>
          <w:p>
            <w:pPr>
              <w:pStyle w:val="TableParagraph"/>
              <w:spacing w:line="148" w:lineRule="exact"/>
              <w:ind w:left="367"/>
              <w:rPr>
                <w:sz w:val="13"/>
              </w:rPr>
            </w:pPr>
            <w:r>
              <w:rPr>
                <w:spacing w:val="-4"/>
                <w:sz w:val="13"/>
              </w:rPr>
              <w:t>前期差错更正</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337" w:hRule="atLeast"/>
        </w:trPr>
        <w:tc>
          <w:tcPr>
            <w:tcW w:w="1270" w:type="dxa"/>
          </w:tcPr>
          <w:p>
            <w:pPr>
              <w:pStyle w:val="TableParagraph"/>
              <w:spacing w:line="166" w:lineRule="exact"/>
              <w:ind w:left="367"/>
              <w:rPr>
                <w:sz w:val="13"/>
              </w:rPr>
            </w:pPr>
            <w:r>
              <w:rPr>
                <w:spacing w:val="-4"/>
                <w:sz w:val="13"/>
              </w:rPr>
              <w:t>同一控制下企</w:t>
            </w:r>
          </w:p>
          <w:p>
            <w:pPr>
              <w:pStyle w:val="TableParagraph"/>
              <w:spacing w:line="151" w:lineRule="exact" w:before="1"/>
              <w:ind w:left="107"/>
              <w:rPr>
                <w:sz w:val="13"/>
              </w:rPr>
            </w:pPr>
            <w:r>
              <w:rPr>
                <w:spacing w:val="-5"/>
                <w:sz w:val="13"/>
              </w:rPr>
              <w:t>业合并</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167" w:hRule="atLeast"/>
        </w:trPr>
        <w:tc>
          <w:tcPr>
            <w:tcW w:w="1270" w:type="dxa"/>
          </w:tcPr>
          <w:p>
            <w:pPr>
              <w:pStyle w:val="TableParagraph"/>
              <w:spacing w:line="148" w:lineRule="exact"/>
              <w:ind w:left="367"/>
              <w:rPr>
                <w:sz w:val="13"/>
              </w:rPr>
            </w:pPr>
            <w:r>
              <w:rPr>
                <w:spacing w:val="-6"/>
                <w:sz w:val="13"/>
              </w:rPr>
              <w:t>其他</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170" w:hRule="atLeast"/>
        </w:trPr>
        <w:tc>
          <w:tcPr>
            <w:tcW w:w="1270" w:type="dxa"/>
          </w:tcPr>
          <w:p>
            <w:pPr>
              <w:pStyle w:val="TableParagraph"/>
              <w:spacing w:line="150" w:lineRule="exact"/>
              <w:ind w:left="107"/>
              <w:rPr>
                <w:sz w:val="13"/>
              </w:rPr>
            </w:pPr>
            <w:r>
              <w:rPr>
                <w:spacing w:val="-4"/>
                <w:sz w:val="13"/>
              </w:rPr>
              <w:t>二、本年期初余额</w:t>
            </w:r>
          </w:p>
        </w:tc>
        <w:tc>
          <w:tcPr>
            <w:tcW w:w="1126" w:type="dxa"/>
          </w:tcPr>
          <w:p>
            <w:pPr>
              <w:pStyle w:val="TableParagraph"/>
              <w:spacing w:line="150" w:lineRule="exact"/>
              <w:ind w:left="71" w:right="65"/>
              <w:jc w:val="center"/>
              <w:rPr>
                <w:sz w:val="13"/>
              </w:rPr>
            </w:pPr>
            <w:r>
              <w:rPr>
                <w:spacing w:val="-2"/>
                <w:sz w:val="13"/>
              </w:rPr>
              <w:t>472,500,000.00</w:t>
            </w: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spacing w:line="150" w:lineRule="exact"/>
              <w:ind w:right="97"/>
              <w:jc w:val="right"/>
              <w:rPr>
                <w:sz w:val="13"/>
              </w:rPr>
            </w:pPr>
            <w:r>
              <w:rPr>
                <w:spacing w:val="-2"/>
                <w:sz w:val="13"/>
              </w:rPr>
              <w:t>598,994,892.50</w:t>
            </w: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spacing w:line="150" w:lineRule="exact"/>
              <w:ind w:right="96"/>
              <w:jc w:val="right"/>
              <w:rPr>
                <w:sz w:val="13"/>
              </w:rPr>
            </w:pPr>
            <w:r>
              <w:rPr>
                <w:spacing w:val="-2"/>
                <w:sz w:val="13"/>
              </w:rPr>
              <w:t>94,223,495.45</w:t>
            </w:r>
          </w:p>
        </w:tc>
        <w:tc>
          <w:tcPr>
            <w:tcW w:w="367" w:type="dxa"/>
          </w:tcPr>
          <w:p>
            <w:pPr>
              <w:pStyle w:val="TableParagraph"/>
              <w:rPr>
                <w:rFonts w:ascii="Times New Roman"/>
                <w:sz w:val="10"/>
              </w:rPr>
            </w:pPr>
          </w:p>
        </w:tc>
        <w:tc>
          <w:tcPr>
            <w:tcW w:w="1267" w:type="dxa"/>
          </w:tcPr>
          <w:p>
            <w:pPr>
              <w:pStyle w:val="TableParagraph"/>
              <w:spacing w:line="150" w:lineRule="exact"/>
              <w:ind w:left="149"/>
              <w:jc w:val="center"/>
              <w:rPr>
                <w:sz w:val="13"/>
              </w:rPr>
            </w:pPr>
            <w:r>
              <w:rPr>
                <w:spacing w:val="-2"/>
                <w:sz w:val="13"/>
              </w:rPr>
              <w:t>-36,213,622.02</w:t>
            </w:r>
          </w:p>
        </w:tc>
        <w:tc>
          <w:tcPr>
            <w:tcW w:w="365" w:type="dxa"/>
          </w:tcPr>
          <w:p>
            <w:pPr>
              <w:pStyle w:val="TableParagraph"/>
              <w:rPr>
                <w:rFonts w:ascii="Times New Roman"/>
                <w:sz w:val="10"/>
              </w:rPr>
            </w:pPr>
          </w:p>
        </w:tc>
        <w:tc>
          <w:tcPr>
            <w:tcW w:w="1421" w:type="dxa"/>
          </w:tcPr>
          <w:p>
            <w:pPr>
              <w:pStyle w:val="TableParagraph"/>
              <w:spacing w:line="150" w:lineRule="exact"/>
              <w:ind w:right="96"/>
              <w:jc w:val="right"/>
              <w:rPr>
                <w:sz w:val="13"/>
              </w:rPr>
            </w:pPr>
            <w:r>
              <w:rPr>
                <w:spacing w:val="-2"/>
                <w:sz w:val="13"/>
              </w:rPr>
              <w:t>1,129,504,765.93</w:t>
            </w:r>
          </w:p>
        </w:tc>
        <w:tc>
          <w:tcPr>
            <w:tcW w:w="1686" w:type="dxa"/>
          </w:tcPr>
          <w:p>
            <w:pPr>
              <w:pStyle w:val="TableParagraph"/>
              <w:spacing w:line="150" w:lineRule="exact"/>
              <w:ind w:right="98"/>
              <w:jc w:val="right"/>
              <w:rPr>
                <w:sz w:val="13"/>
              </w:rPr>
            </w:pPr>
            <w:r>
              <w:rPr>
                <w:spacing w:val="-2"/>
                <w:sz w:val="13"/>
              </w:rPr>
              <w:t>121,122,221.72</w:t>
            </w:r>
          </w:p>
        </w:tc>
        <w:tc>
          <w:tcPr>
            <w:tcW w:w="1412" w:type="dxa"/>
          </w:tcPr>
          <w:p>
            <w:pPr>
              <w:pStyle w:val="TableParagraph"/>
              <w:spacing w:line="150" w:lineRule="exact"/>
              <w:ind w:right="97"/>
              <w:jc w:val="right"/>
              <w:rPr>
                <w:sz w:val="13"/>
              </w:rPr>
            </w:pPr>
            <w:r>
              <w:rPr>
                <w:spacing w:val="-2"/>
                <w:sz w:val="13"/>
              </w:rPr>
              <w:t>1,250,626,987.65</w:t>
            </w:r>
          </w:p>
        </w:tc>
      </w:tr>
      <w:tr>
        <w:trPr>
          <w:trHeight w:val="505" w:hRule="atLeast"/>
        </w:trPr>
        <w:tc>
          <w:tcPr>
            <w:tcW w:w="1270" w:type="dxa"/>
          </w:tcPr>
          <w:p>
            <w:pPr>
              <w:pStyle w:val="TableParagraph"/>
              <w:spacing w:line="242" w:lineRule="auto"/>
              <w:ind w:left="107" w:right="114"/>
              <w:rPr>
                <w:sz w:val="13"/>
              </w:rPr>
            </w:pPr>
            <w:r>
              <w:rPr>
                <w:spacing w:val="-2"/>
                <w:sz w:val="13"/>
              </w:rPr>
              <w:t>三、本期增减变动金额（减少以</w:t>
            </w:r>
          </w:p>
          <w:p>
            <w:pPr>
              <w:pStyle w:val="TableParagraph"/>
              <w:spacing w:line="151" w:lineRule="exact"/>
              <w:ind w:left="107"/>
              <w:rPr>
                <w:sz w:val="13"/>
              </w:rPr>
            </w:pPr>
            <w:r>
              <w:rPr>
                <w:spacing w:val="-2"/>
                <w:sz w:val="13"/>
              </w:rPr>
              <w:t>“－”号填列</w:t>
            </w:r>
            <w:r>
              <w:rPr>
                <w:spacing w:val="-10"/>
                <w:sz w:val="13"/>
              </w:rPr>
              <w:t>）</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spacing w:before="165"/>
              <w:ind w:right="98"/>
              <w:jc w:val="right"/>
              <w:rPr>
                <w:sz w:val="13"/>
              </w:rPr>
            </w:pPr>
            <w:r>
              <w:rPr>
                <w:spacing w:val="-2"/>
                <w:sz w:val="13"/>
              </w:rPr>
              <w:t>1,182,875.16</w:t>
            </w: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spacing w:before="165"/>
              <w:ind w:right="96"/>
              <w:jc w:val="right"/>
              <w:rPr>
                <w:sz w:val="13"/>
              </w:rPr>
            </w:pPr>
            <w:r>
              <w:rPr>
                <w:spacing w:val="-2"/>
                <w:sz w:val="13"/>
              </w:rPr>
              <w:t>14,404,881.06</w:t>
            </w:r>
          </w:p>
        </w:tc>
        <w:tc>
          <w:tcPr>
            <w:tcW w:w="367" w:type="dxa"/>
          </w:tcPr>
          <w:p>
            <w:pPr>
              <w:pStyle w:val="TableParagraph"/>
              <w:rPr>
                <w:rFonts w:ascii="Times New Roman"/>
                <w:sz w:val="12"/>
              </w:rPr>
            </w:pPr>
          </w:p>
        </w:tc>
        <w:tc>
          <w:tcPr>
            <w:tcW w:w="1267" w:type="dxa"/>
          </w:tcPr>
          <w:p>
            <w:pPr>
              <w:pStyle w:val="TableParagraph"/>
              <w:spacing w:before="165"/>
              <w:ind w:left="149"/>
              <w:jc w:val="center"/>
              <w:rPr>
                <w:sz w:val="13"/>
              </w:rPr>
            </w:pPr>
            <w:r>
              <w:rPr>
                <w:spacing w:val="-2"/>
                <w:sz w:val="13"/>
              </w:rPr>
              <w:t>-21,317,437.32</w:t>
            </w:r>
          </w:p>
        </w:tc>
        <w:tc>
          <w:tcPr>
            <w:tcW w:w="365" w:type="dxa"/>
          </w:tcPr>
          <w:p>
            <w:pPr>
              <w:pStyle w:val="TableParagraph"/>
              <w:rPr>
                <w:rFonts w:ascii="Times New Roman"/>
                <w:sz w:val="12"/>
              </w:rPr>
            </w:pPr>
          </w:p>
        </w:tc>
        <w:tc>
          <w:tcPr>
            <w:tcW w:w="1421" w:type="dxa"/>
          </w:tcPr>
          <w:p>
            <w:pPr>
              <w:pStyle w:val="TableParagraph"/>
              <w:spacing w:before="165"/>
              <w:ind w:right="96"/>
              <w:jc w:val="right"/>
              <w:rPr>
                <w:sz w:val="13"/>
              </w:rPr>
            </w:pPr>
            <w:r>
              <w:rPr>
                <w:spacing w:val="-2"/>
                <w:sz w:val="13"/>
              </w:rPr>
              <w:t>-5,729,681.10</w:t>
            </w:r>
          </w:p>
        </w:tc>
        <w:tc>
          <w:tcPr>
            <w:tcW w:w="1686" w:type="dxa"/>
          </w:tcPr>
          <w:p>
            <w:pPr>
              <w:pStyle w:val="TableParagraph"/>
              <w:spacing w:before="165"/>
              <w:ind w:right="98"/>
              <w:jc w:val="right"/>
              <w:rPr>
                <w:sz w:val="13"/>
              </w:rPr>
            </w:pPr>
            <w:r>
              <w:rPr>
                <w:spacing w:val="-2"/>
                <w:sz w:val="13"/>
              </w:rPr>
              <w:t>-14,869,776.02</w:t>
            </w:r>
          </w:p>
        </w:tc>
        <w:tc>
          <w:tcPr>
            <w:tcW w:w="1412" w:type="dxa"/>
          </w:tcPr>
          <w:p>
            <w:pPr>
              <w:pStyle w:val="TableParagraph"/>
              <w:spacing w:before="165"/>
              <w:ind w:right="97"/>
              <w:jc w:val="right"/>
              <w:rPr>
                <w:sz w:val="13"/>
              </w:rPr>
            </w:pPr>
            <w:r>
              <w:rPr>
                <w:spacing w:val="-2"/>
                <w:sz w:val="13"/>
              </w:rPr>
              <w:t>-20,599,457.12</w:t>
            </w:r>
          </w:p>
        </w:tc>
      </w:tr>
      <w:tr>
        <w:trPr>
          <w:trHeight w:val="336" w:hRule="atLeast"/>
        </w:trPr>
        <w:tc>
          <w:tcPr>
            <w:tcW w:w="1270" w:type="dxa"/>
          </w:tcPr>
          <w:p>
            <w:pPr>
              <w:pStyle w:val="TableParagraph"/>
              <w:spacing w:line="164" w:lineRule="exact"/>
              <w:ind w:left="107"/>
              <w:rPr>
                <w:sz w:val="13"/>
              </w:rPr>
            </w:pPr>
            <w:r>
              <w:rPr>
                <w:spacing w:val="-2"/>
                <w:sz w:val="13"/>
              </w:rPr>
              <w:t>（一）</w:t>
            </w:r>
            <w:r>
              <w:rPr>
                <w:spacing w:val="-4"/>
                <w:sz w:val="13"/>
              </w:rPr>
              <w:t>综合收益总</w:t>
            </w:r>
          </w:p>
          <w:p>
            <w:pPr>
              <w:pStyle w:val="TableParagraph"/>
              <w:spacing w:line="151" w:lineRule="exact" w:before="1"/>
              <w:ind w:left="107"/>
              <w:rPr>
                <w:sz w:val="13"/>
              </w:rPr>
            </w:pPr>
            <w:r>
              <w:rPr>
                <w:spacing w:val="-10"/>
                <w:sz w:val="13"/>
              </w:rPr>
              <w:t>额</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spacing w:before="81"/>
              <w:ind w:left="238" w:right="25"/>
              <w:jc w:val="center"/>
              <w:rPr>
                <w:sz w:val="13"/>
              </w:rPr>
            </w:pPr>
            <w:r>
              <w:rPr>
                <w:spacing w:val="-2"/>
                <w:sz w:val="13"/>
              </w:rPr>
              <w:t>97,037,443.74</w:t>
            </w:r>
          </w:p>
        </w:tc>
        <w:tc>
          <w:tcPr>
            <w:tcW w:w="365" w:type="dxa"/>
          </w:tcPr>
          <w:p>
            <w:pPr>
              <w:pStyle w:val="TableParagraph"/>
              <w:rPr>
                <w:rFonts w:ascii="Times New Roman"/>
                <w:sz w:val="12"/>
              </w:rPr>
            </w:pPr>
          </w:p>
        </w:tc>
        <w:tc>
          <w:tcPr>
            <w:tcW w:w="1421" w:type="dxa"/>
          </w:tcPr>
          <w:p>
            <w:pPr>
              <w:pStyle w:val="TableParagraph"/>
              <w:spacing w:before="81"/>
              <w:ind w:right="96"/>
              <w:jc w:val="right"/>
              <w:rPr>
                <w:sz w:val="13"/>
              </w:rPr>
            </w:pPr>
            <w:r>
              <w:rPr>
                <w:spacing w:val="-2"/>
                <w:sz w:val="13"/>
              </w:rPr>
              <w:t>97,037,443.74</w:t>
            </w:r>
          </w:p>
        </w:tc>
        <w:tc>
          <w:tcPr>
            <w:tcW w:w="1686" w:type="dxa"/>
          </w:tcPr>
          <w:p>
            <w:pPr>
              <w:pStyle w:val="TableParagraph"/>
              <w:spacing w:before="81"/>
              <w:ind w:right="98"/>
              <w:jc w:val="right"/>
              <w:rPr>
                <w:sz w:val="13"/>
              </w:rPr>
            </w:pPr>
            <w:r>
              <w:rPr>
                <w:spacing w:val="-2"/>
                <w:sz w:val="13"/>
              </w:rPr>
              <w:t>-14,869,776.02</w:t>
            </w:r>
          </w:p>
        </w:tc>
        <w:tc>
          <w:tcPr>
            <w:tcW w:w="1412" w:type="dxa"/>
          </w:tcPr>
          <w:p>
            <w:pPr>
              <w:pStyle w:val="TableParagraph"/>
              <w:spacing w:before="81"/>
              <w:ind w:right="97"/>
              <w:jc w:val="right"/>
              <w:rPr>
                <w:sz w:val="13"/>
              </w:rPr>
            </w:pPr>
            <w:r>
              <w:rPr>
                <w:spacing w:val="-2"/>
                <w:sz w:val="13"/>
              </w:rPr>
              <w:t>82,167,667.72</w:t>
            </w:r>
          </w:p>
        </w:tc>
      </w:tr>
      <w:tr>
        <w:trPr>
          <w:trHeight w:val="338" w:hRule="atLeast"/>
        </w:trPr>
        <w:tc>
          <w:tcPr>
            <w:tcW w:w="1270" w:type="dxa"/>
          </w:tcPr>
          <w:p>
            <w:pPr>
              <w:pStyle w:val="TableParagraph"/>
              <w:spacing w:line="166" w:lineRule="exact"/>
              <w:ind w:left="107"/>
              <w:rPr>
                <w:sz w:val="13"/>
              </w:rPr>
            </w:pPr>
            <w:r>
              <w:rPr>
                <w:spacing w:val="-2"/>
                <w:sz w:val="13"/>
              </w:rPr>
              <w:t>（二）</w:t>
            </w:r>
            <w:r>
              <w:rPr>
                <w:spacing w:val="-4"/>
                <w:sz w:val="13"/>
              </w:rPr>
              <w:t>所有者投入</w:t>
            </w:r>
          </w:p>
          <w:p>
            <w:pPr>
              <w:pStyle w:val="TableParagraph"/>
              <w:spacing w:line="151" w:lineRule="exact" w:before="1"/>
              <w:ind w:left="107"/>
              <w:rPr>
                <w:sz w:val="13"/>
              </w:rPr>
            </w:pPr>
            <w:r>
              <w:rPr>
                <w:spacing w:val="-4"/>
                <w:sz w:val="13"/>
              </w:rPr>
              <w:t>和减少资本</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spacing w:before="83"/>
              <w:ind w:right="98"/>
              <w:jc w:val="right"/>
              <w:rPr>
                <w:sz w:val="13"/>
              </w:rPr>
            </w:pPr>
            <w:r>
              <w:rPr>
                <w:spacing w:val="-2"/>
                <w:sz w:val="13"/>
              </w:rPr>
              <w:t>1,182,875.16</w:t>
            </w: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spacing w:before="83"/>
              <w:ind w:right="96"/>
              <w:jc w:val="right"/>
              <w:rPr>
                <w:sz w:val="13"/>
              </w:rPr>
            </w:pPr>
            <w:r>
              <w:rPr>
                <w:spacing w:val="-2"/>
                <w:sz w:val="13"/>
              </w:rPr>
              <w:t>1,182,875.16</w:t>
            </w:r>
          </w:p>
        </w:tc>
        <w:tc>
          <w:tcPr>
            <w:tcW w:w="1686" w:type="dxa"/>
          </w:tcPr>
          <w:p>
            <w:pPr>
              <w:pStyle w:val="TableParagraph"/>
              <w:rPr>
                <w:rFonts w:ascii="Times New Roman"/>
                <w:sz w:val="12"/>
              </w:rPr>
            </w:pPr>
          </w:p>
        </w:tc>
        <w:tc>
          <w:tcPr>
            <w:tcW w:w="1412" w:type="dxa"/>
          </w:tcPr>
          <w:p>
            <w:pPr>
              <w:pStyle w:val="TableParagraph"/>
              <w:spacing w:before="83"/>
              <w:ind w:right="97"/>
              <w:jc w:val="right"/>
              <w:rPr>
                <w:sz w:val="13"/>
              </w:rPr>
            </w:pPr>
            <w:r>
              <w:rPr>
                <w:spacing w:val="-2"/>
                <w:sz w:val="13"/>
              </w:rPr>
              <w:t>1,182,875.16</w:t>
            </w:r>
          </w:p>
        </w:tc>
      </w:tr>
      <w:tr>
        <w:trPr>
          <w:trHeight w:val="337" w:hRule="atLeast"/>
        </w:trPr>
        <w:tc>
          <w:tcPr>
            <w:tcW w:w="1270" w:type="dxa"/>
          </w:tcPr>
          <w:p>
            <w:pPr>
              <w:pStyle w:val="TableParagraph"/>
              <w:spacing w:line="164" w:lineRule="exact"/>
              <w:ind w:left="107"/>
              <w:rPr>
                <w:sz w:val="13"/>
              </w:rPr>
            </w:pPr>
            <w:r>
              <w:rPr>
                <w:spacing w:val="-2"/>
                <w:sz w:val="13"/>
              </w:rPr>
              <w:t>1．</w:t>
            </w:r>
            <w:r>
              <w:rPr>
                <w:spacing w:val="-4"/>
                <w:sz w:val="13"/>
              </w:rPr>
              <w:t>所有者投入的</w:t>
            </w:r>
          </w:p>
          <w:p>
            <w:pPr>
              <w:pStyle w:val="TableParagraph"/>
              <w:spacing w:line="151" w:lineRule="exact" w:before="4"/>
              <w:ind w:left="107"/>
              <w:rPr>
                <w:sz w:val="13"/>
              </w:rPr>
            </w:pPr>
            <w:r>
              <w:rPr>
                <w:spacing w:val="-5"/>
                <w:sz w:val="13"/>
              </w:rPr>
              <w:t>普通股</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335" w:hRule="atLeast"/>
        </w:trPr>
        <w:tc>
          <w:tcPr>
            <w:tcW w:w="1270" w:type="dxa"/>
          </w:tcPr>
          <w:p>
            <w:pPr>
              <w:pStyle w:val="TableParagraph"/>
              <w:spacing w:line="164" w:lineRule="exact"/>
              <w:ind w:left="107"/>
              <w:rPr>
                <w:sz w:val="13"/>
              </w:rPr>
            </w:pPr>
            <w:r>
              <w:rPr>
                <w:spacing w:val="-2"/>
                <w:sz w:val="13"/>
              </w:rPr>
              <w:t>2．</w:t>
            </w:r>
            <w:r>
              <w:rPr>
                <w:spacing w:val="-4"/>
                <w:sz w:val="13"/>
              </w:rPr>
              <w:t>其他权益工具</w:t>
            </w:r>
          </w:p>
          <w:p>
            <w:pPr>
              <w:pStyle w:val="TableParagraph"/>
              <w:spacing w:line="151" w:lineRule="exact" w:before="1"/>
              <w:ind w:left="107"/>
              <w:rPr>
                <w:sz w:val="13"/>
              </w:rPr>
            </w:pPr>
            <w:r>
              <w:rPr>
                <w:spacing w:val="-4"/>
                <w:sz w:val="13"/>
              </w:rPr>
              <w:t>持有者投入资本</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338" w:hRule="atLeast"/>
        </w:trPr>
        <w:tc>
          <w:tcPr>
            <w:tcW w:w="1270" w:type="dxa"/>
          </w:tcPr>
          <w:p>
            <w:pPr>
              <w:pStyle w:val="TableParagraph"/>
              <w:spacing w:line="166" w:lineRule="exact"/>
              <w:ind w:left="107"/>
              <w:rPr>
                <w:sz w:val="13"/>
              </w:rPr>
            </w:pPr>
            <w:r>
              <w:rPr>
                <w:spacing w:val="-2"/>
                <w:sz w:val="13"/>
              </w:rPr>
              <w:t>3．</w:t>
            </w:r>
            <w:r>
              <w:rPr>
                <w:spacing w:val="-4"/>
                <w:sz w:val="13"/>
              </w:rPr>
              <w:t>股份支付计入</w:t>
            </w:r>
          </w:p>
          <w:p>
            <w:pPr>
              <w:pStyle w:val="TableParagraph"/>
              <w:spacing w:line="151" w:lineRule="exact" w:before="1"/>
              <w:ind w:left="107"/>
              <w:rPr>
                <w:sz w:val="13"/>
              </w:rPr>
            </w:pPr>
            <w:r>
              <w:rPr>
                <w:spacing w:val="-4"/>
                <w:sz w:val="13"/>
              </w:rPr>
              <w:t>所有者权益的金额</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spacing w:before="83"/>
              <w:ind w:right="98"/>
              <w:jc w:val="right"/>
              <w:rPr>
                <w:sz w:val="13"/>
              </w:rPr>
            </w:pPr>
            <w:r>
              <w:rPr>
                <w:spacing w:val="-2"/>
                <w:sz w:val="13"/>
              </w:rPr>
              <w:t>1,182,875.16</w:t>
            </w: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spacing w:before="83"/>
              <w:ind w:right="96"/>
              <w:jc w:val="right"/>
              <w:rPr>
                <w:sz w:val="13"/>
              </w:rPr>
            </w:pPr>
            <w:r>
              <w:rPr>
                <w:spacing w:val="-2"/>
                <w:sz w:val="13"/>
              </w:rPr>
              <w:t>1,182,875.16</w:t>
            </w:r>
          </w:p>
        </w:tc>
        <w:tc>
          <w:tcPr>
            <w:tcW w:w="1686" w:type="dxa"/>
          </w:tcPr>
          <w:p>
            <w:pPr>
              <w:pStyle w:val="TableParagraph"/>
              <w:rPr>
                <w:rFonts w:ascii="Times New Roman"/>
                <w:sz w:val="12"/>
              </w:rPr>
            </w:pPr>
          </w:p>
        </w:tc>
        <w:tc>
          <w:tcPr>
            <w:tcW w:w="1412" w:type="dxa"/>
          </w:tcPr>
          <w:p>
            <w:pPr>
              <w:pStyle w:val="TableParagraph"/>
              <w:spacing w:before="83"/>
              <w:ind w:right="97"/>
              <w:jc w:val="right"/>
              <w:rPr>
                <w:sz w:val="13"/>
              </w:rPr>
            </w:pPr>
            <w:r>
              <w:rPr>
                <w:spacing w:val="-2"/>
                <w:sz w:val="13"/>
              </w:rPr>
              <w:t>1,182,875.16</w:t>
            </w:r>
          </w:p>
        </w:tc>
      </w:tr>
      <w:tr>
        <w:trPr>
          <w:trHeight w:val="170" w:hRule="atLeast"/>
        </w:trPr>
        <w:tc>
          <w:tcPr>
            <w:tcW w:w="1270" w:type="dxa"/>
          </w:tcPr>
          <w:p>
            <w:pPr>
              <w:pStyle w:val="TableParagraph"/>
              <w:spacing w:line="150" w:lineRule="exact"/>
              <w:ind w:left="107"/>
              <w:rPr>
                <w:sz w:val="13"/>
              </w:rPr>
            </w:pPr>
            <w:r>
              <w:rPr>
                <w:spacing w:val="-2"/>
                <w:sz w:val="13"/>
              </w:rPr>
              <w:t>4．</w:t>
            </w:r>
            <w:r>
              <w:rPr>
                <w:spacing w:val="-6"/>
                <w:sz w:val="13"/>
              </w:rPr>
              <w:t>其他</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167" w:hRule="atLeast"/>
        </w:trPr>
        <w:tc>
          <w:tcPr>
            <w:tcW w:w="1270" w:type="dxa"/>
          </w:tcPr>
          <w:p>
            <w:pPr>
              <w:pStyle w:val="TableParagraph"/>
              <w:spacing w:line="148" w:lineRule="exact"/>
              <w:ind w:left="107"/>
              <w:rPr>
                <w:sz w:val="13"/>
              </w:rPr>
            </w:pPr>
            <w:r>
              <w:rPr>
                <w:spacing w:val="-2"/>
                <w:sz w:val="13"/>
              </w:rPr>
              <w:t>（三）</w:t>
            </w:r>
            <w:r>
              <w:rPr>
                <w:spacing w:val="-4"/>
                <w:sz w:val="13"/>
              </w:rPr>
              <w:t>利润分配</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spacing w:line="148" w:lineRule="exact"/>
              <w:ind w:right="96"/>
              <w:jc w:val="right"/>
              <w:rPr>
                <w:sz w:val="13"/>
              </w:rPr>
            </w:pPr>
            <w:r>
              <w:rPr>
                <w:spacing w:val="-2"/>
                <w:sz w:val="13"/>
              </w:rPr>
              <w:t>14,404,881.06</w:t>
            </w:r>
          </w:p>
        </w:tc>
        <w:tc>
          <w:tcPr>
            <w:tcW w:w="367" w:type="dxa"/>
          </w:tcPr>
          <w:p>
            <w:pPr>
              <w:pStyle w:val="TableParagraph"/>
              <w:rPr>
                <w:rFonts w:ascii="Times New Roman"/>
                <w:sz w:val="10"/>
              </w:rPr>
            </w:pPr>
          </w:p>
        </w:tc>
        <w:tc>
          <w:tcPr>
            <w:tcW w:w="1267" w:type="dxa"/>
          </w:tcPr>
          <w:p>
            <w:pPr>
              <w:pStyle w:val="TableParagraph"/>
              <w:spacing w:line="148" w:lineRule="exact"/>
              <w:ind w:left="109" w:right="25"/>
              <w:jc w:val="center"/>
              <w:rPr>
                <w:sz w:val="13"/>
              </w:rPr>
            </w:pPr>
            <w:r>
              <w:rPr>
                <w:spacing w:val="-2"/>
                <w:sz w:val="13"/>
              </w:rPr>
              <w:t>-118,354,881.06</w:t>
            </w:r>
          </w:p>
        </w:tc>
        <w:tc>
          <w:tcPr>
            <w:tcW w:w="365" w:type="dxa"/>
          </w:tcPr>
          <w:p>
            <w:pPr>
              <w:pStyle w:val="TableParagraph"/>
              <w:rPr>
                <w:rFonts w:ascii="Times New Roman"/>
                <w:sz w:val="10"/>
              </w:rPr>
            </w:pPr>
          </w:p>
        </w:tc>
        <w:tc>
          <w:tcPr>
            <w:tcW w:w="1421" w:type="dxa"/>
          </w:tcPr>
          <w:p>
            <w:pPr>
              <w:pStyle w:val="TableParagraph"/>
              <w:spacing w:line="148" w:lineRule="exact"/>
              <w:ind w:right="96"/>
              <w:jc w:val="right"/>
              <w:rPr>
                <w:sz w:val="13"/>
              </w:rPr>
            </w:pPr>
            <w:r>
              <w:rPr>
                <w:spacing w:val="-2"/>
                <w:sz w:val="13"/>
              </w:rPr>
              <w:t>-103,950,000.00</w:t>
            </w:r>
          </w:p>
        </w:tc>
        <w:tc>
          <w:tcPr>
            <w:tcW w:w="1686" w:type="dxa"/>
          </w:tcPr>
          <w:p>
            <w:pPr>
              <w:pStyle w:val="TableParagraph"/>
              <w:rPr>
                <w:rFonts w:ascii="Times New Roman"/>
                <w:sz w:val="10"/>
              </w:rPr>
            </w:pPr>
          </w:p>
        </w:tc>
        <w:tc>
          <w:tcPr>
            <w:tcW w:w="1412" w:type="dxa"/>
          </w:tcPr>
          <w:p>
            <w:pPr>
              <w:pStyle w:val="TableParagraph"/>
              <w:spacing w:line="148" w:lineRule="exact"/>
              <w:ind w:right="97"/>
              <w:jc w:val="right"/>
              <w:rPr>
                <w:sz w:val="13"/>
              </w:rPr>
            </w:pPr>
            <w:r>
              <w:rPr>
                <w:spacing w:val="-2"/>
                <w:sz w:val="13"/>
              </w:rPr>
              <w:t>-103,950,000.00</w:t>
            </w:r>
          </w:p>
        </w:tc>
      </w:tr>
      <w:tr>
        <w:trPr>
          <w:trHeight w:val="167" w:hRule="atLeast"/>
        </w:trPr>
        <w:tc>
          <w:tcPr>
            <w:tcW w:w="1270" w:type="dxa"/>
          </w:tcPr>
          <w:p>
            <w:pPr>
              <w:pStyle w:val="TableParagraph"/>
              <w:spacing w:line="148" w:lineRule="exact"/>
              <w:ind w:left="107"/>
              <w:rPr>
                <w:sz w:val="13"/>
              </w:rPr>
            </w:pPr>
            <w:r>
              <w:rPr>
                <w:spacing w:val="-2"/>
                <w:sz w:val="13"/>
              </w:rPr>
              <w:t>1．</w:t>
            </w:r>
            <w:r>
              <w:rPr>
                <w:spacing w:val="-4"/>
                <w:sz w:val="13"/>
              </w:rPr>
              <w:t>提取盈余公积</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spacing w:line="148" w:lineRule="exact"/>
              <w:ind w:right="96"/>
              <w:jc w:val="right"/>
              <w:rPr>
                <w:sz w:val="13"/>
              </w:rPr>
            </w:pPr>
            <w:r>
              <w:rPr>
                <w:spacing w:val="-2"/>
                <w:sz w:val="13"/>
              </w:rPr>
              <w:t>14,404,881.06</w:t>
            </w:r>
          </w:p>
        </w:tc>
        <w:tc>
          <w:tcPr>
            <w:tcW w:w="367" w:type="dxa"/>
          </w:tcPr>
          <w:p>
            <w:pPr>
              <w:pStyle w:val="TableParagraph"/>
              <w:rPr>
                <w:rFonts w:ascii="Times New Roman"/>
                <w:sz w:val="10"/>
              </w:rPr>
            </w:pPr>
          </w:p>
        </w:tc>
        <w:tc>
          <w:tcPr>
            <w:tcW w:w="1267" w:type="dxa"/>
          </w:tcPr>
          <w:p>
            <w:pPr>
              <w:pStyle w:val="TableParagraph"/>
              <w:spacing w:line="148" w:lineRule="exact"/>
              <w:ind w:left="149"/>
              <w:jc w:val="center"/>
              <w:rPr>
                <w:sz w:val="13"/>
              </w:rPr>
            </w:pPr>
            <w:r>
              <w:rPr>
                <w:spacing w:val="-2"/>
                <w:sz w:val="13"/>
              </w:rPr>
              <w:t>-14,404,881.06</w:t>
            </w: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338" w:hRule="atLeast"/>
        </w:trPr>
        <w:tc>
          <w:tcPr>
            <w:tcW w:w="1270" w:type="dxa"/>
          </w:tcPr>
          <w:p>
            <w:pPr>
              <w:pStyle w:val="TableParagraph"/>
              <w:spacing w:line="166" w:lineRule="exact"/>
              <w:ind w:left="107"/>
              <w:rPr>
                <w:sz w:val="13"/>
              </w:rPr>
            </w:pPr>
            <w:r>
              <w:rPr>
                <w:spacing w:val="-2"/>
                <w:sz w:val="13"/>
              </w:rPr>
              <w:t>2．</w:t>
            </w:r>
            <w:r>
              <w:rPr>
                <w:spacing w:val="-4"/>
                <w:sz w:val="13"/>
              </w:rPr>
              <w:t>提取—般风险</w:t>
            </w:r>
          </w:p>
          <w:p>
            <w:pPr>
              <w:pStyle w:val="TableParagraph"/>
              <w:spacing w:line="151" w:lineRule="exact" w:before="2"/>
              <w:ind w:left="107"/>
              <w:rPr>
                <w:sz w:val="13"/>
              </w:rPr>
            </w:pPr>
            <w:r>
              <w:rPr>
                <w:spacing w:val="-6"/>
                <w:sz w:val="13"/>
              </w:rPr>
              <w:t>准备</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337" w:hRule="atLeast"/>
        </w:trPr>
        <w:tc>
          <w:tcPr>
            <w:tcW w:w="1270" w:type="dxa"/>
          </w:tcPr>
          <w:p>
            <w:pPr>
              <w:pStyle w:val="TableParagraph"/>
              <w:spacing w:line="164" w:lineRule="exact"/>
              <w:ind w:left="107"/>
              <w:rPr>
                <w:sz w:val="13"/>
              </w:rPr>
            </w:pPr>
            <w:r>
              <w:rPr>
                <w:spacing w:val="-2"/>
                <w:sz w:val="13"/>
              </w:rPr>
              <w:t>3．对所有者（</w:t>
            </w:r>
            <w:r>
              <w:rPr>
                <w:spacing w:val="-10"/>
                <w:sz w:val="13"/>
              </w:rPr>
              <w:t>或</w:t>
            </w:r>
          </w:p>
          <w:p>
            <w:pPr>
              <w:pStyle w:val="TableParagraph"/>
              <w:spacing w:line="153" w:lineRule="exact" w:before="1"/>
              <w:ind w:left="107"/>
              <w:rPr>
                <w:sz w:val="13"/>
              </w:rPr>
            </w:pPr>
            <w:r>
              <w:rPr>
                <w:spacing w:val="-2"/>
                <w:sz w:val="13"/>
              </w:rPr>
              <w:t>股东）</w:t>
            </w:r>
            <w:r>
              <w:rPr>
                <w:spacing w:val="-5"/>
                <w:sz w:val="13"/>
              </w:rPr>
              <w:t>的分配</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spacing w:before="81"/>
              <w:ind w:left="109" w:right="25"/>
              <w:jc w:val="center"/>
              <w:rPr>
                <w:sz w:val="13"/>
              </w:rPr>
            </w:pPr>
            <w:r>
              <w:rPr>
                <w:spacing w:val="-2"/>
                <w:sz w:val="13"/>
              </w:rPr>
              <w:t>-103,950,000.00</w:t>
            </w:r>
          </w:p>
        </w:tc>
        <w:tc>
          <w:tcPr>
            <w:tcW w:w="365" w:type="dxa"/>
          </w:tcPr>
          <w:p>
            <w:pPr>
              <w:pStyle w:val="TableParagraph"/>
              <w:rPr>
                <w:rFonts w:ascii="Times New Roman"/>
                <w:sz w:val="12"/>
              </w:rPr>
            </w:pPr>
          </w:p>
        </w:tc>
        <w:tc>
          <w:tcPr>
            <w:tcW w:w="1421" w:type="dxa"/>
          </w:tcPr>
          <w:p>
            <w:pPr>
              <w:pStyle w:val="TableParagraph"/>
              <w:spacing w:before="81"/>
              <w:ind w:right="96"/>
              <w:jc w:val="right"/>
              <w:rPr>
                <w:sz w:val="13"/>
              </w:rPr>
            </w:pPr>
            <w:r>
              <w:rPr>
                <w:spacing w:val="-2"/>
                <w:sz w:val="13"/>
              </w:rPr>
              <w:t>-103,950,000.00</w:t>
            </w:r>
          </w:p>
        </w:tc>
        <w:tc>
          <w:tcPr>
            <w:tcW w:w="1686" w:type="dxa"/>
          </w:tcPr>
          <w:p>
            <w:pPr>
              <w:pStyle w:val="TableParagraph"/>
              <w:rPr>
                <w:rFonts w:ascii="Times New Roman"/>
                <w:sz w:val="12"/>
              </w:rPr>
            </w:pPr>
          </w:p>
        </w:tc>
        <w:tc>
          <w:tcPr>
            <w:tcW w:w="1412" w:type="dxa"/>
          </w:tcPr>
          <w:p>
            <w:pPr>
              <w:pStyle w:val="TableParagraph"/>
              <w:spacing w:before="81"/>
              <w:ind w:right="97"/>
              <w:jc w:val="right"/>
              <w:rPr>
                <w:sz w:val="13"/>
              </w:rPr>
            </w:pPr>
            <w:r>
              <w:rPr>
                <w:spacing w:val="-2"/>
                <w:sz w:val="13"/>
              </w:rPr>
              <w:t>-103,950,000.00</w:t>
            </w:r>
          </w:p>
        </w:tc>
      </w:tr>
      <w:tr>
        <w:trPr>
          <w:trHeight w:val="167" w:hRule="atLeast"/>
        </w:trPr>
        <w:tc>
          <w:tcPr>
            <w:tcW w:w="1270" w:type="dxa"/>
          </w:tcPr>
          <w:p>
            <w:pPr>
              <w:pStyle w:val="TableParagraph"/>
              <w:spacing w:line="148" w:lineRule="exact"/>
              <w:ind w:left="107"/>
              <w:rPr>
                <w:sz w:val="13"/>
              </w:rPr>
            </w:pPr>
            <w:r>
              <w:rPr>
                <w:spacing w:val="-2"/>
                <w:sz w:val="13"/>
              </w:rPr>
              <w:t>4．</w:t>
            </w:r>
            <w:r>
              <w:rPr>
                <w:spacing w:val="-6"/>
                <w:sz w:val="13"/>
              </w:rPr>
              <w:t>其他</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338" w:hRule="atLeast"/>
        </w:trPr>
        <w:tc>
          <w:tcPr>
            <w:tcW w:w="1270" w:type="dxa"/>
          </w:tcPr>
          <w:p>
            <w:pPr>
              <w:pStyle w:val="TableParagraph"/>
              <w:spacing w:line="164" w:lineRule="exact"/>
              <w:ind w:left="107"/>
              <w:rPr>
                <w:sz w:val="13"/>
              </w:rPr>
            </w:pPr>
            <w:r>
              <w:rPr>
                <w:spacing w:val="-2"/>
                <w:sz w:val="13"/>
              </w:rPr>
              <w:t>（四）</w:t>
            </w:r>
            <w:r>
              <w:rPr>
                <w:spacing w:val="-4"/>
                <w:sz w:val="13"/>
              </w:rPr>
              <w:t>所有者权益</w:t>
            </w:r>
          </w:p>
          <w:p>
            <w:pPr>
              <w:pStyle w:val="TableParagraph"/>
              <w:spacing w:line="151" w:lineRule="exact" w:before="4"/>
              <w:ind w:left="107"/>
              <w:rPr>
                <w:sz w:val="13"/>
              </w:rPr>
            </w:pPr>
            <w:r>
              <w:rPr>
                <w:spacing w:val="-4"/>
                <w:sz w:val="13"/>
              </w:rPr>
              <w:t>内部结转</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337" w:hRule="atLeast"/>
        </w:trPr>
        <w:tc>
          <w:tcPr>
            <w:tcW w:w="1270" w:type="dxa"/>
          </w:tcPr>
          <w:p>
            <w:pPr>
              <w:pStyle w:val="TableParagraph"/>
              <w:spacing w:line="164" w:lineRule="exact"/>
              <w:ind w:left="107"/>
              <w:rPr>
                <w:sz w:val="13"/>
              </w:rPr>
            </w:pPr>
            <w:r>
              <w:rPr>
                <w:spacing w:val="-2"/>
                <w:sz w:val="13"/>
              </w:rPr>
              <w:t>1．</w:t>
            </w:r>
            <w:r>
              <w:rPr>
                <w:spacing w:val="-4"/>
                <w:sz w:val="13"/>
              </w:rPr>
              <w:t>资本公积转增</w:t>
            </w:r>
          </w:p>
          <w:p>
            <w:pPr>
              <w:pStyle w:val="TableParagraph"/>
              <w:spacing w:line="153" w:lineRule="exact" w:before="1"/>
              <w:ind w:left="107"/>
              <w:rPr>
                <w:sz w:val="13"/>
              </w:rPr>
            </w:pPr>
            <w:r>
              <w:rPr>
                <w:spacing w:val="-2"/>
                <w:sz w:val="13"/>
              </w:rPr>
              <w:t>资本（或股本</w:t>
            </w:r>
            <w:r>
              <w:rPr>
                <w:spacing w:val="-10"/>
                <w:sz w:val="13"/>
              </w:rPr>
              <w:t>）</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bl>
    <w:p>
      <w:pPr>
        <w:spacing w:after="0"/>
        <w:rPr>
          <w:rFonts w:ascii="Times New Roman"/>
          <w:sz w:val="12"/>
        </w:rPr>
        <w:sectPr>
          <w:headerReference w:type="default" r:id="rId43"/>
          <w:footerReference w:type="default" r:id="rId44"/>
          <w:pgSz w:w="16840" w:h="11910" w:orient="landscape"/>
          <w:pgMar w:header="882" w:footer="1195" w:top="1260" w:bottom="1667" w:left="1420" w:right="11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126"/>
        <w:gridCol w:w="365"/>
        <w:gridCol w:w="365"/>
        <w:gridCol w:w="365"/>
        <w:gridCol w:w="1342"/>
        <w:gridCol w:w="516"/>
        <w:gridCol w:w="367"/>
        <w:gridCol w:w="365"/>
        <w:gridCol w:w="1267"/>
        <w:gridCol w:w="367"/>
        <w:gridCol w:w="1267"/>
        <w:gridCol w:w="365"/>
        <w:gridCol w:w="1421"/>
        <w:gridCol w:w="1686"/>
        <w:gridCol w:w="1412"/>
      </w:tblGrid>
      <w:tr>
        <w:trPr>
          <w:trHeight w:val="335" w:hRule="atLeast"/>
        </w:trPr>
        <w:tc>
          <w:tcPr>
            <w:tcW w:w="1270" w:type="dxa"/>
          </w:tcPr>
          <w:p>
            <w:pPr>
              <w:pStyle w:val="TableParagraph"/>
              <w:spacing w:line="164" w:lineRule="exact"/>
              <w:ind w:left="107"/>
              <w:rPr>
                <w:sz w:val="13"/>
              </w:rPr>
            </w:pPr>
            <w:r>
              <w:rPr>
                <w:spacing w:val="-2"/>
                <w:sz w:val="13"/>
              </w:rPr>
              <w:t>2．</w:t>
            </w:r>
            <w:r>
              <w:rPr>
                <w:spacing w:val="-4"/>
                <w:sz w:val="13"/>
              </w:rPr>
              <w:t>盈余公积转增</w:t>
            </w:r>
          </w:p>
          <w:p>
            <w:pPr>
              <w:pStyle w:val="TableParagraph"/>
              <w:spacing w:line="151" w:lineRule="exact" w:before="1"/>
              <w:ind w:left="107"/>
              <w:rPr>
                <w:sz w:val="13"/>
              </w:rPr>
            </w:pPr>
            <w:r>
              <w:rPr>
                <w:spacing w:val="-2"/>
                <w:sz w:val="13"/>
              </w:rPr>
              <w:t>资本（或股本</w:t>
            </w:r>
            <w:r>
              <w:rPr>
                <w:spacing w:val="-10"/>
                <w:sz w:val="13"/>
              </w:rPr>
              <w:t>）</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338" w:hRule="atLeast"/>
        </w:trPr>
        <w:tc>
          <w:tcPr>
            <w:tcW w:w="1270" w:type="dxa"/>
          </w:tcPr>
          <w:p>
            <w:pPr>
              <w:pStyle w:val="TableParagraph"/>
              <w:spacing w:line="164" w:lineRule="exact"/>
              <w:ind w:left="107"/>
              <w:rPr>
                <w:sz w:val="13"/>
              </w:rPr>
            </w:pPr>
            <w:r>
              <w:rPr>
                <w:spacing w:val="-2"/>
                <w:sz w:val="13"/>
              </w:rPr>
              <w:t>3．</w:t>
            </w:r>
            <w:r>
              <w:rPr>
                <w:spacing w:val="-4"/>
                <w:sz w:val="13"/>
              </w:rPr>
              <w:t>盈余公积弥补</w:t>
            </w:r>
          </w:p>
          <w:p>
            <w:pPr>
              <w:pStyle w:val="TableParagraph"/>
              <w:spacing w:line="151" w:lineRule="exact" w:before="4"/>
              <w:ind w:left="107"/>
              <w:rPr>
                <w:sz w:val="13"/>
              </w:rPr>
            </w:pPr>
            <w:r>
              <w:rPr>
                <w:spacing w:val="-6"/>
                <w:sz w:val="13"/>
              </w:rPr>
              <w:t>亏损</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506" w:hRule="atLeast"/>
        </w:trPr>
        <w:tc>
          <w:tcPr>
            <w:tcW w:w="1270" w:type="dxa"/>
          </w:tcPr>
          <w:p>
            <w:pPr>
              <w:pStyle w:val="TableParagraph"/>
              <w:spacing w:line="242" w:lineRule="auto"/>
              <w:ind w:left="107" w:right="113"/>
              <w:rPr>
                <w:sz w:val="13"/>
              </w:rPr>
            </w:pPr>
            <w:r>
              <w:rPr>
                <w:spacing w:val="-2"/>
                <w:sz w:val="13"/>
              </w:rPr>
              <w:t>4．设定受益计划变动额结转留存</w:t>
            </w:r>
            <w:r>
              <w:rPr>
                <w:spacing w:val="-2"/>
                <w:sz w:val="13"/>
              </w:rPr>
              <w:t>收</w:t>
            </w:r>
          </w:p>
          <w:p>
            <w:pPr>
              <w:pStyle w:val="TableParagraph"/>
              <w:spacing w:line="151" w:lineRule="exact"/>
              <w:ind w:left="107"/>
              <w:rPr>
                <w:sz w:val="13"/>
              </w:rPr>
            </w:pPr>
            <w:r>
              <w:rPr>
                <w:spacing w:val="-10"/>
                <w:sz w:val="13"/>
              </w:rPr>
              <w:t>益</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337" w:hRule="atLeast"/>
        </w:trPr>
        <w:tc>
          <w:tcPr>
            <w:tcW w:w="1270" w:type="dxa"/>
          </w:tcPr>
          <w:p>
            <w:pPr>
              <w:pStyle w:val="TableParagraph"/>
              <w:spacing w:line="164" w:lineRule="exact"/>
              <w:ind w:left="107"/>
              <w:rPr>
                <w:sz w:val="13"/>
              </w:rPr>
            </w:pPr>
            <w:r>
              <w:rPr>
                <w:spacing w:val="-2"/>
                <w:sz w:val="13"/>
              </w:rPr>
              <w:t>5．</w:t>
            </w:r>
            <w:r>
              <w:rPr>
                <w:spacing w:val="-4"/>
                <w:sz w:val="13"/>
              </w:rPr>
              <w:t>其他综合收益</w:t>
            </w:r>
          </w:p>
          <w:p>
            <w:pPr>
              <w:pStyle w:val="TableParagraph"/>
              <w:spacing w:line="153" w:lineRule="exact" w:before="1"/>
              <w:ind w:left="107"/>
              <w:rPr>
                <w:sz w:val="13"/>
              </w:rPr>
            </w:pPr>
            <w:r>
              <w:rPr>
                <w:spacing w:val="-4"/>
                <w:sz w:val="13"/>
              </w:rPr>
              <w:t>结转留存收益</w:t>
            </w:r>
          </w:p>
        </w:tc>
        <w:tc>
          <w:tcPr>
            <w:tcW w:w="1126"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365" w:type="dxa"/>
          </w:tcPr>
          <w:p>
            <w:pPr>
              <w:pStyle w:val="TableParagraph"/>
              <w:rPr>
                <w:rFonts w:ascii="Times New Roman"/>
                <w:sz w:val="12"/>
              </w:rPr>
            </w:pPr>
          </w:p>
        </w:tc>
        <w:tc>
          <w:tcPr>
            <w:tcW w:w="1342" w:type="dxa"/>
          </w:tcPr>
          <w:p>
            <w:pPr>
              <w:pStyle w:val="TableParagraph"/>
              <w:rPr>
                <w:rFonts w:ascii="Times New Roman"/>
                <w:sz w:val="12"/>
              </w:rPr>
            </w:pPr>
          </w:p>
        </w:tc>
        <w:tc>
          <w:tcPr>
            <w:tcW w:w="516" w:type="dxa"/>
          </w:tcPr>
          <w:p>
            <w:pPr>
              <w:pStyle w:val="TableParagraph"/>
              <w:rPr>
                <w:rFonts w:ascii="Times New Roman"/>
                <w:sz w:val="12"/>
              </w:rPr>
            </w:pPr>
          </w:p>
        </w:tc>
        <w:tc>
          <w:tcPr>
            <w:tcW w:w="367" w:type="dxa"/>
          </w:tcPr>
          <w:p>
            <w:pPr>
              <w:pStyle w:val="TableParagraph"/>
              <w:rPr>
                <w:rFonts w:ascii="Times New Roman"/>
                <w:sz w:val="12"/>
              </w:rPr>
            </w:pPr>
          </w:p>
        </w:tc>
        <w:tc>
          <w:tcPr>
            <w:tcW w:w="365" w:type="dxa"/>
          </w:tcPr>
          <w:p>
            <w:pPr>
              <w:pStyle w:val="TableParagraph"/>
              <w:rPr>
                <w:rFonts w:ascii="Times New Roman"/>
                <w:sz w:val="12"/>
              </w:rPr>
            </w:pPr>
          </w:p>
        </w:tc>
        <w:tc>
          <w:tcPr>
            <w:tcW w:w="1267" w:type="dxa"/>
          </w:tcPr>
          <w:p>
            <w:pPr>
              <w:pStyle w:val="TableParagraph"/>
              <w:rPr>
                <w:rFonts w:ascii="Times New Roman"/>
                <w:sz w:val="12"/>
              </w:rPr>
            </w:pPr>
          </w:p>
        </w:tc>
        <w:tc>
          <w:tcPr>
            <w:tcW w:w="367" w:type="dxa"/>
          </w:tcPr>
          <w:p>
            <w:pPr>
              <w:pStyle w:val="TableParagraph"/>
              <w:rPr>
                <w:rFonts w:ascii="Times New Roman"/>
                <w:sz w:val="12"/>
              </w:rPr>
            </w:pPr>
          </w:p>
        </w:tc>
        <w:tc>
          <w:tcPr>
            <w:tcW w:w="1267" w:type="dxa"/>
          </w:tcPr>
          <w:p>
            <w:pPr>
              <w:pStyle w:val="TableParagraph"/>
              <w:rPr>
                <w:rFonts w:ascii="Times New Roman"/>
                <w:sz w:val="12"/>
              </w:rPr>
            </w:pPr>
          </w:p>
        </w:tc>
        <w:tc>
          <w:tcPr>
            <w:tcW w:w="365" w:type="dxa"/>
          </w:tcPr>
          <w:p>
            <w:pPr>
              <w:pStyle w:val="TableParagraph"/>
              <w:rPr>
                <w:rFonts w:ascii="Times New Roman"/>
                <w:sz w:val="12"/>
              </w:rPr>
            </w:pPr>
          </w:p>
        </w:tc>
        <w:tc>
          <w:tcPr>
            <w:tcW w:w="1421" w:type="dxa"/>
          </w:tcPr>
          <w:p>
            <w:pPr>
              <w:pStyle w:val="TableParagraph"/>
              <w:rPr>
                <w:rFonts w:ascii="Times New Roman"/>
                <w:sz w:val="12"/>
              </w:rPr>
            </w:pPr>
          </w:p>
        </w:tc>
        <w:tc>
          <w:tcPr>
            <w:tcW w:w="1686" w:type="dxa"/>
          </w:tcPr>
          <w:p>
            <w:pPr>
              <w:pStyle w:val="TableParagraph"/>
              <w:rPr>
                <w:rFonts w:ascii="Times New Roman"/>
                <w:sz w:val="12"/>
              </w:rPr>
            </w:pPr>
          </w:p>
        </w:tc>
        <w:tc>
          <w:tcPr>
            <w:tcW w:w="1412" w:type="dxa"/>
          </w:tcPr>
          <w:p>
            <w:pPr>
              <w:pStyle w:val="TableParagraph"/>
              <w:rPr>
                <w:rFonts w:ascii="Times New Roman"/>
                <w:sz w:val="12"/>
              </w:rPr>
            </w:pPr>
          </w:p>
        </w:tc>
      </w:tr>
      <w:tr>
        <w:trPr>
          <w:trHeight w:val="167" w:hRule="atLeast"/>
        </w:trPr>
        <w:tc>
          <w:tcPr>
            <w:tcW w:w="1270" w:type="dxa"/>
          </w:tcPr>
          <w:p>
            <w:pPr>
              <w:pStyle w:val="TableParagraph"/>
              <w:spacing w:line="148" w:lineRule="exact"/>
              <w:ind w:left="107"/>
              <w:rPr>
                <w:sz w:val="13"/>
              </w:rPr>
            </w:pPr>
            <w:r>
              <w:rPr>
                <w:spacing w:val="-2"/>
                <w:sz w:val="13"/>
              </w:rPr>
              <w:t>6．</w:t>
            </w:r>
            <w:r>
              <w:rPr>
                <w:spacing w:val="-6"/>
                <w:sz w:val="13"/>
              </w:rPr>
              <w:t>其他</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167" w:hRule="atLeast"/>
        </w:trPr>
        <w:tc>
          <w:tcPr>
            <w:tcW w:w="1270" w:type="dxa"/>
          </w:tcPr>
          <w:p>
            <w:pPr>
              <w:pStyle w:val="TableParagraph"/>
              <w:spacing w:line="148" w:lineRule="exact"/>
              <w:ind w:left="107"/>
              <w:rPr>
                <w:sz w:val="13"/>
              </w:rPr>
            </w:pPr>
            <w:r>
              <w:rPr>
                <w:spacing w:val="-2"/>
                <w:sz w:val="13"/>
              </w:rPr>
              <w:t>（五）</w:t>
            </w:r>
            <w:r>
              <w:rPr>
                <w:spacing w:val="-4"/>
                <w:sz w:val="13"/>
              </w:rPr>
              <w:t>专项储备</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170" w:hRule="atLeast"/>
        </w:trPr>
        <w:tc>
          <w:tcPr>
            <w:tcW w:w="1270" w:type="dxa"/>
          </w:tcPr>
          <w:p>
            <w:pPr>
              <w:pStyle w:val="TableParagraph"/>
              <w:spacing w:line="150" w:lineRule="exact"/>
              <w:ind w:left="107"/>
              <w:rPr>
                <w:sz w:val="13"/>
              </w:rPr>
            </w:pPr>
            <w:r>
              <w:rPr>
                <w:spacing w:val="-2"/>
                <w:sz w:val="13"/>
              </w:rPr>
              <w:t>1．</w:t>
            </w:r>
            <w:r>
              <w:rPr>
                <w:spacing w:val="-4"/>
                <w:sz w:val="13"/>
              </w:rPr>
              <w:t>本期提取</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167" w:hRule="atLeast"/>
        </w:trPr>
        <w:tc>
          <w:tcPr>
            <w:tcW w:w="1270" w:type="dxa"/>
          </w:tcPr>
          <w:p>
            <w:pPr>
              <w:pStyle w:val="TableParagraph"/>
              <w:spacing w:line="148" w:lineRule="exact"/>
              <w:ind w:left="107"/>
              <w:rPr>
                <w:sz w:val="13"/>
              </w:rPr>
            </w:pPr>
            <w:r>
              <w:rPr>
                <w:spacing w:val="-2"/>
                <w:sz w:val="13"/>
              </w:rPr>
              <w:t>2．</w:t>
            </w:r>
            <w:r>
              <w:rPr>
                <w:spacing w:val="-4"/>
                <w:sz w:val="13"/>
              </w:rPr>
              <w:t>本期使用</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170" w:hRule="atLeast"/>
        </w:trPr>
        <w:tc>
          <w:tcPr>
            <w:tcW w:w="1270" w:type="dxa"/>
          </w:tcPr>
          <w:p>
            <w:pPr>
              <w:pStyle w:val="TableParagraph"/>
              <w:spacing w:line="150" w:lineRule="exact"/>
              <w:ind w:left="107"/>
              <w:rPr>
                <w:sz w:val="13"/>
              </w:rPr>
            </w:pPr>
            <w:r>
              <w:rPr>
                <w:spacing w:val="-2"/>
                <w:sz w:val="13"/>
              </w:rPr>
              <w:t>（六）</w:t>
            </w:r>
            <w:r>
              <w:rPr>
                <w:spacing w:val="-6"/>
                <w:sz w:val="13"/>
              </w:rPr>
              <w:t>其他</w:t>
            </w:r>
          </w:p>
        </w:tc>
        <w:tc>
          <w:tcPr>
            <w:tcW w:w="1126"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rPr>
                <w:rFonts w:ascii="Times New Roman"/>
                <w:sz w:val="10"/>
              </w:rPr>
            </w:pP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rPr>
                <w:rFonts w:ascii="Times New Roman"/>
                <w:sz w:val="10"/>
              </w:rPr>
            </w:pPr>
          </w:p>
        </w:tc>
        <w:tc>
          <w:tcPr>
            <w:tcW w:w="367" w:type="dxa"/>
          </w:tcPr>
          <w:p>
            <w:pPr>
              <w:pStyle w:val="TableParagraph"/>
              <w:rPr>
                <w:rFonts w:ascii="Times New Roman"/>
                <w:sz w:val="10"/>
              </w:rPr>
            </w:pPr>
          </w:p>
        </w:tc>
        <w:tc>
          <w:tcPr>
            <w:tcW w:w="1267" w:type="dxa"/>
          </w:tcPr>
          <w:p>
            <w:pPr>
              <w:pStyle w:val="TableParagraph"/>
              <w:rPr>
                <w:rFonts w:ascii="Times New Roman"/>
                <w:sz w:val="10"/>
              </w:rPr>
            </w:pPr>
          </w:p>
        </w:tc>
        <w:tc>
          <w:tcPr>
            <w:tcW w:w="365" w:type="dxa"/>
          </w:tcPr>
          <w:p>
            <w:pPr>
              <w:pStyle w:val="TableParagraph"/>
              <w:rPr>
                <w:rFonts w:ascii="Times New Roman"/>
                <w:sz w:val="10"/>
              </w:rPr>
            </w:pPr>
          </w:p>
        </w:tc>
        <w:tc>
          <w:tcPr>
            <w:tcW w:w="1421" w:type="dxa"/>
          </w:tcPr>
          <w:p>
            <w:pPr>
              <w:pStyle w:val="TableParagraph"/>
              <w:rPr>
                <w:rFonts w:ascii="Times New Roman"/>
                <w:sz w:val="10"/>
              </w:rPr>
            </w:pPr>
          </w:p>
        </w:tc>
        <w:tc>
          <w:tcPr>
            <w:tcW w:w="1686" w:type="dxa"/>
          </w:tcPr>
          <w:p>
            <w:pPr>
              <w:pStyle w:val="TableParagraph"/>
              <w:rPr>
                <w:rFonts w:ascii="Times New Roman"/>
                <w:sz w:val="10"/>
              </w:rPr>
            </w:pPr>
          </w:p>
        </w:tc>
        <w:tc>
          <w:tcPr>
            <w:tcW w:w="1412" w:type="dxa"/>
          </w:tcPr>
          <w:p>
            <w:pPr>
              <w:pStyle w:val="TableParagraph"/>
              <w:rPr>
                <w:rFonts w:ascii="Times New Roman"/>
                <w:sz w:val="10"/>
              </w:rPr>
            </w:pPr>
          </w:p>
        </w:tc>
      </w:tr>
      <w:tr>
        <w:trPr>
          <w:trHeight w:val="168" w:hRule="atLeast"/>
        </w:trPr>
        <w:tc>
          <w:tcPr>
            <w:tcW w:w="1270" w:type="dxa"/>
          </w:tcPr>
          <w:p>
            <w:pPr>
              <w:pStyle w:val="TableParagraph"/>
              <w:spacing w:line="148" w:lineRule="exact"/>
              <w:ind w:left="107"/>
              <w:rPr>
                <w:sz w:val="13"/>
              </w:rPr>
            </w:pPr>
            <w:r>
              <w:rPr>
                <w:spacing w:val="-4"/>
                <w:sz w:val="13"/>
              </w:rPr>
              <w:t>四、本期期末余额</w:t>
            </w:r>
          </w:p>
        </w:tc>
        <w:tc>
          <w:tcPr>
            <w:tcW w:w="1126" w:type="dxa"/>
          </w:tcPr>
          <w:p>
            <w:pPr>
              <w:pStyle w:val="TableParagraph"/>
              <w:spacing w:line="148" w:lineRule="exact"/>
              <w:ind w:left="107"/>
              <w:rPr>
                <w:sz w:val="13"/>
              </w:rPr>
            </w:pPr>
            <w:r>
              <w:rPr>
                <w:spacing w:val="-2"/>
                <w:sz w:val="13"/>
              </w:rPr>
              <w:t>472,500,000.00</w:t>
            </w: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365" w:type="dxa"/>
          </w:tcPr>
          <w:p>
            <w:pPr>
              <w:pStyle w:val="TableParagraph"/>
              <w:rPr>
                <w:rFonts w:ascii="Times New Roman"/>
                <w:sz w:val="10"/>
              </w:rPr>
            </w:pPr>
          </w:p>
        </w:tc>
        <w:tc>
          <w:tcPr>
            <w:tcW w:w="1342" w:type="dxa"/>
          </w:tcPr>
          <w:p>
            <w:pPr>
              <w:pStyle w:val="TableParagraph"/>
              <w:spacing w:line="148" w:lineRule="exact"/>
              <w:ind w:left="325"/>
              <w:rPr>
                <w:sz w:val="13"/>
              </w:rPr>
            </w:pPr>
            <w:r>
              <w:rPr>
                <w:spacing w:val="-2"/>
                <w:sz w:val="13"/>
              </w:rPr>
              <w:t>600,177,767.66</w:t>
            </w:r>
          </w:p>
        </w:tc>
        <w:tc>
          <w:tcPr>
            <w:tcW w:w="516" w:type="dxa"/>
          </w:tcPr>
          <w:p>
            <w:pPr>
              <w:pStyle w:val="TableParagraph"/>
              <w:rPr>
                <w:rFonts w:ascii="Times New Roman"/>
                <w:sz w:val="10"/>
              </w:rPr>
            </w:pPr>
          </w:p>
        </w:tc>
        <w:tc>
          <w:tcPr>
            <w:tcW w:w="367" w:type="dxa"/>
          </w:tcPr>
          <w:p>
            <w:pPr>
              <w:pStyle w:val="TableParagraph"/>
              <w:rPr>
                <w:rFonts w:ascii="Times New Roman"/>
                <w:sz w:val="10"/>
              </w:rPr>
            </w:pPr>
          </w:p>
        </w:tc>
        <w:tc>
          <w:tcPr>
            <w:tcW w:w="365" w:type="dxa"/>
          </w:tcPr>
          <w:p>
            <w:pPr>
              <w:pStyle w:val="TableParagraph"/>
              <w:rPr>
                <w:rFonts w:ascii="Times New Roman"/>
                <w:sz w:val="10"/>
              </w:rPr>
            </w:pPr>
          </w:p>
        </w:tc>
        <w:tc>
          <w:tcPr>
            <w:tcW w:w="1267" w:type="dxa"/>
          </w:tcPr>
          <w:p>
            <w:pPr>
              <w:pStyle w:val="TableParagraph"/>
              <w:spacing w:line="148" w:lineRule="exact"/>
              <w:ind w:left="250"/>
              <w:rPr>
                <w:sz w:val="13"/>
              </w:rPr>
            </w:pPr>
            <w:r>
              <w:rPr>
                <w:spacing w:val="-2"/>
                <w:sz w:val="13"/>
              </w:rPr>
              <w:t>108,628,376.51</w:t>
            </w:r>
          </w:p>
        </w:tc>
        <w:tc>
          <w:tcPr>
            <w:tcW w:w="367" w:type="dxa"/>
          </w:tcPr>
          <w:p>
            <w:pPr>
              <w:pStyle w:val="TableParagraph"/>
              <w:rPr>
                <w:rFonts w:ascii="Times New Roman"/>
                <w:sz w:val="10"/>
              </w:rPr>
            </w:pPr>
          </w:p>
        </w:tc>
        <w:tc>
          <w:tcPr>
            <w:tcW w:w="1267" w:type="dxa"/>
          </w:tcPr>
          <w:p>
            <w:pPr>
              <w:pStyle w:val="TableParagraph"/>
              <w:spacing w:line="148" w:lineRule="exact"/>
              <w:ind w:left="249"/>
              <w:rPr>
                <w:sz w:val="13"/>
              </w:rPr>
            </w:pPr>
            <w:r>
              <w:rPr>
                <w:spacing w:val="-2"/>
                <w:sz w:val="13"/>
              </w:rPr>
              <w:t>-57,531,059.34</w:t>
            </w:r>
          </w:p>
        </w:tc>
        <w:tc>
          <w:tcPr>
            <w:tcW w:w="365" w:type="dxa"/>
          </w:tcPr>
          <w:p>
            <w:pPr>
              <w:pStyle w:val="TableParagraph"/>
              <w:rPr>
                <w:rFonts w:ascii="Times New Roman"/>
                <w:sz w:val="10"/>
              </w:rPr>
            </w:pPr>
          </w:p>
        </w:tc>
        <w:tc>
          <w:tcPr>
            <w:tcW w:w="1421" w:type="dxa"/>
          </w:tcPr>
          <w:p>
            <w:pPr>
              <w:pStyle w:val="TableParagraph"/>
              <w:spacing w:line="148" w:lineRule="exact"/>
              <w:ind w:left="275"/>
              <w:rPr>
                <w:sz w:val="13"/>
              </w:rPr>
            </w:pPr>
            <w:r>
              <w:rPr>
                <w:spacing w:val="-2"/>
                <w:sz w:val="13"/>
              </w:rPr>
              <w:t>1,123,775,084.83</w:t>
            </w:r>
          </w:p>
        </w:tc>
        <w:tc>
          <w:tcPr>
            <w:tcW w:w="1686" w:type="dxa"/>
          </w:tcPr>
          <w:p>
            <w:pPr>
              <w:pStyle w:val="TableParagraph"/>
              <w:spacing w:line="148" w:lineRule="exact"/>
              <w:ind w:left="669"/>
              <w:rPr>
                <w:sz w:val="13"/>
              </w:rPr>
            </w:pPr>
            <w:r>
              <w:rPr>
                <w:spacing w:val="-2"/>
                <w:sz w:val="13"/>
              </w:rPr>
              <w:t>106,252,445.70</w:t>
            </w:r>
          </w:p>
        </w:tc>
        <w:tc>
          <w:tcPr>
            <w:tcW w:w="1412" w:type="dxa"/>
          </w:tcPr>
          <w:p>
            <w:pPr>
              <w:pStyle w:val="TableParagraph"/>
              <w:spacing w:line="148" w:lineRule="exact"/>
              <w:ind w:left="265"/>
              <w:rPr>
                <w:sz w:val="13"/>
              </w:rPr>
            </w:pPr>
            <w:r>
              <w:rPr>
                <w:spacing w:val="-2"/>
                <w:sz w:val="13"/>
              </w:rPr>
              <w:t>1,230,027,530.53</w:t>
            </w:r>
          </w:p>
        </w:tc>
      </w:tr>
    </w:tbl>
    <w:p>
      <w:pPr>
        <w:pStyle w:val="BodyText"/>
        <w:spacing w:before="19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126"/>
        <w:gridCol w:w="353"/>
        <w:gridCol w:w="353"/>
        <w:gridCol w:w="353"/>
        <w:gridCol w:w="1256"/>
        <w:gridCol w:w="502"/>
        <w:gridCol w:w="353"/>
        <w:gridCol w:w="355"/>
        <w:gridCol w:w="1178"/>
        <w:gridCol w:w="355"/>
        <w:gridCol w:w="1255"/>
        <w:gridCol w:w="353"/>
        <w:gridCol w:w="1567"/>
        <w:gridCol w:w="1630"/>
        <w:gridCol w:w="1617"/>
      </w:tblGrid>
      <w:tr>
        <w:trPr>
          <w:trHeight w:val="239" w:hRule="atLeast"/>
        </w:trPr>
        <w:tc>
          <w:tcPr>
            <w:tcW w:w="1258" w:type="dxa"/>
            <w:vMerge w:val="restart"/>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36"/>
              <w:rPr>
                <w:sz w:val="13"/>
              </w:rPr>
            </w:pPr>
          </w:p>
          <w:p>
            <w:pPr>
              <w:pStyle w:val="TableParagraph"/>
              <w:spacing w:before="1"/>
              <w:ind w:left="10"/>
              <w:jc w:val="center"/>
              <w:rPr>
                <w:sz w:val="13"/>
              </w:rPr>
            </w:pPr>
            <w:r>
              <w:rPr>
                <w:spacing w:val="-6"/>
                <w:sz w:val="13"/>
              </w:rPr>
              <w:t>项目</w:t>
            </w:r>
          </w:p>
        </w:tc>
        <w:tc>
          <w:tcPr>
            <w:tcW w:w="12606" w:type="dxa"/>
            <w:gridSpan w:val="15"/>
          </w:tcPr>
          <w:p>
            <w:pPr>
              <w:pStyle w:val="TableParagraph"/>
              <w:spacing w:line="151" w:lineRule="exact" w:before="69"/>
              <w:ind w:left="1896"/>
              <w:jc w:val="center"/>
              <w:rPr>
                <w:sz w:val="13"/>
              </w:rPr>
            </w:pPr>
            <w:r>
              <w:rPr>
                <w:spacing w:val="-2"/>
                <w:sz w:val="13"/>
              </w:rPr>
              <w:t>2021</w:t>
            </w:r>
            <w:r>
              <w:rPr>
                <w:spacing w:val="-14"/>
                <w:sz w:val="13"/>
              </w:rPr>
              <w:t> 年度</w:t>
            </w:r>
          </w:p>
        </w:tc>
      </w:tr>
      <w:tr>
        <w:trPr>
          <w:trHeight w:val="472" w:hRule="atLeast"/>
        </w:trPr>
        <w:tc>
          <w:tcPr>
            <w:tcW w:w="1258" w:type="dxa"/>
            <w:vMerge/>
            <w:tcBorders>
              <w:top w:val="nil"/>
            </w:tcBorders>
          </w:tcPr>
          <w:p>
            <w:pPr>
              <w:rPr>
                <w:sz w:val="2"/>
                <w:szCs w:val="2"/>
              </w:rPr>
            </w:pPr>
          </w:p>
        </w:tc>
        <w:tc>
          <w:tcPr>
            <w:tcW w:w="9359" w:type="dxa"/>
            <w:gridSpan w:val="13"/>
          </w:tcPr>
          <w:p>
            <w:pPr>
              <w:pStyle w:val="TableParagraph"/>
              <w:spacing w:before="150"/>
              <w:ind w:left="9"/>
              <w:jc w:val="center"/>
              <w:rPr>
                <w:sz w:val="13"/>
              </w:rPr>
            </w:pPr>
            <w:r>
              <w:rPr>
                <w:spacing w:val="-3"/>
                <w:sz w:val="13"/>
              </w:rPr>
              <w:t>归属于母公司所有者权益</w:t>
            </w:r>
          </w:p>
        </w:tc>
        <w:tc>
          <w:tcPr>
            <w:tcW w:w="1630" w:type="dxa"/>
            <w:vMerge w:val="restart"/>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42"/>
              <w:rPr>
                <w:sz w:val="13"/>
              </w:rPr>
            </w:pPr>
          </w:p>
          <w:p>
            <w:pPr>
              <w:pStyle w:val="TableParagraph"/>
              <w:ind w:left="427"/>
              <w:rPr>
                <w:sz w:val="13"/>
              </w:rPr>
            </w:pPr>
            <w:r>
              <w:rPr>
                <w:spacing w:val="-4"/>
                <w:sz w:val="13"/>
              </w:rPr>
              <w:t>少数股东权益</w:t>
            </w:r>
          </w:p>
        </w:tc>
        <w:tc>
          <w:tcPr>
            <w:tcW w:w="1617" w:type="dxa"/>
            <w:vMerge w:val="restart"/>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42"/>
              <w:rPr>
                <w:sz w:val="13"/>
              </w:rPr>
            </w:pPr>
          </w:p>
          <w:p>
            <w:pPr>
              <w:pStyle w:val="TableParagraph"/>
              <w:ind w:left="354"/>
              <w:rPr>
                <w:sz w:val="13"/>
              </w:rPr>
            </w:pPr>
            <w:r>
              <w:rPr>
                <w:spacing w:val="-4"/>
                <w:sz w:val="13"/>
              </w:rPr>
              <w:t>所有者权益合计</w:t>
            </w:r>
          </w:p>
        </w:tc>
      </w:tr>
      <w:tr>
        <w:trPr>
          <w:trHeight w:val="383" w:hRule="atLeast"/>
        </w:trPr>
        <w:tc>
          <w:tcPr>
            <w:tcW w:w="1258" w:type="dxa"/>
            <w:vMerge/>
            <w:tcBorders>
              <w:top w:val="nil"/>
            </w:tcBorders>
          </w:tcPr>
          <w:p>
            <w:pPr>
              <w:rPr>
                <w:sz w:val="2"/>
                <w:szCs w:val="2"/>
              </w:rPr>
            </w:pPr>
          </w:p>
        </w:tc>
        <w:tc>
          <w:tcPr>
            <w:tcW w:w="1126" w:type="dxa"/>
            <w:vMerge w:val="restart"/>
          </w:tcPr>
          <w:p>
            <w:pPr>
              <w:pStyle w:val="TableParagraph"/>
              <w:rPr>
                <w:sz w:val="13"/>
              </w:rPr>
            </w:pPr>
          </w:p>
          <w:p>
            <w:pPr>
              <w:pStyle w:val="TableParagraph"/>
              <w:rPr>
                <w:sz w:val="13"/>
              </w:rPr>
            </w:pPr>
          </w:p>
          <w:p>
            <w:pPr>
              <w:pStyle w:val="TableParagraph"/>
              <w:spacing w:before="49"/>
              <w:rPr>
                <w:sz w:val="13"/>
              </w:rPr>
            </w:pPr>
          </w:p>
          <w:p>
            <w:pPr>
              <w:pStyle w:val="TableParagraph"/>
              <w:spacing w:line="345" w:lineRule="auto"/>
              <w:ind w:left="465" w:right="100" w:hanging="358"/>
              <w:rPr>
                <w:sz w:val="13"/>
              </w:rPr>
            </w:pPr>
            <w:r>
              <w:rPr>
                <w:spacing w:val="-4"/>
                <w:sz w:val="13"/>
              </w:rPr>
              <w:t>实收资本 (或股</w:t>
            </w:r>
            <w:r>
              <w:rPr>
                <w:spacing w:val="-6"/>
                <w:sz w:val="13"/>
              </w:rPr>
              <w:t>本)</w:t>
            </w:r>
          </w:p>
        </w:tc>
        <w:tc>
          <w:tcPr>
            <w:tcW w:w="1059" w:type="dxa"/>
            <w:gridSpan w:val="3"/>
          </w:tcPr>
          <w:p>
            <w:pPr>
              <w:pStyle w:val="TableParagraph"/>
              <w:spacing w:before="141"/>
              <w:ind w:left="138"/>
              <w:rPr>
                <w:sz w:val="13"/>
              </w:rPr>
            </w:pPr>
            <w:r>
              <w:rPr>
                <w:spacing w:val="-4"/>
                <w:sz w:val="13"/>
              </w:rPr>
              <w:t>其他权益工具</w:t>
            </w:r>
          </w:p>
        </w:tc>
        <w:tc>
          <w:tcPr>
            <w:tcW w:w="1256" w:type="dxa"/>
            <w:vMerge w:val="restart"/>
          </w:tcPr>
          <w:p>
            <w:pPr>
              <w:pStyle w:val="TableParagraph"/>
              <w:rPr>
                <w:sz w:val="13"/>
              </w:rPr>
            </w:pPr>
          </w:p>
          <w:p>
            <w:pPr>
              <w:pStyle w:val="TableParagraph"/>
              <w:rPr>
                <w:sz w:val="13"/>
              </w:rPr>
            </w:pPr>
          </w:p>
          <w:p>
            <w:pPr>
              <w:pStyle w:val="TableParagraph"/>
              <w:rPr>
                <w:sz w:val="13"/>
              </w:rPr>
            </w:pPr>
          </w:p>
          <w:p>
            <w:pPr>
              <w:pStyle w:val="TableParagraph"/>
              <w:spacing w:before="2"/>
              <w:rPr>
                <w:sz w:val="13"/>
              </w:rPr>
            </w:pPr>
          </w:p>
          <w:p>
            <w:pPr>
              <w:pStyle w:val="TableParagraph"/>
              <w:ind w:left="365"/>
              <w:rPr>
                <w:sz w:val="13"/>
              </w:rPr>
            </w:pPr>
            <w:r>
              <w:rPr>
                <w:spacing w:val="-4"/>
                <w:sz w:val="13"/>
              </w:rPr>
              <w:t>资本公积</w:t>
            </w:r>
          </w:p>
        </w:tc>
        <w:tc>
          <w:tcPr>
            <w:tcW w:w="502" w:type="dxa"/>
            <w:vMerge w:val="restart"/>
          </w:tcPr>
          <w:p>
            <w:pPr>
              <w:pStyle w:val="TableParagraph"/>
              <w:rPr>
                <w:sz w:val="13"/>
              </w:rPr>
            </w:pPr>
          </w:p>
          <w:p>
            <w:pPr>
              <w:pStyle w:val="TableParagraph"/>
              <w:spacing w:before="95"/>
              <w:rPr>
                <w:sz w:val="13"/>
              </w:rPr>
            </w:pPr>
          </w:p>
          <w:p>
            <w:pPr>
              <w:pStyle w:val="TableParagraph"/>
              <w:spacing w:line="345" w:lineRule="auto" w:before="1"/>
              <w:ind w:left="121" w:right="109"/>
              <w:jc w:val="both"/>
              <w:rPr>
                <w:sz w:val="13"/>
              </w:rPr>
            </w:pPr>
            <w:r>
              <w:rPr>
                <w:spacing w:val="-6"/>
                <w:sz w:val="13"/>
              </w:rPr>
              <w:t>减：库存</w:t>
            </w:r>
            <w:r>
              <w:rPr>
                <w:spacing w:val="-10"/>
                <w:sz w:val="13"/>
              </w:rPr>
              <w:t>股</w:t>
            </w:r>
          </w:p>
        </w:tc>
        <w:tc>
          <w:tcPr>
            <w:tcW w:w="353" w:type="dxa"/>
            <w:vMerge w:val="restart"/>
          </w:tcPr>
          <w:p>
            <w:pPr>
              <w:pStyle w:val="TableParagraph"/>
              <w:spacing w:line="345" w:lineRule="auto" w:before="69"/>
              <w:ind w:left="111" w:right="100"/>
              <w:jc w:val="both"/>
              <w:rPr>
                <w:sz w:val="13"/>
              </w:rPr>
            </w:pPr>
            <w:r>
              <w:rPr>
                <w:spacing w:val="-10"/>
                <w:sz w:val="13"/>
              </w:rPr>
              <w:t>其他综合收</w:t>
            </w:r>
          </w:p>
          <w:p>
            <w:pPr>
              <w:pStyle w:val="TableParagraph"/>
              <w:spacing w:line="151" w:lineRule="exact" w:before="1"/>
              <w:ind w:left="111"/>
              <w:rPr>
                <w:sz w:val="13"/>
              </w:rPr>
            </w:pPr>
            <w:r>
              <w:rPr>
                <w:spacing w:val="-10"/>
                <w:sz w:val="13"/>
              </w:rPr>
              <w:t>益</w:t>
            </w:r>
          </w:p>
        </w:tc>
        <w:tc>
          <w:tcPr>
            <w:tcW w:w="355" w:type="dxa"/>
            <w:vMerge w:val="restart"/>
          </w:tcPr>
          <w:p>
            <w:pPr>
              <w:pStyle w:val="TableParagraph"/>
              <w:spacing w:before="142"/>
              <w:rPr>
                <w:sz w:val="13"/>
              </w:rPr>
            </w:pPr>
          </w:p>
          <w:p>
            <w:pPr>
              <w:pStyle w:val="TableParagraph"/>
              <w:spacing w:line="345" w:lineRule="auto"/>
              <w:ind w:left="110" w:right="102"/>
              <w:jc w:val="both"/>
              <w:rPr>
                <w:sz w:val="13"/>
              </w:rPr>
            </w:pPr>
            <w:r>
              <w:rPr>
                <w:spacing w:val="-10"/>
                <w:sz w:val="13"/>
              </w:rPr>
              <w:t>专项储备</w:t>
            </w:r>
          </w:p>
        </w:tc>
        <w:tc>
          <w:tcPr>
            <w:tcW w:w="1178" w:type="dxa"/>
            <w:vMerge w:val="restart"/>
          </w:tcPr>
          <w:p>
            <w:pPr>
              <w:pStyle w:val="TableParagraph"/>
              <w:rPr>
                <w:sz w:val="13"/>
              </w:rPr>
            </w:pPr>
          </w:p>
          <w:p>
            <w:pPr>
              <w:pStyle w:val="TableParagraph"/>
              <w:rPr>
                <w:sz w:val="13"/>
              </w:rPr>
            </w:pPr>
          </w:p>
          <w:p>
            <w:pPr>
              <w:pStyle w:val="TableParagraph"/>
              <w:rPr>
                <w:sz w:val="13"/>
              </w:rPr>
            </w:pPr>
          </w:p>
          <w:p>
            <w:pPr>
              <w:pStyle w:val="TableParagraph"/>
              <w:spacing w:before="2"/>
              <w:rPr>
                <w:sz w:val="13"/>
              </w:rPr>
            </w:pPr>
          </w:p>
          <w:p>
            <w:pPr>
              <w:pStyle w:val="TableParagraph"/>
              <w:ind w:left="327"/>
              <w:rPr>
                <w:sz w:val="13"/>
              </w:rPr>
            </w:pPr>
            <w:r>
              <w:rPr>
                <w:spacing w:val="-4"/>
                <w:sz w:val="13"/>
              </w:rPr>
              <w:t>盈余公积</w:t>
            </w:r>
          </w:p>
        </w:tc>
        <w:tc>
          <w:tcPr>
            <w:tcW w:w="355" w:type="dxa"/>
            <w:vMerge w:val="restart"/>
          </w:tcPr>
          <w:p>
            <w:pPr>
              <w:pStyle w:val="TableParagraph"/>
              <w:spacing w:line="345" w:lineRule="auto" w:before="69"/>
              <w:ind w:left="111" w:right="103"/>
              <w:jc w:val="both"/>
              <w:rPr>
                <w:sz w:val="13"/>
              </w:rPr>
            </w:pPr>
            <w:r>
              <w:rPr>
                <w:spacing w:val="-10"/>
                <w:sz w:val="13"/>
              </w:rPr>
              <w:t>—般风险准</w:t>
            </w:r>
          </w:p>
          <w:p>
            <w:pPr>
              <w:pStyle w:val="TableParagraph"/>
              <w:spacing w:line="151" w:lineRule="exact" w:before="1"/>
              <w:ind w:left="111"/>
              <w:rPr>
                <w:sz w:val="13"/>
              </w:rPr>
            </w:pPr>
            <w:r>
              <w:rPr>
                <w:spacing w:val="-10"/>
                <w:sz w:val="13"/>
              </w:rPr>
              <w:t>备</w:t>
            </w:r>
          </w:p>
        </w:tc>
        <w:tc>
          <w:tcPr>
            <w:tcW w:w="1255" w:type="dxa"/>
            <w:vMerge w:val="restart"/>
          </w:tcPr>
          <w:p>
            <w:pPr>
              <w:pStyle w:val="TableParagraph"/>
              <w:rPr>
                <w:sz w:val="13"/>
              </w:rPr>
            </w:pPr>
          </w:p>
          <w:p>
            <w:pPr>
              <w:pStyle w:val="TableParagraph"/>
              <w:rPr>
                <w:sz w:val="13"/>
              </w:rPr>
            </w:pPr>
          </w:p>
          <w:p>
            <w:pPr>
              <w:pStyle w:val="TableParagraph"/>
              <w:rPr>
                <w:sz w:val="13"/>
              </w:rPr>
            </w:pPr>
          </w:p>
          <w:p>
            <w:pPr>
              <w:pStyle w:val="TableParagraph"/>
              <w:spacing w:before="2"/>
              <w:rPr>
                <w:sz w:val="13"/>
              </w:rPr>
            </w:pPr>
          </w:p>
          <w:p>
            <w:pPr>
              <w:pStyle w:val="TableParagraph"/>
              <w:ind w:left="301"/>
              <w:rPr>
                <w:sz w:val="13"/>
              </w:rPr>
            </w:pPr>
            <w:r>
              <w:rPr>
                <w:spacing w:val="-4"/>
                <w:sz w:val="13"/>
              </w:rPr>
              <w:t>未分配利润</w:t>
            </w:r>
          </w:p>
        </w:tc>
        <w:tc>
          <w:tcPr>
            <w:tcW w:w="353" w:type="dxa"/>
            <w:vMerge w:val="restart"/>
          </w:tcPr>
          <w:p>
            <w:pPr>
              <w:pStyle w:val="TableParagraph"/>
              <w:rPr>
                <w:sz w:val="13"/>
              </w:rPr>
            </w:pPr>
          </w:p>
          <w:p>
            <w:pPr>
              <w:pStyle w:val="TableParagraph"/>
              <w:rPr>
                <w:sz w:val="13"/>
              </w:rPr>
            </w:pPr>
          </w:p>
          <w:p>
            <w:pPr>
              <w:pStyle w:val="TableParagraph"/>
              <w:spacing w:before="49"/>
              <w:rPr>
                <w:sz w:val="13"/>
              </w:rPr>
            </w:pPr>
          </w:p>
          <w:p>
            <w:pPr>
              <w:pStyle w:val="TableParagraph"/>
              <w:ind w:left="109" w:right="101"/>
              <w:rPr>
                <w:sz w:val="13"/>
              </w:rPr>
            </w:pPr>
            <w:r>
              <w:rPr>
                <w:spacing w:val="-10"/>
                <w:sz w:val="13"/>
              </w:rPr>
              <w:t>其他</w:t>
            </w:r>
          </w:p>
        </w:tc>
        <w:tc>
          <w:tcPr>
            <w:tcW w:w="1567" w:type="dxa"/>
            <w:vMerge w:val="restart"/>
          </w:tcPr>
          <w:p>
            <w:pPr>
              <w:pStyle w:val="TableParagraph"/>
              <w:rPr>
                <w:sz w:val="13"/>
              </w:rPr>
            </w:pPr>
          </w:p>
          <w:p>
            <w:pPr>
              <w:pStyle w:val="TableParagraph"/>
              <w:rPr>
                <w:sz w:val="13"/>
              </w:rPr>
            </w:pPr>
          </w:p>
          <w:p>
            <w:pPr>
              <w:pStyle w:val="TableParagraph"/>
              <w:spacing w:before="133"/>
              <w:rPr>
                <w:sz w:val="13"/>
              </w:rPr>
            </w:pPr>
          </w:p>
          <w:p>
            <w:pPr>
              <w:pStyle w:val="TableParagraph"/>
              <w:ind w:left="6"/>
              <w:jc w:val="center"/>
              <w:rPr>
                <w:sz w:val="13"/>
              </w:rPr>
            </w:pPr>
            <w:r>
              <w:rPr>
                <w:spacing w:val="-6"/>
                <w:sz w:val="13"/>
              </w:rPr>
              <w:t>小计</w:t>
            </w:r>
          </w:p>
        </w:tc>
        <w:tc>
          <w:tcPr>
            <w:tcW w:w="1630" w:type="dxa"/>
            <w:vMerge/>
            <w:tcBorders>
              <w:top w:val="nil"/>
            </w:tcBorders>
          </w:tcPr>
          <w:p>
            <w:pPr>
              <w:rPr>
                <w:sz w:val="2"/>
                <w:szCs w:val="2"/>
              </w:rPr>
            </w:pPr>
          </w:p>
        </w:tc>
        <w:tc>
          <w:tcPr>
            <w:tcW w:w="1617" w:type="dxa"/>
            <w:vMerge/>
            <w:tcBorders>
              <w:top w:val="nil"/>
            </w:tcBorders>
          </w:tcPr>
          <w:p>
            <w:pPr>
              <w:rPr>
                <w:sz w:val="2"/>
                <w:szCs w:val="2"/>
              </w:rPr>
            </w:pPr>
          </w:p>
        </w:tc>
      </w:tr>
      <w:tr>
        <w:trPr>
          <w:trHeight w:val="1046" w:hRule="atLeast"/>
        </w:trPr>
        <w:tc>
          <w:tcPr>
            <w:tcW w:w="1258" w:type="dxa"/>
            <w:vMerge/>
            <w:tcBorders>
              <w:top w:val="nil"/>
            </w:tcBorders>
          </w:tcPr>
          <w:p>
            <w:pPr>
              <w:rPr>
                <w:sz w:val="2"/>
                <w:szCs w:val="2"/>
              </w:rPr>
            </w:pPr>
          </w:p>
        </w:tc>
        <w:tc>
          <w:tcPr>
            <w:tcW w:w="1126" w:type="dxa"/>
            <w:vMerge/>
            <w:tcBorders>
              <w:top w:val="nil"/>
            </w:tcBorders>
          </w:tcPr>
          <w:p>
            <w:pPr>
              <w:rPr>
                <w:sz w:val="2"/>
                <w:szCs w:val="2"/>
              </w:rPr>
            </w:pPr>
          </w:p>
        </w:tc>
        <w:tc>
          <w:tcPr>
            <w:tcW w:w="353" w:type="dxa"/>
          </w:tcPr>
          <w:p>
            <w:pPr>
              <w:pStyle w:val="TableParagraph"/>
              <w:spacing w:before="101"/>
              <w:rPr>
                <w:sz w:val="13"/>
              </w:rPr>
            </w:pPr>
          </w:p>
          <w:p>
            <w:pPr>
              <w:pStyle w:val="TableParagraph"/>
              <w:ind w:left="109" w:right="101"/>
              <w:jc w:val="both"/>
              <w:rPr>
                <w:sz w:val="13"/>
              </w:rPr>
            </w:pPr>
            <w:r>
              <w:rPr>
                <w:spacing w:val="-10"/>
                <w:sz w:val="13"/>
              </w:rPr>
              <w:t>优先股</w:t>
            </w:r>
          </w:p>
        </w:tc>
        <w:tc>
          <w:tcPr>
            <w:tcW w:w="353" w:type="dxa"/>
          </w:tcPr>
          <w:p>
            <w:pPr>
              <w:pStyle w:val="TableParagraph"/>
              <w:spacing w:before="101"/>
              <w:rPr>
                <w:sz w:val="13"/>
              </w:rPr>
            </w:pPr>
          </w:p>
          <w:p>
            <w:pPr>
              <w:pStyle w:val="TableParagraph"/>
              <w:ind w:left="109" w:right="101"/>
              <w:jc w:val="both"/>
              <w:rPr>
                <w:sz w:val="13"/>
              </w:rPr>
            </w:pPr>
            <w:r>
              <w:rPr>
                <w:spacing w:val="-10"/>
                <w:sz w:val="13"/>
              </w:rPr>
              <w:t>永续债</w:t>
            </w:r>
          </w:p>
        </w:tc>
        <w:tc>
          <w:tcPr>
            <w:tcW w:w="353" w:type="dxa"/>
          </w:tcPr>
          <w:p>
            <w:pPr>
              <w:pStyle w:val="TableParagraph"/>
              <w:rPr>
                <w:sz w:val="13"/>
              </w:rPr>
            </w:pPr>
          </w:p>
          <w:p>
            <w:pPr>
              <w:pStyle w:val="TableParagraph"/>
              <w:spacing w:before="19"/>
              <w:rPr>
                <w:sz w:val="13"/>
              </w:rPr>
            </w:pPr>
          </w:p>
          <w:p>
            <w:pPr>
              <w:pStyle w:val="TableParagraph"/>
              <w:ind w:left="111" w:right="99"/>
              <w:rPr>
                <w:sz w:val="13"/>
              </w:rPr>
            </w:pPr>
            <w:r>
              <w:rPr>
                <w:spacing w:val="-10"/>
                <w:sz w:val="13"/>
              </w:rPr>
              <w:t>其他</w:t>
            </w:r>
          </w:p>
        </w:tc>
        <w:tc>
          <w:tcPr>
            <w:tcW w:w="1256" w:type="dxa"/>
            <w:vMerge/>
            <w:tcBorders>
              <w:top w:val="nil"/>
            </w:tcBorders>
          </w:tcPr>
          <w:p>
            <w:pPr>
              <w:rPr>
                <w:sz w:val="2"/>
                <w:szCs w:val="2"/>
              </w:rPr>
            </w:pPr>
          </w:p>
        </w:tc>
        <w:tc>
          <w:tcPr>
            <w:tcW w:w="502" w:type="dxa"/>
            <w:vMerge/>
            <w:tcBorders>
              <w:top w:val="nil"/>
            </w:tcBorders>
          </w:tcPr>
          <w:p>
            <w:pPr>
              <w:rPr>
                <w:sz w:val="2"/>
                <w:szCs w:val="2"/>
              </w:rPr>
            </w:pPr>
          </w:p>
        </w:tc>
        <w:tc>
          <w:tcPr>
            <w:tcW w:w="353" w:type="dxa"/>
            <w:vMerge/>
            <w:tcBorders>
              <w:top w:val="nil"/>
            </w:tcBorders>
          </w:tcPr>
          <w:p>
            <w:pPr>
              <w:rPr>
                <w:sz w:val="2"/>
                <w:szCs w:val="2"/>
              </w:rPr>
            </w:pPr>
          </w:p>
        </w:tc>
        <w:tc>
          <w:tcPr>
            <w:tcW w:w="355" w:type="dxa"/>
            <w:vMerge/>
            <w:tcBorders>
              <w:top w:val="nil"/>
            </w:tcBorders>
          </w:tcPr>
          <w:p>
            <w:pPr>
              <w:rPr>
                <w:sz w:val="2"/>
                <w:szCs w:val="2"/>
              </w:rPr>
            </w:pPr>
          </w:p>
        </w:tc>
        <w:tc>
          <w:tcPr>
            <w:tcW w:w="1178" w:type="dxa"/>
            <w:vMerge/>
            <w:tcBorders>
              <w:top w:val="nil"/>
            </w:tcBorders>
          </w:tcPr>
          <w:p>
            <w:pPr>
              <w:rPr>
                <w:sz w:val="2"/>
                <w:szCs w:val="2"/>
              </w:rPr>
            </w:pPr>
          </w:p>
        </w:tc>
        <w:tc>
          <w:tcPr>
            <w:tcW w:w="355" w:type="dxa"/>
            <w:vMerge/>
            <w:tcBorders>
              <w:top w:val="nil"/>
            </w:tcBorders>
          </w:tcPr>
          <w:p>
            <w:pPr>
              <w:rPr>
                <w:sz w:val="2"/>
                <w:szCs w:val="2"/>
              </w:rPr>
            </w:pPr>
          </w:p>
        </w:tc>
        <w:tc>
          <w:tcPr>
            <w:tcW w:w="1255" w:type="dxa"/>
            <w:vMerge/>
            <w:tcBorders>
              <w:top w:val="nil"/>
            </w:tcBorders>
          </w:tcPr>
          <w:p>
            <w:pPr>
              <w:rPr>
                <w:sz w:val="2"/>
                <w:szCs w:val="2"/>
              </w:rPr>
            </w:pPr>
          </w:p>
        </w:tc>
        <w:tc>
          <w:tcPr>
            <w:tcW w:w="353" w:type="dxa"/>
            <w:vMerge/>
            <w:tcBorders>
              <w:top w:val="nil"/>
            </w:tcBorders>
          </w:tcPr>
          <w:p>
            <w:pPr>
              <w:rPr>
                <w:sz w:val="2"/>
                <w:szCs w:val="2"/>
              </w:rPr>
            </w:pPr>
          </w:p>
        </w:tc>
        <w:tc>
          <w:tcPr>
            <w:tcW w:w="1567" w:type="dxa"/>
            <w:vMerge/>
            <w:tcBorders>
              <w:top w:val="nil"/>
            </w:tcBorders>
          </w:tcPr>
          <w:p>
            <w:pPr>
              <w:rPr>
                <w:sz w:val="2"/>
                <w:szCs w:val="2"/>
              </w:rPr>
            </w:pPr>
          </w:p>
        </w:tc>
        <w:tc>
          <w:tcPr>
            <w:tcW w:w="1630" w:type="dxa"/>
            <w:vMerge/>
            <w:tcBorders>
              <w:top w:val="nil"/>
            </w:tcBorders>
          </w:tcPr>
          <w:p>
            <w:pPr>
              <w:rPr>
                <w:sz w:val="2"/>
                <w:szCs w:val="2"/>
              </w:rPr>
            </w:pPr>
          </w:p>
        </w:tc>
        <w:tc>
          <w:tcPr>
            <w:tcW w:w="1617" w:type="dxa"/>
            <w:vMerge/>
            <w:tcBorders>
              <w:top w:val="nil"/>
            </w:tcBorders>
          </w:tcPr>
          <w:p>
            <w:pPr>
              <w:rPr>
                <w:sz w:val="2"/>
                <w:szCs w:val="2"/>
              </w:rPr>
            </w:pPr>
          </w:p>
        </w:tc>
      </w:tr>
      <w:tr>
        <w:trPr>
          <w:trHeight w:val="201" w:hRule="atLeast"/>
        </w:trPr>
        <w:tc>
          <w:tcPr>
            <w:tcW w:w="1258" w:type="dxa"/>
          </w:tcPr>
          <w:p>
            <w:pPr>
              <w:pStyle w:val="TableParagraph"/>
              <w:spacing w:line="164" w:lineRule="exact"/>
              <w:ind w:right="102"/>
              <w:jc w:val="right"/>
              <w:rPr>
                <w:sz w:val="13"/>
              </w:rPr>
            </w:pPr>
            <w:r>
              <w:rPr>
                <w:spacing w:val="-4"/>
                <w:sz w:val="13"/>
              </w:rPr>
              <w:t>一、上年年末余额</w:t>
            </w:r>
          </w:p>
        </w:tc>
        <w:tc>
          <w:tcPr>
            <w:tcW w:w="1126" w:type="dxa"/>
          </w:tcPr>
          <w:p>
            <w:pPr>
              <w:pStyle w:val="TableParagraph"/>
              <w:spacing w:before="14"/>
              <w:ind w:left="71" w:right="65"/>
              <w:jc w:val="center"/>
              <w:rPr>
                <w:sz w:val="13"/>
              </w:rPr>
            </w:pPr>
            <w:r>
              <w:rPr>
                <w:spacing w:val="-2"/>
                <w:sz w:val="13"/>
              </w:rPr>
              <w:t>472,500,000.00</w:t>
            </w: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spacing w:before="14"/>
              <w:ind w:right="100"/>
              <w:jc w:val="right"/>
              <w:rPr>
                <w:sz w:val="13"/>
              </w:rPr>
            </w:pPr>
            <w:r>
              <w:rPr>
                <w:spacing w:val="-2"/>
                <w:sz w:val="13"/>
              </w:rPr>
              <w:t>597,812,017.34</w:t>
            </w: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spacing w:before="14"/>
              <w:ind w:left="126" w:right="64"/>
              <w:jc w:val="center"/>
              <w:rPr>
                <w:sz w:val="13"/>
              </w:rPr>
            </w:pPr>
            <w:r>
              <w:rPr>
                <w:spacing w:val="-2"/>
                <w:sz w:val="13"/>
              </w:rPr>
              <w:t>105,034,152.79</w:t>
            </w:r>
          </w:p>
        </w:tc>
        <w:tc>
          <w:tcPr>
            <w:tcW w:w="355" w:type="dxa"/>
          </w:tcPr>
          <w:p>
            <w:pPr>
              <w:pStyle w:val="TableParagraph"/>
              <w:rPr>
                <w:rFonts w:ascii="Times New Roman"/>
                <w:sz w:val="12"/>
              </w:rPr>
            </w:pPr>
          </w:p>
        </w:tc>
        <w:tc>
          <w:tcPr>
            <w:tcW w:w="1255" w:type="dxa"/>
          </w:tcPr>
          <w:p>
            <w:pPr>
              <w:pStyle w:val="TableParagraph"/>
              <w:spacing w:line="153" w:lineRule="exact" w:before="28"/>
              <w:ind w:right="100"/>
              <w:jc w:val="right"/>
              <w:rPr>
                <w:sz w:val="13"/>
              </w:rPr>
            </w:pPr>
            <w:r>
              <w:rPr>
                <w:spacing w:val="-2"/>
                <w:sz w:val="13"/>
              </w:rPr>
              <w:t>369,862,794.74</w:t>
            </w:r>
          </w:p>
        </w:tc>
        <w:tc>
          <w:tcPr>
            <w:tcW w:w="353" w:type="dxa"/>
          </w:tcPr>
          <w:p>
            <w:pPr>
              <w:pStyle w:val="TableParagraph"/>
              <w:rPr>
                <w:rFonts w:ascii="Times New Roman"/>
                <w:sz w:val="12"/>
              </w:rPr>
            </w:pPr>
          </w:p>
        </w:tc>
        <w:tc>
          <w:tcPr>
            <w:tcW w:w="1567" w:type="dxa"/>
          </w:tcPr>
          <w:p>
            <w:pPr>
              <w:pStyle w:val="TableParagraph"/>
              <w:spacing w:before="14"/>
              <w:ind w:right="100"/>
              <w:jc w:val="right"/>
              <w:rPr>
                <w:sz w:val="13"/>
              </w:rPr>
            </w:pPr>
            <w:r>
              <w:rPr>
                <w:spacing w:val="-2"/>
                <w:sz w:val="13"/>
              </w:rPr>
              <w:t>1,545,208,964.87</w:t>
            </w:r>
          </w:p>
        </w:tc>
        <w:tc>
          <w:tcPr>
            <w:tcW w:w="1630" w:type="dxa"/>
          </w:tcPr>
          <w:p>
            <w:pPr>
              <w:pStyle w:val="TableParagraph"/>
              <w:spacing w:before="14"/>
              <w:ind w:right="96"/>
              <w:jc w:val="right"/>
              <w:rPr>
                <w:sz w:val="13"/>
              </w:rPr>
            </w:pPr>
            <w:r>
              <w:rPr>
                <w:spacing w:val="-2"/>
                <w:sz w:val="13"/>
              </w:rPr>
              <w:t>465,715.51</w:t>
            </w:r>
          </w:p>
        </w:tc>
        <w:tc>
          <w:tcPr>
            <w:tcW w:w="1617" w:type="dxa"/>
          </w:tcPr>
          <w:p>
            <w:pPr>
              <w:pStyle w:val="TableParagraph"/>
              <w:spacing w:before="14"/>
              <w:ind w:right="95"/>
              <w:jc w:val="right"/>
              <w:rPr>
                <w:sz w:val="13"/>
              </w:rPr>
            </w:pPr>
            <w:r>
              <w:rPr>
                <w:spacing w:val="-2"/>
                <w:sz w:val="13"/>
              </w:rPr>
              <w:t>1,545,674,680.38</w:t>
            </w:r>
          </w:p>
        </w:tc>
      </w:tr>
      <w:tr>
        <w:trPr>
          <w:trHeight w:val="167" w:hRule="atLeast"/>
        </w:trPr>
        <w:tc>
          <w:tcPr>
            <w:tcW w:w="1258" w:type="dxa"/>
          </w:tcPr>
          <w:p>
            <w:pPr>
              <w:pStyle w:val="TableParagraph"/>
              <w:spacing w:line="148" w:lineRule="exact"/>
              <w:ind w:right="100"/>
              <w:jc w:val="right"/>
              <w:rPr>
                <w:sz w:val="13"/>
              </w:rPr>
            </w:pPr>
            <w:r>
              <w:rPr>
                <w:spacing w:val="-4"/>
                <w:sz w:val="13"/>
              </w:rPr>
              <w:t>加：会计政策变更</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spacing w:line="148" w:lineRule="exact"/>
              <w:ind w:left="126" w:right="64"/>
              <w:jc w:val="center"/>
              <w:rPr>
                <w:sz w:val="13"/>
              </w:rPr>
            </w:pPr>
            <w:r>
              <w:rPr>
                <w:spacing w:val="-2"/>
                <w:sz w:val="13"/>
              </w:rPr>
              <w:t>-10,810,657.34</w:t>
            </w:r>
          </w:p>
        </w:tc>
        <w:tc>
          <w:tcPr>
            <w:tcW w:w="355" w:type="dxa"/>
          </w:tcPr>
          <w:p>
            <w:pPr>
              <w:pStyle w:val="TableParagraph"/>
              <w:rPr>
                <w:rFonts w:ascii="Times New Roman"/>
                <w:sz w:val="10"/>
              </w:rPr>
            </w:pPr>
          </w:p>
        </w:tc>
        <w:tc>
          <w:tcPr>
            <w:tcW w:w="1255" w:type="dxa"/>
          </w:tcPr>
          <w:p>
            <w:pPr>
              <w:pStyle w:val="TableParagraph"/>
              <w:spacing w:line="148" w:lineRule="exact"/>
              <w:ind w:right="100"/>
              <w:jc w:val="right"/>
              <w:rPr>
                <w:sz w:val="13"/>
              </w:rPr>
            </w:pPr>
            <w:r>
              <w:rPr>
                <w:spacing w:val="-2"/>
                <w:sz w:val="13"/>
              </w:rPr>
              <w:t>-426,190,582.69</w:t>
            </w:r>
          </w:p>
        </w:tc>
        <w:tc>
          <w:tcPr>
            <w:tcW w:w="353" w:type="dxa"/>
          </w:tcPr>
          <w:p>
            <w:pPr>
              <w:pStyle w:val="TableParagraph"/>
              <w:rPr>
                <w:rFonts w:ascii="Times New Roman"/>
                <w:sz w:val="10"/>
              </w:rPr>
            </w:pPr>
          </w:p>
        </w:tc>
        <w:tc>
          <w:tcPr>
            <w:tcW w:w="1567" w:type="dxa"/>
          </w:tcPr>
          <w:p>
            <w:pPr>
              <w:pStyle w:val="TableParagraph"/>
              <w:spacing w:line="148" w:lineRule="exact"/>
              <w:ind w:right="100"/>
              <w:jc w:val="right"/>
              <w:rPr>
                <w:sz w:val="13"/>
              </w:rPr>
            </w:pPr>
            <w:r>
              <w:rPr>
                <w:spacing w:val="-2"/>
                <w:sz w:val="13"/>
              </w:rPr>
              <w:t>-437,001,240.03</w:t>
            </w:r>
          </w:p>
        </w:tc>
        <w:tc>
          <w:tcPr>
            <w:tcW w:w="1630" w:type="dxa"/>
          </w:tcPr>
          <w:p>
            <w:pPr>
              <w:pStyle w:val="TableParagraph"/>
              <w:spacing w:line="148" w:lineRule="exact"/>
              <w:ind w:right="96"/>
              <w:jc w:val="right"/>
              <w:rPr>
                <w:sz w:val="13"/>
              </w:rPr>
            </w:pPr>
            <w:r>
              <w:rPr>
                <w:spacing w:val="-2"/>
                <w:sz w:val="13"/>
              </w:rPr>
              <w:t>-922,375.75</w:t>
            </w:r>
          </w:p>
        </w:tc>
        <w:tc>
          <w:tcPr>
            <w:tcW w:w="1617" w:type="dxa"/>
          </w:tcPr>
          <w:p>
            <w:pPr>
              <w:pStyle w:val="TableParagraph"/>
              <w:spacing w:line="148" w:lineRule="exact"/>
              <w:ind w:right="95"/>
              <w:jc w:val="right"/>
              <w:rPr>
                <w:sz w:val="13"/>
              </w:rPr>
            </w:pPr>
            <w:r>
              <w:rPr>
                <w:spacing w:val="-2"/>
                <w:sz w:val="13"/>
              </w:rPr>
              <w:t>-437,923,615.78</w:t>
            </w:r>
          </w:p>
        </w:tc>
      </w:tr>
      <w:tr>
        <w:trPr>
          <w:trHeight w:val="167" w:hRule="atLeast"/>
        </w:trPr>
        <w:tc>
          <w:tcPr>
            <w:tcW w:w="1258" w:type="dxa"/>
          </w:tcPr>
          <w:p>
            <w:pPr>
              <w:pStyle w:val="TableParagraph"/>
              <w:spacing w:line="148" w:lineRule="exact"/>
              <w:ind w:right="100"/>
              <w:jc w:val="right"/>
              <w:rPr>
                <w:sz w:val="13"/>
              </w:rPr>
            </w:pPr>
            <w:r>
              <w:rPr>
                <w:spacing w:val="-4"/>
                <w:sz w:val="13"/>
              </w:rPr>
              <w:t>前期差错更正</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338" w:hRule="atLeast"/>
        </w:trPr>
        <w:tc>
          <w:tcPr>
            <w:tcW w:w="1258" w:type="dxa"/>
          </w:tcPr>
          <w:p>
            <w:pPr>
              <w:pStyle w:val="TableParagraph"/>
              <w:spacing w:line="166" w:lineRule="exact"/>
              <w:ind w:left="367"/>
              <w:rPr>
                <w:sz w:val="13"/>
              </w:rPr>
            </w:pPr>
            <w:r>
              <w:rPr>
                <w:spacing w:val="-4"/>
                <w:sz w:val="13"/>
              </w:rPr>
              <w:t>同一控制下企</w:t>
            </w:r>
          </w:p>
          <w:p>
            <w:pPr>
              <w:pStyle w:val="TableParagraph"/>
              <w:spacing w:line="151" w:lineRule="exact" w:before="1"/>
              <w:ind w:left="107"/>
              <w:rPr>
                <w:sz w:val="13"/>
              </w:rPr>
            </w:pPr>
            <w:r>
              <w:rPr>
                <w:spacing w:val="-5"/>
                <w:sz w:val="13"/>
              </w:rPr>
              <w:t>业合并</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167" w:hRule="atLeast"/>
        </w:trPr>
        <w:tc>
          <w:tcPr>
            <w:tcW w:w="1258" w:type="dxa"/>
          </w:tcPr>
          <w:p>
            <w:pPr>
              <w:pStyle w:val="TableParagraph"/>
              <w:spacing w:line="148" w:lineRule="exact"/>
              <w:ind w:left="367"/>
              <w:rPr>
                <w:sz w:val="13"/>
              </w:rPr>
            </w:pPr>
            <w:r>
              <w:rPr>
                <w:spacing w:val="-6"/>
                <w:sz w:val="13"/>
              </w:rPr>
              <w:t>其他</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170" w:hRule="atLeast"/>
        </w:trPr>
        <w:tc>
          <w:tcPr>
            <w:tcW w:w="1258" w:type="dxa"/>
          </w:tcPr>
          <w:p>
            <w:pPr>
              <w:pStyle w:val="TableParagraph"/>
              <w:spacing w:line="150" w:lineRule="exact"/>
              <w:ind w:right="102"/>
              <w:jc w:val="right"/>
              <w:rPr>
                <w:sz w:val="13"/>
              </w:rPr>
            </w:pPr>
            <w:r>
              <w:rPr>
                <w:spacing w:val="-4"/>
                <w:sz w:val="13"/>
              </w:rPr>
              <w:t>二、本年期初余额</w:t>
            </w:r>
          </w:p>
        </w:tc>
        <w:tc>
          <w:tcPr>
            <w:tcW w:w="1126" w:type="dxa"/>
          </w:tcPr>
          <w:p>
            <w:pPr>
              <w:pStyle w:val="TableParagraph"/>
              <w:spacing w:line="150" w:lineRule="exact"/>
              <w:ind w:left="71"/>
              <w:jc w:val="center"/>
              <w:rPr>
                <w:sz w:val="13"/>
              </w:rPr>
            </w:pPr>
            <w:r>
              <w:rPr>
                <w:spacing w:val="-2"/>
                <w:sz w:val="13"/>
              </w:rPr>
              <w:t>472,500,000.0</w:t>
            </w: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spacing w:line="150" w:lineRule="exact"/>
              <w:ind w:right="100"/>
              <w:jc w:val="right"/>
              <w:rPr>
                <w:sz w:val="13"/>
              </w:rPr>
            </w:pPr>
            <w:r>
              <w:rPr>
                <w:spacing w:val="-2"/>
                <w:sz w:val="13"/>
              </w:rPr>
              <w:t>597,812,017.34</w:t>
            </w: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spacing w:line="150" w:lineRule="exact"/>
              <w:ind w:left="126"/>
              <w:jc w:val="center"/>
              <w:rPr>
                <w:sz w:val="13"/>
              </w:rPr>
            </w:pPr>
            <w:r>
              <w:rPr>
                <w:spacing w:val="-2"/>
                <w:sz w:val="13"/>
              </w:rPr>
              <w:t>94,223,495.45</w:t>
            </w:r>
          </w:p>
        </w:tc>
        <w:tc>
          <w:tcPr>
            <w:tcW w:w="355" w:type="dxa"/>
          </w:tcPr>
          <w:p>
            <w:pPr>
              <w:pStyle w:val="TableParagraph"/>
              <w:rPr>
                <w:rFonts w:ascii="Times New Roman"/>
                <w:sz w:val="10"/>
              </w:rPr>
            </w:pPr>
          </w:p>
        </w:tc>
        <w:tc>
          <w:tcPr>
            <w:tcW w:w="1255" w:type="dxa"/>
          </w:tcPr>
          <w:p>
            <w:pPr>
              <w:pStyle w:val="TableParagraph"/>
              <w:spacing w:line="150" w:lineRule="exact"/>
              <w:ind w:right="100"/>
              <w:jc w:val="right"/>
              <w:rPr>
                <w:sz w:val="13"/>
              </w:rPr>
            </w:pPr>
            <w:r>
              <w:rPr>
                <w:spacing w:val="-2"/>
                <w:sz w:val="13"/>
              </w:rPr>
              <w:t>-56,327,787.95</w:t>
            </w:r>
          </w:p>
        </w:tc>
        <w:tc>
          <w:tcPr>
            <w:tcW w:w="353" w:type="dxa"/>
          </w:tcPr>
          <w:p>
            <w:pPr>
              <w:pStyle w:val="TableParagraph"/>
              <w:rPr>
                <w:rFonts w:ascii="Times New Roman"/>
                <w:sz w:val="10"/>
              </w:rPr>
            </w:pPr>
          </w:p>
        </w:tc>
        <w:tc>
          <w:tcPr>
            <w:tcW w:w="1567" w:type="dxa"/>
          </w:tcPr>
          <w:p>
            <w:pPr>
              <w:pStyle w:val="TableParagraph"/>
              <w:spacing w:line="150" w:lineRule="exact"/>
              <w:ind w:right="100"/>
              <w:jc w:val="right"/>
              <w:rPr>
                <w:sz w:val="13"/>
              </w:rPr>
            </w:pPr>
            <w:r>
              <w:rPr>
                <w:spacing w:val="-2"/>
                <w:sz w:val="13"/>
              </w:rPr>
              <w:t>1,108,207,724.84</w:t>
            </w:r>
          </w:p>
        </w:tc>
        <w:tc>
          <w:tcPr>
            <w:tcW w:w="1630" w:type="dxa"/>
          </w:tcPr>
          <w:p>
            <w:pPr>
              <w:pStyle w:val="TableParagraph"/>
              <w:spacing w:line="150" w:lineRule="exact"/>
              <w:ind w:right="96"/>
              <w:jc w:val="right"/>
              <w:rPr>
                <w:sz w:val="13"/>
              </w:rPr>
            </w:pPr>
            <w:r>
              <w:rPr>
                <w:spacing w:val="-2"/>
                <w:sz w:val="13"/>
              </w:rPr>
              <w:t>-456,660.24</w:t>
            </w:r>
          </w:p>
        </w:tc>
        <w:tc>
          <w:tcPr>
            <w:tcW w:w="1617" w:type="dxa"/>
          </w:tcPr>
          <w:p>
            <w:pPr>
              <w:pStyle w:val="TableParagraph"/>
              <w:spacing w:line="150" w:lineRule="exact"/>
              <w:ind w:right="95"/>
              <w:jc w:val="right"/>
              <w:rPr>
                <w:sz w:val="13"/>
              </w:rPr>
            </w:pPr>
            <w:r>
              <w:rPr>
                <w:spacing w:val="-2"/>
                <w:sz w:val="13"/>
              </w:rPr>
              <w:t>1,107,751,064.60</w:t>
            </w:r>
          </w:p>
        </w:tc>
      </w:tr>
      <w:tr>
        <w:trPr>
          <w:trHeight w:val="505" w:hRule="atLeast"/>
        </w:trPr>
        <w:tc>
          <w:tcPr>
            <w:tcW w:w="1258" w:type="dxa"/>
          </w:tcPr>
          <w:p>
            <w:pPr>
              <w:pStyle w:val="TableParagraph"/>
              <w:spacing w:line="242" w:lineRule="auto"/>
              <w:ind w:left="107" w:right="102"/>
              <w:rPr>
                <w:sz w:val="13"/>
              </w:rPr>
            </w:pPr>
            <w:r>
              <w:rPr>
                <w:spacing w:val="-2"/>
                <w:sz w:val="13"/>
              </w:rPr>
              <w:t>三、本期增减变动金额（减少以</w:t>
            </w:r>
          </w:p>
          <w:p>
            <w:pPr>
              <w:pStyle w:val="TableParagraph"/>
              <w:spacing w:line="153" w:lineRule="exact"/>
              <w:ind w:left="107"/>
              <w:rPr>
                <w:sz w:val="13"/>
              </w:rPr>
            </w:pPr>
            <w:r>
              <w:rPr>
                <w:spacing w:val="-2"/>
                <w:sz w:val="13"/>
              </w:rPr>
              <w:t>“－”号填列</w:t>
            </w:r>
            <w:r>
              <w:rPr>
                <w:spacing w:val="-10"/>
                <w:sz w:val="13"/>
              </w:rPr>
              <w:t>）</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spacing w:before="165"/>
              <w:ind w:right="100"/>
              <w:jc w:val="right"/>
              <w:rPr>
                <w:sz w:val="13"/>
              </w:rPr>
            </w:pPr>
            <w:r>
              <w:rPr>
                <w:spacing w:val="-2"/>
                <w:sz w:val="13"/>
              </w:rPr>
              <w:t>1,182,875.16</w:t>
            </w: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spacing w:before="165"/>
              <w:ind w:right="100"/>
              <w:jc w:val="right"/>
              <w:rPr>
                <w:sz w:val="13"/>
              </w:rPr>
            </w:pPr>
            <w:r>
              <w:rPr>
                <w:spacing w:val="-2"/>
                <w:sz w:val="13"/>
              </w:rPr>
              <w:t>20,114,165.93</w:t>
            </w:r>
          </w:p>
        </w:tc>
        <w:tc>
          <w:tcPr>
            <w:tcW w:w="353" w:type="dxa"/>
          </w:tcPr>
          <w:p>
            <w:pPr>
              <w:pStyle w:val="TableParagraph"/>
              <w:rPr>
                <w:rFonts w:ascii="Times New Roman"/>
                <w:sz w:val="12"/>
              </w:rPr>
            </w:pPr>
          </w:p>
        </w:tc>
        <w:tc>
          <w:tcPr>
            <w:tcW w:w="1567" w:type="dxa"/>
          </w:tcPr>
          <w:p>
            <w:pPr>
              <w:pStyle w:val="TableParagraph"/>
              <w:spacing w:before="165"/>
              <w:ind w:right="100"/>
              <w:jc w:val="right"/>
              <w:rPr>
                <w:sz w:val="13"/>
              </w:rPr>
            </w:pPr>
            <w:r>
              <w:rPr>
                <w:spacing w:val="-2"/>
                <w:sz w:val="13"/>
              </w:rPr>
              <w:t>21,297,041.09</w:t>
            </w:r>
          </w:p>
        </w:tc>
        <w:tc>
          <w:tcPr>
            <w:tcW w:w="1630" w:type="dxa"/>
          </w:tcPr>
          <w:p>
            <w:pPr>
              <w:pStyle w:val="TableParagraph"/>
              <w:spacing w:before="165"/>
              <w:ind w:right="96"/>
              <w:jc w:val="right"/>
              <w:rPr>
                <w:sz w:val="13"/>
              </w:rPr>
            </w:pPr>
            <w:r>
              <w:rPr>
                <w:spacing w:val="-2"/>
                <w:sz w:val="13"/>
              </w:rPr>
              <w:t>121,578,881.96</w:t>
            </w:r>
          </w:p>
        </w:tc>
        <w:tc>
          <w:tcPr>
            <w:tcW w:w="1617" w:type="dxa"/>
          </w:tcPr>
          <w:p>
            <w:pPr>
              <w:pStyle w:val="TableParagraph"/>
              <w:spacing w:before="165"/>
              <w:ind w:right="95"/>
              <w:jc w:val="right"/>
              <w:rPr>
                <w:sz w:val="13"/>
              </w:rPr>
            </w:pPr>
            <w:r>
              <w:rPr>
                <w:spacing w:val="-2"/>
                <w:sz w:val="13"/>
              </w:rPr>
              <w:t>142,875,923.05</w:t>
            </w:r>
          </w:p>
        </w:tc>
      </w:tr>
      <w:tr>
        <w:trPr>
          <w:trHeight w:val="335" w:hRule="atLeast"/>
        </w:trPr>
        <w:tc>
          <w:tcPr>
            <w:tcW w:w="1258" w:type="dxa"/>
          </w:tcPr>
          <w:p>
            <w:pPr>
              <w:pStyle w:val="TableParagraph"/>
              <w:spacing w:line="164" w:lineRule="exact"/>
              <w:ind w:left="107"/>
              <w:rPr>
                <w:sz w:val="13"/>
              </w:rPr>
            </w:pPr>
            <w:r>
              <w:rPr>
                <w:spacing w:val="-2"/>
                <w:sz w:val="13"/>
              </w:rPr>
              <w:t>（一）</w:t>
            </w:r>
            <w:r>
              <w:rPr>
                <w:spacing w:val="-4"/>
                <w:sz w:val="13"/>
              </w:rPr>
              <w:t>综合收益总</w:t>
            </w:r>
          </w:p>
          <w:p>
            <w:pPr>
              <w:pStyle w:val="TableParagraph"/>
              <w:spacing w:line="151" w:lineRule="exact" w:before="1"/>
              <w:ind w:left="107"/>
              <w:rPr>
                <w:sz w:val="13"/>
              </w:rPr>
            </w:pPr>
            <w:r>
              <w:rPr>
                <w:spacing w:val="-10"/>
                <w:sz w:val="13"/>
              </w:rPr>
              <w:t>额</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spacing w:before="81"/>
              <w:ind w:right="100"/>
              <w:jc w:val="right"/>
              <w:rPr>
                <w:sz w:val="13"/>
              </w:rPr>
            </w:pPr>
            <w:r>
              <w:rPr>
                <w:spacing w:val="-2"/>
                <w:sz w:val="13"/>
              </w:rPr>
              <w:t>124,064,165.93</w:t>
            </w:r>
          </w:p>
        </w:tc>
        <w:tc>
          <w:tcPr>
            <w:tcW w:w="353" w:type="dxa"/>
          </w:tcPr>
          <w:p>
            <w:pPr>
              <w:pStyle w:val="TableParagraph"/>
              <w:rPr>
                <w:rFonts w:ascii="Times New Roman"/>
                <w:sz w:val="12"/>
              </w:rPr>
            </w:pPr>
          </w:p>
        </w:tc>
        <w:tc>
          <w:tcPr>
            <w:tcW w:w="1567" w:type="dxa"/>
          </w:tcPr>
          <w:p>
            <w:pPr>
              <w:pStyle w:val="TableParagraph"/>
              <w:spacing w:before="81"/>
              <w:ind w:right="100"/>
              <w:jc w:val="right"/>
              <w:rPr>
                <w:sz w:val="13"/>
              </w:rPr>
            </w:pPr>
            <w:r>
              <w:rPr>
                <w:spacing w:val="-2"/>
                <w:sz w:val="13"/>
              </w:rPr>
              <w:t>124,064,165.93</w:t>
            </w:r>
          </w:p>
        </w:tc>
        <w:tc>
          <w:tcPr>
            <w:tcW w:w="1630" w:type="dxa"/>
          </w:tcPr>
          <w:p>
            <w:pPr>
              <w:pStyle w:val="TableParagraph"/>
              <w:spacing w:before="81"/>
              <w:ind w:right="96"/>
              <w:jc w:val="right"/>
              <w:rPr>
                <w:sz w:val="13"/>
              </w:rPr>
            </w:pPr>
            <w:r>
              <w:rPr>
                <w:spacing w:val="-2"/>
                <w:sz w:val="13"/>
              </w:rPr>
              <w:t>-5,275,621.15</w:t>
            </w:r>
          </w:p>
        </w:tc>
        <w:tc>
          <w:tcPr>
            <w:tcW w:w="1617" w:type="dxa"/>
          </w:tcPr>
          <w:p>
            <w:pPr>
              <w:pStyle w:val="TableParagraph"/>
              <w:spacing w:before="81"/>
              <w:ind w:right="95"/>
              <w:jc w:val="right"/>
              <w:rPr>
                <w:sz w:val="13"/>
              </w:rPr>
            </w:pPr>
            <w:r>
              <w:rPr>
                <w:spacing w:val="-2"/>
                <w:sz w:val="13"/>
              </w:rPr>
              <w:t>118,788,544.78</w:t>
            </w:r>
          </w:p>
        </w:tc>
      </w:tr>
      <w:tr>
        <w:trPr>
          <w:trHeight w:val="338" w:hRule="atLeast"/>
        </w:trPr>
        <w:tc>
          <w:tcPr>
            <w:tcW w:w="1258" w:type="dxa"/>
          </w:tcPr>
          <w:p>
            <w:pPr>
              <w:pStyle w:val="TableParagraph"/>
              <w:spacing w:line="166" w:lineRule="exact"/>
              <w:ind w:left="107"/>
              <w:rPr>
                <w:sz w:val="13"/>
              </w:rPr>
            </w:pPr>
            <w:r>
              <w:rPr>
                <w:spacing w:val="-2"/>
                <w:sz w:val="13"/>
              </w:rPr>
              <w:t>（二）</w:t>
            </w:r>
            <w:r>
              <w:rPr>
                <w:spacing w:val="-4"/>
                <w:sz w:val="13"/>
              </w:rPr>
              <w:t>所有者投入</w:t>
            </w:r>
          </w:p>
          <w:p>
            <w:pPr>
              <w:pStyle w:val="TableParagraph"/>
              <w:spacing w:line="151" w:lineRule="exact" w:before="2"/>
              <w:ind w:left="107"/>
              <w:rPr>
                <w:sz w:val="13"/>
              </w:rPr>
            </w:pPr>
            <w:r>
              <w:rPr>
                <w:spacing w:val="-4"/>
                <w:sz w:val="13"/>
              </w:rPr>
              <w:t>和减少资本</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spacing w:before="84"/>
              <w:ind w:right="100"/>
              <w:jc w:val="right"/>
              <w:rPr>
                <w:sz w:val="13"/>
              </w:rPr>
            </w:pPr>
            <w:r>
              <w:rPr>
                <w:spacing w:val="-2"/>
                <w:sz w:val="13"/>
              </w:rPr>
              <w:t>1,182,875.16</w:t>
            </w: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spacing w:before="84"/>
              <w:ind w:right="100"/>
              <w:jc w:val="right"/>
              <w:rPr>
                <w:sz w:val="13"/>
              </w:rPr>
            </w:pPr>
            <w:r>
              <w:rPr>
                <w:spacing w:val="-2"/>
                <w:sz w:val="13"/>
              </w:rPr>
              <w:t>1,182,875.16</w:t>
            </w:r>
          </w:p>
        </w:tc>
        <w:tc>
          <w:tcPr>
            <w:tcW w:w="1630" w:type="dxa"/>
          </w:tcPr>
          <w:p>
            <w:pPr>
              <w:pStyle w:val="TableParagraph"/>
              <w:spacing w:before="84"/>
              <w:ind w:right="96"/>
              <w:jc w:val="right"/>
              <w:rPr>
                <w:sz w:val="13"/>
              </w:rPr>
            </w:pPr>
            <w:r>
              <w:rPr>
                <w:spacing w:val="-2"/>
                <w:sz w:val="13"/>
              </w:rPr>
              <w:t>126,854,503.11</w:t>
            </w:r>
          </w:p>
        </w:tc>
        <w:tc>
          <w:tcPr>
            <w:tcW w:w="1617" w:type="dxa"/>
          </w:tcPr>
          <w:p>
            <w:pPr>
              <w:pStyle w:val="TableParagraph"/>
              <w:spacing w:before="84"/>
              <w:ind w:right="95"/>
              <w:jc w:val="right"/>
              <w:rPr>
                <w:sz w:val="13"/>
              </w:rPr>
            </w:pPr>
            <w:r>
              <w:rPr>
                <w:spacing w:val="-2"/>
                <w:sz w:val="13"/>
              </w:rPr>
              <w:t>128,037,378.27</w:t>
            </w:r>
          </w:p>
        </w:tc>
      </w:tr>
      <w:tr>
        <w:trPr>
          <w:trHeight w:val="337" w:hRule="atLeast"/>
        </w:trPr>
        <w:tc>
          <w:tcPr>
            <w:tcW w:w="1258" w:type="dxa"/>
          </w:tcPr>
          <w:p>
            <w:pPr>
              <w:pStyle w:val="TableParagraph"/>
              <w:spacing w:line="164" w:lineRule="exact"/>
              <w:ind w:left="107"/>
              <w:rPr>
                <w:sz w:val="13"/>
              </w:rPr>
            </w:pPr>
            <w:r>
              <w:rPr>
                <w:spacing w:val="-2"/>
                <w:sz w:val="13"/>
              </w:rPr>
              <w:t>1．</w:t>
            </w:r>
            <w:r>
              <w:rPr>
                <w:spacing w:val="-4"/>
                <w:sz w:val="13"/>
              </w:rPr>
              <w:t>所有者投入的</w:t>
            </w:r>
          </w:p>
          <w:p>
            <w:pPr>
              <w:pStyle w:val="TableParagraph"/>
              <w:spacing w:line="153" w:lineRule="exact" w:before="1"/>
              <w:ind w:left="107"/>
              <w:rPr>
                <w:sz w:val="13"/>
              </w:rPr>
            </w:pPr>
            <w:r>
              <w:rPr>
                <w:spacing w:val="-5"/>
                <w:sz w:val="13"/>
              </w:rPr>
              <w:t>普通股</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spacing w:before="81"/>
              <w:ind w:right="96"/>
              <w:jc w:val="right"/>
              <w:rPr>
                <w:sz w:val="13"/>
              </w:rPr>
            </w:pPr>
            <w:r>
              <w:rPr>
                <w:spacing w:val="-2"/>
                <w:sz w:val="13"/>
              </w:rPr>
              <w:t>4,100,000.00</w:t>
            </w:r>
          </w:p>
        </w:tc>
        <w:tc>
          <w:tcPr>
            <w:tcW w:w="1617" w:type="dxa"/>
          </w:tcPr>
          <w:p>
            <w:pPr>
              <w:pStyle w:val="TableParagraph"/>
              <w:spacing w:before="81"/>
              <w:ind w:right="95"/>
              <w:jc w:val="right"/>
              <w:rPr>
                <w:sz w:val="13"/>
              </w:rPr>
            </w:pPr>
            <w:r>
              <w:rPr>
                <w:spacing w:val="-2"/>
                <w:sz w:val="13"/>
              </w:rPr>
              <w:t>4,100,000.00</w:t>
            </w:r>
          </w:p>
        </w:tc>
      </w:tr>
      <w:tr>
        <w:trPr>
          <w:trHeight w:val="335" w:hRule="atLeast"/>
        </w:trPr>
        <w:tc>
          <w:tcPr>
            <w:tcW w:w="1258" w:type="dxa"/>
          </w:tcPr>
          <w:p>
            <w:pPr>
              <w:pStyle w:val="TableParagraph"/>
              <w:spacing w:line="164" w:lineRule="exact"/>
              <w:ind w:left="107"/>
              <w:rPr>
                <w:sz w:val="13"/>
              </w:rPr>
            </w:pPr>
            <w:r>
              <w:rPr>
                <w:spacing w:val="-2"/>
                <w:sz w:val="13"/>
              </w:rPr>
              <w:t>2．</w:t>
            </w:r>
            <w:r>
              <w:rPr>
                <w:spacing w:val="-4"/>
                <w:sz w:val="13"/>
              </w:rPr>
              <w:t>其他权益工具</w:t>
            </w:r>
          </w:p>
          <w:p>
            <w:pPr>
              <w:pStyle w:val="TableParagraph"/>
              <w:spacing w:line="151" w:lineRule="exact" w:before="1"/>
              <w:ind w:left="107"/>
              <w:rPr>
                <w:sz w:val="13"/>
              </w:rPr>
            </w:pPr>
            <w:r>
              <w:rPr>
                <w:spacing w:val="-4"/>
                <w:sz w:val="13"/>
              </w:rPr>
              <w:t>持有者投入资本</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337" w:hRule="atLeast"/>
        </w:trPr>
        <w:tc>
          <w:tcPr>
            <w:tcW w:w="1258" w:type="dxa"/>
          </w:tcPr>
          <w:p>
            <w:pPr>
              <w:pStyle w:val="TableParagraph"/>
              <w:spacing w:line="166" w:lineRule="exact"/>
              <w:ind w:left="107"/>
              <w:rPr>
                <w:sz w:val="13"/>
              </w:rPr>
            </w:pPr>
            <w:r>
              <w:rPr>
                <w:spacing w:val="-2"/>
                <w:sz w:val="13"/>
              </w:rPr>
              <w:t>3．</w:t>
            </w:r>
            <w:r>
              <w:rPr>
                <w:spacing w:val="-4"/>
                <w:sz w:val="13"/>
              </w:rPr>
              <w:t>股份支付计入</w:t>
            </w:r>
          </w:p>
          <w:p>
            <w:pPr>
              <w:pStyle w:val="TableParagraph"/>
              <w:spacing w:line="151" w:lineRule="exact" w:before="1"/>
              <w:ind w:left="107"/>
              <w:rPr>
                <w:sz w:val="13"/>
              </w:rPr>
            </w:pPr>
            <w:r>
              <w:rPr>
                <w:spacing w:val="-4"/>
                <w:sz w:val="13"/>
              </w:rPr>
              <w:t>所有者权益的金额</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spacing w:before="83"/>
              <w:ind w:right="100"/>
              <w:jc w:val="right"/>
              <w:rPr>
                <w:sz w:val="13"/>
              </w:rPr>
            </w:pPr>
            <w:r>
              <w:rPr>
                <w:spacing w:val="-2"/>
                <w:sz w:val="13"/>
              </w:rPr>
              <w:t>1,182,875.16</w:t>
            </w: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spacing w:before="83"/>
              <w:ind w:right="100"/>
              <w:jc w:val="right"/>
              <w:rPr>
                <w:sz w:val="13"/>
              </w:rPr>
            </w:pPr>
            <w:r>
              <w:rPr>
                <w:spacing w:val="-2"/>
                <w:sz w:val="13"/>
              </w:rPr>
              <w:t>1,182,875.16</w:t>
            </w:r>
          </w:p>
        </w:tc>
        <w:tc>
          <w:tcPr>
            <w:tcW w:w="1630" w:type="dxa"/>
          </w:tcPr>
          <w:p>
            <w:pPr>
              <w:pStyle w:val="TableParagraph"/>
              <w:rPr>
                <w:rFonts w:ascii="Times New Roman"/>
                <w:sz w:val="12"/>
              </w:rPr>
            </w:pPr>
          </w:p>
        </w:tc>
        <w:tc>
          <w:tcPr>
            <w:tcW w:w="1617" w:type="dxa"/>
          </w:tcPr>
          <w:p>
            <w:pPr>
              <w:pStyle w:val="TableParagraph"/>
              <w:spacing w:before="83"/>
              <w:ind w:right="95"/>
              <w:jc w:val="right"/>
              <w:rPr>
                <w:sz w:val="13"/>
              </w:rPr>
            </w:pPr>
            <w:r>
              <w:rPr>
                <w:spacing w:val="-2"/>
                <w:sz w:val="13"/>
              </w:rPr>
              <w:t>1,182,875.16</w:t>
            </w:r>
          </w:p>
        </w:tc>
      </w:tr>
    </w:tbl>
    <w:p>
      <w:pPr>
        <w:spacing w:after="0"/>
        <w:jc w:val="right"/>
        <w:rPr>
          <w:sz w:val="13"/>
        </w:rPr>
        <w:sectPr>
          <w:type w:val="continuous"/>
          <w:pgSz w:w="16840" w:h="11910" w:orient="landscape"/>
          <w:pgMar w:header="882" w:footer="1195" w:top="1260" w:bottom="1777" w:left="1420" w:right="11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126"/>
        <w:gridCol w:w="353"/>
        <w:gridCol w:w="353"/>
        <w:gridCol w:w="353"/>
        <w:gridCol w:w="1256"/>
        <w:gridCol w:w="502"/>
        <w:gridCol w:w="353"/>
        <w:gridCol w:w="355"/>
        <w:gridCol w:w="1178"/>
        <w:gridCol w:w="355"/>
        <w:gridCol w:w="1255"/>
        <w:gridCol w:w="353"/>
        <w:gridCol w:w="1567"/>
        <w:gridCol w:w="1630"/>
        <w:gridCol w:w="1617"/>
      </w:tblGrid>
      <w:tr>
        <w:trPr>
          <w:trHeight w:val="167" w:hRule="atLeast"/>
        </w:trPr>
        <w:tc>
          <w:tcPr>
            <w:tcW w:w="1258" w:type="dxa"/>
          </w:tcPr>
          <w:p>
            <w:pPr>
              <w:pStyle w:val="TableParagraph"/>
              <w:spacing w:line="148" w:lineRule="exact"/>
              <w:ind w:left="107"/>
              <w:rPr>
                <w:sz w:val="13"/>
              </w:rPr>
            </w:pPr>
            <w:r>
              <w:rPr>
                <w:spacing w:val="-2"/>
                <w:sz w:val="13"/>
              </w:rPr>
              <w:t>4．</w:t>
            </w:r>
            <w:r>
              <w:rPr>
                <w:spacing w:val="-6"/>
                <w:sz w:val="13"/>
              </w:rPr>
              <w:t>其他</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spacing w:line="148" w:lineRule="exact"/>
              <w:ind w:right="96"/>
              <w:jc w:val="right"/>
              <w:rPr>
                <w:sz w:val="13"/>
              </w:rPr>
            </w:pPr>
            <w:r>
              <w:rPr>
                <w:spacing w:val="-2"/>
                <w:sz w:val="13"/>
              </w:rPr>
              <w:t>122,754,503.11</w:t>
            </w:r>
          </w:p>
        </w:tc>
        <w:tc>
          <w:tcPr>
            <w:tcW w:w="1617" w:type="dxa"/>
          </w:tcPr>
          <w:p>
            <w:pPr>
              <w:pStyle w:val="TableParagraph"/>
              <w:spacing w:line="148" w:lineRule="exact"/>
              <w:ind w:right="95"/>
              <w:jc w:val="right"/>
              <w:rPr>
                <w:sz w:val="13"/>
              </w:rPr>
            </w:pPr>
            <w:r>
              <w:rPr>
                <w:spacing w:val="-2"/>
                <w:sz w:val="13"/>
              </w:rPr>
              <w:t>122,754,503.11</w:t>
            </w:r>
          </w:p>
        </w:tc>
      </w:tr>
      <w:tr>
        <w:trPr>
          <w:trHeight w:val="167" w:hRule="atLeast"/>
        </w:trPr>
        <w:tc>
          <w:tcPr>
            <w:tcW w:w="1258" w:type="dxa"/>
          </w:tcPr>
          <w:p>
            <w:pPr>
              <w:pStyle w:val="TableParagraph"/>
              <w:spacing w:line="148" w:lineRule="exact"/>
              <w:ind w:left="107"/>
              <w:rPr>
                <w:sz w:val="13"/>
              </w:rPr>
            </w:pPr>
            <w:r>
              <w:rPr>
                <w:spacing w:val="-2"/>
                <w:sz w:val="13"/>
              </w:rPr>
              <w:t>（三）</w:t>
            </w:r>
            <w:r>
              <w:rPr>
                <w:spacing w:val="-4"/>
                <w:sz w:val="13"/>
              </w:rPr>
              <w:t>利润分配</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spacing w:line="148" w:lineRule="exact"/>
              <w:ind w:left="71"/>
              <w:jc w:val="center"/>
              <w:rPr>
                <w:sz w:val="13"/>
              </w:rPr>
            </w:pPr>
            <w:r>
              <w:rPr>
                <w:spacing w:val="-2"/>
                <w:sz w:val="13"/>
              </w:rPr>
              <w:t>-103,950,000.00</w:t>
            </w:r>
          </w:p>
        </w:tc>
        <w:tc>
          <w:tcPr>
            <w:tcW w:w="353" w:type="dxa"/>
          </w:tcPr>
          <w:p>
            <w:pPr>
              <w:pStyle w:val="TableParagraph"/>
              <w:rPr>
                <w:rFonts w:ascii="Times New Roman"/>
                <w:sz w:val="10"/>
              </w:rPr>
            </w:pPr>
          </w:p>
        </w:tc>
        <w:tc>
          <w:tcPr>
            <w:tcW w:w="1567" w:type="dxa"/>
          </w:tcPr>
          <w:p>
            <w:pPr>
              <w:pStyle w:val="TableParagraph"/>
              <w:spacing w:line="148" w:lineRule="exact"/>
              <w:ind w:right="100"/>
              <w:jc w:val="right"/>
              <w:rPr>
                <w:sz w:val="13"/>
              </w:rPr>
            </w:pPr>
            <w:r>
              <w:rPr>
                <w:spacing w:val="-2"/>
                <w:sz w:val="13"/>
              </w:rPr>
              <w:t>-103,950,000.00</w:t>
            </w:r>
          </w:p>
        </w:tc>
        <w:tc>
          <w:tcPr>
            <w:tcW w:w="1630" w:type="dxa"/>
          </w:tcPr>
          <w:p>
            <w:pPr>
              <w:pStyle w:val="TableParagraph"/>
              <w:rPr>
                <w:rFonts w:ascii="Times New Roman"/>
                <w:sz w:val="10"/>
              </w:rPr>
            </w:pPr>
          </w:p>
        </w:tc>
        <w:tc>
          <w:tcPr>
            <w:tcW w:w="1617" w:type="dxa"/>
          </w:tcPr>
          <w:p>
            <w:pPr>
              <w:pStyle w:val="TableParagraph"/>
              <w:spacing w:line="148" w:lineRule="exact"/>
              <w:ind w:right="95"/>
              <w:jc w:val="right"/>
              <w:rPr>
                <w:sz w:val="13"/>
              </w:rPr>
            </w:pPr>
            <w:r>
              <w:rPr>
                <w:spacing w:val="-2"/>
                <w:sz w:val="13"/>
              </w:rPr>
              <w:t>-103,950,000.00</w:t>
            </w:r>
          </w:p>
        </w:tc>
      </w:tr>
      <w:tr>
        <w:trPr>
          <w:trHeight w:val="170" w:hRule="atLeast"/>
        </w:trPr>
        <w:tc>
          <w:tcPr>
            <w:tcW w:w="1258" w:type="dxa"/>
          </w:tcPr>
          <w:p>
            <w:pPr>
              <w:pStyle w:val="TableParagraph"/>
              <w:spacing w:line="150" w:lineRule="exact"/>
              <w:ind w:left="107"/>
              <w:rPr>
                <w:sz w:val="13"/>
              </w:rPr>
            </w:pPr>
            <w:r>
              <w:rPr>
                <w:spacing w:val="-2"/>
                <w:sz w:val="13"/>
              </w:rPr>
              <w:t>1．</w:t>
            </w:r>
            <w:r>
              <w:rPr>
                <w:spacing w:val="-4"/>
                <w:sz w:val="13"/>
              </w:rPr>
              <w:t>提取盈余公积</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338" w:hRule="atLeast"/>
        </w:trPr>
        <w:tc>
          <w:tcPr>
            <w:tcW w:w="1258" w:type="dxa"/>
          </w:tcPr>
          <w:p>
            <w:pPr>
              <w:pStyle w:val="TableParagraph"/>
              <w:spacing w:line="164" w:lineRule="exact"/>
              <w:ind w:left="107"/>
              <w:rPr>
                <w:sz w:val="13"/>
              </w:rPr>
            </w:pPr>
            <w:r>
              <w:rPr>
                <w:spacing w:val="-2"/>
                <w:sz w:val="13"/>
              </w:rPr>
              <w:t>2．</w:t>
            </w:r>
            <w:r>
              <w:rPr>
                <w:spacing w:val="-4"/>
                <w:sz w:val="13"/>
              </w:rPr>
              <w:t>提取—般风险</w:t>
            </w:r>
          </w:p>
          <w:p>
            <w:pPr>
              <w:pStyle w:val="TableParagraph"/>
              <w:spacing w:line="153" w:lineRule="exact" w:before="1"/>
              <w:ind w:left="107"/>
              <w:rPr>
                <w:sz w:val="13"/>
              </w:rPr>
            </w:pPr>
            <w:r>
              <w:rPr>
                <w:spacing w:val="-6"/>
                <w:sz w:val="13"/>
              </w:rPr>
              <w:t>准备</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335" w:hRule="atLeast"/>
        </w:trPr>
        <w:tc>
          <w:tcPr>
            <w:tcW w:w="1258" w:type="dxa"/>
          </w:tcPr>
          <w:p>
            <w:pPr>
              <w:pStyle w:val="TableParagraph"/>
              <w:spacing w:line="164" w:lineRule="exact"/>
              <w:ind w:left="107"/>
              <w:rPr>
                <w:sz w:val="13"/>
              </w:rPr>
            </w:pPr>
            <w:r>
              <w:rPr>
                <w:spacing w:val="-2"/>
                <w:sz w:val="13"/>
              </w:rPr>
              <w:t>3．对所有者（</w:t>
            </w:r>
            <w:r>
              <w:rPr>
                <w:spacing w:val="-10"/>
                <w:sz w:val="13"/>
              </w:rPr>
              <w:t>或</w:t>
            </w:r>
          </w:p>
          <w:p>
            <w:pPr>
              <w:pStyle w:val="TableParagraph"/>
              <w:spacing w:line="151" w:lineRule="exact" w:before="1"/>
              <w:ind w:left="107"/>
              <w:rPr>
                <w:sz w:val="13"/>
              </w:rPr>
            </w:pPr>
            <w:r>
              <w:rPr>
                <w:spacing w:val="-2"/>
                <w:sz w:val="13"/>
              </w:rPr>
              <w:t>股东）</w:t>
            </w:r>
            <w:r>
              <w:rPr>
                <w:spacing w:val="-5"/>
                <w:sz w:val="13"/>
              </w:rPr>
              <w:t>的分配</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spacing w:before="81"/>
              <w:ind w:left="71"/>
              <w:jc w:val="center"/>
              <w:rPr>
                <w:sz w:val="13"/>
              </w:rPr>
            </w:pPr>
            <w:r>
              <w:rPr>
                <w:spacing w:val="-2"/>
                <w:sz w:val="13"/>
              </w:rPr>
              <w:t>-103,950,000.00</w:t>
            </w:r>
          </w:p>
        </w:tc>
        <w:tc>
          <w:tcPr>
            <w:tcW w:w="353" w:type="dxa"/>
          </w:tcPr>
          <w:p>
            <w:pPr>
              <w:pStyle w:val="TableParagraph"/>
              <w:rPr>
                <w:rFonts w:ascii="Times New Roman"/>
                <w:sz w:val="12"/>
              </w:rPr>
            </w:pPr>
          </w:p>
        </w:tc>
        <w:tc>
          <w:tcPr>
            <w:tcW w:w="1567" w:type="dxa"/>
          </w:tcPr>
          <w:p>
            <w:pPr>
              <w:pStyle w:val="TableParagraph"/>
              <w:spacing w:before="81"/>
              <w:ind w:right="100"/>
              <w:jc w:val="right"/>
              <w:rPr>
                <w:sz w:val="13"/>
              </w:rPr>
            </w:pPr>
            <w:r>
              <w:rPr>
                <w:spacing w:val="-2"/>
                <w:sz w:val="13"/>
              </w:rPr>
              <w:t>-103,950,000.00</w:t>
            </w:r>
          </w:p>
        </w:tc>
        <w:tc>
          <w:tcPr>
            <w:tcW w:w="1630" w:type="dxa"/>
          </w:tcPr>
          <w:p>
            <w:pPr>
              <w:pStyle w:val="TableParagraph"/>
              <w:rPr>
                <w:rFonts w:ascii="Times New Roman"/>
                <w:sz w:val="12"/>
              </w:rPr>
            </w:pPr>
          </w:p>
        </w:tc>
        <w:tc>
          <w:tcPr>
            <w:tcW w:w="1617" w:type="dxa"/>
          </w:tcPr>
          <w:p>
            <w:pPr>
              <w:pStyle w:val="TableParagraph"/>
              <w:spacing w:before="81"/>
              <w:ind w:right="95"/>
              <w:jc w:val="right"/>
              <w:rPr>
                <w:sz w:val="13"/>
              </w:rPr>
            </w:pPr>
            <w:r>
              <w:rPr>
                <w:spacing w:val="-2"/>
                <w:sz w:val="13"/>
              </w:rPr>
              <w:t>-103,950,000.00</w:t>
            </w:r>
          </w:p>
        </w:tc>
      </w:tr>
      <w:tr>
        <w:trPr>
          <w:trHeight w:val="170" w:hRule="atLeast"/>
        </w:trPr>
        <w:tc>
          <w:tcPr>
            <w:tcW w:w="1258" w:type="dxa"/>
          </w:tcPr>
          <w:p>
            <w:pPr>
              <w:pStyle w:val="TableParagraph"/>
              <w:spacing w:line="150" w:lineRule="exact"/>
              <w:ind w:left="107"/>
              <w:rPr>
                <w:sz w:val="13"/>
              </w:rPr>
            </w:pPr>
            <w:r>
              <w:rPr>
                <w:spacing w:val="-2"/>
                <w:sz w:val="13"/>
              </w:rPr>
              <w:t>4．</w:t>
            </w:r>
            <w:r>
              <w:rPr>
                <w:spacing w:val="-6"/>
                <w:sz w:val="13"/>
              </w:rPr>
              <w:t>其他</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335" w:hRule="atLeast"/>
        </w:trPr>
        <w:tc>
          <w:tcPr>
            <w:tcW w:w="1258" w:type="dxa"/>
          </w:tcPr>
          <w:p>
            <w:pPr>
              <w:pStyle w:val="TableParagraph"/>
              <w:spacing w:line="164" w:lineRule="exact"/>
              <w:ind w:left="107"/>
              <w:rPr>
                <w:sz w:val="13"/>
              </w:rPr>
            </w:pPr>
            <w:r>
              <w:rPr>
                <w:spacing w:val="-2"/>
                <w:sz w:val="13"/>
              </w:rPr>
              <w:t>（四）</w:t>
            </w:r>
            <w:r>
              <w:rPr>
                <w:spacing w:val="-4"/>
                <w:sz w:val="13"/>
              </w:rPr>
              <w:t>所有者权益</w:t>
            </w:r>
          </w:p>
          <w:p>
            <w:pPr>
              <w:pStyle w:val="TableParagraph"/>
              <w:spacing w:line="151" w:lineRule="exact" w:before="1"/>
              <w:ind w:left="107"/>
              <w:rPr>
                <w:sz w:val="13"/>
              </w:rPr>
            </w:pPr>
            <w:r>
              <w:rPr>
                <w:spacing w:val="-4"/>
                <w:sz w:val="13"/>
              </w:rPr>
              <w:t>内部结转</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337" w:hRule="atLeast"/>
        </w:trPr>
        <w:tc>
          <w:tcPr>
            <w:tcW w:w="1258" w:type="dxa"/>
          </w:tcPr>
          <w:p>
            <w:pPr>
              <w:pStyle w:val="TableParagraph"/>
              <w:spacing w:line="164" w:lineRule="exact"/>
              <w:ind w:left="107"/>
              <w:rPr>
                <w:sz w:val="13"/>
              </w:rPr>
            </w:pPr>
            <w:r>
              <w:rPr>
                <w:spacing w:val="-2"/>
                <w:sz w:val="13"/>
              </w:rPr>
              <w:t>1．</w:t>
            </w:r>
            <w:r>
              <w:rPr>
                <w:spacing w:val="-4"/>
                <w:sz w:val="13"/>
              </w:rPr>
              <w:t>资本公积转增</w:t>
            </w:r>
          </w:p>
          <w:p>
            <w:pPr>
              <w:pStyle w:val="TableParagraph"/>
              <w:spacing w:line="151" w:lineRule="exact" w:before="4"/>
              <w:ind w:left="107"/>
              <w:rPr>
                <w:sz w:val="13"/>
              </w:rPr>
            </w:pPr>
            <w:r>
              <w:rPr>
                <w:spacing w:val="-2"/>
                <w:sz w:val="13"/>
              </w:rPr>
              <w:t>资本（或股本</w:t>
            </w:r>
            <w:r>
              <w:rPr>
                <w:spacing w:val="-10"/>
                <w:sz w:val="13"/>
              </w:rPr>
              <w:t>）</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338" w:hRule="atLeast"/>
        </w:trPr>
        <w:tc>
          <w:tcPr>
            <w:tcW w:w="1258" w:type="dxa"/>
          </w:tcPr>
          <w:p>
            <w:pPr>
              <w:pStyle w:val="TableParagraph"/>
              <w:spacing w:line="164" w:lineRule="exact"/>
              <w:ind w:left="107"/>
              <w:rPr>
                <w:sz w:val="13"/>
              </w:rPr>
            </w:pPr>
            <w:r>
              <w:rPr>
                <w:spacing w:val="-2"/>
                <w:sz w:val="13"/>
              </w:rPr>
              <w:t>2．</w:t>
            </w:r>
            <w:r>
              <w:rPr>
                <w:spacing w:val="-4"/>
                <w:sz w:val="13"/>
              </w:rPr>
              <w:t>盈余公积转增</w:t>
            </w:r>
          </w:p>
          <w:p>
            <w:pPr>
              <w:pStyle w:val="TableParagraph"/>
              <w:spacing w:line="153" w:lineRule="exact" w:before="1"/>
              <w:ind w:left="107"/>
              <w:rPr>
                <w:sz w:val="13"/>
              </w:rPr>
            </w:pPr>
            <w:r>
              <w:rPr>
                <w:spacing w:val="-2"/>
                <w:sz w:val="13"/>
              </w:rPr>
              <w:t>资本（或股本</w:t>
            </w:r>
            <w:r>
              <w:rPr>
                <w:spacing w:val="-10"/>
                <w:sz w:val="13"/>
              </w:rPr>
              <w:t>）</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336" w:hRule="atLeast"/>
        </w:trPr>
        <w:tc>
          <w:tcPr>
            <w:tcW w:w="1258" w:type="dxa"/>
          </w:tcPr>
          <w:p>
            <w:pPr>
              <w:pStyle w:val="TableParagraph"/>
              <w:spacing w:line="164" w:lineRule="exact"/>
              <w:ind w:left="107"/>
              <w:rPr>
                <w:sz w:val="13"/>
              </w:rPr>
            </w:pPr>
            <w:r>
              <w:rPr>
                <w:spacing w:val="-2"/>
                <w:sz w:val="13"/>
              </w:rPr>
              <w:t>3．</w:t>
            </w:r>
            <w:r>
              <w:rPr>
                <w:spacing w:val="-4"/>
                <w:sz w:val="13"/>
              </w:rPr>
              <w:t>盈余公积弥补</w:t>
            </w:r>
          </w:p>
          <w:p>
            <w:pPr>
              <w:pStyle w:val="TableParagraph"/>
              <w:spacing w:line="151" w:lineRule="exact" w:before="1"/>
              <w:ind w:left="107"/>
              <w:rPr>
                <w:sz w:val="13"/>
              </w:rPr>
            </w:pPr>
            <w:r>
              <w:rPr>
                <w:spacing w:val="-6"/>
                <w:sz w:val="13"/>
              </w:rPr>
              <w:t>亏损</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505" w:hRule="atLeast"/>
        </w:trPr>
        <w:tc>
          <w:tcPr>
            <w:tcW w:w="1258" w:type="dxa"/>
          </w:tcPr>
          <w:p>
            <w:pPr>
              <w:pStyle w:val="TableParagraph"/>
              <w:spacing w:line="164" w:lineRule="exact"/>
              <w:ind w:left="107"/>
              <w:rPr>
                <w:sz w:val="13"/>
              </w:rPr>
            </w:pPr>
            <w:r>
              <w:rPr>
                <w:spacing w:val="-2"/>
                <w:sz w:val="13"/>
              </w:rPr>
              <w:t>4．</w:t>
            </w:r>
            <w:r>
              <w:rPr>
                <w:spacing w:val="-4"/>
                <w:sz w:val="13"/>
              </w:rPr>
              <w:t>设定受益计划</w:t>
            </w:r>
          </w:p>
          <w:p>
            <w:pPr>
              <w:pStyle w:val="TableParagraph"/>
              <w:spacing w:line="160" w:lineRule="atLeast"/>
              <w:ind w:left="107" w:right="101"/>
              <w:rPr>
                <w:sz w:val="13"/>
              </w:rPr>
            </w:pPr>
            <w:r>
              <w:rPr>
                <w:spacing w:val="-2"/>
                <w:sz w:val="13"/>
              </w:rPr>
              <w:t>变动额结转留存收</w:t>
            </w:r>
            <w:r>
              <w:rPr>
                <w:spacing w:val="-10"/>
                <w:sz w:val="13"/>
              </w:rPr>
              <w:t>益</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338" w:hRule="atLeast"/>
        </w:trPr>
        <w:tc>
          <w:tcPr>
            <w:tcW w:w="1258" w:type="dxa"/>
          </w:tcPr>
          <w:p>
            <w:pPr>
              <w:pStyle w:val="TableParagraph"/>
              <w:spacing w:line="164" w:lineRule="exact"/>
              <w:ind w:left="107"/>
              <w:rPr>
                <w:sz w:val="13"/>
              </w:rPr>
            </w:pPr>
            <w:r>
              <w:rPr>
                <w:spacing w:val="-2"/>
                <w:sz w:val="13"/>
              </w:rPr>
              <w:t>5．</w:t>
            </w:r>
            <w:r>
              <w:rPr>
                <w:spacing w:val="-4"/>
                <w:sz w:val="13"/>
              </w:rPr>
              <w:t>其他综合收益</w:t>
            </w:r>
          </w:p>
          <w:p>
            <w:pPr>
              <w:pStyle w:val="TableParagraph"/>
              <w:spacing w:line="151" w:lineRule="exact" w:before="4"/>
              <w:ind w:left="107"/>
              <w:rPr>
                <w:sz w:val="13"/>
              </w:rPr>
            </w:pPr>
            <w:r>
              <w:rPr>
                <w:spacing w:val="-4"/>
                <w:sz w:val="13"/>
              </w:rPr>
              <w:t>结转留存收益</w:t>
            </w:r>
          </w:p>
        </w:tc>
        <w:tc>
          <w:tcPr>
            <w:tcW w:w="1126"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353" w:type="dxa"/>
          </w:tcPr>
          <w:p>
            <w:pPr>
              <w:pStyle w:val="TableParagraph"/>
              <w:rPr>
                <w:rFonts w:ascii="Times New Roman"/>
                <w:sz w:val="12"/>
              </w:rPr>
            </w:pPr>
          </w:p>
        </w:tc>
        <w:tc>
          <w:tcPr>
            <w:tcW w:w="1256" w:type="dxa"/>
          </w:tcPr>
          <w:p>
            <w:pPr>
              <w:pStyle w:val="TableParagraph"/>
              <w:rPr>
                <w:rFonts w:ascii="Times New Roman"/>
                <w:sz w:val="12"/>
              </w:rPr>
            </w:pPr>
          </w:p>
        </w:tc>
        <w:tc>
          <w:tcPr>
            <w:tcW w:w="502" w:type="dxa"/>
          </w:tcPr>
          <w:p>
            <w:pPr>
              <w:pStyle w:val="TableParagraph"/>
              <w:rPr>
                <w:rFonts w:ascii="Times New Roman"/>
                <w:sz w:val="12"/>
              </w:rPr>
            </w:pPr>
          </w:p>
        </w:tc>
        <w:tc>
          <w:tcPr>
            <w:tcW w:w="353" w:type="dxa"/>
          </w:tcPr>
          <w:p>
            <w:pPr>
              <w:pStyle w:val="TableParagraph"/>
              <w:rPr>
                <w:rFonts w:ascii="Times New Roman"/>
                <w:sz w:val="12"/>
              </w:rPr>
            </w:pPr>
          </w:p>
        </w:tc>
        <w:tc>
          <w:tcPr>
            <w:tcW w:w="355" w:type="dxa"/>
          </w:tcPr>
          <w:p>
            <w:pPr>
              <w:pStyle w:val="TableParagraph"/>
              <w:rPr>
                <w:rFonts w:ascii="Times New Roman"/>
                <w:sz w:val="12"/>
              </w:rPr>
            </w:pPr>
          </w:p>
        </w:tc>
        <w:tc>
          <w:tcPr>
            <w:tcW w:w="1178" w:type="dxa"/>
          </w:tcPr>
          <w:p>
            <w:pPr>
              <w:pStyle w:val="TableParagraph"/>
              <w:rPr>
                <w:rFonts w:ascii="Times New Roman"/>
                <w:sz w:val="12"/>
              </w:rPr>
            </w:pPr>
          </w:p>
        </w:tc>
        <w:tc>
          <w:tcPr>
            <w:tcW w:w="355" w:type="dxa"/>
          </w:tcPr>
          <w:p>
            <w:pPr>
              <w:pStyle w:val="TableParagraph"/>
              <w:rPr>
                <w:rFonts w:ascii="Times New Roman"/>
                <w:sz w:val="12"/>
              </w:rPr>
            </w:pPr>
          </w:p>
        </w:tc>
        <w:tc>
          <w:tcPr>
            <w:tcW w:w="1255" w:type="dxa"/>
          </w:tcPr>
          <w:p>
            <w:pPr>
              <w:pStyle w:val="TableParagraph"/>
              <w:rPr>
                <w:rFonts w:ascii="Times New Roman"/>
                <w:sz w:val="12"/>
              </w:rPr>
            </w:pPr>
          </w:p>
        </w:tc>
        <w:tc>
          <w:tcPr>
            <w:tcW w:w="353" w:type="dxa"/>
          </w:tcPr>
          <w:p>
            <w:pPr>
              <w:pStyle w:val="TableParagraph"/>
              <w:rPr>
                <w:rFonts w:ascii="Times New Roman"/>
                <w:sz w:val="12"/>
              </w:rPr>
            </w:pPr>
          </w:p>
        </w:tc>
        <w:tc>
          <w:tcPr>
            <w:tcW w:w="1567" w:type="dxa"/>
          </w:tcPr>
          <w:p>
            <w:pPr>
              <w:pStyle w:val="TableParagraph"/>
              <w:rPr>
                <w:rFonts w:ascii="Times New Roman"/>
                <w:sz w:val="12"/>
              </w:rPr>
            </w:pPr>
          </w:p>
        </w:tc>
        <w:tc>
          <w:tcPr>
            <w:tcW w:w="1630" w:type="dxa"/>
          </w:tcPr>
          <w:p>
            <w:pPr>
              <w:pStyle w:val="TableParagraph"/>
              <w:rPr>
                <w:rFonts w:ascii="Times New Roman"/>
                <w:sz w:val="12"/>
              </w:rPr>
            </w:pPr>
          </w:p>
        </w:tc>
        <w:tc>
          <w:tcPr>
            <w:tcW w:w="1617" w:type="dxa"/>
          </w:tcPr>
          <w:p>
            <w:pPr>
              <w:pStyle w:val="TableParagraph"/>
              <w:rPr>
                <w:rFonts w:ascii="Times New Roman"/>
                <w:sz w:val="12"/>
              </w:rPr>
            </w:pPr>
          </w:p>
        </w:tc>
      </w:tr>
      <w:tr>
        <w:trPr>
          <w:trHeight w:val="167" w:hRule="atLeast"/>
        </w:trPr>
        <w:tc>
          <w:tcPr>
            <w:tcW w:w="1258" w:type="dxa"/>
          </w:tcPr>
          <w:p>
            <w:pPr>
              <w:pStyle w:val="TableParagraph"/>
              <w:spacing w:line="148" w:lineRule="exact"/>
              <w:ind w:left="107"/>
              <w:rPr>
                <w:sz w:val="13"/>
              </w:rPr>
            </w:pPr>
            <w:r>
              <w:rPr>
                <w:spacing w:val="-2"/>
                <w:sz w:val="13"/>
              </w:rPr>
              <w:t>6．</w:t>
            </w:r>
            <w:r>
              <w:rPr>
                <w:spacing w:val="-6"/>
                <w:sz w:val="13"/>
              </w:rPr>
              <w:t>其他</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170" w:hRule="atLeast"/>
        </w:trPr>
        <w:tc>
          <w:tcPr>
            <w:tcW w:w="1258" w:type="dxa"/>
          </w:tcPr>
          <w:p>
            <w:pPr>
              <w:pStyle w:val="TableParagraph"/>
              <w:spacing w:line="150" w:lineRule="exact"/>
              <w:ind w:left="107"/>
              <w:rPr>
                <w:sz w:val="13"/>
              </w:rPr>
            </w:pPr>
            <w:r>
              <w:rPr>
                <w:spacing w:val="-2"/>
                <w:sz w:val="13"/>
              </w:rPr>
              <w:t>（五）</w:t>
            </w:r>
            <w:r>
              <w:rPr>
                <w:spacing w:val="-4"/>
                <w:sz w:val="13"/>
              </w:rPr>
              <w:t>专项储备</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167" w:hRule="atLeast"/>
        </w:trPr>
        <w:tc>
          <w:tcPr>
            <w:tcW w:w="1258" w:type="dxa"/>
          </w:tcPr>
          <w:p>
            <w:pPr>
              <w:pStyle w:val="TableParagraph"/>
              <w:spacing w:line="148" w:lineRule="exact"/>
              <w:ind w:left="107"/>
              <w:rPr>
                <w:sz w:val="13"/>
              </w:rPr>
            </w:pPr>
            <w:r>
              <w:rPr>
                <w:spacing w:val="-2"/>
                <w:sz w:val="13"/>
              </w:rPr>
              <w:t>1．</w:t>
            </w:r>
            <w:r>
              <w:rPr>
                <w:spacing w:val="-4"/>
                <w:sz w:val="13"/>
              </w:rPr>
              <w:t>本期提取</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170" w:hRule="atLeast"/>
        </w:trPr>
        <w:tc>
          <w:tcPr>
            <w:tcW w:w="1258" w:type="dxa"/>
          </w:tcPr>
          <w:p>
            <w:pPr>
              <w:pStyle w:val="TableParagraph"/>
              <w:spacing w:line="150" w:lineRule="exact"/>
              <w:ind w:left="107"/>
              <w:rPr>
                <w:sz w:val="13"/>
              </w:rPr>
            </w:pPr>
            <w:r>
              <w:rPr>
                <w:spacing w:val="-2"/>
                <w:sz w:val="13"/>
              </w:rPr>
              <w:t>2．</w:t>
            </w:r>
            <w:r>
              <w:rPr>
                <w:spacing w:val="-4"/>
                <w:sz w:val="13"/>
              </w:rPr>
              <w:t>本期使用</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167" w:hRule="atLeast"/>
        </w:trPr>
        <w:tc>
          <w:tcPr>
            <w:tcW w:w="1258" w:type="dxa"/>
          </w:tcPr>
          <w:p>
            <w:pPr>
              <w:pStyle w:val="TableParagraph"/>
              <w:spacing w:line="148" w:lineRule="exact"/>
              <w:ind w:left="107"/>
              <w:rPr>
                <w:sz w:val="13"/>
              </w:rPr>
            </w:pPr>
            <w:r>
              <w:rPr>
                <w:spacing w:val="-2"/>
                <w:sz w:val="13"/>
              </w:rPr>
              <w:t>（六）</w:t>
            </w:r>
            <w:r>
              <w:rPr>
                <w:spacing w:val="-6"/>
                <w:sz w:val="13"/>
              </w:rPr>
              <w:t>其他</w:t>
            </w:r>
          </w:p>
        </w:tc>
        <w:tc>
          <w:tcPr>
            <w:tcW w:w="1126"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rPr>
                <w:rFonts w:ascii="Times New Roman"/>
                <w:sz w:val="10"/>
              </w:rPr>
            </w:pP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rPr>
                <w:rFonts w:ascii="Times New Roman"/>
                <w:sz w:val="10"/>
              </w:rPr>
            </w:pPr>
          </w:p>
        </w:tc>
        <w:tc>
          <w:tcPr>
            <w:tcW w:w="355" w:type="dxa"/>
          </w:tcPr>
          <w:p>
            <w:pPr>
              <w:pStyle w:val="TableParagraph"/>
              <w:rPr>
                <w:rFonts w:ascii="Times New Roman"/>
                <w:sz w:val="10"/>
              </w:rPr>
            </w:pPr>
          </w:p>
        </w:tc>
        <w:tc>
          <w:tcPr>
            <w:tcW w:w="1255" w:type="dxa"/>
          </w:tcPr>
          <w:p>
            <w:pPr>
              <w:pStyle w:val="TableParagraph"/>
              <w:rPr>
                <w:rFonts w:ascii="Times New Roman"/>
                <w:sz w:val="10"/>
              </w:rPr>
            </w:pPr>
          </w:p>
        </w:tc>
        <w:tc>
          <w:tcPr>
            <w:tcW w:w="353" w:type="dxa"/>
          </w:tcPr>
          <w:p>
            <w:pPr>
              <w:pStyle w:val="TableParagraph"/>
              <w:rPr>
                <w:rFonts w:ascii="Times New Roman"/>
                <w:sz w:val="10"/>
              </w:rPr>
            </w:pPr>
          </w:p>
        </w:tc>
        <w:tc>
          <w:tcPr>
            <w:tcW w:w="1567" w:type="dxa"/>
          </w:tcPr>
          <w:p>
            <w:pPr>
              <w:pStyle w:val="TableParagraph"/>
              <w:rPr>
                <w:rFonts w:ascii="Times New Roman"/>
                <w:sz w:val="10"/>
              </w:rPr>
            </w:pPr>
          </w:p>
        </w:tc>
        <w:tc>
          <w:tcPr>
            <w:tcW w:w="1630" w:type="dxa"/>
          </w:tcPr>
          <w:p>
            <w:pPr>
              <w:pStyle w:val="TableParagraph"/>
              <w:rPr>
                <w:rFonts w:ascii="Times New Roman"/>
                <w:sz w:val="10"/>
              </w:rPr>
            </w:pPr>
          </w:p>
        </w:tc>
        <w:tc>
          <w:tcPr>
            <w:tcW w:w="1617" w:type="dxa"/>
          </w:tcPr>
          <w:p>
            <w:pPr>
              <w:pStyle w:val="TableParagraph"/>
              <w:rPr>
                <w:rFonts w:ascii="Times New Roman"/>
                <w:sz w:val="10"/>
              </w:rPr>
            </w:pPr>
          </w:p>
        </w:tc>
      </w:tr>
      <w:tr>
        <w:trPr>
          <w:trHeight w:val="170" w:hRule="atLeast"/>
        </w:trPr>
        <w:tc>
          <w:tcPr>
            <w:tcW w:w="1258" w:type="dxa"/>
          </w:tcPr>
          <w:p>
            <w:pPr>
              <w:pStyle w:val="TableParagraph"/>
              <w:spacing w:line="150" w:lineRule="exact"/>
              <w:ind w:left="107"/>
              <w:rPr>
                <w:sz w:val="13"/>
              </w:rPr>
            </w:pPr>
            <w:r>
              <w:rPr>
                <w:spacing w:val="-4"/>
                <w:sz w:val="13"/>
              </w:rPr>
              <w:t>四、本期期末余额</w:t>
            </w:r>
          </w:p>
        </w:tc>
        <w:tc>
          <w:tcPr>
            <w:tcW w:w="1126" w:type="dxa"/>
          </w:tcPr>
          <w:p>
            <w:pPr>
              <w:pStyle w:val="TableParagraph"/>
              <w:spacing w:line="150" w:lineRule="exact"/>
              <w:ind w:left="107"/>
              <w:rPr>
                <w:sz w:val="13"/>
              </w:rPr>
            </w:pPr>
            <w:r>
              <w:rPr>
                <w:spacing w:val="-2"/>
                <w:sz w:val="13"/>
              </w:rPr>
              <w:t>472,500,000.00</w:t>
            </w: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353" w:type="dxa"/>
          </w:tcPr>
          <w:p>
            <w:pPr>
              <w:pStyle w:val="TableParagraph"/>
              <w:rPr>
                <w:rFonts w:ascii="Times New Roman"/>
                <w:sz w:val="10"/>
              </w:rPr>
            </w:pPr>
          </w:p>
        </w:tc>
        <w:tc>
          <w:tcPr>
            <w:tcW w:w="1256" w:type="dxa"/>
          </w:tcPr>
          <w:p>
            <w:pPr>
              <w:pStyle w:val="TableParagraph"/>
              <w:spacing w:line="150" w:lineRule="exact"/>
              <w:ind w:left="171"/>
              <w:rPr>
                <w:sz w:val="13"/>
              </w:rPr>
            </w:pPr>
            <w:r>
              <w:rPr>
                <w:spacing w:val="-2"/>
                <w:sz w:val="13"/>
              </w:rPr>
              <w:t>598,994,892.50</w:t>
            </w:r>
          </w:p>
        </w:tc>
        <w:tc>
          <w:tcPr>
            <w:tcW w:w="502" w:type="dxa"/>
          </w:tcPr>
          <w:p>
            <w:pPr>
              <w:pStyle w:val="TableParagraph"/>
              <w:rPr>
                <w:rFonts w:ascii="Times New Roman"/>
                <w:sz w:val="10"/>
              </w:rPr>
            </w:pPr>
          </w:p>
        </w:tc>
        <w:tc>
          <w:tcPr>
            <w:tcW w:w="353" w:type="dxa"/>
          </w:tcPr>
          <w:p>
            <w:pPr>
              <w:pStyle w:val="TableParagraph"/>
              <w:rPr>
                <w:rFonts w:ascii="Times New Roman"/>
                <w:sz w:val="10"/>
              </w:rPr>
            </w:pPr>
          </w:p>
        </w:tc>
        <w:tc>
          <w:tcPr>
            <w:tcW w:w="355" w:type="dxa"/>
          </w:tcPr>
          <w:p>
            <w:pPr>
              <w:pStyle w:val="TableParagraph"/>
              <w:rPr>
                <w:rFonts w:ascii="Times New Roman"/>
                <w:sz w:val="10"/>
              </w:rPr>
            </w:pPr>
          </w:p>
        </w:tc>
        <w:tc>
          <w:tcPr>
            <w:tcW w:w="1178" w:type="dxa"/>
          </w:tcPr>
          <w:p>
            <w:pPr>
              <w:pStyle w:val="TableParagraph"/>
              <w:spacing w:line="150" w:lineRule="exact"/>
              <w:ind w:left="166"/>
              <w:rPr>
                <w:sz w:val="13"/>
              </w:rPr>
            </w:pPr>
            <w:r>
              <w:rPr>
                <w:spacing w:val="-2"/>
                <w:sz w:val="13"/>
              </w:rPr>
              <w:t>94,223,495.45</w:t>
            </w:r>
          </w:p>
        </w:tc>
        <w:tc>
          <w:tcPr>
            <w:tcW w:w="355" w:type="dxa"/>
          </w:tcPr>
          <w:p>
            <w:pPr>
              <w:pStyle w:val="TableParagraph"/>
              <w:rPr>
                <w:rFonts w:ascii="Times New Roman"/>
                <w:sz w:val="10"/>
              </w:rPr>
            </w:pPr>
          </w:p>
        </w:tc>
        <w:tc>
          <w:tcPr>
            <w:tcW w:w="1255" w:type="dxa"/>
          </w:tcPr>
          <w:p>
            <w:pPr>
              <w:pStyle w:val="TableParagraph"/>
              <w:spacing w:line="150" w:lineRule="exact"/>
              <w:ind w:left="71" w:right="65"/>
              <w:jc w:val="center"/>
              <w:rPr>
                <w:sz w:val="13"/>
              </w:rPr>
            </w:pPr>
            <w:r>
              <w:rPr>
                <w:spacing w:val="-2"/>
                <w:sz w:val="13"/>
              </w:rPr>
              <w:t>-36,213,622.02</w:t>
            </w:r>
          </w:p>
        </w:tc>
        <w:tc>
          <w:tcPr>
            <w:tcW w:w="353" w:type="dxa"/>
          </w:tcPr>
          <w:p>
            <w:pPr>
              <w:pStyle w:val="TableParagraph"/>
              <w:rPr>
                <w:rFonts w:ascii="Times New Roman"/>
                <w:sz w:val="10"/>
              </w:rPr>
            </w:pPr>
          </w:p>
        </w:tc>
        <w:tc>
          <w:tcPr>
            <w:tcW w:w="1567" w:type="dxa"/>
          </w:tcPr>
          <w:p>
            <w:pPr>
              <w:pStyle w:val="TableParagraph"/>
              <w:spacing w:line="150" w:lineRule="exact"/>
              <w:ind w:right="100"/>
              <w:jc w:val="right"/>
              <w:rPr>
                <w:sz w:val="13"/>
              </w:rPr>
            </w:pPr>
            <w:r>
              <w:rPr>
                <w:spacing w:val="-2"/>
                <w:sz w:val="13"/>
              </w:rPr>
              <w:t>1,129,504,765.93</w:t>
            </w:r>
          </w:p>
        </w:tc>
        <w:tc>
          <w:tcPr>
            <w:tcW w:w="1630" w:type="dxa"/>
          </w:tcPr>
          <w:p>
            <w:pPr>
              <w:pStyle w:val="TableParagraph"/>
              <w:spacing w:line="150" w:lineRule="exact"/>
              <w:ind w:right="96"/>
              <w:jc w:val="right"/>
              <w:rPr>
                <w:sz w:val="13"/>
              </w:rPr>
            </w:pPr>
            <w:r>
              <w:rPr>
                <w:spacing w:val="-2"/>
                <w:sz w:val="13"/>
              </w:rPr>
              <w:t>121,122,221.72</w:t>
            </w:r>
          </w:p>
        </w:tc>
        <w:tc>
          <w:tcPr>
            <w:tcW w:w="1617" w:type="dxa"/>
          </w:tcPr>
          <w:p>
            <w:pPr>
              <w:pStyle w:val="TableParagraph"/>
              <w:spacing w:line="150" w:lineRule="exact"/>
              <w:ind w:right="95"/>
              <w:jc w:val="right"/>
              <w:rPr>
                <w:sz w:val="13"/>
              </w:rPr>
            </w:pPr>
            <w:r>
              <w:rPr>
                <w:spacing w:val="-2"/>
                <w:sz w:val="13"/>
              </w:rPr>
              <w:t>1,250,626,987.65</w:t>
            </w:r>
          </w:p>
        </w:tc>
      </w:tr>
    </w:tbl>
    <w:p>
      <w:pPr>
        <w:spacing w:before="63"/>
        <w:ind w:left="104" w:right="0" w:firstLine="0"/>
        <w:jc w:val="left"/>
        <w:rPr>
          <w:sz w:val="15"/>
        </w:rPr>
      </w:pPr>
      <w:r>
        <w:rPr>
          <w:spacing w:val="-3"/>
          <w:sz w:val="15"/>
        </w:rPr>
        <w:t>公司负责人：郁敏珺 主管会计工作负责人：王晓波 会计机构负责人：吕思柔</w:t>
      </w:r>
    </w:p>
    <w:p>
      <w:pPr>
        <w:pStyle w:val="BodyText"/>
        <w:rPr>
          <w:sz w:val="15"/>
        </w:rPr>
      </w:pPr>
    </w:p>
    <w:p>
      <w:pPr>
        <w:pStyle w:val="BodyText"/>
        <w:spacing w:before="52"/>
        <w:rPr>
          <w:sz w:val="15"/>
        </w:rPr>
      </w:pPr>
    </w:p>
    <w:p>
      <w:pPr>
        <w:spacing w:line="300" w:lineRule="auto" w:before="0"/>
        <w:ind w:left="6160" w:right="6341" w:firstLine="0"/>
        <w:jc w:val="center"/>
        <w:rPr>
          <w:sz w:val="15"/>
        </w:rPr>
      </w:pPr>
      <w:r>
        <w:rPr>
          <w:spacing w:val="-2"/>
          <w:sz w:val="15"/>
        </w:rPr>
        <w:t>母公司所有者权益变动表 </w:t>
      </w:r>
      <w:r>
        <w:rPr>
          <w:sz w:val="15"/>
        </w:rPr>
        <w:t>2022</w:t>
      </w:r>
      <w:r>
        <w:rPr>
          <w:spacing w:val="-11"/>
          <w:sz w:val="15"/>
        </w:rPr>
        <w:t> 年 </w:t>
      </w:r>
      <w:r>
        <w:rPr>
          <w:sz w:val="15"/>
        </w:rPr>
        <w:t>1—12</w:t>
      </w:r>
      <w:r>
        <w:rPr>
          <w:spacing w:val="-8"/>
          <w:sz w:val="15"/>
        </w:rPr>
        <w:t> 月</w:t>
      </w:r>
    </w:p>
    <w:p>
      <w:pPr>
        <w:spacing w:line="192" w:lineRule="exact" w:before="0"/>
        <w:ind w:left="12219" w:right="0" w:firstLine="0"/>
        <w:jc w:val="center"/>
        <w:rPr>
          <w:sz w:val="15"/>
        </w:rPr>
      </w:pPr>
      <w:r>
        <w:rPr>
          <w:spacing w:val="3"/>
          <w:sz w:val="15"/>
        </w:rPr>
        <w:t>单位:元 币种:人民币</w:t>
      </w: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2"/>
        <w:gridCol w:w="1176"/>
        <w:gridCol w:w="1049"/>
        <w:gridCol w:w="1077"/>
        <w:gridCol w:w="1091"/>
        <w:gridCol w:w="1276"/>
        <w:gridCol w:w="822"/>
        <w:gridCol w:w="733"/>
        <w:gridCol w:w="709"/>
        <w:gridCol w:w="1132"/>
        <w:gridCol w:w="1275"/>
        <w:gridCol w:w="1256"/>
      </w:tblGrid>
      <w:tr>
        <w:trPr>
          <w:trHeight w:val="167" w:hRule="atLeast"/>
        </w:trPr>
        <w:tc>
          <w:tcPr>
            <w:tcW w:w="2352" w:type="dxa"/>
            <w:vMerge w:val="restart"/>
          </w:tcPr>
          <w:p>
            <w:pPr>
              <w:pStyle w:val="TableParagraph"/>
              <w:spacing w:before="144"/>
              <w:rPr>
                <w:sz w:val="13"/>
              </w:rPr>
            </w:pPr>
          </w:p>
          <w:p>
            <w:pPr>
              <w:pStyle w:val="TableParagraph"/>
              <w:spacing w:before="1"/>
              <w:ind w:left="10"/>
              <w:jc w:val="center"/>
              <w:rPr>
                <w:sz w:val="13"/>
              </w:rPr>
            </w:pPr>
            <w:r>
              <w:rPr>
                <w:spacing w:val="-6"/>
                <w:sz w:val="13"/>
              </w:rPr>
              <w:t>项目</w:t>
            </w:r>
          </w:p>
        </w:tc>
        <w:tc>
          <w:tcPr>
            <w:tcW w:w="11596" w:type="dxa"/>
            <w:gridSpan w:val="11"/>
          </w:tcPr>
          <w:p>
            <w:pPr>
              <w:pStyle w:val="TableParagraph"/>
              <w:spacing w:line="148" w:lineRule="exact"/>
              <w:ind w:left="90"/>
              <w:jc w:val="center"/>
              <w:rPr>
                <w:sz w:val="13"/>
              </w:rPr>
            </w:pPr>
            <w:r>
              <w:rPr>
                <w:spacing w:val="-2"/>
                <w:sz w:val="13"/>
              </w:rPr>
              <w:t>2022</w:t>
            </w:r>
            <w:r>
              <w:rPr>
                <w:spacing w:val="-14"/>
                <w:sz w:val="13"/>
              </w:rPr>
              <w:t> 年度</w:t>
            </w:r>
          </w:p>
        </w:tc>
      </w:tr>
      <w:tr>
        <w:trPr>
          <w:trHeight w:val="314" w:hRule="atLeast"/>
        </w:trPr>
        <w:tc>
          <w:tcPr>
            <w:tcW w:w="2352" w:type="dxa"/>
            <w:vMerge/>
            <w:tcBorders>
              <w:top w:val="nil"/>
            </w:tcBorders>
          </w:tcPr>
          <w:p>
            <w:pPr>
              <w:rPr>
                <w:sz w:val="2"/>
                <w:szCs w:val="2"/>
              </w:rPr>
            </w:pPr>
          </w:p>
        </w:tc>
        <w:tc>
          <w:tcPr>
            <w:tcW w:w="1176" w:type="dxa"/>
            <w:vMerge w:val="restart"/>
          </w:tcPr>
          <w:p>
            <w:pPr>
              <w:pStyle w:val="TableParagraph"/>
              <w:spacing w:before="138"/>
              <w:ind w:left="492" w:right="122" w:hanging="358"/>
              <w:rPr>
                <w:sz w:val="13"/>
              </w:rPr>
            </w:pPr>
            <w:r>
              <w:rPr>
                <w:spacing w:val="-4"/>
                <w:sz w:val="13"/>
              </w:rPr>
              <w:t>实收资本 (或股</w:t>
            </w:r>
            <w:r>
              <w:rPr>
                <w:spacing w:val="-6"/>
                <w:sz w:val="13"/>
              </w:rPr>
              <w:t>本)</w:t>
            </w:r>
          </w:p>
        </w:tc>
        <w:tc>
          <w:tcPr>
            <w:tcW w:w="3217" w:type="dxa"/>
            <w:gridSpan w:val="3"/>
          </w:tcPr>
          <w:p>
            <w:pPr>
              <w:pStyle w:val="TableParagraph"/>
              <w:spacing w:before="71"/>
              <w:ind w:left="10"/>
              <w:jc w:val="center"/>
              <w:rPr>
                <w:sz w:val="13"/>
              </w:rPr>
            </w:pPr>
            <w:r>
              <w:rPr>
                <w:spacing w:val="-4"/>
                <w:sz w:val="13"/>
              </w:rPr>
              <w:t>其他权益工具</w:t>
            </w:r>
          </w:p>
        </w:tc>
        <w:tc>
          <w:tcPr>
            <w:tcW w:w="1276" w:type="dxa"/>
            <w:vMerge w:val="restart"/>
          </w:tcPr>
          <w:p>
            <w:pPr>
              <w:pStyle w:val="TableParagraph"/>
              <w:spacing w:before="56"/>
              <w:rPr>
                <w:sz w:val="13"/>
              </w:rPr>
            </w:pPr>
          </w:p>
          <w:p>
            <w:pPr>
              <w:pStyle w:val="TableParagraph"/>
              <w:ind w:left="378"/>
              <w:rPr>
                <w:sz w:val="13"/>
              </w:rPr>
            </w:pPr>
            <w:r>
              <w:rPr>
                <w:spacing w:val="-4"/>
                <w:sz w:val="13"/>
              </w:rPr>
              <w:t>资本公积</w:t>
            </w:r>
          </w:p>
        </w:tc>
        <w:tc>
          <w:tcPr>
            <w:tcW w:w="822" w:type="dxa"/>
            <w:vMerge w:val="restart"/>
          </w:tcPr>
          <w:p>
            <w:pPr>
              <w:pStyle w:val="TableParagraph"/>
              <w:spacing w:before="138"/>
              <w:ind w:left="348" w:right="138" w:hanging="195"/>
              <w:rPr>
                <w:sz w:val="13"/>
              </w:rPr>
            </w:pPr>
            <w:r>
              <w:rPr>
                <w:spacing w:val="-4"/>
                <w:sz w:val="13"/>
              </w:rPr>
              <w:t>减：库存</w:t>
            </w:r>
            <w:r>
              <w:rPr>
                <w:spacing w:val="-10"/>
                <w:sz w:val="13"/>
              </w:rPr>
              <w:t>股</w:t>
            </w:r>
          </w:p>
        </w:tc>
        <w:tc>
          <w:tcPr>
            <w:tcW w:w="733" w:type="dxa"/>
            <w:vMerge w:val="restart"/>
          </w:tcPr>
          <w:p>
            <w:pPr>
              <w:pStyle w:val="TableParagraph"/>
              <w:spacing w:before="138"/>
              <w:ind w:left="175" w:right="157"/>
              <w:rPr>
                <w:sz w:val="13"/>
              </w:rPr>
            </w:pPr>
            <w:r>
              <w:rPr>
                <w:spacing w:val="-4"/>
                <w:sz w:val="13"/>
              </w:rPr>
              <w:t>其他综</w:t>
            </w:r>
            <w:r>
              <w:rPr>
                <w:spacing w:val="-5"/>
                <w:sz w:val="13"/>
              </w:rPr>
              <w:t>合收益</w:t>
            </w:r>
          </w:p>
        </w:tc>
        <w:tc>
          <w:tcPr>
            <w:tcW w:w="709" w:type="dxa"/>
            <w:vMerge w:val="restart"/>
          </w:tcPr>
          <w:p>
            <w:pPr>
              <w:pStyle w:val="TableParagraph"/>
              <w:spacing w:before="138"/>
              <w:ind w:left="296" w:right="141" w:hanging="130"/>
              <w:rPr>
                <w:sz w:val="13"/>
              </w:rPr>
            </w:pPr>
            <w:r>
              <w:rPr>
                <w:spacing w:val="-4"/>
                <w:sz w:val="13"/>
              </w:rPr>
              <w:t>专项储</w:t>
            </w:r>
            <w:r>
              <w:rPr>
                <w:spacing w:val="-10"/>
                <w:sz w:val="13"/>
              </w:rPr>
              <w:t>备</w:t>
            </w:r>
          </w:p>
        </w:tc>
        <w:tc>
          <w:tcPr>
            <w:tcW w:w="1132" w:type="dxa"/>
            <w:vMerge w:val="restart"/>
          </w:tcPr>
          <w:p>
            <w:pPr>
              <w:pStyle w:val="TableParagraph"/>
              <w:spacing w:before="56"/>
              <w:rPr>
                <w:sz w:val="13"/>
              </w:rPr>
            </w:pPr>
          </w:p>
          <w:p>
            <w:pPr>
              <w:pStyle w:val="TableParagraph"/>
              <w:ind w:left="312"/>
              <w:rPr>
                <w:sz w:val="13"/>
              </w:rPr>
            </w:pPr>
            <w:r>
              <w:rPr>
                <w:spacing w:val="-4"/>
                <w:sz w:val="13"/>
              </w:rPr>
              <w:t>盈余公积</w:t>
            </w:r>
          </w:p>
        </w:tc>
        <w:tc>
          <w:tcPr>
            <w:tcW w:w="1275" w:type="dxa"/>
            <w:vMerge w:val="restart"/>
          </w:tcPr>
          <w:p>
            <w:pPr>
              <w:pStyle w:val="TableParagraph"/>
              <w:spacing w:before="56"/>
              <w:rPr>
                <w:sz w:val="13"/>
              </w:rPr>
            </w:pPr>
          </w:p>
          <w:p>
            <w:pPr>
              <w:pStyle w:val="TableParagraph"/>
              <w:ind w:left="323"/>
              <w:rPr>
                <w:sz w:val="13"/>
              </w:rPr>
            </w:pPr>
            <w:r>
              <w:rPr>
                <w:spacing w:val="-4"/>
                <w:sz w:val="13"/>
              </w:rPr>
              <w:t>未分配利润</w:t>
            </w:r>
          </w:p>
        </w:tc>
        <w:tc>
          <w:tcPr>
            <w:tcW w:w="1256" w:type="dxa"/>
            <w:vMerge w:val="restart"/>
          </w:tcPr>
          <w:p>
            <w:pPr>
              <w:pStyle w:val="TableParagraph"/>
              <w:spacing w:before="56"/>
              <w:rPr>
                <w:sz w:val="13"/>
              </w:rPr>
            </w:pPr>
          </w:p>
          <w:p>
            <w:pPr>
              <w:pStyle w:val="TableParagraph"/>
              <w:ind w:left="185"/>
              <w:rPr>
                <w:sz w:val="13"/>
              </w:rPr>
            </w:pPr>
            <w:r>
              <w:rPr>
                <w:spacing w:val="-4"/>
                <w:sz w:val="13"/>
              </w:rPr>
              <w:t>所有者权益合计</w:t>
            </w:r>
          </w:p>
        </w:tc>
      </w:tr>
      <w:tr>
        <w:trPr>
          <w:trHeight w:val="294" w:hRule="atLeast"/>
        </w:trPr>
        <w:tc>
          <w:tcPr>
            <w:tcW w:w="2352" w:type="dxa"/>
            <w:vMerge/>
            <w:tcBorders>
              <w:top w:val="nil"/>
            </w:tcBorders>
          </w:tcPr>
          <w:p>
            <w:pPr>
              <w:rPr>
                <w:sz w:val="2"/>
                <w:szCs w:val="2"/>
              </w:rPr>
            </w:pPr>
          </w:p>
        </w:tc>
        <w:tc>
          <w:tcPr>
            <w:tcW w:w="1176" w:type="dxa"/>
            <w:vMerge/>
            <w:tcBorders>
              <w:top w:val="nil"/>
            </w:tcBorders>
          </w:tcPr>
          <w:p>
            <w:pPr>
              <w:rPr>
                <w:sz w:val="2"/>
                <w:szCs w:val="2"/>
              </w:rPr>
            </w:pPr>
          </w:p>
        </w:tc>
        <w:tc>
          <w:tcPr>
            <w:tcW w:w="1049" w:type="dxa"/>
          </w:tcPr>
          <w:p>
            <w:pPr>
              <w:pStyle w:val="TableParagraph"/>
              <w:spacing w:before="62"/>
              <w:ind w:left="329"/>
              <w:rPr>
                <w:sz w:val="13"/>
              </w:rPr>
            </w:pPr>
            <w:r>
              <w:rPr>
                <w:spacing w:val="-5"/>
                <w:sz w:val="13"/>
              </w:rPr>
              <w:t>优先股</w:t>
            </w:r>
          </w:p>
        </w:tc>
        <w:tc>
          <w:tcPr>
            <w:tcW w:w="1077" w:type="dxa"/>
          </w:tcPr>
          <w:p>
            <w:pPr>
              <w:pStyle w:val="TableParagraph"/>
              <w:spacing w:before="62"/>
              <w:ind w:left="346"/>
              <w:rPr>
                <w:sz w:val="13"/>
              </w:rPr>
            </w:pPr>
            <w:r>
              <w:rPr>
                <w:spacing w:val="-5"/>
                <w:sz w:val="13"/>
              </w:rPr>
              <w:t>永续债</w:t>
            </w:r>
          </w:p>
        </w:tc>
        <w:tc>
          <w:tcPr>
            <w:tcW w:w="1091" w:type="dxa"/>
          </w:tcPr>
          <w:p>
            <w:pPr>
              <w:pStyle w:val="TableParagraph"/>
              <w:spacing w:before="62"/>
              <w:ind w:left="15"/>
              <w:jc w:val="center"/>
              <w:rPr>
                <w:sz w:val="13"/>
              </w:rPr>
            </w:pPr>
            <w:r>
              <w:rPr>
                <w:spacing w:val="-6"/>
                <w:sz w:val="13"/>
              </w:rPr>
              <w:t>其他</w:t>
            </w:r>
          </w:p>
        </w:tc>
        <w:tc>
          <w:tcPr>
            <w:tcW w:w="1276" w:type="dxa"/>
            <w:vMerge/>
            <w:tcBorders>
              <w:top w:val="nil"/>
            </w:tcBorders>
          </w:tcPr>
          <w:p>
            <w:pPr>
              <w:rPr>
                <w:sz w:val="2"/>
                <w:szCs w:val="2"/>
              </w:rPr>
            </w:pPr>
          </w:p>
        </w:tc>
        <w:tc>
          <w:tcPr>
            <w:tcW w:w="822" w:type="dxa"/>
            <w:vMerge/>
            <w:tcBorders>
              <w:top w:val="nil"/>
            </w:tcBorders>
          </w:tcPr>
          <w:p>
            <w:pPr>
              <w:rPr>
                <w:sz w:val="2"/>
                <w:szCs w:val="2"/>
              </w:rPr>
            </w:pPr>
          </w:p>
        </w:tc>
        <w:tc>
          <w:tcPr>
            <w:tcW w:w="733" w:type="dxa"/>
            <w:vMerge/>
            <w:tcBorders>
              <w:top w:val="nil"/>
            </w:tcBorders>
          </w:tcPr>
          <w:p>
            <w:pPr>
              <w:rPr>
                <w:sz w:val="2"/>
                <w:szCs w:val="2"/>
              </w:rPr>
            </w:pPr>
          </w:p>
        </w:tc>
        <w:tc>
          <w:tcPr>
            <w:tcW w:w="709" w:type="dxa"/>
            <w:vMerge/>
            <w:tcBorders>
              <w:top w:val="nil"/>
            </w:tcBorders>
          </w:tcPr>
          <w:p>
            <w:pPr>
              <w:rPr>
                <w:sz w:val="2"/>
                <w:szCs w:val="2"/>
              </w:rPr>
            </w:pPr>
          </w:p>
        </w:tc>
        <w:tc>
          <w:tcPr>
            <w:tcW w:w="1132" w:type="dxa"/>
            <w:vMerge/>
            <w:tcBorders>
              <w:top w:val="nil"/>
            </w:tcBorders>
          </w:tcPr>
          <w:p>
            <w:pPr>
              <w:rPr>
                <w:sz w:val="2"/>
                <w:szCs w:val="2"/>
              </w:rPr>
            </w:pPr>
          </w:p>
        </w:tc>
        <w:tc>
          <w:tcPr>
            <w:tcW w:w="1275" w:type="dxa"/>
            <w:vMerge/>
            <w:tcBorders>
              <w:top w:val="nil"/>
            </w:tcBorders>
          </w:tcPr>
          <w:p>
            <w:pPr>
              <w:rPr>
                <w:sz w:val="2"/>
                <w:szCs w:val="2"/>
              </w:rPr>
            </w:pPr>
          </w:p>
        </w:tc>
        <w:tc>
          <w:tcPr>
            <w:tcW w:w="1256" w:type="dxa"/>
            <w:vMerge/>
            <w:tcBorders>
              <w:top w:val="nil"/>
            </w:tcBorders>
          </w:tcPr>
          <w:p>
            <w:pPr>
              <w:rPr>
                <w:sz w:val="2"/>
                <w:szCs w:val="2"/>
              </w:rPr>
            </w:pPr>
          </w:p>
        </w:tc>
      </w:tr>
      <w:tr>
        <w:trPr>
          <w:trHeight w:val="170" w:hRule="atLeast"/>
        </w:trPr>
        <w:tc>
          <w:tcPr>
            <w:tcW w:w="2352" w:type="dxa"/>
          </w:tcPr>
          <w:p>
            <w:pPr>
              <w:pStyle w:val="TableParagraph"/>
              <w:spacing w:line="150" w:lineRule="exact"/>
              <w:ind w:left="107"/>
              <w:rPr>
                <w:sz w:val="13"/>
              </w:rPr>
            </w:pPr>
            <w:r>
              <w:rPr>
                <w:spacing w:val="-4"/>
                <w:sz w:val="13"/>
              </w:rPr>
              <w:t>一、上年年末余额</w:t>
            </w:r>
          </w:p>
        </w:tc>
        <w:tc>
          <w:tcPr>
            <w:tcW w:w="1176" w:type="dxa"/>
          </w:tcPr>
          <w:p>
            <w:pPr>
              <w:pStyle w:val="TableParagraph"/>
              <w:spacing w:line="150" w:lineRule="exact"/>
              <w:ind w:left="106" w:right="43"/>
              <w:jc w:val="center"/>
              <w:rPr>
                <w:sz w:val="13"/>
              </w:rPr>
            </w:pPr>
            <w:r>
              <w:rPr>
                <w:spacing w:val="-2"/>
                <w:sz w:val="13"/>
              </w:rPr>
              <w:t>472,500,000.00</w:t>
            </w: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spacing w:line="150" w:lineRule="exact"/>
              <w:ind w:right="95"/>
              <w:jc w:val="right"/>
              <w:rPr>
                <w:sz w:val="13"/>
              </w:rPr>
            </w:pPr>
            <w:r>
              <w:rPr>
                <w:spacing w:val="-2"/>
                <w:sz w:val="13"/>
              </w:rPr>
              <w:t>604,493,647.50</w:t>
            </w: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spacing w:line="150" w:lineRule="exact"/>
              <w:ind w:left="95"/>
              <w:jc w:val="center"/>
              <w:rPr>
                <w:sz w:val="13"/>
              </w:rPr>
            </w:pPr>
            <w:r>
              <w:rPr>
                <w:spacing w:val="-2"/>
                <w:sz w:val="13"/>
              </w:rPr>
              <w:t>94,223,495.45</w:t>
            </w:r>
          </w:p>
        </w:tc>
        <w:tc>
          <w:tcPr>
            <w:tcW w:w="1275" w:type="dxa"/>
          </w:tcPr>
          <w:p>
            <w:pPr>
              <w:pStyle w:val="TableParagraph"/>
              <w:spacing w:line="150" w:lineRule="exact"/>
              <w:ind w:left="183"/>
              <w:jc w:val="center"/>
              <w:rPr>
                <w:sz w:val="13"/>
              </w:rPr>
            </w:pPr>
            <w:r>
              <w:rPr>
                <w:spacing w:val="-2"/>
                <w:sz w:val="13"/>
              </w:rPr>
              <w:t>213,230,543.76</w:t>
            </w:r>
          </w:p>
        </w:tc>
        <w:tc>
          <w:tcPr>
            <w:tcW w:w="1256" w:type="dxa"/>
          </w:tcPr>
          <w:p>
            <w:pPr>
              <w:pStyle w:val="TableParagraph"/>
              <w:spacing w:line="150" w:lineRule="exact"/>
              <w:ind w:right="83"/>
              <w:jc w:val="right"/>
              <w:rPr>
                <w:sz w:val="13"/>
              </w:rPr>
            </w:pPr>
            <w:r>
              <w:rPr>
                <w:spacing w:val="-2"/>
                <w:sz w:val="13"/>
              </w:rPr>
              <w:t>1,384,447,686.71</w:t>
            </w:r>
          </w:p>
        </w:tc>
      </w:tr>
      <w:tr>
        <w:trPr>
          <w:trHeight w:val="167" w:hRule="atLeast"/>
        </w:trPr>
        <w:tc>
          <w:tcPr>
            <w:tcW w:w="2352" w:type="dxa"/>
          </w:tcPr>
          <w:p>
            <w:pPr>
              <w:pStyle w:val="TableParagraph"/>
              <w:spacing w:line="148" w:lineRule="exact"/>
              <w:ind w:left="107"/>
              <w:rPr>
                <w:sz w:val="13"/>
              </w:rPr>
            </w:pPr>
            <w:r>
              <w:rPr>
                <w:spacing w:val="-4"/>
                <w:sz w:val="13"/>
              </w:rPr>
              <w:t>加：会计政策变更</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367"/>
              <w:rPr>
                <w:sz w:val="13"/>
              </w:rPr>
            </w:pPr>
            <w:r>
              <w:rPr>
                <w:spacing w:val="-4"/>
                <w:sz w:val="13"/>
              </w:rPr>
              <w:t>前期差错更正</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70" w:hRule="atLeast"/>
        </w:trPr>
        <w:tc>
          <w:tcPr>
            <w:tcW w:w="2352" w:type="dxa"/>
          </w:tcPr>
          <w:p>
            <w:pPr>
              <w:pStyle w:val="TableParagraph"/>
              <w:spacing w:line="151" w:lineRule="exact"/>
              <w:ind w:left="367"/>
              <w:rPr>
                <w:sz w:val="13"/>
              </w:rPr>
            </w:pPr>
            <w:r>
              <w:rPr>
                <w:spacing w:val="-6"/>
                <w:sz w:val="13"/>
              </w:rPr>
              <w:t>其他</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4"/>
                <w:sz w:val="13"/>
              </w:rPr>
              <w:t>二、本年期初余额</w:t>
            </w:r>
          </w:p>
        </w:tc>
        <w:tc>
          <w:tcPr>
            <w:tcW w:w="1176" w:type="dxa"/>
          </w:tcPr>
          <w:p>
            <w:pPr>
              <w:pStyle w:val="TableParagraph"/>
              <w:spacing w:line="148" w:lineRule="exact"/>
              <w:ind w:left="106" w:right="43"/>
              <w:jc w:val="center"/>
              <w:rPr>
                <w:sz w:val="13"/>
              </w:rPr>
            </w:pPr>
            <w:r>
              <w:rPr>
                <w:spacing w:val="-2"/>
                <w:sz w:val="13"/>
              </w:rPr>
              <w:t>472,500,000.00</w:t>
            </w: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spacing w:line="148" w:lineRule="exact"/>
              <w:ind w:right="95"/>
              <w:jc w:val="right"/>
              <w:rPr>
                <w:sz w:val="13"/>
              </w:rPr>
            </w:pPr>
            <w:r>
              <w:rPr>
                <w:spacing w:val="-2"/>
                <w:sz w:val="13"/>
              </w:rPr>
              <w:t>604,493,647.50</w:t>
            </w: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spacing w:line="148" w:lineRule="exact"/>
              <w:ind w:left="95"/>
              <w:jc w:val="center"/>
              <w:rPr>
                <w:sz w:val="13"/>
              </w:rPr>
            </w:pPr>
            <w:r>
              <w:rPr>
                <w:spacing w:val="-2"/>
                <w:sz w:val="13"/>
              </w:rPr>
              <w:t>94,223,495.45</w:t>
            </w:r>
          </w:p>
        </w:tc>
        <w:tc>
          <w:tcPr>
            <w:tcW w:w="1275" w:type="dxa"/>
          </w:tcPr>
          <w:p>
            <w:pPr>
              <w:pStyle w:val="TableParagraph"/>
              <w:spacing w:line="148" w:lineRule="exact"/>
              <w:ind w:left="183"/>
              <w:jc w:val="center"/>
              <w:rPr>
                <w:sz w:val="13"/>
              </w:rPr>
            </w:pPr>
            <w:r>
              <w:rPr>
                <w:spacing w:val="-2"/>
                <w:sz w:val="13"/>
              </w:rPr>
              <w:t>213,230,543.76</w:t>
            </w:r>
          </w:p>
        </w:tc>
        <w:tc>
          <w:tcPr>
            <w:tcW w:w="1256" w:type="dxa"/>
          </w:tcPr>
          <w:p>
            <w:pPr>
              <w:pStyle w:val="TableParagraph"/>
              <w:spacing w:line="148" w:lineRule="exact"/>
              <w:ind w:right="83"/>
              <w:jc w:val="right"/>
              <w:rPr>
                <w:sz w:val="13"/>
              </w:rPr>
            </w:pPr>
            <w:r>
              <w:rPr>
                <w:spacing w:val="-2"/>
                <w:sz w:val="13"/>
              </w:rPr>
              <w:t>1,384,447,686.71</w:t>
            </w:r>
          </w:p>
        </w:tc>
      </w:tr>
      <w:tr>
        <w:trPr>
          <w:trHeight w:val="338" w:hRule="atLeast"/>
        </w:trPr>
        <w:tc>
          <w:tcPr>
            <w:tcW w:w="2352" w:type="dxa"/>
          </w:tcPr>
          <w:p>
            <w:pPr>
              <w:pStyle w:val="TableParagraph"/>
              <w:spacing w:line="164" w:lineRule="exact"/>
              <w:ind w:left="107"/>
              <w:rPr>
                <w:sz w:val="13"/>
              </w:rPr>
            </w:pPr>
            <w:r>
              <w:rPr>
                <w:spacing w:val="-2"/>
                <w:sz w:val="13"/>
              </w:rPr>
              <w:t>三、本期增减变动金额（</w:t>
            </w:r>
            <w:r>
              <w:rPr>
                <w:spacing w:val="-5"/>
                <w:sz w:val="13"/>
              </w:rPr>
              <w:t>减少以</w:t>
            </w:r>
          </w:p>
          <w:p>
            <w:pPr>
              <w:pStyle w:val="TableParagraph"/>
              <w:spacing w:line="151" w:lineRule="exact" w:before="4"/>
              <w:ind w:left="107"/>
              <w:rPr>
                <w:sz w:val="13"/>
              </w:rPr>
            </w:pPr>
            <w:r>
              <w:rPr>
                <w:spacing w:val="-2"/>
                <w:sz w:val="13"/>
              </w:rPr>
              <w:t>“－”号填列</w:t>
            </w:r>
            <w:r>
              <w:rPr>
                <w:spacing w:val="-10"/>
                <w:sz w:val="13"/>
              </w:rPr>
              <w:t>）</w:t>
            </w:r>
          </w:p>
        </w:tc>
        <w:tc>
          <w:tcPr>
            <w:tcW w:w="1176" w:type="dxa"/>
          </w:tcPr>
          <w:p>
            <w:pPr>
              <w:pStyle w:val="TableParagraph"/>
              <w:rPr>
                <w:rFonts w:ascii="Times New Roman"/>
                <w:sz w:val="12"/>
              </w:rPr>
            </w:pPr>
          </w:p>
        </w:tc>
        <w:tc>
          <w:tcPr>
            <w:tcW w:w="1049" w:type="dxa"/>
          </w:tcPr>
          <w:p>
            <w:pPr>
              <w:pStyle w:val="TableParagraph"/>
              <w:rPr>
                <w:rFonts w:ascii="Times New Roman"/>
                <w:sz w:val="12"/>
              </w:rPr>
            </w:pPr>
          </w:p>
        </w:tc>
        <w:tc>
          <w:tcPr>
            <w:tcW w:w="1077" w:type="dxa"/>
          </w:tcPr>
          <w:p>
            <w:pPr>
              <w:pStyle w:val="TableParagraph"/>
              <w:rPr>
                <w:rFonts w:ascii="Times New Roman"/>
                <w:sz w:val="12"/>
              </w:rPr>
            </w:pPr>
          </w:p>
        </w:tc>
        <w:tc>
          <w:tcPr>
            <w:tcW w:w="1091" w:type="dxa"/>
          </w:tcPr>
          <w:p>
            <w:pPr>
              <w:pStyle w:val="TableParagraph"/>
              <w:rPr>
                <w:rFonts w:ascii="Times New Roman"/>
                <w:sz w:val="12"/>
              </w:rPr>
            </w:pPr>
          </w:p>
        </w:tc>
        <w:tc>
          <w:tcPr>
            <w:tcW w:w="1276" w:type="dxa"/>
          </w:tcPr>
          <w:p>
            <w:pPr>
              <w:pStyle w:val="TableParagraph"/>
              <w:spacing w:before="81"/>
              <w:ind w:right="95"/>
              <w:jc w:val="right"/>
              <w:rPr>
                <w:sz w:val="13"/>
              </w:rPr>
            </w:pPr>
            <w:r>
              <w:rPr>
                <w:spacing w:val="-2"/>
                <w:sz w:val="13"/>
              </w:rPr>
              <w:t>1,182,875.16</w:t>
            </w:r>
          </w:p>
        </w:tc>
        <w:tc>
          <w:tcPr>
            <w:tcW w:w="822" w:type="dxa"/>
          </w:tcPr>
          <w:p>
            <w:pPr>
              <w:pStyle w:val="TableParagraph"/>
              <w:rPr>
                <w:rFonts w:ascii="Times New Roman"/>
                <w:sz w:val="12"/>
              </w:rPr>
            </w:pPr>
          </w:p>
        </w:tc>
        <w:tc>
          <w:tcPr>
            <w:tcW w:w="733" w:type="dxa"/>
          </w:tcPr>
          <w:p>
            <w:pPr>
              <w:pStyle w:val="TableParagraph"/>
              <w:rPr>
                <w:rFonts w:ascii="Times New Roman"/>
                <w:sz w:val="12"/>
              </w:rPr>
            </w:pPr>
          </w:p>
        </w:tc>
        <w:tc>
          <w:tcPr>
            <w:tcW w:w="709" w:type="dxa"/>
          </w:tcPr>
          <w:p>
            <w:pPr>
              <w:pStyle w:val="TableParagraph"/>
              <w:rPr>
                <w:rFonts w:ascii="Times New Roman"/>
                <w:sz w:val="12"/>
              </w:rPr>
            </w:pPr>
          </w:p>
        </w:tc>
        <w:tc>
          <w:tcPr>
            <w:tcW w:w="1132" w:type="dxa"/>
          </w:tcPr>
          <w:p>
            <w:pPr>
              <w:pStyle w:val="TableParagraph"/>
              <w:spacing w:before="81"/>
              <w:ind w:left="95"/>
              <w:jc w:val="center"/>
              <w:rPr>
                <w:sz w:val="13"/>
              </w:rPr>
            </w:pPr>
            <w:r>
              <w:rPr>
                <w:spacing w:val="-2"/>
                <w:sz w:val="13"/>
              </w:rPr>
              <w:t>14,404,881.06</w:t>
            </w:r>
          </w:p>
        </w:tc>
        <w:tc>
          <w:tcPr>
            <w:tcW w:w="1275" w:type="dxa"/>
          </w:tcPr>
          <w:p>
            <w:pPr>
              <w:pStyle w:val="TableParagraph"/>
              <w:spacing w:before="81"/>
              <w:ind w:left="247"/>
              <w:jc w:val="center"/>
              <w:rPr>
                <w:sz w:val="13"/>
              </w:rPr>
            </w:pPr>
            <w:r>
              <w:rPr>
                <w:spacing w:val="-2"/>
                <w:sz w:val="13"/>
              </w:rPr>
              <w:t>25,693,929.56</w:t>
            </w:r>
          </w:p>
        </w:tc>
        <w:tc>
          <w:tcPr>
            <w:tcW w:w="1256" w:type="dxa"/>
          </w:tcPr>
          <w:p>
            <w:pPr>
              <w:pStyle w:val="TableParagraph"/>
              <w:spacing w:before="81"/>
              <w:ind w:right="83"/>
              <w:jc w:val="right"/>
              <w:rPr>
                <w:sz w:val="13"/>
              </w:rPr>
            </w:pPr>
            <w:r>
              <w:rPr>
                <w:spacing w:val="-2"/>
                <w:sz w:val="13"/>
              </w:rPr>
              <w:t>41,281,685.78</w:t>
            </w:r>
          </w:p>
        </w:tc>
      </w:tr>
      <w:tr>
        <w:trPr>
          <w:trHeight w:val="167" w:hRule="atLeast"/>
        </w:trPr>
        <w:tc>
          <w:tcPr>
            <w:tcW w:w="2352" w:type="dxa"/>
          </w:tcPr>
          <w:p>
            <w:pPr>
              <w:pStyle w:val="TableParagraph"/>
              <w:spacing w:line="148" w:lineRule="exact"/>
              <w:ind w:left="107"/>
              <w:rPr>
                <w:sz w:val="13"/>
              </w:rPr>
            </w:pPr>
            <w:r>
              <w:rPr>
                <w:spacing w:val="-2"/>
                <w:sz w:val="13"/>
              </w:rPr>
              <w:t>（一）</w:t>
            </w:r>
            <w:r>
              <w:rPr>
                <w:spacing w:val="-4"/>
                <w:sz w:val="13"/>
              </w:rPr>
              <w:t>综合收益总额</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spacing w:line="148" w:lineRule="exact"/>
              <w:ind w:left="183"/>
              <w:jc w:val="center"/>
              <w:rPr>
                <w:sz w:val="13"/>
              </w:rPr>
            </w:pPr>
            <w:r>
              <w:rPr>
                <w:spacing w:val="-2"/>
                <w:sz w:val="13"/>
              </w:rPr>
              <w:t>144,048,810.62</w:t>
            </w:r>
          </w:p>
        </w:tc>
        <w:tc>
          <w:tcPr>
            <w:tcW w:w="1256" w:type="dxa"/>
          </w:tcPr>
          <w:p>
            <w:pPr>
              <w:pStyle w:val="TableParagraph"/>
              <w:spacing w:line="148" w:lineRule="exact"/>
              <w:ind w:right="83"/>
              <w:jc w:val="right"/>
              <w:rPr>
                <w:sz w:val="13"/>
              </w:rPr>
            </w:pPr>
            <w:r>
              <w:rPr>
                <w:spacing w:val="-2"/>
                <w:sz w:val="13"/>
              </w:rPr>
              <w:t>144,048,810.62</w:t>
            </w:r>
          </w:p>
        </w:tc>
      </w:tr>
      <w:tr>
        <w:trPr>
          <w:trHeight w:val="170" w:hRule="atLeast"/>
        </w:trPr>
        <w:tc>
          <w:tcPr>
            <w:tcW w:w="2352" w:type="dxa"/>
          </w:tcPr>
          <w:p>
            <w:pPr>
              <w:pStyle w:val="TableParagraph"/>
              <w:spacing w:line="150" w:lineRule="exact"/>
              <w:ind w:left="107"/>
              <w:rPr>
                <w:sz w:val="13"/>
              </w:rPr>
            </w:pPr>
            <w:r>
              <w:rPr>
                <w:spacing w:val="-2"/>
                <w:sz w:val="13"/>
              </w:rPr>
              <w:t>（二）</w:t>
            </w:r>
            <w:r>
              <w:rPr>
                <w:spacing w:val="-3"/>
                <w:sz w:val="13"/>
              </w:rPr>
              <w:t>所有者投入和减少资本</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spacing w:line="150" w:lineRule="exact"/>
              <w:ind w:right="95"/>
              <w:jc w:val="right"/>
              <w:rPr>
                <w:sz w:val="13"/>
              </w:rPr>
            </w:pPr>
            <w:r>
              <w:rPr>
                <w:spacing w:val="-2"/>
                <w:sz w:val="13"/>
              </w:rPr>
              <w:t>1,182,875.16</w:t>
            </w: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spacing w:line="150" w:lineRule="exact"/>
              <w:ind w:right="83"/>
              <w:jc w:val="right"/>
              <w:rPr>
                <w:sz w:val="13"/>
              </w:rPr>
            </w:pPr>
            <w:r>
              <w:rPr>
                <w:spacing w:val="-2"/>
                <w:sz w:val="13"/>
              </w:rPr>
              <w:t>1,182,875.16</w:t>
            </w:r>
          </w:p>
        </w:tc>
      </w:tr>
      <w:tr>
        <w:trPr>
          <w:trHeight w:val="167" w:hRule="atLeast"/>
        </w:trPr>
        <w:tc>
          <w:tcPr>
            <w:tcW w:w="2352" w:type="dxa"/>
          </w:tcPr>
          <w:p>
            <w:pPr>
              <w:pStyle w:val="TableParagraph"/>
              <w:spacing w:line="148" w:lineRule="exact"/>
              <w:ind w:left="107"/>
              <w:rPr>
                <w:sz w:val="13"/>
              </w:rPr>
            </w:pPr>
            <w:r>
              <w:rPr>
                <w:spacing w:val="-2"/>
                <w:sz w:val="13"/>
              </w:rPr>
              <w:t>1．</w:t>
            </w:r>
            <w:r>
              <w:rPr>
                <w:spacing w:val="-3"/>
                <w:sz w:val="13"/>
              </w:rPr>
              <w:t>所有者投入的普通股</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bl>
    <w:p>
      <w:pPr>
        <w:spacing w:after="0"/>
        <w:rPr>
          <w:rFonts w:ascii="Times New Roman"/>
          <w:sz w:val="10"/>
        </w:rPr>
        <w:sectPr>
          <w:type w:val="continuous"/>
          <w:pgSz w:w="16840" w:h="11910" w:orient="landscape"/>
          <w:pgMar w:header="882" w:footer="1195" w:top="1260" w:bottom="1876" w:left="1420" w:right="1180"/>
        </w:sect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2"/>
        <w:gridCol w:w="1176"/>
        <w:gridCol w:w="1049"/>
        <w:gridCol w:w="1077"/>
        <w:gridCol w:w="1091"/>
        <w:gridCol w:w="1276"/>
        <w:gridCol w:w="822"/>
        <w:gridCol w:w="733"/>
        <w:gridCol w:w="709"/>
        <w:gridCol w:w="1132"/>
        <w:gridCol w:w="1275"/>
        <w:gridCol w:w="1256"/>
      </w:tblGrid>
      <w:tr>
        <w:trPr>
          <w:trHeight w:val="167" w:hRule="atLeast"/>
        </w:trPr>
        <w:tc>
          <w:tcPr>
            <w:tcW w:w="2352" w:type="dxa"/>
          </w:tcPr>
          <w:p>
            <w:pPr>
              <w:pStyle w:val="TableParagraph"/>
              <w:spacing w:line="148" w:lineRule="exact"/>
              <w:ind w:left="107"/>
              <w:rPr>
                <w:sz w:val="13"/>
              </w:rPr>
            </w:pPr>
            <w:r>
              <w:rPr>
                <w:spacing w:val="-2"/>
                <w:sz w:val="13"/>
              </w:rPr>
              <w:t>2．</w:t>
            </w:r>
            <w:r>
              <w:rPr>
                <w:spacing w:val="-3"/>
                <w:sz w:val="13"/>
              </w:rPr>
              <w:t>其他权益工具持有者投入资本</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3．</w:t>
            </w:r>
            <w:r>
              <w:rPr>
                <w:spacing w:val="-3"/>
                <w:sz w:val="13"/>
              </w:rPr>
              <w:t>股份支付计入所有者权益的金额</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spacing w:line="148" w:lineRule="exact"/>
              <w:ind w:right="95"/>
              <w:jc w:val="right"/>
              <w:rPr>
                <w:sz w:val="13"/>
              </w:rPr>
            </w:pPr>
            <w:r>
              <w:rPr>
                <w:spacing w:val="-2"/>
                <w:sz w:val="13"/>
              </w:rPr>
              <w:t>1,182,875.16</w:t>
            </w: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spacing w:line="148" w:lineRule="exact"/>
              <w:ind w:right="83"/>
              <w:jc w:val="right"/>
              <w:rPr>
                <w:sz w:val="13"/>
              </w:rPr>
            </w:pPr>
            <w:r>
              <w:rPr>
                <w:spacing w:val="-2"/>
                <w:sz w:val="13"/>
              </w:rPr>
              <w:t>1,182,875.16</w:t>
            </w:r>
          </w:p>
        </w:tc>
      </w:tr>
      <w:tr>
        <w:trPr>
          <w:trHeight w:val="170" w:hRule="atLeast"/>
        </w:trPr>
        <w:tc>
          <w:tcPr>
            <w:tcW w:w="2352" w:type="dxa"/>
          </w:tcPr>
          <w:p>
            <w:pPr>
              <w:pStyle w:val="TableParagraph"/>
              <w:spacing w:line="150" w:lineRule="exact"/>
              <w:ind w:left="107"/>
              <w:rPr>
                <w:sz w:val="13"/>
              </w:rPr>
            </w:pPr>
            <w:r>
              <w:rPr>
                <w:spacing w:val="-2"/>
                <w:sz w:val="13"/>
              </w:rPr>
              <w:t>4．</w:t>
            </w:r>
            <w:r>
              <w:rPr>
                <w:spacing w:val="-6"/>
                <w:sz w:val="13"/>
              </w:rPr>
              <w:t>其他</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（三）</w:t>
            </w:r>
            <w:r>
              <w:rPr>
                <w:spacing w:val="-4"/>
                <w:sz w:val="13"/>
              </w:rPr>
              <w:t>利润分配</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spacing w:line="148" w:lineRule="exact"/>
              <w:ind w:left="95"/>
              <w:jc w:val="center"/>
              <w:rPr>
                <w:sz w:val="13"/>
              </w:rPr>
            </w:pPr>
            <w:r>
              <w:rPr>
                <w:spacing w:val="-2"/>
                <w:sz w:val="13"/>
              </w:rPr>
              <w:t>14,404,881.06</w:t>
            </w:r>
          </w:p>
        </w:tc>
        <w:tc>
          <w:tcPr>
            <w:tcW w:w="1275" w:type="dxa"/>
          </w:tcPr>
          <w:p>
            <w:pPr>
              <w:pStyle w:val="TableParagraph"/>
              <w:spacing w:line="148" w:lineRule="exact"/>
              <w:ind w:left="183" w:right="65"/>
              <w:jc w:val="center"/>
              <w:rPr>
                <w:sz w:val="13"/>
              </w:rPr>
            </w:pPr>
            <w:r>
              <w:rPr>
                <w:spacing w:val="-2"/>
                <w:sz w:val="13"/>
              </w:rPr>
              <w:t>-118,354,881.06</w:t>
            </w:r>
          </w:p>
        </w:tc>
        <w:tc>
          <w:tcPr>
            <w:tcW w:w="1256" w:type="dxa"/>
          </w:tcPr>
          <w:p>
            <w:pPr>
              <w:pStyle w:val="TableParagraph"/>
              <w:spacing w:line="148" w:lineRule="exact"/>
              <w:ind w:right="83"/>
              <w:jc w:val="right"/>
              <w:rPr>
                <w:sz w:val="13"/>
              </w:rPr>
            </w:pPr>
            <w:r>
              <w:rPr>
                <w:spacing w:val="-2"/>
                <w:sz w:val="13"/>
              </w:rPr>
              <w:t>-103,950,000.00</w:t>
            </w:r>
          </w:p>
        </w:tc>
      </w:tr>
      <w:tr>
        <w:trPr>
          <w:trHeight w:val="170" w:hRule="atLeast"/>
        </w:trPr>
        <w:tc>
          <w:tcPr>
            <w:tcW w:w="2352" w:type="dxa"/>
          </w:tcPr>
          <w:p>
            <w:pPr>
              <w:pStyle w:val="TableParagraph"/>
              <w:spacing w:line="150" w:lineRule="exact"/>
              <w:ind w:left="107"/>
              <w:rPr>
                <w:sz w:val="13"/>
              </w:rPr>
            </w:pPr>
            <w:r>
              <w:rPr>
                <w:spacing w:val="-2"/>
                <w:sz w:val="13"/>
              </w:rPr>
              <w:t>1．</w:t>
            </w:r>
            <w:r>
              <w:rPr>
                <w:spacing w:val="-4"/>
                <w:sz w:val="13"/>
              </w:rPr>
              <w:t>提取盈余公积</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spacing w:line="150" w:lineRule="exact"/>
              <w:ind w:left="95"/>
              <w:jc w:val="center"/>
              <w:rPr>
                <w:sz w:val="13"/>
              </w:rPr>
            </w:pPr>
            <w:r>
              <w:rPr>
                <w:spacing w:val="-2"/>
                <w:sz w:val="13"/>
              </w:rPr>
              <w:t>14,404,881.06</w:t>
            </w:r>
          </w:p>
        </w:tc>
        <w:tc>
          <w:tcPr>
            <w:tcW w:w="1275" w:type="dxa"/>
          </w:tcPr>
          <w:p>
            <w:pPr>
              <w:pStyle w:val="TableParagraph"/>
              <w:spacing w:line="150" w:lineRule="exact"/>
              <w:ind w:left="183"/>
              <w:jc w:val="center"/>
              <w:rPr>
                <w:sz w:val="13"/>
              </w:rPr>
            </w:pPr>
            <w:r>
              <w:rPr>
                <w:spacing w:val="-2"/>
                <w:sz w:val="13"/>
              </w:rPr>
              <w:t>-14,404,881.06</w:t>
            </w: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2．对所有者（或股东）</w:t>
            </w:r>
            <w:r>
              <w:rPr>
                <w:spacing w:val="-5"/>
                <w:sz w:val="13"/>
              </w:rPr>
              <w:t>的分配</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spacing w:line="148" w:lineRule="exact"/>
              <w:ind w:left="183" w:right="65"/>
              <w:jc w:val="center"/>
              <w:rPr>
                <w:sz w:val="13"/>
              </w:rPr>
            </w:pPr>
            <w:r>
              <w:rPr>
                <w:spacing w:val="-2"/>
                <w:sz w:val="13"/>
              </w:rPr>
              <w:t>-103,950,000.00</w:t>
            </w:r>
          </w:p>
        </w:tc>
        <w:tc>
          <w:tcPr>
            <w:tcW w:w="1256" w:type="dxa"/>
          </w:tcPr>
          <w:p>
            <w:pPr>
              <w:pStyle w:val="TableParagraph"/>
              <w:spacing w:line="148" w:lineRule="exact"/>
              <w:ind w:right="83"/>
              <w:jc w:val="right"/>
              <w:rPr>
                <w:sz w:val="13"/>
              </w:rPr>
            </w:pPr>
            <w:r>
              <w:rPr>
                <w:spacing w:val="-2"/>
                <w:sz w:val="13"/>
              </w:rPr>
              <w:t>-103,950,000.00</w:t>
            </w:r>
          </w:p>
        </w:tc>
      </w:tr>
      <w:tr>
        <w:trPr>
          <w:trHeight w:val="170" w:hRule="atLeast"/>
        </w:trPr>
        <w:tc>
          <w:tcPr>
            <w:tcW w:w="2352" w:type="dxa"/>
          </w:tcPr>
          <w:p>
            <w:pPr>
              <w:pStyle w:val="TableParagraph"/>
              <w:spacing w:line="150" w:lineRule="exact"/>
              <w:ind w:left="107"/>
              <w:rPr>
                <w:sz w:val="13"/>
              </w:rPr>
            </w:pPr>
            <w:r>
              <w:rPr>
                <w:spacing w:val="-2"/>
                <w:sz w:val="13"/>
              </w:rPr>
              <w:t>3．</w:t>
            </w:r>
            <w:r>
              <w:rPr>
                <w:spacing w:val="-6"/>
                <w:sz w:val="13"/>
              </w:rPr>
              <w:t>其他</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（四）</w:t>
            </w:r>
            <w:r>
              <w:rPr>
                <w:spacing w:val="-3"/>
                <w:sz w:val="13"/>
              </w:rPr>
              <w:t>所有者权益内部结转</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1．资本公积转增资本（或股本</w:t>
            </w:r>
            <w:r>
              <w:rPr>
                <w:spacing w:val="-10"/>
                <w:sz w:val="13"/>
              </w:rPr>
              <w:t>）</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70" w:hRule="atLeast"/>
        </w:trPr>
        <w:tc>
          <w:tcPr>
            <w:tcW w:w="2352" w:type="dxa"/>
          </w:tcPr>
          <w:p>
            <w:pPr>
              <w:pStyle w:val="TableParagraph"/>
              <w:spacing w:line="150" w:lineRule="exact"/>
              <w:ind w:left="107"/>
              <w:rPr>
                <w:sz w:val="13"/>
              </w:rPr>
            </w:pPr>
            <w:r>
              <w:rPr>
                <w:spacing w:val="-2"/>
                <w:sz w:val="13"/>
              </w:rPr>
              <w:t>2．盈余公积转增资本（或股本</w:t>
            </w:r>
            <w:r>
              <w:rPr>
                <w:spacing w:val="-10"/>
                <w:sz w:val="13"/>
              </w:rPr>
              <w:t>）</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3．</w:t>
            </w:r>
            <w:r>
              <w:rPr>
                <w:spacing w:val="-4"/>
                <w:sz w:val="13"/>
              </w:rPr>
              <w:t>盈余公积弥补亏损</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337" w:hRule="atLeast"/>
        </w:trPr>
        <w:tc>
          <w:tcPr>
            <w:tcW w:w="2352" w:type="dxa"/>
          </w:tcPr>
          <w:p>
            <w:pPr>
              <w:pStyle w:val="TableParagraph"/>
              <w:spacing w:line="164" w:lineRule="exact"/>
              <w:ind w:left="107"/>
              <w:rPr>
                <w:sz w:val="13"/>
              </w:rPr>
            </w:pPr>
            <w:r>
              <w:rPr>
                <w:spacing w:val="-2"/>
                <w:sz w:val="13"/>
              </w:rPr>
              <w:t>4．</w:t>
            </w:r>
            <w:r>
              <w:rPr>
                <w:spacing w:val="-3"/>
                <w:sz w:val="13"/>
              </w:rPr>
              <w:t>设定受益计划变动额结转留存收</w:t>
            </w:r>
          </w:p>
          <w:p>
            <w:pPr>
              <w:pStyle w:val="TableParagraph"/>
              <w:spacing w:line="151" w:lineRule="exact" w:before="4"/>
              <w:ind w:left="107"/>
              <w:rPr>
                <w:sz w:val="13"/>
              </w:rPr>
            </w:pPr>
            <w:r>
              <w:rPr>
                <w:spacing w:val="-10"/>
                <w:sz w:val="13"/>
              </w:rPr>
              <w:t>益</w:t>
            </w:r>
          </w:p>
        </w:tc>
        <w:tc>
          <w:tcPr>
            <w:tcW w:w="1176" w:type="dxa"/>
          </w:tcPr>
          <w:p>
            <w:pPr>
              <w:pStyle w:val="TableParagraph"/>
              <w:rPr>
                <w:rFonts w:ascii="Times New Roman"/>
                <w:sz w:val="12"/>
              </w:rPr>
            </w:pPr>
          </w:p>
        </w:tc>
        <w:tc>
          <w:tcPr>
            <w:tcW w:w="1049" w:type="dxa"/>
          </w:tcPr>
          <w:p>
            <w:pPr>
              <w:pStyle w:val="TableParagraph"/>
              <w:rPr>
                <w:rFonts w:ascii="Times New Roman"/>
                <w:sz w:val="12"/>
              </w:rPr>
            </w:pPr>
          </w:p>
        </w:tc>
        <w:tc>
          <w:tcPr>
            <w:tcW w:w="1077" w:type="dxa"/>
          </w:tcPr>
          <w:p>
            <w:pPr>
              <w:pStyle w:val="TableParagraph"/>
              <w:rPr>
                <w:rFonts w:ascii="Times New Roman"/>
                <w:sz w:val="12"/>
              </w:rPr>
            </w:pPr>
          </w:p>
        </w:tc>
        <w:tc>
          <w:tcPr>
            <w:tcW w:w="1091" w:type="dxa"/>
          </w:tcPr>
          <w:p>
            <w:pPr>
              <w:pStyle w:val="TableParagraph"/>
              <w:rPr>
                <w:rFonts w:ascii="Times New Roman"/>
                <w:sz w:val="12"/>
              </w:rPr>
            </w:pPr>
          </w:p>
        </w:tc>
        <w:tc>
          <w:tcPr>
            <w:tcW w:w="1276" w:type="dxa"/>
          </w:tcPr>
          <w:p>
            <w:pPr>
              <w:pStyle w:val="TableParagraph"/>
              <w:rPr>
                <w:rFonts w:ascii="Times New Roman"/>
                <w:sz w:val="12"/>
              </w:rPr>
            </w:pPr>
          </w:p>
        </w:tc>
        <w:tc>
          <w:tcPr>
            <w:tcW w:w="822" w:type="dxa"/>
          </w:tcPr>
          <w:p>
            <w:pPr>
              <w:pStyle w:val="TableParagraph"/>
              <w:rPr>
                <w:rFonts w:ascii="Times New Roman"/>
                <w:sz w:val="12"/>
              </w:rPr>
            </w:pPr>
          </w:p>
        </w:tc>
        <w:tc>
          <w:tcPr>
            <w:tcW w:w="733" w:type="dxa"/>
          </w:tcPr>
          <w:p>
            <w:pPr>
              <w:pStyle w:val="TableParagraph"/>
              <w:rPr>
                <w:rFonts w:ascii="Times New Roman"/>
                <w:sz w:val="12"/>
              </w:rPr>
            </w:pPr>
          </w:p>
        </w:tc>
        <w:tc>
          <w:tcPr>
            <w:tcW w:w="709" w:type="dxa"/>
          </w:tcPr>
          <w:p>
            <w:pPr>
              <w:pStyle w:val="TableParagraph"/>
              <w:rPr>
                <w:rFonts w:ascii="Times New Roman"/>
                <w:sz w:val="12"/>
              </w:rPr>
            </w:pPr>
          </w:p>
        </w:tc>
        <w:tc>
          <w:tcPr>
            <w:tcW w:w="1132" w:type="dxa"/>
          </w:tcPr>
          <w:p>
            <w:pPr>
              <w:pStyle w:val="TableParagraph"/>
              <w:rPr>
                <w:rFonts w:ascii="Times New Roman"/>
                <w:sz w:val="12"/>
              </w:rPr>
            </w:pPr>
          </w:p>
        </w:tc>
        <w:tc>
          <w:tcPr>
            <w:tcW w:w="1275" w:type="dxa"/>
          </w:tcPr>
          <w:p>
            <w:pPr>
              <w:pStyle w:val="TableParagraph"/>
              <w:rPr>
                <w:rFonts w:ascii="Times New Roman"/>
                <w:sz w:val="12"/>
              </w:rPr>
            </w:pPr>
          </w:p>
        </w:tc>
        <w:tc>
          <w:tcPr>
            <w:tcW w:w="1256" w:type="dxa"/>
          </w:tcPr>
          <w:p>
            <w:pPr>
              <w:pStyle w:val="TableParagraph"/>
              <w:rPr>
                <w:rFonts w:ascii="Times New Roman"/>
                <w:sz w:val="12"/>
              </w:rPr>
            </w:pPr>
          </w:p>
        </w:tc>
      </w:tr>
      <w:tr>
        <w:trPr>
          <w:trHeight w:val="167" w:hRule="atLeast"/>
        </w:trPr>
        <w:tc>
          <w:tcPr>
            <w:tcW w:w="2352" w:type="dxa"/>
          </w:tcPr>
          <w:p>
            <w:pPr>
              <w:pStyle w:val="TableParagraph"/>
              <w:spacing w:line="148" w:lineRule="exact"/>
              <w:ind w:left="107"/>
              <w:rPr>
                <w:sz w:val="13"/>
              </w:rPr>
            </w:pPr>
            <w:r>
              <w:rPr>
                <w:spacing w:val="-2"/>
                <w:sz w:val="13"/>
              </w:rPr>
              <w:t>5．</w:t>
            </w:r>
            <w:r>
              <w:rPr>
                <w:spacing w:val="-3"/>
                <w:sz w:val="13"/>
              </w:rPr>
              <w:t>其他综合收益结转留存收益</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70" w:hRule="atLeast"/>
        </w:trPr>
        <w:tc>
          <w:tcPr>
            <w:tcW w:w="2352" w:type="dxa"/>
          </w:tcPr>
          <w:p>
            <w:pPr>
              <w:pStyle w:val="TableParagraph"/>
              <w:spacing w:line="151" w:lineRule="exact"/>
              <w:ind w:left="107"/>
              <w:rPr>
                <w:sz w:val="13"/>
              </w:rPr>
            </w:pPr>
            <w:r>
              <w:rPr>
                <w:spacing w:val="-2"/>
                <w:sz w:val="13"/>
              </w:rPr>
              <w:t>6．</w:t>
            </w:r>
            <w:r>
              <w:rPr>
                <w:spacing w:val="-6"/>
                <w:sz w:val="13"/>
              </w:rPr>
              <w:t>其他</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（五）</w:t>
            </w:r>
            <w:r>
              <w:rPr>
                <w:spacing w:val="-4"/>
                <w:sz w:val="13"/>
              </w:rPr>
              <w:t>专项储备</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70" w:hRule="atLeast"/>
        </w:trPr>
        <w:tc>
          <w:tcPr>
            <w:tcW w:w="2352" w:type="dxa"/>
          </w:tcPr>
          <w:p>
            <w:pPr>
              <w:pStyle w:val="TableParagraph"/>
              <w:spacing w:line="150" w:lineRule="exact"/>
              <w:ind w:left="107"/>
              <w:rPr>
                <w:sz w:val="13"/>
              </w:rPr>
            </w:pPr>
            <w:r>
              <w:rPr>
                <w:spacing w:val="-2"/>
                <w:sz w:val="13"/>
              </w:rPr>
              <w:t>1．</w:t>
            </w:r>
            <w:r>
              <w:rPr>
                <w:spacing w:val="-4"/>
                <w:sz w:val="13"/>
              </w:rPr>
              <w:t>本期提取</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2．</w:t>
            </w:r>
            <w:r>
              <w:rPr>
                <w:spacing w:val="-4"/>
                <w:sz w:val="13"/>
              </w:rPr>
              <w:t>本期使用</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67" w:hRule="atLeast"/>
        </w:trPr>
        <w:tc>
          <w:tcPr>
            <w:tcW w:w="2352" w:type="dxa"/>
          </w:tcPr>
          <w:p>
            <w:pPr>
              <w:pStyle w:val="TableParagraph"/>
              <w:spacing w:line="148" w:lineRule="exact"/>
              <w:ind w:left="107"/>
              <w:rPr>
                <w:sz w:val="13"/>
              </w:rPr>
            </w:pPr>
            <w:r>
              <w:rPr>
                <w:spacing w:val="-2"/>
                <w:sz w:val="13"/>
              </w:rPr>
              <w:t>（六）</w:t>
            </w:r>
            <w:r>
              <w:rPr>
                <w:spacing w:val="-6"/>
                <w:sz w:val="13"/>
              </w:rPr>
              <w:t>其他</w:t>
            </w:r>
          </w:p>
        </w:tc>
        <w:tc>
          <w:tcPr>
            <w:tcW w:w="1176" w:type="dxa"/>
          </w:tcPr>
          <w:p>
            <w:pPr>
              <w:pStyle w:val="TableParagraph"/>
              <w:rPr>
                <w:rFonts w:ascii="Times New Roman"/>
                <w:sz w:val="10"/>
              </w:rPr>
            </w:pP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rPr>
                <w:rFonts w:ascii="Times New Roman"/>
                <w:sz w:val="10"/>
              </w:rPr>
            </w:pP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rPr>
                <w:rFonts w:ascii="Times New Roman"/>
                <w:sz w:val="10"/>
              </w:rPr>
            </w:pPr>
          </w:p>
        </w:tc>
        <w:tc>
          <w:tcPr>
            <w:tcW w:w="1275" w:type="dxa"/>
          </w:tcPr>
          <w:p>
            <w:pPr>
              <w:pStyle w:val="TableParagraph"/>
              <w:rPr>
                <w:rFonts w:ascii="Times New Roman"/>
                <w:sz w:val="10"/>
              </w:rPr>
            </w:pPr>
          </w:p>
        </w:tc>
        <w:tc>
          <w:tcPr>
            <w:tcW w:w="1256" w:type="dxa"/>
          </w:tcPr>
          <w:p>
            <w:pPr>
              <w:pStyle w:val="TableParagraph"/>
              <w:rPr>
                <w:rFonts w:ascii="Times New Roman"/>
                <w:sz w:val="10"/>
              </w:rPr>
            </w:pPr>
          </w:p>
        </w:tc>
      </w:tr>
      <w:tr>
        <w:trPr>
          <w:trHeight w:val="170" w:hRule="atLeast"/>
        </w:trPr>
        <w:tc>
          <w:tcPr>
            <w:tcW w:w="2352" w:type="dxa"/>
          </w:tcPr>
          <w:p>
            <w:pPr>
              <w:pStyle w:val="TableParagraph"/>
              <w:spacing w:line="150" w:lineRule="exact"/>
              <w:ind w:left="107"/>
              <w:rPr>
                <w:sz w:val="13"/>
              </w:rPr>
            </w:pPr>
            <w:r>
              <w:rPr>
                <w:spacing w:val="-4"/>
                <w:sz w:val="13"/>
              </w:rPr>
              <w:t>四、本期期末余额</w:t>
            </w:r>
          </w:p>
        </w:tc>
        <w:tc>
          <w:tcPr>
            <w:tcW w:w="1176" w:type="dxa"/>
          </w:tcPr>
          <w:p>
            <w:pPr>
              <w:pStyle w:val="TableParagraph"/>
              <w:spacing w:line="150" w:lineRule="exact"/>
              <w:ind w:left="161"/>
              <w:rPr>
                <w:sz w:val="13"/>
              </w:rPr>
            </w:pPr>
            <w:r>
              <w:rPr>
                <w:spacing w:val="-2"/>
                <w:sz w:val="13"/>
              </w:rPr>
              <w:t>472,500,000.00</w:t>
            </w:r>
          </w:p>
        </w:tc>
        <w:tc>
          <w:tcPr>
            <w:tcW w:w="1049" w:type="dxa"/>
          </w:tcPr>
          <w:p>
            <w:pPr>
              <w:pStyle w:val="TableParagraph"/>
              <w:rPr>
                <w:rFonts w:ascii="Times New Roman"/>
                <w:sz w:val="10"/>
              </w:rPr>
            </w:pPr>
          </w:p>
        </w:tc>
        <w:tc>
          <w:tcPr>
            <w:tcW w:w="1077" w:type="dxa"/>
          </w:tcPr>
          <w:p>
            <w:pPr>
              <w:pStyle w:val="TableParagraph"/>
              <w:rPr>
                <w:rFonts w:ascii="Times New Roman"/>
                <w:sz w:val="10"/>
              </w:rPr>
            </w:pPr>
          </w:p>
        </w:tc>
        <w:tc>
          <w:tcPr>
            <w:tcW w:w="1091" w:type="dxa"/>
          </w:tcPr>
          <w:p>
            <w:pPr>
              <w:pStyle w:val="TableParagraph"/>
              <w:rPr>
                <w:rFonts w:ascii="Times New Roman"/>
                <w:sz w:val="10"/>
              </w:rPr>
            </w:pPr>
          </w:p>
        </w:tc>
        <w:tc>
          <w:tcPr>
            <w:tcW w:w="1276" w:type="dxa"/>
          </w:tcPr>
          <w:p>
            <w:pPr>
              <w:pStyle w:val="TableParagraph"/>
              <w:spacing w:line="150" w:lineRule="exact"/>
              <w:ind w:right="95"/>
              <w:jc w:val="right"/>
              <w:rPr>
                <w:sz w:val="13"/>
              </w:rPr>
            </w:pPr>
            <w:r>
              <w:rPr>
                <w:spacing w:val="-2"/>
                <w:sz w:val="13"/>
              </w:rPr>
              <w:t>605,676,522.66</w:t>
            </w:r>
          </w:p>
        </w:tc>
        <w:tc>
          <w:tcPr>
            <w:tcW w:w="822" w:type="dxa"/>
          </w:tcPr>
          <w:p>
            <w:pPr>
              <w:pStyle w:val="TableParagraph"/>
              <w:rPr>
                <w:rFonts w:ascii="Times New Roman"/>
                <w:sz w:val="10"/>
              </w:rPr>
            </w:pPr>
          </w:p>
        </w:tc>
        <w:tc>
          <w:tcPr>
            <w:tcW w:w="733" w:type="dxa"/>
          </w:tcPr>
          <w:p>
            <w:pPr>
              <w:pStyle w:val="TableParagraph"/>
              <w:rPr>
                <w:rFonts w:ascii="Times New Roman"/>
                <w:sz w:val="10"/>
              </w:rPr>
            </w:pPr>
          </w:p>
        </w:tc>
        <w:tc>
          <w:tcPr>
            <w:tcW w:w="709" w:type="dxa"/>
          </w:tcPr>
          <w:p>
            <w:pPr>
              <w:pStyle w:val="TableParagraph"/>
              <w:rPr>
                <w:rFonts w:ascii="Times New Roman"/>
                <w:sz w:val="10"/>
              </w:rPr>
            </w:pPr>
          </w:p>
        </w:tc>
        <w:tc>
          <w:tcPr>
            <w:tcW w:w="1132" w:type="dxa"/>
          </w:tcPr>
          <w:p>
            <w:pPr>
              <w:pStyle w:val="TableParagraph"/>
              <w:spacing w:line="150" w:lineRule="exact"/>
              <w:ind w:left="95" w:right="65"/>
              <w:jc w:val="center"/>
              <w:rPr>
                <w:sz w:val="13"/>
              </w:rPr>
            </w:pPr>
            <w:r>
              <w:rPr>
                <w:spacing w:val="-2"/>
                <w:sz w:val="13"/>
              </w:rPr>
              <w:t>108,628,376.51</w:t>
            </w:r>
          </w:p>
        </w:tc>
        <w:tc>
          <w:tcPr>
            <w:tcW w:w="1275" w:type="dxa"/>
          </w:tcPr>
          <w:p>
            <w:pPr>
              <w:pStyle w:val="TableParagraph"/>
              <w:spacing w:line="150" w:lineRule="exact"/>
              <w:ind w:left="183"/>
              <w:jc w:val="center"/>
              <w:rPr>
                <w:sz w:val="13"/>
              </w:rPr>
            </w:pPr>
            <w:r>
              <w:rPr>
                <w:spacing w:val="-2"/>
                <w:sz w:val="13"/>
              </w:rPr>
              <w:t>238,924,473.32</w:t>
            </w:r>
          </w:p>
        </w:tc>
        <w:tc>
          <w:tcPr>
            <w:tcW w:w="1256" w:type="dxa"/>
          </w:tcPr>
          <w:p>
            <w:pPr>
              <w:pStyle w:val="TableParagraph"/>
              <w:spacing w:line="150" w:lineRule="exact"/>
              <w:ind w:right="83"/>
              <w:jc w:val="right"/>
              <w:rPr>
                <w:sz w:val="13"/>
              </w:rPr>
            </w:pPr>
            <w:r>
              <w:rPr>
                <w:spacing w:val="-2"/>
                <w:sz w:val="13"/>
              </w:rPr>
              <w:t>1,425,729,372.49</w:t>
            </w:r>
          </w:p>
        </w:tc>
      </w:tr>
    </w:tbl>
    <w:p>
      <w:pPr>
        <w:pStyle w:val="BodyText"/>
        <w:rPr>
          <w:sz w:val="20"/>
        </w:rPr>
      </w:pPr>
    </w:p>
    <w:p>
      <w:pPr>
        <w:pStyle w:val="BodyText"/>
        <w:spacing w:before="88"/>
        <w:rPr>
          <w:sz w:val="20"/>
        </w:rPr>
      </w:pP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5"/>
        <w:gridCol w:w="1179"/>
        <w:gridCol w:w="1052"/>
        <w:gridCol w:w="1078"/>
        <w:gridCol w:w="1090"/>
        <w:gridCol w:w="1134"/>
        <w:gridCol w:w="968"/>
        <w:gridCol w:w="874"/>
        <w:gridCol w:w="569"/>
        <w:gridCol w:w="1134"/>
        <w:gridCol w:w="1277"/>
        <w:gridCol w:w="1263"/>
      </w:tblGrid>
      <w:tr>
        <w:trPr>
          <w:trHeight w:val="169" w:hRule="atLeast"/>
        </w:trPr>
        <w:tc>
          <w:tcPr>
            <w:tcW w:w="2295" w:type="dxa"/>
            <w:vMerge w:val="restart"/>
          </w:tcPr>
          <w:p>
            <w:pPr>
              <w:pStyle w:val="TableParagraph"/>
              <w:spacing w:before="149"/>
              <w:rPr>
                <w:sz w:val="13"/>
              </w:rPr>
            </w:pPr>
          </w:p>
          <w:p>
            <w:pPr>
              <w:pStyle w:val="TableParagraph"/>
              <w:ind w:left="19"/>
              <w:jc w:val="center"/>
              <w:rPr>
                <w:sz w:val="13"/>
              </w:rPr>
            </w:pPr>
            <w:r>
              <w:rPr>
                <w:spacing w:val="-6"/>
                <w:sz w:val="13"/>
              </w:rPr>
              <w:t>项目</w:t>
            </w:r>
          </w:p>
        </w:tc>
        <w:tc>
          <w:tcPr>
            <w:tcW w:w="11618" w:type="dxa"/>
            <w:gridSpan w:val="11"/>
          </w:tcPr>
          <w:p>
            <w:pPr>
              <w:pStyle w:val="TableParagraph"/>
              <w:spacing w:line="150" w:lineRule="exact"/>
              <w:ind w:left="76"/>
              <w:jc w:val="center"/>
              <w:rPr>
                <w:sz w:val="13"/>
              </w:rPr>
            </w:pPr>
            <w:r>
              <w:rPr>
                <w:spacing w:val="-2"/>
                <w:sz w:val="13"/>
              </w:rPr>
              <w:t>2021</w:t>
            </w:r>
            <w:r>
              <w:rPr>
                <w:spacing w:val="-14"/>
                <w:sz w:val="13"/>
              </w:rPr>
              <w:t> 年度</w:t>
            </w:r>
          </w:p>
        </w:tc>
      </w:tr>
      <w:tr>
        <w:trPr>
          <w:trHeight w:val="311" w:hRule="atLeast"/>
        </w:trPr>
        <w:tc>
          <w:tcPr>
            <w:tcW w:w="2295" w:type="dxa"/>
            <w:vMerge/>
            <w:tcBorders>
              <w:top w:val="nil"/>
            </w:tcBorders>
          </w:tcPr>
          <w:p>
            <w:pPr>
              <w:rPr>
                <w:sz w:val="2"/>
                <w:szCs w:val="2"/>
              </w:rPr>
            </w:pPr>
          </w:p>
        </w:tc>
        <w:tc>
          <w:tcPr>
            <w:tcW w:w="1179" w:type="dxa"/>
            <w:vMerge w:val="restart"/>
            <w:tcBorders>
              <w:right w:val="single" w:sz="4" w:space="0" w:color="000000"/>
            </w:tcBorders>
          </w:tcPr>
          <w:p>
            <w:pPr>
              <w:pStyle w:val="TableParagraph"/>
              <w:spacing w:before="141"/>
              <w:ind w:left="493" w:right="122" w:hanging="358"/>
              <w:rPr>
                <w:sz w:val="13"/>
              </w:rPr>
            </w:pPr>
            <w:r>
              <w:rPr>
                <w:spacing w:val="-4"/>
                <w:sz w:val="13"/>
              </w:rPr>
              <w:t>实收资本 (或股</w:t>
            </w:r>
            <w:r>
              <w:rPr>
                <w:spacing w:val="-6"/>
                <w:sz w:val="13"/>
              </w:rPr>
              <w:t>本)</w:t>
            </w:r>
          </w:p>
        </w:tc>
        <w:tc>
          <w:tcPr>
            <w:tcW w:w="3220" w:type="dxa"/>
            <w:gridSpan w:val="3"/>
            <w:tcBorders>
              <w:left w:val="single" w:sz="4" w:space="0" w:color="000000"/>
              <w:bottom w:val="single" w:sz="4" w:space="0" w:color="000000"/>
            </w:tcBorders>
          </w:tcPr>
          <w:p>
            <w:pPr>
              <w:pStyle w:val="TableParagraph"/>
              <w:spacing w:before="69"/>
              <w:ind w:left="12"/>
              <w:jc w:val="center"/>
              <w:rPr>
                <w:sz w:val="13"/>
              </w:rPr>
            </w:pPr>
            <w:r>
              <w:rPr>
                <w:spacing w:val="-4"/>
                <w:sz w:val="13"/>
              </w:rPr>
              <w:t>其他权益工具</w:t>
            </w:r>
          </w:p>
        </w:tc>
        <w:tc>
          <w:tcPr>
            <w:tcW w:w="1134" w:type="dxa"/>
            <w:vMerge w:val="restart"/>
          </w:tcPr>
          <w:p>
            <w:pPr>
              <w:pStyle w:val="TableParagraph"/>
              <w:spacing w:before="58"/>
              <w:rPr>
                <w:sz w:val="13"/>
              </w:rPr>
            </w:pPr>
          </w:p>
          <w:p>
            <w:pPr>
              <w:pStyle w:val="TableParagraph"/>
              <w:ind w:left="305"/>
              <w:rPr>
                <w:sz w:val="13"/>
              </w:rPr>
            </w:pPr>
            <w:r>
              <w:rPr>
                <w:spacing w:val="-4"/>
                <w:sz w:val="13"/>
              </w:rPr>
              <w:t>资本公积</w:t>
            </w:r>
          </w:p>
        </w:tc>
        <w:tc>
          <w:tcPr>
            <w:tcW w:w="968" w:type="dxa"/>
            <w:vMerge w:val="restart"/>
          </w:tcPr>
          <w:p>
            <w:pPr>
              <w:pStyle w:val="TableParagraph"/>
              <w:spacing w:before="58"/>
              <w:rPr>
                <w:sz w:val="13"/>
              </w:rPr>
            </w:pPr>
          </w:p>
          <w:p>
            <w:pPr>
              <w:pStyle w:val="TableParagraph"/>
              <w:ind w:left="155"/>
              <w:rPr>
                <w:sz w:val="13"/>
              </w:rPr>
            </w:pPr>
            <w:r>
              <w:rPr>
                <w:spacing w:val="-4"/>
                <w:sz w:val="13"/>
              </w:rPr>
              <w:t>减：库存股</w:t>
            </w:r>
          </w:p>
        </w:tc>
        <w:tc>
          <w:tcPr>
            <w:tcW w:w="874" w:type="dxa"/>
            <w:vMerge w:val="restart"/>
          </w:tcPr>
          <w:p>
            <w:pPr>
              <w:pStyle w:val="TableParagraph"/>
              <w:spacing w:before="141"/>
              <w:ind w:left="370" w:right="99" w:hanging="262"/>
              <w:rPr>
                <w:sz w:val="13"/>
              </w:rPr>
            </w:pPr>
            <w:r>
              <w:rPr>
                <w:spacing w:val="-2"/>
                <w:sz w:val="13"/>
              </w:rPr>
              <w:t>其他综合收</w:t>
            </w:r>
            <w:r>
              <w:rPr>
                <w:spacing w:val="-10"/>
                <w:sz w:val="13"/>
              </w:rPr>
              <w:t>益</w:t>
            </w:r>
          </w:p>
        </w:tc>
        <w:tc>
          <w:tcPr>
            <w:tcW w:w="569" w:type="dxa"/>
            <w:vMerge w:val="restart"/>
          </w:tcPr>
          <w:p>
            <w:pPr>
              <w:pStyle w:val="TableParagraph"/>
              <w:spacing w:before="141"/>
              <w:ind w:left="151" w:right="140"/>
              <w:rPr>
                <w:sz w:val="13"/>
              </w:rPr>
            </w:pPr>
            <w:r>
              <w:rPr>
                <w:spacing w:val="-6"/>
                <w:sz w:val="13"/>
              </w:rPr>
              <w:t>专项储备</w:t>
            </w:r>
          </w:p>
        </w:tc>
        <w:tc>
          <w:tcPr>
            <w:tcW w:w="1134" w:type="dxa"/>
            <w:vMerge w:val="restart"/>
          </w:tcPr>
          <w:p>
            <w:pPr>
              <w:pStyle w:val="TableParagraph"/>
              <w:spacing w:before="58"/>
              <w:rPr>
                <w:sz w:val="13"/>
              </w:rPr>
            </w:pPr>
          </w:p>
          <w:p>
            <w:pPr>
              <w:pStyle w:val="TableParagraph"/>
              <w:ind w:left="300"/>
              <w:rPr>
                <w:sz w:val="13"/>
              </w:rPr>
            </w:pPr>
            <w:r>
              <w:rPr>
                <w:spacing w:val="-4"/>
                <w:sz w:val="13"/>
              </w:rPr>
              <w:t>盈余公积</w:t>
            </w:r>
          </w:p>
        </w:tc>
        <w:tc>
          <w:tcPr>
            <w:tcW w:w="1277" w:type="dxa"/>
            <w:vMerge w:val="restart"/>
          </w:tcPr>
          <w:p>
            <w:pPr>
              <w:pStyle w:val="TableParagraph"/>
              <w:spacing w:before="58"/>
              <w:rPr>
                <w:sz w:val="13"/>
              </w:rPr>
            </w:pPr>
          </w:p>
          <w:p>
            <w:pPr>
              <w:pStyle w:val="TableParagraph"/>
              <w:ind w:left="309"/>
              <w:rPr>
                <w:sz w:val="13"/>
              </w:rPr>
            </w:pPr>
            <w:r>
              <w:rPr>
                <w:spacing w:val="-4"/>
                <w:sz w:val="13"/>
              </w:rPr>
              <w:t>未分配利润</w:t>
            </w:r>
          </w:p>
        </w:tc>
        <w:tc>
          <w:tcPr>
            <w:tcW w:w="1263" w:type="dxa"/>
            <w:vMerge w:val="restart"/>
          </w:tcPr>
          <w:p>
            <w:pPr>
              <w:pStyle w:val="TableParagraph"/>
              <w:spacing w:before="58"/>
              <w:rPr>
                <w:sz w:val="13"/>
              </w:rPr>
            </w:pPr>
          </w:p>
          <w:p>
            <w:pPr>
              <w:pStyle w:val="TableParagraph"/>
              <w:ind w:left="170"/>
              <w:rPr>
                <w:sz w:val="13"/>
              </w:rPr>
            </w:pPr>
            <w:r>
              <w:rPr>
                <w:spacing w:val="-4"/>
                <w:sz w:val="13"/>
              </w:rPr>
              <w:t>所有者权益合计</w:t>
            </w:r>
          </w:p>
        </w:tc>
      </w:tr>
      <w:tr>
        <w:trPr>
          <w:trHeight w:val="297" w:hRule="atLeast"/>
        </w:trPr>
        <w:tc>
          <w:tcPr>
            <w:tcW w:w="2295" w:type="dxa"/>
            <w:vMerge/>
            <w:tcBorders>
              <w:top w:val="nil"/>
            </w:tcBorders>
          </w:tcPr>
          <w:p>
            <w:pPr>
              <w:rPr>
                <w:sz w:val="2"/>
                <w:szCs w:val="2"/>
              </w:rPr>
            </w:pPr>
          </w:p>
        </w:tc>
        <w:tc>
          <w:tcPr>
            <w:tcW w:w="1179" w:type="dxa"/>
            <w:vMerge/>
            <w:tcBorders>
              <w:top w:val="nil"/>
              <w:right w:val="single" w:sz="4" w:space="0" w:color="000000"/>
            </w:tcBorders>
          </w:tcPr>
          <w:p>
            <w:pPr>
              <w:rPr>
                <w:sz w:val="2"/>
                <w:szCs w:val="2"/>
              </w:rPr>
            </w:pPr>
          </w:p>
        </w:tc>
        <w:tc>
          <w:tcPr>
            <w:tcW w:w="1052" w:type="dxa"/>
            <w:tcBorders>
              <w:top w:val="single" w:sz="4" w:space="0" w:color="000000"/>
              <w:left w:val="single" w:sz="4" w:space="0" w:color="000000"/>
              <w:right w:val="single" w:sz="4" w:space="0" w:color="000000"/>
            </w:tcBorders>
          </w:tcPr>
          <w:p>
            <w:pPr>
              <w:pStyle w:val="TableParagraph"/>
              <w:spacing w:before="61"/>
              <w:ind w:left="330"/>
              <w:rPr>
                <w:sz w:val="13"/>
              </w:rPr>
            </w:pPr>
            <w:r>
              <w:rPr>
                <w:spacing w:val="-5"/>
                <w:sz w:val="13"/>
              </w:rPr>
              <w:t>优先股</w:t>
            </w:r>
          </w:p>
        </w:tc>
        <w:tc>
          <w:tcPr>
            <w:tcW w:w="1078" w:type="dxa"/>
            <w:tcBorders>
              <w:top w:val="single" w:sz="4" w:space="0" w:color="000000"/>
              <w:left w:val="single" w:sz="4" w:space="0" w:color="000000"/>
              <w:right w:val="single" w:sz="4" w:space="0" w:color="000000"/>
            </w:tcBorders>
          </w:tcPr>
          <w:p>
            <w:pPr>
              <w:pStyle w:val="TableParagraph"/>
              <w:spacing w:before="61"/>
              <w:ind w:left="344"/>
              <w:rPr>
                <w:sz w:val="13"/>
              </w:rPr>
            </w:pPr>
            <w:r>
              <w:rPr>
                <w:spacing w:val="-5"/>
                <w:sz w:val="13"/>
              </w:rPr>
              <w:t>永续债</w:t>
            </w:r>
          </w:p>
        </w:tc>
        <w:tc>
          <w:tcPr>
            <w:tcW w:w="1090" w:type="dxa"/>
            <w:tcBorders>
              <w:top w:val="single" w:sz="4" w:space="0" w:color="000000"/>
              <w:left w:val="single" w:sz="4" w:space="0" w:color="000000"/>
            </w:tcBorders>
          </w:tcPr>
          <w:p>
            <w:pPr>
              <w:pStyle w:val="TableParagraph"/>
              <w:spacing w:before="61"/>
              <w:ind w:left="13"/>
              <w:jc w:val="center"/>
              <w:rPr>
                <w:sz w:val="13"/>
              </w:rPr>
            </w:pPr>
            <w:r>
              <w:rPr>
                <w:spacing w:val="-6"/>
                <w:sz w:val="13"/>
              </w:rPr>
              <w:t>其他</w:t>
            </w:r>
          </w:p>
        </w:tc>
        <w:tc>
          <w:tcPr>
            <w:tcW w:w="1134" w:type="dxa"/>
            <w:vMerge/>
            <w:tcBorders>
              <w:top w:val="nil"/>
            </w:tcBorders>
          </w:tcPr>
          <w:p>
            <w:pPr>
              <w:rPr>
                <w:sz w:val="2"/>
                <w:szCs w:val="2"/>
              </w:rPr>
            </w:pPr>
          </w:p>
        </w:tc>
        <w:tc>
          <w:tcPr>
            <w:tcW w:w="968" w:type="dxa"/>
            <w:vMerge/>
            <w:tcBorders>
              <w:top w:val="nil"/>
            </w:tcBorders>
          </w:tcPr>
          <w:p>
            <w:pPr>
              <w:rPr>
                <w:sz w:val="2"/>
                <w:szCs w:val="2"/>
              </w:rPr>
            </w:pPr>
          </w:p>
        </w:tc>
        <w:tc>
          <w:tcPr>
            <w:tcW w:w="874" w:type="dxa"/>
            <w:vMerge/>
            <w:tcBorders>
              <w:top w:val="nil"/>
            </w:tcBorders>
          </w:tcPr>
          <w:p>
            <w:pPr>
              <w:rPr>
                <w:sz w:val="2"/>
                <w:szCs w:val="2"/>
              </w:rPr>
            </w:pPr>
          </w:p>
        </w:tc>
        <w:tc>
          <w:tcPr>
            <w:tcW w:w="569" w:type="dxa"/>
            <w:vMerge/>
            <w:tcBorders>
              <w:top w:val="nil"/>
            </w:tcBorders>
          </w:tcPr>
          <w:p>
            <w:pPr>
              <w:rPr>
                <w:sz w:val="2"/>
                <w:szCs w:val="2"/>
              </w:rPr>
            </w:pPr>
          </w:p>
        </w:tc>
        <w:tc>
          <w:tcPr>
            <w:tcW w:w="1134" w:type="dxa"/>
            <w:vMerge/>
            <w:tcBorders>
              <w:top w:val="nil"/>
            </w:tcBorders>
          </w:tcPr>
          <w:p>
            <w:pPr>
              <w:rPr>
                <w:sz w:val="2"/>
                <w:szCs w:val="2"/>
              </w:rPr>
            </w:pPr>
          </w:p>
        </w:tc>
        <w:tc>
          <w:tcPr>
            <w:tcW w:w="1277" w:type="dxa"/>
            <w:vMerge/>
            <w:tcBorders>
              <w:top w:val="nil"/>
            </w:tcBorders>
          </w:tcPr>
          <w:p>
            <w:pPr>
              <w:rPr>
                <w:sz w:val="2"/>
                <w:szCs w:val="2"/>
              </w:rPr>
            </w:pPr>
          </w:p>
        </w:tc>
        <w:tc>
          <w:tcPr>
            <w:tcW w:w="1263" w:type="dxa"/>
            <w:vMerge/>
            <w:tcBorders>
              <w:top w:val="nil"/>
            </w:tcBorders>
          </w:tcPr>
          <w:p>
            <w:pPr>
              <w:rPr>
                <w:sz w:val="2"/>
                <w:szCs w:val="2"/>
              </w:rPr>
            </w:pPr>
          </w:p>
        </w:tc>
      </w:tr>
      <w:tr>
        <w:trPr>
          <w:trHeight w:val="167" w:hRule="atLeast"/>
        </w:trPr>
        <w:tc>
          <w:tcPr>
            <w:tcW w:w="2295" w:type="dxa"/>
          </w:tcPr>
          <w:p>
            <w:pPr>
              <w:pStyle w:val="TableParagraph"/>
              <w:spacing w:line="148" w:lineRule="exact"/>
              <w:ind w:left="110"/>
              <w:rPr>
                <w:sz w:val="13"/>
              </w:rPr>
            </w:pPr>
            <w:r>
              <w:rPr>
                <w:spacing w:val="-4"/>
                <w:sz w:val="13"/>
              </w:rPr>
              <w:t>一、上年年末余额</w:t>
            </w:r>
          </w:p>
        </w:tc>
        <w:tc>
          <w:tcPr>
            <w:tcW w:w="1179" w:type="dxa"/>
            <w:tcBorders>
              <w:right w:val="single" w:sz="4" w:space="0" w:color="000000"/>
            </w:tcBorders>
          </w:tcPr>
          <w:p>
            <w:pPr>
              <w:pStyle w:val="TableParagraph"/>
              <w:spacing w:line="148" w:lineRule="exact"/>
              <w:ind w:left="66"/>
              <w:jc w:val="center"/>
              <w:rPr>
                <w:sz w:val="13"/>
              </w:rPr>
            </w:pPr>
            <w:r>
              <w:rPr>
                <w:spacing w:val="-2"/>
                <w:sz w:val="13"/>
              </w:rPr>
              <w:t>472,500,000.00</w:t>
            </w: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right w:val="single" w:sz="4" w:space="0" w:color="000000"/>
            </w:tcBorders>
          </w:tcPr>
          <w:p>
            <w:pPr>
              <w:pStyle w:val="TableParagraph"/>
              <w:rPr>
                <w:rFonts w:ascii="Times New Roman"/>
                <w:sz w:val="10"/>
              </w:rPr>
            </w:pPr>
          </w:p>
        </w:tc>
        <w:tc>
          <w:tcPr>
            <w:tcW w:w="1134" w:type="dxa"/>
            <w:tcBorders>
              <w:left w:val="single" w:sz="4" w:space="0" w:color="000000"/>
            </w:tcBorders>
          </w:tcPr>
          <w:p>
            <w:pPr>
              <w:pStyle w:val="TableParagraph"/>
              <w:spacing w:line="148" w:lineRule="exact"/>
              <w:ind w:right="96"/>
              <w:jc w:val="right"/>
              <w:rPr>
                <w:sz w:val="13"/>
              </w:rPr>
            </w:pPr>
            <w:r>
              <w:rPr>
                <w:spacing w:val="-2"/>
                <w:sz w:val="13"/>
              </w:rPr>
              <w:t>603,310,772.34</w:t>
            </w: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spacing w:line="148" w:lineRule="exact"/>
              <w:ind w:left="74" w:right="64"/>
              <w:jc w:val="center"/>
              <w:rPr>
                <w:sz w:val="13"/>
              </w:rPr>
            </w:pPr>
            <w:r>
              <w:rPr>
                <w:spacing w:val="-2"/>
                <w:sz w:val="13"/>
              </w:rPr>
              <w:t>105,034,152.79</w:t>
            </w:r>
          </w:p>
        </w:tc>
        <w:tc>
          <w:tcPr>
            <w:tcW w:w="1277" w:type="dxa"/>
          </w:tcPr>
          <w:p>
            <w:pPr>
              <w:pStyle w:val="TableParagraph"/>
              <w:spacing w:line="148" w:lineRule="exact"/>
              <w:ind w:left="232" w:right="74"/>
              <w:jc w:val="center"/>
              <w:rPr>
                <w:sz w:val="13"/>
              </w:rPr>
            </w:pPr>
            <w:r>
              <w:rPr>
                <w:spacing w:val="-2"/>
                <w:sz w:val="13"/>
              </w:rPr>
              <w:t>346,257,374.85</w:t>
            </w:r>
          </w:p>
        </w:tc>
        <w:tc>
          <w:tcPr>
            <w:tcW w:w="1263" w:type="dxa"/>
          </w:tcPr>
          <w:p>
            <w:pPr>
              <w:pStyle w:val="TableParagraph"/>
              <w:spacing w:line="148" w:lineRule="exact"/>
              <w:ind w:right="99"/>
              <w:jc w:val="right"/>
              <w:rPr>
                <w:sz w:val="13"/>
              </w:rPr>
            </w:pPr>
            <w:r>
              <w:rPr>
                <w:spacing w:val="-2"/>
                <w:sz w:val="13"/>
              </w:rPr>
              <w:t>1,527,102,299.98</w:t>
            </w:r>
          </w:p>
        </w:tc>
      </w:tr>
      <w:tr>
        <w:trPr>
          <w:trHeight w:val="169" w:hRule="atLeast"/>
        </w:trPr>
        <w:tc>
          <w:tcPr>
            <w:tcW w:w="2295" w:type="dxa"/>
          </w:tcPr>
          <w:p>
            <w:pPr>
              <w:pStyle w:val="TableParagraph"/>
              <w:spacing w:line="150" w:lineRule="exact"/>
              <w:ind w:left="110"/>
              <w:rPr>
                <w:sz w:val="13"/>
              </w:rPr>
            </w:pPr>
            <w:r>
              <w:rPr>
                <w:spacing w:val="-4"/>
                <w:sz w:val="13"/>
              </w:rPr>
              <w:t>加：会计政策变更</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right w:val="single" w:sz="4" w:space="0" w:color="000000"/>
            </w:tcBorders>
          </w:tcPr>
          <w:p>
            <w:pPr>
              <w:pStyle w:val="TableParagraph"/>
              <w:rPr>
                <w:rFonts w:ascii="Times New Roman"/>
                <w:sz w:val="10"/>
              </w:rPr>
            </w:pPr>
          </w:p>
        </w:tc>
        <w:tc>
          <w:tcPr>
            <w:tcW w:w="1134" w:type="dxa"/>
            <w:tcBorders>
              <w:left w:val="single" w:sz="4" w:space="0" w:color="000000"/>
            </w:tcBorders>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spacing w:line="150" w:lineRule="exact"/>
              <w:ind w:left="74" w:right="64"/>
              <w:jc w:val="center"/>
              <w:rPr>
                <w:sz w:val="13"/>
              </w:rPr>
            </w:pPr>
            <w:r>
              <w:rPr>
                <w:spacing w:val="-2"/>
                <w:sz w:val="13"/>
              </w:rPr>
              <w:t>-10,810,657.34</w:t>
            </w:r>
          </w:p>
        </w:tc>
        <w:tc>
          <w:tcPr>
            <w:tcW w:w="1277" w:type="dxa"/>
          </w:tcPr>
          <w:p>
            <w:pPr>
              <w:pStyle w:val="TableParagraph"/>
              <w:spacing w:line="150" w:lineRule="exact"/>
              <w:ind w:left="232" w:right="74"/>
              <w:jc w:val="center"/>
              <w:rPr>
                <w:sz w:val="13"/>
              </w:rPr>
            </w:pPr>
            <w:r>
              <w:rPr>
                <w:spacing w:val="-2"/>
                <w:sz w:val="13"/>
              </w:rPr>
              <w:t>-97,686,423.41</w:t>
            </w:r>
          </w:p>
        </w:tc>
        <w:tc>
          <w:tcPr>
            <w:tcW w:w="1263" w:type="dxa"/>
          </w:tcPr>
          <w:p>
            <w:pPr>
              <w:pStyle w:val="TableParagraph"/>
              <w:spacing w:line="150" w:lineRule="exact"/>
              <w:ind w:right="99"/>
              <w:jc w:val="right"/>
              <w:rPr>
                <w:sz w:val="13"/>
              </w:rPr>
            </w:pPr>
            <w:r>
              <w:rPr>
                <w:spacing w:val="-2"/>
                <w:sz w:val="13"/>
              </w:rPr>
              <w:t>-108,497,080.75</w:t>
            </w:r>
          </w:p>
        </w:tc>
      </w:tr>
      <w:tr>
        <w:trPr>
          <w:trHeight w:val="167" w:hRule="atLeast"/>
        </w:trPr>
        <w:tc>
          <w:tcPr>
            <w:tcW w:w="2295" w:type="dxa"/>
          </w:tcPr>
          <w:p>
            <w:pPr>
              <w:pStyle w:val="TableParagraph"/>
              <w:spacing w:line="147" w:lineRule="exact"/>
              <w:ind w:left="369"/>
              <w:rPr>
                <w:sz w:val="13"/>
              </w:rPr>
            </w:pPr>
            <w:r>
              <w:rPr>
                <w:spacing w:val="-4"/>
                <w:sz w:val="13"/>
              </w:rPr>
              <w:t>前期差错更正</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right w:val="single" w:sz="4" w:space="0" w:color="000000"/>
            </w:tcBorders>
          </w:tcPr>
          <w:p>
            <w:pPr>
              <w:pStyle w:val="TableParagraph"/>
              <w:rPr>
                <w:rFonts w:ascii="Times New Roman"/>
                <w:sz w:val="10"/>
              </w:rPr>
            </w:pPr>
          </w:p>
        </w:tc>
        <w:tc>
          <w:tcPr>
            <w:tcW w:w="1134" w:type="dxa"/>
            <w:tcBorders>
              <w:left w:val="single" w:sz="4" w:space="0" w:color="000000"/>
            </w:tcBorders>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369"/>
              <w:rPr>
                <w:sz w:val="13"/>
              </w:rPr>
            </w:pPr>
            <w:r>
              <w:rPr>
                <w:spacing w:val="-6"/>
                <w:sz w:val="13"/>
              </w:rPr>
              <w:t>其他</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right w:val="single" w:sz="4" w:space="0" w:color="000000"/>
            </w:tcBorders>
          </w:tcPr>
          <w:p>
            <w:pPr>
              <w:pStyle w:val="TableParagraph"/>
              <w:rPr>
                <w:rFonts w:ascii="Times New Roman"/>
                <w:sz w:val="10"/>
              </w:rPr>
            </w:pPr>
          </w:p>
        </w:tc>
        <w:tc>
          <w:tcPr>
            <w:tcW w:w="1134" w:type="dxa"/>
            <w:tcBorders>
              <w:left w:val="single" w:sz="4" w:space="0" w:color="000000"/>
            </w:tcBorders>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7" w:hRule="atLeast"/>
        </w:trPr>
        <w:tc>
          <w:tcPr>
            <w:tcW w:w="2295" w:type="dxa"/>
          </w:tcPr>
          <w:p>
            <w:pPr>
              <w:pStyle w:val="TableParagraph"/>
              <w:spacing w:line="147" w:lineRule="exact"/>
              <w:ind w:left="110"/>
              <w:rPr>
                <w:sz w:val="13"/>
              </w:rPr>
            </w:pPr>
            <w:r>
              <w:rPr>
                <w:spacing w:val="-4"/>
                <w:sz w:val="13"/>
              </w:rPr>
              <w:t>二、本年期初余额</w:t>
            </w:r>
          </w:p>
        </w:tc>
        <w:tc>
          <w:tcPr>
            <w:tcW w:w="1179" w:type="dxa"/>
            <w:tcBorders>
              <w:right w:val="single" w:sz="4" w:space="0" w:color="000000"/>
            </w:tcBorders>
          </w:tcPr>
          <w:p>
            <w:pPr>
              <w:pStyle w:val="TableParagraph"/>
              <w:spacing w:line="147" w:lineRule="exact"/>
              <w:ind w:left="66"/>
              <w:jc w:val="center"/>
              <w:rPr>
                <w:sz w:val="13"/>
              </w:rPr>
            </w:pPr>
            <w:r>
              <w:rPr>
                <w:spacing w:val="-2"/>
                <w:sz w:val="13"/>
              </w:rPr>
              <w:t>472,500,000.00</w:t>
            </w: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right w:val="single" w:sz="4" w:space="0" w:color="000000"/>
            </w:tcBorders>
          </w:tcPr>
          <w:p>
            <w:pPr>
              <w:pStyle w:val="TableParagraph"/>
              <w:rPr>
                <w:rFonts w:ascii="Times New Roman"/>
                <w:sz w:val="10"/>
              </w:rPr>
            </w:pPr>
          </w:p>
        </w:tc>
        <w:tc>
          <w:tcPr>
            <w:tcW w:w="1134" w:type="dxa"/>
            <w:tcBorders>
              <w:left w:val="single" w:sz="4" w:space="0" w:color="000000"/>
            </w:tcBorders>
          </w:tcPr>
          <w:p>
            <w:pPr>
              <w:pStyle w:val="TableParagraph"/>
              <w:spacing w:line="147" w:lineRule="exact"/>
              <w:ind w:right="96"/>
              <w:jc w:val="right"/>
              <w:rPr>
                <w:sz w:val="13"/>
              </w:rPr>
            </w:pPr>
            <w:r>
              <w:rPr>
                <w:spacing w:val="-2"/>
                <w:sz w:val="13"/>
              </w:rPr>
              <w:t>603,310,772.34</w:t>
            </w: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spacing w:line="147" w:lineRule="exact"/>
              <w:ind w:left="74"/>
              <w:jc w:val="center"/>
              <w:rPr>
                <w:sz w:val="13"/>
              </w:rPr>
            </w:pPr>
            <w:r>
              <w:rPr>
                <w:spacing w:val="-2"/>
                <w:sz w:val="13"/>
              </w:rPr>
              <w:t>94,223,495.45</w:t>
            </w:r>
          </w:p>
        </w:tc>
        <w:tc>
          <w:tcPr>
            <w:tcW w:w="1277" w:type="dxa"/>
          </w:tcPr>
          <w:p>
            <w:pPr>
              <w:pStyle w:val="TableParagraph"/>
              <w:spacing w:line="147" w:lineRule="exact"/>
              <w:ind w:left="232" w:right="74"/>
              <w:jc w:val="center"/>
              <w:rPr>
                <w:sz w:val="13"/>
              </w:rPr>
            </w:pPr>
            <w:r>
              <w:rPr>
                <w:spacing w:val="-2"/>
                <w:sz w:val="13"/>
              </w:rPr>
              <w:t>248,570,951.44</w:t>
            </w:r>
          </w:p>
        </w:tc>
        <w:tc>
          <w:tcPr>
            <w:tcW w:w="1263" w:type="dxa"/>
          </w:tcPr>
          <w:p>
            <w:pPr>
              <w:pStyle w:val="TableParagraph"/>
              <w:spacing w:line="147" w:lineRule="exact"/>
              <w:ind w:right="99"/>
              <w:jc w:val="right"/>
              <w:rPr>
                <w:sz w:val="13"/>
              </w:rPr>
            </w:pPr>
            <w:r>
              <w:rPr>
                <w:spacing w:val="-2"/>
                <w:sz w:val="13"/>
              </w:rPr>
              <w:t>1,418,605,219.23</w:t>
            </w:r>
          </w:p>
        </w:tc>
      </w:tr>
      <w:tr>
        <w:trPr>
          <w:trHeight w:val="337" w:hRule="atLeast"/>
        </w:trPr>
        <w:tc>
          <w:tcPr>
            <w:tcW w:w="2295" w:type="dxa"/>
          </w:tcPr>
          <w:p>
            <w:pPr>
              <w:pStyle w:val="TableParagraph"/>
              <w:spacing w:line="166" w:lineRule="exact"/>
              <w:ind w:left="110"/>
              <w:rPr>
                <w:sz w:val="13"/>
              </w:rPr>
            </w:pPr>
            <w:r>
              <w:rPr>
                <w:spacing w:val="-2"/>
                <w:sz w:val="13"/>
              </w:rPr>
              <w:t>三、本期增减变动金额（</w:t>
            </w:r>
            <w:r>
              <w:rPr>
                <w:spacing w:val="-5"/>
                <w:sz w:val="13"/>
              </w:rPr>
              <w:t>减少以</w:t>
            </w:r>
          </w:p>
          <w:p>
            <w:pPr>
              <w:pStyle w:val="TableParagraph"/>
              <w:spacing w:line="150" w:lineRule="exact" w:before="1"/>
              <w:ind w:left="110"/>
              <w:rPr>
                <w:sz w:val="13"/>
              </w:rPr>
            </w:pPr>
            <w:r>
              <w:rPr>
                <w:spacing w:val="-2"/>
                <w:sz w:val="13"/>
              </w:rPr>
              <w:t>“－”号填列</w:t>
            </w:r>
            <w:r>
              <w:rPr>
                <w:spacing w:val="-10"/>
                <w:sz w:val="13"/>
              </w:rPr>
              <w:t>）</w:t>
            </w:r>
          </w:p>
        </w:tc>
        <w:tc>
          <w:tcPr>
            <w:tcW w:w="1179" w:type="dxa"/>
            <w:tcBorders>
              <w:right w:val="single" w:sz="4" w:space="0" w:color="000000"/>
            </w:tcBorders>
          </w:tcPr>
          <w:p>
            <w:pPr>
              <w:pStyle w:val="TableParagraph"/>
              <w:rPr>
                <w:rFonts w:ascii="Times New Roman"/>
                <w:sz w:val="12"/>
              </w:rPr>
            </w:pPr>
          </w:p>
        </w:tc>
        <w:tc>
          <w:tcPr>
            <w:tcW w:w="1052" w:type="dxa"/>
            <w:tcBorders>
              <w:left w:val="single" w:sz="4" w:space="0" w:color="000000"/>
              <w:right w:val="single" w:sz="4" w:space="0" w:color="000000"/>
            </w:tcBorders>
          </w:tcPr>
          <w:p>
            <w:pPr>
              <w:pStyle w:val="TableParagraph"/>
              <w:rPr>
                <w:rFonts w:ascii="Times New Roman"/>
                <w:sz w:val="12"/>
              </w:rPr>
            </w:pPr>
          </w:p>
        </w:tc>
        <w:tc>
          <w:tcPr>
            <w:tcW w:w="1078" w:type="dxa"/>
            <w:tcBorders>
              <w:left w:val="single" w:sz="4" w:space="0" w:color="000000"/>
              <w:right w:val="single" w:sz="4" w:space="0" w:color="000000"/>
            </w:tcBorders>
          </w:tcPr>
          <w:p>
            <w:pPr>
              <w:pStyle w:val="TableParagraph"/>
              <w:rPr>
                <w:rFonts w:ascii="Times New Roman"/>
                <w:sz w:val="12"/>
              </w:rPr>
            </w:pPr>
          </w:p>
        </w:tc>
        <w:tc>
          <w:tcPr>
            <w:tcW w:w="1090" w:type="dxa"/>
            <w:tcBorders>
              <w:left w:val="single" w:sz="4" w:space="0" w:color="000000"/>
            </w:tcBorders>
          </w:tcPr>
          <w:p>
            <w:pPr>
              <w:pStyle w:val="TableParagraph"/>
              <w:rPr>
                <w:rFonts w:ascii="Times New Roman"/>
                <w:sz w:val="12"/>
              </w:rPr>
            </w:pPr>
          </w:p>
        </w:tc>
        <w:tc>
          <w:tcPr>
            <w:tcW w:w="1134" w:type="dxa"/>
          </w:tcPr>
          <w:p>
            <w:pPr>
              <w:pStyle w:val="TableParagraph"/>
              <w:spacing w:before="83"/>
              <w:ind w:right="96"/>
              <w:jc w:val="right"/>
              <w:rPr>
                <w:sz w:val="13"/>
              </w:rPr>
            </w:pPr>
            <w:r>
              <w:rPr>
                <w:spacing w:val="-2"/>
                <w:sz w:val="13"/>
              </w:rPr>
              <w:t>1,182,875.16</w:t>
            </w:r>
          </w:p>
        </w:tc>
        <w:tc>
          <w:tcPr>
            <w:tcW w:w="968" w:type="dxa"/>
          </w:tcPr>
          <w:p>
            <w:pPr>
              <w:pStyle w:val="TableParagraph"/>
              <w:rPr>
                <w:rFonts w:ascii="Times New Roman"/>
                <w:sz w:val="12"/>
              </w:rPr>
            </w:pPr>
          </w:p>
        </w:tc>
        <w:tc>
          <w:tcPr>
            <w:tcW w:w="874" w:type="dxa"/>
          </w:tcPr>
          <w:p>
            <w:pPr>
              <w:pStyle w:val="TableParagraph"/>
              <w:rPr>
                <w:rFonts w:ascii="Times New Roman"/>
                <w:sz w:val="12"/>
              </w:rPr>
            </w:pPr>
          </w:p>
        </w:tc>
        <w:tc>
          <w:tcPr>
            <w:tcW w:w="569" w:type="dxa"/>
          </w:tcPr>
          <w:p>
            <w:pPr>
              <w:pStyle w:val="TableParagraph"/>
              <w:rPr>
                <w:rFonts w:ascii="Times New Roman"/>
                <w:sz w:val="12"/>
              </w:rPr>
            </w:pPr>
          </w:p>
        </w:tc>
        <w:tc>
          <w:tcPr>
            <w:tcW w:w="1134" w:type="dxa"/>
          </w:tcPr>
          <w:p>
            <w:pPr>
              <w:pStyle w:val="TableParagraph"/>
              <w:rPr>
                <w:rFonts w:ascii="Times New Roman"/>
                <w:sz w:val="12"/>
              </w:rPr>
            </w:pPr>
          </w:p>
        </w:tc>
        <w:tc>
          <w:tcPr>
            <w:tcW w:w="1277" w:type="dxa"/>
          </w:tcPr>
          <w:p>
            <w:pPr>
              <w:pStyle w:val="TableParagraph"/>
              <w:spacing w:before="83"/>
              <w:ind w:left="232" w:right="74"/>
              <w:jc w:val="center"/>
              <w:rPr>
                <w:sz w:val="13"/>
              </w:rPr>
            </w:pPr>
            <w:r>
              <w:rPr>
                <w:spacing w:val="-2"/>
                <w:sz w:val="13"/>
              </w:rPr>
              <w:t>-35,340,407.68</w:t>
            </w:r>
          </w:p>
        </w:tc>
        <w:tc>
          <w:tcPr>
            <w:tcW w:w="1263" w:type="dxa"/>
          </w:tcPr>
          <w:p>
            <w:pPr>
              <w:pStyle w:val="TableParagraph"/>
              <w:spacing w:before="83"/>
              <w:ind w:right="99"/>
              <w:jc w:val="right"/>
              <w:rPr>
                <w:sz w:val="13"/>
              </w:rPr>
            </w:pPr>
            <w:r>
              <w:rPr>
                <w:spacing w:val="-2"/>
                <w:sz w:val="13"/>
              </w:rPr>
              <w:t>-34,157,532.52</w:t>
            </w:r>
          </w:p>
        </w:tc>
      </w:tr>
      <w:tr>
        <w:trPr>
          <w:trHeight w:val="169" w:hRule="atLeast"/>
        </w:trPr>
        <w:tc>
          <w:tcPr>
            <w:tcW w:w="2295" w:type="dxa"/>
          </w:tcPr>
          <w:p>
            <w:pPr>
              <w:pStyle w:val="TableParagraph"/>
              <w:spacing w:line="150" w:lineRule="exact"/>
              <w:ind w:left="110"/>
              <w:rPr>
                <w:sz w:val="13"/>
              </w:rPr>
            </w:pPr>
            <w:r>
              <w:rPr>
                <w:spacing w:val="-2"/>
                <w:sz w:val="13"/>
              </w:rPr>
              <w:t>（一）</w:t>
            </w:r>
            <w:r>
              <w:rPr>
                <w:spacing w:val="-4"/>
                <w:sz w:val="13"/>
              </w:rPr>
              <w:t>综合收益总额</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spacing w:line="150" w:lineRule="exact"/>
              <w:ind w:left="223"/>
              <w:jc w:val="center"/>
              <w:rPr>
                <w:sz w:val="13"/>
              </w:rPr>
            </w:pPr>
            <w:r>
              <w:rPr>
                <w:spacing w:val="-2"/>
                <w:sz w:val="13"/>
              </w:rPr>
              <w:t>68,609,592.32</w:t>
            </w:r>
          </w:p>
        </w:tc>
        <w:tc>
          <w:tcPr>
            <w:tcW w:w="1263" w:type="dxa"/>
          </w:tcPr>
          <w:p>
            <w:pPr>
              <w:pStyle w:val="TableParagraph"/>
              <w:spacing w:line="150" w:lineRule="exact"/>
              <w:ind w:right="99"/>
              <w:jc w:val="right"/>
              <w:rPr>
                <w:sz w:val="13"/>
              </w:rPr>
            </w:pPr>
            <w:r>
              <w:rPr>
                <w:spacing w:val="-2"/>
                <w:sz w:val="13"/>
              </w:rPr>
              <w:t>68,609,592.32</w:t>
            </w:r>
          </w:p>
        </w:tc>
      </w:tr>
      <w:tr>
        <w:trPr>
          <w:trHeight w:val="167" w:hRule="atLeast"/>
        </w:trPr>
        <w:tc>
          <w:tcPr>
            <w:tcW w:w="2295" w:type="dxa"/>
          </w:tcPr>
          <w:p>
            <w:pPr>
              <w:pStyle w:val="TableParagraph"/>
              <w:spacing w:line="147" w:lineRule="exact"/>
              <w:ind w:left="110"/>
              <w:rPr>
                <w:sz w:val="13"/>
              </w:rPr>
            </w:pPr>
            <w:r>
              <w:rPr>
                <w:spacing w:val="-2"/>
                <w:sz w:val="13"/>
              </w:rPr>
              <w:t>（二）</w:t>
            </w:r>
            <w:r>
              <w:rPr>
                <w:spacing w:val="-3"/>
                <w:sz w:val="13"/>
              </w:rPr>
              <w:t>所有者投入和减少资本</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spacing w:line="147" w:lineRule="exact"/>
              <w:ind w:right="96"/>
              <w:jc w:val="right"/>
              <w:rPr>
                <w:sz w:val="13"/>
              </w:rPr>
            </w:pPr>
            <w:r>
              <w:rPr>
                <w:spacing w:val="-2"/>
                <w:sz w:val="13"/>
              </w:rPr>
              <w:t>1,182,875.16</w:t>
            </w: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spacing w:line="147" w:lineRule="exact"/>
              <w:ind w:right="99"/>
              <w:jc w:val="right"/>
              <w:rPr>
                <w:sz w:val="13"/>
              </w:rPr>
            </w:pPr>
            <w:r>
              <w:rPr>
                <w:spacing w:val="-2"/>
                <w:sz w:val="13"/>
              </w:rPr>
              <w:t>1,182,875.16</w:t>
            </w:r>
          </w:p>
        </w:tc>
      </w:tr>
      <w:tr>
        <w:trPr>
          <w:trHeight w:val="169" w:hRule="atLeast"/>
        </w:trPr>
        <w:tc>
          <w:tcPr>
            <w:tcW w:w="2295" w:type="dxa"/>
          </w:tcPr>
          <w:p>
            <w:pPr>
              <w:pStyle w:val="TableParagraph"/>
              <w:spacing w:line="150" w:lineRule="exact"/>
              <w:ind w:left="110"/>
              <w:rPr>
                <w:sz w:val="13"/>
              </w:rPr>
            </w:pPr>
            <w:r>
              <w:rPr>
                <w:spacing w:val="-2"/>
                <w:sz w:val="13"/>
              </w:rPr>
              <w:t>1．</w:t>
            </w:r>
            <w:r>
              <w:rPr>
                <w:spacing w:val="-3"/>
                <w:sz w:val="13"/>
              </w:rPr>
              <w:t>所有者投入的普通股</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7" w:hRule="atLeast"/>
        </w:trPr>
        <w:tc>
          <w:tcPr>
            <w:tcW w:w="2295" w:type="dxa"/>
          </w:tcPr>
          <w:p>
            <w:pPr>
              <w:pStyle w:val="TableParagraph"/>
              <w:spacing w:line="147" w:lineRule="exact"/>
              <w:ind w:left="110"/>
              <w:rPr>
                <w:sz w:val="13"/>
              </w:rPr>
            </w:pPr>
            <w:r>
              <w:rPr>
                <w:spacing w:val="-2"/>
                <w:sz w:val="13"/>
              </w:rPr>
              <w:t>2．</w:t>
            </w:r>
            <w:r>
              <w:rPr>
                <w:spacing w:val="-3"/>
                <w:sz w:val="13"/>
              </w:rPr>
              <w:t>其他权益工具持有者投入资本</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110"/>
              <w:rPr>
                <w:sz w:val="13"/>
              </w:rPr>
            </w:pPr>
            <w:r>
              <w:rPr>
                <w:spacing w:val="-2"/>
                <w:sz w:val="13"/>
              </w:rPr>
              <w:t>3．</w:t>
            </w:r>
            <w:r>
              <w:rPr>
                <w:spacing w:val="-3"/>
                <w:sz w:val="13"/>
              </w:rPr>
              <w:t>股份支付计入所有者权益的金额</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spacing w:line="150" w:lineRule="exact"/>
              <w:ind w:right="96"/>
              <w:jc w:val="right"/>
              <w:rPr>
                <w:sz w:val="13"/>
              </w:rPr>
            </w:pPr>
            <w:r>
              <w:rPr>
                <w:spacing w:val="-2"/>
                <w:sz w:val="13"/>
              </w:rPr>
              <w:t>1,182,875.16</w:t>
            </w: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spacing w:line="150" w:lineRule="exact"/>
              <w:ind w:right="99"/>
              <w:jc w:val="right"/>
              <w:rPr>
                <w:sz w:val="13"/>
              </w:rPr>
            </w:pPr>
            <w:r>
              <w:rPr>
                <w:spacing w:val="-2"/>
                <w:sz w:val="13"/>
              </w:rPr>
              <w:t>1,182,875.16</w:t>
            </w:r>
          </w:p>
        </w:tc>
      </w:tr>
      <w:tr>
        <w:trPr>
          <w:trHeight w:val="167" w:hRule="atLeast"/>
        </w:trPr>
        <w:tc>
          <w:tcPr>
            <w:tcW w:w="2295" w:type="dxa"/>
          </w:tcPr>
          <w:p>
            <w:pPr>
              <w:pStyle w:val="TableParagraph"/>
              <w:spacing w:line="147" w:lineRule="exact"/>
              <w:ind w:left="110"/>
              <w:rPr>
                <w:sz w:val="13"/>
              </w:rPr>
            </w:pPr>
            <w:r>
              <w:rPr>
                <w:spacing w:val="-2"/>
                <w:sz w:val="13"/>
              </w:rPr>
              <w:t>4．</w:t>
            </w:r>
            <w:r>
              <w:rPr>
                <w:spacing w:val="-6"/>
                <w:sz w:val="13"/>
              </w:rPr>
              <w:t>其他</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70" w:hRule="atLeast"/>
        </w:trPr>
        <w:tc>
          <w:tcPr>
            <w:tcW w:w="2295" w:type="dxa"/>
          </w:tcPr>
          <w:p>
            <w:pPr>
              <w:pStyle w:val="TableParagraph"/>
              <w:spacing w:line="150" w:lineRule="exact"/>
              <w:ind w:left="110"/>
              <w:rPr>
                <w:sz w:val="13"/>
              </w:rPr>
            </w:pPr>
            <w:r>
              <w:rPr>
                <w:spacing w:val="-2"/>
                <w:sz w:val="13"/>
              </w:rPr>
              <w:t>（三）</w:t>
            </w:r>
            <w:r>
              <w:rPr>
                <w:spacing w:val="-4"/>
                <w:sz w:val="13"/>
              </w:rPr>
              <w:t>利润分配</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spacing w:line="150" w:lineRule="exact"/>
              <w:ind w:left="93"/>
              <w:jc w:val="center"/>
              <w:rPr>
                <w:sz w:val="13"/>
              </w:rPr>
            </w:pPr>
            <w:r>
              <w:rPr>
                <w:spacing w:val="-2"/>
                <w:sz w:val="13"/>
              </w:rPr>
              <w:t>-103,950,000.00</w:t>
            </w:r>
          </w:p>
        </w:tc>
        <w:tc>
          <w:tcPr>
            <w:tcW w:w="1263" w:type="dxa"/>
          </w:tcPr>
          <w:p>
            <w:pPr>
              <w:pStyle w:val="TableParagraph"/>
              <w:spacing w:line="150" w:lineRule="exact"/>
              <w:ind w:right="99"/>
              <w:jc w:val="right"/>
              <w:rPr>
                <w:sz w:val="13"/>
              </w:rPr>
            </w:pPr>
            <w:r>
              <w:rPr>
                <w:spacing w:val="-2"/>
                <w:sz w:val="13"/>
              </w:rPr>
              <w:t>-103,950,000.00</w:t>
            </w:r>
          </w:p>
        </w:tc>
      </w:tr>
      <w:tr>
        <w:trPr>
          <w:trHeight w:val="167" w:hRule="atLeast"/>
        </w:trPr>
        <w:tc>
          <w:tcPr>
            <w:tcW w:w="2295" w:type="dxa"/>
          </w:tcPr>
          <w:p>
            <w:pPr>
              <w:pStyle w:val="TableParagraph"/>
              <w:spacing w:line="148" w:lineRule="exact"/>
              <w:ind w:left="110"/>
              <w:rPr>
                <w:sz w:val="13"/>
              </w:rPr>
            </w:pPr>
            <w:r>
              <w:rPr>
                <w:spacing w:val="-2"/>
                <w:sz w:val="13"/>
              </w:rPr>
              <w:t>1．</w:t>
            </w:r>
            <w:r>
              <w:rPr>
                <w:spacing w:val="-4"/>
                <w:sz w:val="13"/>
              </w:rPr>
              <w:t>提取盈余公积</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110"/>
              <w:rPr>
                <w:sz w:val="13"/>
              </w:rPr>
            </w:pPr>
            <w:r>
              <w:rPr>
                <w:spacing w:val="-2"/>
                <w:sz w:val="13"/>
              </w:rPr>
              <w:t>2．对所有者（或股东）</w:t>
            </w:r>
            <w:r>
              <w:rPr>
                <w:spacing w:val="-5"/>
                <w:sz w:val="13"/>
              </w:rPr>
              <w:t>的分配</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spacing w:line="150" w:lineRule="exact"/>
              <w:ind w:left="93"/>
              <w:jc w:val="center"/>
              <w:rPr>
                <w:sz w:val="13"/>
              </w:rPr>
            </w:pPr>
            <w:r>
              <w:rPr>
                <w:spacing w:val="-2"/>
                <w:sz w:val="13"/>
              </w:rPr>
              <w:t>-103,950,000.00</w:t>
            </w:r>
          </w:p>
        </w:tc>
        <w:tc>
          <w:tcPr>
            <w:tcW w:w="1263" w:type="dxa"/>
          </w:tcPr>
          <w:p>
            <w:pPr>
              <w:pStyle w:val="TableParagraph"/>
              <w:spacing w:line="150" w:lineRule="exact"/>
              <w:ind w:right="99"/>
              <w:jc w:val="right"/>
              <w:rPr>
                <w:sz w:val="13"/>
              </w:rPr>
            </w:pPr>
            <w:r>
              <w:rPr>
                <w:spacing w:val="-2"/>
                <w:sz w:val="13"/>
              </w:rPr>
              <w:t>-103,950,000.00</w:t>
            </w:r>
          </w:p>
        </w:tc>
      </w:tr>
      <w:tr>
        <w:trPr>
          <w:trHeight w:val="167" w:hRule="atLeast"/>
        </w:trPr>
        <w:tc>
          <w:tcPr>
            <w:tcW w:w="2295" w:type="dxa"/>
          </w:tcPr>
          <w:p>
            <w:pPr>
              <w:pStyle w:val="TableParagraph"/>
              <w:spacing w:line="147" w:lineRule="exact"/>
              <w:ind w:left="110"/>
              <w:rPr>
                <w:sz w:val="13"/>
              </w:rPr>
            </w:pPr>
            <w:r>
              <w:rPr>
                <w:spacing w:val="-2"/>
                <w:sz w:val="13"/>
              </w:rPr>
              <w:t>3．</w:t>
            </w:r>
            <w:r>
              <w:rPr>
                <w:spacing w:val="-6"/>
                <w:sz w:val="13"/>
              </w:rPr>
              <w:t>其他</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110"/>
              <w:rPr>
                <w:sz w:val="13"/>
              </w:rPr>
            </w:pPr>
            <w:r>
              <w:rPr>
                <w:spacing w:val="-2"/>
                <w:sz w:val="13"/>
              </w:rPr>
              <w:t>（四）</w:t>
            </w:r>
            <w:r>
              <w:rPr>
                <w:spacing w:val="-3"/>
                <w:sz w:val="13"/>
              </w:rPr>
              <w:t>所有者权益内部结转</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7" w:hRule="atLeast"/>
        </w:trPr>
        <w:tc>
          <w:tcPr>
            <w:tcW w:w="2295" w:type="dxa"/>
          </w:tcPr>
          <w:p>
            <w:pPr>
              <w:pStyle w:val="TableParagraph"/>
              <w:spacing w:line="147" w:lineRule="exact"/>
              <w:ind w:left="110"/>
              <w:rPr>
                <w:sz w:val="13"/>
              </w:rPr>
            </w:pPr>
            <w:r>
              <w:rPr>
                <w:spacing w:val="-2"/>
                <w:sz w:val="13"/>
              </w:rPr>
              <w:t>1．资本公积转增资本（或股本</w:t>
            </w:r>
            <w:r>
              <w:rPr>
                <w:spacing w:val="-10"/>
                <w:sz w:val="13"/>
              </w:rPr>
              <w:t>）</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110"/>
              <w:rPr>
                <w:sz w:val="13"/>
              </w:rPr>
            </w:pPr>
            <w:r>
              <w:rPr>
                <w:spacing w:val="-2"/>
                <w:sz w:val="13"/>
              </w:rPr>
              <w:t>2．盈余公积转增资本（或股本</w:t>
            </w:r>
            <w:r>
              <w:rPr>
                <w:spacing w:val="-10"/>
                <w:sz w:val="13"/>
              </w:rPr>
              <w:t>）</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bl>
    <w:p>
      <w:pPr>
        <w:spacing w:after="0"/>
        <w:rPr>
          <w:rFonts w:ascii="Times New Roman"/>
          <w:sz w:val="10"/>
        </w:rPr>
        <w:sectPr>
          <w:type w:val="continuous"/>
          <w:pgSz w:w="16840" w:h="11910" w:orient="landscape"/>
          <w:pgMar w:header="882" w:footer="1195" w:top="1260" w:bottom="1917" w:left="1420" w:right="1180"/>
        </w:sectPr>
      </w:pP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5"/>
        <w:gridCol w:w="1179"/>
        <w:gridCol w:w="1052"/>
        <w:gridCol w:w="1078"/>
        <w:gridCol w:w="1090"/>
        <w:gridCol w:w="1134"/>
        <w:gridCol w:w="968"/>
        <w:gridCol w:w="874"/>
        <w:gridCol w:w="569"/>
        <w:gridCol w:w="1134"/>
        <w:gridCol w:w="1277"/>
        <w:gridCol w:w="1263"/>
      </w:tblGrid>
      <w:tr>
        <w:trPr>
          <w:trHeight w:val="167" w:hRule="atLeast"/>
        </w:trPr>
        <w:tc>
          <w:tcPr>
            <w:tcW w:w="2295" w:type="dxa"/>
          </w:tcPr>
          <w:p>
            <w:pPr>
              <w:pStyle w:val="TableParagraph"/>
              <w:spacing w:line="147" w:lineRule="exact"/>
              <w:ind w:left="110"/>
              <w:rPr>
                <w:sz w:val="13"/>
              </w:rPr>
            </w:pPr>
            <w:r>
              <w:rPr>
                <w:spacing w:val="-2"/>
                <w:sz w:val="13"/>
              </w:rPr>
              <w:t>3．</w:t>
            </w:r>
            <w:r>
              <w:rPr>
                <w:spacing w:val="-4"/>
                <w:sz w:val="13"/>
              </w:rPr>
              <w:t>盈余公积弥补亏损</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337" w:hRule="atLeast"/>
        </w:trPr>
        <w:tc>
          <w:tcPr>
            <w:tcW w:w="2295" w:type="dxa"/>
          </w:tcPr>
          <w:p>
            <w:pPr>
              <w:pStyle w:val="TableParagraph"/>
              <w:spacing w:line="163" w:lineRule="exact"/>
              <w:ind w:left="110"/>
              <w:rPr>
                <w:sz w:val="13"/>
              </w:rPr>
            </w:pPr>
            <w:r>
              <w:rPr>
                <w:spacing w:val="-2"/>
                <w:sz w:val="13"/>
              </w:rPr>
              <w:t>4．</w:t>
            </w:r>
            <w:r>
              <w:rPr>
                <w:spacing w:val="-3"/>
                <w:sz w:val="13"/>
              </w:rPr>
              <w:t>设定受益计划变动额结转留存收</w:t>
            </w:r>
          </w:p>
          <w:p>
            <w:pPr>
              <w:pStyle w:val="TableParagraph"/>
              <w:spacing w:line="150" w:lineRule="exact" w:before="4"/>
              <w:ind w:left="110"/>
              <w:rPr>
                <w:sz w:val="13"/>
              </w:rPr>
            </w:pPr>
            <w:r>
              <w:rPr>
                <w:spacing w:val="-10"/>
                <w:sz w:val="13"/>
              </w:rPr>
              <w:t>益</w:t>
            </w:r>
          </w:p>
        </w:tc>
        <w:tc>
          <w:tcPr>
            <w:tcW w:w="1179" w:type="dxa"/>
            <w:tcBorders>
              <w:right w:val="single" w:sz="4" w:space="0" w:color="000000"/>
            </w:tcBorders>
          </w:tcPr>
          <w:p>
            <w:pPr>
              <w:pStyle w:val="TableParagraph"/>
              <w:rPr>
                <w:rFonts w:ascii="Times New Roman"/>
                <w:sz w:val="12"/>
              </w:rPr>
            </w:pPr>
          </w:p>
        </w:tc>
        <w:tc>
          <w:tcPr>
            <w:tcW w:w="1052" w:type="dxa"/>
            <w:tcBorders>
              <w:left w:val="single" w:sz="4" w:space="0" w:color="000000"/>
              <w:right w:val="single" w:sz="4" w:space="0" w:color="000000"/>
            </w:tcBorders>
          </w:tcPr>
          <w:p>
            <w:pPr>
              <w:pStyle w:val="TableParagraph"/>
              <w:rPr>
                <w:rFonts w:ascii="Times New Roman"/>
                <w:sz w:val="12"/>
              </w:rPr>
            </w:pPr>
          </w:p>
        </w:tc>
        <w:tc>
          <w:tcPr>
            <w:tcW w:w="1078" w:type="dxa"/>
            <w:tcBorders>
              <w:left w:val="single" w:sz="4" w:space="0" w:color="000000"/>
              <w:right w:val="single" w:sz="4" w:space="0" w:color="000000"/>
            </w:tcBorders>
          </w:tcPr>
          <w:p>
            <w:pPr>
              <w:pStyle w:val="TableParagraph"/>
              <w:rPr>
                <w:rFonts w:ascii="Times New Roman"/>
                <w:sz w:val="12"/>
              </w:rPr>
            </w:pPr>
          </w:p>
        </w:tc>
        <w:tc>
          <w:tcPr>
            <w:tcW w:w="1090" w:type="dxa"/>
            <w:tcBorders>
              <w:left w:val="single" w:sz="4" w:space="0" w:color="000000"/>
            </w:tcBorders>
          </w:tcPr>
          <w:p>
            <w:pPr>
              <w:pStyle w:val="TableParagraph"/>
              <w:rPr>
                <w:rFonts w:ascii="Times New Roman"/>
                <w:sz w:val="12"/>
              </w:rPr>
            </w:pPr>
          </w:p>
        </w:tc>
        <w:tc>
          <w:tcPr>
            <w:tcW w:w="1134" w:type="dxa"/>
          </w:tcPr>
          <w:p>
            <w:pPr>
              <w:pStyle w:val="TableParagraph"/>
              <w:rPr>
                <w:rFonts w:ascii="Times New Roman"/>
                <w:sz w:val="12"/>
              </w:rPr>
            </w:pPr>
          </w:p>
        </w:tc>
        <w:tc>
          <w:tcPr>
            <w:tcW w:w="968" w:type="dxa"/>
          </w:tcPr>
          <w:p>
            <w:pPr>
              <w:pStyle w:val="TableParagraph"/>
              <w:rPr>
                <w:rFonts w:ascii="Times New Roman"/>
                <w:sz w:val="12"/>
              </w:rPr>
            </w:pPr>
          </w:p>
        </w:tc>
        <w:tc>
          <w:tcPr>
            <w:tcW w:w="874" w:type="dxa"/>
          </w:tcPr>
          <w:p>
            <w:pPr>
              <w:pStyle w:val="TableParagraph"/>
              <w:rPr>
                <w:rFonts w:ascii="Times New Roman"/>
                <w:sz w:val="12"/>
              </w:rPr>
            </w:pPr>
          </w:p>
        </w:tc>
        <w:tc>
          <w:tcPr>
            <w:tcW w:w="569" w:type="dxa"/>
          </w:tcPr>
          <w:p>
            <w:pPr>
              <w:pStyle w:val="TableParagraph"/>
              <w:rPr>
                <w:rFonts w:ascii="Times New Roman"/>
                <w:sz w:val="12"/>
              </w:rPr>
            </w:pPr>
          </w:p>
        </w:tc>
        <w:tc>
          <w:tcPr>
            <w:tcW w:w="1134" w:type="dxa"/>
          </w:tcPr>
          <w:p>
            <w:pPr>
              <w:pStyle w:val="TableParagraph"/>
              <w:rPr>
                <w:rFonts w:ascii="Times New Roman"/>
                <w:sz w:val="12"/>
              </w:rPr>
            </w:pPr>
          </w:p>
        </w:tc>
        <w:tc>
          <w:tcPr>
            <w:tcW w:w="1277" w:type="dxa"/>
          </w:tcPr>
          <w:p>
            <w:pPr>
              <w:pStyle w:val="TableParagraph"/>
              <w:rPr>
                <w:rFonts w:ascii="Times New Roman"/>
                <w:sz w:val="12"/>
              </w:rPr>
            </w:pPr>
          </w:p>
        </w:tc>
        <w:tc>
          <w:tcPr>
            <w:tcW w:w="1263" w:type="dxa"/>
          </w:tcPr>
          <w:p>
            <w:pPr>
              <w:pStyle w:val="TableParagraph"/>
              <w:rPr>
                <w:rFonts w:ascii="Times New Roman"/>
                <w:sz w:val="12"/>
              </w:rPr>
            </w:pPr>
          </w:p>
        </w:tc>
      </w:tr>
      <w:tr>
        <w:trPr>
          <w:trHeight w:val="167" w:hRule="atLeast"/>
        </w:trPr>
        <w:tc>
          <w:tcPr>
            <w:tcW w:w="2295" w:type="dxa"/>
          </w:tcPr>
          <w:p>
            <w:pPr>
              <w:pStyle w:val="TableParagraph"/>
              <w:spacing w:line="147" w:lineRule="exact"/>
              <w:ind w:left="110"/>
              <w:rPr>
                <w:sz w:val="13"/>
              </w:rPr>
            </w:pPr>
            <w:r>
              <w:rPr>
                <w:spacing w:val="-2"/>
                <w:sz w:val="13"/>
              </w:rPr>
              <w:t>5．</w:t>
            </w:r>
            <w:r>
              <w:rPr>
                <w:spacing w:val="-3"/>
                <w:sz w:val="13"/>
              </w:rPr>
              <w:t>其他综合收益结转留存收益</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110"/>
              <w:rPr>
                <w:sz w:val="13"/>
              </w:rPr>
            </w:pPr>
            <w:r>
              <w:rPr>
                <w:spacing w:val="-2"/>
                <w:sz w:val="13"/>
              </w:rPr>
              <w:t>6．</w:t>
            </w:r>
            <w:r>
              <w:rPr>
                <w:spacing w:val="-6"/>
                <w:sz w:val="13"/>
              </w:rPr>
              <w:t>其他</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7" w:hRule="atLeast"/>
        </w:trPr>
        <w:tc>
          <w:tcPr>
            <w:tcW w:w="2295" w:type="dxa"/>
          </w:tcPr>
          <w:p>
            <w:pPr>
              <w:pStyle w:val="TableParagraph"/>
              <w:spacing w:line="147" w:lineRule="exact"/>
              <w:ind w:left="110"/>
              <w:rPr>
                <w:sz w:val="13"/>
              </w:rPr>
            </w:pPr>
            <w:r>
              <w:rPr>
                <w:spacing w:val="-2"/>
                <w:sz w:val="13"/>
              </w:rPr>
              <w:t>（五）</w:t>
            </w:r>
            <w:r>
              <w:rPr>
                <w:spacing w:val="-4"/>
                <w:sz w:val="13"/>
              </w:rPr>
              <w:t>专项储备</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110"/>
              <w:rPr>
                <w:sz w:val="13"/>
              </w:rPr>
            </w:pPr>
            <w:r>
              <w:rPr>
                <w:spacing w:val="-2"/>
                <w:sz w:val="13"/>
              </w:rPr>
              <w:t>1．</w:t>
            </w:r>
            <w:r>
              <w:rPr>
                <w:spacing w:val="-4"/>
                <w:sz w:val="13"/>
              </w:rPr>
              <w:t>本期提取</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7" w:hRule="atLeast"/>
        </w:trPr>
        <w:tc>
          <w:tcPr>
            <w:tcW w:w="2295" w:type="dxa"/>
          </w:tcPr>
          <w:p>
            <w:pPr>
              <w:pStyle w:val="TableParagraph"/>
              <w:spacing w:line="147" w:lineRule="exact"/>
              <w:ind w:left="110"/>
              <w:rPr>
                <w:sz w:val="13"/>
              </w:rPr>
            </w:pPr>
            <w:r>
              <w:rPr>
                <w:spacing w:val="-2"/>
                <w:sz w:val="13"/>
              </w:rPr>
              <w:t>2．</w:t>
            </w:r>
            <w:r>
              <w:rPr>
                <w:spacing w:val="-4"/>
                <w:sz w:val="13"/>
              </w:rPr>
              <w:t>本期使用</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110"/>
              <w:rPr>
                <w:sz w:val="13"/>
              </w:rPr>
            </w:pPr>
            <w:r>
              <w:rPr>
                <w:spacing w:val="-2"/>
                <w:sz w:val="13"/>
              </w:rPr>
              <w:t>（六）</w:t>
            </w:r>
            <w:r>
              <w:rPr>
                <w:spacing w:val="-6"/>
                <w:sz w:val="13"/>
              </w:rPr>
              <w:t>其他</w:t>
            </w:r>
          </w:p>
        </w:tc>
        <w:tc>
          <w:tcPr>
            <w:tcW w:w="1179" w:type="dxa"/>
            <w:tcBorders>
              <w:right w:val="single" w:sz="4" w:space="0" w:color="000000"/>
            </w:tcBorders>
          </w:tcPr>
          <w:p>
            <w:pPr>
              <w:pStyle w:val="TableParagraph"/>
              <w:rPr>
                <w:rFonts w:ascii="Times New Roman"/>
                <w:sz w:val="10"/>
              </w:rPr>
            </w:pP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rPr>
                <w:rFonts w:ascii="Times New Roman"/>
                <w:sz w:val="10"/>
              </w:rPr>
            </w:pP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rPr>
                <w:rFonts w:ascii="Times New Roman"/>
                <w:sz w:val="10"/>
              </w:rPr>
            </w:pPr>
          </w:p>
        </w:tc>
        <w:tc>
          <w:tcPr>
            <w:tcW w:w="1277" w:type="dxa"/>
          </w:tcPr>
          <w:p>
            <w:pPr>
              <w:pStyle w:val="TableParagraph"/>
              <w:rPr>
                <w:rFonts w:ascii="Times New Roman"/>
                <w:sz w:val="10"/>
              </w:rPr>
            </w:pPr>
          </w:p>
        </w:tc>
        <w:tc>
          <w:tcPr>
            <w:tcW w:w="1263" w:type="dxa"/>
          </w:tcPr>
          <w:p>
            <w:pPr>
              <w:pStyle w:val="TableParagraph"/>
              <w:rPr>
                <w:rFonts w:ascii="Times New Roman"/>
                <w:sz w:val="10"/>
              </w:rPr>
            </w:pPr>
          </w:p>
        </w:tc>
      </w:tr>
      <w:tr>
        <w:trPr>
          <w:trHeight w:val="169" w:hRule="atLeast"/>
        </w:trPr>
        <w:tc>
          <w:tcPr>
            <w:tcW w:w="2295" w:type="dxa"/>
          </w:tcPr>
          <w:p>
            <w:pPr>
              <w:pStyle w:val="TableParagraph"/>
              <w:spacing w:line="150" w:lineRule="exact"/>
              <w:ind w:left="110"/>
              <w:rPr>
                <w:sz w:val="13"/>
              </w:rPr>
            </w:pPr>
            <w:r>
              <w:rPr>
                <w:spacing w:val="-4"/>
                <w:sz w:val="13"/>
              </w:rPr>
              <w:t>四、本期期末余额</w:t>
            </w:r>
          </w:p>
        </w:tc>
        <w:tc>
          <w:tcPr>
            <w:tcW w:w="1179" w:type="dxa"/>
            <w:tcBorders>
              <w:right w:val="single" w:sz="4" w:space="0" w:color="000000"/>
            </w:tcBorders>
          </w:tcPr>
          <w:p>
            <w:pPr>
              <w:pStyle w:val="TableParagraph"/>
              <w:spacing w:line="150" w:lineRule="exact"/>
              <w:ind w:left="162"/>
              <w:rPr>
                <w:sz w:val="13"/>
              </w:rPr>
            </w:pPr>
            <w:r>
              <w:rPr>
                <w:spacing w:val="-2"/>
                <w:sz w:val="13"/>
              </w:rPr>
              <w:t>472,500,000.00</w:t>
            </w:r>
          </w:p>
        </w:tc>
        <w:tc>
          <w:tcPr>
            <w:tcW w:w="1052" w:type="dxa"/>
            <w:tcBorders>
              <w:left w:val="single" w:sz="4" w:space="0" w:color="000000"/>
              <w:right w:val="single" w:sz="4" w:space="0" w:color="000000"/>
            </w:tcBorders>
          </w:tcPr>
          <w:p>
            <w:pPr>
              <w:pStyle w:val="TableParagraph"/>
              <w:rPr>
                <w:rFonts w:ascii="Times New Roman"/>
                <w:sz w:val="10"/>
              </w:rPr>
            </w:pPr>
          </w:p>
        </w:tc>
        <w:tc>
          <w:tcPr>
            <w:tcW w:w="1078" w:type="dxa"/>
            <w:tcBorders>
              <w:left w:val="single" w:sz="4" w:space="0" w:color="000000"/>
              <w:right w:val="single" w:sz="4" w:space="0" w:color="000000"/>
            </w:tcBorders>
          </w:tcPr>
          <w:p>
            <w:pPr>
              <w:pStyle w:val="TableParagraph"/>
              <w:rPr>
                <w:rFonts w:ascii="Times New Roman"/>
                <w:sz w:val="10"/>
              </w:rPr>
            </w:pPr>
          </w:p>
        </w:tc>
        <w:tc>
          <w:tcPr>
            <w:tcW w:w="1090" w:type="dxa"/>
            <w:tcBorders>
              <w:left w:val="single" w:sz="4" w:space="0" w:color="000000"/>
            </w:tcBorders>
          </w:tcPr>
          <w:p>
            <w:pPr>
              <w:pStyle w:val="TableParagraph"/>
              <w:rPr>
                <w:rFonts w:ascii="Times New Roman"/>
                <w:sz w:val="10"/>
              </w:rPr>
            </w:pPr>
          </w:p>
        </w:tc>
        <w:tc>
          <w:tcPr>
            <w:tcW w:w="1134" w:type="dxa"/>
          </w:tcPr>
          <w:p>
            <w:pPr>
              <w:pStyle w:val="TableParagraph"/>
              <w:spacing w:line="150" w:lineRule="exact"/>
              <w:ind w:left="113"/>
              <w:rPr>
                <w:sz w:val="13"/>
              </w:rPr>
            </w:pPr>
            <w:r>
              <w:rPr>
                <w:spacing w:val="-2"/>
                <w:sz w:val="13"/>
              </w:rPr>
              <w:t>604,493,647.50</w:t>
            </w:r>
          </w:p>
        </w:tc>
        <w:tc>
          <w:tcPr>
            <w:tcW w:w="968" w:type="dxa"/>
          </w:tcPr>
          <w:p>
            <w:pPr>
              <w:pStyle w:val="TableParagraph"/>
              <w:rPr>
                <w:rFonts w:ascii="Times New Roman"/>
                <w:sz w:val="10"/>
              </w:rPr>
            </w:pPr>
          </w:p>
        </w:tc>
        <w:tc>
          <w:tcPr>
            <w:tcW w:w="874" w:type="dxa"/>
          </w:tcPr>
          <w:p>
            <w:pPr>
              <w:pStyle w:val="TableParagraph"/>
              <w:rPr>
                <w:rFonts w:ascii="Times New Roman"/>
                <w:sz w:val="10"/>
              </w:rPr>
            </w:pPr>
          </w:p>
        </w:tc>
        <w:tc>
          <w:tcPr>
            <w:tcW w:w="569" w:type="dxa"/>
          </w:tcPr>
          <w:p>
            <w:pPr>
              <w:pStyle w:val="TableParagraph"/>
              <w:rPr>
                <w:rFonts w:ascii="Times New Roman"/>
                <w:sz w:val="10"/>
              </w:rPr>
            </w:pPr>
          </w:p>
        </w:tc>
        <w:tc>
          <w:tcPr>
            <w:tcW w:w="1134" w:type="dxa"/>
          </w:tcPr>
          <w:p>
            <w:pPr>
              <w:pStyle w:val="TableParagraph"/>
              <w:spacing w:line="150" w:lineRule="exact"/>
              <w:ind w:left="175"/>
              <w:rPr>
                <w:sz w:val="13"/>
              </w:rPr>
            </w:pPr>
            <w:r>
              <w:rPr>
                <w:spacing w:val="-2"/>
                <w:sz w:val="13"/>
              </w:rPr>
              <w:t>94,223,495.45</w:t>
            </w:r>
          </w:p>
        </w:tc>
        <w:tc>
          <w:tcPr>
            <w:tcW w:w="1277" w:type="dxa"/>
          </w:tcPr>
          <w:p>
            <w:pPr>
              <w:pStyle w:val="TableParagraph"/>
              <w:spacing w:line="150" w:lineRule="exact"/>
              <w:ind w:left="256"/>
              <w:rPr>
                <w:sz w:val="13"/>
              </w:rPr>
            </w:pPr>
            <w:r>
              <w:rPr>
                <w:spacing w:val="-2"/>
                <w:sz w:val="13"/>
              </w:rPr>
              <w:t>213,230,543.76</w:t>
            </w:r>
          </w:p>
        </w:tc>
        <w:tc>
          <w:tcPr>
            <w:tcW w:w="1263" w:type="dxa"/>
          </w:tcPr>
          <w:p>
            <w:pPr>
              <w:pStyle w:val="TableParagraph"/>
              <w:spacing w:line="150" w:lineRule="exact"/>
              <w:ind w:left="110"/>
              <w:rPr>
                <w:sz w:val="13"/>
              </w:rPr>
            </w:pPr>
            <w:r>
              <w:rPr>
                <w:spacing w:val="-2"/>
                <w:sz w:val="13"/>
              </w:rPr>
              <w:t>1,384,447,686.71</w:t>
            </w:r>
          </w:p>
        </w:tc>
      </w:tr>
    </w:tbl>
    <w:p>
      <w:pPr>
        <w:tabs>
          <w:tab w:pos="2281" w:val="left" w:leader="none"/>
        </w:tabs>
        <w:spacing w:before="61"/>
        <w:ind w:left="104" w:right="0" w:firstLine="0"/>
        <w:jc w:val="left"/>
        <w:rPr>
          <w:sz w:val="15"/>
        </w:rPr>
      </w:pPr>
      <w:r>
        <w:rPr>
          <w:spacing w:val="-2"/>
          <w:sz w:val="15"/>
        </w:rPr>
        <w:t>公司负责人：郁敏</w:t>
      </w:r>
      <w:r>
        <w:rPr>
          <w:spacing w:val="-10"/>
          <w:sz w:val="15"/>
        </w:rPr>
        <w:t>珺</w:t>
      </w:r>
      <w:r>
        <w:rPr>
          <w:sz w:val="15"/>
        </w:rPr>
        <w:tab/>
      </w:r>
      <w:r>
        <w:rPr>
          <w:spacing w:val="-2"/>
          <w:sz w:val="15"/>
        </w:rPr>
        <w:t>主管会计工作负责人：王晓波</w:t>
      </w:r>
      <w:r>
        <w:rPr>
          <w:spacing w:val="11"/>
          <w:sz w:val="15"/>
        </w:rPr>
        <w:t> </w:t>
      </w:r>
      <w:r>
        <w:rPr>
          <w:spacing w:val="-2"/>
          <w:sz w:val="15"/>
        </w:rPr>
        <w:t>会计机构负责人：吕思</w:t>
      </w:r>
      <w:r>
        <w:rPr>
          <w:spacing w:val="-10"/>
          <w:sz w:val="15"/>
        </w:rPr>
        <w:t>柔</w:t>
      </w:r>
    </w:p>
    <w:p>
      <w:pPr>
        <w:spacing w:after="0"/>
        <w:jc w:val="left"/>
        <w:rPr>
          <w:sz w:val="15"/>
        </w:rPr>
        <w:sectPr>
          <w:type w:val="continuous"/>
          <w:pgSz w:w="16840" w:h="11910" w:orient="landscape"/>
          <w:pgMar w:header="882" w:footer="1195" w:top="1260" w:bottom="1380" w:left="1420" w:right="1180"/>
        </w:sectPr>
      </w:pPr>
    </w:p>
    <w:p>
      <w:pPr>
        <w:pStyle w:val="BodyText"/>
        <w:tabs>
          <w:tab w:pos="1377" w:val="left" w:leader="none"/>
        </w:tabs>
        <w:spacing w:before="120"/>
        <w:ind w:left="537"/>
      </w:pPr>
      <w:r>
        <w:rPr/>
        <w:t>三</w:t>
      </w:r>
      <w:r>
        <w:rPr>
          <w:spacing w:val="-10"/>
        </w:rPr>
        <w:t>、</w:t>
      </w:r>
      <w:r>
        <w:rPr/>
        <w:tab/>
        <w:t>公司基本情</w:t>
      </w:r>
      <w:r>
        <w:rPr>
          <w:spacing w:val="-10"/>
        </w:rPr>
        <w:t>况</w:t>
      </w:r>
    </w:p>
    <w:p>
      <w:pPr>
        <w:pStyle w:val="ListParagraph"/>
        <w:numPr>
          <w:ilvl w:val="0"/>
          <w:numId w:val="20"/>
        </w:numPr>
        <w:tabs>
          <w:tab w:pos="956" w:val="left" w:leader="none"/>
        </w:tabs>
        <w:spacing w:line="240" w:lineRule="auto" w:before="65" w:after="0"/>
        <w:ind w:left="956" w:right="0" w:hanging="419"/>
        <w:jc w:val="left"/>
        <w:rPr>
          <w:sz w:val="24"/>
        </w:rPr>
      </w:pPr>
      <w:r>
        <w:rPr>
          <w:spacing w:val="-3"/>
          <w:sz w:val="24"/>
        </w:rPr>
        <w:t>公司概况</w:t>
      </w:r>
    </w:p>
    <w:p>
      <w:pPr>
        <w:pStyle w:val="BodyText"/>
        <w:spacing w:before="62"/>
        <w:ind w:left="537"/>
      </w:pPr>
      <w:r>
        <w:rPr/>
        <w:t>√适用</w:t>
      </w:r>
      <w:r>
        <w:rPr>
          <w:spacing w:val="59"/>
          <w:w w:val="150"/>
        </w:rPr>
        <w:t> </w:t>
      </w:r>
      <w:r>
        <w:rPr>
          <w:spacing w:val="-3"/>
        </w:rPr>
        <w:t>□不适用</w:t>
      </w:r>
    </w:p>
    <w:p>
      <w:pPr>
        <w:pStyle w:val="BodyText"/>
        <w:spacing w:line="364" w:lineRule="auto" w:before="5"/>
        <w:ind w:left="537" w:right="706" w:firstLine="480"/>
      </w:pPr>
      <w:r>
        <w:rPr>
          <w:spacing w:val="-2"/>
        </w:rPr>
        <w:t>上海锦和商业经营管理股份有限公司（以下简称“公司”、“本公司”、“股份公司”）</w:t>
      </w:r>
      <w:r>
        <w:rPr>
          <w:spacing w:val="-19"/>
        </w:rPr>
        <w:t>系于 </w:t>
      </w:r>
      <w:r>
        <w:rPr>
          <w:spacing w:val="-2"/>
        </w:rPr>
        <w:t>2012</w:t>
      </w:r>
      <w:r>
        <w:rPr>
          <w:spacing w:val="-34"/>
        </w:rPr>
        <w:t> 年 </w:t>
      </w:r>
      <w:r>
        <w:rPr>
          <w:spacing w:val="-2"/>
        </w:rPr>
        <w:t>5</w:t>
      </w:r>
      <w:r>
        <w:rPr>
          <w:spacing w:val="-9"/>
        </w:rPr>
        <w:t> 月，根据股东会决议及公司章程，由上海锦和商业经营管</w:t>
      </w:r>
      <w:r>
        <w:rPr>
          <w:spacing w:val="-2"/>
        </w:rPr>
        <w:t>理有限公司整体变更设立的股份有限公司。公司统一社会信用代码： 91310000660797414T。</w:t>
      </w:r>
    </w:p>
    <w:p>
      <w:pPr>
        <w:pStyle w:val="BodyText"/>
        <w:spacing w:line="364" w:lineRule="auto"/>
        <w:ind w:left="537" w:right="646" w:firstLine="480"/>
      </w:pPr>
      <w:r>
        <w:rPr>
          <w:spacing w:val="-13"/>
        </w:rPr>
        <w:t>根据公司 </w:t>
      </w:r>
      <w:r>
        <w:rPr/>
        <w:t>2018</w:t>
      </w:r>
      <w:r>
        <w:rPr>
          <w:spacing w:val="-8"/>
        </w:rPr>
        <w:t> 年第四次临时股东大会、</w:t>
      </w:r>
      <w:r>
        <w:rPr/>
        <w:t>2019</w:t>
      </w:r>
      <w:r>
        <w:rPr>
          <w:spacing w:val="-9"/>
        </w:rPr>
        <w:t> 年第一次临时股东大会决议，并经</w:t>
      </w:r>
      <w:r>
        <w:rPr/>
        <w:t>中国证券监督管理委员会“证监许可[2020]95</w:t>
      </w:r>
      <w:r>
        <w:rPr>
          <w:spacing w:val="-8"/>
        </w:rPr>
        <w:t> 号”《关于核准上海锦和商业经营管理股份有限公司首次公开发行股票的批复》核准，公司向社会公开发行人民币普通股（A</w:t>
      </w:r>
      <w:r>
        <w:rPr>
          <w:spacing w:val="-30"/>
        </w:rPr>
        <w:t> 股</w:t>
      </w:r>
      <w:r>
        <w:rPr/>
        <w:t>）</w:t>
      </w:r>
      <w:r>
        <w:rPr>
          <w:spacing w:val="-21"/>
        </w:rPr>
        <w:t>股票 </w:t>
      </w:r>
      <w:r>
        <w:rPr/>
        <w:t>94,500,000.00</w:t>
      </w:r>
      <w:r>
        <w:rPr>
          <w:spacing w:val="-16"/>
        </w:rPr>
        <w:t> 股，每股面值 </w:t>
      </w:r>
      <w:r>
        <w:rPr/>
        <w:t>1.00</w:t>
      </w:r>
      <w:r>
        <w:rPr>
          <w:spacing w:val="-8"/>
        </w:rPr>
        <w:t> 元，合计增加注册资本人民币</w:t>
      </w:r>
    </w:p>
    <w:p>
      <w:pPr>
        <w:pStyle w:val="BodyText"/>
        <w:spacing w:line="306" w:lineRule="exact"/>
        <w:ind w:left="537"/>
      </w:pPr>
      <w:r>
        <w:rPr/>
        <w:t>94,500,000.00</w:t>
      </w:r>
      <w:r>
        <w:rPr>
          <w:spacing w:val="-12"/>
        </w:rPr>
        <w:t> 元。每股发行价格为人民币 </w:t>
      </w:r>
      <w:r>
        <w:rPr/>
        <w:t>7.91</w:t>
      </w:r>
      <w:r>
        <w:rPr>
          <w:spacing w:val="-9"/>
        </w:rPr>
        <w:t> 元，共募集资金人民币</w:t>
      </w:r>
    </w:p>
    <w:p>
      <w:pPr>
        <w:pStyle w:val="BodyText"/>
        <w:spacing w:line="362" w:lineRule="auto" w:before="158"/>
        <w:ind w:left="537" w:right="765"/>
      </w:pPr>
      <w:r>
        <w:rPr>
          <w:spacing w:val="-2"/>
        </w:rPr>
        <w:t>747,495,000.00</w:t>
      </w:r>
      <w:r>
        <w:rPr>
          <w:spacing w:val="-17"/>
        </w:rPr>
        <w:t> 元。本公司于 </w:t>
      </w:r>
      <w:r>
        <w:rPr>
          <w:spacing w:val="-2"/>
        </w:rPr>
        <w:t>2022</w:t>
      </w:r>
      <w:r>
        <w:rPr>
          <w:spacing w:val="-36"/>
        </w:rPr>
        <w:t> 年 </w:t>
      </w:r>
      <w:r>
        <w:rPr>
          <w:spacing w:val="-2"/>
        </w:rPr>
        <w:t>5</w:t>
      </w:r>
      <w:r>
        <w:rPr>
          <w:spacing w:val="-36"/>
        </w:rPr>
        <w:t> 月 </w:t>
      </w:r>
      <w:r>
        <w:rPr>
          <w:spacing w:val="-2"/>
        </w:rPr>
        <w:t>18</w:t>
      </w:r>
      <w:r>
        <w:rPr>
          <w:spacing w:val="-10"/>
        </w:rPr>
        <w:t> 日将公司证券简称由“锦和商业”变</w:t>
      </w:r>
      <w:r>
        <w:rPr>
          <w:spacing w:val="-2"/>
        </w:rPr>
        <w:t>更为“锦和商管”，证券代码“603682”保持不变。</w:t>
      </w:r>
    </w:p>
    <w:p>
      <w:pPr>
        <w:pStyle w:val="BodyText"/>
        <w:spacing w:before="5"/>
        <w:ind w:left="1017"/>
      </w:pPr>
      <w:r>
        <w:rPr>
          <w:spacing w:val="-21"/>
        </w:rPr>
        <w:t>截至 </w:t>
      </w:r>
      <w:r>
        <w:rPr/>
        <w:t>2022</w:t>
      </w:r>
      <w:r>
        <w:rPr>
          <w:spacing w:val="-40"/>
        </w:rPr>
        <w:t> 年 </w:t>
      </w:r>
      <w:r>
        <w:rPr/>
        <w:t>12</w:t>
      </w:r>
      <w:r>
        <w:rPr>
          <w:spacing w:val="-40"/>
        </w:rPr>
        <w:t> 月 </w:t>
      </w:r>
      <w:r>
        <w:rPr/>
        <w:t>31</w:t>
      </w:r>
      <w:r>
        <w:rPr>
          <w:spacing w:val="-13"/>
        </w:rPr>
        <w:t> 日止，公司股本总数 </w:t>
      </w:r>
      <w:r>
        <w:rPr/>
        <w:t>47,250.00</w:t>
      </w:r>
      <w:r>
        <w:rPr>
          <w:spacing w:val="-9"/>
        </w:rPr>
        <w:t> 万股，注册资本为</w:t>
      </w:r>
    </w:p>
    <w:p>
      <w:pPr>
        <w:pStyle w:val="BodyText"/>
        <w:spacing w:before="158"/>
        <w:ind w:left="537"/>
      </w:pPr>
      <w:r>
        <w:rPr/>
        <w:t>47,250.00</w:t>
      </w:r>
      <w:r>
        <w:rPr>
          <w:spacing w:val="-11"/>
        </w:rPr>
        <w:t> 万元，注册地：上海市徐汇区虹漕路 </w:t>
      </w:r>
      <w:r>
        <w:rPr/>
        <w:t>68</w:t>
      </w:r>
      <w:r>
        <w:rPr>
          <w:spacing w:val="-40"/>
        </w:rPr>
        <w:t> 号 </w:t>
      </w:r>
      <w:r>
        <w:rPr/>
        <w:t>43</w:t>
      </w:r>
      <w:r>
        <w:rPr>
          <w:spacing w:val="-40"/>
        </w:rPr>
        <w:t> 幢 </w:t>
      </w:r>
      <w:r>
        <w:rPr/>
        <w:t>18</w:t>
      </w:r>
      <w:r>
        <w:rPr>
          <w:spacing w:val="-9"/>
        </w:rPr>
        <w:t> 楼，总部办公地：上</w:t>
      </w:r>
    </w:p>
    <w:p>
      <w:pPr>
        <w:pStyle w:val="BodyText"/>
        <w:spacing w:line="364" w:lineRule="auto" w:before="160"/>
        <w:ind w:left="537" w:right="707"/>
      </w:pPr>
      <w:r>
        <w:rPr>
          <w:spacing w:val="-7"/>
        </w:rPr>
        <w:t>海市徐汇区虹漕路 </w:t>
      </w:r>
      <w:r>
        <w:rPr>
          <w:spacing w:val="-2"/>
        </w:rPr>
        <w:t>68</w:t>
      </w:r>
      <w:r>
        <w:rPr>
          <w:spacing w:val="-8"/>
        </w:rPr>
        <w:t> 号，法定代表人：郁敏珺。本公司的母公司为上海锦和投资集</w:t>
      </w:r>
      <w:r>
        <w:rPr>
          <w:spacing w:val="-2"/>
        </w:rPr>
        <w:t>团有限公司，实际控制人为郁敏珺。公司经营范围为：企业管理、投资管理、投资咨询（除经纪）、资产管理、商务信息咨询、物业管理、品牌策划、停车场（库）经营管理，健身服务（依法须经批准的项目，经相关部门批准后方可开展经营活</w:t>
      </w:r>
      <w:r>
        <w:rPr>
          <w:spacing w:val="80"/>
          <w:w w:val="150"/>
        </w:rPr>
        <w:t> </w:t>
      </w:r>
      <w:r>
        <w:rPr>
          <w:spacing w:val="-4"/>
        </w:rPr>
        <w:t>动）。</w:t>
      </w:r>
    </w:p>
    <w:p>
      <w:pPr>
        <w:pStyle w:val="BodyText"/>
        <w:spacing w:line="364" w:lineRule="auto"/>
        <w:ind w:left="537" w:right="826" w:firstLine="480"/>
        <w:jc w:val="both"/>
      </w:pPr>
      <w:r>
        <w:rPr>
          <w:spacing w:val="-2"/>
        </w:rPr>
        <w:t>公司的主营业务为产业园区（主要为创意产业园区）的定位、改造和运营管理服务。公司主要采用“承租运营”的经营模式，即以租赁方式取得既有建筑（群）经营权，将该建筑（群）整体进行重新市场定位和设计，改造配套硬件设施，完善内外部功能，将其打造成为符合目标客户群办公和经营需求的园区，通过招商和后续运营等获得租金收入和物业管理收入。同时，为进一步发挥公司在园区运营管理方面的经验，公司通过向非“承租运营”园区或建筑（群）提供各类运营服务，获得招商咨询策划、物业管理等服务收入。</w:t>
      </w:r>
    </w:p>
    <w:p>
      <w:pPr>
        <w:pStyle w:val="BodyText"/>
        <w:spacing w:before="154"/>
      </w:pPr>
    </w:p>
    <w:p>
      <w:pPr>
        <w:pStyle w:val="BodyText"/>
        <w:ind w:left="897"/>
      </w:pPr>
      <w:r>
        <w:rPr>
          <w:spacing w:val="-5"/>
        </w:rPr>
        <w:t>本财务报表经公司董事会于 </w:t>
      </w:r>
      <w:r>
        <w:rPr/>
        <w:t>2023</w:t>
      </w:r>
      <w:r>
        <w:rPr>
          <w:spacing w:val="-40"/>
        </w:rPr>
        <w:t> 年 </w:t>
      </w:r>
      <w:r>
        <w:rPr/>
        <w:t>2</w:t>
      </w:r>
      <w:r>
        <w:rPr>
          <w:spacing w:val="-40"/>
        </w:rPr>
        <w:t> 月 </w:t>
      </w:r>
      <w:r>
        <w:rPr/>
        <w:t>27</w:t>
      </w:r>
      <w:r>
        <w:rPr>
          <w:spacing w:val="-10"/>
        </w:rPr>
        <w:t> 日批准报出。</w:t>
      </w:r>
    </w:p>
    <w:p>
      <w:pPr>
        <w:spacing w:after="0"/>
        <w:sectPr>
          <w:headerReference w:type="default" r:id="rId45"/>
          <w:footerReference w:type="default" r:id="rId46"/>
          <w:pgSz w:w="11910" w:h="16840"/>
          <w:pgMar w:header="882" w:footer="1195" w:top="1360" w:bottom="1380" w:left="740" w:right="1160"/>
        </w:sectPr>
      </w:pPr>
    </w:p>
    <w:p>
      <w:pPr>
        <w:pStyle w:val="ListParagraph"/>
        <w:numPr>
          <w:ilvl w:val="0"/>
          <w:numId w:val="20"/>
        </w:numPr>
        <w:tabs>
          <w:tab w:pos="956" w:val="left" w:leader="none"/>
        </w:tabs>
        <w:spacing w:line="240" w:lineRule="auto" w:before="60" w:after="0"/>
        <w:ind w:left="956" w:right="0" w:hanging="419"/>
        <w:jc w:val="left"/>
        <w:rPr>
          <w:sz w:val="24"/>
        </w:rPr>
      </w:pPr>
      <w:r>
        <w:rPr>
          <w:spacing w:val="-2"/>
          <w:sz w:val="24"/>
        </w:rPr>
        <w:t>合并财务报表范围</w:t>
      </w:r>
    </w:p>
    <w:p>
      <w:pPr>
        <w:pStyle w:val="BodyText"/>
        <w:spacing w:before="65"/>
        <w:ind w:left="537"/>
      </w:pPr>
      <w:r>
        <w:rPr/>
        <w:t>√适用</w:t>
      </w:r>
      <w:r>
        <w:rPr>
          <w:spacing w:val="59"/>
          <w:w w:val="150"/>
        </w:rPr>
        <w:t> </w:t>
      </w:r>
      <w:r>
        <w:rPr>
          <w:spacing w:val="-3"/>
        </w:rPr>
        <w:t>□不适用</w:t>
      </w:r>
    </w:p>
    <w:p>
      <w:pPr>
        <w:pStyle w:val="BodyText"/>
        <w:tabs>
          <w:tab w:pos="1377" w:val="left" w:leader="none"/>
        </w:tabs>
        <w:spacing w:line="266" w:lineRule="auto" w:before="2"/>
        <w:ind w:left="537" w:right="2267"/>
      </w:pPr>
      <w:r>
        <w:rPr>
          <w:spacing w:val="-2"/>
        </w:rPr>
        <w:t>本公司子公司的相关信息详见本附注“九、在其他主体中的权益”</w:t>
      </w:r>
      <w:r>
        <w:rPr>
          <w:spacing w:val="-2"/>
        </w:rPr>
        <w:t>。本报告期合并范围变化情况详见本附注“八、合并范围的变更”。 </w:t>
      </w:r>
      <w:r>
        <w:rPr>
          <w:spacing w:val="-6"/>
        </w:rPr>
        <w:t>四、</w:t>
      </w:r>
      <w:r>
        <w:rPr/>
        <w:tab/>
      </w:r>
      <w:r>
        <w:rPr>
          <w:spacing w:val="-2"/>
        </w:rPr>
        <w:t>财务报表的编制基础</w:t>
      </w:r>
    </w:p>
    <w:p>
      <w:pPr>
        <w:pStyle w:val="ListParagraph"/>
        <w:numPr>
          <w:ilvl w:val="0"/>
          <w:numId w:val="21"/>
        </w:numPr>
        <w:tabs>
          <w:tab w:pos="961" w:val="left" w:leader="none"/>
        </w:tabs>
        <w:spacing w:line="240" w:lineRule="auto" w:before="30" w:after="0"/>
        <w:ind w:left="961" w:right="0" w:hanging="424"/>
        <w:jc w:val="left"/>
        <w:rPr>
          <w:sz w:val="24"/>
        </w:rPr>
      </w:pPr>
      <w:r>
        <w:rPr>
          <w:spacing w:val="-3"/>
          <w:sz w:val="24"/>
        </w:rPr>
        <w:t>编制基础</w:t>
      </w:r>
    </w:p>
    <w:p>
      <w:pPr>
        <w:pStyle w:val="BodyText"/>
        <w:spacing w:line="364" w:lineRule="auto" w:before="64"/>
        <w:ind w:left="537" w:right="827"/>
      </w:pPr>
      <w:r>
        <w:rPr>
          <w:spacing w:val="-2"/>
        </w:rPr>
        <w:t>本财务报表按照财政部颁布的《企业会计准则——基本准则》和各项具体会计准</w:t>
      </w:r>
      <w:r>
        <w:rPr/>
        <w:t> </w:t>
      </w:r>
      <w:r>
        <w:rPr>
          <w:spacing w:val="-2"/>
        </w:rPr>
        <w:t>则、企业会计准则应用指南、企业会计准则解释及其他相关规定（以下合称“企业会计准则”），以及中国证券监督管理委员会《公开发行证券的公司信息披露编报</w:t>
      </w:r>
      <w:r>
        <w:rPr>
          <w:spacing w:val="-4"/>
        </w:rPr>
        <w:t>规则第 </w:t>
      </w:r>
      <w:r>
        <w:rPr/>
        <w:t>15 号——财务报告的一般规定》的相关规定编制。</w:t>
      </w:r>
    </w:p>
    <w:p>
      <w:pPr>
        <w:pStyle w:val="BodyText"/>
        <w:spacing w:before="63"/>
      </w:pPr>
    </w:p>
    <w:p>
      <w:pPr>
        <w:pStyle w:val="ListParagraph"/>
        <w:numPr>
          <w:ilvl w:val="0"/>
          <w:numId w:val="21"/>
        </w:numPr>
        <w:tabs>
          <w:tab w:pos="961" w:val="left" w:leader="none"/>
        </w:tabs>
        <w:spacing w:line="240" w:lineRule="auto" w:before="0" w:after="0"/>
        <w:ind w:left="961" w:right="0" w:hanging="424"/>
        <w:jc w:val="left"/>
        <w:rPr>
          <w:sz w:val="24"/>
        </w:rPr>
      </w:pPr>
      <w:r>
        <w:rPr>
          <w:spacing w:val="-3"/>
          <w:sz w:val="24"/>
        </w:rPr>
        <w:t>持续经营</w:t>
      </w:r>
    </w:p>
    <w:p>
      <w:pPr>
        <w:pStyle w:val="BodyText"/>
        <w:spacing w:before="64"/>
        <w:ind w:left="537"/>
      </w:pPr>
      <w:r>
        <w:rPr/>
        <w:t>√适用</w:t>
      </w:r>
      <w:r>
        <w:rPr>
          <w:spacing w:val="59"/>
          <w:w w:val="150"/>
        </w:rPr>
        <w:t> </w:t>
      </w:r>
      <w:r>
        <w:rPr>
          <w:spacing w:val="-3"/>
        </w:rPr>
        <w:t>□不适用</w:t>
      </w:r>
    </w:p>
    <w:p>
      <w:pPr>
        <w:pStyle w:val="BodyText"/>
        <w:spacing w:before="2"/>
        <w:ind w:left="537"/>
      </w:pPr>
      <w:r>
        <w:rPr>
          <w:spacing w:val="-1"/>
        </w:rPr>
        <w:t>本财务报表以持续经营为基础编制。</w:t>
      </w:r>
    </w:p>
    <w:p>
      <w:pPr>
        <w:pStyle w:val="BodyText"/>
        <w:spacing w:before="5"/>
        <w:ind w:left="537"/>
      </w:pPr>
      <w:r>
        <w:rPr>
          <w:spacing w:val="-7"/>
        </w:rPr>
        <w:t>公司自报告期末起 </w:t>
      </w:r>
      <w:r>
        <w:rPr/>
        <w:t>12</w:t>
      </w:r>
      <w:r>
        <w:rPr>
          <w:spacing w:val="-9"/>
        </w:rPr>
        <w:t> 个月的持续经营能力不存在重大怀疑。</w:t>
      </w:r>
    </w:p>
    <w:p>
      <w:pPr>
        <w:pStyle w:val="BodyText"/>
        <w:spacing w:before="66"/>
      </w:pPr>
    </w:p>
    <w:p>
      <w:pPr>
        <w:pStyle w:val="BodyText"/>
        <w:tabs>
          <w:tab w:pos="1377" w:val="left" w:leader="none"/>
        </w:tabs>
        <w:spacing w:line="290" w:lineRule="auto" w:before="1"/>
        <w:ind w:left="537" w:right="5977"/>
      </w:pPr>
      <w:r>
        <w:rPr>
          <w:spacing w:val="-6"/>
        </w:rPr>
        <w:t>五、</w:t>
      </w:r>
      <w:r>
        <w:rPr/>
        <w:tab/>
      </w:r>
      <w:r>
        <w:rPr>
          <w:spacing w:val="-2"/>
        </w:rPr>
        <w:t>重要会计政策及会计估</w:t>
      </w:r>
      <w:r>
        <w:rPr>
          <w:spacing w:val="-2"/>
        </w:rPr>
        <w:t>计具体会计政策和会计估计提示：</w:t>
      </w:r>
    </w:p>
    <w:p>
      <w:pPr>
        <w:pStyle w:val="BodyText"/>
        <w:spacing w:line="247" w:lineRule="exact"/>
        <w:ind w:left="537"/>
      </w:pPr>
      <w:r>
        <w:rPr>
          <w:spacing w:val="-3"/>
        </w:rPr>
        <w:t>√适用 □不适用</w:t>
      </w:r>
    </w:p>
    <w:p>
      <w:pPr>
        <w:pStyle w:val="BodyText"/>
        <w:spacing w:line="244" w:lineRule="auto" w:before="2"/>
        <w:ind w:left="537" w:right="827"/>
      </w:pPr>
      <w:r>
        <w:rPr>
          <w:spacing w:val="-2"/>
        </w:rPr>
        <w:t>以下披露内容已涵盖了本公司根据实际生产经营特点制定的具体会计政策和会计估</w:t>
      </w:r>
      <w:r>
        <w:rPr>
          <w:spacing w:val="-6"/>
        </w:rPr>
        <w:t>计。</w:t>
      </w:r>
    </w:p>
    <w:p>
      <w:pPr>
        <w:pStyle w:val="BodyText"/>
        <w:spacing w:before="61"/>
      </w:pPr>
    </w:p>
    <w:p>
      <w:pPr>
        <w:pStyle w:val="ListParagraph"/>
        <w:numPr>
          <w:ilvl w:val="0"/>
          <w:numId w:val="22"/>
        </w:numPr>
        <w:tabs>
          <w:tab w:pos="961" w:val="left" w:leader="none"/>
        </w:tabs>
        <w:spacing w:line="240" w:lineRule="auto" w:before="0" w:after="0"/>
        <w:ind w:left="961" w:right="0" w:hanging="424"/>
        <w:jc w:val="left"/>
        <w:rPr>
          <w:sz w:val="24"/>
        </w:rPr>
      </w:pPr>
      <w:r>
        <w:rPr>
          <w:spacing w:val="-1"/>
          <w:sz w:val="24"/>
        </w:rPr>
        <w:t>遵循企业会计准则的声明</w:t>
      </w:r>
    </w:p>
    <w:p>
      <w:pPr>
        <w:pStyle w:val="BodyText"/>
        <w:spacing w:line="242" w:lineRule="auto" w:before="62"/>
        <w:ind w:left="537" w:right="646"/>
      </w:pPr>
      <w:r>
        <w:rPr>
          <w:spacing w:val="-2"/>
        </w:rPr>
        <w:t>本财务报表符合财政部颁布的企业会计准则的要求，真实、完整地反映了本公司 2022</w:t>
      </w:r>
      <w:r>
        <w:rPr>
          <w:spacing w:val="-38"/>
        </w:rPr>
        <w:t> 年 </w:t>
      </w:r>
      <w:r>
        <w:rPr>
          <w:spacing w:val="-2"/>
        </w:rPr>
        <w:t>12</w:t>
      </w:r>
      <w:r>
        <w:rPr>
          <w:spacing w:val="-37"/>
        </w:rPr>
        <w:t> 月 </w:t>
      </w:r>
      <w:r>
        <w:rPr>
          <w:spacing w:val="-2"/>
        </w:rPr>
        <w:t>31</w:t>
      </w:r>
      <w:r>
        <w:rPr>
          <w:spacing w:val="-13"/>
        </w:rPr>
        <w:t> 日的合并及母公司财务状况以及 </w:t>
      </w:r>
      <w:r>
        <w:rPr>
          <w:spacing w:val="-2"/>
        </w:rPr>
        <w:t>2022</w:t>
      </w:r>
      <w:r>
        <w:rPr>
          <w:spacing w:val="-10"/>
        </w:rPr>
        <w:t> 年度的合并及母公司经营成果</w:t>
      </w:r>
      <w:r>
        <w:rPr>
          <w:spacing w:val="-2"/>
        </w:rPr>
        <w:t>和现金流量。</w:t>
      </w:r>
    </w:p>
    <w:p>
      <w:pPr>
        <w:pStyle w:val="BodyText"/>
        <w:spacing w:before="67"/>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会计期间</w:t>
      </w:r>
    </w:p>
    <w:p>
      <w:pPr>
        <w:pStyle w:val="BodyText"/>
        <w:spacing w:before="64"/>
        <w:ind w:left="537"/>
      </w:pPr>
      <w:r>
        <w:rPr>
          <w:spacing w:val="-6"/>
        </w:rPr>
        <w:t>本公司会计年度自公历 </w:t>
      </w:r>
      <w:r>
        <w:rPr/>
        <w:t>1</w:t>
      </w:r>
      <w:r>
        <w:rPr>
          <w:spacing w:val="-40"/>
        </w:rPr>
        <w:t> 月 </w:t>
      </w:r>
      <w:r>
        <w:rPr/>
        <w:t>1</w:t>
      </w:r>
      <w:r>
        <w:rPr>
          <w:spacing w:val="-24"/>
        </w:rPr>
        <w:t> 日起至 </w:t>
      </w:r>
      <w:r>
        <w:rPr/>
        <w:t>12</w:t>
      </w:r>
      <w:r>
        <w:rPr>
          <w:spacing w:val="-40"/>
        </w:rPr>
        <w:t> 月 </w:t>
      </w:r>
      <w:r>
        <w:rPr/>
        <w:t>31</w:t>
      </w:r>
      <w:r>
        <w:rPr>
          <w:spacing w:val="-18"/>
        </w:rPr>
        <w:t> 日止。</w:t>
      </w:r>
    </w:p>
    <w:p>
      <w:pPr>
        <w:pStyle w:val="BodyText"/>
        <w:spacing w:before="67"/>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营业周期</w:t>
      </w:r>
    </w:p>
    <w:p>
      <w:pPr>
        <w:pStyle w:val="BodyText"/>
        <w:spacing w:before="65"/>
        <w:ind w:left="537"/>
      </w:pPr>
      <w:r>
        <w:rPr/>
        <w:t>√适用</w:t>
      </w:r>
      <w:r>
        <w:rPr>
          <w:spacing w:val="59"/>
          <w:w w:val="150"/>
        </w:rPr>
        <w:t> </w:t>
      </w:r>
      <w:r>
        <w:rPr>
          <w:spacing w:val="-3"/>
        </w:rPr>
        <w:t>□不适用</w:t>
      </w:r>
    </w:p>
    <w:p>
      <w:pPr>
        <w:pStyle w:val="BodyText"/>
        <w:spacing w:before="2"/>
        <w:ind w:left="537"/>
      </w:pPr>
      <w:r>
        <w:rPr>
          <w:spacing w:val="-7"/>
        </w:rPr>
        <w:t>本公司经营周期为 </w:t>
      </w:r>
      <w:r>
        <w:rPr/>
        <w:t>12</w:t>
      </w:r>
      <w:r>
        <w:rPr>
          <w:spacing w:val="-18"/>
        </w:rPr>
        <w:t> 个月。</w:t>
      </w:r>
    </w:p>
    <w:p>
      <w:pPr>
        <w:pStyle w:val="BodyText"/>
        <w:spacing w:before="69"/>
      </w:pPr>
    </w:p>
    <w:p>
      <w:pPr>
        <w:pStyle w:val="ListParagraph"/>
        <w:numPr>
          <w:ilvl w:val="0"/>
          <w:numId w:val="22"/>
        </w:numPr>
        <w:tabs>
          <w:tab w:pos="961" w:val="left" w:leader="none"/>
        </w:tabs>
        <w:spacing w:line="240" w:lineRule="auto" w:before="0" w:after="0"/>
        <w:ind w:left="961" w:right="0" w:hanging="424"/>
        <w:jc w:val="left"/>
        <w:rPr>
          <w:sz w:val="24"/>
        </w:rPr>
      </w:pPr>
      <w:r>
        <w:rPr>
          <w:spacing w:val="-2"/>
          <w:sz w:val="24"/>
        </w:rPr>
        <w:t>记账本位币</w:t>
      </w:r>
    </w:p>
    <w:p>
      <w:pPr>
        <w:pStyle w:val="BodyText"/>
        <w:spacing w:before="62"/>
        <w:ind w:left="537"/>
      </w:pPr>
      <w:r>
        <w:rPr>
          <w:spacing w:val="-1"/>
        </w:rPr>
        <w:t>本公司的记账本位币为人民币。</w:t>
      </w:r>
    </w:p>
    <w:p>
      <w:pPr>
        <w:pStyle w:val="BodyText"/>
        <w:spacing w:before="69"/>
      </w:pPr>
    </w:p>
    <w:p>
      <w:pPr>
        <w:pStyle w:val="ListParagraph"/>
        <w:numPr>
          <w:ilvl w:val="0"/>
          <w:numId w:val="22"/>
        </w:numPr>
        <w:tabs>
          <w:tab w:pos="961" w:val="left" w:leader="none"/>
        </w:tabs>
        <w:spacing w:line="240" w:lineRule="auto" w:before="0" w:after="0"/>
        <w:ind w:left="961" w:right="0" w:hanging="424"/>
        <w:jc w:val="left"/>
        <w:rPr>
          <w:sz w:val="24"/>
        </w:rPr>
      </w:pPr>
      <w:r>
        <w:rPr>
          <w:spacing w:val="-1"/>
          <w:sz w:val="24"/>
        </w:rPr>
        <w:t>同一控制下和非同一控制下企业合并的会计处理方法</w:t>
      </w:r>
    </w:p>
    <w:p>
      <w:pPr>
        <w:pStyle w:val="BodyText"/>
        <w:spacing w:before="65"/>
        <w:ind w:left="537"/>
      </w:pPr>
      <w:r>
        <w:rPr/>
        <w:t>√适用</w:t>
      </w:r>
      <w:r>
        <w:rPr>
          <w:spacing w:val="59"/>
          <w:w w:val="150"/>
        </w:rPr>
        <w:t> </w:t>
      </w:r>
      <w:r>
        <w:rPr>
          <w:spacing w:val="-3"/>
        </w:rPr>
        <w:t>□不适用</w:t>
      </w:r>
    </w:p>
    <w:p>
      <w:pPr>
        <w:spacing w:after="0"/>
        <w:sectPr>
          <w:pgSz w:w="11910" w:h="16840"/>
          <w:pgMar w:header="882" w:footer="1195" w:top="1360" w:bottom="1380" w:left="740" w:right="1160"/>
        </w:sectPr>
      </w:pPr>
    </w:p>
    <w:p>
      <w:pPr>
        <w:pStyle w:val="BodyText"/>
        <w:spacing w:line="364" w:lineRule="auto" w:before="60"/>
        <w:ind w:left="537" w:right="827"/>
        <w:jc w:val="both"/>
      </w:pPr>
      <w:r>
        <w:rPr>
          <w:spacing w:val="-2"/>
        </w:rPr>
        <w:t>同一控制下企业合并：合并方在企业合并中取得的资产和负债（包括最终控制方收购被合并方而形成的商誉），按照合并日被合并方资产、负债在最终控制方合并财务报表中的账面价值为基础计量。在合并中取得的净资产账面价值与支付的合并对价账面价值（或发行股份面值总额）的差额，调整资本公积中的股本溢价，资本公积中的股本溢价不足冲减的，调整留存收益。</w:t>
      </w:r>
    </w:p>
    <w:p>
      <w:pPr>
        <w:pStyle w:val="BodyText"/>
        <w:spacing w:line="364" w:lineRule="auto"/>
        <w:ind w:left="537" w:right="827"/>
        <w:jc w:val="both"/>
      </w:pPr>
      <w:r>
        <w:rPr>
          <w:spacing w:val="-2"/>
        </w:rPr>
        <w:t>非同一控制下企业合并：合并成本为购买方在购买日为取得被购买方的控制权而付出的资产、发生或承担的负债以及发行的权益性证券的公允价值。合并成本大于合并中取得的被购买方可辨认净资产公允价值份额的差额，确认为商誉；合并成本小于合并中取得的被购买方可辨认净资产公允价值份额的差额，计入当期损益。在合并中取得的被购买方符合确认条件的各项可辨认资产、负债及或有负债在购买日按公允价值计量。</w:t>
      </w:r>
    </w:p>
    <w:p>
      <w:pPr>
        <w:pStyle w:val="BodyText"/>
        <w:spacing w:line="362" w:lineRule="auto"/>
        <w:ind w:left="537" w:right="827"/>
      </w:pPr>
      <w:r>
        <w:rPr>
          <w:spacing w:val="-2"/>
        </w:rPr>
        <w:t>为企业合并发生的直接相关费用于发生时计入当期损益；为企业合并而发行权益性证券或债务性证券的交易费用，计入权益性证券或债务性证券的初始确认金额。</w:t>
      </w:r>
    </w:p>
    <w:p>
      <w:pPr>
        <w:pStyle w:val="BodyText"/>
        <w:spacing w:before="65"/>
      </w:pPr>
    </w:p>
    <w:p>
      <w:pPr>
        <w:pStyle w:val="ListParagraph"/>
        <w:numPr>
          <w:ilvl w:val="0"/>
          <w:numId w:val="22"/>
        </w:numPr>
        <w:tabs>
          <w:tab w:pos="961" w:val="left" w:leader="none"/>
        </w:tabs>
        <w:spacing w:line="240" w:lineRule="auto" w:before="0" w:after="0"/>
        <w:ind w:left="961" w:right="0" w:hanging="424"/>
        <w:jc w:val="left"/>
        <w:rPr>
          <w:sz w:val="24"/>
        </w:rPr>
      </w:pPr>
      <w:r>
        <w:rPr>
          <w:spacing w:val="-1"/>
          <w:sz w:val="24"/>
        </w:rPr>
        <w:t>合并财务报表的编制方法</w:t>
      </w:r>
    </w:p>
    <w:p>
      <w:pPr>
        <w:pStyle w:val="BodyText"/>
        <w:spacing w:before="62"/>
        <w:ind w:left="537"/>
      </w:pPr>
      <w:r>
        <w:rPr/>
        <w:t>√适用</w:t>
      </w:r>
      <w:r>
        <w:rPr>
          <w:spacing w:val="59"/>
          <w:w w:val="150"/>
        </w:rPr>
        <w:t> </w:t>
      </w:r>
      <w:r>
        <w:rPr>
          <w:spacing w:val="-3"/>
        </w:rPr>
        <w:t>□不适用</w:t>
      </w:r>
    </w:p>
    <w:p>
      <w:pPr>
        <w:pStyle w:val="ListParagraph"/>
        <w:numPr>
          <w:ilvl w:val="0"/>
          <w:numId w:val="23"/>
        </w:numPr>
        <w:tabs>
          <w:tab w:pos="1137" w:val="left" w:leader="none"/>
        </w:tabs>
        <w:spacing w:line="240" w:lineRule="auto" w:before="5" w:after="0"/>
        <w:ind w:left="1137" w:right="0" w:hanging="600"/>
        <w:jc w:val="left"/>
        <w:rPr>
          <w:sz w:val="24"/>
        </w:rPr>
      </w:pPr>
      <w:r>
        <w:rPr>
          <w:spacing w:val="-3"/>
          <w:sz w:val="24"/>
        </w:rPr>
        <w:t>合并范围</w:t>
      </w:r>
    </w:p>
    <w:p>
      <w:pPr>
        <w:pStyle w:val="BodyText"/>
        <w:spacing w:line="364" w:lineRule="auto" w:before="161"/>
        <w:ind w:left="537" w:right="827"/>
        <w:jc w:val="both"/>
      </w:pPr>
      <w:r>
        <w:rPr>
          <w:spacing w:val="-2"/>
        </w:rPr>
        <w:t>合并财务报表的合并范围以控制为基础确定，合并范围包括本公司及全部子公司。控制，是指公司拥有对被投资方的权力，通过参与被投资方的相关活动而享有可变回报，并且有能力运用对被投资方的权力影响其回报金额。</w:t>
      </w:r>
    </w:p>
    <w:p>
      <w:pPr>
        <w:pStyle w:val="ListParagraph"/>
        <w:numPr>
          <w:ilvl w:val="0"/>
          <w:numId w:val="23"/>
        </w:numPr>
        <w:tabs>
          <w:tab w:pos="1137" w:val="left" w:leader="none"/>
        </w:tabs>
        <w:spacing w:line="305" w:lineRule="exact" w:before="0" w:after="0"/>
        <w:ind w:left="1137" w:right="0" w:hanging="600"/>
        <w:jc w:val="left"/>
        <w:rPr>
          <w:sz w:val="24"/>
        </w:rPr>
      </w:pPr>
      <w:r>
        <w:rPr>
          <w:spacing w:val="-3"/>
          <w:sz w:val="24"/>
        </w:rPr>
        <w:t>合并程序</w:t>
      </w:r>
    </w:p>
    <w:p>
      <w:pPr>
        <w:pStyle w:val="BodyText"/>
        <w:spacing w:line="364" w:lineRule="auto" w:before="160"/>
        <w:ind w:left="537" w:right="827"/>
      </w:pPr>
      <w:r>
        <w:rPr>
          <w:spacing w:val="-2"/>
        </w:rPr>
        <w:t>本公司将整个企业集团视为一个会计主体，按照统一的会计政策编制合并财务报</w:t>
      </w:r>
      <w:r>
        <w:rPr/>
        <w:t> </w:t>
      </w:r>
      <w:r>
        <w:rPr>
          <w:spacing w:val="-2"/>
        </w:rPr>
        <w:t>表，反映本企业集团整体财务状况、经营成果和现金流量。本公司与子公司、子公司相互之间发生的内部交易的影响予以抵销。内部交易表明相关资产发生减值损失的，全额确认该部分损失。如子公司采用的会计政策、会计期间与本公司不一致的，在编制合并财务报表时，按本公司的会计政策、会计期间进行必要的调整。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冲减少数股东权益。</w:t>
      </w:r>
    </w:p>
    <w:p>
      <w:pPr>
        <w:spacing w:after="0" w:line="364" w:lineRule="auto"/>
        <w:sectPr>
          <w:pgSz w:w="11910" w:h="16840"/>
          <w:pgMar w:header="882" w:footer="1195" w:top="1360" w:bottom="1380" w:left="740" w:right="1160"/>
        </w:sectPr>
      </w:pPr>
    </w:p>
    <w:p>
      <w:pPr>
        <w:pStyle w:val="BodyText"/>
        <w:spacing w:before="60"/>
        <w:ind w:left="537"/>
        <w:jc w:val="both"/>
      </w:pPr>
      <w:r>
        <w:rPr>
          <w:spacing w:val="4"/>
        </w:rPr>
        <w:t>① 增加子公司或业务</w:t>
      </w:r>
    </w:p>
    <w:p>
      <w:pPr>
        <w:pStyle w:val="BodyText"/>
        <w:spacing w:line="364" w:lineRule="auto" w:before="161"/>
        <w:ind w:left="537" w:right="827"/>
        <w:jc w:val="both"/>
      </w:pPr>
      <w:r>
        <w:rPr>
          <w:spacing w:val="-2"/>
        </w:rPr>
        <w:t>在报告期内，因同一控制下企业合并增加子公司或业务的，将子公司或业务合并当期期初至报告期末的经营成果和现金流量纳入合并财务报表，同时对合并财务报表的期初数和比较报表的相关项目进行调整，视同合并后的报告主体自最终控制方开始控制时点起一直存在。</w:t>
      </w:r>
    </w:p>
    <w:p>
      <w:pPr>
        <w:pStyle w:val="BodyText"/>
        <w:spacing w:line="364" w:lineRule="auto"/>
        <w:ind w:left="537" w:right="826"/>
        <w:jc w:val="both"/>
      </w:pPr>
      <w:r>
        <w:rPr>
          <w:spacing w:val="-2"/>
        </w:rPr>
        <w:t>因追加投资等原因能够对同一控制下的被投资方实施控制的，在取得被合并方控制权之前持有的股权投资，在取得原股权之日与合并方和被合并方同处于同一控制之日孰晚日起至合并日之间已确认有关损益、其他综合收益以及其他净资产变动，分别冲减比较报表期间的期初留存收益或当期损益。</w:t>
      </w:r>
    </w:p>
    <w:p>
      <w:pPr>
        <w:pStyle w:val="BodyText"/>
        <w:spacing w:line="364" w:lineRule="auto"/>
        <w:ind w:left="537" w:right="827"/>
      </w:pPr>
      <w:r>
        <w:rPr>
          <w:spacing w:val="-2"/>
        </w:rPr>
        <w:t>在报告期内，因非同一控制下企业合并增加子公司或业务的，以购买日确定的各项可辨认资产、负债及或有负债的公允价值为基础自购买日起纳入合并财务报表。</w:t>
      </w:r>
      <w:r>
        <w:rPr/>
        <w:t> </w:t>
      </w:r>
      <w:r>
        <w:rPr>
          <w:spacing w:val="-2"/>
        </w:rPr>
        <w:t>因追加投资等原因能够对非同一控制下的被投资方实施控制的，对于购买日之前持有的被购买方的股权，按照该股权在购买日的公允价值进行重新计量，公允价值与其账面价值的差额计入当期投资收益。购买日之前持有的被购买方的股权涉及的以后可重分类进损益的其他综合收益、权益法核算下的其他所有者权益变动转为购买日所属当期投资收益。</w:t>
      </w:r>
    </w:p>
    <w:p>
      <w:pPr>
        <w:pStyle w:val="BodyText"/>
        <w:spacing w:line="362" w:lineRule="auto"/>
        <w:ind w:left="537" w:right="7307"/>
      </w:pPr>
      <w:r>
        <w:rPr>
          <w:spacing w:val="-2"/>
        </w:rPr>
        <w:t>②处置子公司或业务 A．一般处理方法</w:t>
      </w:r>
    </w:p>
    <w:p>
      <w:pPr>
        <w:pStyle w:val="BodyText"/>
        <w:spacing w:line="364" w:lineRule="auto"/>
        <w:ind w:left="537" w:right="827"/>
      </w:pPr>
      <w:r>
        <w:rPr>
          <w:spacing w:val="-2"/>
        </w:rPr>
        <w:t>因处置部分股权投资或其他原因丧失了对被投资方控制权时，对于处置后的剩余股权投资，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以后可重分类进损益的其他综合收益、权益法核算下的其他所有者权益变动，在丧失控制权时转为当期投资收益。</w:t>
      </w:r>
      <w:r>
        <w:rPr>
          <w:spacing w:val="80"/>
          <w:w w:val="150"/>
        </w:rPr>
        <w:t>      </w:t>
      </w:r>
      <w:r>
        <w:rPr>
          <w:spacing w:val="-2"/>
        </w:rPr>
        <w:t>B．分步处置子公司</w:t>
      </w:r>
    </w:p>
    <w:p>
      <w:pPr>
        <w:pStyle w:val="BodyText"/>
        <w:spacing w:line="364" w:lineRule="auto"/>
        <w:ind w:left="537" w:right="827"/>
        <w:jc w:val="both"/>
      </w:pPr>
      <w:r>
        <w:rPr>
          <w:spacing w:val="-2"/>
        </w:rPr>
        <w:t>通过多次交易分步处置对子公司股权投资直至丧失控制权的，处置对子公司股权投资的各项交易的条款、条件以及经济影响符合以下一种或多种情况，通常表明该多次交易事项为一揽子交易：</w:t>
      </w:r>
    </w:p>
    <w:p>
      <w:pPr>
        <w:pStyle w:val="ListParagraph"/>
        <w:numPr>
          <w:ilvl w:val="1"/>
          <w:numId w:val="23"/>
        </w:numPr>
        <w:tabs>
          <w:tab w:pos="1017" w:val="left" w:leader="none"/>
        </w:tabs>
        <w:spacing w:line="307" w:lineRule="exact" w:before="0" w:after="0"/>
        <w:ind w:left="1017" w:right="0" w:hanging="480"/>
        <w:jc w:val="left"/>
        <w:rPr>
          <w:sz w:val="24"/>
        </w:rPr>
      </w:pPr>
      <w:r>
        <w:rPr>
          <w:spacing w:val="-1"/>
          <w:sz w:val="24"/>
        </w:rPr>
        <w:t>这些交易是同时或者在考虑了彼此影响的情况下订立的；</w:t>
      </w:r>
    </w:p>
    <w:p>
      <w:pPr>
        <w:pStyle w:val="ListParagraph"/>
        <w:numPr>
          <w:ilvl w:val="1"/>
          <w:numId w:val="23"/>
        </w:numPr>
        <w:tabs>
          <w:tab w:pos="1017" w:val="left" w:leader="none"/>
        </w:tabs>
        <w:spacing w:line="240" w:lineRule="auto" w:before="151" w:after="0"/>
        <w:ind w:left="1017" w:right="0" w:hanging="480"/>
        <w:jc w:val="left"/>
        <w:rPr>
          <w:sz w:val="24"/>
        </w:rPr>
      </w:pPr>
      <w:r>
        <w:rPr>
          <w:spacing w:val="-1"/>
          <w:sz w:val="24"/>
        </w:rPr>
        <w:t>这些交易整体才能达成—项完整的商业结果；</w:t>
      </w:r>
    </w:p>
    <w:p>
      <w:pPr>
        <w:spacing w:after="0" w:line="240" w:lineRule="auto"/>
        <w:jc w:val="left"/>
        <w:rPr>
          <w:sz w:val="24"/>
        </w:rPr>
        <w:sectPr>
          <w:pgSz w:w="11910" w:h="16840"/>
          <w:pgMar w:header="882" w:footer="1195" w:top="1360" w:bottom="1380" w:left="740" w:right="1160"/>
        </w:sectPr>
      </w:pPr>
    </w:p>
    <w:p>
      <w:pPr>
        <w:pStyle w:val="ListParagraph"/>
        <w:numPr>
          <w:ilvl w:val="1"/>
          <w:numId w:val="23"/>
        </w:numPr>
        <w:tabs>
          <w:tab w:pos="1017" w:val="left" w:leader="none"/>
        </w:tabs>
        <w:spacing w:line="240" w:lineRule="auto" w:before="60" w:after="0"/>
        <w:ind w:left="1017" w:right="0" w:hanging="480"/>
        <w:jc w:val="left"/>
        <w:rPr>
          <w:sz w:val="24"/>
        </w:rPr>
      </w:pPr>
      <w:r>
        <w:rPr>
          <w:spacing w:val="-1"/>
          <w:sz w:val="24"/>
        </w:rPr>
        <w:t>—项交易的发生取决于其他至少—项交易的发生；</w:t>
      </w:r>
    </w:p>
    <w:p>
      <w:pPr>
        <w:pStyle w:val="ListParagraph"/>
        <w:numPr>
          <w:ilvl w:val="1"/>
          <w:numId w:val="23"/>
        </w:numPr>
        <w:tabs>
          <w:tab w:pos="1017" w:val="left" w:leader="none"/>
        </w:tabs>
        <w:spacing w:line="240" w:lineRule="auto" w:before="161" w:after="0"/>
        <w:ind w:left="1017" w:right="0" w:hanging="480"/>
        <w:jc w:val="left"/>
        <w:rPr>
          <w:sz w:val="24"/>
        </w:rPr>
      </w:pPr>
      <w:r>
        <w:rPr>
          <w:spacing w:val="-1"/>
          <w:sz w:val="24"/>
        </w:rPr>
        <w:t>—项交易单独看是不经济的，但是和其他交易—并考虑时是经济的。</w:t>
      </w:r>
    </w:p>
    <w:p>
      <w:pPr>
        <w:pStyle w:val="BodyText"/>
        <w:spacing w:line="364" w:lineRule="auto" w:before="158"/>
        <w:ind w:left="537" w:right="827"/>
        <w:jc w:val="both"/>
      </w:pPr>
      <w:r>
        <w:rPr>
          <w:spacing w:val="-2"/>
        </w:rPr>
        <w:t>各项交易属于一揽子交易的，将各项交易作为一项处置子公司并丧失控制权的交易进行会计处理；在丧失控制权之前每一次处置价款与处置投资对应的享有该子公司净资产份额的差额，在合并财务报表中确认为其他综合收益，在丧失控制权时一并转入丧失控制权当期的损益。</w:t>
      </w:r>
    </w:p>
    <w:p>
      <w:pPr>
        <w:pStyle w:val="BodyText"/>
        <w:spacing w:line="364" w:lineRule="auto"/>
        <w:ind w:left="537" w:right="827"/>
        <w:jc w:val="both"/>
      </w:pPr>
      <w:r>
        <w:rPr>
          <w:spacing w:val="-2"/>
        </w:rPr>
        <w:t>各项交易不属于一揽子交易的，在丧失控制权之前，按不丧失控制权的情况下部分处置对子公司的股权投资进行会计处理；在丧失控制权时，按处置子公司一般处理方法进行会计处理。</w:t>
      </w:r>
    </w:p>
    <w:p>
      <w:pPr>
        <w:pStyle w:val="BodyText"/>
        <w:ind w:left="537"/>
      </w:pPr>
      <w:r>
        <w:rPr>
          <w:spacing w:val="-1"/>
        </w:rPr>
        <w:t>③购买子公司少数股权</w:t>
      </w:r>
    </w:p>
    <w:p>
      <w:pPr>
        <w:pStyle w:val="BodyText"/>
        <w:spacing w:line="364" w:lineRule="auto" w:before="156"/>
        <w:ind w:left="537" w:right="827"/>
        <w:jc w:val="both"/>
      </w:pPr>
      <w:r>
        <w:rPr>
          <w:spacing w:val="-2"/>
        </w:rPr>
        <w:t>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w:t>
      </w:r>
    </w:p>
    <w:p>
      <w:pPr>
        <w:pStyle w:val="BodyText"/>
        <w:spacing w:line="307" w:lineRule="exact"/>
        <w:ind w:left="537"/>
      </w:pPr>
      <w:r>
        <w:rPr>
          <w:spacing w:val="-1"/>
        </w:rPr>
        <w:t>④不丧失控制权的情况下部分处置对子公司的股权投资</w:t>
      </w:r>
    </w:p>
    <w:p>
      <w:pPr>
        <w:pStyle w:val="BodyText"/>
        <w:spacing w:line="364" w:lineRule="auto" w:before="158"/>
        <w:ind w:left="537" w:right="827"/>
        <w:jc w:val="both"/>
      </w:pPr>
      <w:r>
        <w:rPr>
          <w:spacing w:val="-2"/>
        </w:rPr>
        <w:t>处置价款与处置长期股权投资相对应享有子公司自购买日或合并日开始持续计算的净资产份额之间的差额，调整合并资产负债表中的资本公积中的股本溢价，资本公积中的股本溢价不足冲减的，调整留存收益。</w:t>
      </w:r>
    </w:p>
    <w:p>
      <w:pPr>
        <w:pStyle w:val="BodyText"/>
        <w:spacing w:before="64"/>
      </w:pPr>
    </w:p>
    <w:p>
      <w:pPr>
        <w:pStyle w:val="ListParagraph"/>
        <w:numPr>
          <w:ilvl w:val="0"/>
          <w:numId w:val="22"/>
        </w:numPr>
        <w:tabs>
          <w:tab w:pos="961" w:val="left" w:leader="none"/>
        </w:tabs>
        <w:spacing w:line="240" w:lineRule="auto" w:before="0" w:after="0"/>
        <w:ind w:left="961" w:right="0" w:hanging="424"/>
        <w:jc w:val="left"/>
        <w:rPr>
          <w:sz w:val="24"/>
        </w:rPr>
      </w:pPr>
      <w:r>
        <w:rPr>
          <w:spacing w:val="-1"/>
          <w:sz w:val="24"/>
        </w:rPr>
        <w:t>合营安排分类及共同经营会计处理方法</w:t>
      </w:r>
    </w:p>
    <w:p>
      <w:pPr>
        <w:pStyle w:val="BodyText"/>
        <w:spacing w:before="62"/>
        <w:ind w:left="537"/>
      </w:pPr>
      <w:r>
        <w:rPr/>
        <w:t>√适用</w:t>
      </w:r>
      <w:r>
        <w:rPr>
          <w:spacing w:val="59"/>
          <w:w w:val="150"/>
        </w:rPr>
        <w:t> </w:t>
      </w:r>
      <w:r>
        <w:rPr>
          <w:spacing w:val="-3"/>
        </w:rPr>
        <w:t>□不适用</w:t>
      </w:r>
    </w:p>
    <w:p>
      <w:pPr>
        <w:pStyle w:val="BodyText"/>
        <w:spacing w:before="5"/>
        <w:ind w:left="537"/>
      </w:pPr>
      <w:r>
        <w:rPr>
          <w:spacing w:val="-1"/>
        </w:rPr>
        <w:t>合营安排分为共同经营和合营企业。</w:t>
      </w:r>
    </w:p>
    <w:p>
      <w:pPr>
        <w:pStyle w:val="BodyText"/>
        <w:spacing w:line="362" w:lineRule="auto" w:before="160"/>
        <w:ind w:left="537" w:right="1067"/>
      </w:pPr>
      <w:r>
        <w:rPr>
          <w:spacing w:val="-2"/>
        </w:rPr>
        <w:t>共同经营，是指合营方享有该安排相关资产且承担该安排相关负债的合营安排。本公司确认与共同经营中利益份额相关的下列项目：</w:t>
      </w:r>
    </w:p>
    <w:p>
      <w:pPr>
        <w:pStyle w:val="ListParagraph"/>
        <w:numPr>
          <w:ilvl w:val="0"/>
          <w:numId w:val="24"/>
        </w:numPr>
        <w:tabs>
          <w:tab w:pos="1137" w:val="left" w:leader="none"/>
        </w:tabs>
        <w:spacing w:line="240" w:lineRule="auto" w:before="5" w:after="0"/>
        <w:ind w:left="1137" w:right="0" w:hanging="600"/>
        <w:jc w:val="left"/>
        <w:rPr>
          <w:sz w:val="24"/>
        </w:rPr>
      </w:pPr>
      <w:r>
        <w:rPr>
          <w:spacing w:val="-1"/>
          <w:sz w:val="24"/>
        </w:rPr>
        <w:t>确认本公司单独所持有的资产，以及按本公司份额确认共同持有的资产；</w:t>
      </w:r>
    </w:p>
    <w:p>
      <w:pPr>
        <w:pStyle w:val="ListParagraph"/>
        <w:numPr>
          <w:ilvl w:val="0"/>
          <w:numId w:val="24"/>
        </w:numPr>
        <w:tabs>
          <w:tab w:pos="1137" w:val="left" w:leader="none"/>
        </w:tabs>
        <w:spacing w:line="240" w:lineRule="auto" w:before="159" w:after="0"/>
        <w:ind w:left="1137" w:right="0" w:hanging="600"/>
        <w:jc w:val="left"/>
        <w:rPr>
          <w:sz w:val="24"/>
        </w:rPr>
      </w:pPr>
      <w:r>
        <w:rPr>
          <w:spacing w:val="-1"/>
          <w:sz w:val="24"/>
        </w:rPr>
        <w:t>确认本公司单独所承担的负债，以及按本公司份额确认共同承担的负债；</w:t>
      </w:r>
    </w:p>
    <w:p>
      <w:pPr>
        <w:pStyle w:val="ListParagraph"/>
        <w:numPr>
          <w:ilvl w:val="0"/>
          <w:numId w:val="24"/>
        </w:numPr>
        <w:tabs>
          <w:tab w:pos="1137" w:val="left" w:leader="none"/>
        </w:tabs>
        <w:spacing w:line="240" w:lineRule="auto" w:before="160" w:after="0"/>
        <w:ind w:left="1137" w:right="0" w:hanging="600"/>
        <w:jc w:val="left"/>
        <w:rPr>
          <w:sz w:val="24"/>
        </w:rPr>
      </w:pPr>
      <w:r>
        <w:rPr>
          <w:spacing w:val="-1"/>
          <w:sz w:val="24"/>
        </w:rPr>
        <w:t>确认出售本公司享有的共同经营产出份额所产生的收入；</w:t>
      </w:r>
    </w:p>
    <w:p>
      <w:pPr>
        <w:pStyle w:val="ListParagraph"/>
        <w:numPr>
          <w:ilvl w:val="0"/>
          <w:numId w:val="24"/>
        </w:numPr>
        <w:tabs>
          <w:tab w:pos="1137" w:val="left" w:leader="none"/>
        </w:tabs>
        <w:spacing w:line="240" w:lineRule="auto" w:before="158" w:after="0"/>
        <w:ind w:left="1137" w:right="0" w:hanging="600"/>
        <w:jc w:val="left"/>
        <w:rPr>
          <w:sz w:val="24"/>
        </w:rPr>
      </w:pPr>
      <w:r>
        <w:rPr>
          <w:spacing w:val="-1"/>
          <w:sz w:val="24"/>
        </w:rPr>
        <w:t>按本公司份额确认共同经营因出售产出所产生的收入；</w:t>
      </w:r>
    </w:p>
    <w:p>
      <w:pPr>
        <w:pStyle w:val="ListParagraph"/>
        <w:numPr>
          <w:ilvl w:val="0"/>
          <w:numId w:val="24"/>
        </w:numPr>
        <w:tabs>
          <w:tab w:pos="1137" w:val="left" w:leader="none"/>
        </w:tabs>
        <w:spacing w:line="240" w:lineRule="auto" w:before="161" w:after="0"/>
        <w:ind w:left="1137" w:right="0" w:hanging="600"/>
        <w:jc w:val="left"/>
        <w:rPr>
          <w:sz w:val="24"/>
        </w:rPr>
      </w:pPr>
      <w:r>
        <w:rPr>
          <w:spacing w:val="-3"/>
          <w:sz w:val="24"/>
        </w:rPr>
        <w:t>确认单独所发生的费用，以及按本公司份额确认共同经营发生的费用。</w:t>
      </w:r>
    </w:p>
    <w:p>
      <w:pPr>
        <w:pStyle w:val="BodyText"/>
        <w:spacing w:line="364" w:lineRule="auto" w:before="158"/>
        <w:ind w:left="537" w:right="827"/>
      </w:pPr>
      <w:r>
        <w:rPr>
          <w:spacing w:val="-2"/>
        </w:rPr>
        <w:t>本公司对合营企业的投资采用权益法核算，详见本节“五、重要会计政策及会计估</w:t>
      </w:r>
      <w:r>
        <w:rPr>
          <w:spacing w:val="-21"/>
        </w:rPr>
        <w:t>计 </w:t>
      </w:r>
      <w:r>
        <w:rPr/>
        <w:t>21.长期股权投资”。</w:t>
      </w:r>
    </w:p>
    <w:p>
      <w:pPr>
        <w:spacing w:after="0" w:line="364" w:lineRule="auto"/>
        <w:sectPr>
          <w:pgSz w:w="11910" w:h="16840"/>
          <w:pgMar w:header="882" w:footer="1195" w:top="1360" w:bottom="1380" w:left="740" w:right="1160"/>
        </w:sectPr>
      </w:pPr>
    </w:p>
    <w:p>
      <w:pPr>
        <w:pStyle w:val="BodyText"/>
        <w:spacing w:before="125"/>
      </w:pPr>
    </w:p>
    <w:p>
      <w:pPr>
        <w:pStyle w:val="ListParagraph"/>
        <w:numPr>
          <w:ilvl w:val="0"/>
          <w:numId w:val="22"/>
        </w:numPr>
        <w:tabs>
          <w:tab w:pos="961" w:val="left" w:leader="none"/>
        </w:tabs>
        <w:spacing w:line="240" w:lineRule="auto" w:before="0" w:after="0"/>
        <w:ind w:left="961" w:right="0" w:hanging="424"/>
        <w:jc w:val="both"/>
        <w:rPr>
          <w:sz w:val="24"/>
        </w:rPr>
      </w:pPr>
      <w:r>
        <w:rPr>
          <w:spacing w:val="-1"/>
          <w:sz w:val="24"/>
        </w:rPr>
        <w:t>现金及现金等价物的确定标准</w:t>
      </w:r>
    </w:p>
    <w:p>
      <w:pPr>
        <w:pStyle w:val="BodyText"/>
        <w:spacing w:line="364" w:lineRule="auto" w:before="62"/>
        <w:ind w:left="537" w:right="827"/>
        <w:jc w:val="both"/>
      </w:pPr>
      <w:r>
        <w:rPr>
          <w:spacing w:val="-2"/>
        </w:rPr>
        <w:t>现金，是指本公司的库存现金以及可以随时用于支付的存款。现金等价物，是指本公司持有的期限短、流动性强、易于转换为已知金额的现金、价值变动风险很小的</w:t>
      </w:r>
      <w:r>
        <w:rPr>
          <w:spacing w:val="-4"/>
        </w:rPr>
        <w:t>投资。</w:t>
      </w:r>
    </w:p>
    <w:p>
      <w:pPr>
        <w:pStyle w:val="BodyText"/>
        <w:spacing w:before="64"/>
      </w:pPr>
    </w:p>
    <w:p>
      <w:pPr>
        <w:pStyle w:val="ListParagraph"/>
        <w:numPr>
          <w:ilvl w:val="0"/>
          <w:numId w:val="22"/>
        </w:numPr>
        <w:tabs>
          <w:tab w:pos="961" w:val="left" w:leader="none"/>
        </w:tabs>
        <w:spacing w:line="240" w:lineRule="auto" w:before="0" w:after="0"/>
        <w:ind w:left="961" w:right="0" w:hanging="424"/>
        <w:jc w:val="both"/>
        <w:rPr>
          <w:sz w:val="24"/>
        </w:rPr>
      </w:pPr>
      <w:r>
        <w:rPr>
          <w:spacing w:val="-1"/>
          <w:sz w:val="24"/>
        </w:rPr>
        <w:t>外币业务和外币报表折算</w:t>
      </w:r>
    </w:p>
    <w:p>
      <w:pPr>
        <w:pStyle w:val="BodyText"/>
        <w:spacing w:before="62"/>
        <w:ind w:left="537"/>
        <w:jc w:val="both"/>
      </w:pPr>
      <w:r>
        <w:rPr/>
        <w:t>√适用</w:t>
      </w:r>
      <w:r>
        <w:rPr>
          <w:spacing w:val="59"/>
          <w:w w:val="150"/>
        </w:rPr>
        <w:t> </w:t>
      </w:r>
      <w:r>
        <w:rPr>
          <w:spacing w:val="-3"/>
        </w:rPr>
        <w:t>□不适用</w:t>
      </w:r>
    </w:p>
    <w:p>
      <w:pPr>
        <w:pStyle w:val="BodyText"/>
        <w:spacing w:line="364" w:lineRule="auto" w:before="5"/>
        <w:ind w:left="537" w:right="827"/>
        <w:jc w:val="both"/>
      </w:pPr>
      <w:r>
        <w:rPr>
          <w:spacing w:val="-2"/>
        </w:rPr>
        <w:t>外币业务采用交易发生日的即期汇率作为折算汇率将外币金额折合成人民币记账。资产负债表日外币货币性项目余额按资产负债表日即期汇率折算，由此产生的汇兑差额，除属于与购建符合资本化条件的资产相关的外币专门借款产生的汇兑差额按照借款费用资本化的原则处理外，均计入当期损益。</w:t>
      </w:r>
    </w:p>
    <w:p>
      <w:pPr>
        <w:pStyle w:val="BodyText"/>
        <w:spacing w:before="62"/>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金融工具</w:t>
      </w:r>
    </w:p>
    <w:p>
      <w:pPr>
        <w:pStyle w:val="BodyText"/>
        <w:spacing w:before="65"/>
        <w:ind w:left="537"/>
      </w:pPr>
      <w:r>
        <w:rPr/>
        <w:t>√适用</w:t>
      </w:r>
      <w:r>
        <w:rPr>
          <w:spacing w:val="59"/>
          <w:w w:val="150"/>
        </w:rPr>
        <w:t> </w:t>
      </w:r>
      <w:r>
        <w:rPr>
          <w:spacing w:val="-3"/>
        </w:rPr>
        <w:t>□不适用</w:t>
      </w:r>
    </w:p>
    <w:p>
      <w:pPr>
        <w:pStyle w:val="BodyText"/>
        <w:spacing w:before="2"/>
        <w:ind w:left="537"/>
      </w:pPr>
      <w:r>
        <w:rPr>
          <w:spacing w:val="-1"/>
        </w:rPr>
        <w:t>本公司在成为金融工具合同的一方时，确认一项金融资产、金融负债或权益工具。</w:t>
      </w:r>
    </w:p>
    <w:p>
      <w:pPr>
        <w:pStyle w:val="ListParagraph"/>
        <w:numPr>
          <w:ilvl w:val="0"/>
          <w:numId w:val="25"/>
        </w:numPr>
        <w:tabs>
          <w:tab w:pos="1137" w:val="left" w:leader="none"/>
        </w:tabs>
        <w:spacing w:line="240" w:lineRule="auto" w:before="160" w:after="0"/>
        <w:ind w:left="1137" w:right="0" w:hanging="600"/>
        <w:jc w:val="left"/>
        <w:rPr>
          <w:sz w:val="24"/>
        </w:rPr>
      </w:pPr>
      <w:r>
        <w:rPr>
          <w:spacing w:val="-2"/>
          <w:sz w:val="24"/>
        </w:rPr>
        <w:t>金融工具的分类</w:t>
      </w:r>
    </w:p>
    <w:p>
      <w:pPr>
        <w:pStyle w:val="BodyText"/>
        <w:spacing w:line="364" w:lineRule="auto" w:before="158"/>
        <w:ind w:left="537" w:right="827"/>
        <w:jc w:val="both"/>
      </w:pPr>
      <w:r>
        <w:rPr>
          <w:spacing w:val="-2"/>
        </w:rPr>
        <w:t>根据本公司管理金融资产的业务模式和金融资产的合同现金流量特征，金融资产于初始确认时分类为：以摊余成本计量的金融资产、以公允价值计量且其变动计入其他综合收益的金融资产和以公允价值计量且其变动计入当期损益的金融资产。</w:t>
      </w:r>
    </w:p>
    <w:p>
      <w:pPr>
        <w:pStyle w:val="BodyText"/>
        <w:spacing w:line="362" w:lineRule="auto"/>
        <w:ind w:left="537" w:right="827"/>
      </w:pPr>
      <w:r>
        <w:rPr>
          <w:spacing w:val="-2"/>
        </w:rPr>
        <w:t>本公司将同时符合下列条件且未被指定为以公允价值计量且其变动计入当期损益的金融资产，分类为以摊余成本计量的金融资产：</w:t>
      </w:r>
    </w:p>
    <w:p>
      <w:pPr>
        <w:pStyle w:val="ListParagraph"/>
        <w:numPr>
          <w:ilvl w:val="0"/>
          <w:numId w:val="26"/>
        </w:numPr>
        <w:tabs>
          <w:tab w:pos="897" w:val="left" w:leader="none"/>
        </w:tabs>
        <w:spacing w:line="240" w:lineRule="auto" w:before="5" w:after="0"/>
        <w:ind w:left="897" w:right="0" w:hanging="360"/>
        <w:jc w:val="left"/>
        <w:rPr>
          <w:sz w:val="24"/>
        </w:rPr>
      </w:pPr>
      <w:r>
        <w:rPr>
          <w:spacing w:val="-1"/>
          <w:sz w:val="24"/>
        </w:rPr>
        <w:t>业务模式是以收取合同现金流量为目标；</w:t>
      </w:r>
    </w:p>
    <w:p>
      <w:pPr>
        <w:pStyle w:val="ListParagraph"/>
        <w:numPr>
          <w:ilvl w:val="0"/>
          <w:numId w:val="26"/>
        </w:numPr>
        <w:tabs>
          <w:tab w:pos="897" w:val="left" w:leader="none"/>
        </w:tabs>
        <w:spacing w:line="240" w:lineRule="auto" w:before="158" w:after="0"/>
        <w:ind w:left="897" w:right="0" w:hanging="360"/>
        <w:jc w:val="both"/>
        <w:rPr>
          <w:sz w:val="24"/>
        </w:rPr>
      </w:pPr>
      <w:r>
        <w:rPr>
          <w:spacing w:val="-1"/>
          <w:sz w:val="24"/>
        </w:rPr>
        <w:t>合同现金流量仅为对本金和以未偿付本金金额为基础的利息的支付。</w:t>
      </w:r>
    </w:p>
    <w:p>
      <w:pPr>
        <w:pStyle w:val="BodyText"/>
        <w:spacing w:line="364" w:lineRule="auto" w:before="161"/>
        <w:ind w:left="537" w:right="827"/>
        <w:jc w:val="both"/>
      </w:pPr>
      <w:r>
        <w:rPr>
          <w:spacing w:val="-2"/>
        </w:rPr>
        <w:t>本公司将同时符合下列条件且未被指定为以公允价值计量且其变动计入当期损益的金融资产，分类为以公允价值计量且其变动计入其他综合收益的金融资产（债务工</w:t>
      </w:r>
      <w:r>
        <w:rPr>
          <w:spacing w:val="-4"/>
        </w:rPr>
        <w:t>具）：</w:t>
      </w:r>
    </w:p>
    <w:p>
      <w:pPr>
        <w:pStyle w:val="ListParagraph"/>
        <w:numPr>
          <w:ilvl w:val="0"/>
          <w:numId w:val="26"/>
        </w:numPr>
        <w:tabs>
          <w:tab w:pos="897" w:val="left" w:leader="none"/>
        </w:tabs>
        <w:spacing w:line="240" w:lineRule="auto" w:before="0" w:after="0"/>
        <w:ind w:left="897" w:right="0" w:hanging="360"/>
        <w:jc w:val="both"/>
        <w:rPr>
          <w:sz w:val="24"/>
        </w:rPr>
      </w:pPr>
      <w:r>
        <w:rPr>
          <w:spacing w:val="-1"/>
          <w:sz w:val="24"/>
        </w:rPr>
        <w:t>业务模式既以收取合同现金流量又以出售该金融资产为目标；</w:t>
      </w:r>
    </w:p>
    <w:p>
      <w:pPr>
        <w:pStyle w:val="ListParagraph"/>
        <w:numPr>
          <w:ilvl w:val="0"/>
          <w:numId w:val="26"/>
        </w:numPr>
        <w:tabs>
          <w:tab w:pos="897" w:val="left" w:leader="none"/>
        </w:tabs>
        <w:spacing w:line="240" w:lineRule="auto" w:before="158" w:after="0"/>
        <w:ind w:left="897" w:right="0" w:hanging="360"/>
        <w:jc w:val="left"/>
        <w:rPr>
          <w:sz w:val="24"/>
        </w:rPr>
      </w:pPr>
      <w:r>
        <w:rPr>
          <w:spacing w:val="-1"/>
          <w:sz w:val="24"/>
        </w:rPr>
        <w:t>合同现金流量仅为对本金和以未偿付本金金额为基础的利息的支付。</w:t>
      </w:r>
    </w:p>
    <w:p>
      <w:pPr>
        <w:spacing w:after="0" w:line="240" w:lineRule="auto"/>
        <w:jc w:val="left"/>
        <w:rPr>
          <w:sz w:val="24"/>
        </w:rPr>
        <w:sectPr>
          <w:pgSz w:w="11910" w:h="16840"/>
          <w:pgMar w:header="882" w:footer="1195" w:top="1360" w:bottom="1380" w:left="740" w:right="1160"/>
        </w:sectPr>
      </w:pPr>
    </w:p>
    <w:p>
      <w:pPr>
        <w:pStyle w:val="BodyText"/>
        <w:spacing w:line="364" w:lineRule="auto" w:before="60"/>
        <w:ind w:left="537" w:right="827"/>
        <w:jc w:val="both"/>
      </w:pPr>
      <w:r>
        <w:rPr>
          <w:spacing w:val="-2"/>
        </w:rPr>
        <w:t>对于非交易性权益工具投资，本公司可以在初始确认时将其不可撤销地指定为以公允价值计量且其变动计入其他综合收益的金融资产（权益工具）。该指定在单项投资的基础上作出，且相关投资从发行者的角度符合权益工具的定义。</w:t>
      </w:r>
    </w:p>
    <w:p>
      <w:pPr>
        <w:pStyle w:val="BodyText"/>
        <w:spacing w:line="364" w:lineRule="auto"/>
        <w:ind w:left="537" w:right="827"/>
      </w:pPr>
      <w:r>
        <w:rPr>
          <w:spacing w:val="-2"/>
        </w:rPr>
        <w:t>除上述以摊余成本计量和以公允价值计量且其变动计入其他综合收益的金融资产</w:t>
      </w:r>
      <w:r>
        <w:rPr/>
        <w:t> </w:t>
      </w:r>
      <w:r>
        <w:rPr>
          <w:spacing w:val="-2"/>
        </w:rPr>
        <w:t>外，本公司将其余所有的金融资产分类为以公允价值计量且其变动计入当期损益的金融资产。在初始确认时，如果能够消除或显著减少会计错配，本公司可以将本应分类为摊余成本计量或以公允价值计量且其变动计入其他综合收益的金融资产不可撤销地指定为以公允价值计量且其变动计入当期损益的金融资产。</w:t>
      </w:r>
    </w:p>
    <w:p>
      <w:pPr>
        <w:pStyle w:val="BodyText"/>
        <w:spacing w:line="364" w:lineRule="auto"/>
        <w:ind w:left="537" w:right="827"/>
      </w:pPr>
      <w:r>
        <w:rPr>
          <w:spacing w:val="-2"/>
        </w:rPr>
        <w:t>金融负债于初始确认时分类为：以公允价值计量且其变动计入当期损益的金融负债和以摊余成本计量的金融负债</w:t>
      </w:r>
    </w:p>
    <w:p>
      <w:pPr>
        <w:pStyle w:val="BodyText"/>
        <w:spacing w:line="364" w:lineRule="auto"/>
        <w:ind w:left="537" w:right="827"/>
      </w:pPr>
      <w:r>
        <w:rPr>
          <w:spacing w:val="-2"/>
        </w:rPr>
        <w:t>符合以下条件之一的金融负债可在初始计量时指定为以公允价值计量且其变动计入当期损益的金融负债：</w:t>
      </w:r>
    </w:p>
    <w:p>
      <w:pPr>
        <w:pStyle w:val="ListParagraph"/>
        <w:numPr>
          <w:ilvl w:val="0"/>
          <w:numId w:val="27"/>
        </w:numPr>
        <w:tabs>
          <w:tab w:pos="897" w:val="left" w:leader="none"/>
        </w:tabs>
        <w:spacing w:line="306" w:lineRule="exact" w:before="0" w:after="0"/>
        <w:ind w:left="897" w:right="0" w:hanging="360"/>
        <w:jc w:val="left"/>
        <w:rPr>
          <w:sz w:val="24"/>
        </w:rPr>
      </w:pPr>
      <w:r>
        <w:rPr>
          <w:spacing w:val="-1"/>
          <w:sz w:val="24"/>
        </w:rPr>
        <w:t>该项指定能够消除或显著减少会计错配。</w:t>
      </w:r>
    </w:p>
    <w:p>
      <w:pPr>
        <w:pStyle w:val="ListParagraph"/>
        <w:numPr>
          <w:ilvl w:val="0"/>
          <w:numId w:val="27"/>
        </w:numPr>
        <w:tabs>
          <w:tab w:pos="897" w:val="left" w:leader="none"/>
        </w:tabs>
        <w:spacing w:line="364" w:lineRule="auto" w:before="156" w:after="0"/>
        <w:ind w:left="537" w:right="707" w:firstLine="0"/>
        <w:jc w:val="left"/>
        <w:rPr>
          <w:sz w:val="24"/>
        </w:rPr>
      </w:pPr>
      <w:r>
        <w:rPr>
          <w:spacing w:val="-2"/>
          <w:sz w:val="24"/>
        </w:rPr>
        <w:t>根据正式书面文件载明的企业风险管理或投资策略，以公允价值为基础对金融负债组合或金融资产和金融负债组合进行管理和业绩评价，并在企业内部以此为基础向关键管理人员报告。</w:t>
      </w:r>
    </w:p>
    <w:p>
      <w:pPr>
        <w:pStyle w:val="ListParagraph"/>
        <w:numPr>
          <w:ilvl w:val="0"/>
          <w:numId w:val="27"/>
        </w:numPr>
        <w:tabs>
          <w:tab w:pos="897" w:val="left" w:leader="none"/>
        </w:tabs>
        <w:spacing w:line="240" w:lineRule="auto" w:before="0" w:after="0"/>
        <w:ind w:left="897" w:right="0" w:hanging="360"/>
        <w:jc w:val="left"/>
        <w:rPr>
          <w:sz w:val="24"/>
        </w:rPr>
      </w:pPr>
      <w:r>
        <w:rPr>
          <w:spacing w:val="-1"/>
          <w:sz w:val="24"/>
        </w:rPr>
        <w:t>该金融负债包含需单独分拆的嵌入衍生工具。</w:t>
      </w:r>
    </w:p>
    <w:p>
      <w:pPr>
        <w:pStyle w:val="ListParagraph"/>
        <w:numPr>
          <w:ilvl w:val="0"/>
          <w:numId w:val="25"/>
        </w:numPr>
        <w:tabs>
          <w:tab w:pos="1137" w:val="left" w:leader="none"/>
        </w:tabs>
        <w:spacing w:line="240" w:lineRule="auto" w:before="157" w:after="0"/>
        <w:ind w:left="1137" w:right="0" w:hanging="600"/>
        <w:jc w:val="left"/>
        <w:rPr>
          <w:sz w:val="24"/>
        </w:rPr>
      </w:pPr>
      <w:r>
        <w:rPr>
          <w:spacing w:val="-3"/>
          <w:sz w:val="24"/>
        </w:rPr>
        <w:t>金融工具的确认依据和计量方法</w:t>
      </w:r>
    </w:p>
    <w:p>
      <w:pPr>
        <w:pStyle w:val="BodyText"/>
        <w:spacing w:before="161"/>
        <w:ind w:left="537"/>
      </w:pPr>
      <w:r>
        <w:rPr>
          <w:spacing w:val="-1"/>
        </w:rPr>
        <w:t>①以摊余成本计量的金融资产</w:t>
      </w:r>
    </w:p>
    <w:p>
      <w:pPr>
        <w:pStyle w:val="BodyText"/>
        <w:spacing w:line="364" w:lineRule="auto" w:before="158"/>
        <w:ind w:left="537" w:right="827"/>
      </w:pPr>
      <w:r>
        <w:rPr>
          <w:spacing w:val="-2"/>
        </w:rPr>
        <w:t>以摊余成本计量的金融资产包括应收票据、应收账款、其他应收款、长期应收款、债权投资等，按公允价值进行初始计量，相关交易费用计入初始确认金额；不包含重大融资成分的应收账款以及本公司决定不考虑不超过一年的融资成分的应收账</w:t>
      </w:r>
      <w:r>
        <w:rPr/>
        <w:t> </w:t>
      </w:r>
      <w:r>
        <w:rPr>
          <w:spacing w:val="-2"/>
        </w:rPr>
        <w:t>款，以合同交易价格进行初始计量。</w:t>
      </w:r>
    </w:p>
    <w:p>
      <w:pPr>
        <w:pStyle w:val="BodyText"/>
        <w:spacing w:line="305" w:lineRule="exact"/>
        <w:ind w:left="537"/>
      </w:pPr>
      <w:r>
        <w:rPr>
          <w:spacing w:val="-1"/>
        </w:rPr>
        <w:t>持有期间采用实际利率法计算的利息计入当期损益。</w:t>
      </w:r>
    </w:p>
    <w:p>
      <w:pPr>
        <w:pStyle w:val="BodyText"/>
        <w:spacing w:before="161"/>
        <w:ind w:left="537"/>
      </w:pPr>
      <w:r>
        <w:rPr>
          <w:spacing w:val="-1"/>
        </w:rPr>
        <w:t>收回或处置时，将取得的价款与该金融资产账面价值之间的差额计入当期损益。</w:t>
      </w:r>
    </w:p>
    <w:p>
      <w:pPr>
        <w:pStyle w:val="BodyText"/>
        <w:spacing w:before="158"/>
        <w:ind w:left="537"/>
      </w:pPr>
      <w:r>
        <w:rPr/>
        <w:t>②以公允价值计量且其变动计入其他综合收益的金融资产（债务工具</w:t>
      </w:r>
      <w:r>
        <w:rPr>
          <w:spacing w:val="-10"/>
        </w:rPr>
        <w:t>）</w:t>
      </w:r>
    </w:p>
    <w:p>
      <w:pPr>
        <w:pStyle w:val="BodyText"/>
        <w:spacing w:line="364" w:lineRule="auto" w:before="153"/>
        <w:ind w:left="537" w:right="827"/>
        <w:jc w:val="both"/>
      </w:pPr>
      <w:r>
        <w:rPr>
          <w:spacing w:val="-2"/>
        </w:rPr>
        <w:t>以公允价值计量且其变动计入其他综合收益的金融资产（债务工具）包括应收款项融资、其他债权投资等，按公允价值进行初始计量，相关交易费用计入初始确认金额。该金融资产按公允价值进行后续计量，公允价值变动除采用实际利率法计算的利息、减值损失或利得和汇兑损益之外，均计入其他综合收益。</w:t>
      </w:r>
    </w:p>
    <w:p>
      <w:pPr>
        <w:spacing w:after="0" w:line="364" w:lineRule="auto"/>
        <w:jc w:val="both"/>
        <w:sectPr>
          <w:pgSz w:w="11910" w:h="16840"/>
          <w:pgMar w:header="882" w:footer="1195" w:top="1360" w:bottom="1380" w:left="740" w:right="1160"/>
        </w:sectPr>
      </w:pPr>
    </w:p>
    <w:p>
      <w:pPr>
        <w:pStyle w:val="BodyText"/>
        <w:spacing w:line="364" w:lineRule="auto" w:before="60"/>
        <w:ind w:left="537" w:right="827"/>
      </w:pPr>
      <w:r>
        <w:rPr>
          <w:spacing w:val="-2"/>
        </w:rPr>
        <w:t>终止确认时，之前计入其他综合收益的累计利得或损失从其他综合收益中转出，计入当期损益。</w:t>
      </w:r>
    </w:p>
    <w:p>
      <w:pPr>
        <w:pStyle w:val="BodyText"/>
        <w:spacing w:line="307" w:lineRule="exact"/>
        <w:ind w:left="537"/>
      </w:pPr>
      <w:r>
        <w:rPr/>
        <w:t>③以公允价值计量且其变动计入其他综合收益的金融资产（权益工具</w:t>
      </w:r>
      <w:r>
        <w:rPr>
          <w:spacing w:val="-10"/>
        </w:rPr>
        <w:t>）</w:t>
      </w:r>
    </w:p>
    <w:p>
      <w:pPr>
        <w:pStyle w:val="BodyText"/>
        <w:spacing w:line="364" w:lineRule="auto" w:before="160"/>
        <w:ind w:left="537" w:right="827"/>
        <w:jc w:val="both"/>
      </w:pPr>
      <w:r>
        <w:rPr>
          <w:spacing w:val="-2"/>
        </w:rPr>
        <w:t>以公允价值计量且其变动计入其他综合收益的金融资产（权益工具）包括其他权益工具投资等，按公允价值进行初始计量，相关交易费用计入初始确认金额。该金融资产按公允价值进行后续计量，公允价值变动计入其他综合收益。取得的股利计入当期损益。</w:t>
      </w:r>
    </w:p>
    <w:p>
      <w:pPr>
        <w:pStyle w:val="BodyText"/>
        <w:spacing w:line="364" w:lineRule="auto"/>
        <w:ind w:left="537" w:right="827"/>
      </w:pPr>
      <w:r>
        <w:rPr>
          <w:spacing w:val="-2"/>
        </w:rPr>
        <w:t>终止确认时，之前计入其他综合收益的累计利得或损失从其他综合收益中转出，计入留存收益。</w:t>
      </w:r>
    </w:p>
    <w:p>
      <w:pPr>
        <w:pStyle w:val="BodyText"/>
        <w:spacing w:line="307" w:lineRule="exact"/>
        <w:ind w:left="537"/>
      </w:pPr>
      <w:r>
        <w:rPr>
          <w:spacing w:val="-1"/>
        </w:rPr>
        <w:t>④以公允价值计量且其变动计入当期损益的金融资产</w:t>
      </w:r>
    </w:p>
    <w:p>
      <w:pPr>
        <w:pStyle w:val="BodyText"/>
        <w:spacing w:line="364" w:lineRule="auto" w:before="156"/>
        <w:ind w:left="537" w:right="827"/>
        <w:jc w:val="both"/>
      </w:pPr>
      <w:r>
        <w:rPr>
          <w:spacing w:val="-2"/>
        </w:rPr>
        <w:t>以公允价值计量且其变动计入当期损益的金融资产包括交易性金融资产、衍生金融资产、其他非流动金融资产等，按公允价值进行初始计量，相关交易费用计入当期损益。该金融资产按公允价值进行后续计量，公允价值变动计入当期损益。</w:t>
      </w:r>
    </w:p>
    <w:p>
      <w:pPr>
        <w:pStyle w:val="BodyText"/>
        <w:spacing w:line="307" w:lineRule="exact"/>
        <w:ind w:left="537"/>
      </w:pPr>
      <w:r>
        <w:rPr>
          <w:spacing w:val="-1"/>
        </w:rPr>
        <w:t>⑤以公允价值计量且其变动计入当期损益的金融负债</w:t>
      </w:r>
    </w:p>
    <w:p>
      <w:pPr>
        <w:pStyle w:val="BodyText"/>
        <w:spacing w:line="364" w:lineRule="auto" w:before="158"/>
        <w:ind w:left="537" w:right="827"/>
        <w:jc w:val="both"/>
      </w:pPr>
      <w:r>
        <w:rPr>
          <w:spacing w:val="-2"/>
        </w:rPr>
        <w:t>以公允价值计量且其变动计入当期损益的金融负债包括交易性金融负债、衍生金融负债等，按公允价值进行初始计量，相关交易费用计入当期损益。该金融负债按公允价值进行后续计量，公允价值变动计入当期损益。</w:t>
      </w:r>
    </w:p>
    <w:p>
      <w:pPr>
        <w:pStyle w:val="BodyText"/>
        <w:spacing w:line="307" w:lineRule="exact"/>
        <w:ind w:left="537"/>
      </w:pPr>
      <w:r>
        <w:rPr>
          <w:spacing w:val="-1"/>
        </w:rPr>
        <w:t>终止确认时，其账面价值与支付的对价之间的差额计入当期损益。</w:t>
      </w:r>
    </w:p>
    <w:p>
      <w:pPr>
        <w:pStyle w:val="BodyText"/>
        <w:spacing w:before="161"/>
        <w:ind w:left="537"/>
      </w:pPr>
      <w:r>
        <w:rPr>
          <w:spacing w:val="-1"/>
        </w:rPr>
        <w:t>⑥以摊余成本计量的金融负债</w:t>
      </w:r>
    </w:p>
    <w:p>
      <w:pPr>
        <w:pStyle w:val="BodyText"/>
        <w:spacing w:line="364" w:lineRule="auto" w:before="158"/>
        <w:ind w:left="537" w:right="826"/>
        <w:jc w:val="both"/>
      </w:pPr>
      <w:r>
        <w:rPr>
          <w:spacing w:val="-2"/>
        </w:rPr>
        <w:t>以摊余成本计量的金融负债包括短期借款、应付票据、应付账款、其他应付款、长期借款、应付债券、长期应付款，按公允价值进行初始计量，相关交易费用计入初始确认金额。</w:t>
      </w:r>
    </w:p>
    <w:p>
      <w:pPr>
        <w:pStyle w:val="BodyText"/>
        <w:spacing w:line="307" w:lineRule="exact"/>
        <w:ind w:left="537"/>
      </w:pPr>
      <w:r>
        <w:rPr>
          <w:spacing w:val="-1"/>
        </w:rPr>
        <w:t>持有期间采用实际利率法计算的利息计入当期损益。</w:t>
      </w:r>
    </w:p>
    <w:p>
      <w:pPr>
        <w:pStyle w:val="BodyText"/>
        <w:spacing w:before="158"/>
        <w:ind w:left="537"/>
      </w:pPr>
      <w:r>
        <w:rPr>
          <w:spacing w:val="-1"/>
        </w:rPr>
        <w:t>终止确认时，将支付的对价与该金融负债账面价值之间的差额计入当期损益。</w:t>
      </w:r>
    </w:p>
    <w:p>
      <w:pPr>
        <w:pStyle w:val="ListParagraph"/>
        <w:numPr>
          <w:ilvl w:val="0"/>
          <w:numId w:val="25"/>
        </w:numPr>
        <w:tabs>
          <w:tab w:pos="1137" w:val="left" w:leader="none"/>
        </w:tabs>
        <w:spacing w:line="240" w:lineRule="auto" w:before="161" w:after="0"/>
        <w:ind w:left="1137" w:right="0" w:hanging="600"/>
        <w:jc w:val="left"/>
        <w:rPr>
          <w:sz w:val="24"/>
        </w:rPr>
      </w:pPr>
      <w:r>
        <w:rPr>
          <w:spacing w:val="-1"/>
          <w:sz w:val="24"/>
        </w:rPr>
        <w:t>金融资产终止确认和金融资产转移</w:t>
      </w:r>
    </w:p>
    <w:p>
      <w:pPr>
        <w:pStyle w:val="BodyText"/>
        <w:spacing w:before="158"/>
        <w:ind w:left="537"/>
      </w:pPr>
      <w:r>
        <w:rPr>
          <w:spacing w:val="-1"/>
        </w:rPr>
        <w:t>满足下列条件之一时，本公司终止确认金融资产：</w:t>
      </w:r>
    </w:p>
    <w:p>
      <w:pPr>
        <w:pStyle w:val="ListParagraph"/>
        <w:numPr>
          <w:ilvl w:val="0"/>
          <w:numId w:val="26"/>
        </w:numPr>
        <w:tabs>
          <w:tab w:pos="897" w:val="left" w:leader="none"/>
        </w:tabs>
        <w:spacing w:line="240" w:lineRule="auto" w:before="161" w:after="0"/>
        <w:ind w:left="897" w:right="0" w:hanging="360"/>
        <w:jc w:val="left"/>
        <w:rPr>
          <w:sz w:val="24"/>
        </w:rPr>
      </w:pPr>
      <w:r>
        <w:rPr>
          <w:spacing w:val="-1"/>
          <w:sz w:val="24"/>
        </w:rPr>
        <w:t>收取金融资产现金流量的合同权利终止；</w:t>
      </w:r>
    </w:p>
    <w:p>
      <w:pPr>
        <w:pStyle w:val="ListParagraph"/>
        <w:numPr>
          <w:ilvl w:val="0"/>
          <w:numId w:val="26"/>
        </w:numPr>
        <w:tabs>
          <w:tab w:pos="897" w:val="left" w:leader="none"/>
        </w:tabs>
        <w:spacing w:line="364" w:lineRule="auto" w:before="158" w:after="0"/>
        <w:ind w:left="537" w:right="947" w:firstLine="0"/>
        <w:jc w:val="left"/>
        <w:rPr>
          <w:sz w:val="24"/>
        </w:rPr>
      </w:pPr>
      <w:r>
        <w:rPr>
          <w:spacing w:val="-2"/>
          <w:sz w:val="24"/>
        </w:rPr>
        <w:t>金融资产已转移，且已将金融资产所有权上几乎所有的风险和报酬转移给转入</w:t>
      </w:r>
      <w:r>
        <w:rPr>
          <w:spacing w:val="-6"/>
          <w:sz w:val="24"/>
        </w:rPr>
        <w:t>方；</w:t>
      </w:r>
    </w:p>
    <w:p>
      <w:pPr>
        <w:spacing w:after="0" w:line="364" w:lineRule="auto"/>
        <w:jc w:val="left"/>
        <w:rPr>
          <w:sz w:val="24"/>
        </w:rPr>
        <w:sectPr>
          <w:pgSz w:w="11910" w:h="16840"/>
          <w:pgMar w:header="882" w:footer="1195" w:top="1360" w:bottom="1380" w:left="740" w:right="1160"/>
        </w:sectPr>
      </w:pPr>
    </w:p>
    <w:p>
      <w:pPr>
        <w:pStyle w:val="ListParagraph"/>
        <w:numPr>
          <w:ilvl w:val="0"/>
          <w:numId w:val="26"/>
        </w:numPr>
        <w:tabs>
          <w:tab w:pos="897" w:val="left" w:leader="none"/>
        </w:tabs>
        <w:spacing w:line="364" w:lineRule="auto" w:before="60" w:after="0"/>
        <w:ind w:left="537" w:right="707" w:firstLine="0"/>
        <w:jc w:val="left"/>
        <w:rPr>
          <w:sz w:val="24"/>
        </w:rPr>
      </w:pPr>
      <w:r>
        <w:rPr>
          <w:spacing w:val="-2"/>
          <w:sz w:val="24"/>
        </w:rPr>
        <w:t>金融资产已转移，虽然本公司既没有转移也没有保留金融资产所有权上几乎所有的风险和报酬，但是未保留对金融资产的控制。</w:t>
      </w:r>
    </w:p>
    <w:p>
      <w:pPr>
        <w:pStyle w:val="BodyText"/>
        <w:spacing w:line="364" w:lineRule="auto"/>
        <w:ind w:left="537" w:right="827"/>
      </w:pPr>
      <w:r>
        <w:rPr>
          <w:spacing w:val="-2"/>
        </w:rPr>
        <w:t>发生金融资产转移时，如保留了金融资产所有权上几乎所有的风险和报酬的，则不终止确认该金融资产。</w:t>
      </w:r>
    </w:p>
    <w:p>
      <w:pPr>
        <w:pStyle w:val="BodyText"/>
        <w:spacing w:line="364" w:lineRule="auto"/>
        <w:ind w:left="537" w:right="827"/>
      </w:pPr>
      <w:r>
        <w:rPr>
          <w:spacing w:val="-2"/>
        </w:rPr>
        <w:t>在判断金融资产转移是否满足上述金融资产终止确认条件时，采用实质重于形式的</w:t>
      </w:r>
      <w:r>
        <w:rPr>
          <w:spacing w:val="-4"/>
        </w:rPr>
        <w:t>原则。</w:t>
      </w:r>
    </w:p>
    <w:p>
      <w:pPr>
        <w:pStyle w:val="BodyText"/>
        <w:spacing w:line="364" w:lineRule="auto"/>
        <w:ind w:left="537" w:right="827"/>
      </w:pPr>
      <w:r>
        <w:rPr>
          <w:spacing w:val="-2"/>
        </w:rPr>
        <w:t>公司将金融资产转移区分为金融资产整体转移和部分转移。金融资产整体转移满足终止确认条件的，将下列两项金额的差额计入当期损益：</w:t>
      </w:r>
    </w:p>
    <w:p>
      <w:pPr>
        <w:pStyle w:val="BodyText"/>
        <w:spacing w:line="307" w:lineRule="exact"/>
        <w:ind w:left="537"/>
      </w:pPr>
      <w:r>
        <w:rPr>
          <w:spacing w:val="-1"/>
        </w:rPr>
        <w:t>①所转移金融资产的账面价值；</w:t>
      </w:r>
    </w:p>
    <w:p>
      <w:pPr>
        <w:pStyle w:val="BodyText"/>
        <w:spacing w:line="364" w:lineRule="auto" w:before="157"/>
        <w:ind w:left="537" w:right="827"/>
      </w:pPr>
      <w:r>
        <w:rPr>
          <w:spacing w:val="-2"/>
        </w:rPr>
        <w:t>②因转移而收到的对价，与原直接计入所有者权益的公允价值变动累计额（涉及转移的金融资产为以公允价值计量且其变动计入其他综合收益的金融资产（债务工</w:t>
      </w:r>
      <w:r>
        <w:rPr/>
        <w:t> </w:t>
      </w:r>
      <w:r>
        <w:rPr>
          <w:spacing w:val="-2"/>
        </w:rPr>
        <w:t>具）的情形）之和。</w:t>
      </w:r>
    </w:p>
    <w:p>
      <w:pPr>
        <w:pStyle w:val="BodyText"/>
        <w:spacing w:line="364" w:lineRule="auto"/>
        <w:ind w:left="537" w:right="827"/>
        <w:jc w:val="both"/>
      </w:pPr>
      <w:r>
        <w:rPr>
          <w:spacing w:val="-2"/>
        </w:rPr>
        <w:t>金融资产部分转移满足终止确认条件的，将所转移金融资产整体的账面价值，在终止确认部分和未终止确认部分之间，按照各自的相对公允价值进行分摊，并将下列两项金额的差额计入当期损益：</w:t>
      </w:r>
    </w:p>
    <w:p>
      <w:pPr>
        <w:pStyle w:val="BodyText"/>
        <w:spacing w:line="307" w:lineRule="exact"/>
        <w:ind w:left="537"/>
      </w:pPr>
      <w:r>
        <w:rPr>
          <w:spacing w:val="-1"/>
        </w:rPr>
        <w:t>①终止确认部分的账面价值；</w:t>
      </w:r>
    </w:p>
    <w:p>
      <w:pPr>
        <w:pStyle w:val="BodyText"/>
        <w:spacing w:line="364" w:lineRule="auto" w:before="158"/>
        <w:ind w:left="537" w:right="827"/>
        <w:jc w:val="both"/>
      </w:pPr>
      <w:r>
        <w:rPr>
          <w:spacing w:val="-2"/>
        </w:rPr>
        <w:t>②终止确认部分的对价，与原直接计入所有者权益的公允价值变动累计额中对应终止确认部分的金额（涉及转移的金融资产为以公允价值计量且其变动计入其他综合收益的金融资产（债务工具）的情形）之和。</w:t>
      </w:r>
    </w:p>
    <w:p>
      <w:pPr>
        <w:pStyle w:val="BodyText"/>
        <w:spacing w:line="364" w:lineRule="auto"/>
        <w:ind w:left="537" w:right="827"/>
      </w:pPr>
      <w:r>
        <w:rPr>
          <w:spacing w:val="-2"/>
        </w:rPr>
        <w:t>金融资产转移不满足终止确认条件的，继续确认该金融资产，所收到的对价确认为一项金融负债。</w:t>
      </w:r>
    </w:p>
    <w:p>
      <w:pPr>
        <w:pStyle w:val="ListParagraph"/>
        <w:numPr>
          <w:ilvl w:val="0"/>
          <w:numId w:val="25"/>
        </w:numPr>
        <w:tabs>
          <w:tab w:pos="1137" w:val="left" w:leader="none"/>
        </w:tabs>
        <w:spacing w:line="306" w:lineRule="exact" w:before="0" w:after="0"/>
        <w:ind w:left="1137" w:right="0" w:hanging="600"/>
        <w:jc w:val="left"/>
        <w:rPr>
          <w:sz w:val="24"/>
        </w:rPr>
      </w:pPr>
      <w:r>
        <w:rPr>
          <w:spacing w:val="-2"/>
          <w:sz w:val="24"/>
        </w:rPr>
        <w:t>金融负债终止确认</w:t>
      </w:r>
    </w:p>
    <w:p>
      <w:pPr>
        <w:pStyle w:val="BodyText"/>
        <w:spacing w:line="364" w:lineRule="auto" w:before="158"/>
        <w:ind w:left="537" w:right="826"/>
        <w:jc w:val="both"/>
      </w:pPr>
      <w:r>
        <w:rPr>
          <w:spacing w:val="-2"/>
        </w:rPr>
        <w:t>金融负债的现时义务全部或部分已经解除的，则终止确认该金融负债或其一部分；本公司若与债权人签定协议，以承担新金融负债方式替换现存金融负债，且新金融负债与现存金融负债的合同条款实质上不同的，则终止确认现存金融负债，并同时确认新金融负债。</w:t>
      </w:r>
    </w:p>
    <w:p>
      <w:pPr>
        <w:pStyle w:val="BodyText"/>
        <w:spacing w:line="362" w:lineRule="auto"/>
        <w:ind w:left="537" w:right="827"/>
      </w:pPr>
      <w:r>
        <w:rPr>
          <w:spacing w:val="-2"/>
        </w:rPr>
        <w:t>对现存金融负债全部或部分合同条款作出实质性修改的，则终止确认现存金融负债或其一部分，同时将修改条款后的金融负债确认为一项新金融负债。</w:t>
      </w:r>
    </w:p>
    <w:p>
      <w:pPr>
        <w:pStyle w:val="BodyText"/>
        <w:spacing w:line="362" w:lineRule="auto" w:before="2"/>
        <w:ind w:left="537" w:right="827"/>
      </w:pPr>
      <w:r>
        <w:rPr>
          <w:spacing w:val="-2"/>
        </w:rPr>
        <w:t>金融负债全部或部分终止确认时，终止确认的金融负债账面价值与支付对价（包括转出的非现金资产或承担的新金融负债）之间的差额，计入当期损益。</w:t>
      </w:r>
    </w:p>
    <w:p>
      <w:pPr>
        <w:spacing w:after="0" w:line="362" w:lineRule="auto"/>
        <w:sectPr>
          <w:pgSz w:w="11910" w:h="16840"/>
          <w:pgMar w:header="882" w:footer="1195" w:top="1360" w:bottom="1380" w:left="740" w:right="1160"/>
        </w:sectPr>
      </w:pPr>
    </w:p>
    <w:p>
      <w:pPr>
        <w:pStyle w:val="BodyText"/>
        <w:spacing w:line="364" w:lineRule="auto" w:before="60"/>
        <w:ind w:left="537" w:right="827"/>
        <w:jc w:val="both"/>
      </w:pPr>
      <w:r>
        <w:rPr>
          <w:spacing w:val="-2"/>
        </w:rPr>
        <w:t>本公司若回购部分金融负债的，在回购日按照继续确认部分与终止确认部分的相对公允价值，将该金融负债整体的账面价值进行分配。分配给终止确认部分的账面价值与支付的对价（包括转出的非现金资产或承担的新金融负债）之间的差额，计入当期损益。</w:t>
      </w:r>
    </w:p>
    <w:p>
      <w:pPr>
        <w:pStyle w:val="ListParagraph"/>
        <w:numPr>
          <w:ilvl w:val="0"/>
          <w:numId w:val="25"/>
        </w:numPr>
        <w:tabs>
          <w:tab w:pos="1137" w:val="left" w:leader="none"/>
        </w:tabs>
        <w:spacing w:line="306" w:lineRule="exact" w:before="0" w:after="0"/>
        <w:ind w:left="1137" w:right="0" w:hanging="600"/>
        <w:jc w:val="left"/>
        <w:rPr>
          <w:sz w:val="24"/>
        </w:rPr>
      </w:pPr>
      <w:r>
        <w:rPr>
          <w:spacing w:val="-1"/>
          <w:sz w:val="24"/>
        </w:rPr>
        <w:t>金融资产和金融负债的公允价值的确定方法</w:t>
      </w:r>
    </w:p>
    <w:p>
      <w:pPr>
        <w:pStyle w:val="BodyText"/>
        <w:spacing w:line="364" w:lineRule="auto" w:before="160"/>
        <w:ind w:left="537" w:right="827"/>
        <w:jc w:val="both"/>
      </w:pPr>
      <w:r>
        <w:rPr>
          <w:spacing w:val="-2"/>
        </w:rPr>
        <w:t>存在活跃市场的金融工具，以活跃市场中的报价确定其公允价值。不存在活跃市场的金融工具，采用估值技术确定其公允价值。在估值时，本公司采用在当前情况下适用并且有足够可利用数据和其他信息支持的估值技术，选择与市场参与者在相关资产或负债的交易中所考虑的资产或负债特征相一致的输入值，并优先使用相关可观察输入值。只有在相关可观察输入值无法取得或取得不切实可行的情况下，才使用不可观察输入值。</w:t>
      </w:r>
    </w:p>
    <w:p>
      <w:pPr>
        <w:pStyle w:val="ListParagraph"/>
        <w:numPr>
          <w:ilvl w:val="0"/>
          <w:numId w:val="25"/>
        </w:numPr>
        <w:tabs>
          <w:tab w:pos="1137" w:val="left" w:leader="none"/>
        </w:tabs>
        <w:spacing w:line="305" w:lineRule="exact" w:before="0" w:after="0"/>
        <w:ind w:left="1137" w:right="0" w:hanging="600"/>
        <w:jc w:val="left"/>
        <w:rPr>
          <w:sz w:val="24"/>
        </w:rPr>
      </w:pPr>
      <w:r>
        <w:rPr>
          <w:spacing w:val="-1"/>
          <w:sz w:val="24"/>
        </w:rPr>
        <w:t>金融资产减值的测试方法及会计处理方法</w:t>
      </w:r>
    </w:p>
    <w:p>
      <w:pPr>
        <w:pStyle w:val="BodyText"/>
        <w:spacing w:line="364" w:lineRule="auto" w:before="159"/>
        <w:ind w:left="537" w:right="827"/>
        <w:jc w:val="both"/>
      </w:pPr>
      <w:r>
        <w:rPr>
          <w:spacing w:val="-2"/>
        </w:rPr>
        <w:t>本公司以单项或组合的方式对以摊余成本计量的金融资产、以公允价值计量且其变动计入其他综合收益的金融资产（债务工具）和财务担保合同等的预期信用损失进</w:t>
      </w:r>
      <w:r>
        <w:rPr>
          <w:spacing w:val="-4"/>
        </w:rPr>
        <w:t>行估计。</w:t>
      </w:r>
    </w:p>
    <w:p>
      <w:pPr>
        <w:pStyle w:val="BodyText"/>
        <w:spacing w:line="364" w:lineRule="auto"/>
        <w:ind w:left="537" w:right="827"/>
        <w:jc w:val="both"/>
      </w:pPr>
      <w:r>
        <w:rPr>
          <w:spacing w:val="-2"/>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w:t>
      </w:r>
    </w:p>
    <w:p>
      <w:pPr>
        <w:pStyle w:val="BodyText"/>
        <w:spacing w:line="364" w:lineRule="auto"/>
        <w:ind w:left="537" w:right="706"/>
      </w:pPr>
      <w:r>
        <w:rPr>
          <w:spacing w:val="-2"/>
        </w:rPr>
        <w:t>如果该金融工具的信用风险自初始确认后已显著增加，本公司按照相当于该金融工具整个存续期内预期信用损失的金额计量其损失准备；如果该金融工具的信用风险</w:t>
      </w:r>
      <w:r>
        <w:rPr>
          <w:spacing w:val="-4"/>
        </w:rPr>
        <w:t>自初始确认后并未显著增加，本公司按照相当于该金融工具未来 </w:t>
      </w:r>
      <w:r>
        <w:rPr>
          <w:spacing w:val="-2"/>
        </w:rPr>
        <w:t>12</w:t>
      </w:r>
      <w:r>
        <w:rPr>
          <w:spacing w:val="-8"/>
        </w:rPr>
        <w:t> 个月内预期信用</w:t>
      </w:r>
      <w:r>
        <w:rPr>
          <w:spacing w:val="-2"/>
        </w:rPr>
        <w:t>损失的金额计量其损失准备。由此形成的损失准备的增加或转回金额，作为减值损失或利得计入当期损益。</w:t>
      </w:r>
    </w:p>
    <w:p>
      <w:pPr>
        <w:pStyle w:val="BodyText"/>
        <w:spacing w:line="364" w:lineRule="auto"/>
        <w:ind w:left="537" w:right="706"/>
      </w:pPr>
      <w:r>
        <w:rPr>
          <w:spacing w:val="-2"/>
        </w:rPr>
        <w:t>本公司通过比较金融工具在资产负债表日发生违约的风险与在初始确认日发生违约的风险，以确定金融工具预计存续期内发生违约风险的相对变化，以评估金融工具</w:t>
      </w:r>
      <w:r>
        <w:rPr>
          <w:spacing w:val="-4"/>
        </w:rPr>
        <w:t>的信用风险自初始确认后是否已显著增加。通常逾期超过 </w:t>
      </w:r>
      <w:r>
        <w:rPr>
          <w:spacing w:val="-2"/>
        </w:rPr>
        <w:t>30</w:t>
      </w:r>
      <w:r>
        <w:rPr>
          <w:spacing w:val="-9"/>
        </w:rPr>
        <w:t> 日，本公司即认为该金</w:t>
      </w:r>
      <w:r>
        <w:rPr>
          <w:spacing w:val="-2"/>
        </w:rPr>
        <w:t>融工具的信用风险已显著增加，除非有确凿证据证明该金融工具的信用风险自初始确认后并未显著增加。</w:t>
      </w:r>
    </w:p>
    <w:p>
      <w:pPr>
        <w:pStyle w:val="BodyText"/>
        <w:spacing w:line="362" w:lineRule="auto"/>
        <w:ind w:left="537" w:right="827"/>
      </w:pPr>
      <w:r>
        <w:rPr>
          <w:spacing w:val="-2"/>
        </w:rPr>
        <w:t>如果金融工具于资产负债表日的信用风险较低，本公司即认为该金融工具的信用风险自初始确认后并未显著增加。</w:t>
      </w:r>
    </w:p>
    <w:p>
      <w:pPr>
        <w:spacing w:after="0" w:line="362" w:lineRule="auto"/>
        <w:sectPr>
          <w:pgSz w:w="11910" w:h="16840"/>
          <w:pgMar w:header="882" w:footer="1195" w:top="1360" w:bottom="1380" w:left="740" w:right="1160"/>
        </w:sectPr>
      </w:pPr>
    </w:p>
    <w:p>
      <w:pPr>
        <w:pStyle w:val="BodyText"/>
        <w:spacing w:line="364" w:lineRule="auto" w:before="60"/>
        <w:ind w:left="537" w:right="827"/>
      </w:pPr>
      <w:r>
        <w:rPr>
          <w:spacing w:val="-2"/>
        </w:rPr>
        <w:t>如果有客观证据表明某项金融资产已经发生信用减值，则本公司在单项基础上对该金融资产计提减值准备。</w:t>
      </w:r>
    </w:p>
    <w:p>
      <w:pPr>
        <w:pStyle w:val="BodyText"/>
        <w:spacing w:line="364" w:lineRule="auto"/>
        <w:ind w:left="537" w:right="827"/>
      </w:pPr>
      <w:r>
        <w:rPr>
          <w:spacing w:val="-2"/>
        </w:rPr>
        <w:t>除单项评估信用风险的应收款项外，基于其信用风险特征，将其划分为不同组合，在组合基础上计算预期信用损失。确定的组合如下：</w:t>
      </w:r>
    </w:p>
    <w:p>
      <w:pPr>
        <w:pStyle w:val="BodyText"/>
        <w:spacing w:line="306" w:lineRule="exact"/>
        <w:ind w:left="537"/>
      </w:pPr>
      <w:r>
        <w:rPr>
          <w:spacing w:val="1"/>
        </w:rPr>
        <w:t>组合名称  确定组合的依据</w:t>
      </w:r>
    </w:p>
    <w:p>
      <w:pPr>
        <w:pStyle w:val="BodyText"/>
        <w:spacing w:line="362" w:lineRule="auto" w:before="160"/>
        <w:ind w:left="537" w:right="647"/>
      </w:pPr>
      <w:r>
        <w:rPr>
          <w:spacing w:val="-15"/>
        </w:rPr>
        <w:t>组合 </w:t>
      </w:r>
      <w:r>
        <w:rPr>
          <w:spacing w:val="-2"/>
        </w:rPr>
        <w:t>1（账龄风险特征组合）未进行单项及其他组合计提减值的应收账款、其他应收</w:t>
      </w:r>
      <w:r>
        <w:rPr>
          <w:spacing w:val="-6"/>
        </w:rPr>
        <w:t>款等</w:t>
      </w:r>
    </w:p>
    <w:p>
      <w:pPr>
        <w:pStyle w:val="BodyText"/>
        <w:spacing w:line="364" w:lineRule="auto" w:before="5"/>
        <w:ind w:left="537" w:right="1127"/>
      </w:pPr>
      <w:r>
        <w:rPr>
          <w:spacing w:val="-15"/>
        </w:rPr>
        <w:t>组合 </w:t>
      </w:r>
      <w:r>
        <w:rPr>
          <w:spacing w:val="-2"/>
        </w:rPr>
        <w:t>2（租赁合同约定的租赁保证金、押金）租赁合同约定的租赁保证金、押金</w:t>
      </w:r>
      <w:r>
        <w:rPr>
          <w:spacing w:val="-14"/>
        </w:rPr>
        <w:t>组合 </w:t>
      </w:r>
      <w:r>
        <w:rPr/>
        <w:t>3（应收控制关系关联方款项）应收控制关系关联方款项</w:t>
      </w:r>
    </w:p>
    <w:p>
      <w:pPr>
        <w:pStyle w:val="BodyText"/>
        <w:spacing w:line="307" w:lineRule="exact"/>
        <w:ind w:left="537"/>
      </w:pPr>
      <w:r>
        <w:rPr>
          <w:spacing w:val="-20"/>
        </w:rPr>
        <w:t>组合 </w:t>
      </w:r>
      <w:r>
        <w:rPr/>
        <w:t>4（应收融资租赁款）</w:t>
      </w:r>
      <w:r>
        <w:rPr>
          <w:spacing w:val="-2"/>
        </w:rPr>
        <w:t> 应收融资租赁款</w:t>
      </w:r>
    </w:p>
    <w:p>
      <w:pPr>
        <w:pStyle w:val="BodyText"/>
        <w:spacing w:line="364" w:lineRule="auto" w:before="158"/>
        <w:ind w:left="537" w:right="827"/>
      </w:pPr>
      <w:r>
        <w:rPr>
          <w:spacing w:val="-2"/>
        </w:rPr>
        <w:t>对于应收账款，无论是否包含重大融资成分，本公司始终按照相当于整个存续期内预期信用损失的金额计量其损失准备。</w:t>
      </w:r>
    </w:p>
    <w:p>
      <w:pPr>
        <w:pStyle w:val="BodyText"/>
        <w:spacing w:line="364" w:lineRule="auto"/>
        <w:ind w:left="537" w:right="706"/>
      </w:pPr>
      <w:r>
        <w:rPr>
          <w:spacing w:val="-5"/>
        </w:rPr>
        <w:t>对于由《企业会计准则第 </w:t>
      </w:r>
      <w:r>
        <w:rPr>
          <w:spacing w:val="-2"/>
        </w:rPr>
        <w:t>14</w:t>
      </w:r>
      <w:r>
        <w:rPr>
          <w:spacing w:val="-8"/>
        </w:rPr>
        <w:t> 号——收入》</w:t>
      </w:r>
      <w:r>
        <w:rPr>
          <w:spacing w:val="-2"/>
        </w:rPr>
        <w:t>(2017)规范的交易形成的应收款项和合同资产，无论是否包含重大融资成分，本公司始终按照相当于整个存续期内预期信用损失的金额计量其损失准备。</w:t>
      </w:r>
    </w:p>
    <w:p>
      <w:pPr>
        <w:pStyle w:val="BodyText"/>
        <w:spacing w:line="364" w:lineRule="auto"/>
        <w:ind w:left="537" w:right="827"/>
      </w:pPr>
      <w:r>
        <w:rPr>
          <w:spacing w:val="-2"/>
        </w:rPr>
        <w:t>对于租赁应收款，本公司选择始终按照相当于整个存续期内预期信用损失的金额计量其损失准备。</w:t>
      </w:r>
    </w:p>
    <w:p>
      <w:pPr>
        <w:pStyle w:val="BodyText"/>
        <w:spacing w:line="364" w:lineRule="auto"/>
        <w:ind w:left="537" w:right="827"/>
      </w:pPr>
      <w:r>
        <w:rPr>
          <w:spacing w:val="-2"/>
        </w:rPr>
        <w:t>本公司不再合理预期金融资产合同现金流量能够全部或部分收回的，直接减记该金融资产的账面余额。</w:t>
      </w:r>
    </w:p>
    <w:p>
      <w:pPr>
        <w:pStyle w:val="BodyText"/>
        <w:spacing w:before="60"/>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应收票据</w:t>
      </w:r>
    </w:p>
    <w:p>
      <w:pPr>
        <w:pStyle w:val="BodyText"/>
        <w:spacing w:before="63"/>
        <w:ind w:left="537"/>
      </w:pPr>
      <w:r>
        <w:rPr>
          <w:spacing w:val="-1"/>
        </w:rPr>
        <w:t>应收票据的预期信用损失的确定方法及会计处理方法</w:t>
      </w:r>
    </w:p>
    <w:p>
      <w:pPr>
        <w:pStyle w:val="BodyText"/>
        <w:spacing w:before="64"/>
        <w:ind w:left="537"/>
      </w:pPr>
      <w:r>
        <w:rPr>
          <w:spacing w:val="-3"/>
        </w:rPr>
        <w:t>□适用 √不适用</w:t>
      </w:r>
    </w:p>
    <w:p>
      <w:pPr>
        <w:pStyle w:val="BodyText"/>
        <w:spacing w:before="69"/>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应收账款</w:t>
      </w:r>
    </w:p>
    <w:p>
      <w:pPr>
        <w:pStyle w:val="BodyText"/>
        <w:spacing w:before="63"/>
        <w:ind w:left="537"/>
      </w:pPr>
      <w:r>
        <w:rPr>
          <w:spacing w:val="-1"/>
        </w:rPr>
        <w:t>应收账款的预期信用损失的确定方法及会计处理方法</w:t>
      </w:r>
    </w:p>
    <w:p>
      <w:pPr>
        <w:pStyle w:val="BodyText"/>
        <w:spacing w:before="64"/>
        <w:ind w:left="537"/>
      </w:pPr>
      <w:r>
        <w:rPr>
          <w:spacing w:val="-3"/>
        </w:rPr>
        <w:t>√适用 □不适用</w:t>
      </w:r>
    </w:p>
    <w:p>
      <w:pPr>
        <w:pStyle w:val="BodyText"/>
        <w:spacing w:before="5"/>
        <w:ind w:left="537"/>
      </w:pPr>
      <w:r>
        <w:rPr/>
        <w:t>详见本节“五、重要会计政策及会计估计 10.</w:t>
      </w:r>
      <w:r>
        <w:rPr>
          <w:spacing w:val="-2"/>
        </w:rPr>
        <w:t>金融工具”。</w:t>
      </w:r>
    </w:p>
    <w:p>
      <w:pPr>
        <w:pStyle w:val="BodyText"/>
        <w:spacing w:before="66"/>
      </w:pPr>
    </w:p>
    <w:p>
      <w:pPr>
        <w:pStyle w:val="ListParagraph"/>
        <w:numPr>
          <w:ilvl w:val="0"/>
          <w:numId w:val="22"/>
        </w:numPr>
        <w:tabs>
          <w:tab w:pos="961" w:val="left" w:leader="none"/>
        </w:tabs>
        <w:spacing w:line="240" w:lineRule="auto" w:before="0" w:after="0"/>
        <w:ind w:left="961" w:right="0" w:hanging="424"/>
        <w:jc w:val="left"/>
        <w:rPr>
          <w:sz w:val="24"/>
        </w:rPr>
      </w:pPr>
      <w:r>
        <w:rPr>
          <w:spacing w:val="-2"/>
          <w:sz w:val="24"/>
        </w:rPr>
        <w:t>应收款项融资</w:t>
      </w:r>
    </w:p>
    <w:p>
      <w:pPr>
        <w:pStyle w:val="BodyText"/>
        <w:spacing w:before="65"/>
        <w:ind w:left="537"/>
      </w:pPr>
      <w:r>
        <w:rPr>
          <w:spacing w:val="-3"/>
        </w:rPr>
        <w:t>□适用 √不适用</w:t>
      </w:r>
    </w:p>
    <w:p>
      <w:pPr>
        <w:spacing w:after="0"/>
        <w:sectPr>
          <w:pgSz w:w="11910" w:h="16840"/>
          <w:pgMar w:header="882" w:footer="1195" w:top="1360" w:bottom="1380" w:left="740" w:right="1160"/>
        </w:sectPr>
      </w:pPr>
    </w:p>
    <w:p>
      <w:pPr>
        <w:pStyle w:val="ListParagraph"/>
        <w:numPr>
          <w:ilvl w:val="0"/>
          <w:numId w:val="22"/>
        </w:numPr>
        <w:tabs>
          <w:tab w:pos="961" w:val="left" w:leader="none"/>
        </w:tabs>
        <w:spacing w:line="240" w:lineRule="auto" w:before="60" w:after="0"/>
        <w:ind w:left="961" w:right="0" w:hanging="424"/>
        <w:jc w:val="left"/>
        <w:rPr>
          <w:sz w:val="24"/>
        </w:rPr>
      </w:pPr>
      <w:r>
        <w:rPr>
          <w:spacing w:val="-2"/>
          <w:sz w:val="24"/>
        </w:rPr>
        <w:t>其他应收款</w:t>
      </w:r>
    </w:p>
    <w:p>
      <w:pPr>
        <w:pStyle w:val="BodyText"/>
        <w:spacing w:before="65"/>
        <w:ind w:left="537"/>
      </w:pPr>
      <w:r>
        <w:rPr>
          <w:spacing w:val="-1"/>
        </w:rPr>
        <w:t>其他应收款预期信用损失的确定方法及会计处理方法</w:t>
      </w:r>
    </w:p>
    <w:p>
      <w:pPr>
        <w:pStyle w:val="BodyText"/>
        <w:spacing w:before="62"/>
        <w:ind w:left="537"/>
      </w:pPr>
      <w:r>
        <w:rPr>
          <w:spacing w:val="-3"/>
        </w:rPr>
        <w:t>√适用 □不适用</w:t>
      </w:r>
    </w:p>
    <w:p>
      <w:pPr>
        <w:pStyle w:val="BodyText"/>
        <w:spacing w:before="5"/>
        <w:ind w:left="537"/>
      </w:pPr>
      <w:r>
        <w:rPr/>
        <w:t>详见本节“五、重要会计政策及会计估计 10.</w:t>
      </w:r>
      <w:r>
        <w:rPr>
          <w:spacing w:val="-2"/>
        </w:rPr>
        <w:t>金融工具”。</w:t>
      </w:r>
    </w:p>
    <w:p>
      <w:pPr>
        <w:pStyle w:val="BodyText"/>
        <w:spacing w:before="66"/>
      </w:pPr>
    </w:p>
    <w:p>
      <w:pPr>
        <w:pStyle w:val="ListParagraph"/>
        <w:numPr>
          <w:ilvl w:val="0"/>
          <w:numId w:val="22"/>
        </w:numPr>
        <w:tabs>
          <w:tab w:pos="961" w:val="left" w:leader="none"/>
        </w:tabs>
        <w:spacing w:line="240" w:lineRule="auto" w:before="0" w:after="0"/>
        <w:ind w:left="961" w:right="0" w:hanging="424"/>
        <w:jc w:val="left"/>
        <w:rPr>
          <w:sz w:val="24"/>
        </w:rPr>
      </w:pPr>
      <w:r>
        <w:rPr>
          <w:spacing w:val="-5"/>
          <w:sz w:val="24"/>
        </w:rPr>
        <w:t>存货</w:t>
      </w:r>
    </w:p>
    <w:p>
      <w:pPr>
        <w:pStyle w:val="BodyText"/>
        <w:spacing w:before="65"/>
        <w:ind w:left="537"/>
      </w:pPr>
      <w:r>
        <w:rPr/>
        <w:t>□适用</w:t>
      </w:r>
      <w:r>
        <w:rPr>
          <w:spacing w:val="59"/>
          <w:w w:val="150"/>
        </w:rPr>
        <w:t> </w:t>
      </w:r>
      <w:r>
        <w:rPr>
          <w:spacing w:val="-3"/>
        </w:rPr>
        <w:t>√不适用</w:t>
      </w:r>
    </w:p>
    <w:p>
      <w:pPr>
        <w:pStyle w:val="BodyText"/>
        <w:spacing w:before="68"/>
      </w:pPr>
    </w:p>
    <w:p>
      <w:pPr>
        <w:pStyle w:val="ListParagraph"/>
        <w:numPr>
          <w:ilvl w:val="0"/>
          <w:numId w:val="22"/>
        </w:numPr>
        <w:tabs>
          <w:tab w:pos="961" w:val="left" w:leader="none"/>
        </w:tabs>
        <w:spacing w:line="240" w:lineRule="auto" w:before="1" w:after="0"/>
        <w:ind w:left="961" w:right="0" w:hanging="424"/>
        <w:jc w:val="both"/>
        <w:rPr>
          <w:sz w:val="24"/>
        </w:rPr>
      </w:pPr>
      <w:r>
        <w:rPr>
          <w:spacing w:val="-3"/>
          <w:sz w:val="24"/>
        </w:rPr>
        <w:t>合同资产</w:t>
      </w:r>
    </w:p>
    <w:p>
      <w:pPr>
        <w:pStyle w:val="ListParagraph"/>
        <w:numPr>
          <w:ilvl w:val="0"/>
          <w:numId w:val="28"/>
        </w:numPr>
        <w:tabs>
          <w:tab w:pos="1376" w:val="left" w:leader="none"/>
        </w:tabs>
        <w:spacing w:line="240" w:lineRule="auto" w:before="62" w:after="0"/>
        <w:ind w:left="1376" w:right="0" w:hanging="839"/>
        <w:jc w:val="both"/>
        <w:rPr>
          <w:sz w:val="24"/>
        </w:rPr>
      </w:pPr>
      <w:r>
        <w:rPr>
          <w:spacing w:val="-1"/>
          <w:sz w:val="24"/>
        </w:rPr>
        <w:t>合同资产的确认方法及标准</w:t>
      </w:r>
    </w:p>
    <w:p>
      <w:pPr>
        <w:pStyle w:val="BodyText"/>
        <w:spacing w:before="64"/>
        <w:ind w:left="537"/>
        <w:jc w:val="both"/>
      </w:pPr>
      <w:r>
        <w:rPr>
          <w:spacing w:val="-3"/>
        </w:rPr>
        <w:t>√适用 □不适用</w:t>
      </w:r>
    </w:p>
    <w:p>
      <w:pPr>
        <w:pStyle w:val="BodyText"/>
        <w:spacing w:line="364" w:lineRule="auto" w:before="5"/>
        <w:ind w:left="537" w:right="827"/>
        <w:jc w:val="both"/>
      </w:pPr>
      <w:r>
        <w:rPr>
          <w:spacing w:val="-2"/>
        </w:rPr>
        <w:t>本公司根据履行履约义务与客户付款之间的关系在资产负债表中列示合同资产或合同负债。本公司已向客户转让商品或提供服务而有权收取对价的权利（且该权利取决于时间流逝之外的其他因素）列示为合同资产。同一合同下的合同资产和合同负债以净额列示。本公司拥有的、无条件（仅取决于时间流逝）向客户收取对价的权利作为应收款项单独列示。</w:t>
      </w:r>
    </w:p>
    <w:p>
      <w:pPr>
        <w:pStyle w:val="BodyText"/>
        <w:spacing w:before="60"/>
      </w:pPr>
    </w:p>
    <w:p>
      <w:pPr>
        <w:pStyle w:val="ListParagraph"/>
        <w:numPr>
          <w:ilvl w:val="0"/>
          <w:numId w:val="28"/>
        </w:numPr>
        <w:tabs>
          <w:tab w:pos="1377" w:val="left" w:leader="none"/>
        </w:tabs>
        <w:spacing w:line="240" w:lineRule="auto" w:before="1" w:after="0"/>
        <w:ind w:left="1377" w:right="0" w:hanging="840"/>
        <w:jc w:val="left"/>
        <w:rPr>
          <w:sz w:val="24"/>
        </w:rPr>
      </w:pPr>
      <w:r>
        <w:rPr>
          <w:spacing w:val="-1"/>
          <w:sz w:val="24"/>
        </w:rPr>
        <w:t>合同资产预期信用损失的确定方法及会计处理方法</w:t>
      </w:r>
    </w:p>
    <w:p>
      <w:pPr>
        <w:pStyle w:val="BodyText"/>
        <w:spacing w:before="64"/>
        <w:ind w:left="537"/>
      </w:pPr>
      <w:r>
        <w:rPr>
          <w:spacing w:val="-3"/>
        </w:rPr>
        <w:t>√适用 □不适用</w:t>
      </w:r>
    </w:p>
    <w:p>
      <w:pPr>
        <w:pStyle w:val="BodyText"/>
        <w:spacing w:line="364" w:lineRule="auto" w:before="3"/>
        <w:ind w:left="537" w:right="826"/>
      </w:pPr>
      <w:r>
        <w:rPr>
          <w:spacing w:val="-2"/>
        </w:rPr>
        <w:t>合同资产的预期信用损失的确定方法及会计处理方法详见本节“五、重要会计政策</w:t>
      </w:r>
      <w:r>
        <w:rPr>
          <w:spacing w:val="-8"/>
        </w:rPr>
        <w:t>及会计估计 </w:t>
      </w:r>
      <w:r>
        <w:rPr/>
        <w:t>10.金融工具（6）金融资产减值的测试方法及会计处理方法”。</w:t>
      </w:r>
    </w:p>
    <w:p>
      <w:pPr>
        <w:pStyle w:val="BodyText"/>
        <w:spacing w:before="63"/>
      </w:pPr>
    </w:p>
    <w:p>
      <w:pPr>
        <w:pStyle w:val="ListParagraph"/>
        <w:numPr>
          <w:ilvl w:val="0"/>
          <w:numId w:val="22"/>
        </w:numPr>
        <w:tabs>
          <w:tab w:pos="961" w:val="left" w:leader="none"/>
        </w:tabs>
        <w:spacing w:line="240" w:lineRule="auto" w:before="0" w:after="0"/>
        <w:ind w:left="961" w:right="0" w:hanging="424"/>
        <w:jc w:val="left"/>
        <w:rPr>
          <w:sz w:val="24"/>
        </w:rPr>
      </w:pPr>
      <w:r>
        <w:rPr>
          <w:spacing w:val="-2"/>
          <w:sz w:val="24"/>
        </w:rPr>
        <w:t>持有待售资产</w:t>
      </w:r>
    </w:p>
    <w:p>
      <w:pPr>
        <w:pStyle w:val="BodyText"/>
        <w:spacing w:before="64"/>
        <w:ind w:left="537"/>
      </w:pPr>
      <w:r>
        <w:rPr/>
        <w:t>√适用</w:t>
      </w:r>
      <w:r>
        <w:rPr>
          <w:spacing w:val="59"/>
          <w:w w:val="150"/>
        </w:rPr>
        <w:t> </w:t>
      </w:r>
      <w:r>
        <w:rPr>
          <w:spacing w:val="-3"/>
        </w:rPr>
        <w:t>□不适用</w:t>
      </w:r>
    </w:p>
    <w:p>
      <w:pPr>
        <w:pStyle w:val="BodyText"/>
        <w:spacing w:line="364" w:lineRule="auto" w:before="3"/>
        <w:ind w:left="537" w:right="827"/>
      </w:pPr>
      <w:r>
        <w:rPr>
          <w:spacing w:val="-2"/>
        </w:rPr>
        <w:t>主要通过出售（包括具有商业实质的非货币性资产交换）而非持续使用一项非流动资产或处置组收回其账面价值的，划分为持有待售类别。</w:t>
      </w:r>
    </w:p>
    <w:p>
      <w:pPr>
        <w:pStyle w:val="BodyText"/>
        <w:spacing w:line="306" w:lineRule="exact"/>
        <w:ind w:left="537"/>
      </w:pPr>
      <w:r>
        <w:rPr>
          <w:spacing w:val="-1"/>
        </w:rPr>
        <w:t>本公司将同时满足下列条件的非流动资产或处置组划分为持有待售类别：</w:t>
      </w:r>
    </w:p>
    <w:p>
      <w:pPr>
        <w:pStyle w:val="ListParagraph"/>
        <w:numPr>
          <w:ilvl w:val="0"/>
          <w:numId w:val="29"/>
        </w:numPr>
        <w:tabs>
          <w:tab w:pos="1137" w:val="left" w:leader="none"/>
        </w:tabs>
        <w:spacing w:line="240" w:lineRule="auto" w:before="160" w:after="0"/>
        <w:ind w:left="1137" w:right="0" w:hanging="600"/>
        <w:jc w:val="left"/>
        <w:rPr>
          <w:sz w:val="24"/>
        </w:rPr>
      </w:pPr>
      <w:r>
        <w:rPr>
          <w:spacing w:val="-1"/>
          <w:sz w:val="24"/>
        </w:rPr>
        <w:t>根据类似交易中出售此类资产或处置组的惯例，在当前状况下即可立即出售；</w:t>
      </w:r>
    </w:p>
    <w:p>
      <w:pPr>
        <w:pStyle w:val="ListParagraph"/>
        <w:numPr>
          <w:ilvl w:val="0"/>
          <w:numId w:val="29"/>
        </w:numPr>
        <w:tabs>
          <w:tab w:pos="1137" w:val="left" w:leader="none"/>
        </w:tabs>
        <w:spacing w:line="364" w:lineRule="auto" w:before="161" w:after="0"/>
        <w:ind w:left="537" w:right="707" w:firstLine="0"/>
        <w:jc w:val="left"/>
        <w:rPr>
          <w:sz w:val="24"/>
        </w:rPr>
      </w:pPr>
      <w:r>
        <w:rPr>
          <w:spacing w:val="-2"/>
          <w:sz w:val="24"/>
        </w:rPr>
        <w:t>出售极可能发生，即本公司已经就—项出售计划作出决议且获得确定的购买承诺，预计出售将在一年内完成。有关规定要求本公司相关权力机构或者监管部门批准后方可出售的，已经获得批准。</w:t>
      </w:r>
    </w:p>
    <w:p>
      <w:pPr>
        <w:pStyle w:val="BodyText"/>
        <w:spacing w:line="364" w:lineRule="auto"/>
        <w:ind w:left="537" w:right="826"/>
      </w:pPr>
      <w:r>
        <w:rPr>
          <w:spacing w:val="-2"/>
        </w:rPr>
        <w:t>划分为持有待售的非流动资产（不包括金融资产、递延所得税资产、职工薪酬形成</w:t>
      </w:r>
      <w:r>
        <w:rPr/>
        <w:t>的资产）</w:t>
      </w:r>
      <w:r>
        <w:rPr>
          <w:spacing w:val="-1"/>
        </w:rPr>
        <w:t>或处置组，其账面价值高于公允价值减去出售费用后的净额的，账面价值</w:t>
      </w:r>
    </w:p>
    <w:p>
      <w:pPr>
        <w:spacing w:after="0" w:line="364" w:lineRule="auto"/>
        <w:sectPr>
          <w:pgSz w:w="11910" w:h="16840"/>
          <w:pgMar w:header="882" w:footer="1195" w:top="1360" w:bottom="1380" w:left="740" w:right="1160"/>
        </w:sectPr>
      </w:pPr>
    </w:p>
    <w:p>
      <w:pPr>
        <w:pStyle w:val="BodyText"/>
        <w:spacing w:line="364" w:lineRule="auto" w:before="60"/>
        <w:ind w:left="537" w:right="827"/>
      </w:pPr>
      <w:r>
        <w:rPr>
          <w:spacing w:val="-2"/>
        </w:rPr>
        <w:t>减记至公允价值减去出售费用后的净额，减记的金额确认为资产减值损失，计入当期损益，同时计提持有待售资产减值准备。</w:t>
      </w:r>
    </w:p>
    <w:p>
      <w:pPr>
        <w:pStyle w:val="BodyText"/>
      </w:pPr>
    </w:p>
    <w:p>
      <w:pPr>
        <w:pStyle w:val="BodyText"/>
        <w:spacing w:before="222"/>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债权投资</w:t>
      </w:r>
    </w:p>
    <w:p>
      <w:pPr>
        <w:pStyle w:val="BodyText"/>
        <w:tabs>
          <w:tab w:pos="1377" w:val="left" w:leader="none"/>
        </w:tabs>
        <w:spacing w:before="64"/>
        <w:ind w:left="537"/>
      </w:pPr>
      <w:r>
        <w:rPr>
          <w:spacing w:val="-4"/>
        </w:rPr>
        <w:t>(1).</w:t>
      </w:r>
      <w:r>
        <w:rPr/>
        <w:tab/>
      </w:r>
      <w:r>
        <w:rPr>
          <w:spacing w:val="-1"/>
        </w:rPr>
        <w:t>债权投资预期信用损失的确定方法及会计处理方法</w:t>
      </w:r>
    </w:p>
    <w:p>
      <w:pPr>
        <w:pStyle w:val="BodyText"/>
        <w:spacing w:before="65"/>
        <w:ind w:left="537"/>
      </w:pPr>
      <w:r>
        <w:rPr>
          <w:spacing w:val="-3"/>
        </w:rPr>
        <w:t>□适用 √不适用</w:t>
      </w:r>
    </w:p>
    <w:p>
      <w:pPr>
        <w:pStyle w:val="BodyText"/>
        <w:spacing w:before="66"/>
      </w:pPr>
    </w:p>
    <w:p>
      <w:pPr>
        <w:pStyle w:val="ListParagraph"/>
        <w:numPr>
          <w:ilvl w:val="0"/>
          <w:numId w:val="22"/>
        </w:numPr>
        <w:tabs>
          <w:tab w:pos="961" w:val="left" w:leader="none"/>
        </w:tabs>
        <w:spacing w:line="240" w:lineRule="auto" w:before="0" w:after="0"/>
        <w:ind w:left="961" w:right="0" w:hanging="424"/>
        <w:jc w:val="left"/>
        <w:rPr>
          <w:sz w:val="24"/>
        </w:rPr>
      </w:pPr>
      <w:r>
        <w:rPr>
          <w:spacing w:val="-2"/>
          <w:sz w:val="24"/>
        </w:rPr>
        <w:t>其他债权投资</w:t>
      </w:r>
    </w:p>
    <w:p>
      <w:pPr>
        <w:pStyle w:val="BodyText"/>
        <w:tabs>
          <w:tab w:pos="1377" w:val="left" w:leader="none"/>
        </w:tabs>
        <w:spacing w:before="65"/>
        <w:ind w:left="537"/>
      </w:pPr>
      <w:r>
        <w:rPr>
          <w:spacing w:val="-4"/>
        </w:rPr>
        <w:t>(1).</w:t>
      </w:r>
      <w:r>
        <w:rPr/>
        <w:tab/>
      </w:r>
      <w:r>
        <w:rPr>
          <w:spacing w:val="-1"/>
        </w:rPr>
        <w:t>其他债权投资预期信用损失的确定方法及会计处理方法</w:t>
      </w:r>
    </w:p>
    <w:p>
      <w:pPr>
        <w:pStyle w:val="BodyText"/>
        <w:spacing w:before="63"/>
        <w:ind w:left="537"/>
      </w:pPr>
      <w:r>
        <w:rPr>
          <w:spacing w:val="-3"/>
        </w:rPr>
        <w:t>□适用 √不适用</w:t>
      </w:r>
    </w:p>
    <w:p>
      <w:pPr>
        <w:pStyle w:val="BodyText"/>
        <w:spacing w:before="68"/>
      </w:pPr>
    </w:p>
    <w:p>
      <w:pPr>
        <w:pStyle w:val="ListParagraph"/>
        <w:numPr>
          <w:ilvl w:val="0"/>
          <w:numId w:val="22"/>
        </w:numPr>
        <w:tabs>
          <w:tab w:pos="961" w:val="left" w:leader="none"/>
        </w:tabs>
        <w:spacing w:line="240" w:lineRule="auto" w:before="1" w:after="0"/>
        <w:ind w:left="961" w:right="0" w:hanging="424"/>
        <w:jc w:val="left"/>
        <w:rPr>
          <w:sz w:val="24"/>
        </w:rPr>
      </w:pPr>
      <w:r>
        <w:rPr>
          <w:spacing w:val="-2"/>
          <w:sz w:val="24"/>
        </w:rPr>
        <w:t>长期应收款</w:t>
      </w:r>
    </w:p>
    <w:p>
      <w:pPr>
        <w:pStyle w:val="BodyText"/>
        <w:tabs>
          <w:tab w:pos="1377" w:val="left" w:leader="none"/>
        </w:tabs>
        <w:spacing w:before="62"/>
        <w:ind w:left="537"/>
      </w:pPr>
      <w:r>
        <w:rPr>
          <w:spacing w:val="-4"/>
        </w:rPr>
        <w:t>(1).</w:t>
      </w:r>
      <w:r>
        <w:rPr/>
        <w:tab/>
      </w:r>
      <w:r>
        <w:rPr>
          <w:spacing w:val="-1"/>
        </w:rPr>
        <w:t>长期应收款预期信用损失的确定方法及会计处理方法</w:t>
      </w:r>
    </w:p>
    <w:p>
      <w:pPr>
        <w:pStyle w:val="BodyText"/>
        <w:spacing w:before="64"/>
        <w:ind w:left="537"/>
      </w:pPr>
      <w:r>
        <w:rPr>
          <w:spacing w:val="-3"/>
        </w:rPr>
        <w:t>√适用 □不适用</w:t>
      </w:r>
    </w:p>
    <w:p>
      <w:pPr>
        <w:pStyle w:val="BodyText"/>
        <w:spacing w:line="242" w:lineRule="auto" w:before="5"/>
        <w:ind w:left="537" w:right="827"/>
      </w:pPr>
      <w:r>
        <w:rPr>
          <w:spacing w:val="-2"/>
        </w:rPr>
        <w:t>长期应收款的预期信用损失的确定方法及会计处理方法详见本节“五、重要会计政</w:t>
      </w:r>
      <w:r>
        <w:rPr>
          <w:spacing w:val="-7"/>
        </w:rPr>
        <w:t>策及会计估计 </w:t>
      </w:r>
      <w:r>
        <w:rPr/>
        <w:t>10.金融工具（6）金融资产减值的测试方法及会计处理方法”。</w:t>
      </w:r>
    </w:p>
    <w:p>
      <w:pPr>
        <w:pStyle w:val="BodyText"/>
        <w:spacing w:before="64"/>
      </w:pPr>
    </w:p>
    <w:p>
      <w:pPr>
        <w:pStyle w:val="ListParagraph"/>
        <w:numPr>
          <w:ilvl w:val="0"/>
          <w:numId w:val="22"/>
        </w:numPr>
        <w:tabs>
          <w:tab w:pos="961" w:val="left" w:leader="none"/>
        </w:tabs>
        <w:spacing w:line="240" w:lineRule="auto" w:before="1" w:after="0"/>
        <w:ind w:left="961" w:right="0" w:hanging="424"/>
        <w:jc w:val="left"/>
        <w:rPr>
          <w:sz w:val="24"/>
        </w:rPr>
      </w:pPr>
      <w:r>
        <w:rPr>
          <w:spacing w:val="-2"/>
          <w:sz w:val="24"/>
        </w:rPr>
        <w:t>长期股权投资</w:t>
      </w:r>
    </w:p>
    <w:p>
      <w:pPr>
        <w:pStyle w:val="BodyText"/>
        <w:spacing w:before="64"/>
        <w:ind w:left="537"/>
      </w:pPr>
      <w:r>
        <w:rPr/>
        <w:t>√适用</w:t>
      </w:r>
      <w:r>
        <w:rPr>
          <w:spacing w:val="59"/>
          <w:w w:val="150"/>
        </w:rPr>
        <w:t> </w:t>
      </w:r>
      <w:r>
        <w:rPr>
          <w:spacing w:val="-3"/>
        </w:rPr>
        <w:t>□不适用</w:t>
      </w:r>
    </w:p>
    <w:p>
      <w:pPr>
        <w:pStyle w:val="ListParagraph"/>
        <w:numPr>
          <w:ilvl w:val="0"/>
          <w:numId w:val="30"/>
        </w:numPr>
        <w:tabs>
          <w:tab w:pos="1137" w:val="left" w:leader="none"/>
        </w:tabs>
        <w:spacing w:line="240" w:lineRule="auto" w:before="3" w:after="0"/>
        <w:ind w:left="1137" w:right="0" w:hanging="600"/>
        <w:jc w:val="left"/>
        <w:rPr>
          <w:sz w:val="24"/>
        </w:rPr>
      </w:pPr>
      <w:r>
        <w:rPr>
          <w:spacing w:val="-1"/>
          <w:sz w:val="24"/>
        </w:rPr>
        <w:t>共同控制、重大影响的判断标准</w:t>
      </w:r>
    </w:p>
    <w:p>
      <w:pPr>
        <w:pStyle w:val="BodyText"/>
        <w:spacing w:line="364" w:lineRule="auto" w:before="160"/>
        <w:ind w:left="537" w:right="827"/>
        <w:jc w:val="both"/>
      </w:pPr>
      <w:r>
        <w:rPr>
          <w:spacing w:val="-2"/>
        </w:rPr>
        <w:t>共同控制，是指按照相关约定对某项安排所共有的控制，并且该安排的相关活动必须经过分享控制权的参与方一致同意后才能决策。本公司与其他合营方一同对被投资单位实施共同控制且对被投资单位净资产享有权利的，被投资单位为本公司的合</w:t>
      </w:r>
      <w:r>
        <w:rPr>
          <w:spacing w:val="-4"/>
        </w:rPr>
        <w:t>营企业。</w:t>
      </w:r>
    </w:p>
    <w:p>
      <w:pPr>
        <w:pStyle w:val="BodyText"/>
        <w:spacing w:line="364" w:lineRule="auto"/>
        <w:ind w:left="537" w:right="827"/>
        <w:jc w:val="both"/>
      </w:pPr>
      <w:r>
        <w:rPr>
          <w:spacing w:val="-2"/>
        </w:rPr>
        <w:t>重大影响，是指对被投资单位的财务和经营决策有参与决策的权力，但并不能够控制或者与其他方一起共同控制这些政策的制定。本公司能够对被投资单位施加重大影响的，被投资单位为本公司联营企业。</w:t>
      </w:r>
    </w:p>
    <w:p>
      <w:pPr>
        <w:pStyle w:val="ListParagraph"/>
        <w:numPr>
          <w:ilvl w:val="0"/>
          <w:numId w:val="30"/>
        </w:numPr>
        <w:tabs>
          <w:tab w:pos="1137" w:val="left" w:leader="none"/>
        </w:tabs>
        <w:spacing w:line="240" w:lineRule="auto" w:before="0" w:after="0"/>
        <w:ind w:left="1137" w:right="0" w:hanging="600"/>
        <w:jc w:val="left"/>
        <w:rPr>
          <w:sz w:val="24"/>
        </w:rPr>
      </w:pPr>
      <w:r>
        <w:rPr>
          <w:spacing w:val="-2"/>
          <w:sz w:val="24"/>
        </w:rPr>
        <w:t>初始投资成本的确定</w:t>
      </w:r>
    </w:p>
    <w:p>
      <w:pPr>
        <w:pStyle w:val="BodyText"/>
        <w:spacing w:before="156"/>
        <w:ind w:left="537"/>
      </w:pPr>
      <w:r>
        <w:rPr>
          <w:spacing w:val="-1"/>
        </w:rPr>
        <w:t>①企业合并形成的长期股权投资</w:t>
      </w:r>
    </w:p>
    <w:p>
      <w:pPr>
        <w:pStyle w:val="BodyText"/>
        <w:spacing w:line="364" w:lineRule="auto" w:before="160"/>
        <w:ind w:left="537" w:right="826"/>
        <w:jc w:val="both"/>
      </w:pPr>
      <w:r>
        <w:rPr>
          <w:spacing w:val="-2"/>
        </w:rPr>
        <w:t>对于同一控制下的企业合并形成的对子公司的长期股权投资，在合并日按照取得被合并方所有者权益在最终控制方合并财务报表中的账面价值的份额作为长期股权投资的初始投资成本。长期股权投资初始投资成本与支付对价账面价值之间的差额，</w:t>
      </w:r>
      <w:r>
        <w:rPr>
          <w:spacing w:val="-1"/>
        </w:rPr>
        <w:t>调整资本公积中的股本溢价；资本公积中的股本溢价不足冲减时，调整留存收益。</w:t>
      </w:r>
    </w:p>
    <w:p>
      <w:pPr>
        <w:spacing w:after="0" w:line="364" w:lineRule="auto"/>
        <w:jc w:val="both"/>
        <w:sectPr>
          <w:pgSz w:w="11910" w:h="16840"/>
          <w:pgMar w:header="882" w:footer="1195" w:top="1360" w:bottom="1380" w:left="740" w:right="1160"/>
        </w:sectPr>
      </w:pPr>
    </w:p>
    <w:p>
      <w:pPr>
        <w:pStyle w:val="BodyText"/>
        <w:spacing w:line="364" w:lineRule="auto" w:before="60"/>
        <w:ind w:left="537" w:right="827"/>
        <w:jc w:val="both"/>
      </w:pPr>
      <w:r>
        <w:rPr>
          <w:spacing w:val="-2"/>
        </w:rPr>
        <w:t>因追加投资等原因能够对同一控制下的被投资单位实施控制的，按上述原则确认的长期股权投资的初始投资成本与达到合并前的长期股权投资账面价值加上合并日进一步取得股份新支付对价的账面价值之和的差额，调整股本溢价，股本溢价不足冲减的，冲减留存收益。</w:t>
      </w:r>
    </w:p>
    <w:p>
      <w:pPr>
        <w:pStyle w:val="BodyText"/>
        <w:spacing w:line="364" w:lineRule="auto"/>
        <w:ind w:left="537" w:right="827"/>
        <w:jc w:val="both"/>
      </w:pPr>
      <w:r>
        <w:rPr>
          <w:spacing w:val="-2"/>
        </w:rPr>
        <w:t>对于非同一控制下的企业合并形成的对子公司的长期股权投资，按照购买日确定的合并成本作为长期股权投资的初始投资成本。因追加投资等原因能够对非同一控制下的被投资单位实施控制的，按照原持有的股权投资账面价值加上新增投资成本之和作为初始投资成本。</w:t>
      </w:r>
    </w:p>
    <w:p>
      <w:pPr>
        <w:pStyle w:val="BodyText"/>
        <w:spacing w:line="306" w:lineRule="exact"/>
        <w:ind w:left="537"/>
      </w:pPr>
      <w:r>
        <w:rPr>
          <w:spacing w:val="-3"/>
        </w:rPr>
        <w:t>②通过企业合并以外的其他方式取得的长期股权投资</w:t>
      </w:r>
    </w:p>
    <w:p>
      <w:pPr>
        <w:pStyle w:val="BodyText"/>
        <w:spacing w:line="362" w:lineRule="auto" w:before="159"/>
        <w:ind w:left="537" w:right="1067"/>
      </w:pPr>
      <w:r>
        <w:rPr>
          <w:spacing w:val="-2"/>
        </w:rPr>
        <w:t>以支付现金方式取得的长期股权投资，按照实际支付的购买价款作为初始投资成</w:t>
      </w:r>
      <w:r>
        <w:rPr>
          <w:spacing w:val="-6"/>
        </w:rPr>
        <w:t>本。</w:t>
      </w:r>
    </w:p>
    <w:p>
      <w:pPr>
        <w:pStyle w:val="BodyText"/>
        <w:spacing w:line="362" w:lineRule="auto" w:before="4"/>
        <w:ind w:left="537" w:right="827"/>
      </w:pPr>
      <w:r>
        <w:rPr>
          <w:spacing w:val="-2"/>
        </w:rPr>
        <w:t>以发行权益性证券取得的长期股权投资，按照发行权益性证券的公允价值作为初始投资成本。</w:t>
      </w:r>
    </w:p>
    <w:p>
      <w:pPr>
        <w:pStyle w:val="ListParagraph"/>
        <w:numPr>
          <w:ilvl w:val="0"/>
          <w:numId w:val="30"/>
        </w:numPr>
        <w:tabs>
          <w:tab w:pos="1137" w:val="left" w:leader="none"/>
        </w:tabs>
        <w:spacing w:line="240" w:lineRule="auto" w:before="5" w:after="0"/>
        <w:ind w:left="1137" w:right="0" w:hanging="600"/>
        <w:jc w:val="left"/>
        <w:rPr>
          <w:sz w:val="24"/>
        </w:rPr>
      </w:pPr>
      <w:r>
        <w:rPr>
          <w:spacing w:val="-1"/>
          <w:sz w:val="24"/>
        </w:rPr>
        <w:t>后续计量及损益确认方法</w:t>
      </w:r>
    </w:p>
    <w:p>
      <w:pPr>
        <w:pStyle w:val="BodyText"/>
        <w:spacing w:before="159"/>
        <w:ind w:left="537"/>
      </w:pPr>
      <w:r>
        <w:rPr>
          <w:spacing w:val="-1"/>
        </w:rPr>
        <w:t>①成本法核算的长期股权投资</w:t>
      </w:r>
    </w:p>
    <w:p>
      <w:pPr>
        <w:pStyle w:val="BodyText"/>
        <w:spacing w:line="364" w:lineRule="auto" w:before="160"/>
        <w:ind w:left="537" w:right="827"/>
        <w:jc w:val="both"/>
      </w:pPr>
      <w:r>
        <w:rPr>
          <w:spacing w:val="-2"/>
        </w:rPr>
        <w:t>公司对子公司的长期股权投资，采用成本法核算，除非投资符合持有待售的条件。除取得投资时实际支付的价款或对价中包含的已宣告但尚未发放的现金股利或利润外，公司按照享有被投资单位宣告发放的现金股利或利润确认当期投资收益。</w:t>
      </w:r>
    </w:p>
    <w:p>
      <w:pPr>
        <w:pStyle w:val="BodyText"/>
        <w:ind w:left="537"/>
      </w:pPr>
      <w:r>
        <w:rPr>
          <w:spacing w:val="-1"/>
        </w:rPr>
        <w:t>②权益法核算的长期股权投资</w:t>
      </w:r>
    </w:p>
    <w:p>
      <w:pPr>
        <w:pStyle w:val="BodyText"/>
        <w:spacing w:line="364" w:lineRule="auto" w:before="158"/>
        <w:ind w:left="537" w:right="827"/>
        <w:jc w:val="both"/>
      </w:pPr>
      <w:r>
        <w:rPr>
          <w:spacing w:val="-2"/>
        </w:rPr>
        <w:t>对联营企业和合营企业的长期股权投资，采用权益法核算。初始投资成本大于投资时应享有被投资单位可辨认净资产公允价值份额的差额，不调整长期股权投资的初始投资成本；初始投资成本小于投资时应享有被投资单位可辨认净资产公允价值份额的差额，计入当期损益，同时调整长期股权投资的成本。</w:t>
      </w:r>
    </w:p>
    <w:p>
      <w:pPr>
        <w:pStyle w:val="BodyText"/>
        <w:spacing w:line="364" w:lineRule="auto"/>
        <w:ind w:left="537" w:right="826"/>
        <w:jc w:val="both"/>
      </w:pPr>
      <w:r>
        <w:rPr>
          <w:spacing w:val="-2"/>
        </w:rPr>
        <w:t>公司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以外所有者权益的其他变动（简称 “其他所有者权益变动”），调整长期股权投资的账面价值并计入所有者权益。</w:t>
      </w:r>
    </w:p>
    <w:p>
      <w:pPr>
        <w:spacing w:after="0" w:line="364" w:lineRule="auto"/>
        <w:jc w:val="both"/>
        <w:sectPr>
          <w:pgSz w:w="11910" w:h="16840"/>
          <w:pgMar w:header="882" w:footer="1195" w:top="1360" w:bottom="1380" w:left="740" w:right="1160"/>
        </w:sectPr>
      </w:pPr>
    </w:p>
    <w:p>
      <w:pPr>
        <w:pStyle w:val="BodyText"/>
        <w:spacing w:line="364" w:lineRule="auto" w:before="60"/>
        <w:ind w:left="537" w:right="827"/>
        <w:jc w:val="both"/>
      </w:pPr>
      <w:r>
        <w:rPr>
          <w:spacing w:val="-2"/>
        </w:rPr>
        <w:t>在确认应享有被投资单位净损益、其他综合收益及其他所有者权益变动的份额时，以取得投资时被投资单位可辨认净资产的公允价值为基础，并按照公司的会计政策及会计期间，对被投资单位的净利润和其他综合收益等进行调整后确认。</w:t>
      </w:r>
    </w:p>
    <w:p>
      <w:pPr>
        <w:pStyle w:val="BodyText"/>
        <w:spacing w:line="364" w:lineRule="auto"/>
        <w:ind w:left="537" w:right="826"/>
        <w:jc w:val="both"/>
      </w:pPr>
      <w:r>
        <w:rPr>
          <w:spacing w:val="-2"/>
        </w:rPr>
        <w:t>公司与联营企业、合营企业之间发生的未实现内部交易损益按照应享有的比例计算归属于公司的部分，予以抵销，在此基础上确认投资收益，但投出或出售的资产构成业务的除外。与被投资单位发生的未实现内部交易损失，属于资产减值损失的，全额确认。</w:t>
      </w:r>
    </w:p>
    <w:p>
      <w:pPr>
        <w:pStyle w:val="BodyText"/>
        <w:spacing w:line="364" w:lineRule="auto"/>
        <w:ind w:left="537" w:right="827"/>
        <w:jc w:val="both"/>
      </w:pPr>
      <w:r>
        <w:rPr>
          <w:spacing w:val="-2"/>
        </w:rPr>
        <w:t>公司对合营企业或联营企业发生的净亏损，除负有承担额外损失义务外，以长期股权投资的账面价值以及其他实质上构成对合营企业或联营企业净投资的长期权益减记至零为限。合营企业或联营企业以后实现净利润的，公司在收益分享额弥补未确认的亏损分担额后，恢复确认收益分享额。</w:t>
      </w:r>
    </w:p>
    <w:p>
      <w:pPr>
        <w:pStyle w:val="BodyText"/>
        <w:spacing w:line="306" w:lineRule="exact"/>
        <w:ind w:left="537"/>
      </w:pPr>
      <w:r>
        <w:rPr>
          <w:spacing w:val="-1"/>
        </w:rPr>
        <w:t>③长期股权投资的处置</w:t>
      </w:r>
    </w:p>
    <w:p>
      <w:pPr>
        <w:pStyle w:val="BodyText"/>
        <w:spacing w:before="155"/>
        <w:ind w:left="537"/>
      </w:pPr>
      <w:r>
        <w:rPr>
          <w:spacing w:val="-1"/>
        </w:rPr>
        <w:t>处置长期股权投资，其账面价值与实际取得价款的差额，计入当期损益。</w:t>
      </w:r>
    </w:p>
    <w:p>
      <w:pPr>
        <w:pStyle w:val="BodyText"/>
        <w:spacing w:line="364" w:lineRule="auto" w:before="161"/>
        <w:ind w:left="537" w:right="826"/>
        <w:jc w:val="both"/>
      </w:pPr>
      <w:r>
        <w:rPr>
          <w:spacing w:val="-2"/>
        </w:rPr>
        <w:t>部分处置权益法核算的长期股权投资，剩余股权仍采用权益法核算的，原权益法核算确认的其他综合收益采用与被投资单位直接处置相关资产或负债相同的基础按相应比例结转，其他所有者权益变动按比例结转入当期损益。</w:t>
      </w:r>
    </w:p>
    <w:p>
      <w:pPr>
        <w:pStyle w:val="BodyText"/>
        <w:spacing w:line="364" w:lineRule="auto"/>
        <w:ind w:left="537" w:right="827"/>
        <w:jc w:val="both"/>
      </w:pPr>
      <w:r>
        <w:rPr>
          <w:spacing w:val="-2"/>
        </w:rPr>
        <w:t>因处置股权投资等原因丧失了对被投资单位的共同控制或重大影响的，原股权投资因采用权益法核算而确认的其他综合收益，在终止采用权益法核算时采用与被投资单位直接处置相关资产或负债相同的基础进行会计处理，其他所有者权益变动在终止采用权益法核算时全部转入当期损益。</w:t>
      </w:r>
    </w:p>
    <w:p>
      <w:pPr>
        <w:pStyle w:val="BodyText"/>
        <w:spacing w:line="364" w:lineRule="auto"/>
        <w:ind w:left="537" w:right="826"/>
      </w:pPr>
      <w:r>
        <w:rPr>
          <w:spacing w:val="-2"/>
        </w:rPr>
        <w:t>因处置部分股权投资等原因丧失了对被投资单位控制权的，在编制个别财务报表</w:t>
      </w:r>
      <w:r>
        <w:rPr/>
        <w:t> </w:t>
      </w:r>
      <w:r>
        <w:rPr>
          <w:spacing w:val="-2"/>
        </w:rPr>
        <w:t>时，剩余股权能够对被投资单位实施共同控制或重大影响的，改按权益法核算，并对该剩余股权视同自取得时即采用权益法核算进行调整，对于取得被投资单位控制权之前确认的其他综合收益采用与被投资单位直接处置相关资产或负债相同的基础按比例结转，因采用权益法核算确认的其他所有者权益变动按比例结转入当期损益；剩余股权不能对被投资单位实施共同控制或施加重大影响的，确认为金融资产，其在丧失控制之日的公允价值与账面价值间的差额计入当期损益，对于取得被投资单位控制权之前确认的其他综合收益和其他所有者权益变动全部结转。</w:t>
      </w:r>
    </w:p>
    <w:p>
      <w:pPr>
        <w:pStyle w:val="BodyText"/>
        <w:spacing w:line="362" w:lineRule="auto"/>
        <w:ind w:left="537" w:right="826"/>
      </w:pPr>
      <w:r>
        <w:rPr>
          <w:spacing w:val="-2"/>
        </w:rPr>
        <w:t>通过多次交易分步处置对子公司股权投资直至丧失控制权，属于一揽子交易的，各</w:t>
      </w:r>
      <w:r>
        <w:rPr>
          <w:spacing w:val="-1"/>
        </w:rPr>
        <w:t>项交易作为一项处置子公司股权投资并丧失控制权的交易进行会计处理；在丧失控</w:t>
      </w:r>
    </w:p>
    <w:p>
      <w:pPr>
        <w:spacing w:after="0" w:line="362" w:lineRule="auto"/>
        <w:sectPr>
          <w:pgSz w:w="11910" w:h="16840"/>
          <w:pgMar w:header="882" w:footer="1195" w:top="1360" w:bottom="1380" w:left="740" w:right="1160"/>
        </w:sectPr>
      </w:pPr>
    </w:p>
    <w:p>
      <w:pPr>
        <w:pStyle w:val="BodyText"/>
        <w:spacing w:line="364" w:lineRule="auto" w:before="60"/>
        <w:ind w:left="537" w:right="827"/>
      </w:pPr>
      <w:r>
        <w:rPr>
          <w:spacing w:val="-2"/>
        </w:rPr>
        <w:t>制权之前每一次处置价款与所处置的股权对应得长期股权投资账面价值之间的差</w:t>
      </w:r>
      <w:r>
        <w:rPr/>
        <w:t> </w:t>
      </w:r>
      <w:r>
        <w:rPr>
          <w:spacing w:val="-2"/>
        </w:rPr>
        <w:t>额，在个别财务报表中，先确认为其他综合收益，到丧失控制权时再一并转人丧失控制权的当期损益。不属于一揽子交易的，对每一项交易分别进行会计处理。</w:t>
      </w:r>
    </w:p>
    <w:p>
      <w:pPr>
        <w:pStyle w:val="BodyText"/>
        <w:spacing w:before="62"/>
      </w:pPr>
    </w:p>
    <w:p>
      <w:pPr>
        <w:pStyle w:val="ListParagraph"/>
        <w:numPr>
          <w:ilvl w:val="0"/>
          <w:numId w:val="22"/>
        </w:numPr>
        <w:tabs>
          <w:tab w:pos="961" w:val="left" w:leader="none"/>
        </w:tabs>
        <w:spacing w:line="290" w:lineRule="auto" w:before="0" w:after="0"/>
        <w:ind w:left="537" w:right="7598" w:firstLine="0"/>
        <w:jc w:val="left"/>
        <w:rPr>
          <w:sz w:val="24"/>
        </w:rPr>
      </w:pPr>
      <w:r>
        <w:rPr>
          <w:spacing w:val="-2"/>
          <w:sz w:val="24"/>
        </w:rPr>
        <w:t>投资性房地产</w:t>
      </w:r>
      <w:r>
        <w:rPr>
          <w:spacing w:val="-4"/>
          <w:sz w:val="24"/>
        </w:rPr>
        <w:t>不适用</w:t>
      </w: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固定资产</w:t>
      </w:r>
    </w:p>
    <w:p>
      <w:pPr>
        <w:pStyle w:val="ListParagraph"/>
        <w:numPr>
          <w:ilvl w:val="0"/>
          <w:numId w:val="31"/>
        </w:numPr>
        <w:tabs>
          <w:tab w:pos="1377" w:val="left" w:leader="none"/>
        </w:tabs>
        <w:spacing w:line="240" w:lineRule="auto" w:before="62" w:after="0"/>
        <w:ind w:left="1377" w:right="0" w:hanging="840"/>
        <w:jc w:val="left"/>
        <w:rPr>
          <w:sz w:val="24"/>
        </w:rPr>
      </w:pPr>
      <w:r>
        <w:rPr>
          <w:spacing w:val="-3"/>
          <w:sz w:val="24"/>
        </w:rPr>
        <w:t>确认条件</w:t>
      </w:r>
    </w:p>
    <w:p>
      <w:pPr>
        <w:pStyle w:val="BodyText"/>
        <w:spacing w:before="64"/>
        <w:ind w:left="537"/>
      </w:pPr>
      <w:r>
        <w:rPr>
          <w:spacing w:val="-3"/>
        </w:rPr>
        <w:t>√适用 □不适用</w:t>
      </w:r>
    </w:p>
    <w:p>
      <w:pPr>
        <w:pStyle w:val="BodyText"/>
        <w:spacing w:line="364" w:lineRule="auto" w:before="5"/>
        <w:ind w:left="537" w:right="827"/>
      </w:pPr>
      <w:r>
        <w:rPr>
          <w:spacing w:val="-2"/>
        </w:rPr>
        <w:t>固定资产指为生产商品、提供劳务、出租或经营管理而持有，并且使用寿命超过一个会计年度的有形资产。固定资产在同时满足下列条件时予以确认：</w:t>
      </w:r>
    </w:p>
    <w:p>
      <w:pPr>
        <w:pStyle w:val="BodyText"/>
        <w:spacing w:line="307" w:lineRule="exact"/>
        <w:ind w:left="537"/>
      </w:pPr>
      <w:r>
        <w:rPr>
          <w:spacing w:val="-1"/>
        </w:rPr>
        <w:t>① 与该固定资产有关的经济利益很可能流入企业；</w:t>
      </w:r>
    </w:p>
    <w:p>
      <w:pPr>
        <w:pStyle w:val="BodyText"/>
        <w:spacing w:before="158"/>
        <w:ind w:left="537"/>
      </w:pPr>
      <w:r>
        <w:rPr>
          <w:spacing w:val="-1"/>
        </w:rPr>
        <w:t>② 该固定资产的成本能够可靠地计量。</w:t>
      </w:r>
    </w:p>
    <w:p>
      <w:pPr>
        <w:pStyle w:val="BodyText"/>
        <w:spacing w:before="160"/>
        <w:ind w:left="537"/>
      </w:pPr>
      <w:r>
        <w:rPr/>
        <w:t>固定资产按成本（并考虑预计弃置费用因素的影响）</w:t>
      </w:r>
      <w:r>
        <w:rPr>
          <w:spacing w:val="-2"/>
        </w:rPr>
        <w:t>进行初始计量。</w:t>
      </w:r>
    </w:p>
    <w:p>
      <w:pPr>
        <w:pStyle w:val="BodyText"/>
        <w:spacing w:line="364" w:lineRule="auto" w:before="159"/>
        <w:ind w:left="537" w:right="827"/>
        <w:jc w:val="both"/>
      </w:pPr>
      <w:r>
        <w:rPr>
          <w:spacing w:val="-2"/>
        </w:rPr>
        <w:t>与固定资产有关的后续支出，在与其有关的经济利益很可能流入且其成本能够可靠计量时，计入固定资产成本；对于被替换的部分，终止确认其账面价值；所有其他后续支出于发生时计入当期损益。</w:t>
      </w:r>
    </w:p>
    <w:p>
      <w:pPr>
        <w:pStyle w:val="BodyText"/>
        <w:spacing w:before="64"/>
      </w:pPr>
    </w:p>
    <w:p>
      <w:pPr>
        <w:pStyle w:val="ListParagraph"/>
        <w:numPr>
          <w:ilvl w:val="0"/>
          <w:numId w:val="31"/>
        </w:numPr>
        <w:tabs>
          <w:tab w:pos="1377" w:val="left" w:leader="none"/>
        </w:tabs>
        <w:spacing w:line="240" w:lineRule="auto" w:before="0" w:after="0"/>
        <w:ind w:left="1377" w:right="0" w:hanging="840"/>
        <w:jc w:val="left"/>
        <w:rPr>
          <w:sz w:val="24"/>
        </w:rPr>
      </w:pPr>
      <w:r>
        <w:rPr>
          <w:spacing w:val="-3"/>
          <w:sz w:val="24"/>
        </w:rPr>
        <w:t>折旧方法</w:t>
      </w:r>
    </w:p>
    <w:p>
      <w:pPr>
        <w:pStyle w:val="BodyText"/>
        <w:spacing w:before="62" w:after="5"/>
        <w:ind w:left="537"/>
      </w:pPr>
      <w:r>
        <w:rPr>
          <w:spacing w:val="-3"/>
        </w:rPr>
        <w:t>√适用 □不适用</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90"/>
      </w:tblGrid>
      <w:tr>
        <w:trPr>
          <w:trHeight w:val="623" w:hRule="atLeast"/>
        </w:trPr>
        <w:tc>
          <w:tcPr>
            <w:tcW w:w="1675" w:type="dxa"/>
          </w:tcPr>
          <w:p>
            <w:pPr>
              <w:pStyle w:val="TableParagraph"/>
              <w:spacing w:before="155"/>
              <w:ind w:right="589"/>
              <w:jc w:val="right"/>
              <w:rPr>
                <w:sz w:val="24"/>
              </w:rPr>
            </w:pPr>
            <w:r>
              <w:rPr>
                <w:spacing w:val="-5"/>
                <w:sz w:val="24"/>
              </w:rPr>
              <w:t>类别</w:t>
            </w:r>
          </w:p>
        </w:tc>
        <w:tc>
          <w:tcPr>
            <w:tcW w:w="1784" w:type="dxa"/>
          </w:tcPr>
          <w:p>
            <w:pPr>
              <w:pStyle w:val="TableParagraph"/>
              <w:spacing w:before="155"/>
              <w:ind w:left="410"/>
              <w:rPr>
                <w:sz w:val="24"/>
              </w:rPr>
            </w:pPr>
            <w:r>
              <w:rPr>
                <w:spacing w:val="-3"/>
                <w:sz w:val="24"/>
              </w:rPr>
              <w:t>折旧方法</w:t>
            </w:r>
          </w:p>
        </w:tc>
        <w:tc>
          <w:tcPr>
            <w:tcW w:w="1789" w:type="dxa"/>
          </w:tcPr>
          <w:p>
            <w:pPr>
              <w:pStyle w:val="TableParagraph"/>
              <w:spacing w:line="307" w:lineRule="exact"/>
              <w:ind w:left="6"/>
              <w:jc w:val="center"/>
              <w:rPr>
                <w:sz w:val="24"/>
              </w:rPr>
            </w:pPr>
            <w:r>
              <w:rPr>
                <w:spacing w:val="-3"/>
                <w:sz w:val="24"/>
              </w:rPr>
              <w:t>折旧年限</w:t>
            </w:r>
          </w:p>
          <w:p>
            <w:pPr>
              <w:pStyle w:val="TableParagraph"/>
              <w:spacing w:line="292" w:lineRule="exact" w:before="4"/>
              <w:ind w:left="6"/>
              <w:jc w:val="center"/>
              <w:rPr>
                <w:sz w:val="24"/>
              </w:rPr>
            </w:pPr>
            <w:r>
              <w:rPr>
                <w:sz w:val="24"/>
              </w:rPr>
              <w:t>（年</w:t>
            </w:r>
            <w:r>
              <w:rPr>
                <w:spacing w:val="-10"/>
                <w:sz w:val="24"/>
              </w:rPr>
              <w:t>）</w:t>
            </w:r>
          </w:p>
        </w:tc>
        <w:tc>
          <w:tcPr>
            <w:tcW w:w="1789" w:type="dxa"/>
          </w:tcPr>
          <w:p>
            <w:pPr>
              <w:pStyle w:val="TableParagraph"/>
              <w:spacing w:before="155"/>
              <w:ind w:left="531"/>
              <w:rPr>
                <w:sz w:val="24"/>
              </w:rPr>
            </w:pPr>
            <w:r>
              <w:rPr>
                <w:spacing w:val="-4"/>
                <w:sz w:val="24"/>
              </w:rPr>
              <w:t>残值率</w:t>
            </w:r>
          </w:p>
        </w:tc>
        <w:tc>
          <w:tcPr>
            <w:tcW w:w="1790" w:type="dxa"/>
          </w:tcPr>
          <w:p>
            <w:pPr>
              <w:pStyle w:val="TableParagraph"/>
              <w:spacing w:before="155"/>
              <w:ind w:left="410"/>
              <w:rPr>
                <w:sz w:val="24"/>
              </w:rPr>
            </w:pPr>
            <w:r>
              <w:rPr>
                <w:spacing w:val="-3"/>
                <w:sz w:val="24"/>
              </w:rPr>
              <w:t>年折旧率</w:t>
            </w:r>
          </w:p>
        </w:tc>
      </w:tr>
      <w:tr>
        <w:trPr>
          <w:trHeight w:val="309" w:hRule="atLeast"/>
        </w:trPr>
        <w:tc>
          <w:tcPr>
            <w:tcW w:w="1675" w:type="dxa"/>
          </w:tcPr>
          <w:p>
            <w:pPr>
              <w:pStyle w:val="TableParagraph"/>
              <w:spacing w:line="289" w:lineRule="exact"/>
              <w:ind w:right="595"/>
              <w:jc w:val="right"/>
              <w:rPr>
                <w:sz w:val="24"/>
              </w:rPr>
            </w:pPr>
            <w:r>
              <w:rPr>
                <w:spacing w:val="-3"/>
                <w:sz w:val="24"/>
              </w:rPr>
              <w:t>机器设备</w:t>
            </w:r>
          </w:p>
        </w:tc>
        <w:tc>
          <w:tcPr>
            <w:tcW w:w="1784" w:type="dxa"/>
          </w:tcPr>
          <w:p>
            <w:pPr>
              <w:pStyle w:val="TableParagraph"/>
              <w:spacing w:line="289" w:lineRule="exact"/>
              <w:ind w:left="105"/>
              <w:rPr>
                <w:sz w:val="24"/>
              </w:rPr>
            </w:pPr>
            <w:r>
              <w:rPr>
                <w:spacing w:val="-2"/>
                <w:sz w:val="24"/>
              </w:rPr>
              <w:t>年限平均法</w:t>
            </w:r>
          </w:p>
        </w:tc>
        <w:tc>
          <w:tcPr>
            <w:tcW w:w="1789" w:type="dxa"/>
          </w:tcPr>
          <w:p>
            <w:pPr>
              <w:pStyle w:val="TableParagraph"/>
              <w:spacing w:line="289" w:lineRule="exact"/>
              <w:ind w:right="97"/>
              <w:jc w:val="right"/>
              <w:rPr>
                <w:sz w:val="24"/>
              </w:rPr>
            </w:pPr>
            <w:r>
              <w:rPr>
                <w:sz w:val="24"/>
              </w:rPr>
              <w:t>5-</w:t>
            </w:r>
            <w:r>
              <w:rPr>
                <w:spacing w:val="-5"/>
                <w:sz w:val="24"/>
              </w:rPr>
              <w:t>10</w:t>
            </w:r>
          </w:p>
        </w:tc>
        <w:tc>
          <w:tcPr>
            <w:tcW w:w="1789" w:type="dxa"/>
          </w:tcPr>
          <w:p>
            <w:pPr>
              <w:pStyle w:val="TableParagraph"/>
              <w:spacing w:line="289" w:lineRule="exact"/>
              <w:ind w:right="97"/>
              <w:jc w:val="right"/>
              <w:rPr>
                <w:sz w:val="24"/>
              </w:rPr>
            </w:pPr>
            <w:r>
              <w:rPr>
                <w:spacing w:val="-5"/>
                <w:sz w:val="24"/>
              </w:rPr>
              <w:t>5%</w:t>
            </w:r>
          </w:p>
        </w:tc>
        <w:tc>
          <w:tcPr>
            <w:tcW w:w="1790" w:type="dxa"/>
          </w:tcPr>
          <w:p>
            <w:pPr>
              <w:pStyle w:val="TableParagraph"/>
              <w:spacing w:line="289" w:lineRule="exact"/>
              <w:ind w:right="99"/>
              <w:jc w:val="right"/>
              <w:rPr>
                <w:sz w:val="24"/>
              </w:rPr>
            </w:pPr>
            <w:r>
              <w:rPr>
                <w:sz w:val="24"/>
              </w:rPr>
              <w:t>9.5%-</w:t>
            </w:r>
            <w:r>
              <w:rPr>
                <w:spacing w:val="-2"/>
                <w:sz w:val="24"/>
              </w:rPr>
              <w:t>19.00%</w:t>
            </w:r>
          </w:p>
        </w:tc>
      </w:tr>
      <w:tr>
        <w:trPr>
          <w:trHeight w:val="311" w:hRule="atLeast"/>
        </w:trPr>
        <w:tc>
          <w:tcPr>
            <w:tcW w:w="1675" w:type="dxa"/>
          </w:tcPr>
          <w:p>
            <w:pPr>
              <w:pStyle w:val="TableParagraph"/>
              <w:spacing w:line="289" w:lineRule="exact" w:before="2"/>
              <w:ind w:right="595"/>
              <w:jc w:val="right"/>
              <w:rPr>
                <w:sz w:val="24"/>
              </w:rPr>
            </w:pPr>
            <w:r>
              <w:rPr>
                <w:spacing w:val="-3"/>
                <w:sz w:val="24"/>
              </w:rPr>
              <w:t>运输设备</w:t>
            </w:r>
          </w:p>
        </w:tc>
        <w:tc>
          <w:tcPr>
            <w:tcW w:w="1784" w:type="dxa"/>
          </w:tcPr>
          <w:p>
            <w:pPr>
              <w:pStyle w:val="TableParagraph"/>
              <w:spacing w:line="289" w:lineRule="exact" w:before="2"/>
              <w:ind w:left="105"/>
              <w:rPr>
                <w:sz w:val="24"/>
              </w:rPr>
            </w:pPr>
            <w:r>
              <w:rPr>
                <w:spacing w:val="-2"/>
                <w:sz w:val="24"/>
              </w:rPr>
              <w:t>年限平均法</w:t>
            </w:r>
          </w:p>
        </w:tc>
        <w:tc>
          <w:tcPr>
            <w:tcW w:w="1789" w:type="dxa"/>
          </w:tcPr>
          <w:p>
            <w:pPr>
              <w:pStyle w:val="TableParagraph"/>
              <w:spacing w:line="289" w:lineRule="exact" w:before="2"/>
              <w:ind w:right="96"/>
              <w:jc w:val="right"/>
              <w:rPr>
                <w:sz w:val="24"/>
              </w:rPr>
            </w:pPr>
            <w:r>
              <w:rPr>
                <w:spacing w:val="-10"/>
                <w:sz w:val="24"/>
              </w:rPr>
              <w:t>5</w:t>
            </w:r>
          </w:p>
        </w:tc>
        <w:tc>
          <w:tcPr>
            <w:tcW w:w="1789" w:type="dxa"/>
          </w:tcPr>
          <w:p>
            <w:pPr>
              <w:pStyle w:val="TableParagraph"/>
              <w:spacing w:line="289" w:lineRule="exact" w:before="2"/>
              <w:ind w:right="97"/>
              <w:jc w:val="right"/>
              <w:rPr>
                <w:sz w:val="24"/>
              </w:rPr>
            </w:pPr>
            <w:r>
              <w:rPr>
                <w:spacing w:val="-5"/>
                <w:sz w:val="24"/>
              </w:rPr>
              <w:t>5%</w:t>
            </w:r>
          </w:p>
        </w:tc>
        <w:tc>
          <w:tcPr>
            <w:tcW w:w="1790" w:type="dxa"/>
          </w:tcPr>
          <w:p>
            <w:pPr>
              <w:pStyle w:val="TableParagraph"/>
              <w:spacing w:line="289" w:lineRule="exact" w:before="2"/>
              <w:ind w:right="99"/>
              <w:jc w:val="right"/>
              <w:rPr>
                <w:sz w:val="24"/>
              </w:rPr>
            </w:pPr>
            <w:r>
              <w:rPr>
                <w:spacing w:val="-2"/>
                <w:sz w:val="24"/>
              </w:rPr>
              <w:t>19.00%</w:t>
            </w:r>
          </w:p>
        </w:tc>
      </w:tr>
      <w:tr>
        <w:trPr>
          <w:trHeight w:val="311" w:hRule="atLeast"/>
        </w:trPr>
        <w:tc>
          <w:tcPr>
            <w:tcW w:w="1675" w:type="dxa"/>
          </w:tcPr>
          <w:p>
            <w:pPr>
              <w:pStyle w:val="TableParagraph"/>
              <w:spacing w:line="292" w:lineRule="exact"/>
              <w:ind w:right="595"/>
              <w:jc w:val="right"/>
              <w:rPr>
                <w:sz w:val="24"/>
              </w:rPr>
            </w:pPr>
            <w:r>
              <w:rPr>
                <w:spacing w:val="-3"/>
                <w:sz w:val="24"/>
              </w:rPr>
              <w:t>电子用品</w:t>
            </w:r>
          </w:p>
        </w:tc>
        <w:tc>
          <w:tcPr>
            <w:tcW w:w="1784" w:type="dxa"/>
          </w:tcPr>
          <w:p>
            <w:pPr>
              <w:pStyle w:val="TableParagraph"/>
              <w:spacing w:line="292" w:lineRule="exact"/>
              <w:ind w:left="105"/>
              <w:rPr>
                <w:sz w:val="24"/>
              </w:rPr>
            </w:pPr>
            <w:r>
              <w:rPr>
                <w:spacing w:val="-2"/>
                <w:sz w:val="24"/>
              </w:rPr>
              <w:t>年限平均法</w:t>
            </w:r>
          </w:p>
        </w:tc>
        <w:tc>
          <w:tcPr>
            <w:tcW w:w="1789" w:type="dxa"/>
          </w:tcPr>
          <w:p>
            <w:pPr>
              <w:pStyle w:val="TableParagraph"/>
              <w:spacing w:line="292" w:lineRule="exact"/>
              <w:ind w:right="96"/>
              <w:jc w:val="right"/>
              <w:rPr>
                <w:sz w:val="24"/>
              </w:rPr>
            </w:pPr>
            <w:r>
              <w:rPr>
                <w:spacing w:val="-10"/>
                <w:sz w:val="24"/>
              </w:rPr>
              <w:t>5</w:t>
            </w:r>
          </w:p>
        </w:tc>
        <w:tc>
          <w:tcPr>
            <w:tcW w:w="1789" w:type="dxa"/>
          </w:tcPr>
          <w:p>
            <w:pPr>
              <w:pStyle w:val="TableParagraph"/>
              <w:spacing w:line="292" w:lineRule="exact"/>
              <w:ind w:right="97"/>
              <w:jc w:val="right"/>
              <w:rPr>
                <w:sz w:val="24"/>
              </w:rPr>
            </w:pPr>
            <w:r>
              <w:rPr>
                <w:spacing w:val="-5"/>
                <w:sz w:val="24"/>
              </w:rPr>
              <w:t>5%</w:t>
            </w:r>
          </w:p>
        </w:tc>
        <w:tc>
          <w:tcPr>
            <w:tcW w:w="1790" w:type="dxa"/>
          </w:tcPr>
          <w:p>
            <w:pPr>
              <w:pStyle w:val="TableParagraph"/>
              <w:spacing w:line="292" w:lineRule="exact"/>
              <w:ind w:right="99"/>
              <w:jc w:val="right"/>
              <w:rPr>
                <w:sz w:val="24"/>
              </w:rPr>
            </w:pPr>
            <w:r>
              <w:rPr>
                <w:spacing w:val="-2"/>
                <w:sz w:val="24"/>
              </w:rPr>
              <w:t>19.00%</w:t>
            </w:r>
          </w:p>
        </w:tc>
      </w:tr>
      <w:tr>
        <w:trPr>
          <w:trHeight w:val="311" w:hRule="atLeast"/>
        </w:trPr>
        <w:tc>
          <w:tcPr>
            <w:tcW w:w="1675" w:type="dxa"/>
          </w:tcPr>
          <w:p>
            <w:pPr>
              <w:pStyle w:val="TableParagraph"/>
              <w:spacing w:line="292" w:lineRule="exact"/>
              <w:ind w:right="595"/>
              <w:jc w:val="right"/>
              <w:rPr>
                <w:sz w:val="24"/>
              </w:rPr>
            </w:pPr>
            <w:r>
              <w:rPr>
                <w:spacing w:val="-3"/>
                <w:sz w:val="24"/>
              </w:rPr>
              <w:t>办公设备</w:t>
            </w:r>
          </w:p>
        </w:tc>
        <w:tc>
          <w:tcPr>
            <w:tcW w:w="1784" w:type="dxa"/>
          </w:tcPr>
          <w:p>
            <w:pPr>
              <w:pStyle w:val="TableParagraph"/>
              <w:spacing w:line="292" w:lineRule="exact"/>
              <w:ind w:left="105"/>
              <w:rPr>
                <w:sz w:val="24"/>
              </w:rPr>
            </w:pPr>
            <w:r>
              <w:rPr>
                <w:spacing w:val="-2"/>
                <w:sz w:val="24"/>
              </w:rPr>
              <w:t>年限平均法</w:t>
            </w:r>
          </w:p>
        </w:tc>
        <w:tc>
          <w:tcPr>
            <w:tcW w:w="1789" w:type="dxa"/>
          </w:tcPr>
          <w:p>
            <w:pPr>
              <w:pStyle w:val="TableParagraph"/>
              <w:spacing w:line="292" w:lineRule="exact"/>
              <w:ind w:right="96"/>
              <w:jc w:val="right"/>
              <w:rPr>
                <w:sz w:val="24"/>
              </w:rPr>
            </w:pPr>
            <w:r>
              <w:rPr>
                <w:spacing w:val="-10"/>
                <w:sz w:val="24"/>
              </w:rPr>
              <w:t>5</w:t>
            </w:r>
          </w:p>
        </w:tc>
        <w:tc>
          <w:tcPr>
            <w:tcW w:w="1789" w:type="dxa"/>
          </w:tcPr>
          <w:p>
            <w:pPr>
              <w:pStyle w:val="TableParagraph"/>
              <w:spacing w:line="292" w:lineRule="exact"/>
              <w:ind w:right="97"/>
              <w:jc w:val="right"/>
              <w:rPr>
                <w:sz w:val="24"/>
              </w:rPr>
            </w:pPr>
            <w:r>
              <w:rPr>
                <w:spacing w:val="-5"/>
                <w:sz w:val="24"/>
              </w:rPr>
              <w:t>5%</w:t>
            </w:r>
          </w:p>
        </w:tc>
        <w:tc>
          <w:tcPr>
            <w:tcW w:w="1790" w:type="dxa"/>
          </w:tcPr>
          <w:p>
            <w:pPr>
              <w:pStyle w:val="TableParagraph"/>
              <w:spacing w:line="292" w:lineRule="exact"/>
              <w:ind w:right="99"/>
              <w:jc w:val="right"/>
              <w:rPr>
                <w:sz w:val="24"/>
              </w:rPr>
            </w:pPr>
            <w:r>
              <w:rPr>
                <w:spacing w:val="-2"/>
                <w:sz w:val="24"/>
              </w:rPr>
              <w:t>19.00%</w:t>
            </w:r>
          </w:p>
        </w:tc>
      </w:tr>
    </w:tbl>
    <w:p>
      <w:pPr>
        <w:pStyle w:val="BodyText"/>
      </w:pPr>
    </w:p>
    <w:p>
      <w:pPr>
        <w:pStyle w:val="BodyText"/>
        <w:spacing w:before="71"/>
      </w:pPr>
    </w:p>
    <w:p>
      <w:pPr>
        <w:pStyle w:val="ListParagraph"/>
        <w:numPr>
          <w:ilvl w:val="0"/>
          <w:numId w:val="31"/>
        </w:numPr>
        <w:tabs>
          <w:tab w:pos="1377" w:val="left" w:leader="none"/>
        </w:tabs>
        <w:spacing w:line="240" w:lineRule="auto" w:before="1" w:after="0"/>
        <w:ind w:left="1377" w:right="0" w:hanging="840"/>
        <w:jc w:val="left"/>
        <w:rPr>
          <w:sz w:val="24"/>
        </w:rPr>
      </w:pPr>
      <w:r>
        <w:rPr>
          <w:spacing w:val="-1"/>
          <w:sz w:val="24"/>
        </w:rPr>
        <w:t>融资租入固定资产的认定依据、计价和折旧方法</w:t>
      </w:r>
    </w:p>
    <w:p>
      <w:pPr>
        <w:pStyle w:val="BodyText"/>
        <w:spacing w:before="62"/>
        <w:ind w:left="537"/>
      </w:pPr>
      <w:r>
        <w:rPr/>
        <w:t>□适用</w:t>
      </w:r>
      <w:r>
        <w:rPr>
          <w:spacing w:val="59"/>
          <w:w w:val="150"/>
        </w:rPr>
        <w:t> </w:t>
      </w:r>
      <w:r>
        <w:rPr>
          <w:spacing w:val="-3"/>
        </w:rPr>
        <w:t>√不适用</w:t>
      </w:r>
    </w:p>
    <w:p>
      <w:pPr>
        <w:pStyle w:val="BodyText"/>
        <w:spacing w:before="68"/>
      </w:pPr>
    </w:p>
    <w:p>
      <w:pPr>
        <w:pStyle w:val="ListParagraph"/>
        <w:numPr>
          <w:ilvl w:val="0"/>
          <w:numId w:val="22"/>
        </w:numPr>
        <w:tabs>
          <w:tab w:pos="961" w:val="left" w:leader="none"/>
        </w:tabs>
        <w:spacing w:line="240" w:lineRule="auto" w:before="1" w:after="0"/>
        <w:ind w:left="961" w:right="0" w:hanging="424"/>
        <w:jc w:val="left"/>
        <w:rPr>
          <w:sz w:val="24"/>
        </w:rPr>
      </w:pPr>
      <w:r>
        <w:rPr>
          <w:spacing w:val="-3"/>
          <w:sz w:val="24"/>
        </w:rPr>
        <w:t>在建工程</w:t>
      </w:r>
    </w:p>
    <w:p>
      <w:pPr>
        <w:pStyle w:val="BodyText"/>
        <w:spacing w:before="62"/>
        <w:ind w:left="537"/>
      </w:pPr>
      <w:r>
        <w:rPr/>
        <w:t>√适用</w:t>
      </w:r>
      <w:r>
        <w:rPr>
          <w:spacing w:val="59"/>
          <w:w w:val="150"/>
        </w:rPr>
        <w:t> </w:t>
      </w:r>
      <w:r>
        <w:rPr>
          <w:spacing w:val="-3"/>
        </w:rPr>
        <w:t>□不适用</w:t>
      </w:r>
    </w:p>
    <w:p>
      <w:pPr>
        <w:pStyle w:val="BodyText"/>
        <w:spacing w:line="364" w:lineRule="auto" w:before="4"/>
        <w:ind w:left="537" w:right="827"/>
      </w:pPr>
      <w:r>
        <w:rPr>
          <w:spacing w:val="-2"/>
        </w:rPr>
        <w:t>在建工程项目按建造该项资产达到预定可使用状态前所发生的必要支出，作为固定</w:t>
      </w:r>
      <w:r>
        <w:rPr>
          <w:spacing w:val="-1"/>
        </w:rPr>
        <w:t>资产、长期待摊费用等的入账价值。所建造的固定资产、改造工程等在工程已达到</w:t>
      </w:r>
    </w:p>
    <w:p>
      <w:pPr>
        <w:spacing w:after="0" w:line="364" w:lineRule="auto"/>
        <w:sectPr>
          <w:pgSz w:w="11910" w:h="16840"/>
          <w:pgMar w:header="882" w:footer="1195" w:top="1360" w:bottom="1380" w:left="740" w:right="1160"/>
        </w:sectPr>
      </w:pPr>
    </w:p>
    <w:p>
      <w:pPr>
        <w:pStyle w:val="BodyText"/>
        <w:spacing w:line="364" w:lineRule="auto" w:before="60"/>
        <w:ind w:left="537" w:right="827"/>
      </w:pPr>
      <w:r>
        <w:rPr>
          <w:spacing w:val="-2"/>
        </w:rPr>
        <w:t>预定可使用状态，但尚未办理竣工决算的，自达到预定可使用状态之日起，根据工程预算、造价或者工程实际成本等，按估计的价值转入固定资产、长期待摊费用</w:t>
      </w:r>
      <w:r>
        <w:rPr/>
        <w:t> </w:t>
      </w:r>
      <w:r>
        <w:rPr>
          <w:spacing w:val="-2"/>
        </w:rPr>
        <w:t>等，并按本公司固定资产折旧政策、长期待摊费用摊销政策等计提固定资产的折旧、长期待摊费用的摊销，待办理竣工决算后，再按实际成本调整原来的暂估价值，但不调整原已计提的折旧或摊销额。</w:t>
      </w:r>
    </w:p>
    <w:p>
      <w:pPr>
        <w:pStyle w:val="BodyText"/>
        <w:spacing w:before="61"/>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借款费用</w:t>
      </w:r>
    </w:p>
    <w:p>
      <w:pPr>
        <w:pStyle w:val="BodyText"/>
        <w:spacing w:before="64"/>
        <w:ind w:left="537"/>
      </w:pPr>
      <w:r>
        <w:rPr/>
        <w:t>√适用</w:t>
      </w:r>
      <w:r>
        <w:rPr>
          <w:spacing w:val="59"/>
          <w:w w:val="150"/>
        </w:rPr>
        <w:t> </w:t>
      </w:r>
      <w:r>
        <w:rPr>
          <w:spacing w:val="-3"/>
        </w:rPr>
        <w:t>□不适用</w:t>
      </w:r>
    </w:p>
    <w:p>
      <w:pPr>
        <w:pStyle w:val="BodyText"/>
        <w:spacing w:line="364" w:lineRule="auto" w:before="5"/>
        <w:ind w:left="537" w:right="827"/>
      </w:pPr>
      <w:r>
        <w:rPr>
          <w:spacing w:val="-2"/>
        </w:rPr>
        <w:t>公司发生的借款费用，可直接归属于符合资本化条件的资产的购建或者生产的，予以资本化，计入相关资产成本；其他借款费用，在发生时根据其发生额确认为费</w:t>
      </w:r>
      <w:r>
        <w:rPr/>
        <w:t> </w:t>
      </w:r>
      <w:r>
        <w:rPr>
          <w:spacing w:val="-2"/>
        </w:rPr>
        <w:t>用，计入当期损益。</w:t>
      </w:r>
    </w:p>
    <w:p>
      <w:pPr>
        <w:pStyle w:val="BodyText"/>
        <w:spacing w:line="364" w:lineRule="auto"/>
        <w:ind w:left="537" w:right="827"/>
      </w:pPr>
      <w:r>
        <w:rPr>
          <w:spacing w:val="-2"/>
        </w:rPr>
        <w:t>符合资本化条件的资产，是指需要经过相当长时间的购建或者生产活动才能达到预定可使用或者可销售状态的固定资产、投资性房地产和存货等资产。</w:t>
      </w:r>
    </w:p>
    <w:p>
      <w:pPr>
        <w:pStyle w:val="ListParagraph"/>
        <w:numPr>
          <w:ilvl w:val="0"/>
          <w:numId w:val="32"/>
        </w:numPr>
        <w:tabs>
          <w:tab w:pos="1137" w:val="left" w:leader="none"/>
        </w:tabs>
        <w:spacing w:line="306" w:lineRule="exact" w:before="0" w:after="0"/>
        <w:ind w:left="1137" w:right="0" w:hanging="600"/>
        <w:jc w:val="left"/>
        <w:rPr>
          <w:sz w:val="24"/>
        </w:rPr>
      </w:pPr>
      <w:r>
        <w:rPr>
          <w:spacing w:val="-2"/>
          <w:sz w:val="24"/>
        </w:rPr>
        <w:t>借款费用资本化期间</w:t>
      </w:r>
    </w:p>
    <w:p>
      <w:pPr>
        <w:pStyle w:val="BodyText"/>
        <w:spacing w:line="362" w:lineRule="auto" w:before="158"/>
        <w:ind w:left="537" w:right="827"/>
      </w:pPr>
      <w:r>
        <w:rPr>
          <w:spacing w:val="-2"/>
        </w:rPr>
        <w:t>资本化期间，指从借款费用开始资本化时点到停止资本化时点的期间，借款费用暂停资本化的期间不包括在内。</w:t>
      </w:r>
    </w:p>
    <w:p>
      <w:pPr>
        <w:pStyle w:val="BodyText"/>
        <w:spacing w:before="5"/>
        <w:ind w:left="537"/>
      </w:pPr>
      <w:r>
        <w:rPr>
          <w:spacing w:val="-1"/>
        </w:rPr>
        <w:t>借款费用同时满足下列条件时开始资本化：</w:t>
      </w:r>
    </w:p>
    <w:p>
      <w:pPr>
        <w:pStyle w:val="BodyText"/>
        <w:spacing w:line="362" w:lineRule="auto" w:before="161"/>
        <w:ind w:left="537" w:right="826"/>
      </w:pPr>
      <w:r>
        <w:rPr>
          <w:spacing w:val="-2"/>
        </w:rPr>
        <w:t>①资产支出已经发生，资产支出包括为购建或者生产符合资本化条件的资产而以支付现金、转移非现金资产或者承担带息债务形式发生的支出；</w:t>
      </w:r>
    </w:p>
    <w:p>
      <w:pPr>
        <w:pStyle w:val="BodyText"/>
        <w:spacing w:before="5"/>
        <w:ind w:left="537"/>
      </w:pPr>
      <w:r>
        <w:rPr>
          <w:spacing w:val="-1"/>
        </w:rPr>
        <w:t>②借款费用已经发生；</w:t>
      </w:r>
    </w:p>
    <w:p>
      <w:pPr>
        <w:pStyle w:val="BodyText"/>
        <w:spacing w:line="364" w:lineRule="auto" w:before="158"/>
        <w:ind w:left="537" w:right="779"/>
        <w:jc w:val="both"/>
      </w:pPr>
      <w:r>
        <w:rPr>
          <w:rFonts w:ascii="Cambria Math" w:hAnsi="Cambria Math" w:eastAsia="Cambria Math"/>
          <w:spacing w:val="-2"/>
        </w:rPr>
        <w:t>③</w:t>
      </w:r>
      <w:r>
        <w:rPr>
          <w:spacing w:val="-2"/>
        </w:rPr>
        <w:t>为使资产达到预定可使用或者可销售状态所必要的购建或者生产活动已经开始。当购建或者生产符合资本化条件的资产达到预定可使用或者可销售状态时，借款费用停止资本化。</w:t>
      </w:r>
    </w:p>
    <w:p>
      <w:pPr>
        <w:pStyle w:val="ListParagraph"/>
        <w:numPr>
          <w:ilvl w:val="0"/>
          <w:numId w:val="32"/>
        </w:numPr>
        <w:tabs>
          <w:tab w:pos="1137" w:val="left" w:leader="none"/>
        </w:tabs>
        <w:spacing w:line="307" w:lineRule="exact" w:before="0" w:after="0"/>
        <w:ind w:left="1137" w:right="0" w:hanging="600"/>
        <w:jc w:val="left"/>
        <w:rPr>
          <w:sz w:val="24"/>
        </w:rPr>
      </w:pPr>
      <w:r>
        <w:rPr>
          <w:spacing w:val="-2"/>
          <w:sz w:val="24"/>
        </w:rPr>
        <w:t>暂停资本化期间</w:t>
      </w:r>
    </w:p>
    <w:p>
      <w:pPr>
        <w:pStyle w:val="BodyText"/>
        <w:spacing w:line="364" w:lineRule="auto" w:before="158"/>
        <w:ind w:left="537" w:right="707"/>
      </w:pPr>
      <w:r>
        <w:rPr>
          <w:spacing w:val="-2"/>
        </w:rPr>
        <w:t>符合资本化条件的资产在购建或生产过程中发生的非正常中断、且中断时间连续超过3个月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pStyle w:val="ListParagraph"/>
        <w:numPr>
          <w:ilvl w:val="0"/>
          <w:numId w:val="32"/>
        </w:numPr>
        <w:tabs>
          <w:tab w:pos="1137" w:val="left" w:leader="none"/>
        </w:tabs>
        <w:spacing w:line="306" w:lineRule="exact" w:before="0" w:after="0"/>
        <w:ind w:left="1137" w:right="0" w:hanging="600"/>
        <w:jc w:val="left"/>
        <w:rPr>
          <w:sz w:val="24"/>
        </w:rPr>
      </w:pPr>
      <w:r>
        <w:rPr>
          <w:spacing w:val="-1"/>
          <w:sz w:val="24"/>
        </w:rPr>
        <w:t>借款费用资本化率、资本化金额的计算方法</w:t>
      </w:r>
    </w:p>
    <w:p>
      <w:pPr>
        <w:spacing w:after="0" w:line="306" w:lineRule="exact"/>
        <w:jc w:val="left"/>
        <w:rPr>
          <w:sz w:val="24"/>
        </w:rPr>
        <w:sectPr>
          <w:pgSz w:w="11910" w:h="16840"/>
          <w:pgMar w:header="882" w:footer="1195" w:top="1360" w:bottom="1380" w:left="740" w:right="1160"/>
        </w:sectPr>
      </w:pPr>
    </w:p>
    <w:p>
      <w:pPr>
        <w:pStyle w:val="BodyText"/>
        <w:spacing w:line="364" w:lineRule="auto" w:before="60"/>
        <w:ind w:left="537" w:right="827"/>
        <w:jc w:val="both"/>
      </w:pPr>
      <w:r>
        <w:rPr>
          <w:spacing w:val="-2"/>
        </w:rPr>
        <w:t>对于为购建或者生产符合资本化条件的资产而借入的专门借款，以专门借款当期实际发生的借款费用，减去尚未动用的借款资金存入银行取得的利息收入或进行暂时性投资取得的投资收益后的金额，来确定借款费用的资本化金额。</w:t>
      </w:r>
    </w:p>
    <w:p>
      <w:pPr>
        <w:pStyle w:val="BodyText"/>
        <w:spacing w:line="364" w:lineRule="auto"/>
        <w:ind w:left="537" w:right="827"/>
        <w:jc w:val="both"/>
      </w:pPr>
      <w:r>
        <w:rPr>
          <w:spacing w:val="-2"/>
        </w:rPr>
        <w:t>对于为购建或者生产符合资本化条件的资产而占用的一般借款，根据累计资产支出超过专门借款部分的资产支出加权平均数乘以所占用一般借款的资本化率，计算确定一般借款应予资本化的借款费用金额。资本化率根据一般借款加权平均实际利率计算确定。</w:t>
      </w:r>
    </w:p>
    <w:p>
      <w:pPr>
        <w:pStyle w:val="BodyText"/>
        <w:spacing w:line="364" w:lineRule="auto"/>
        <w:ind w:left="537" w:right="827"/>
        <w:jc w:val="both"/>
      </w:pPr>
      <w:r>
        <w:rPr>
          <w:spacing w:val="-2"/>
        </w:rPr>
        <w:t>在资本化期间内，外币专门借款本金及利息的汇兑差额，予以资本化，计入符合资本化条件的资产的成本。除外币专门借款之外的其他外币借款本金及其利息所产生的汇兑差额计入当期损益。</w:t>
      </w:r>
    </w:p>
    <w:p>
      <w:pPr>
        <w:pStyle w:val="BodyText"/>
        <w:spacing w:before="59"/>
      </w:pPr>
    </w:p>
    <w:p>
      <w:pPr>
        <w:pStyle w:val="ListParagraph"/>
        <w:numPr>
          <w:ilvl w:val="0"/>
          <w:numId w:val="22"/>
        </w:numPr>
        <w:tabs>
          <w:tab w:pos="961" w:val="left" w:leader="none"/>
        </w:tabs>
        <w:spacing w:line="240" w:lineRule="auto" w:before="1" w:after="0"/>
        <w:ind w:left="961" w:right="0" w:hanging="424"/>
        <w:jc w:val="left"/>
        <w:rPr>
          <w:sz w:val="24"/>
        </w:rPr>
      </w:pPr>
      <w:r>
        <w:rPr>
          <w:spacing w:val="-3"/>
          <w:sz w:val="24"/>
        </w:rPr>
        <w:t>生物资产</w:t>
      </w:r>
    </w:p>
    <w:p>
      <w:pPr>
        <w:pStyle w:val="BodyText"/>
        <w:spacing w:before="64"/>
        <w:ind w:left="537"/>
      </w:pPr>
      <w:r>
        <w:rPr/>
        <w:t>□适用</w:t>
      </w:r>
      <w:r>
        <w:rPr>
          <w:spacing w:val="59"/>
          <w:w w:val="150"/>
        </w:rPr>
        <w:t> </w:t>
      </w:r>
      <w:r>
        <w:rPr>
          <w:spacing w:val="-3"/>
        </w:rPr>
        <w:t>√不适用</w:t>
      </w:r>
    </w:p>
    <w:p>
      <w:pPr>
        <w:pStyle w:val="BodyText"/>
        <w:spacing w:before="66"/>
      </w:pPr>
    </w:p>
    <w:p>
      <w:pPr>
        <w:pStyle w:val="ListParagraph"/>
        <w:numPr>
          <w:ilvl w:val="0"/>
          <w:numId w:val="22"/>
        </w:numPr>
        <w:tabs>
          <w:tab w:pos="961" w:val="left" w:leader="none"/>
        </w:tabs>
        <w:spacing w:line="240" w:lineRule="auto" w:before="1" w:after="0"/>
        <w:ind w:left="961" w:right="0" w:hanging="424"/>
        <w:jc w:val="left"/>
        <w:rPr>
          <w:sz w:val="24"/>
        </w:rPr>
      </w:pPr>
      <w:r>
        <w:rPr>
          <w:spacing w:val="-3"/>
          <w:sz w:val="24"/>
        </w:rPr>
        <w:t>油气资产</w:t>
      </w:r>
    </w:p>
    <w:p>
      <w:pPr>
        <w:pStyle w:val="BodyText"/>
        <w:spacing w:before="64"/>
        <w:ind w:left="537"/>
      </w:pPr>
      <w:r>
        <w:rPr/>
        <w:t>□适用</w:t>
      </w:r>
      <w:r>
        <w:rPr>
          <w:spacing w:val="59"/>
          <w:w w:val="150"/>
        </w:rPr>
        <w:t> </w:t>
      </w:r>
      <w:r>
        <w:rPr>
          <w:spacing w:val="-3"/>
        </w:rPr>
        <w:t>√不适用</w:t>
      </w:r>
    </w:p>
    <w:p>
      <w:pPr>
        <w:pStyle w:val="BodyText"/>
        <w:spacing w:before="67"/>
      </w:pPr>
    </w:p>
    <w:p>
      <w:pPr>
        <w:pStyle w:val="ListParagraph"/>
        <w:numPr>
          <w:ilvl w:val="0"/>
          <w:numId w:val="22"/>
        </w:numPr>
        <w:tabs>
          <w:tab w:pos="961" w:val="left" w:leader="none"/>
        </w:tabs>
        <w:spacing w:line="240" w:lineRule="auto" w:before="0" w:after="0"/>
        <w:ind w:left="961" w:right="0" w:hanging="424"/>
        <w:jc w:val="left"/>
        <w:rPr>
          <w:sz w:val="24"/>
        </w:rPr>
      </w:pPr>
      <w:r>
        <w:rPr>
          <w:spacing w:val="-2"/>
          <w:sz w:val="24"/>
        </w:rPr>
        <w:t>使用权资产</w:t>
      </w:r>
    </w:p>
    <w:p>
      <w:pPr>
        <w:pStyle w:val="BodyText"/>
        <w:spacing w:before="65"/>
        <w:ind w:left="537"/>
      </w:pPr>
      <w:r>
        <w:rPr>
          <w:spacing w:val="-3"/>
        </w:rPr>
        <w:t>√适用 □不适用</w:t>
      </w:r>
    </w:p>
    <w:p>
      <w:pPr>
        <w:pStyle w:val="BodyText"/>
        <w:spacing w:line="362" w:lineRule="auto" w:before="4"/>
        <w:ind w:left="537" w:right="3663"/>
      </w:pPr>
      <w:r>
        <w:rPr>
          <w:spacing w:val="-2"/>
        </w:rPr>
        <w:t>对使用权资产按照成本进行初始计量，该成本包括： 1）租赁负债的初始计量金额；</w:t>
      </w:r>
    </w:p>
    <w:p>
      <w:pPr>
        <w:pStyle w:val="ListParagraph"/>
        <w:numPr>
          <w:ilvl w:val="0"/>
          <w:numId w:val="33"/>
        </w:numPr>
        <w:tabs>
          <w:tab w:pos="897" w:val="left" w:leader="none"/>
        </w:tabs>
        <w:spacing w:line="362" w:lineRule="auto" w:before="5" w:after="0"/>
        <w:ind w:left="537" w:right="707" w:firstLine="0"/>
        <w:jc w:val="left"/>
        <w:rPr>
          <w:sz w:val="24"/>
        </w:rPr>
      </w:pPr>
      <w:r>
        <w:rPr>
          <w:spacing w:val="-2"/>
          <w:sz w:val="24"/>
        </w:rPr>
        <w:t>在租赁期开始日或之前支付的租赁付款额，存在租赁激励的，扣除已享受的租赁激励相关金额；</w:t>
      </w:r>
    </w:p>
    <w:p>
      <w:pPr>
        <w:pStyle w:val="ListParagraph"/>
        <w:numPr>
          <w:ilvl w:val="0"/>
          <w:numId w:val="33"/>
        </w:numPr>
        <w:tabs>
          <w:tab w:pos="897" w:val="left" w:leader="none"/>
        </w:tabs>
        <w:spacing w:line="240" w:lineRule="auto" w:before="5" w:after="0"/>
        <w:ind w:left="897" w:right="0" w:hanging="360"/>
        <w:jc w:val="left"/>
        <w:rPr>
          <w:sz w:val="24"/>
        </w:rPr>
      </w:pPr>
      <w:r>
        <w:rPr>
          <w:spacing w:val="-1"/>
          <w:sz w:val="24"/>
        </w:rPr>
        <w:t>本公司发生的初始直接费用；</w:t>
      </w:r>
    </w:p>
    <w:p>
      <w:pPr>
        <w:pStyle w:val="BodyText"/>
        <w:spacing w:before="158"/>
        <w:ind w:left="537"/>
      </w:pPr>
      <w:r>
        <w:rPr>
          <w:spacing w:val="-1"/>
        </w:rPr>
        <w:t>在租赁期开始日后，本公司采用成本模式对使用权资产进行后续计量。</w:t>
      </w:r>
    </w:p>
    <w:p>
      <w:pPr>
        <w:pStyle w:val="BodyText"/>
        <w:spacing w:line="364" w:lineRule="auto" w:before="161"/>
        <w:ind w:left="537" w:right="827"/>
        <w:jc w:val="both"/>
      </w:pPr>
      <w:r>
        <w:rPr>
          <w:spacing w:val="-2"/>
        </w:rPr>
        <w:t>能够合理确定租赁期届满时取得租赁资产所有权的，本公司在租赁资产剩余使用寿命内计提折旧。无法合理确定租赁期届满时能够取得租赁资产所有权的，本公司在租赁期与租赁资产剩余使用寿命两者孰短的期间内计提折旧。对计提了减值准备的</w:t>
      </w:r>
      <w:r>
        <w:rPr>
          <w:spacing w:val="-1"/>
        </w:rPr>
        <w:t>使用权资产，则在未来期间按扣除减值准备后的账面价值参照上述原则计提折旧。</w:t>
      </w:r>
    </w:p>
    <w:p>
      <w:pPr>
        <w:spacing w:after="0" w:line="364" w:lineRule="auto"/>
        <w:jc w:val="both"/>
        <w:sectPr>
          <w:pgSz w:w="11910" w:h="16840"/>
          <w:pgMar w:header="882" w:footer="1195" w:top="1360" w:bottom="1380" w:left="740" w:right="1160"/>
        </w:sectPr>
      </w:pPr>
    </w:p>
    <w:p>
      <w:pPr>
        <w:pStyle w:val="ListParagraph"/>
        <w:numPr>
          <w:ilvl w:val="0"/>
          <w:numId w:val="22"/>
        </w:numPr>
        <w:tabs>
          <w:tab w:pos="961" w:val="left" w:leader="none"/>
        </w:tabs>
        <w:spacing w:line="240" w:lineRule="auto" w:before="60" w:after="0"/>
        <w:ind w:left="961" w:right="0" w:hanging="424"/>
        <w:jc w:val="left"/>
        <w:rPr>
          <w:sz w:val="24"/>
        </w:rPr>
      </w:pPr>
      <w:r>
        <w:rPr>
          <w:spacing w:val="-3"/>
          <w:sz w:val="24"/>
        </w:rPr>
        <w:t>无形资产</w:t>
      </w:r>
    </w:p>
    <w:p>
      <w:pPr>
        <w:pStyle w:val="ListParagraph"/>
        <w:numPr>
          <w:ilvl w:val="0"/>
          <w:numId w:val="34"/>
        </w:numPr>
        <w:tabs>
          <w:tab w:pos="1377" w:val="left" w:leader="none"/>
        </w:tabs>
        <w:spacing w:line="240" w:lineRule="auto" w:before="65" w:after="0"/>
        <w:ind w:left="1377" w:right="0" w:hanging="840"/>
        <w:jc w:val="left"/>
        <w:rPr>
          <w:sz w:val="24"/>
        </w:rPr>
      </w:pPr>
      <w:r>
        <w:rPr>
          <w:spacing w:val="-1"/>
          <w:sz w:val="24"/>
        </w:rPr>
        <w:t>计价方法、使用寿命、减值测试</w:t>
      </w:r>
    </w:p>
    <w:p>
      <w:pPr>
        <w:pStyle w:val="BodyText"/>
        <w:spacing w:before="62"/>
        <w:ind w:left="537"/>
      </w:pPr>
      <w:r>
        <w:rPr>
          <w:spacing w:val="-3"/>
        </w:rPr>
        <w:t>√适用 □不适用</w:t>
      </w:r>
    </w:p>
    <w:p>
      <w:pPr>
        <w:pStyle w:val="BodyText"/>
        <w:spacing w:before="5"/>
        <w:ind w:left="537"/>
      </w:pPr>
      <w:r>
        <w:rPr>
          <w:spacing w:val="-1"/>
        </w:rPr>
        <w:t>①无形资产的计价方法</w:t>
      </w:r>
    </w:p>
    <w:p>
      <w:pPr>
        <w:pStyle w:val="BodyText"/>
        <w:spacing w:before="160"/>
        <w:ind w:left="537"/>
      </w:pPr>
      <w:r>
        <w:rPr/>
        <w:t>A</w:t>
      </w:r>
      <w:r>
        <w:rPr>
          <w:spacing w:val="-1"/>
        </w:rPr>
        <w:t>、公司取得无形资产时按成本进行初始计量；</w:t>
      </w:r>
    </w:p>
    <w:p>
      <w:pPr>
        <w:pStyle w:val="BodyText"/>
        <w:spacing w:line="364" w:lineRule="auto" w:before="158"/>
        <w:ind w:left="537" w:right="827"/>
      </w:pPr>
      <w:r>
        <w:rPr>
          <w:spacing w:val="-2"/>
        </w:rPr>
        <w:t>外购无形资产的成本，包括购买价款、相关税费以及直接归属于使该项资产达到预定用途所发生的其他支出。</w:t>
      </w:r>
    </w:p>
    <w:p>
      <w:pPr>
        <w:pStyle w:val="BodyText"/>
        <w:spacing w:line="306" w:lineRule="exact"/>
        <w:ind w:left="537"/>
      </w:pPr>
      <w:r>
        <w:rPr/>
        <w:t>B</w:t>
      </w:r>
      <w:r>
        <w:rPr>
          <w:spacing w:val="-2"/>
        </w:rPr>
        <w:t>、后续计量</w:t>
      </w:r>
    </w:p>
    <w:p>
      <w:pPr>
        <w:pStyle w:val="BodyText"/>
        <w:spacing w:before="161"/>
        <w:ind w:left="537"/>
      </w:pPr>
      <w:r>
        <w:rPr>
          <w:spacing w:val="-1"/>
        </w:rPr>
        <w:t>在取得无形资产时分析判断其使用寿命。</w:t>
      </w:r>
    </w:p>
    <w:p>
      <w:pPr>
        <w:pStyle w:val="BodyText"/>
        <w:spacing w:line="364" w:lineRule="auto" w:before="158"/>
        <w:ind w:left="537" w:right="827"/>
      </w:pPr>
      <w:r>
        <w:rPr>
          <w:spacing w:val="-2"/>
        </w:rPr>
        <w:t>对于使用寿命有限的无形资产，在为企业带来经济利益的期限内摊销；无法预见无</w:t>
      </w:r>
      <w:r>
        <w:rPr>
          <w:spacing w:val="-1"/>
        </w:rPr>
        <w:t>形资产为企业带来经济利益期限的，视为使用寿命不确定的无形资产，不予摊销。</w:t>
      </w:r>
    </w:p>
    <w:p>
      <w:pPr>
        <w:pStyle w:val="BodyText"/>
        <w:spacing w:line="306" w:lineRule="exact"/>
        <w:ind w:left="537"/>
      </w:pPr>
      <w:r>
        <w:rPr>
          <w:spacing w:val="-1"/>
        </w:rPr>
        <w:t>②使用寿命有限的无形资产的使用寿命估计情况：</w:t>
      </w:r>
    </w:p>
    <w:p>
      <w:pPr>
        <w:pStyle w:val="BodyText"/>
        <w:spacing w:before="7"/>
        <w:rPr>
          <w:sz w:val="12"/>
        </w:rPr>
      </w:pPr>
    </w:p>
    <w:tbl>
      <w:tblPr>
        <w:tblW w:w="0" w:type="auto"/>
        <w:jc w:val="left"/>
        <w:tblInd w:w="5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78"/>
        <w:gridCol w:w="1980"/>
        <w:gridCol w:w="2947"/>
      </w:tblGrid>
      <w:tr>
        <w:trPr>
          <w:trHeight w:val="467" w:hRule="atLeast"/>
        </w:trPr>
        <w:tc>
          <w:tcPr>
            <w:tcW w:w="3178" w:type="dxa"/>
            <w:tcBorders>
              <w:left w:val="nil"/>
              <w:bottom w:val="dotted" w:sz="4" w:space="0" w:color="000000"/>
              <w:right w:val="dotted" w:sz="4" w:space="0" w:color="000000"/>
            </w:tcBorders>
          </w:tcPr>
          <w:p>
            <w:pPr>
              <w:pStyle w:val="TableParagraph"/>
              <w:tabs>
                <w:tab w:pos="498" w:val="left" w:leader="none"/>
              </w:tabs>
              <w:spacing w:line="307" w:lineRule="exact"/>
              <w:ind w:left="18"/>
              <w:jc w:val="center"/>
              <w:rPr>
                <w:sz w:val="24"/>
              </w:rPr>
            </w:pPr>
            <w:r>
              <w:rPr>
                <w:spacing w:val="-10"/>
                <w:sz w:val="24"/>
              </w:rPr>
              <w:t>项</w:t>
            </w:r>
            <w:r>
              <w:rPr>
                <w:sz w:val="24"/>
              </w:rPr>
              <w:tab/>
            </w:r>
            <w:r>
              <w:rPr>
                <w:spacing w:val="-10"/>
                <w:sz w:val="24"/>
              </w:rPr>
              <w:t>目</w:t>
            </w:r>
          </w:p>
        </w:tc>
        <w:tc>
          <w:tcPr>
            <w:tcW w:w="1980" w:type="dxa"/>
            <w:tcBorders>
              <w:left w:val="dotted" w:sz="4" w:space="0" w:color="000000"/>
              <w:bottom w:val="dotted" w:sz="4" w:space="0" w:color="000000"/>
              <w:right w:val="dotted" w:sz="4" w:space="0" w:color="000000"/>
            </w:tcBorders>
          </w:tcPr>
          <w:p>
            <w:pPr>
              <w:pStyle w:val="TableParagraph"/>
              <w:spacing w:line="307" w:lineRule="exact"/>
              <w:jc w:val="center"/>
              <w:rPr>
                <w:sz w:val="24"/>
              </w:rPr>
            </w:pPr>
            <w:r>
              <w:rPr>
                <w:spacing w:val="-2"/>
                <w:sz w:val="24"/>
              </w:rPr>
              <w:t>预计使用寿命</w:t>
            </w:r>
          </w:p>
        </w:tc>
        <w:tc>
          <w:tcPr>
            <w:tcW w:w="2947" w:type="dxa"/>
            <w:tcBorders>
              <w:left w:val="dotted" w:sz="4" w:space="0" w:color="000000"/>
              <w:bottom w:val="dotted" w:sz="4" w:space="0" w:color="000000"/>
              <w:right w:val="nil"/>
            </w:tcBorders>
          </w:tcPr>
          <w:p>
            <w:pPr>
              <w:pStyle w:val="TableParagraph"/>
              <w:tabs>
                <w:tab w:pos="479" w:val="left" w:leader="none"/>
              </w:tabs>
              <w:spacing w:line="307" w:lineRule="exact"/>
              <w:ind w:right="1"/>
              <w:jc w:val="center"/>
              <w:rPr>
                <w:sz w:val="24"/>
              </w:rPr>
            </w:pPr>
            <w:r>
              <w:rPr>
                <w:spacing w:val="-10"/>
                <w:sz w:val="24"/>
              </w:rPr>
              <w:t>依</w:t>
            </w:r>
            <w:r>
              <w:rPr>
                <w:sz w:val="24"/>
              </w:rPr>
              <w:tab/>
            </w:r>
            <w:r>
              <w:rPr>
                <w:spacing w:val="-10"/>
                <w:sz w:val="24"/>
              </w:rPr>
              <w:t>据</w:t>
            </w:r>
          </w:p>
        </w:tc>
      </w:tr>
      <w:tr>
        <w:trPr>
          <w:trHeight w:val="467" w:hRule="atLeast"/>
        </w:trPr>
        <w:tc>
          <w:tcPr>
            <w:tcW w:w="3178" w:type="dxa"/>
            <w:tcBorders>
              <w:top w:val="dotted" w:sz="4" w:space="0" w:color="000000"/>
              <w:left w:val="nil"/>
              <w:bottom w:val="dotted" w:sz="4" w:space="0" w:color="000000"/>
              <w:right w:val="dotted" w:sz="4" w:space="0" w:color="000000"/>
            </w:tcBorders>
          </w:tcPr>
          <w:p>
            <w:pPr>
              <w:pStyle w:val="TableParagraph"/>
              <w:ind w:left="122"/>
              <w:rPr>
                <w:sz w:val="24"/>
              </w:rPr>
            </w:pPr>
            <w:r>
              <w:rPr>
                <w:spacing w:val="-1"/>
                <w:sz w:val="24"/>
              </w:rPr>
              <w:t>园区综合信息服务平台一期</w:t>
            </w:r>
          </w:p>
        </w:tc>
        <w:tc>
          <w:tcPr>
            <w:tcW w:w="1980" w:type="dxa"/>
            <w:tcBorders>
              <w:top w:val="dotted" w:sz="4" w:space="0" w:color="000000"/>
              <w:left w:val="dotted" w:sz="4" w:space="0" w:color="000000"/>
              <w:bottom w:val="dotted" w:sz="4" w:space="0" w:color="000000"/>
              <w:right w:val="dotted" w:sz="4" w:space="0" w:color="000000"/>
            </w:tcBorders>
          </w:tcPr>
          <w:p>
            <w:pPr>
              <w:pStyle w:val="TableParagraph"/>
              <w:jc w:val="center"/>
              <w:rPr>
                <w:sz w:val="24"/>
              </w:rPr>
            </w:pPr>
            <w:r>
              <w:rPr>
                <w:sz w:val="24"/>
              </w:rPr>
              <w:t>120</w:t>
            </w:r>
            <w:r>
              <w:rPr>
                <w:spacing w:val="-24"/>
                <w:sz w:val="24"/>
              </w:rPr>
              <w:t> 个月</w:t>
            </w:r>
          </w:p>
        </w:tc>
        <w:tc>
          <w:tcPr>
            <w:tcW w:w="2947" w:type="dxa"/>
            <w:tcBorders>
              <w:top w:val="dotted" w:sz="4" w:space="0" w:color="000000"/>
              <w:left w:val="dotted" w:sz="4" w:space="0" w:color="000000"/>
              <w:bottom w:val="dotted" w:sz="4" w:space="0" w:color="000000"/>
              <w:right w:val="nil"/>
            </w:tcBorders>
          </w:tcPr>
          <w:p>
            <w:pPr>
              <w:pStyle w:val="TableParagraph"/>
              <w:ind w:right="1"/>
              <w:jc w:val="center"/>
              <w:rPr>
                <w:sz w:val="24"/>
              </w:rPr>
            </w:pPr>
            <w:r>
              <w:rPr>
                <w:spacing w:val="-2"/>
                <w:sz w:val="24"/>
              </w:rPr>
              <w:t>预计受益期</w:t>
            </w:r>
          </w:p>
        </w:tc>
      </w:tr>
      <w:tr>
        <w:trPr>
          <w:trHeight w:val="465" w:hRule="atLeast"/>
        </w:trPr>
        <w:tc>
          <w:tcPr>
            <w:tcW w:w="3178" w:type="dxa"/>
            <w:tcBorders>
              <w:top w:val="dotted" w:sz="4" w:space="0" w:color="000000"/>
              <w:left w:val="nil"/>
              <w:bottom w:val="dotted" w:sz="4" w:space="0" w:color="000000"/>
              <w:right w:val="dotted" w:sz="4" w:space="0" w:color="000000"/>
            </w:tcBorders>
          </w:tcPr>
          <w:p>
            <w:pPr>
              <w:pStyle w:val="TableParagraph"/>
              <w:ind w:left="122"/>
              <w:rPr>
                <w:sz w:val="24"/>
              </w:rPr>
            </w:pPr>
            <w:r>
              <w:rPr>
                <w:spacing w:val="-1"/>
                <w:sz w:val="24"/>
              </w:rPr>
              <w:t>园区综合信息服务平台二期</w:t>
            </w:r>
          </w:p>
        </w:tc>
        <w:tc>
          <w:tcPr>
            <w:tcW w:w="1980" w:type="dxa"/>
            <w:tcBorders>
              <w:top w:val="dotted" w:sz="4" w:space="0" w:color="000000"/>
              <w:left w:val="dotted" w:sz="4" w:space="0" w:color="000000"/>
              <w:bottom w:val="dotted" w:sz="4" w:space="0" w:color="000000"/>
              <w:right w:val="dotted" w:sz="4" w:space="0" w:color="000000"/>
            </w:tcBorders>
          </w:tcPr>
          <w:p>
            <w:pPr>
              <w:pStyle w:val="TableParagraph"/>
              <w:jc w:val="center"/>
              <w:rPr>
                <w:sz w:val="24"/>
              </w:rPr>
            </w:pPr>
            <w:r>
              <w:rPr>
                <w:sz w:val="24"/>
              </w:rPr>
              <w:t>120</w:t>
            </w:r>
            <w:r>
              <w:rPr>
                <w:spacing w:val="-24"/>
                <w:sz w:val="24"/>
              </w:rPr>
              <w:t> 个月</w:t>
            </w:r>
          </w:p>
        </w:tc>
        <w:tc>
          <w:tcPr>
            <w:tcW w:w="2947" w:type="dxa"/>
            <w:tcBorders>
              <w:top w:val="dotted" w:sz="4" w:space="0" w:color="000000"/>
              <w:left w:val="dotted" w:sz="4" w:space="0" w:color="000000"/>
              <w:bottom w:val="dotted" w:sz="4" w:space="0" w:color="000000"/>
              <w:right w:val="nil"/>
            </w:tcBorders>
          </w:tcPr>
          <w:p>
            <w:pPr>
              <w:pStyle w:val="TableParagraph"/>
              <w:ind w:right="1"/>
              <w:jc w:val="center"/>
              <w:rPr>
                <w:sz w:val="24"/>
              </w:rPr>
            </w:pPr>
            <w:r>
              <w:rPr>
                <w:spacing w:val="-2"/>
                <w:sz w:val="24"/>
              </w:rPr>
              <w:t>预计受益期</w:t>
            </w:r>
          </w:p>
        </w:tc>
      </w:tr>
      <w:tr>
        <w:trPr>
          <w:trHeight w:val="467" w:hRule="atLeast"/>
        </w:trPr>
        <w:tc>
          <w:tcPr>
            <w:tcW w:w="3178" w:type="dxa"/>
            <w:tcBorders>
              <w:top w:val="dotted" w:sz="4" w:space="0" w:color="000000"/>
              <w:left w:val="nil"/>
              <w:right w:val="dotted" w:sz="4" w:space="0" w:color="000000"/>
            </w:tcBorders>
          </w:tcPr>
          <w:p>
            <w:pPr>
              <w:pStyle w:val="TableParagraph"/>
              <w:ind w:left="122"/>
              <w:rPr>
                <w:sz w:val="24"/>
              </w:rPr>
            </w:pPr>
            <w:r>
              <w:rPr>
                <w:spacing w:val="-4"/>
                <w:sz w:val="24"/>
              </w:rPr>
              <w:t>办公及财务软件</w:t>
            </w:r>
          </w:p>
        </w:tc>
        <w:tc>
          <w:tcPr>
            <w:tcW w:w="1980" w:type="dxa"/>
            <w:tcBorders>
              <w:top w:val="dotted" w:sz="4" w:space="0" w:color="000000"/>
              <w:left w:val="dotted" w:sz="4" w:space="0" w:color="000000"/>
              <w:right w:val="dotted" w:sz="4" w:space="0" w:color="000000"/>
            </w:tcBorders>
          </w:tcPr>
          <w:p>
            <w:pPr>
              <w:pStyle w:val="TableParagraph"/>
              <w:jc w:val="center"/>
              <w:rPr>
                <w:sz w:val="24"/>
              </w:rPr>
            </w:pPr>
            <w:r>
              <w:rPr>
                <w:sz w:val="24"/>
              </w:rPr>
              <w:t>60</w:t>
            </w:r>
            <w:r>
              <w:rPr>
                <w:spacing w:val="-24"/>
                <w:sz w:val="24"/>
              </w:rPr>
              <w:t> 个月</w:t>
            </w:r>
          </w:p>
        </w:tc>
        <w:tc>
          <w:tcPr>
            <w:tcW w:w="2947" w:type="dxa"/>
            <w:tcBorders>
              <w:top w:val="dotted" w:sz="4" w:space="0" w:color="000000"/>
              <w:left w:val="dotted" w:sz="4" w:space="0" w:color="000000"/>
              <w:right w:val="nil"/>
            </w:tcBorders>
          </w:tcPr>
          <w:p>
            <w:pPr>
              <w:pStyle w:val="TableParagraph"/>
              <w:ind w:right="1"/>
              <w:jc w:val="center"/>
              <w:rPr>
                <w:sz w:val="24"/>
              </w:rPr>
            </w:pPr>
            <w:r>
              <w:rPr>
                <w:spacing w:val="-2"/>
                <w:sz w:val="24"/>
              </w:rPr>
              <w:t>预计受益期</w:t>
            </w:r>
          </w:p>
        </w:tc>
      </w:tr>
    </w:tbl>
    <w:p>
      <w:pPr>
        <w:pStyle w:val="BodyText"/>
        <w:spacing w:before="160"/>
      </w:pPr>
    </w:p>
    <w:p>
      <w:pPr>
        <w:pStyle w:val="BodyText"/>
        <w:spacing w:line="364" w:lineRule="auto" w:before="1"/>
        <w:ind w:left="537" w:right="1787"/>
      </w:pPr>
      <w:r>
        <w:rPr>
          <w:spacing w:val="-2"/>
        </w:rPr>
        <w:t>每期末，对使用寿命有限的无形资产的使用寿命及摊销方法进行复核。</w:t>
      </w:r>
      <w:r>
        <w:rPr>
          <w:spacing w:val="-2"/>
        </w:rPr>
        <w:t> 经复核，本年期末无形资产的使用寿命及摊销方法与以前估计未有不同。</w:t>
      </w:r>
    </w:p>
    <w:p>
      <w:pPr>
        <w:pStyle w:val="BodyText"/>
        <w:spacing w:line="306" w:lineRule="exact"/>
        <w:ind w:left="537"/>
      </w:pPr>
      <w:r>
        <w:rPr>
          <w:spacing w:val="3"/>
        </w:rPr>
        <w:t>① 无形资产的减值测试</w:t>
      </w:r>
    </w:p>
    <w:p>
      <w:pPr>
        <w:pStyle w:val="BodyText"/>
        <w:spacing w:line="362" w:lineRule="auto" w:before="160"/>
        <w:ind w:left="537" w:right="825"/>
      </w:pPr>
      <w:r>
        <w:rPr>
          <w:spacing w:val="-1"/>
        </w:rPr>
        <w:t>无形资产计提资产减值方法详见本节“五、重要会计政策及会计估计 </w:t>
      </w:r>
      <w:r>
        <w:rPr/>
        <w:t>30.长期资产</w:t>
      </w:r>
      <w:r>
        <w:rPr>
          <w:spacing w:val="-4"/>
        </w:rPr>
        <w:t>减值”</w:t>
      </w:r>
    </w:p>
    <w:p>
      <w:pPr>
        <w:pStyle w:val="BodyText"/>
      </w:pPr>
    </w:p>
    <w:p>
      <w:pPr>
        <w:pStyle w:val="BodyText"/>
        <w:spacing w:before="228"/>
      </w:pPr>
    </w:p>
    <w:p>
      <w:pPr>
        <w:pStyle w:val="ListParagraph"/>
        <w:numPr>
          <w:ilvl w:val="0"/>
          <w:numId w:val="34"/>
        </w:numPr>
        <w:tabs>
          <w:tab w:pos="1377" w:val="left" w:leader="none"/>
        </w:tabs>
        <w:spacing w:line="240" w:lineRule="auto" w:before="0" w:after="0"/>
        <w:ind w:left="1377" w:right="0" w:hanging="840"/>
        <w:jc w:val="left"/>
        <w:rPr>
          <w:sz w:val="24"/>
        </w:rPr>
      </w:pPr>
      <w:r>
        <w:rPr>
          <w:spacing w:val="-1"/>
          <w:sz w:val="24"/>
        </w:rPr>
        <w:t>内部研究开发支出会计政策</w:t>
      </w:r>
    </w:p>
    <w:p>
      <w:pPr>
        <w:pStyle w:val="BodyText"/>
        <w:spacing w:before="65"/>
        <w:ind w:left="537"/>
      </w:pPr>
      <w:r>
        <w:rPr>
          <w:spacing w:val="-3"/>
        </w:rPr>
        <w:t>√适用 □不适用</w:t>
      </w:r>
    </w:p>
    <w:p>
      <w:pPr>
        <w:pStyle w:val="BodyText"/>
        <w:spacing w:line="364" w:lineRule="auto" w:before="2"/>
        <w:ind w:left="537" w:right="3227"/>
      </w:pPr>
      <w:r>
        <w:rPr>
          <w:spacing w:val="-2"/>
        </w:rPr>
        <w:t>内部研究开发支出，区分为研究阶段支出和开发阶段支出。研究阶段的支出，于发生时计入当期损益。</w:t>
      </w:r>
    </w:p>
    <w:p>
      <w:pPr>
        <w:pStyle w:val="BodyText"/>
        <w:spacing w:line="306" w:lineRule="exact"/>
        <w:ind w:left="537"/>
      </w:pPr>
      <w:r>
        <w:rPr>
          <w:spacing w:val="-1"/>
        </w:rPr>
        <w:t>开发阶段的支出同时满足了下列条件的才能资本化，否则应当计入当期损益</w:t>
      </w:r>
    </w:p>
    <w:p>
      <w:pPr>
        <w:pStyle w:val="BodyText"/>
        <w:spacing w:before="160"/>
        <w:ind w:left="537"/>
      </w:pPr>
      <w:r>
        <w:rPr>
          <w:spacing w:val="-1"/>
        </w:rPr>
        <w:t>①完成该无形资产以使其能够使用或出售在技术上具有可行性。</w:t>
      </w:r>
    </w:p>
    <w:p>
      <w:pPr>
        <w:pStyle w:val="BodyText"/>
        <w:spacing w:before="158"/>
        <w:ind w:left="537"/>
      </w:pPr>
      <w:r>
        <w:rPr>
          <w:spacing w:val="-1"/>
        </w:rPr>
        <w:t>②具有完成该无形资产并使用或出售的意图。</w:t>
      </w:r>
    </w:p>
    <w:p>
      <w:pPr>
        <w:spacing w:after="0"/>
        <w:sectPr>
          <w:pgSz w:w="11910" w:h="16840"/>
          <w:pgMar w:header="882" w:footer="1195" w:top="1360" w:bottom="1380" w:left="740" w:right="1160"/>
        </w:sectPr>
      </w:pPr>
    </w:p>
    <w:p>
      <w:pPr>
        <w:pStyle w:val="BodyText"/>
        <w:spacing w:line="364" w:lineRule="auto" w:before="60"/>
        <w:ind w:left="537" w:right="827"/>
      </w:pPr>
      <w:r>
        <w:rPr>
          <w:spacing w:val="-2"/>
        </w:rPr>
        <w:t>③无形资产产生经济利益的方式，包括能够证明运用该无形资产生产的产品存在市场或无形资产自身存在市场，无形资产将在内部使用的，应当证明其有用性。</w:t>
      </w:r>
    </w:p>
    <w:p>
      <w:pPr>
        <w:pStyle w:val="BodyText"/>
        <w:spacing w:line="364" w:lineRule="auto"/>
        <w:ind w:left="537" w:right="827"/>
      </w:pPr>
      <w:r>
        <w:rPr>
          <w:spacing w:val="-2"/>
        </w:rPr>
        <w:t>④有足够的技术、财务资源和其他资源支持，以完成该无形资产的开发，并有能力使用或出售该无形资产。</w:t>
      </w:r>
    </w:p>
    <w:p>
      <w:pPr>
        <w:pStyle w:val="BodyText"/>
        <w:spacing w:line="306" w:lineRule="exact"/>
        <w:ind w:left="537"/>
      </w:pPr>
      <w:r>
        <w:rPr>
          <w:spacing w:val="-1"/>
        </w:rPr>
        <w:t>⑤归属于该无形资产开发阶段的支出能够可靠地计量。</w:t>
      </w:r>
    </w:p>
    <w:p>
      <w:pPr>
        <w:pStyle w:val="BodyText"/>
        <w:spacing w:line="362" w:lineRule="auto" w:before="160"/>
        <w:ind w:left="537" w:right="827"/>
      </w:pPr>
      <w:r>
        <w:rPr>
          <w:spacing w:val="-2"/>
        </w:rPr>
        <w:t>已资本化的开发阶段的支出在资产负债表上列示为开发支出，自该项目达到预定用途之日转为无形资产。</w:t>
      </w:r>
    </w:p>
    <w:p>
      <w:pPr>
        <w:pStyle w:val="BodyText"/>
        <w:spacing w:before="67"/>
      </w:pPr>
    </w:p>
    <w:p>
      <w:pPr>
        <w:pStyle w:val="ListParagraph"/>
        <w:numPr>
          <w:ilvl w:val="0"/>
          <w:numId w:val="22"/>
        </w:numPr>
        <w:tabs>
          <w:tab w:pos="961" w:val="left" w:leader="none"/>
        </w:tabs>
        <w:spacing w:line="240" w:lineRule="auto" w:before="0" w:after="0"/>
        <w:ind w:left="961" w:right="0" w:hanging="424"/>
        <w:jc w:val="left"/>
        <w:rPr>
          <w:sz w:val="24"/>
        </w:rPr>
      </w:pPr>
      <w:r>
        <w:rPr>
          <w:spacing w:val="-2"/>
          <w:sz w:val="24"/>
        </w:rPr>
        <w:t>长期资产减值</w:t>
      </w:r>
    </w:p>
    <w:p>
      <w:pPr>
        <w:pStyle w:val="BodyText"/>
        <w:spacing w:before="65"/>
        <w:ind w:left="537"/>
      </w:pPr>
      <w:r>
        <w:rPr/>
        <w:t>√适用</w:t>
      </w:r>
      <w:r>
        <w:rPr>
          <w:spacing w:val="59"/>
          <w:w w:val="150"/>
        </w:rPr>
        <w:t> </w:t>
      </w:r>
      <w:r>
        <w:rPr>
          <w:spacing w:val="-3"/>
        </w:rPr>
        <w:t>□不适用</w:t>
      </w:r>
    </w:p>
    <w:p>
      <w:pPr>
        <w:pStyle w:val="BodyText"/>
        <w:spacing w:line="364" w:lineRule="auto" w:before="4"/>
        <w:ind w:left="537" w:right="825"/>
      </w:pPr>
      <w:r>
        <w:rPr>
          <w:spacing w:val="-2"/>
        </w:rPr>
        <w:t>长期股权投资、固定资产、在建工程、使用寿命有限的无形资产等长期资产，于资产负债表日存在减值迹象的，进行减值测试。减值测试结果表明资产的可收回金额低于其账面价值的，按其差额计提减值准备并计入减值损失。可收回金额为资产的公允价值减去处置费用后的净额与资产预计未来现金流量的现值两者之间的较高</w:t>
      </w:r>
      <w:r>
        <w:rPr>
          <w:spacing w:val="40"/>
        </w:rPr>
        <w:t> </w:t>
      </w:r>
      <w:r>
        <w:rPr>
          <w:spacing w:val="-2"/>
        </w:rPr>
        <w:t>者。资产减值准备按单项资产为基础计算并确认，如果难以对单项资产的可收回金额进行估计的，以该资产所属的资产组确定资产组的可收回金额。资产组是能够独立产生现金流入的最小资产组合。</w:t>
      </w:r>
    </w:p>
    <w:p>
      <w:pPr>
        <w:pStyle w:val="BodyText"/>
        <w:spacing w:line="362" w:lineRule="auto"/>
        <w:ind w:left="537" w:right="827"/>
      </w:pPr>
      <w:r>
        <w:rPr>
          <w:spacing w:val="-2"/>
        </w:rPr>
        <w:t>对于因企业合并形成的商誉、使用寿命不确定的无形资产、尚未达到可使用状态的无形资产，无论是否存在减值迹象，至少在每年年度终了进行减值测试。</w:t>
      </w:r>
    </w:p>
    <w:p>
      <w:pPr>
        <w:pStyle w:val="BodyText"/>
        <w:spacing w:line="364" w:lineRule="auto" w:before="3"/>
        <w:ind w:left="537" w:right="827"/>
        <w:jc w:val="both"/>
      </w:pPr>
      <w:r>
        <w:rPr>
          <w:spacing w:val="-2"/>
        </w:rPr>
        <w:t>本公司进行商誉减值测试，对于因企业合并形成的商誉的账面价值，自购买日起按照合理的方法分摊至相关的资产组；难以分摊至相关的资产组的，将其分摊至相关的资产组组合。相关的资产组或者资产组组合，是能够从企业合并的协同效应中受益的资产组或者资产组组合。</w:t>
      </w:r>
    </w:p>
    <w:p>
      <w:pPr>
        <w:pStyle w:val="BodyText"/>
        <w:spacing w:line="364" w:lineRule="auto"/>
        <w:ind w:left="537" w:right="827"/>
        <w:jc w:val="both"/>
      </w:pPr>
      <w:r>
        <w:rPr>
          <w:spacing w:val="-2"/>
        </w:rPr>
        <w:t>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然后对包含商誉的资产组或者资产组组合进行减值测试，比较其账面价值与可收回金额，如可收回金额低于账面价值的，减值损失金额首先抵减分摊至资产组或者资产组组合中商誉的账面价值，再根据资产组或者资产组组合中除商誉之外的其他各项资产的账面价值所占比重，按比例抵减其他各项资产的账面价值。</w:t>
      </w:r>
    </w:p>
    <w:p>
      <w:pPr>
        <w:spacing w:after="0" w:line="364" w:lineRule="auto"/>
        <w:jc w:val="both"/>
        <w:sectPr>
          <w:pgSz w:w="11910" w:h="16840"/>
          <w:pgMar w:header="882" w:footer="1195" w:top="1360" w:bottom="1380" w:left="740" w:right="1160"/>
        </w:sectPr>
      </w:pPr>
    </w:p>
    <w:p>
      <w:pPr>
        <w:pStyle w:val="BodyText"/>
        <w:spacing w:before="60"/>
        <w:ind w:left="537"/>
      </w:pPr>
      <w:r>
        <w:rPr>
          <w:spacing w:val="-1"/>
        </w:rPr>
        <w:t>上述资产减值损失一经确认，在以后会计期间不予转回。</w:t>
      </w:r>
    </w:p>
    <w:p>
      <w:pPr>
        <w:pStyle w:val="BodyText"/>
        <w:spacing w:before="223"/>
      </w:pPr>
    </w:p>
    <w:p>
      <w:pPr>
        <w:pStyle w:val="ListParagraph"/>
        <w:numPr>
          <w:ilvl w:val="0"/>
          <w:numId w:val="22"/>
        </w:numPr>
        <w:tabs>
          <w:tab w:pos="961" w:val="left" w:leader="none"/>
        </w:tabs>
        <w:spacing w:line="240" w:lineRule="auto" w:before="0" w:after="0"/>
        <w:ind w:left="961" w:right="0" w:hanging="424"/>
        <w:jc w:val="both"/>
        <w:rPr>
          <w:sz w:val="24"/>
        </w:rPr>
      </w:pPr>
      <w:r>
        <w:rPr>
          <w:spacing w:val="-2"/>
          <w:sz w:val="24"/>
        </w:rPr>
        <w:t>长期待摊费用</w:t>
      </w:r>
    </w:p>
    <w:p>
      <w:pPr>
        <w:pStyle w:val="BodyText"/>
        <w:spacing w:before="65"/>
        <w:ind w:left="537"/>
        <w:jc w:val="both"/>
      </w:pPr>
      <w:r>
        <w:rPr/>
        <w:t>√适用</w:t>
      </w:r>
      <w:r>
        <w:rPr>
          <w:spacing w:val="59"/>
          <w:w w:val="150"/>
        </w:rPr>
        <w:t> </w:t>
      </w:r>
      <w:r>
        <w:rPr>
          <w:spacing w:val="-3"/>
        </w:rPr>
        <w:t>□不适用</w:t>
      </w:r>
    </w:p>
    <w:p>
      <w:pPr>
        <w:pStyle w:val="BodyText"/>
        <w:spacing w:line="364" w:lineRule="auto" w:before="4"/>
        <w:ind w:left="537" w:right="827"/>
        <w:jc w:val="both"/>
      </w:pPr>
      <w:r>
        <w:rPr>
          <w:spacing w:val="-2"/>
        </w:rPr>
        <w:t>长期待摊费用为已经发生但应由本期和以后各期负担的分摊期限在一年以上的各项费用。公司长期待摊费用包括经营租入物业或房屋的功能性改造工程支出、自用办公室的装修费、项目运营过程中局部设施的升级更新支出等。</w:t>
      </w:r>
    </w:p>
    <w:p>
      <w:pPr>
        <w:pStyle w:val="BodyText"/>
        <w:spacing w:line="364" w:lineRule="auto"/>
        <w:ind w:left="537" w:right="827"/>
      </w:pPr>
      <w:r>
        <w:rPr>
          <w:spacing w:val="-2"/>
        </w:rPr>
        <w:t>公司主要采用“承租运营”的经营模式，即以租赁方式取得既有物业的经营权，通过重新市场定位和设计、改造后对外出租，以获得租金、物业管理等项目运营收</w:t>
      </w:r>
      <w:r>
        <w:rPr/>
        <w:t> </w:t>
      </w:r>
      <w:r>
        <w:rPr>
          <w:spacing w:val="-2"/>
        </w:rPr>
        <w:t>入。公司租入物业通常为老旧工业厂房、仓库等，内部设施欠缺，不具备商业、办公等园区运营所需的基本功能或物业条件，需要于项目招商运营前按照设计要求进行物业整体的功能性改造，部分功能性改造如电力扩容等根据项目运营情况及改造计划于项目运营期间补充实施，功能性改造工程支出内容主要包括工程前期费用、建筑安装费、基础设施费等。在项目运营过程中会对局部设施进行升级更新，所形成的资产预计可以在较长时间内使用，确认为长期待摊费用。</w:t>
      </w:r>
    </w:p>
    <w:p>
      <w:pPr>
        <w:pStyle w:val="ListParagraph"/>
        <w:numPr>
          <w:ilvl w:val="0"/>
          <w:numId w:val="35"/>
        </w:numPr>
        <w:tabs>
          <w:tab w:pos="1137" w:val="left" w:leader="none"/>
        </w:tabs>
        <w:spacing w:line="303" w:lineRule="exact" w:before="0" w:after="0"/>
        <w:ind w:left="1137" w:right="0" w:hanging="600"/>
        <w:jc w:val="left"/>
        <w:rPr>
          <w:sz w:val="24"/>
        </w:rPr>
      </w:pPr>
      <w:r>
        <w:rPr>
          <w:spacing w:val="-3"/>
          <w:sz w:val="24"/>
        </w:rPr>
        <w:t>摊销方法</w:t>
      </w:r>
    </w:p>
    <w:p>
      <w:pPr>
        <w:pStyle w:val="BodyText"/>
        <w:spacing w:before="158"/>
        <w:ind w:left="537"/>
      </w:pPr>
      <w:r>
        <w:rPr>
          <w:spacing w:val="-1"/>
        </w:rPr>
        <w:t>各类长期待摊费用在不超过租赁期的预计受益期内平均摊销。</w:t>
      </w:r>
    </w:p>
    <w:p>
      <w:pPr>
        <w:pStyle w:val="ListParagraph"/>
        <w:numPr>
          <w:ilvl w:val="0"/>
          <w:numId w:val="35"/>
        </w:numPr>
        <w:tabs>
          <w:tab w:pos="1137" w:val="left" w:leader="none"/>
        </w:tabs>
        <w:spacing w:line="240" w:lineRule="auto" w:before="160" w:after="0"/>
        <w:ind w:left="1137" w:right="0" w:hanging="600"/>
        <w:jc w:val="left"/>
        <w:rPr>
          <w:sz w:val="24"/>
        </w:rPr>
      </w:pPr>
      <w:r>
        <w:rPr>
          <w:spacing w:val="-3"/>
          <w:sz w:val="24"/>
        </w:rPr>
        <w:t>摊销年限</w:t>
      </w:r>
    </w:p>
    <w:p>
      <w:pPr>
        <w:pStyle w:val="BodyText"/>
        <w:spacing w:line="364" w:lineRule="auto" w:before="158"/>
        <w:ind w:left="537" w:right="706"/>
      </w:pPr>
      <w:r>
        <w:rPr>
          <w:spacing w:val="-2"/>
        </w:rPr>
        <w:t>①经营租入物业或房屋的功能性改造工程支出，在不超过租入物业或房屋的租赁期</w:t>
      </w:r>
      <w:r>
        <w:rPr>
          <w:spacing w:val="-3"/>
        </w:rPr>
        <w:t>的预计受益年限内平均摊销，其中公共部位装修预计受益年限为 </w:t>
      </w:r>
      <w:r>
        <w:rPr/>
        <w:t>10</w:t>
      </w:r>
      <w:r>
        <w:rPr>
          <w:spacing w:val="-10"/>
        </w:rPr>
        <w:t> 年、电梯预计受</w:t>
      </w:r>
    </w:p>
    <w:p>
      <w:pPr>
        <w:pStyle w:val="BodyText"/>
        <w:spacing w:line="364" w:lineRule="auto"/>
        <w:ind w:left="537" w:right="826"/>
        <w:jc w:val="both"/>
      </w:pPr>
      <w:r>
        <w:rPr>
          <w:spacing w:val="-9"/>
        </w:rPr>
        <w:t>益年限为 </w:t>
      </w:r>
      <w:r>
        <w:rPr>
          <w:spacing w:val="-4"/>
        </w:rPr>
        <w:t>15</w:t>
      </w:r>
      <w:r>
        <w:rPr>
          <w:spacing w:val="-11"/>
        </w:rPr>
        <w:t> 年、中央空调预计受益年限为 </w:t>
      </w:r>
      <w:r>
        <w:rPr>
          <w:spacing w:val="-4"/>
        </w:rPr>
        <w:t>10</w:t>
      </w:r>
      <w:r>
        <w:rPr>
          <w:spacing w:val="-9"/>
        </w:rPr>
        <w:t> 年，其余部分为基础性功能改造预计</w:t>
      </w:r>
      <w:r>
        <w:rPr>
          <w:spacing w:val="-2"/>
        </w:rPr>
        <w:t>受益年限不短于租赁期限。实际摊销年限取预计受益年限与物业租赁期两者较短的</w:t>
      </w:r>
      <w:r>
        <w:rPr>
          <w:spacing w:val="-4"/>
        </w:rPr>
        <w:t>年限。</w:t>
      </w:r>
    </w:p>
    <w:p>
      <w:pPr>
        <w:pStyle w:val="BodyText"/>
        <w:spacing w:line="364" w:lineRule="auto"/>
        <w:ind w:left="537" w:right="826"/>
        <w:jc w:val="both"/>
      </w:pPr>
      <w:r>
        <w:rPr>
          <w:spacing w:val="-4"/>
        </w:rPr>
        <w:t>②自用办公室的装修费，预计受益年限为 </w:t>
      </w:r>
      <w:r>
        <w:rPr>
          <w:spacing w:val="-2"/>
        </w:rPr>
        <w:t>5</w:t>
      </w:r>
      <w:r>
        <w:rPr>
          <w:spacing w:val="-7"/>
        </w:rPr>
        <w:t> 年，实际摊销年限取预计受益年限与物</w:t>
      </w:r>
      <w:r>
        <w:rPr>
          <w:spacing w:val="-2"/>
        </w:rPr>
        <w:t>业租赁期两者较短的年限。</w:t>
      </w:r>
    </w:p>
    <w:p>
      <w:pPr>
        <w:pStyle w:val="BodyText"/>
        <w:spacing w:line="364" w:lineRule="auto"/>
        <w:ind w:left="537" w:right="826"/>
        <w:jc w:val="both"/>
      </w:pPr>
      <w:r>
        <w:rPr>
          <w:spacing w:val="-2"/>
        </w:rPr>
        <w:t>③项目运营过程中发生的局部设施升级更新支出，在不超过租入物业或房屋的租赁</w:t>
      </w:r>
      <w:r>
        <w:rPr>
          <w:spacing w:val="-4"/>
        </w:rPr>
        <w:t>期的预计受益年限内平均摊销，预计受益年限为 </w:t>
      </w:r>
      <w:r>
        <w:rPr>
          <w:spacing w:val="-2"/>
        </w:rPr>
        <w:t>3</w:t>
      </w:r>
      <w:r>
        <w:rPr>
          <w:spacing w:val="-7"/>
        </w:rPr>
        <w:t> 年。实际摊销年限取预计受益年</w:t>
      </w:r>
      <w:r>
        <w:rPr>
          <w:spacing w:val="-2"/>
        </w:rPr>
        <w:t>限与物业租赁期两者较短的年限。</w:t>
      </w:r>
    </w:p>
    <w:p>
      <w:pPr>
        <w:spacing w:after="0" w:line="364" w:lineRule="auto"/>
        <w:jc w:val="both"/>
        <w:sectPr>
          <w:pgSz w:w="11910" w:h="16840"/>
          <w:pgMar w:header="882" w:footer="1195" w:top="1360" w:bottom="1380" w:left="740" w:right="1160"/>
        </w:sectPr>
      </w:pPr>
    </w:p>
    <w:p>
      <w:pPr>
        <w:pStyle w:val="ListParagraph"/>
        <w:numPr>
          <w:ilvl w:val="0"/>
          <w:numId w:val="22"/>
        </w:numPr>
        <w:tabs>
          <w:tab w:pos="961" w:val="left" w:leader="none"/>
        </w:tabs>
        <w:spacing w:line="240" w:lineRule="auto" w:before="60" w:after="0"/>
        <w:ind w:left="961" w:right="0" w:hanging="424"/>
        <w:jc w:val="both"/>
        <w:rPr>
          <w:sz w:val="24"/>
        </w:rPr>
      </w:pPr>
      <w:r>
        <w:rPr>
          <w:spacing w:val="-3"/>
          <w:sz w:val="24"/>
        </w:rPr>
        <w:t>合同负债</w:t>
      </w:r>
    </w:p>
    <w:p>
      <w:pPr>
        <w:pStyle w:val="BodyText"/>
        <w:spacing w:before="65"/>
        <w:ind w:left="537"/>
        <w:jc w:val="both"/>
      </w:pPr>
      <w:r>
        <w:rPr/>
        <w:t>(1</w:t>
      </w:r>
      <w:r>
        <w:rPr>
          <w:spacing w:val="6"/>
        </w:rPr>
        <w:t>).  合同负债的确认方法</w:t>
      </w:r>
    </w:p>
    <w:p>
      <w:pPr>
        <w:pStyle w:val="BodyText"/>
        <w:spacing w:before="62"/>
        <w:ind w:left="537"/>
        <w:jc w:val="both"/>
      </w:pPr>
      <w:r>
        <w:rPr>
          <w:spacing w:val="-3"/>
        </w:rPr>
        <w:t>√适用 □不适用</w:t>
      </w:r>
    </w:p>
    <w:p>
      <w:pPr>
        <w:pStyle w:val="BodyText"/>
        <w:spacing w:line="364" w:lineRule="auto" w:before="5"/>
        <w:ind w:left="537" w:right="825"/>
        <w:jc w:val="both"/>
      </w:pPr>
      <w:r>
        <w:rPr>
          <w:spacing w:val="-2"/>
        </w:rPr>
        <w:t>本公司根据履行履约义务与客户付款之间的关系在资产负债表中列示合同资产或合同负债。本公司已收或应收客户对价而应向客户转让商品或提供服务的义务列示为合同负债。同一合同下的合同资产和合同负债以净额列示。</w:t>
      </w:r>
    </w:p>
    <w:p>
      <w:pPr>
        <w:pStyle w:val="BodyText"/>
        <w:spacing w:before="61"/>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职工薪酬</w:t>
      </w:r>
    </w:p>
    <w:p>
      <w:pPr>
        <w:pStyle w:val="ListParagraph"/>
        <w:numPr>
          <w:ilvl w:val="0"/>
          <w:numId w:val="36"/>
        </w:numPr>
        <w:tabs>
          <w:tab w:pos="1377" w:val="left" w:leader="none"/>
        </w:tabs>
        <w:spacing w:line="240" w:lineRule="auto" w:before="65" w:after="0"/>
        <w:ind w:left="1377" w:right="0" w:hanging="840"/>
        <w:jc w:val="left"/>
        <w:rPr>
          <w:sz w:val="24"/>
        </w:rPr>
      </w:pPr>
      <w:r>
        <w:rPr>
          <w:spacing w:val="-1"/>
          <w:sz w:val="24"/>
        </w:rPr>
        <w:t>短期薪酬的会计处理方法</w:t>
      </w:r>
    </w:p>
    <w:p>
      <w:pPr>
        <w:pStyle w:val="BodyText"/>
        <w:spacing w:before="64"/>
        <w:ind w:left="537"/>
      </w:pPr>
      <w:r>
        <w:rPr/>
        <w:t>√适用</w:t>
      </w:r>
      <w:r>
        <w:rPr>
          <w:spacing w:val="59"/>
          <w:w w:val="150"/>
        </w:rPr>
        <w:t> </w:t>
      </w:r>
      <w:r>
        <w:rPr>
          <w:spacing w:val="-3"/>
        </w:rPr>
        <w:t>□不适用</w:t>
      </w:r>
    </w:p>
    <w:p>
      <w:pPr>
        <w:pStyle w:val="BodyText"/>
        <w:spacing w:line="364" w:lineRule="auto" w:before="3"/>
        <w:ind w:left="537" w:right="827"/>
      </w:pPr>
      <w:r>
        <w:rPr>
          <w:spacing w:val="-2"/>
        </w:rPr>
        <w:t>本公司在职工为本公司提供服务的会计期间，将实际发生的短期薪酬确认为负债，并计入当期损益或相关资产成本。</w:t>
      </w:r>
    </w:p>
    <w:p>
      <w:pPr>
        <w:pStyle w:val="BodyText"/>
        <w:spacing w:line="364" w:lineRule="auto"/>
        <w:ind w:left="537" w:right="825"/>
        <w:jc w:val="both"/>
      </w:pPr>
      <w:r>
        <w:rPr>
          <w:spacing w:val="-2"/>
        </w:rPr>
        <w:t>本公司为职工缴纳的社会保险费和住房公积金，以及按规定提取的工会经费和职工教育经费，在职工为本公司提供服务的会计期间，根据规定的计提基础和计提比例计算确定相应的职工薪酬金额。</w:t>
      </w:r>
    </w:p>
    <w:p>
      <w:pPr>
        <w:pStyle w:val="BodyText"/>
        <w:spacing w:line="364" w:lineRule="auto"/>
        <w:ind w:left="537" w:right="827"/>
      </w:pPr>
      <w:r>
        <w:rPr>
          <w:spacing w:val="-2"/>
        </w:rPr>
        <w:t>本公司发生的职工福利费，在实际发生时根据实际发生额计入当期损益或相关资产成本，其中，非货币性福利按照公允价值计量。</w:t>
      </w:r>
    </w:p>
    <w:p>
      <w:pPr>
        <w:pStyle w:val="BodyText"/>
        <w:spacing w:before="61"/>
      </w:pPr>
    </w:p>
    <w:p>
      <w:pPr>
        <w:pStyle w:val="ListParagraph"/>
        <w:numPr>
          <w:ilvl w:val="0"/>
          <w:numId w:val="36"/>
        </w:numPr>
        <w:tabs>
          <w:tab w:pos="1377" w:val="left" w:leader="none"/>
        </w:tabs>
        <w:spacing w:line="240" w:lineRule="auto" w:before="1" w:after="0"/>
        <w:ind w:left="1377" w:right="0" w:hanging="840"/>
        <w:jc w:val="left"/>
        <w:rPr>
          <w:sz w:val="24"/>
        </w:rPr>
      </w:pPr>
      <w:r>
        <w:rPr>
          <w:spacing w:val="-1"/>
          <w:sz w:val="24"/>
        </w:rPr>
        <w:t>离职后福利的会计处理方法</w:t>
      </w:r>
    </w:p>
    <w:p>
      <w:pPr>
        <w:pStyle w:val="BodyText"/>
        <w:spacing w:line="242" w:lineRule="auto" w:before="64"/>
        <w:ind w:left="537" w:right="7547"/>
      </w:pPr>
      <w:r>
        <w:rPr>
          <w:spacing w:val="4"/>
        </w:rPr>
        <w:t>√适用 □不适用</w:t>
      </w:r>
      <w:r>
        <w:rPr>
          <w:spacing w:val="-2"/>
        </w:rPr>
        <w:t>设定提存计划</w:t>
      </w:r>
    </w:p>
    <w:p>
      <w:pPr>
        <w:pStyle w:val="BodyText"/>
        <w:spacing w:line="364" w:lineRule="auto" w:before="157"/>
        <w:ind w:left="537" w:right="827"/>
        <w:jc w:val="both"/>
      </w:pPr>
      <w:r>
        <w:rPr>
          <w:spacing w:val="-2"/>
        </w:rPr>
        <w:t>本公司按当地政府的相关规定为职工缴纳基本养老保险和失业保险，在职工为本公司提供服务的会计期间，按以当地规定的缴纳基数和比例计算应缴纳金额，确认为负债，并计入当期损益或相关资产成本。</w:t>
      </w:r>
    </w:p>
    <w:p>
      <w:pPr>
        <w:pStyle w:val="BodyText"/>
        <w:spacing w:before="61"/>
      </w:pPr>
    </w:p>
    <w:p>
      <w:pPr>
        <w:pStyle w:val="ListParagraph"/>
        <w:numPr>
          <w:ilvl w:val="0"/>
          <w:numId w:val="36"/>
        </w:numPr>
        <w:tabs>
          <w:tab w:pos="1376" w:val="left" w:leader="none"/>
        </w:tabs>
        <w:spacing w:line="240" w:lineRule="auto" w:before="0" w:after="0"/>
        <w:ind w:left="1376" w:right="0" w:hanging="839"/>
        <w:jc w:val="both"/>
        <w:rPr>
          <w:sz w:val="24"/>
        </w:rPr>
      </w:pPr>
      <w:r>
        <w:rPr>
          <w:spacing w:val="-1"/>
          <w:sz w:val="24"/>
        </w:rPr>
        <w:t>辞退福利的会计处理方法</w:t>
      </w:r>
    </w:p>
    <w:p>
      <w:pPr>
        <w:pStyle w:val="BodyText"/>
        <w:spacing w:before="65"/>
        <w:ind w:left="537"/>
        <w:jc w:val="both"/>
      </w:pPr>
      <w:r>
        <w:rPr/>
        <w:t>√适用</w:t>
      </w:r>
      <w:r>
        <w:rPr>
          <w:spacing w:val="59"/>
          <w:w w:val="150"/>
        </w:rPr>
        <w:t> </w:t>
      </w:r>
      <w:r>
        <w:rPr>
          <w:spacing w:val="-3"/>
        </w:rPr>
        <w:t>□不适用</w:t>
      </w:r>
    </w:p>
    <w:p>
      <w:pPr>
        <w:pStyle w:val="BodyText"/>
        <w:spacing w:line="364" w:lineRule="auto" w:before="2"/>
        <w:ind w:left="537" w:right="827"/>
        <w:jc w:val="both"/>
      </w:pPr>
      <w:r>
        <w:rPr>
          <w:spacing w:val="-2"/>
        </w:rPr>
        <w:t>本公司向职工提供辞退福利的，在下列两者孰早日确认辞退福利产生的职工薪酬负债，并计入当期损益：公司不能单方面撤回因解除劳动关系计划或裁减建议所提供的辞退福利时；公司确认与涉及支付辞退福利的重组相关的成本或费用时。</w:t>
      </w:r>
    </w:p>
    <w:p>
      <w:pPr>
        <w:pStyle w:val="BodyText"/>
        <w:spacing w:before="64"/>
      </w:pPr>
    </w:p>
    <w:p>
      <w:pPr>
        <w:pStyle w:val="ListParagraph"/>
        <w:numPr>
          <w:ilvl w:val="0"/>
          <w:numId w:val="36"/>
        </w:numPr>
        <w:tabs>
          <w:tab w:pos="1376" w:val="left" w:leader="none"/>
        </w:tabs>
        <w:spacing w:line="240" w:lineRule="auto" w:before="0" w:after="0"/>
        <w:ind w:left="1376" w:right="0" w:hanging="839"/>
        <w:jc w:val="both"/>
        <w:rPr>
          <w:sz w:val="24"/>
        </w:rPr>
      </w:pPr>
      <w:r>
        <w:rPr>
          <w:spacing w:val="-1"/>
          <w:sz w:val="24"/>
        </w:rPr>
        <w:t>其他长期职工福利的会计处理方法</w:t>
      </w:r>
    </w:p>
    <w:p>
      <w:pPr>
        <w:pStyle w:val="BodyText"/>
        <w:spacing w:before="62"/>
        <w:ind w:left="537"/>
      </w:pPr>
      <w:r>
        <w:rPr/>
        <w:t>□适用</w:t>
      </w:r>
      <w:r>
        <w:rPr>
          <w:spacing w:val="59"/>
          <w:w w:val="150"/>
        </w:rPr>
        <w:t> </w:t>
      </w:r>
      <w:r>
        <w:rPr>
          <w:spacing w:val="-3"/>
        </w:rPr>
        <w:t>√不适用</w:t>
      </w:r>
    </w:p>
    <w:p>
      <w:pPr>
        <w:spacing w:after="0"/>
        <w:sectPr>
          <w:pgSz w:w="11910" w:h="16840"/>
          <w:pgMar w:header="882" w:footer="1195" w:top="1360" w:bottom="1380" w:left="740" w:right="1160"/>
        </w:sectPr>
      </w:pPr>
    </w:p>
    <w:p>
      <w:pPr>
        <w:pStyle w:val="BodyText"/>
        <w:spacing w:before="125"/>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租赁负债</w:t>
      </w:r>
    </w:p>
    <w:p>
      <w:pPr>
        <w:pStyle w:val="BodyText"/>
        <w:spacing w:before="62"/>
        <w:ind w:left="537"/>
      </w:pPr>
      <w:r>
        <w:rPr>
          <w:spacing w:val="-3"/>
        </w:rPr>
        <w:t>√适用 □不适用</w:t>
      </w:r>
    </w:p>
    <w:p>
      <w:pPr>
        <w:pStyle w:val="BodyText"/>
        <w:spacing w:line="364" w:lineRule="auto" w:before="5"/>
        <w:ind w:left="537" w:right="827"/>
      </w:pPr>
      <w:r>
        <w:rPr>
          <w:spacing w:val="-2"/>
        </w:rPr>
        <w:t>本公司对租赁负债按照租赁期开始日尚未支付的租赁付款额的现值进行初始计量。在计算租赁付款额的现值时，本公司采用租赁内含利率作为折现率；无法确定租赁内含利率的，采用本公司增量借款利率作为折现率。租赁付款额包括：</w:t>
      </w:r>
      <w:r>
        <w:rPr>
          <w:spacing w:val="80"/>
          <w:w w:val="150"/>
        </w:rPr>
        <w:t>    </w:t>
      </w:r>
      <w:r>
        <w:rPr>
          <w:spacing w:val="-2"/>
        </w:rPr>
        <w:t>1）扣除租赁激励相关金额后的固定付款额及实质固定付款额；</w:t>
      </w:r>
    </w:p>
    <w:p>
      <w:pPr>
        <w:pStyle w:val="ListParagraph"/>
        <w:numPr>
          <w:ilvl w:val="0"/>
          <w:numId w:val="37"/>
        </w:numPr>
        <w:tabs>
          <w:tab w:pos="897" w:val="left" w:leader="none"/>
        </w:tabs>
        <w:spacing w:line="305" w:lineRule="exact" w:before="0" w:after="0"/>
        <w:ind w:left="897" w:right="0" w:hanging="360"/>
        <w:jc w:val="left"/>
        <w:rPr>
          <w:sz w:val="24"/>
        </w:rPr>
      </w:pPr>
      <w:r>
        <w:rPr>
          <w:spacing w:val="-1"/>
          <w:sz w:val="24"/>
        </w:rPr>
        <w:t>取决于指数或比率的可变租赁付款额；</w:t>
      </w:r>
    </w:p>
    <w:p>
      <w:pPr>
        <w:pStyle w:val="ListParagraph"/>
        <w:numPr>
          <w:ilvl w:val="0"/>
          <w:numId w:val="37"/>
        </w:numPr>
        <w:tabs>
          <w:tab w:pos="897" w:val="left" w:leader="none"/>
        </w:tabs>
        <w:spacing w:line="364" w:lineRule="auto" w:before="160" w:after="0"/>
        <w:ind w:left="537" w:right="707" w:firstLine="0"/>
        <w:jc w:val="left"/>
        <w:rPr>
          <w:sz w:val="24"/>
        </w:rPr>
      </w:pPr>
      <w:r>
        <w:rPr>
          <w:spacing w:val="-2"/>
          <w:sz w:val="24"/>
        </w:rPr>
        <w:t>在本公司合理确定将行使该选择权的情况下，租赁付款额包括购买选择权的行权</w:t>
      </w:r>
      <w:r>
        <w:rPr>
          <w:spacing w:val="-4"/>
          <w:sz w:val="24"/>
        </w:rPr>
        <w:t>价格；</w:t>
      </w:r>
    </w:p>
    <w:p>
      <w:pPr>
        <w:pStyle w:val="ListParagraph"/>
        <w:numPr>
          <w:ilvl w:val="0"/>
          <w:numId w:val="37"/>
        </w:numPr>
        <w:tabs>
          <w:tab w:pos="897" w:val="left" w:leader="none"/>
        </w:tabs>
        <w:spacing w:line="362" w:lineRule="auto" w:before="0" w:after="0"/>
        <w:ind w:left="537" w:right="706" w:firstLine="0"/>
        <w:jc w:val="left"/>
        <w:rPr>
          <w:sz w:val="24"/>
        </w:rPr>
      </w:pPr>
      <w:r>
        <w:rPr>
          <w:spacing w:val="-2"/>
          <w:sz w:val="24"/>
        </w:rPr>
        <w:t>在租赁期反映出本公司将行使终止租赁选择权的情况下，租赁付款额包括行使终止租赁选择权需支付的款项；</w:t>
      </w:r>
    </w:p>
    <w:p>
      <w:pPr>
        <w:pStyle w:val="ListParagraph"/>
        <w:numPr>
          <w:ilvl w:val="0"/>
          <w:numId w:val="37"/>
        </w:numPr>
        <w:tabs>
          <w:tab w:pos="897" w:val="left" w:leader="none"/>
        </w:tabs>
        <w:spacing w:line="240" w:lineRule="auto" w:before="4" w:after="0"/>
        <w:ind w:left="897" w:right="0" w:hanging="360"/>
        <w:jc w:val="left"/>
        <w:rPr>
          <w:sz w:val="24"/>
        </w:rPr>
      </w:pPr>
      <w:r>
        <w:rPr>
          <w:spacing w:val="-1"/>
          <w:sz w:val="24"/>
        </w:rPr>
        <w:t>根据本公司提供的担保余值预计应支付的款项。</w:t>
      </w:r>
    </w:p>
    <w:p>
      <w:pPr>
        <w:pStyle w:val="BodyText"/>
        <w:spacing w:line="364" w:lineRule="auto" w:before="158"/>
        <w:ind w:left="537" w:right="827"/>
      </w:pPr>
      <w:r>
        <w:rPr>
          <w:spacing w:val="-2"/>
        </w:rPr>
        <w:t>本公司采用租赁内含利率作为折现率，但如果无法合理确定租赁内含利率的，则采用本公司的增量借款利率作为折现率。</w:t>
      </w:r>
    </w:p>
    <w:p>
      <w:pPr>
        <w:pStyle w:val="BodyText"/>
        <w:spacing w:line="364" w:lineRule="auto"/>
        <w:ind w:left="537" w:right="827"/>
      </w:pPr>
      <w:r>
        <w:rPr>
          <w:spacing w:val="-2"/>
        </w:rPr>
        <w:t>本公司按照固定的周期性利率计算租赁负债在租赁期内各期间的利息费用，并计入当期损益或相关资产成本。</w:t>
      </w:r>
    </w:p>
    <w:p>
      <w:pPr>
        <w:pStyle w:val="BodyText"/>
        <w:spacing w:line="362" w:lineRule="auto" w:before="1"/>
        <w:ind w:left="537" w:right="1067"/>
      </w:pPr>
      <w:r>
        <w:rPr>
          <w:spacing w:val="-2"/>
        </w:rPr>
        <w:t>未纳入租赁负债计量的可变租赁付款额在实际发生时计入当期损益或相关资产成</w:t>
      </w:r>
      <w:r>
        <w:rPr>
          <w:spacing w:val="-6"/>
        </w:rPr>
        <w:t>本。</w:t>
      </w:r>
    </w:p>
    <w:p>
      <w:pPr>
        <w:pStyle w:val="BodyText"/>
      </w:pPr>
    </w:p>
    <w:p>
      <w:pPr>
        <w:pStyle w:val="BodyText"/>
        <w:spacing w:before="227"/>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预计负债</w:t>
      </w:r>
    </w:p>
    <w:p>
      <w:pPr>
        <w:pStyle w:val="BodyText"/>
        <w:spacing w:before="63"/>
        <w:ind w:left="537"/>
      </w:pPr>
      <w:r>
        <w:rPr/>
        <w:t>√适用</w:t>
      </w:r>
      <w:r>
        <w:rPr>
          <w:spacing w:val="59"/>
          <w:w w:val="150"/>
        </w:rPr>
        <w:t> </w:t>
      </w:r>
      <w:r>
        <w:rPr>
          <w:spacing w:val="-3"/>
        </w:rPr>
        <w:t>□不适用</w:t>
      </w:r>
    </w:p>
    <w:p>
      <w:pPr>
        <w:pStyle w:val="BodyText"/>
        <w:spacing w:line="364" w:lineRule="auto" w:before="4"/>
        <w:ind w:left="537" w:right="1283"/>
      </w:pPr>
      <w:r>
        <w:rPr>
          <w:spacing w:val="-2"/>
        </w:rPr>
        <w:t>与或有事项相关的义务同时满足下列条件时，本公司将其确认为预计负债： 1）该义务是本公司承担的现时义务；</w:t>
      </w:r>
    </w:p>
    <w:p>
      <w:pPr>
        <w:pStyle w:val="ListParagraph"/>
        <w:numPr>
          <w:ilvl w:val="0"/>
          <w:numId w:val="38"/>
        </w:numPr>
        <w:tabs>
          <w:tab w:pos="897" w:val="left" w:leader="none"/>
        </w:tabs>
        <w:spacing w:line="307" w:lineRule="exact" w:before="0" w:after="0"/>
        <w:ind w:left="897" w:right="0" w:hanging="360"/>
        <w:jc w:val="left"/>
        <w:rPr>
          <w:sz w:val="24"/>
        </w:rPr>
      </w:pPr>
      <w:r>
        <w:rPr>
          <w:spacing w:val="-1"/>
          <w:sz w:val="24"/>
        </w:rPr>
        <w:t>履行该义务很可能导致经济利益流出本公司；</w:t>
      </w:r>
    </w:p>
    <w:p>
      <w:pPr>
        <w:pStyle w:val="ListParagraph"/>
        <w:numPr>
          <w:ilvl w:val="0"/>
          <w:numId w:val="38"/>
        </w:numPr>
        <w:tabs>
          <w:tab w:pos="897" w:val="left" w:leader="none"/>
        </w:tabs>
        <w:spacing w:line="240" w:lineRule="auto" w:before="161" w:after="0"/>
        <w:ind w:left="897" w:right="0" w:hanging="360"/>
        <w:jc w:val="left"/>
        <w:rPr>
          <w:sz w:val="24"/>
        </w:rPr>
      </w:pPr>
      <w:r>
        <w:rPr>
          <w:spacing w:val="-1"/>
          <w:sz w:val="24"/>
        </w:rPr>
        <w:t>该义务的金额能够可靠地计量。</w:t>
      </w:r>
    </w:p>
    <w:p>
      <w:pPr>
        <w:pStyle w:val="BodyText"/>
      </w:pPr>
    </w:p>
    <w:p>
      <w:pPr>
        <w:pStyle w:val="BodyText"/>
        <w:spacing w:before="10"/>
      </w:pPr>
    </w:p>
    <w:p>
      <w:pPr>
        <w:pStyle w:val="BodyText"/>
        <w:spacing w:before="1"/>
        <w:ind w:left="537"/>
      </w:pPr>
      <w:r>
        <w:rPr>
          <w:spacing w:val="-1"/>
        </w:rPr>
        <w:t>预计负债按履行相关现时义务所需的支出的最佳估计数进行初始计量。</w:t>
      </w:r>
    </w:p>
    <w:p>
      <w:pPr>
        <w:spacing w:after="0"/>
        <w:sectPr>
          <w:pgSz w:w="11910" w:h="16840"/>
          <w:pgMar w:header="882" w:footer="1195" w:top="1360" w:bottom="1380" w:left="740" w:right="1160"/>
        </w:sectPr>
      </w:pPr>
    </w:p>
    <w:p>
      <w:pPr>
        <w:pStyle w:val="BodyText"/>
        <w:spacing w:line="364" w:lineRule="auto" w:before="60"/>
        <w:ind w:left="537" w:right="827"/>
        <w:jc w:val="both"/>
      </w:pPr>
      <w:r>
        <w:rPr>
          <w:spacing w:val="-2"/>
        </w:rPr>
        <w:t>在确定最佳估计数时，综合考虑与或有事项有关的风险、不确定性和货币时间价值等因素。对于货币时间价值影响重大的，通过对相关未来现金流出进行折现后确定最佳估计数。</w:t>
      </w:r>
    </w:p>
    <w:p>
      <w:pPr>
        <w:pStyle w:val="BodyText"/>
        <w:spacing w:line="362" w:lineRule="auto"/>
        <w:ind w:left="537" w:right="827"/>
      </w:pPr>
      <w:r>
        <w:rPr>
          <w:spacing w:val="-2"/>
        </w:rPr>
        <w:t>所需支出存在一个连续范围，且该范围内各种结果发生的可能性相同的，最佳估计数按照该范围内的中间值确定；在其他情况下，最佳估计数分别下列情况处理：</w:t>
      </w:r>
    </w:p>
    <w:p>
      <w:pPr>
        <w:pStyle w:val="ListParagraph"/>
        <w:numPr>
          <w:ilvl w:val="0"/>
          <w:numId w:val="39"/>
        </w:numPr>
        <w:tabs>
          <w:tab w:pos="777" w:val="left" w:leader="none"/>
        </w:tabs>
        <w:spacing w:line="240" w:lineRule="auto" w:before="5" w:after="0"/>
        <w:ind w:left="777" w:right="0" w:hanging="240"/>
        <w:jc w:val="left"/>
        <w:rPr>
          <w:sz w:val="24"/>
        </w:rPr>
      </w:pPr>
      <w:r>
        <w:rPr>
          <w:spacing w:val="-1"/>
          <w:sz w:val="24"/>
        </w:rPr>
        <w:t>或有事项涉及单个项目的，按照最可能发生金额确定。</w:t>
      </w:r>
    </w:p>
    <w:p>
      <w:pPr>
        <w:pStyle w:val="ListParagraph"/>
        <w:numPr>
          <w:ilvl w:val="0"/>
          <w:numId w:val="39"/>
        </w:numPr>
        <w:tabs>
          <w:tab w:pos="777" w:val="left" w:leader="none"/>
        </w:tabs>
        <w:spacing w:line="240" w:lineRule="auto" w:before="158" w:after="0"/>
        <w:ind w:left="777" w:right="0" w:hanging="240"/>
        <w:jc w:val="left"/>
        <w:rPr>
          <w:sz w:val="24"/>
        </w:rPr>
      </w:pPr>
      <w:r>
        <w:rPr>
          <w:spacing w:val="-1"/>
          <w:sz w:val="24"/>
        </w:rPr>
        <w:t>或有事项涉及多个项目的，按照各种可能结果及相关概率计算确定。</w:t>
      </w:r>
    </w:p>
    <w:p>
      <w:pPr>
        <w:pStyle w:val="BodyText"/>
        <w:spacing w:line="364" w:lineRule="auto" w:before="160"/>
        <w:ind w:left="537" w:right="827"/>
      </w:pPr>
      <w:r>
        <w:rPr>
          <w:spacing w:val="-2"/>
        </w:rPr>
        <w:t>清偿预计负债所需支出全部或部分预期由第三方补偿的，补偿金额在基本确定能够收到时，作为资产单独确认，确认的补偿金额不超过预计负债的账面价值。</w:t>
      </w:r>
    </w:p>
    <w:p>
      <w:pPr>
        <w:pStyle w:val="BodyText"/>
        <w:spacing w:before="158"/>
      </w:pPr>
    </w:p>
    <w:p>
      <w:pPr>
        <w:pStyle w:val="BodyText"/>
        <w:spacing w:line="364" w:lineRule="auto"/>
        <w:ind w:left="537" w:right="827"/>
      </w:pPr>
      <w:r>
        <w:rPr>
          <w:spacing w:val="-2"/>
        </w:rPr>
        <w:t>本公司在资产负债表日对预计负债的账面价值进行复核，有确凿证据表明该账面价值不能反映当前最佳估计数的，按照当前最佳估计数对该账面价值进行调整。</w:t>
      </w:r>
    </w:p>
    <w:p>
      <w:pPr>
        <w:pStyle w:val="BodyText"/>
        <w:spacing w:before="63"/>
      </w:pPr>
    </w:p>
    <w:p>
      <w:pPr>
        <w:pStyle w:val="ListParagraph"/>
        <w:numPr>
          <w:ilvl w:val="0"/>
          <w:numId w:val="22"/>
        </w:numPr>
        <w:tabs>
          <w:tab w:pos="961" w:val="left" w:leader="none"/>
        </w:tabs>
        <w:spacing w:line="240" w:lineRule="auto" w:before="0" w:after="0"/>
        <w:ind w:left="961" w:right="0" w:hanging="424"/>
        <w:jc w:val="both"/>
        <w:rPr>
          <w:sz w:val="24"/>
        </w:rPr>
      </w:pPr>
      <w:r>
        <w:rPr>
          <w:spacing w:val="-3"/>
          <w:sz w:val="24"/>
        </w:rPr>
        <w:t>股份支付</w:t>
      </w:r>
    </w:p>
    <w:p>
      <w:pPr>
        <w:pStyle w:val="BodyText"/>
        <w:spacing w:before="65"/>
        <w:ind w:left="537"/>
        <w:jc w:val="both"/>
      </w:pPr>
      <w:r>
        <w:rPr/>
        <w:t>√适用</w:t>
      </w:r>
      <w:r>
        <w:rPr>
          <w:spacing w:val="59"/>
          <w:w w:val="150"/>
        </w:rPr>
        <w:t> </w:t>
      </w:r>
      <w:r>
        <w:rPr>
          <w:spacing w:val="-3"/>
        </w:rPr>
        <w:t>□不适用</w:t>
      </w:r>
    </w:p>
    <w:p>
      <w:pPr>
        <w:pStyle w:val="BodyText"/>
        <w:spacing w:line="364" w:lineRule="auto" w:before="2"/>
        <w:ind w:left="537" w:right="827"/>
        <w:jc w:val="both"/>
      </w:pPr>
      <w:r>
        <w:rPr>
          <w:spacing w:val="-2"/>
        </w:rPr>
        <w:t>本公司的股份支付是为了获取职工或其他方提供服务而授予权益工具或者承担以权益工具为基础确定的负债的交易。本公司的股份支付分为以权益结算的股份支付和以现金结算的股份支付。</w:t>
      </w:r>
    </w:p>
    <w:p>
      <w:pPr>
        <w:pStyle w:val="ListParagraph"/>
        <w:numPr>
          <w:ilvl w:val="0"/>
          <w:numId w:val="40"/>
        </w:numPr>
        <w:tabs>
          <w:tab w:pos="1137" w:val="left" w:leader="none"/>
        </w:tabs>
        <w:spacing w:line="307" w:lineRule="exact" w:before="0" w:after="0"/>
        <w:ind w:left="1137" w:right="0" w:hanging="600"/>
        <w:jc w:val="left"/>
        <w:rPr>
          <w:sz w:val="24"/>
        </w:rPr>
      </w:pPr>
      <w:r>
        <w:rPr>
          <w:spacing w:val="-1"/>
          <w:sz w:val="24"/>
        </w:rPr>
        <w:t>以权益结算的股份支付及权益工具</w:t>
      </w:r>
    </w:p>
    <w:p>
      <w:pPr>
        <w:pStyle w:val="BodyText"/>
        <w:spacing w:line="364" w:lineRule="auto" w:before="160"/>
        <w:ind w:left="537" w:right="827"/>
      </w:pPr>
      <w:r>
        <w:rPr>
          <w:spacing w:val="-2"/>
        </w:rPr>
        <w:t>以权益结算的股份支付换取职工提供服务的，以授予职工权益工具的公允价值计</w:t>
      </w:r>
      <w:r>
        <w:rPr/>
        <w:t> </w:t>
      </w:r>
      <w:r>
        <w:rPr>
          <w:spacing w:val="-2"/>
        </w:rPr>
        <w:t>量。对于授予后立即可行权的股份支付交易，在授予日按照权益工具的公允价值计入相关成本或费用，相应增加资本公积。对于授予后完成等待期内的服务或达到规定业绩条件才可行权的股份支付交易，在等待期内每个资产负债表日，本公司根据对可行权权益工具数量的最佳估计，按照授予日公允价值，将当期取得的服务计入相关成本或费用，相应增加资本公积。</w:t>
      </w:r>
    </w:p>
    <w:p>
      <w:pPr>
        <w:pStyle w:val="BodyText"/>
        <w:spacing w:line="364" w:lineRule="auto"/>
        <w:ind w:left="537" w:right="827"/>
        <w:jc w:val="both"/>
      </w:pPr>
      <w:r>
        <w:rPr>
          <w:spacing w:val="-2"/>
        </w:rPr>
        <w:t>如果修改了以权益结算的股份支付的条款，至少按照未修改条款的情况确认取得的服务。此外，任何增加所授予权益工具公允价值的修改，或在修改日对职工有利的变更，均确认取得服务的增加。</w:t>
      </w:r>
    </w:p>
    <w:p>
      <w:pPr>
        <w:pStyle w:val="BodyText"/>
        <w:spacing w:line="364" w:lineRule="auto"/>
        <w:ind w:left="537" w:right="827"/>
      </w:pPr>
      <w:r>
        <w:rPr>
          <w:spacing w:val="-2"/>
        </w:rPr>
        <w:t>在等待期内，如果取消了授予的权益工具，则本公司对取消所授予的权益性工具作</w:t>
      </w:r>
      <w:r>
        <w:rPr>
          <w:spacing w:val="-1"/>
        </w:rPr>
        <w:t>为加速行权处理，将剩余等待期内应确认的金额立即计入当期损益，同时确认资本</w:t>
      </w:r>
    </w:p>
    <w:p>
      <w:pPr>
        <w:spacing w:after="0" w:line="364" w:lineRule="auto"/>
        <w:sectPr>
          <w:pgSz w:w="11910" w:h="16840"/>
          <w:pgMar w:header="882" w:footer="1195" w:top="1360" w:bottom="1380" w:left="740" w:right="1160"/>
        </w:sectPr>
      </w:pPr>
    </w:p>
    <w:p>
      <w:pPr>
        <w:pStyle w:val="BodyText"/>
        <w:spacing w:line="364" w:lineRule="auto" w:before="60"/>
        <w:ind w:left="537" w:right="827"/>
        <w:jc w:val="both"/>
      </w:pPr>
      <w:r>
        <w:rPr>
          <w:spacing w:val="-2"/>
        </w:rPr>
        <w:t>公积。但是，如果授予新的权益工具，并在新权益工具授予日认定所授予的新权益工具是用于替代被取消的权益工具的，则以与处理原权益工具条款和条件修改相同的方式，对所授予的替代权益工具进行处理。</w:t>
      </w:r>
    </w:p>
    <w:p>
      <w:pPr>
        <w:pStyle w:val="BodyText"/>
        <w:spacing w:before="158"/>
      </w:pPr>
    </w:p>
    <w:p>
      <w:pPr>
        <w:pStyle w:val="ListParagraph"/>
        <w:numPr>
          <w:ilvl w:val="0"/>
          <w:numId w:val="40"/>
        </w:numPr>
        <w:tabs>
          <w:tab w:pos="1137" w:val="left" w:leader="none"/>
        </w:tabs>
        <w:spacing w:line="240" w:lineRule="auto" w:before="0" w:after="0"/>
        <w:ind w:left="1137" w:right="0" w:hanging="600"/>
        <w:jc w:val="left"/>
        <w:rPr>
          <w:sz w:val="24"/>
        </w:rPr>
      </w:pPr>
      <w:r>
        <w:rPr>
          <w:spacing w:val="-1"/>
          <w:sz w:val="24"/>
        </w:rPr>
        <w:t>以现金结算的股份支付及权益工具</w:t>
      </w:r>
    </w:p>
    <w:p>
      <w:pPr>
        <w:pStyle w:val="BodyText"/>
        <w:spacing w:line="364" w:lineRule="auto" w:before="160"/>
        <w:ind w:left="537" w:right="825"/>
        <w:jc w:val="both"/>
      </w:pPr>
      <w:r>
        <w:rPr>
          <w:spacing w:val="-2"/>
        </w:rPr>
        <w:t>以现金结算的股份支付，按照本公司承担的以股份或其他权益工具为基础计算确定的负债的公允价值计量。授予后立即可行权的股份支付交易，本公司在授予日按照承担负债的公允价值计入相关成本或费用，相应增加负债。对于授予后完成等待期内的服务或达到规定业绩条件才可行权的股份支付交易，在等待期内的每个资产负债表日，本公司以对可行权情况的最佳估计为基础，按照本公司承担负债的公允价值，将当期取得的服务计入相关成本或费用，并相应计入负债。在相关负债结算前的每个资产负债表日以及结算日，对负债的公允价值重新计量，其变动计入当期损</w:t>
      </w:r>
      <w:r>
        <w:rPr>
          <w:spacing w:val="-6"/>
        </w:rPr>
        <w:t>益。</w:t>
      </w:r>
    </w:p>
    <w:p>
      <w:pPr>
        <w:pStyle w:val="BodyText"/>
        <w:spacing w:before="61"/>
      </w:pPr>
    </w:p>
    <w:p>
      <w:pPr>
        <w:pStyle w:val="ListParagraph"/>
        <w:numPr>
          <w:ilvl w:val="0"/>
          <w:numId w:val="22"/>
        </w:numPr>
        <w:tabs>
          <w:tab w:pos="961" w:val="left" w:leader="none"/>
        </w:tabs>
        <w:spacing w:line="240" w:lineRule="auto" w:before="0" w:after="0"/>
        <w:ind w:left="961" w:right="0" w:hanging="424"/>
        <w:jc w:val="both"/>
        <w:rPr>
          <w:sz w:val="24"/>
        </w:rPr>
      </w:pPr>
      <w:r>
        <w:rPr>
          <w:spacing w:val="-1"/>
          <w:sz w:val="24"/>
        </w:rPr>
        <w:t>优先股、永续债等其他金融工具</w:t>
      </w:r>
    </w:p>
    <w:p>
      <w:pPr>
        <w:pStyle w:val="BodyText"/>
        <w:spacing w:before="62"/>
        <w:ind w:left="537"/>
      </w:pPr>
      <w:r>
        <w:rPr/>
        <w:t>□适用</w:t>
      </w:r>
      <w:r>
        <w:rPr>
          <w:spacing w:val="59"/>
          <w:w w:val="150"/>
        </w:rPr>
        <w:t> </w:t>
      </w:r>
      <w:r>
        <w:rPr>
          <w:spacing w:val="-3"/>
        </w:rPr>
        <w:t>√不适用</w:t>
      </w:r>
    </w:p>
    <w:p>
      <w:pPr>
        <w:pStyle w:val="BodyText"/>
        <w:spacing w:before="69"/>
      </w:pPr>
    </w:p>
    <w:p>
      <w:pPr>
        <w:pStyle w:val="ListParagraph"/>
        <w:numPr>
          <w:ilvl w:val="0"/>
          <w:numId w:val="22"/>
        </w:numPr>
        <w:tabs>
          <w:tab w:pos="961" w:val="left" w:leader="none"/>
        </w:tabs>
        <w:spacing w:line="240" w:lineRule="auto" w:before="0" w:after="0"/>
        <w:ind w:left="961" w:right="0" w:hanging="424"/>
        <w:jc w:val="both"/>
        <w:rPr>
          <w:sz w:val="24"/>
        </w:rPr>
      </w:pPr>
      <w:r>
        <w:rPr>
          <w:spacing w:val="-5"/>
          <w:sz w:val="24"/>
        </w:rPr>
        <w:t>收入</w:t>
      </w:r>
    </w:p>
    <w:p>
      <w:pPr>
        <w:pStyle w:val="ListParagraph"/>
        <w:numPr>
          <w:ilvl w:val="0"/>
          <w:numId w:val="41"/>
        </w:numPr>
        <w:tabs>
          <w:tab w:pos="1376" w:val="left" w:leader="none"/>
        </w:tabs>
        <w:spacing w:line="240" w:lineRule="auto" w:before="62" w:after="0"/>
        <w:ind w:left="1376" w:right="0" w:hanging="839"/>
        <w:jc w:val="both"/>
        <w:rPr>
          <w:sz w:val="24"/>
        </w:rPr>
      </w:pPr>
      <w:r>
        <w:rPr>
          <w:spacing w:val="-1"/>
          <w:sz w:val="24"/>
        </w:rPr>
        <w:t>收入确认和计量所采用的会计政策</w:t>
      </w:r>
    </w:p>
    <w:p>
      <w:pPr>
        <w:pStyle w:val="BodyText"/>
        <w:spacing w:before="65"/>
        <w:ind w:left="537"/>
        <w:jc w:val="both"/>
      </w:pPr>
      <w:r>
        <w:rPr>
          <w:spacing w:val="-3"/>
        </w:rPr>
        <w:t>√适用 □不适用</w:t>
      </w:r>
    </w:p>
    <w:p>
      <w:pPr>
        <w:pStyle w:val="BodyText"/>
        <w:spacing w:line="364" w:lineRule="auto" w:before="4"/>
        <w:ind w:left="537" w:right="827"/>
        <w:jc w:val="both"/>
      </w:pPr>
      <w:r>
        <w:rPr>
          <w:spacing w:val="-2"/>
        </w:rPr>
        <w:t>本公司在履行了合同中的履约义务，即在客户取得相关商品或服务控制权时确认收入。取得相关商品或服务控制权，是指能够主导该商品或服务的使用并从中获得几乎全部的经济利益。</w:t>
      </w:r>
    </w:p>
    <w:p>
      <w:pPr>
        <w:pStyle w:val="BodyText"/>
        <w:spacing w:line="364" w:lineRule="auto"/>
        <w:ind w:left="537" w:right="827"/>
        <w:jc w:val="both"/>
      </w:pPr>
      <w:r>
        <w:rPr>
          <w:spacing w:val="-2"/>
        </w:rPr>
        <w:t>合同中包含两项或多项履约义务的，本公司在合同开始日，按照各单项履约义务所承诺商品或服务的单独售价的相对比例，将交易价格分摊至各单项履约义务。本公司按照分摊至各单项履约义务的交易价格计量收入。</w:t>
      </w:r>
    </w:p>
    <w:p>
      <w:pPr>
        <w:pStyle w:val="BodyText"/>
        <w:spacing w:line="364" w:lineRule="auto"/>
        <w:ind w:left="537" w:right="826"/>
        <w:jc w:val="both"/>
      </w:pPr>
      <w:r>
        <w:rPr>
          <w:spacing w:val="-2"/>
        </w:rPr>
        <w:t>交易价格是指本公司因向客户转让商品或服务而预期有权收取的对价金额，不包括代第三方收取的款项以及预期将退还给客户的款项。本公司根据合同条款，结合其以往的习惯做法确定交易价格，并在确定交易价格时，考虑可变对价、合同中存在的重大融资成分、非现金对价、应付客户对价等因素的影响。本公司以不超过在相</w:t>
      </w:r>
      <w:r>
        <w:rPr>
          <w:spacing w:val="-1"/>
        </w:rPr>
        <w:t>关不确定性消除时累计已确认收入极可能不会发生重大转回的金额确定包含可变对</w:t>
      </w:r>
    </w:p>
    <w:p>
      <w:pPr>
        <w:spacing w:after="0" w:line="364" w:lineRule="auto"/>
        <w:jc w:val="both"/>
        <w:sectPr>
          <w:pgSz w:w="11910" w:h="16840"/>
          <w:pgMar w:header="882" w:footer="1195" w:top="1360" w:bottom="1380" w:left="740" w:right="1160"/>
        </w:sectPr>
      </w:pPr>
    </w:p>
    <w:p>
      <w:pPr>
        <w:pStyle w:val="BodyText"/>
        <w:spacing w:line="364" w:lineRule="auto" w:before="60"/>
        <w:ind w:left="537" w:right="827"/>
        <w:jc w:val="both"/>
      </w:pPr>
      <w:r>
        <w:rPr>
          <w:spacing w:val="-2"/>
        </w:rPr>
        <w:t>价的交易价格。合同中存在重大融资成分的，本公司按照假定客户在取得商品或服务控制权时即以现金支付的应付金额确定交易价格，并在合同期间内采用实际利率法摊销该交易价格与合同对价之间的差额。满足下列条件之一的，属于在某一时段内履行履约义务，否则，属于在某一时点履行履约义务：</w:t>
      </w:r>
    </w:p>
    <w:p>
      <w:pPr>
        <w:pStyle w:val="ListParagraph"/>
        <w:numPr>
          <w:ilvl w:val="1"/>
          <w:numId w:val="41"/>
        </w:numPr>
        <w:tabs>
          <w:tab w:pos="957" w:val="left" w:leader="none"/>
        </w:tabs>
        <w:spacing w:line="306" w:lineRule="exact" w:before="0" w:after="0"/>
        <w:ind w:left="957" w:right="0" w:hanging="420"/>
        <w:jc w:val="both"/>
        <w:rPr>
          <w:sz w:val="24"/>
        </w:rPr>
      </w:pPr>
      <w:r>
        <w:rPr>
          <w:spacing w:val="-1"/>
          <w:sz w:val="24"/>
        </w:rPr>
        <w:t>客户在本公司履约的同时即取得并消耗本公司履约所带来的经济利益。</w:t>
      </w:r>
    </w:p>
    <w:p>
      <w:pPr>
        <w:pStyle w:val="ListParagraph"/>
        <w:numPr>
          <w:ilvl w:val="1"/>
          <w:numId w:val="41"/>
        </w:numPr>
        <w:tabs>
          <w:tab w:pos="957" w:val="left" w:leader="none"/>
        </w:tabs>
        <w:spacing w:line="240" w:lineRule="auto" w:before="160" w:after="0"/>
        <w:ind w:left="957" w:right="0" w:hanging="420"/>
        <w:jc w:val="both"/>
        <w:rPr>
          <w:sz w:val="24"/>
        </w:rPr>
      </w:pPr>
      <w:r>
        <w:rPr>
          <w:spacing w:val="-1"/>
          <w:sz w:val="24"/>
        </w:rPr>
        <w:t>客户能够控制本公司履约过程中在建的商品。</w:t>
      </w:r>
    </w:p>
    <w:p>
      <w:pPr>
        <w:pStyle w:val="ListParagraph"/>
        <w:numPr>
          <w:ilvl w:val="1"/>
          <w:numId w:val="41"/>
        </w:numPr>
        <w:tabs>
          <w:tab w:pos="957" w:val="left" w:leader="none"/>
        </w:tabs>
        <w:spacing w:line="364" w:lineRule="auto" w:before="159" w:after="0"/>
        <w:ind w:left="537" w:right="647" w:firstLine="0"/>
        <w:jc w:val="both"/>
        <w:rPr>
          <w:sz w:val="24"/>
        </w:rPr>
      </w:pPr>
      <w:r>
        <w:rPr>
          <w:spacing w:val="-2"/>
          <w:sz w:val="24"/>
        </w:rPr>
        <w:t>本公司履约过程中所产出的商品具有不可替代用途，且本公司在整个合同期内有权就累计至今已完成的履约部分收取款项。</w:t>
      </w:r>
    </w:p>
    <w:p>
      <w:pPr>
        <w:pStyle w:val="BodyText"/>
        <w:spacing w:line="364" w:lineRule="auto"/>
        <w:ind w:left="537" w:right="827"/>
        <w:jc w:val="both"/>
      </w:pPr>
      <w:r>
        <w:rPr>
          <w:spacing w:val="-2"/>
        </w:rPr>
        <w:t>对于在某一时段内履行的履约义务，本公司在该段时间内按照履约进度确认收入，但是，履约进度不能合理确定的除外。本公司考虑商品或服务的性质，采用产出法或投入法确定履约进度。当履约进度不能合理确定时，已经发生的成本预计能够得到补偿的，本公司按照已经发生的成本金额确认收入，直到履约进度能够合理确定</w:t>
      </w:r>
      <w:r>
        <w:rPr>
          <w:spacing w:val="-4"/>
        </w:rPr>
        <w:t>为止。</w:t>
      </w:r>
    </w:p>
    <w:p>
      <w:pPr>
        <w:pStyle w:val="BodyText"/>
        <w:spacing w:line="362" w:lineRule="auto"/>
        <w:ind w:left="537" w:right="827"/>
      </w:pPr>
      <w:r>
        <w:rPr>
          <w:spacing w:val="-2"/>
        </w:rPr>
        <w:t>对于在某一时点履行的履约义务，本公司在客户取得相关商品或服务控制权时点确认收入。在判断客户是否已取得商品或服务控制权时，本公司考虑下列迹象：</w:t>
      </w:r>
    </w:p>
    <w:p>
      <w:pPr>
        <w:pStyle w:val="ListParagraph"/>
        <w:numPr>
          <w:ilvl w:val="1"/>
          <w:numId w:val="41"/>
        </w:numPr>
        <w:tabs>
          <w:tab w:pos="957" w:val="left" w:leader="none"/>
        </w:tabs>
        <w:spacing w:line="364" w:lineRule="auto" w:before="2" w:after="0"/>
        <w:ind w:left="537" w:right="646" w:firstLine="0"/>
        <w:jc w:val="left"/>
        <w:rPr>
          <w:sz w:val="24"/>
        </w:rPr>
      </w:pPr>
      <w:r>
        <w:rPr>
          <w:spacing w:val="-2"/>
          <w:sz w:val="24"/>
        </w:rPr>
        <w:t>本公司就该商品或服务享有现时收款权利，即客户就该商品或服务负有现时付款</w:t>
      </w:r>
      <w:r>
        <w:rPr>
          <w:spacing w:val="-4"/>
          <w:sz w:val="24"/>
        </w:rPr>
        <w:t>义务。</w:t>
      </w:r>
    </w:p>
    <w:p>
      <w:pPr>
        <w:pStyle w:val="ListParagraph"/>
        <w:numPr>
          <w:ilvl w:val="1"/>
          <w:numId w:val="41"/>
        </w:numPr>
        <w:tabs>
          <w:tab w:pos="957" w:val="left" w:leader="none"/>
        </w:tabs>
        <w:spacing w:line="364" w:lineRule="auto" w:before="0" w:after="0"/>
        <w:ind w:left="537" w:right="887" w:firstLine="0"/>
        <w:jc w:val="left"/>
        <w:rPr>
          <w:sz w:val="24"/>
        </w:rPr>
      </w:pPr>
      <w:r>
        <w:rPr>
          <w:spacing w:val="-2"/>
          <w:sz w:val="24"/>
        </w:rPr>
        <w:t>本公司已将该商品的法定所有权转移给客户，即客户已拥有该商品的法定所有</w:t>
      </w:r>
      <w:r>
        <w:rPr>
          <w:spacing w:val="-6"/>
          <w:sz w:val="24"/>
        </w:rPr>
        <w:t>权。</w:t>
      </w:r>
    </w:p>
    <w:p>
      <w:pPr>
        <w:pStyle w:val="ListParagraph"/>
        <w:numPr>
          <w:ilvl w:val="1"/>
          <w:numId w:val="41"/>
        </w:numPr>
        <w:tabs>
          <w:tab w:pos="957" w:val="left" w:leader="none"/>
        </w:tabs>
        <w:spacing w:line="306" w:lineRule="exact" w:before="0" w:after="0"/>
        <w:ind w:left="957" w:right="0" w:hanging="420"/>
        <w:jc w:val="left"/>
        <w:rPr>
          <w:sz w:val="24"/>
        </w:rPr>
      </w:pPr>
      <w:r>
        <w:rPr>
          <w:spacing w:val="-1"/>
          <w:sz w:val="24"/>
        </w:rPr>
        <w:t>本公司已将该商品实物转移给客户，即客户已实物占有该商品。</w:t>
      </w:r>
    </w:p>
    <w:p>
      <w:pPr>
        <w:pStyle w:val="ListParagraph"/>
        <w:numPr>
          <w:ilvl w:val="1"/>
          <w:numId w:val="41"/>
        </w:numPr>
        <w:tabs>
          <w:tab w:pos="957" w:val="left" w:leader="none"/>
        </w:tabs>
        <w:spacing w:line="362" w:lineRule="auto" w:before="160" w:after="0"/>
        <w:ind w:left="537" w:right="647" w:firstLine="0"/>
        <w:jc w:val="left"/>
        <w:rPr>
          <w:sz w:val="24"/>
        </w:rPr>
      </w:pPr>
      <w:r>
        <w:rPr>
          <w:spacing w:val="-2"/>
          <w:sz w:val="24"/>
        </w:rPr>
        <w:t>本公司已将该商品所有权上的主要风险和报酬转移给客户，即客户已取得该商品所有权上的主要风险和报酬。</w:t>
      </w:r>
    </w:p>
    <w:p>
      <w:pPr>
        <w:pStyle w:val="ListParagraph"/>
        <w:numPr>
          <w:ilvl w:val="1"/>
          <w:numId w:val="41"/>
        </w:numPr>
        <w:tabs>
          <w:tab w:pos="957" w:val="left" w:leader="none"/>
        </w:tabs>
        <w:spacing w:line="240" w:lineRule="auto" w:before="5" w:after="0"/>
        <w:ind w:left="957" w:right="0" w:hanging="420"/>
        <w:jc w:val="left"/>
        <w:rPr>
          <w:sz w:val="24"/>
        </w:rPr>
      </w:pPr>
      <w:r>
        <w:rPr>
          <w:spacing w:val="-1"/>
          <w:sz w:val="24"/>
        </w:rPr>
        <w:t>客户已接受该商品或服务等。</w:t>
      </w:r>
    </w:p>
    <w:p>
      <w:pPr>
        <w:pStyle w:val="BodyText"/>
      </w:pPr>
    </w:p>
    <w:p>
      <w:pPr>
        <w:pStyle w:val="BodyText"/>
        <w:spacing w:before="11"/>
      </w:pPr>
    </w:p>
    <w:p>
      <w:pPr>
        <w:pStyle w:val="BodyText"/>
        <w:ind w:left="537"/>
      </w:pPr>
      <w:r>
        <w:rPr>
          <w:spacing w:val="-3"/>
        </w:rPr>
        <w:t>具体原则</w:t>
      </w:r>
    </w:p>
    <w:p>
      <w:pPr>
        <w:pStyle w:val="BodyText"/>
        <w:spacing w:before="159"/>
        <w:ind w:left="537"/>
      </w:pPr>
      <w:r>
        <w:rPr>
          <w:spacing w:val="-2"/>
        </w:rPr>
        <w:t>①物业出租业务</w:t>
      </w:r>
    </w:p>
    <w:p>
      <w:pPr>
        <w:pStyle w:val="BodyText"/>
        <w:spacing w:line="364" w:lineRule="auto" w:before="160"/>
        <w:ind w:left="537" w:right="827"/>
        <w:jc w:val="both"/>
      </w:pPr>
      <w:r>
        <w:rPr>
          <w:spacing w:val="-2"/>
        </w:rPr>
        <w:t>本公司的主营业务为产业园区（主要为创意产业园区）的定位、改造和运营管理服务。公司主要采用“承租运营”的经营模式，即以租赁方式取得既有建筑（群）经</w:t>
      </w:r>
      <w:r>
        <w:rPr/>
        <w:t>营权，将该建筑（群）</w:t>
      </w:r>
      <w:r>
        <w:rPr>
          <w:spacing w:val="-1"/>
        </w:rPr>
        <w:t>整体进行重新市场定位和设计，改造配套硬件设施，完善内</w:t>
      </w:r>
    </w:p>
    <w:p>
      <w:pPr>
        <w:spacing w:after="0" w:line="364" w:lineRule="auto"/>
        <w:jc w:val="both"/>
        <w:sectPr>
          <w:pgSz w:w="11910" w:h="16840"/>
          <w:pgMar w:header="882" w:footer="1195" w:top="1360" w:bottom="1380" w:left="740" w:right="1160"/>
        </w:sectPr>
      </w:pPr>
    </w:p>
    <w:p>
      <w:pPr>
        <w:pStyle w:val="BodyText"/>
        <w:spacing w:line="364" w:lineRule="auto" w:before="60"/>
        <w:ind w:left="537" w:right="827"/>
      </w:pPr>
      <w:r>
        <w:rPr>
          <w:spacing w:val="-2"/>
        </w:rPr>
        <w:t>外部功能，将其打造成为符合目标客户群办公和经营需求的园区，通过招商出租提供物业使用权以获得租金收入。</w:t>
      </w:r>
    </w:p>
    <w:p>
      <w:pPr>
        <w:pStyle w:val="BodyText"/>
        <w:spacing w:line="364" w:lineRule="auto"/>
        <w:ind w:left="537" w:right="827"/>
        <w:jc w:val="both"/>
      </w:pPr>
      <w:r>
        <w:rPr>
          <w:spacing w:val="-2"/>
        </w:rPr>
        <w:t>公司与客户就出租物业签订房屋租赁合同，约定面积、租赁期限、租金价格及付款方式等。业务部门按合同约定向客户交付物业后，财务人员根据租赁合同约定定期与客户结算，开具发票，收取租金款项，并按期确认营业收入。</w:t>
      </w:r>
    </w:p>
    <w:p>
      <w:pPr>
        <w:pStyle w:val="BodyText"/>
        <w:spacing w:line="307" w:lineRule="exact"/>
        <w:ind w:left="537"/>
      </w:pPr>
      <w:r>
        <w:rPr>
          <w:spacing w:val="-1"/>
        </w:rPr>
        <w:t>②物业管理及其他服务业务</w:t>
      </w:r>
    </w:p>
    <w:p>
      <w:pPr>
        <w:pStyle w:val="BodyText"/>
        <w:spacing w:line="364" w:lineRule="auto" w:before="157"/>
        <w:ind w:left="537" w:right="827"/>
        <w:jc w:val="both"/>
      </w:pPr>
      <w:r>
        <w:rPr>
          <w:spacing w:val="-2"/>
        </w:rPr>
        <w:t>本公司将“承租运营”的产业园区，通过招商出租获得租金收入的同时，向客户提供持续物业运营管理等服务，获得物业管理服务收入。同时，为进一步发挥公司在园区运营管理方面的经验，公司通过向非“承租运营”园区等客户提供各类服务，获得招商咨询策划、物业管理等服务收入。</w:t>
      </w:r>
    </w:p>
    <w:p>
      <w:pPr>
        <w:pStyle w:val="BodyText"/>
        <w:spacing w:line="364" w:lineRule="auto"/>
        <w:ind w:left="537" w:right="707"/>
      </w:pPr>
      <w:r>
        <w:rPr>
          <w:spacing w:val="-2"/>
        </w:rPr>
        <w:t>根据公司与客户签订的房屋租赁合同或公司单独与客户签订物业管理服务协议，公司向租户提供物业管理服务，合同或协议包括物业服务范围、物业管理收费标准、支付方式等主要条款，财务部门根据合同或协议约定按期与客户结算，开具发票，收取款项，并确认物业服务、停车等物业管理营业收入。公司就招商咨询策划、园</w:t>
      </w:r>
      <w:r>
        <w:rPr>
          <w:spacing w:val="-9"/>
        </w:rPr>
        <w:t>区运营管理 </w:t>
      </w:r>
      <w:r>
        <w:rPr>
          <w:spacing w:val="-2"/>
        </w:rPr>
        <w:t>IT</w:t>
      </w:r>
      <w:r>
        <w:rPr>
          <w:spacing w:val="-8"/>
        </w:rPr>
        <w:t> 技术支持服务、日常项目运营等服务与客户签订协议，包括服务的具</w:t>
      </w:r>
      <w:r>
        <w:rPr>
          <w:spacing w:val="-2"/>
        </w:rPr>
        <w:t>体内容、收费标准、支付方式等主要条款，公司按照协议约定条款或服务期限履行相关义务后与客户结算，并确认相关服务营业收入。公司提供的设计管理、造价咨询、项目管理等咨询服务根据已提供服务的履约进度确认收入。</w:t>
      </w:r>
    </w:p>
    <w:p>
      <w:pPr>
        <w:pStyle w:val="BodyText"/>
        <w:spacing w:before="58"/>
      </w:pPr>
    </w:p>
    <w:p>
      <w:pPr>
        <w:pStyle w:val="ListParagraph"/>
        <w:numPr>
          <w:ilvl w:val="0"/>
          <w:numId w:val="41"/>
        </w:numPr>
        <w:tabs>
          <w:tab w:pos="1377" w:val="left" w:leader="none"/>
        </w:tabs>
        <w:spacing w:line="240" w:lineRule="auto" w:before="1" w:after="0"/>
        <w:ind w:left="1377" w:right="0" w:hanging="840"/>
        <w:jc w:val="left"/>
        <w:rPr>
          <w:sz w:val="24"/>
        </w:rPr>
      </w:pPr>
      <w:r>
        <w:rPr>
          <w:spacing w:val="-1"/>
          <w:sz w:val="24"/>
        </w:rPr>
        <w:t>同类业务采用不同经营模式导致收入确认会计政策存在差异的情况</w:t>
      </w:r>
    </w:p>
    <w:p>
      <w:pPr>
        <w:pStyle w:val="BodyText"/>
        <w:spacing w:before="64"/>
        <w:ind w:left="537"/>
      </w:pPr>
      <w:r>
        <w:rPr>
          <w:spacing w:val="-3"/>
        </w:rPr>
        <w:t>□适用 √不适用</w:t>
      </w:r>
    </w:p>
    <w:p>
      <w:pPr>
        <w:pStyle w:val="BodyText"/>
        <w:spacing w:before="67"/>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合同成本</w:t>
      </w:r>
    </w:p>
    <w:p>
      <w:pPr>
        <w:pStyle w:val="BodyText"/>
        <w:spacing w:before="64"/>
        <w:ind w:left="537"/>
      </w:pPr>
      <w:r>
        <w:rPr>
          <w:spacing w:val="-3"/>
        </w:rPr>
        <w:t>√适用 □不适用</w:t>
      </w:r>
    </w:p>
    <w:p>
      <w:pPr>
        <w:pStyle w:val="BodyText"/>
        <w:spacing w:before="5"/>
        <w:ind w:left="537"/>
      </w:pPr>
      <w:r>
        <w:rPr>
          <w:spacing w:val="-1"/>
        </w:rPr>
        <w:t>合同成本包括合同履约成本与合同取得成本。</w:t>
      </w:r>
    </w:p>
    <w:p>
      <w:pPr>
        <w:pStyle w:val="BodyText"/>
        <w:spacing w:line="364" w:lineRule="auto" w:before="158"/>
        <w:ind w:left="537" w:right="827"/>
      </w:pPr>
      <w:r>
        <w:rPr>
          <w:spacing w:val="-2"/>
        </w:rPr>
        <w:t>本公司为履行合同而发生的成本，不属于存货、固定资产或无形资产等相关准则规范范围的，在满足下列条件时作为合同履约成本确认为一项资产：</w:t>
      </w:r>
    </w:p>
    <w:p>
      <w:pPr>
        <w:pStyle w:val="BodyText"/>
        <w:spacing w:line="306" w:lineRule="exact"/>
        <w:ind w:left="537"/>
      </w:pPr>
      <w:r>
        <w:rPr>
          <w:spacing w:val="-1"/>
        </w:rPr>
        <w:t>•该成本与一份当前或预期取得的合同直接相关。</w:t>
      </w:r>
    </w:p>
    <w:p>
      <w:pPr>
        <w:pStyle w:val="BodyText"/>
        <w:spacing w:before="161"/>
        <w:ind w:left="537"/>
      </w:pPr>
      <w:r>
        <w:rPr>
          <w:spacing w:val="-1"/>
        </w:rPr>
        <w:t>•该成本增加了本公司未来用于履行履约义务的资源。</w:t>
      </w:r>
    </w:p>
    <w:p>
      <w:pPr>
        <w:pStyle w:val="BodyText"/>
        <w:spacing w:before="158"/>
        <w:ind w:left="537"/>
      </w:pPr>
      <w:r>
        <w:rPr>
          <w:spacing w:val="-1"/>
        </w:rPr>
        <w:t>•该成本预期能够收回。</w:t>
      </w:r>
    </w:p>
    <w:p>
      <w:pPr>
        <w:spacing w:after="0"/>
        <w:sectPr>
          <w:pgSz w:w="11910" w:h="16840"/>
          <w:pgMar w:header="882" w:footer="1195" w:top="1360" w:bottom="1380" w:left="740" w:right="1160"/>
        </w:sectPr>
      </w:pPr>
    </w:p>
    <w:p>
      <w:pPr>
        <w:pStyle w:val="BodyText"/>
        <w:spacing w:line="364" w:lineRule="auto" w:before="60"/>
        <w:ind w:left="537" w:right="827"/>
      </w:pPr>
      <w:r>
        <w:rPr>
          <w:spacing w:val="-2"/>
        </w:rPr>
        <w:t>本公司为取得合同发生的增量成本预期能够收回的，作为合同取得成本确认为一项</w:t>
      </w:r>
      <w:r>
        <w:rPr>
          <w:spacing w:val="-4"/>
        </w:rPr>
        <w:t>资产。</w:t>
      </w:r>
    </w:p>
    <w:p>
      <w:pPr>
        <w:pStyle w:val="BodyText"/>
        <w:spacing w:line="364" w:lineRule="auto"/>
        <w:ind w:left="537" w:right="827"/>
        <w:jc w:val="both"/>
      </w:pPr>
      <w:r>
        <w:rPr>
          <w:spacing w:val="-2"/>
        </w:rPr>
        <w:t>与合同成本有关的资产采用与该资产相关的商品或服务收入确认相同的基础进行摊销；但是对于合同取得成本摊销期限未超过一年的，本公司在发生时将其计入当期</w:t>
      </w:r>
      <w:r>
        <w:rPr>
          <w:spacing w:val="-4"/>
        </w:rPr>
        <w:t>损益。</w:t>
      </w:r>
    </w:p>
    <w:p>
      <w:pPr>
        <w:pStyle w:val="BodyText"/>
        <w:spacing w:line="362" w:lineRule="auto"/>
        <w:ind w:left="537" w:right="827"/>
      </w:pPr>
      <w:r>
        <w:rPr>
          <w:spacing w:val="-2"/>
        </w:rPr>
        <w:t>与合同成本有关的资产，其账面价值高于下列两项的差额的，本公司对超出部分计提减值准备，并确认为资产减值损失：</w:t>
      </w:r>
    </w:p>
    <w:p>
      <w:pPr>
        <w:pStyle w:val="BodyText"/>
        <w:spacing w:before="4"/>
        <w:ind w:left="537"/>
      </w:pPr>
      <w:r>
        <w:rPr/>
        <w:t>1</w:t>
      </w:r>
      <w:r>
        <w:rPr>
          <w:spacing w:val="-1"/>
        </w:rPr>
        <w:t>、因转让与该资产相关的商品或服务预期能够取得的剩余对价；</w:t>
      </w:r>
    </w:p>
    <w:p>
      <w:pPr>
        <w:pStyle w:val="BodyText"/>
        <w:spacing w:before="158"/>
        <w:ind w:left="537"/>
      </w:pPr>
      <w:r>
        <w:rPr/>
        <w:t>2</w:t>
      </w:r>
      <w:r>
        <w:rPr>
          <w:spacing w:val="-1"/>
        </w:rPr>
        <w:t>、为转让该相关商品或服务估计将要发生的成本。</w:t>
      </w:r>
    </w:p>
    <w:p>
      <w:pPr>
        <w:pStyle w:val="BodyText"/>
        <w:spacing w:line="364" w:lineRule="auto" w:before="161"/>
        <w:ind w:left="537" w:right="826"/>
        <w:jc w:val="both"/>
      </w:pPr>
      <w:r>
        <w:rPr>
          <w:spacing w:val="-2"/>
        </w:rPr>
        <w:t>以前期间减值的因素之后发生变化，使得前述差额高于该资产账面价值的，本公司转回原已计提的减值准备，并计入当期损益，但转回后的资产账面价值不超过假定不计提减值准备情况下该资产在转回日的账面价值。</w:t>
      </w:r>
    </w:p>
    <w:p>
      <w:pPr>
        <w:pStyle w:val="BodyText"/>
        <w:spacing w:before="61"/>
      </w:pPr>
    </w:p>
    <w:p>
      <w:pPr>
        <w:pStyle w:val="ListParagraph"/>
        <w:numPr>
          <w:ilvl w:val="0"/>
          <w:numId w:val="22"/>
        </w:numPr>
        <w:tabs>
          <w:tab w:pos="961" w:val="left" w:leader="none"/>
        </w:tabs>
        <w:spacing w:line="240" w:lineRule="auto" w:before="0" w:after="0"/>
        <w:ind w:left="961" w:right="0" w:hanging="424"/>
        <w:jc w:val="left"/>
        <w:rPr>
          <w:sz w:val="24"/>
        </w:rPr>
      </w:pPr>
      <w:r>
        <w:rPr>
          <w:spacing w:val="-3"/>
          <w:sz w:val="24"/>
        </w:rPr>
        <w:t>政府补助</w:t>
      </w:r>
    </w:p>
    <w:p>
      <w:pPr>
        <w:pStyle w:val="BodyText"/>
        <w:spacing w:before="65"/>
        <w:ind w:left="537"/>
      </w:pPr>
      <w:r>
        <w:rPr>
          <w:spacing w:val="-3"/>
        </w:rPr>
        <w:t>√适用 □不适用</w:t>
      </w:r>
    </w:p>
    <w:p>
      <w:pPr>
        <w:pStyle w:val="ListParagraph"/>
        <w:numPr>
          <w:ilvl w:val="0"/>
          <w:numId w:val="42"/>
        </w:numPr>
        <w:tabs>
          <w:tab w:pos="1137" w:val="left" w:leader="none"/>
        </w:tabs>
        <w:spacing w:line="240" w:lineRule="auto" w:before="2" w:after="0"/>
        <w:ind w:left="1137" w:right="0" w:hanging="600"/>
        <w:jc w:val="left"/>
        <w:rPr>
          <w:sz w:val="24"/>
        </w:rPr>
      </w:pPr>
      <w:r>
        <w:rPr>
          <w:spacing w:val="-5"/>
          <w:sz w:val="24"/>
        </w:rPr>
        <w:t>类型</w:t>
      </w:r>
    </w:p>
    <w:p>
      <w:pPr>
        <w:pStyle w:val="BodyText"/>
        <w:spacing w:line="364" w:lineRule="auto" w:before="160"/>
        <w:ind w:left="537" w:right="827"/>
      </w:pPr>
      <w:r>
        <w:rPr>
          <w:spacing w:val="-2"/>
        </w:rPr>
        <w:t>政府补助，是本公司从政府无偿取得的货币性资产或非货币性资产，分为与资产相关的政府补助和与收益相关的政府补助。</w:t>
      </w:r>
    </w:p>
    <w:p>
      <w:pPr>
        <w:pStyle w:val="BodyText"/>
        <w:spacing w:line="364" w:lineRule="auto"/>
        <w:ind w:left="537" w:right="826"/>
        <w:jc w:val="both"/>
      </w:pPr>
      <w:r>
        <w:rPr>
          <w:spacing w:val="-2"/>
        </w:rPr>
        <w:t>与资产相关的政府补助，是指本公司取得的、用于购建或以其他方式形成长期资产的政府补助。与收益相关的政府补助，是指除与资产相关的政府补助之外的政府补</w:t>
      </w:r>
      <w:r>
        <w:rPr>
          <w:spacing w:val="-6"/>
        </w:rPr>
        <w:t>助。</w:t>
      </w:r>
    </w:p>
    <w:p>
      <w:pPr>
        <w:pStyle w:val="BodyText"/>
        <w:spacing w:line="362" w:lineRule="auto"/>
        <w:ind w:left="537" w:right="827"/>
      </w:pPr>
      <w:r>
        <w:rPr>
          <w:spacing w:val="-2"/>
        </w:rPr>
        <w:t>本公司将政府补助划分为与资产相关的具体标准为：指企业取得的、用于购建或以其他方式形成长期资产的政府补助。</w:t>
      </w:r>
    </w:p>
    <w:p>
      <w:pPr>
        <w:pStyle w:val="BodyText"/>
        <w:spacing w:line="364" w:lineRule="auto" w:before="4"/>
        <w:ind w:left="537" w:right="827"/>
      </w:pPr>
      <w:r>
        <w:rPr>
          <w:spacing w:val="-2"/>
        </w:rPr>
        <w:t>本公司将政府补助划分为与收益相关的具体标准为：除与资产相关的政府补助之外的政府补助。</w:t>
      </w:r>
    </w:p>
    <w:p>
      <w:pPr>
        <w:pStyle w:val="BodyText"/>
        <w:spacing w:line="362" w:lineRule="auto"/>
        <w:ind w:left="537" w:right="827"/>
      </w:pPr>
      <w:r>
        <w:rPr>
          <w:spacing w:val="-2"/>
        </w:rPr>
        <w:t>对于政府文件未明确规定补助对象的，本公司将该政府补助划分为与资产相关或与收益相关的判断依据为：是否用于购建或以其他方式形成长期资产。</w:t>
      </w:r>
    </w:p>
    <w:p>
      <w:pPr>
        <w:pStyle w:val="ListParagraph"/>
        <w:numPr>
          <w:ilvl w:val="0"/>
          <w:numId w:val="42"/>
        </w:numPr>
        <w:tabs>
          <w:tab w:pos="1137" w:val="left" w:leader="none"/>
        </w:tabs>
        <w:spacing w:line="240" w:lineRule="auto" w:before="4" w:after="0"/>
        <w:ind w:left="1137" w:right="0" w:hanging="600"/>
        <w:jc w:val="left"/>
        <w:rPr>
          <w:sz w:val="24"/>
        </w:rPr>
      </w:pPr>
      <w:r>
        <w:rPr>
          <w:spacing w:val="-3"/>
          <w:sz w:val="24"/>
        </w:rPr>
        <w:t>确认时点</w:t>
      </w:r>
    </w:p>
    <w:p>
      <w:pPr>
        <w:pStyle w:val="BodyText"/>
        <w:spacing w:before="158"/>
        <w:ind w:left="537"/>
      </w:pPr>
      <w:r>
        <w:rPr>
          <w:spacing w:val="-1"/>
        </w:rPr>
        <w:t>政府补助在本公司能够满足其所附的条件并且能够收到时，予以确认。</w:t>
      </w:r>
    </w:p>
    <w:p>
      <w:pPr>
        <w:pStyle w:val="ListParagraph"/>
        <w:numPr>
          <w:ilvl w:val="0"/>
          <w:numId w:val="42"/>
        </w:numPr>
        <w:tabs>
          <w:tab w:pos="1137" w:val="left" w:leader="none"/>
        </w:tabs>
        <w:spacing w:line="240" w:lineRule="auto" w:before="161" w:after="0"/>
        <w:ind w:left="1137" w:right="0" w:hanging="600"/>
        <w:jc w:val="left"/>
        <w:rPr>
          <w:sz w:val="24"/>
        </w:rPr>
      </w:pPr>
      <w:r>
        <w:rPr>
          <w:spacing w:val="-3"/>
          <w:sz w:val="24"/>
        </w:rPr>
        <w:t>会计处理</w:t>
      </w:r>
    </w:p>
    <w:p>
      <w:pPr>
        <w:spacing w:after="0" w:line="240" w:lineRule="auto"/>
        <w:jc w:val="left"/>
        <w:rPr>
          <w:sz w:val="24"/>
        </w:rPr>
        <w:sectPr>
          <w:pgSz w:w="11910" w:h="16840"/>
          <w:pgMar w:header="882" w:footer="1195" w:top="1360" w:bottom="1380" w:left="740" w:right="1160"/>
        </w:sectPr>
      </w:pPr>
    </w:p>
    <w:p>
      <w:pPr>
        <w:pStyle w:val="BodyText"/>
        <w:spacing w:line="364" w:lineRule="auto" w:before="60"/>
        <w:ind w:left="537" w:right="827"/>
        <w:jc w:val="both"/>
      </w:pPr>
      <w:r>
        <w:rPr>
          <w:spacing w:val="-2"/>
        </w:rPr>
        <w:t>与资产相关的政府补助，冲减相关资产账面价值或确认为递延收益。确认为递延收益的，在相关资产使用寿命内按照合理、系统的方法分期计入当期损益（与本公司日常活动相关的，计入其他收益；与本公司日常活动无关的，计入营业外收入）</w:t>
      </w:r>
      <w:r>
        <w:rPr>
          <w:spacing w:val="-2"/>
        </w:rPr>
        <w:t>；与收益相关的政府补助，用于补偿本公司以后期间的相关成本费用或损失的，确认为递延收益，并在确认相关成本费用或损失的期间，计入当期损益（与本公司日常活动相关的，计入其他收益；与本公司日常活动无关的，计入营业外收入）或冲减相关成本费用或损失；用于补偿本公司已发生的相关成本费用或损失的，直接计入当期损益（与本公司日常活动相关的，计入其他收益；与本公司日常活动无关的，计入营业外收入）或冲减相关成本费用或损失。</w:t>
      </w:r>
    </w:p>
    <w:p>
      <w:pPr>
        <w:pStyle w:val="BodyText"/>
        <w:spacing w:line="304" w:lineRule="exact"/>
        <w:ind w:left="537"/>
      </w:pPr>
      <w:r>
        <w:rPr>
          <w:spacing w:val="-1"/>
        </w:rPr>
        <w:t>本公司取得的政策性优惠贷款贴息，区分以下两种情况，分别进行会计处理：</w:t>
      </w:r>
    </w:p>
    <w:p>
      <w:pPr>
        <w:pStyle w:val="BodyText"/>
        <w:spacing w:line="364" w:lineRule="auto" w:before="158"/>
        <w:ind w:left="537" w:right="826"/>
        <w:jc w:val="both"/>
      </w:pPr>
      <w:r>
        <w:rPr>
          <w:spacing w:val="-2"/>
        </w:rPr>
        <w:t>①财政将贴息资金拨付给贷款银行，由贷款银行以政策性优惠利率向本公司提供贷款的，本公司以实际收到的借款金额作为借款的入账价值，按照借款本金和该政策性优惠利率计算相关借款费用。</w:t>
      </w:r>
    </w:p>
    <w:p>
      <w:pPr>
        <w:pStyle w:val="BodyText"/>
        <w:spacing w:line="307" w:lineRule="exact"/>
        <w:ind w:left="537"/>
      </w:pPr>
      <w:r>
        <w:rPr>
          <w:spacing w:val="-1"/>
        </w:rPr>
        <w:t>②财政将贴息资金直接拨付给本公司的，本公司将对应的贴息冲减相关借款费用。</w:t>
      </w:r>
    </w:p>
    <w:p>
      <w:pPr>
        <w:pStyle w:val="BodyText"/>
        <w:spacing w:before="223"/>
      </w:pPr>
    </w:p>
    <w:p>
      <w:pPr>
        <w:pStyle w:val="ListParagraph"/>
        <w:numPr>
          <w:ilvl w:val="0"/>
          <w:numId w:val="22"/>
        </w:numPr>
        <w:tabs>
          <w:tab w:pos="961" w:val="left" w:leader="none"/>
        </w:tabs>
        <w:spacing w:line="240" w:lineRule="auto" w:before="0" w:after="0"/>
        <w:ind w:left="961" w:right="0" w:hanging="424"/>
        <w:jc w:val="both"/>
        <w:rPr>
          <w:sz w:val="24"/>
        </w:rPr>
      </w:pPr>
      <w:r>
        <w:rPr>
          <w:sz w:val="24"/>
        </w:rPr>
        <w:t>递延所得税资产</w:t>
      </w:r>
      <w:r>
        <w:rPr>
          <w:rFonts w:ascii="Calibri" w:eastAsia="Calibri"/>
          <w:b/>
          <w:sz w:val="24"/>
        </w:rPr>
        <w:t>/</w:t>
      </w:r>
      <w:r>
        <w:rPr>
          <w:spacing w:val="-2"/>
          <w:sz w:val="24"/>
        </w:rPr>
        <w:t>递延所得税负债</w:t>
      </w:r>
    </w:p>
    <w:p>
      <w:pPr>
        <w:pStyle w:val="BodyText"/>
        <w:spacing w:before="65"/>
        <w:ind w:left="537"/>
        <w:jc w:val="both"/>
      </w:pPr>
      <w:r>
        <w:rPr/>
        <w:t>√适用</w:t>
      </w:r>
      <w:r>
        <w:rPr>
          <w:spacing w:val="59"/>
          <w:w w:val="150"/>
        </w:rPr>
        <w:t> </w:t>
      </w:r>
      <w:r>
        <w:rPr>
          <w:spacing w:val="-3"/>
        </w:rPr>
        <w:t>□不适用</w:t>
      </w:r>
    </w:p>
    <w:p>
      <w:pPr>
        <w:pStyle w:val="BodyText"/>
        <w:spacing w:line="364" w:lineRule="auto" w:before="4"/>
        <w:ind w:left="537" w:right="705"/>
        <w:jc w:val="both"/>
      </w:pPr>
      <w:r>
        <w:rPr>
          <w:spacing w:val="-2"/>
        </w:rPr>
        <w:t>所得税包括当期所得税和递延所得税。除因企业合并和直接计入所有者权益(包括其他综合收益)的交易或者事项产生的所得税外，本公司将当期所得税和递延所得税计入当期损益。</w:t>
      </w:r>
    </w:p>
    <w:p>
      <w:pPr>
        <w:pStyle w:val="BodyText"/>
        <w:spacing w:line="364" w:lineRule="auto"/>
        <w:ind w:left="537" w:right="827"/>
      </w:pPr>
      <w:r>
        <w:rPr>
          <w:spacing w:val="-2"/>
        </w:rPr>
        <w:t>递延所得税资产和递延所得税负债根据资产和负债的计税基础与其账面价值的差额 (暂时性差异)计算确认。</w:t>
      </w:r>
    </w:p>
    <w:p>
      <w:pPr>
        <w:pStyle w:val="BodyText"/>
        <w:spacing w:line="364" w:lineRule="auto"/>
        <w:ind w:left="537" w:right="827"/>
        <w:jc w:val="both"/>
      </w:pPr>
      <w:r>
        <w:rPr>
          <w:spacing w:val="-2"/>
        </w:rPr>
        <w:t>对于可抵扣暂时性差异确认递延所得税资产，以未来期间很可能取得的用来抵扣可抵扣暂时性差异的应纳税所得额为限。对于能够结转以后年度的可抵扣亏损和税款抵减，以很可能获得用来抵扣可抵扣亏损和税款抵减的未来应纳税所得额为限，确认相应的递延所得税资产。</w:t>
      </w:r>
    </w:p>
    <w:p>
      <w:pPr>
        <w:pStyle w:val="BodyText"/>
        <w:spacing w:line="364" w:lineRule="auto"/>
        <w:ind w:left="537" w:right="2747"/>
      </w:pPr>
      <w:r>
        <w:rPr>
          <w:spacing w:val="-2"/>
        </w:rPr>
        <w:t>对于应纳税暂时性差异，除特殊情况外，确认递延所得税负债。不确认递延所得税资产或递延所得税负债的特殊情况包括：</w:t>
      </w:r>
    </w:p>
    <w:p>
      <w:pPr>
        <w:pStyle w:val="BodyText"/>
        <w:spacing w:line="306" w:lineRule="exact"/>
        <w:ind w:left="537"/>
      </w:pPr>
      <w:r>
        <w:rPr>
          <w:spacing w:val="-2"/>
        </w:rPr>
        <w:t>•商誉的初始确认；</w:t>
      </w:r>
    </w:p>
    <w:p>
      <w:pPr>
        <w:spacing w:after="0" w:line="306" w:lineRule="exact"/>
        <w:sectPr>
          <w:pgSz w:w="11910" w:h="16840"/>
          <w:pgMar w:header="882" w:footer="1195" w:top="1360" w:bottom="1380" w:left="740" w:right="1160"/>
        </w:sectPr>
      </w:pPr>
    </w:p>
    <w:p>
      <w:pPr>
        <w:pStyle w:val="BodyText"/>
        <w:spacing w:line="364" w:lineRule="auto" w:before="60"/>
        <w:ind w:left="537" w:right="705"/>
      </w:pPr>
      <w:r>
        <w:rPr>
          <w:spacing w:val="-2"/>
        </w:rPr>
        <w:t>•既不是企业合并、发生时也不影响会计利润和应纳税所得额(或可抵扣亏损)的交易</w:t>
      </w:r>
      <w:r>
        <w:rPr>
          <w:spacing w:val="-4"/>
        </w:rPr>
        <w:t>或事项。</w:t>
      </w:r>
    </w:p>
    <w:p>
      <w:pPr>
        <w:pStyle w:val="BodyText"/>
        <w:spacing w:line="364" w:lineRule="auto"/>
        <w:ind w:left="537" w:right="827"/>
        <w:jc w:val="both"/>
      </w:pPr>
      <w:r>
        <w:rPr>
          <w:spacing w:val="-2"/>
        </w:rPr>
        <w:t>对与子公司、联营企业及合营企业投资相关的应纳税暂时性差异，确认递延所得税负债，除非本公司能够控制该暂时性差异转回的时间且该暂时性差异在可预见的未来很可能不会转回。对与子公司、联营企业及合营企业投资相关的可抵扣暂时性差异，当该暂时性差异在可预见的未来很可能转回且未来很可能获得用来抵扣可抵扣暂时性差异的应纳税所得额时，确认递延所得税资产。</w:t>
      </w:r>
    </w:p>
    <w:p>
      <w:pPr>
        <w:pStyle w:val="BodyText"/>
        <w:spacing w:line="364" w:lineRule="auto"/>
        <w:ind w:left="537" w:right="826"/>
      </w:pPr>
      <w:r>
        <w:rPr>
          <w:spacing w:val="-2"/>
        </w:rPr>
        <w:t>资产负债表日，对于递延所得税资产和递延所得税负债，根据税法规定，按照预期收回相关资产或清偿相关负债期间的适用税率计量。</w:t>
      </w:r>
    </w:p>
    <w:p>
      <w:pPr>
        <w:pStyle w:val="BodyText"/>
        <w:spacing w:line="364" w:lineRule="auto"/>
        <w:ind w:left="537" w:right="827"/>
        <w:jc w:val="both"/>
      </w:pPr>
      <w:r>
        <w:rPr>
          <w:spacing w:val="-2"/>
        </w:rPr>
        <w:t>资产负债表日，本公司对递延所得税资产的账面价值进行复核。如果未来期间很可能无法获得足够的应纳税所得额用以抵扣递延所得税资产的利益，则减记递延所得税资产的账面价值。在很可能获得足够的应纳税所得额时，减记的金额予以转回。当拥有以净额结算的法定权利，且意图以净额结算或取得资产、清偿负债同时进行时，当期所得税资产及当期所得税负债以抵销后的净额列报。</w:t>
      </w:r>
    </w:p>
    <w:p>
      <w:pPr>
        <w:pStyle w:val="BodyText"/>
        <w:spacing w:line="364" w:lineRule="auto"/>
        <w:ind w:left="537" w:right="827"/>
      </w:pPr>
      <w:r>
        <w:rPr>
          <w:spacing w:val="-2"/>
        </w:rPr>
        <w:t>资产负债表日，递延所得税资产及递延所得税负债在同时满足以下条件时以抵销后的净额列示：</w:t>
      </w:r>
    </w:p>
    <w:p>
      <w:pPr>
        <w:pStyle w:val="BodyText"/>
        <w:ind w:left="537"/>
      </w:pPr>
      <w:r>
        <w:rPr>
          <w:spacing w:val="-1"/>
        </w:rPr>
        <w:t>•纳税主体拥有以净额结算当期所得税资产及当期所得税负债的法定权利；</w:t>
      </w:r>
    </w:p>
    <w:p>
      <w:pPr>
        <w:pStyle w:val="BodyText"/>
        <w:spacing w:line="364" w:lineRule="auto" w:before="152"/>
        <w:ind w:left="537" w:right="707"/>
      </w:pPr>
      <w:r>
        <w:rPr>
          <w:spacing w:val="-2"/>
        </w:rPr>
        <w:t>•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w:t>
      </w:r>
    </w:p>
    <w:p>
      <w:pPr>
        <w:pStyle w:val="BodyText"/>
        <w:spacing w:before="62"/>
      </w:pPr>
    </w:p>
    <w:p>
      <w:pPr>
        <w:pStyle w:val="ListParagraph"/>
        <w:numPr>
          <w:ilvl w:val="0"/>
          <w:numId w:val="22"/>
        </w:numPr>
        <w:tabs>
          <w:tab w:pos="961" w:val="left" w:leader="none"/>
        </w:tabs>
        <w:spacing w:line="240" w:lineRule="auto" w:before="0" w:after="0"/>
        <w:ind w:left="961" w:right="0" w:hanging="424"/>
        <w:jc w:val="left"/>
        <w:rPr>
          <w:sz w:val="24"/>
        </w:rPr>
      </w:pPr>
      <w:r>
        <w:rPr>
          <w:spacing w:val="-5"/>
          <w:sz w:val="24"/>
        </w:rPr>
        <w:t>租赁</w:t>
      </w:r>
    </w:p>
    <w:p>
      <w:pPr>
        <w:pStyle w:val="BodyText"/>
        <w:spacing w:before="65"/>
        <w:ind w:left="962"/>
      </w:pPr>
      <w:r>
        <w:rPr/>
        <w:t>2021</w:t>
      </w:r>
      <w:r>
        <w:rPr>
          <w:spacing w:val="-41"/>
        </w:rPr>
        <w:t> 年 </w:t>
      </w:r>
      <w:r>
        <w:rPr/>
        <w:t>1</w:t>
      </w:r>
      <w:r>
        <w:rPr>
          <w:spacing w:val="-40"/>
        </w:rPr>
        <w:t> 月 </w:t>
      </w:r>
      <w:r>
        <w:rPr/>
        <w:t>1</w:t>
      </w:r>
      <w:r>
        <w:rPr>
          <w:spacing w:val="-10"/>
        </w:rPr>
        <w:t> 日前的会计政策</w:t>
      </w:r>
    </w:p>
    <w:p>
      <w:pPr>
        <w:pStyle w:val="BodyText"/>
        <w:spacing w:line="364" w:lineRule="auto" w:before="159"/>
        <w:ind w:left="962" w:right="635"/>
      </w:pPr>
      <w:r>
        <w:rPr>
          <w:spacing w:val="-2"/>
        </w:rPr>
        <w:t>租赁分为融资租赁和经营租赁。融资租赁是指实际上转移了与资产所有权有关的全部风险和报酬的租赁。经营租赁是指除融资租赁以外的其他租赁。</w:t>
      </w:r>
    </w:p>
    <w:p>
      <w:pPr>
        <w:pStyle w:val="BodyText"/>
        <w:spacing w:before="63"/>
      </w:pPr>
    </w:p>
    <w:p>
      <w:pPr>
        <w:pStyle w:val="ListParagraph"/>
        <w:numPr>
          <w:ilvl w:val="0"/>
          <w:numId w:val="43"/>
        </w:numPr>
        <w:tabs>
          <w:tab w:pos="1377" w:val="left" w:leader="none"/>
        </w:tabs>
        <w:spacing w:line="240" w:lineRule="auto" w:before="0" w:after="0"/>
        <w:ind w:left="1377" w:right="0" w:hanging="840"/>
        <w:jc w:val="left"/>
        <w:rPr>
          <w:sz w:val="24"/>
        </w:rPr>
      </w:pPr>
      <w:r>
        <w:rPr>
          <w:spacing w:val="-1"/>
          <w:sz w:val="24"/>
        </w:rPr>
        <w:t>经营租赁的会计处理方法</w:t>
      </w:r>
    </w:p>
    <w:p>
      <w:pPr>
        <w:pStyle w:val="BodyText"/>
        <w:spacing w:before="64"/>
        <w:ind w:left="537"/>
      </w:pPr>
      <w:r>
        <w:rPr/>
        <w:t>√适用</w:t>
      </w:r>
      <w:r>
        <w:rPr>
          <w:spacing w:val="59"/>
          <w:w w:val="150"/>
        </w:rPr>
        <w:t> </w:t>
      </w:r>
      <w:r>
        <w:rPr>
          <w:spacing w:val="-3"/>
        </w:rPr>
        <w:t>□不适用</w:t>
      </w:r>
    </w:p>
    <w:p>
      <w:pPr>
        <w:pStyle w:val="BodyText"/>
        <w:spacing w:line="364" w:lineRule="auto" w:before="3"/>
        <w:ind w:left="537" w:right="647"/>
      </w:pPr>
      <w:r>
        <w:rPr/>
        <w:t>① 公司租入资产所支付的租赁费，在不扣除免租期的整个租赁期内，按直线法进行</w:t>
      </w:r>
      <w:r>
        <w:rPr>
          <w:spacing w:val="-2"/>
        </w:rPr>
        <w:t>分摊，计入当期费用。公司支付的与租赁交易相关的初始直接费用，计入当期费</w:t>
      </w:r>
    </w:p>
    <w:p>
      <w:pPr>
        <w:spacing w:after="0" w:line="364" w:lineRule="auto"/>
        <w:sectPr>
          <w:pgSz w:w="11910" w:h="16840"/>
          <w:pgMar w:header="882" w:footer="1195" w:top="1360" w:bottom="1380" w:left="740" w:right="1160"/>
        </w:sectPr>
      </w:pPr>
    </w:p>
    <w:p>
      <w:pPr>
        <w:pStyle w:val="BodyText"/>
        <w:spacing w:line="364" w:lineRule="auto" w:before="60"/>
        <w:ind w:left="537" w:right="827"/>
      </w:pPr>
      <w:r>
        <w:rPr>
          <w:spacing w:val="-2"/>
        </w:rPr>
        <w:t>用。资产出租方承担了应由公司承担的与租赁相关的费用时，公司将该部分费用从租金总额中扣除，按扣除后的租金费用在租赁期内分摊，计入当期费用。</w:t>
      </w:r>
    </w:p>
    <w:p>
      <w:pPr>
        <w:pStyle w:val="BodyText"/>
        <w:spacing w:line="364" w:lineRule="auto"/>
        <w:ind w:left="537" w:right="646"/>
      </w:pPr>
      <w:r>
        <w:rPr>
          <w:spacing w:val="-1"/>
        </w:rPr>
        <w:t>② 公司出租资产所收取的租赁费，在不扣除免租期的整个租赁期内，按直线法进行</w:t>
      </w:r>
      <w:r>
        <w:rPr/>
        <w:t>分摊，确认为租赁相关收入。公司支付的与租赁交易相关的初始直接费用，计入当期费用；如金额较大的，则予以资本化，在整个租赁期间内按照与租赁相关收入确认相同的基础分期计入当期收益。公司承担了应由承租方承担的与租赁相关的费用时，公司将该部分费用从租金收入总额中扣除，按扣除后的租金费用在租赁期内分配。</w:t>
      </w:r>
    </w:p>
    <w:p>
      <w:pPr>
        <w:pStyle w:val="BodyText"/>
        <w:spacing w:before="61"/>
      </w:pPr>
    </w:p>
    <w:p>
      <w:pPr>
        <w:pStyle w:val="ListParagraph"/>
        <w:numPr>
          <w:ilvl w:val="0"/>
          <w:numId w:val="43"/>
        </w:numPr>
        <w:tabs>
          <w:tab w:pos="1377" w:val="left" w:leader="none"/>
        </w:tabs>
        <w:spacing w:line="240" w:lineRule="auto" w:before="0" w:after="0"/>
        <w:ind w:left="1377" w:right="0" w:hanging="840"/>
        <w:jc w:val="left"/>
        <w:rPr>
          <w:sz w:val="24"/>
        </w:rPr>
      </w:pPr>
      <w:r>
        <w:rPr>
          <w:spacing w:val="-1"/>
          <w:sz w:val="24"/>
        </w:rPr>
        <w:t>融资租赁的会计处理方法</w:t>
      </w:r>
    </w:p>
    <w:p>
      <w:pPr>
        <w:pStyle w:val="BodyText"/>
        <w:spacing w:before="64"/>
        <w:ind w:left="537"/>
      </w:pPr>
      <w:r>
        <w:rPr/>
        <w:t>√适用</w:t>
      </w:r>
      <w:r>
        <w:rPr>
          <w:spacing w:val="59"/>
          <w:w w:val="150"/>
        </w:rPr>
        <w:t> </w:t>
      </w:r>
      <w:r>
        <w:rPr>
          <w:spacing w:val="-3"/>
        </w:rPr>
        <w:t>□不适用</w:t>
      </w:r>
    </w:p>
    <w:p>
      <w:pPr>
        <w:pStyle w:val="BodyText"/>
        <w:spacing w:line="364" w:lineRule="auto" w:before="2"/>
        <w:ind w:left="537" w:right="647"/>
      </w:pPr>
      <w:r>
        <w:rPr>
          <w:spacing w:val="-1"/>
        </w:rPr>
        <w:t>① 融资租入资产：公司在承租开始日，将租赁资产公允价值与最低租赁付款额现值</w:t>
      </w:r>
      <w:r>
        <w:rPr/>
        <w:t>两者中较低者作为租入资产的入账价值，将最低租赁付款额作为长期应付款的入账价值，其差额作为未确认的融资费用。公司采用实际利率法对未确认的融资费用，在资产租赁期间内摊销，计入财务费用。公司发生的初始直接费用，计入租入资产价值。</w:t>
      </w:r>
    </w:p>
    <w:p>
      <w:pPr>
        <w:pStyle w:val="BodyText"/>
        <w:spacing w:line="364" w:lineRule="auto"/>
        <w:ind w:left="537" w:right="647"/>
      </w:pPr>
      <w:r>
        <w:rPr>
          <w:spacing w:val="-1"/>
        </w:rPr>
        <w:t>② 融资租出资产：公司在租赁开始日，将应收融资租赁款，未担保余值之和与其现</w:t>
      </w:r>
      <w:r>
        <w:rPr/>
        <w:t>值的差额确认为未实现融资收益，在将来收到租金的各期间内确认为租赁收入。公司发生的与出租交易相关的初始直接费用，计入应收融资租赁款的初始计量中，并减少租赁期内确认的收益金额。</w:t>
      </w:r>
    </w:p>
    <w:p>
      <w:pPr>
        <w:pStyle w:val="BodyText"/>
        <w:spacing w:before="61"/>
      </w:pPr>
    </w:p>
    <w:p>
      <w:pPr>
        <w:pStyle w:val="ListParagraph"/>
        <w:numPr>
          <w:ilvl w:val="0"/>
          <w:numId w:val="43"/>
        </w:numPr>
        <w:tabs>
          <w:tab w:pos="1377" w:val="left" w:leader="none"/>
        </w:tabs>
        <w:spacing w:line="240" w:lineRule="auto" w:before="0" w:after="0"/>
        <w:ind w:left="1377" w:right="0" w:hanging="840"/>
        <w:jc w:val="left"/>
        <w:rPr>
          <w:sz w:val="24"/>
        </w:rPr>
      </w:pPr>
      <w:r>
        <w:rPr>
          <w:spacing w:val="-1"/>
          <w:sz w:val="24"/>
        </w:rPr>
        <w:t>新租赁准则下租赁的确定方法及会计处理方法</w:t>
      </w:r>
    </w:p>
    <w:p>
      <w:pPr>
        <w:pStyle w:val="BodyText"/>
        <w:spacing w:before="62"/>
        <w:ind w:left="537"/>
      </w:pPr>
      <w:r>
        <w:rPr>
          <w:spacing w:val="-3"/>
        </w:rPr>
        <w:t>√适用 □不适用</w:t>
      </w:r>
    </w:p>
    <w:p>
      <w:pPr>
        <w:pStyle w:val="BodyText"/>
        <w:spacing w:before="5"/>
        <w:ind w:left="537"/>
      </w:pPr>
      <w:r>
        <w:rPr>
          <w:spacing w:val="-30"/>
        </w:rPr>
        <w:t>自 </w:t>
      </w:r>
      <w:r>
        <w:rPr/>
        <w:t>2021</w:t>
      </w:r>
      <w:r>
        <w:rPr>
          <w:spacing w:val="-41"/>
        </w:rPr>
        <w:t> 年 </w:t>
      </w:r>
      <w:r>
        <w:rPr/>
        <w:t>1</w:t>
      </w:r>
      <w:r>
        <w:rPr>
          <w:spacing w:val="-40"/>
        </w:rPr>
        <w:t> 月 </w:t>
      </w:r>
      <w:r>
        <w:rPr/>
        <w:t>1</w:t>
      </w:r>
      <w:r>
        <w:rPr>
          <w:spacing w:val="-9"/>
        </w:rPr>
        <w:t> 日起的会计政策。</w:t>
      </w:r>
    </w:p>
    <w:p>
      <w:pPr>
        <w:pStyle w:val="BodyText"/>
        <w:spacing w:line="364" w:lineRule="auto" w:before="160"/>
        <w:ind w:left="537" w:right="827"/>
        <w:jc w:val="both"/>
      </w:pPr>
      <w:r>
        <w:rPr>
          <w:spacing w:val="-2"/>
        </w:rPr>
        <w:t>租赁，是指在一定期间内，出租人将资产的使用权让与承租人以获取对价的合同。在合同开始日，本公司评估合同是否为租赁或者包含租赁。如果合同中一方让渡了在一定期间内控制一项或多项已识别资产使用的权利以换取对价，则该合同为租赁或者包含租赁。</w:t>
      </w:r>
    </w:p>
    <w:p>
      <w:pPr>
        <w:pStyle w:val="BodyText"/>
        <w:spacing w:line="364" w:lineRule="auto"/>
        <w:ind w:left="537" w:right="827"/>
        <w:jc w:val="both"/>
      </w:pPr>
      <w:r>
        <w:rPr>
          <w:spacing w:val="-2"/>
        </w:rPr>
        <w:t>合同中同时包含多项单独租赁的，本公司将合同予以分拆，并分别各项单独租赁进行会计处理。合同中同时包含租赁和非租赁部分的，承租人和出租人将租赁和非租赁部分进行分拆。</w:t>
      </w:r>
    </w:p>
    <w:p>
      <w:pPr>
        <w:spacing w:after="0" w:line="364" w:lineRule="auto"/>
        <w:jc w:val="both"/>
        <w:sectPr>
          <w:pgSz w:w="11910" w:h="16840"/>
          <w:pgMar w:header="882" w:footer="1195" w:top="1360" w:bottom="1380" w:left="740" w:right="1160"/>
        </w:sectPr>
      </w:pPr>
    </w:p>
    <w:p>
      <w:pPr>
        <w:pStyle w:val="BodyText"/>
        <w:spacing w:line="364" w:lineRule="auto" w:before="60"/>
        <w:ind w:left="537" w:right="826"/>
        <w:jc w:val="both"/>
      </w:pPr>
      <w:r>
        <w:rPr>
          <w:spacing w:val="-2"/>
        </w:rPr>
        <w:t>对于由新冠肺炎疫情直接引发的、就现有租赁合同达成的租金减免、延期支付等租金减让，同时满足下列条件的，本公司对所有租赁选择采用简化方法，不评估是否发生租赁变更，也不重新评估租赁分类：</w:t>
      </w:r>
    </w:p>
    <w:p>
      <w:pPr>
        <w:pStyle w:val="ListParagraph"/>
        <w:numPr>
          <w:ilvl w:val="1"/>
          <w:numId w:val="43"/>
        </w:numPr>
        <w:tabs>
          <w:tab w:pos="957" w:val="left" w:leader="none"/>
        </w:tabs>
        <w:spacing w:line="362" w:lineRule="auto" w:before="0" w:after="0"/>
        <w:ind w:left="537" w:right="647" w:firstLine="0"/>
        <w:jc w:val="left"/>
        <w:rPr>
          <w:sz w:val="24"/>
        </w:rPr>
      </w:pPr>
      <w:r>
        <w:rPr>
          <w:spacing w:val="-2"/>
          <w:sz w:val="24"/>
        </w:rPr>
        <w:t>减让后的租赁对价较减让前减少或基本不变，其中，租赁对价未折现或按减让前折现率折现均可；</w:t>
      </w:r>
    </w:p>
    <w:p>
      <w:pPr>
        <w:pStyle w:val="ListParagraph"/>
        <w:numPr>
          <w:ilvl w:val="1"/>
          <w:numId w:val="43"/>
        </w:numPr>
        <w:tabs>
          <w:tab w:pos="957" w:val="left" w:leader="none"/>
        </w:tabs>
        <w:spacing w:line="240" w:lineRule="auto" w:before="5" w:after="0"/>
        <w:ind w:left="957" w:right="0" w:hanging="420"/>
        <w:jc w:val="left"/>
        <w:rPr>
          <w:sz w:val="24"/>
        </w:rPr>
      </w:pPr>
      <w:r>
        <w:rPr>
          <w:spacing w:val="-1"/>
          <w:sz w:val="24"/>
        </w:rPr>
        <w:t>综合考虑定性和定量因素后认定租赁的其他条款和条件无重大变化。</w:t>
      </w:r>
    </w:p>
    <w:p>
      <w:pPr>
        <w:pStyle w:val="BodyText"/>
        <w:spacing w:line="364" w:lineRule="auto" w:before="158"/>
        <w:ind w:left="537" w:right="7127"/>
      </w:pPr>
      <w:r>
        <w:rPr/>
        <w:t>① 本公司作为承租人 </w:t>
      </w:r>
      <w:r>
        <w:rPr>
          <w:spacing w:val="-2"/>
        </w:rPr>
        <w:t>A、使用权资产</w:t>
      </w:r>
    </w:p>
    <w:p>
      <w:pPr>
        <w:pStyle w:val="BodyText"/>
        <w:spacing w:line="364" w:lineRule="auto"/>
        <w:ind w:left="537" w:right="827"/>
      </w:pPr>
      <w:r>
        <w:rPr>
          <w:spacing w:val="-2"/>
        </w:rPr>
        <w:t>在租赁期开始日，本公司对除短期租赁和低价值资产租赁以外的租赁确认使用权资产。使用权资产按照成本进行初始计量。该成本包括：</w:t>
      </w:r>
    </w:p>
    <w:p>
      <w:pPr>
        <w:pStyle w:val="BodyText"/>
        <w:spacing w:line="306" w:lineRule="exact"/>
        <w:ind w:left="957"/>
      </w:pPr>
      <w:r>
        <w:rPr>
          <w:spacing w:val="-1"/>
        </w:rPr>
        <w:t>租赁负债的初始计量金额；</w:t>
      </w:r>
    </w:p>
    <w:p>
      <w:pPr>
        <w:pStyle w:val="BodyText"/>
        <w:spacing w:line="362" w:lineRule="auto" w:before="160"/>
        <w:ind w:left="537" w:right="647" w:firstLine="420"/>
      </w:pPr>
      <w:r>
        <w:rPr>
          <w:spacing w:val="-2"/>
        </w:rPr>
        <w:t>在租赁期开始日或之前支付的租赁付款额，存在租赁激励的，扣除已享受的租赁激励相关金额；</w:t>
      </w:r>
    </w:p>
    <w:p>
      <w:pPr>
        <w:pStyle w:val="BodyText"/>
        <w:spacing w:before="5"/>
        <w:ind w:left="957"/>
      </w:pPr>
      <w:r>
        <w:rPr>
          <w:spacing w:val="-1"/>
        </w:rPr>
        <w:t>本公司发生的初始直接费用；</w:t>
      </w:r>
    </w:p>
    <w:p>
      <w:pPr>
        <w:pStyle w:val="BodyText"/>
        <w:spacing w:line="364" w:lineRule="auto" w:before="158"/>
        <w:ind w:left="537" w:right="647" w:firstLine="420"/>
      </w:pPr>
      <w:r>
        <w:rPr>
          <w:spacing w:val="-2"/>
        </w:rPr>
        <w:t>本公司为拆卸及移除租赁资产、复原租赁资产所在场地或将租赁资产恢复至租赁条款约定状态预计将发生的成本，但不包括属于为生产存货而发生的成本。</w:t>
      </w:r>
    </w:p>
    <w:p>
      <w:pPr>
        <w:pStyle w:val="BodyText"/>
        <w:spacing w:line="364" w:lineRule="auto" w:before="1"/>
        <w:ind w:left="537" w:right="827"/>
        <w:jc w:val="both"/>
      </w:pPr>
      <w:r>
        <w:rPr>
          <w:spacing w:val="-2"/>
        </w:rPr>
        <w:t>本公司后续釆用直线法对使用权资产计提折旧。对能够合理确定租赁期届满时取得租赁资产所有权的，本公司在租赁资产剩余使用寿命内计提折旧；否则，租赁资产在租赁期与租赁资产剩余使用寿命两者孰短的期间内计提折旧。</w:t>
      </w:r>
    </w:p>
    <w:p>
      <w:pPr>
        <w:pStyle w:val="BodyText"/>
        <w:spacing w:line="364" w:lineRule="auto"/>
        <w:ind w:left="537" w:right="826"/>
        <w:jc w:val="both"/>
      </w:pPr>
      <w:r>
        <w:rPr>
          <w:spacing w:val="-2"/>
        </w:rPr>
        <w:t>本公司按照本节“五、重要会计政策及会计估计 </w:t>
      </w:r>
      <w:r>
        <w:rPr/>
        <w:t>30.长期资产减值”所述原则来确</w:t>
      </w:r>
      <w:r>
        <w:rPr>
          <w:spacing w:val="-2"/>
        </w:rPr>
        <w:t>定使用权资产是否已发生减值，并对已识别的减值损失进行会计处理。</w:t>
      </w:r>
    </w:p>
    <w:p>
      <w:pPr>
        <w:pStyle w:val="BodyText"/>
        <w:spacing w:line="306" w:lineRule="exact"/>
        <w:ind w:left="1017"/>
      </w:pPr>
      <w:r>
        <w:rPr/>
        <w:t>B</w:t>
      </w:r>
      <w:r>
        <w:rPr>
          <w:spacing w:val="-2"/>
        </w:rPr>
        <w:t>、租赁负债</w:t>
      </w:r>
    </w:p>
    <w:p>
      <w:pPr>
        <w:pStyle w:val="BodyText"/>
        <w:spacing w:line="362" w:lineRule="auto" w:before="158"/>
        <w:ind w:left="537" w:right="827"/>
      </w:pPr>
      <w:r>
        <w:rPr>
          <w:spacing w:val="-2"/>
        </w:rPr>
        <w:t>在租赁期开始日，本公司对除短期租赁和低价值资产租赁以外的租赁确认租赁负</w:t>
      </w:r>
      <w:r>
        <w:rPr/>
        <w:t> </w:t>
      </w:r>
      <w:r>
        <w:rPr>
          <w:spacing w:val="-2"/>
        </w:rPr>
        <w:t>债。租赁负债按照尚未支付的租赁付款额的现值进行初始计量。租赁付款额包括：</w:t>
      </w:r>
    </w:p>
    <w:p>
      <w:pPr>
        <w:pStyle w:val="BodyText"/>
        <w:spacing w:line="362" w:lineRule="auto" w:before="5"/>
        <w:ind w:left="537" w:right="887" w:firstLine="420"/>
      </w:pPr>
      <w:r>
        <w:rPr>
          <w:spacing w:val="-2"/>
        </w:rPr>
        <w:t>固定付款额（包括实质固定付款额），存在租赁激励的，扣除租赁激励相关金</w:t>
      </w:r>
      <w:r>
        <w:rPr>
          <w:spacing w:val="-6"/>
        </w:rPr>
        <w:t>额；</w:t>
      </w:r>
    </w:p>
    <w:p>
      <w:pPr>
        <w:pStyle w:val="BodyText"/>
        <w:spacing w:before="5"/>
        <w:ind w:left="957"/>
      </w:pPr>
      <w:r>
        <w:rPr>
          <w:spacing w:val="-1"/>
        </w:rPr>
        <w:t>取决于指数或比率的可变租赁付款额；</w:t>
      </w:r>
    </w:p>
    <w:p>
      <w:pPr>
        <w:pStyle w:val="BodyText"/>
        <w:spacing w:before="158"/>
        <w:ind w:left="957"/>
      </w:pPr>
      <w:r>
        <w:rPr>
          <w:spacing w:val="-1"/>
        </w:rPr>
        <w:t>根据公司提供的担保余值预计应支付的款项；</w:t>
      </w:r>
    </w:p>
    <w:p>
      <w:pPr>
        <w:pStyle w:val="BodyText"/>
        <w:spacing w:before="161"/>
        <w:ind w:left="957"/>
      </w:pPr>
      <w:r>
        <w:rPr>
          <w:spacing w:val="-1"/>
        </w:rPr>
        <w:t>购买选择权的行权价格，前提是公司合理确定将行使该选择权；</w:t>
      </w:r>
    </w:p>
    <w:p>
      <w:pPr>
        <w:spacing w:after="0"/>
        <w:sectPr>
          <w:pgSz w:w="11910" w:h="16840"/>
          <w:pgMar w:header="882" w:footer="1195" w:top="1360" w:bottom="1380" w:left="740" w:right="1160"/>
        </w:sectPr>
      </w:pPr>
    </w:p>
    <w:p>
      <w:pPr>
        <w:pStyle w:val="BodyText"/>
        <w:spacing w:line="364" w:lineRule="auto" w:before="60"/>
        <w:ind w:left="537" w:right="647" w:firstLine="420"/>
      </w:pPr>
      <w:r>
        <w:rPr>
          <w:spacing w:val="-2"/>
        </w:rPr>
        <w:t>行使终止租赁选择权需支付的款项，前提是租赁期反映出公司将行使终止租赁选</w:t>
      </w:r>
      <w:r>
        <w:rPr>
          <w:spacing w:val="-4"/>
        </w:rPr>
        <w:t>择权。</w:t>
      </w:r>
    </w:p>
    <w:p>
      <w:pPr>
        <w:pStyle w:val="BodyText"/>
        <w:spacing w:line="364" w:lineRule="auto"/>
        <w:ind w:left="537" w:right="826"/>
      </w:pPr>
      <w:r>
        <w:rPr>
          <w:spacing w:val="-2"/>
        </w:rPr>
        <w:t>本公司采用租赁内含利率作为折现率，但如果无法合理确定租赁内含利率的，则采用本公司的增量借款利率作为折现率。</w:t>
      </w:r>
    </w:p>
    <w:p>
      <w:pPr>
        <w:pStyle w:val="BodyText"/>
        <w:spacing w:line="364" w:lineRule="auto"/>
        <w:ind w:left="537" w:right="827"/>
      </w:pPr>
      <w:r>
        <w:rPr>
          <w:spacing w:val="-2"/>
        </w:rPr>
        <w:t>本公司按照固定的周期性利率计算租赁负债在租赁期内各期间的利息费用，并计入当期损益或相关资产成本。</w:t>
      </w:r>
    </w:p>
    <w:p>
      <w:pPr>
        <w:pStyle w:val="BodyText"/>
        <w:spacing w:line="364" w:lineRule="auto"/>
        <w:ind w:left="537" w:right="1067"/>
      </w:pPr>
      <w:r>
        <w:rPr>
          <w:spacing w:val="-2"/>
        </w:rPr>
        <w:t>未纳入租赁负债计量的可变租赁付款额在实际发生时计入当期损益或相关资产成</w:t>
      </w:r>
      <w:r>
        <w:rPr>
          <w:spacing w:val="-6"/>
        </w:rPr>
        <w:t>本。</w:t>
      </w:r>
    </w:p>
    <w:p>
      <w:pPr>
        <w:pStyle w:val="BodyText"/>
        <w:spacing w:line="364" w:lineRule="auto"/>
        <w:ind w:left="537" w:right="827"/>
        <w:jc w:val="both"/>
      </w:pPr>
      <w:r>
        <w:rPr>
          <w:spacing w:val="-2"/>
        </w:rPr>
        <w:t>在租赁期开始日后，发生下列情形的，本公司重新计量租赁负债，并调整相应的使用权资产，若使用权资产的账面价值已调减至零，但租赁负债仍需进一步调减的，将差额计入当期损益：</w:t>
      </w:r>
    </w:p>
    <w:p>
      <w:pPr>
        <w:pStyle w:val="BodyText"/>
        <w:spacing w:line="364" w:lineRule="auto"/>
        <w:ind w:left="537" w:right="827"/>
        <w:jc w:val="both"/>
      </w:pPr>
      <w:r>
        <w:rPr>
          <w:spacing w:val="-2"/>
        </w:rPr>
        <w:t>当购买选择权、续租选择权或终止选择权的评估结果发生变化，或前述选择权的实际行权情况与原评估结果不一致的，本公司按变动后租赁付款额和修订后的折现率计算的现值重新计量租赁负债；</w:t>
      </w:r>
    </w:p>
    <w:p>
      <w:pPr>
        <w:pStyle w:val="BodyText"/>
        <w:spacing w:line="364" w:lineRule="auto"/>
        <w:ind w:left="537" w:right="827"/>
        <w:jc w:val="both"/>
      </w:pPr>
      <w:r>
        <w:rPr>
          <w:spacing w:val="-2"/>
        </w:rPr>
        <w:t>当实质固定付款额发生变动、担保余值预计的应付金额发生变动或用于确定租赁付款额的指数或比率发生变动，本公司按照变动后的租赁付款额和原折现率计算的现值重新计量租赁负债。但是，租赁付款额的变动源自浮动利率变动的，使用修订后的折现率计算现值。</w:t>
      </w:r>
    </w:p>
    <w:p>
      <w:pPr>
        <w:pStyle w:val="BodyText"/>
        <w:ind w:left="537"/>
      </w:pPr>
      <w:r>
        <w:rPr/>
        <w:t>C</w:t>
      </w:r>
      <w:r>
        <w:rPr>
          <w:spacing w:val="-1"/>
        </w:rPr>
        <w:t>、短期租赁和低价值资产租赁</w:t>
      </w:r>
    </w:p>
    <w:p>
      <w:pPr>
        <w:pStyle w:val="BodyText"/>
        <w:spacing w:line="364" w:lineRule="auto" w:before="151"/>
        <w:ind w:left="537" w:right="706"/>
      </w:pPr>
      <w:r>
        <w:rPr>
          <w:spacing w:val="-2"/>
        </w:rPr>
        <w:t>本公司选择对短期租赁和低价值资产租赁不确认使用权资产和租赁负债，并将相关的租赁付款额在租赁期内各个期间按照直线法计入当期损益或相关资产成本。短期</w:t>
      </w:r>
      <w:r>
        <w:rPr>
          <w:spacing w:val="-4"/>
        </w:rPr>
        <w:t>租赁，是指在租赁期开始日，租赁期不超过 </w:t>
      </w:r>
      <w:r>
        <w:rPr>
          <w:spacing w:val="-2"/>
        </w:rPr>
        <w:t>12</w:t>
      </w:r>
      <w:r>
        <w:rPr>
          <w:spacing w:val="-8"/>
        </w:rPr>
        <w:t> 个月且不包含购买选择权的租赁。低</w:t>
      </w:r>
      <w:r>
        <w:rPr>
          <w:spacing w:val="-2"/>
        </w:rPr>
        <w:t>价值资产租赁，是指单项租赁资产为全新资产时价值较低的租赁。公司转租或预期转租租赁资产的，原租赁不属于低价值资产租赁。</w:t>
      </w:r>
    </w:p>
    <w:p>
      <w:pPr>
        <w:pStyle w:val="BodyText"/>
        <w:spacing w:line="306" w:lineRule="exact"/>
        <w:ind w:left="537"/>
      </w:pPr>
      <w:r>
        <w:rPr/>
        <w:t>D</w:t>
      </w:r>
      <w:r>
        <w:rPr>
          <w:spacing w:val="-2"/>
        </w:rPr>
        <w:t>、租赁变更</w:t>
      </w:r>
    </w:p>
    <w:p>
      <w:pPr>
        <w:pStyle w:val="BodyText"/>
        <w:spacing w:line="364" w:lineRule="auto" w:before="158"/>
        <w:ind w:left="537" w:right="827"/>
      </w:pPr>
      <w:r>
        <w:rPr>
          <w:spacing w:val="-2"/>
        </w:rPr>
        <w:t>租赁发生变更且同时符合下列条件的，公司将该租赁变更作为一项单独租赁进行会</w:t>
      </w:r>
      <w:r>
        <w:rPr>
          <w:spacing w:val="-4"/>
        </w:rPr>
        <w:t>计处理：</w:t>
      </w:r>
    </w:p>
    <w:p>
      <w:pPr>
        <w:pStyle w:val="BodyText"/>
        <w:spacing w:line="306" w:lineRule="exact"/>
        <w:ind w:left="957"/>
      </w:pPr>
      <w:r>
        <w:rPr>
          <w:spacing w:val="-1"/>
        </w:rPr>
        <w:t>该租赁变更通过增加一项或多项租赁资产的使用权而扩大了租赁范围；</w:t>
      </w:r>
    </w:p>
    <w:p>
      <w:pPr>
        <w:pStyle w:val="BodyText"/>
        <w:spacing w:before="161"/>
        <w:ind w:left="957"/>
      </w:pPr>
      <w:r>
        <w:rPr>
          <w:spacing w:val="-1"/>
        </w:rPr>
        <w:t>增加的对价与租赁范围扩大部分的单独价格按该合同情况调整后的金额相当。</w:t>
      </w:r>
    </w:p>
    <w:p>
      <w:pPr>
        <w:spacing w:after="0"/>
        <w:sectPr>
          <w:pgSz w:w="11910" w:h="16840"/>
          <w:pgMar w:header="882" w:footer="1195" w:top="1360" w:bottom="1380" w:left="740" w:right="1160"/>
        </w:sectPr>
      </w:pPr>
    </w:p>
    <w:p>
      <w:pPr>
        <w:pStyle w:val="BodyText"/>
        <w:spacing w:line="364" w:lineRule="auto" w:before="60"/>
        <w:ind w:left="537" w:right="827"/>
        <w:jc w:val="both"/>
      </w:pPr>
      <w:r>
        <w:rPr>
          <w:spacing w:val="-2"/>
        </w:rPr>
        <w:t>租赁变更未作为一项单独租赁进行会计处理的，在租赁变更生效日，公司重新分摊变更后合同的对价，重新确定租赁期，并按照变更后租赁付款额和修订后的折现率计算的现值重新计量租赁负债。</w:t>
      </w:r>
    </w:p>
    <w:p>
      <w:pPr>
        <w:pStyle w:val="BodyText"/>
        <w:spacing w:line="364" w:lineRule="auto"/>
        <w:ind w:left="537" w:right="827"/>
        <w:jc w:val="both"/>
      </w:pPr>
      <w:r>
        <w:rPr>
          <w:spacing w:val="-2"/>
        </w:rPr>
        <w:t>租赁变更导致租赁范围缩小或租赁期缩短的，本公司相应调减使用权资产的账面价值，并将部分终止或完全终止租赁的相关利得或损失计入当期损益。其他租赁变更导致租赁负债重新计量的，本公司相应调整使用权资产的账面价值。</w:t>
      </w:r>
    </w:p>
    <w:p>
      <w:pPr>
        <w:pStyle w:val="BodyText"/>
        <w:spacing w:line="305" w:lineRule="exact"/>
        <w:ind w:left="537"/>
      </w:pPr>
      <w:r>
        <w:rPr/>
        <w:t>E</w:t>
      </w:r>
      <w:r>
        <w:rPr>
          <w:spacing w:val="-1"/>
        </w:rPr>
        <w:t>、新冠肺炎疫情相关的租金减让</w:t>
      </w:r>
    </w:p>
    <w:p>
      <w:pPr>
        <w:pStyle w:val="BodyText"/>
        <w:spacing w:line="364" w:lineRule="auto" w:before="160"/>
        <w:ind w:left="537" w:right="827"/>
      </w:pPr>
      <w:r>
        <w:rPr>
          <w:spacing w:val="-2"/>
        </w:rPr>
        <w:t>对于采用新冠肺炎疫情相关租金减让简化方法的，本公司不评估是否发生租赁变</w:t>
      </w:r>
      <w:r>
        <w:rPr/>
        <w:t> </w:t>
      </w:r>
      <w:r>
        <w:rPr>
          <w:spacing w:val="-2"/>
        </w:rPr>
        <w:t>更，继续按照与减让前一致的折现率计算租赁负债的利息费用并计入当期损益，继续按照与减让前一致的方法对使用权资产进行计提折旧。发生租金减免的，本公司将减免的租金作为可变租赁付款额，在达成减让协议等解除原租金支付义务时，按未折现或减让前折现率折现金额冲减相关资产成本或费用，同时相应调整租赁负债；延期支付租金的，本公司在实际支付时冲减前期确认的租赁负债。</w:t>
      </w:r>
    </w:p>
    <w:p>
      <w:pPr>
        <w:pStyle w:val="BodyText"/>
        <w:spacing w:line="364" w:lineRule="auto"/>
        <w:ind w:left="537" w:right="827"/>
        <w:jc w:val="both"/>
      </w:pPr>
      <w:r>
        <w:rPr>
          <w:spacing w:val="-2"/>
        </w:rPr>
        <w:t>对于短期租赁和低价值资产租赁，本公司继续按照与减让前一致的方法将原合同租金计入相关资产成本或费用。发生租金减免的，本公司将减免的租金作为可变租赁付款额，在减免期间冲减相关资产成本或费用；延期支付租金的，本公司在原支付期间将应支付的租金确认为应付款项，在实际支付时冲减前期确认的应付款项。</w:t>
      </w:r>
    </w:p>
    <w:p>
      <w:pPr>
        <w:pStyle w:val="BodyText"/>
        <w:spacing w:before="156"/>
      </w:pPr>
    </w:p>
    <w:p>
      <w:pPr>
        <w:pStyle w:val="BodyText"/>
        <w:ind w:left="537"/>
        <w:jc w:val="both"/>
      </w:pPr>
      <w:r>
        <w:rPr>
          <w:spacing w:val="4"/>
        </w:rPr>
        <w:t>② 本公司作为出租人</w:t>
      </w:r>
    </w:p>
    <w:p>
      <w:pPr>
        <w:pStyle w:val="BodyText"/>
        <w:spacing w:line="364" w:lineRule="auto" w:before="158"/>
        <w:ind w:left="537" w:right="827"/>
        <w:jc w:val="both"/>
      </w:pPr>
      <w:r>
        <w:rPr>
          <w:spacing w:val="-2"/>
        </w:rPr>
        <w:t>在租赁开始日，本公司将租赁分为融资租赁和经营租赁。融资租赁，是指无论所有权最终是否转移，但实质上转移了与租赁资产所有权有关的几乎全部风险和报酬的租赁。经营租赁，是指除融资租赁以外的其他租赁。本公司作为转租出租人时，基于原租赁产生的使用权资产对转租赁进行分类。</w:t>
      </w:r>
    </w:p>
    <w:p>
      <w:pPr>
        <w:pStyle w:val="BodyText"/>
        <w:spacing w:line="305" w:lineRule="exact"/>
        <w:ind w:left="537"/>
        <w:jc w:val="both"/>
      </w:pPr>
      <w:r>
        <w:rPr/>
        <w:t>A</w:t>
      </w:r>
      <w:r>
        <w:rPr>
          <w:spacing w:val="-9"/>
        </w:rPr>
        <w:t>、 经营租赁会计处理</w:t>
      </w:r>
    </w:p>
    <w:p>
      <w:pPr>
        <w:pStyle w:val="BodyText"/>
        <w:spacing w:line="364" w:lineRule="auto" w:before="152"/>
        <w:ind w:left="537" w:right="827"/>
        <w:jc w:val="both"/>
      </w:pPr>
      <w:r>
        <w:rPr>
          <w:spacing w:val="-2"/>
        </w:rPr>
        <w:t>经营租赁的租赁收款额在租赁期内各个期间按照直线法确认为租金收入。本公司将发生的与经营租赁有关的初始直接费用予以资本化，在租赁期内按照与租金收入确认相同的基础分摊计入当期损益。未计入租赁收款额的可变租赁付款额在实际发生时计入当期损益。经营租赁发生变更的，公司自变更生效日起将其作为一项新租赁进行会计处理，与变更前租赁有关的预收或应收租赁收款额视为新租赁的收款额。 </w:t>
      </w:r>
      <w:r>
        <w:rPr/>
        <w:t>B</w:t>
      </w:r>
      <w:r>
        <w:rPr>
          <w:spacing w:val="-7"/>
        </w:rPr>
        <w:t>、 融资租赁会计处理</w:t>
      </w:r>
    </w:p>
    <w:p>
      <w:pPr>
        <w:spacing w:after="0" w:line="364" w:lineRule="auto"/>
        <w:jc w:val="both"/>
        <w:sectPr>
          <w:pgSz w:w="11910" w:h="16840"/>
          <w:pgMar w:header="882" w:footer="1195" w:top="1360" w:bottom="1380" w:left="740" w:right="1160"/>
        </w:sectPr>
      </w:pPr>
    </w:p>
    <w:p>
      <w:pPr>
        <w:pStyle w:val="BodyText"/>
        <w:spacing w:line="364" w:lineRule="auto" w:before="60"/>
        <w:ind w:left="537" w:right="825"/>
      </w:pPr>
      <w:r>
        <w:rPr>
          <w:spacing w:val="-2"/>
        </w:rPr>
        <w:t>在租赁开始日，本公司对融资租赁确认应收融资租赁款，并终止确认融资租赁资</w:t>
      </w:r>
      <w:r>
        <w:rPr>
          <w:spacing w:val="40"/>
        </w:rPr>
        <w:t> </w:t>
      </w:r>
      <w:r>
        <w:rPr>
          <w:spacing w:val="-2"/>
        </w:rPr>
        <w:t>产。本公司对应收融资租赁款进行初始计量时，将租赁投资净额作为应收融资租赁款的入账价值。租赁投资净额为未担保余值和租赁期开始日尚未收到的租赁收款额按照租赁内含利率折现的现值之和。</w:t>
      </w:r>
    </w:p>
    <w:p>
      <w:pPr>
        <w:pStyle w:val="BodyText"/>
        <w:spacing w:line="364" w:lineRule="auto"/>
        <w:ind w:left="537" w:right="827"/>
      </w:pPr>
      <w:r>
        <w:rPr>
          <w:spacing w:val="-2"/>
        </w:rPr>
        <w:t>本公司按照固定的周期性利率计算并确认租赁期内各个期间的利息收入。应收融资租赁款的终止确认和减值按照本节“五、重要会计政策及会计估计 </w:t>
      </w:r>
      <w:r>
        <w:rPr/>
        <w:t>10.金融工具</w:t>
      </w:r>
    </w:p>
    <w:p>
      <w:pPr>
        <w:pStyle w:val="BodyText"/>
        <w:spacing w:line="306" w:lineRule="exact"/>
        <w:ind w:left="537"/>
      </w:pPr>
      <w:r>
        <w:rPr/>
        <w:t>（6）</w:t>
      </w:r>
      <w:r>
        <w:rPr>
          <w:spacing w:val="-1"/>
        </w:rPr>
        <w:t>金融资产减值的测试方法及会计处理方法”进行会计处理。</w:t>
      </w:r>
    </w:p>
    <w:p>
      <w:pPr>
        <w:pStyle w:val="BodyText"/>
        <w:spacing w:before="158"/>
        <w:ind w:left="537"/>
      </w:pPr>
      <w:r>
        <w:rPr>
          <w:spacing w:val="-1"/>
        </w:rPr>
        <w:t>未纳入租赁投资净额计量的可变租赁付款额在实际发生时计入当期损益。</w:t>
      </w:r>
    </w:p>
    <w:p>
      <w:pPr>
        <w:pStyle w:val="BodyText"/>
        <w:spacing w:line="364" w:lineRule="auto" w:before="159"/>
        <w:ind w:left="537" w:right="827"/>
      </w:pPr>
      <w:r>
        <w:rPr>
          <w:spacing w:val="-2"/>
        </w:rPr>
        <w:t>融资租赁发生变更且同时符合下列条件的，本公司将该变更作为一项单独租赁进行会计处理：</w:t>
      </w:r>
    </w:p>
    <w:p>
      <w:pPr>
        <w:pStyle w:val="ListParagraph"/>
        <w:numPr>
          <w:ilvl w:val="1"/>
          <w:numId w:val="43"/>
        </w:numPr>
        <w:tabs>
          <w:tab w:pos="957" w:val="left" w:leader="none"/>
        </w:tabs>
        <w:spacing w:line="306" w:lineRule="exact" w:before="0" w:after="0"/>
        <w:ind w:left="957" w:right="0" w:hanging="420"/>
        <w:jc w:val="both"/>
        <w:rPr>
          <w:sz w:val="24"/>
        </w:rPr>
      </w:pPr>
      <w:r>
        <w:rPr>
          <w:spacing w:val="-1"/>
          <w:sz w:val="24"/>
        </w:rPr>
        <w:t>该变更通过增加一项或多项租赁资产的使用权而扩大了租赁范围；</w:t>
      </w:r>
    </w:p>
    <w:p>
      <w:pPr>
        <w:pStyle w:val="ListParagraph"/>
        <w:numPr>
          <w:ilvl w:val="1"/>
          <w:numId w:val="43"/>
        </w:numPr>
        <w:tabs>
          <w:tab w:pos="957" w:val="left" w:leader="none"/>
        </w:tabs>
        <w:spacing w:line="364" w:lineRule="auto" w:before="161" w:after="0"/>
        <w:ind w:left="537" w:right="827" w:firstLine="0"/>
        <w:jc w:val="both"/>
        <w:rPr>
          <w:sz w:val="24"/>
        </w:rPr>
      </w:pPr>
      <w:r>
        <w:rPr>
          <w:spacing w:val="-2"/>
          <w:sz w:val="24"/>
        </w:rPr>
        <w:t>增加的对价与租赁范围扩大部分的单独价格按该合同情况调整后的金额相当。融资租赁的变更未作为一项单独租赁进行会计处理的，本公司分别下列情形对变更后的租赁进行处理：</w:t>
      </w:r>
    </w:p>
    <w:p>
      <w:pPr>
        <w:pStyle w:val="ListParagraph"/>
        <w:numPr>
          <w:ilvl w:val="1"/>
          <w:numId w:val="43"/>
        </w:numPr>
        <w:tabs>
          <w:tab w:pos="957" w:val="left" w:leader="none"/>
        </w:tabs>
        <w:spacing w:line="364" w:lineRule="auto" w:before="0" w:after="0"/>
        <w:ind w:left="537" w:right="647" w:firstLine="0"/>
        <w:jc w:val="left"/>
        <w:rPr>
          <w:sz w:val="24"/>
        </w:rPr>
      </w:pPr>
      <w:r>
        <w:rPr>
          <w:spacing w:val="-1"/>
          <w:sz w:val="24"/>
        </w:rPr>
        <w:t>假如变更在租赁开始日生效，该租赁会被分类为经营租赁的，本公司自租赁变更</w:t>
      </w:r>
      <w:r>
        <w:rPr>
          <w:sz w:val="24"/>
        </w:rPr>
        <w:t>生效日开始将其作为一项新租赁进行会计处理，并以租赁变更生效日前的租赁投资净额作为租赁资产的账面价值；</w:t>
      </w:r>
    </w:p>
    <w:p>
      <w:pPr>
        <w:pStyle w:val="BodyText"/>
        <w:spacing w:line="364" w:lineRule="auto"/>
        <w:ind w:left="537" w:right="646"/>
      </w:pPr>
      <w:r>
        <w:rPr>
          <w:spacing w:val="-2"/>
        </w:rPr>
        <w:t>假如变更在租赁开始日生效，该租赁会被分类为融资租赁的，本公司按照本节</w:t>
      </w:r>
      <w:r>
        <w:rPr>
          <w:spacing w:val="80"/>
        </w:rPr>
        <w:t>   </w:t>
      </w:r>
      <w:r>
        <w:rPr>
          <w:spacing w:val="-5"/>
        </w:rPr>
        <w:t>“五、重要会计政策及会计估计 </w:t>
      </w:r>
      <w:r>
        <w:rPr>
          <w:spacing w:val="-2"/>
        </w:rPr>
        <w:t>10.金融工具”关于修改或重新议定合同的政策进行会计处理。</w:t>
      </w:r>
    </w:p>
    <w:p>
      <w:pPr>
        <w:pStyle w:val="BodyText"/>
        <w:spacing w:before="58"/>
      </w:pPr>
    </w:p>
    <w:p>
      <w:pPr>
        <w:pStyle w:val="ListParagraph"/>
        <w:numPr>
          <w:ilvl w:val="0"/>
          <w:numId w:val="22"/>
        </w:numPr>
        <w:tabs>
          <w:tab w:pos="961" w:val="left" w:leader="none"/>
        </w:tabs>
        <w:spacing w:line="240" w:lineRule="auto" w:before="0" w:after="0"/>
        <w:ind w:left="961" w:right="0" w:hanging="424"/>
        <w:jc w:val="left"/>
        <w:rPr>
          <w:sz w:val="24"/>
        </w:rPr>
      </w:pPr>
      <w:r>
        <w:rPr>
          <w:spacing w:val="-1"/>
          <w:sz w:val="24"/>
        </w:rPr>
        <w:t>其他重要的会计政策和会计估计</w:t>
      </w:r>
    </w:p>
    <w:p>
      <w:pPr>
        <w:pStyle w:val="BodyText"/>
        <w:spacing w:before="64"/>
        <w:ind w:left="537"/>
      </w:pPr>
      <w:r>
        <w:rPr/>
        <w:t>□适用</w:t>
      </w:r>
      <w:r>
        <w:rPr>
          <w:spacing w:val="59"/>
          <w:w w:val="150"/>
        </w:rPr>
        <w:t> </w:t>
      </w:r>
      <w:r>
        <w:rPr>
          <w:spacing w:val="-3"/>
        </w:rPr>
        <w:t>√不适用</w:t>
      </w:r>
    </w:p>
    <w:p>
      <w:pPr>
        <w:pStyle w:val="BodyText"/>
        <w:spacing w:before="67"/>
      </w:pPr>
    </w:p>
    <w:p>
      <w:pPr>
        <w:pStyle w:val="ListParagraph"/>
        <w:numPr>
          <w:ilvl w:val="0"/>
          <w:numId w:val="22"/>
        </w:numPr>
        <w:tabs>
          <w:tab w:pos="961" w:val="left" w:leader="none"/>
        </w:tabs>
        <w:spacing w:line="240" w:lineRule="auto" w:before="0" w:after="0"/>
        <w:ind w:left="961" w:right="0" w:hanging="424"/>
        <w:jc w:val="left"/>
        <w:rPr>
          <w:sz w:val="24"/>
        </w:rPr>
      </w:pPr>
      <w:r>
        <w:rPr>
          <w:spacing w:val="-1"/>
          <w:sz w:val="24"/>
        </w:rPr>
        <w:t>重要会计政策和会计估计的变更</w:t>
      </w:r>
    </w:p>
    <w:p>
      <w:pPr>
        <w:pStyle w:val="ListParagraph"/>
        <w:numPr>
          <w:ilvl w:val="0"/>
          <w:numId w:val="44"/>
        </w:numPr>
        <w:tabs>
          <w:tab w:pos="1377" w:val="left" w:leader="none"/>
        </w:tabs>
        <w:spacing w:line="240" w:lineRule="auto" w:before="65" w:after="0"/>
        <w:ind w:left="1377" w:right="0" w:hanging="840"/>
        <w:jc w:val="left"/>
        <w:rPr>
          <w:sz w:val="24"/>
        </w:rPr>
      </w:pPr>
      <w:r>
        <w:rPr>
          <w:spacing w:val="-2"/>
          <w:sz w:val="24"/>
        </w:rPr>
        <w:t>重要会计政策变更</w:t>
      </w:r>
    </w:p>
    <w:p>
      <w:pPr>
        <w:pStyle w:val="BodyText"/>
        <w:spacing w:before="65" w:after="2"/>
        <w:ind w:left="537"/>
      </w:pPr>
      <w:r>
        <w:rPr>
          <w:spacing w:val="-3"/>
        </w:rPr>
        <w:t>√适用 □不适用</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2744"/>
        <w:gridCol w:w="2965"/>
      </w:tblGrid>
      <w:tr>
        <w:trPr>
          <w:trHeight w:val="623" w:hRule="atLeast"/>
        </w:trPr>
        <w:tc>
          <w:tcPr>
            <w:tcW w:w="3116" w:type="dxa"/>
          </w:tcPr>
          <w:p>
            <w:pPr>
              <w:pStyle w:val="TableParagraph"/>
              <w:spacing w:before="155"/>
              <w:ind w:left="115"/>
              <w:rPr>
                <w:sz w:val="24"/>
              </w:rPr>
            </w:pPr>
            <w:r>
              <w:rPr>
                <w:spacing w:val="-1"/>
                <w:sz w:val="24"/>
              </w:rPr>
              <w:t>会计政策变更的内容和原因</w:t>
            </w:r>
          </w:p>
        </w:tc>
        <w:tc>
          <w:tcPr>
            <w:tcW w:w="2744" w:type="dxa"/>
          </w:tcPr>
          <w:p>
            <w:pPr>
              <w:pStyle w:val="TableParagraph"/>
              <w:spacing w:before="155"/>
              <w:ind w:left="887"/>
              <w:rPr>
                <w:sz w:val="24"/>
              </w:rPr>
            </w:pPr>
            <w:r>
              <w:rPr>
                <w:spacing w:val="-3"/>
                <w:sz w:val="24"/>
              </w:rPr>
              <w:t>审批程序</w:t>
            </w:r>
          </w:p>
        </w:tc>
        <w:tc>
          <w:tcPr>
            <w:tcW w:w="2965" w:type="dxa"/>
          </w:tcPr>
          <w:p>
            <w:pPr>
              <w:pStyle w:val="TableParagraph"/>
              <w:spacing w:line="310" w:lineRule="atLeast"/>
              <w:ind w:left="579" w:right="213" w:hanging="360"/>
              <w:rPr>
                <w:sz w:val="24"/>
              </w:rPr>
            </w:pPr>
            <w:r>
              <w:rPr>
                <w:spacing w:val="-2"/>
                <w:sz w:val="24"/>
              </w:rPr>
              <w:t>备注(受重要影响的报表项目名称和金额)</w:t>
            </w:r>
          </w:p>
        </w:tc>
      </w:tr>
      <w:tr>
        <w:trPr>
          <w:trHeight w:val="1245" w:hRule="atLeast"/>
        </w:trPr>
        <w:tc>
          <w:tcPr>
            <w:tcW w:w="3116" w:type="dxa"/>
          </w:tcPr>
          <w:p>
            <w:pPr>
              <w:pStyle w:val="TableParagraph"/>
              <w:spacing w:line="307" w:lineRule="exact"/>
              <w:ind w:left="107"/>
              <w:rPr>
                <w:sz w:val="24"/>
              </w:rPr>
            </w:pPr>
            <w:r>
              <w:rPr>
                <w:spacing w:val="-13"/>
                <w:sz w:val="24"/>
              </w:rPr>
              <w:t>财政部于 </w:t>
            </w:r>
            <w:r>
              <w:rPr>
                <w:sz w:val="24"/>
              </w:rPr>
              <w:t>2022</w:t>
            </w:r>
            <w:r>
              <w:rPr>
                <w:spacing w:val="-14"/>
                <w:sz w:val="24"/>
              </w:rPr>
              <w:t> 年颁布了</w:t>
            </w:r>
          </w:p>
          <w:p>
            <w:pPr>
              <w:pStyle w:val="TableParagraph"/>
              <w:spacing w:before="4"/>
              <w:ind w:left="107"/>
              <w:rPr>
                <w:sz w:val="24"/>
              </w:rPr>
            </w:pPr>
            <w:r>
              <w:rPr>
                <w:spacing w:val="-3"/>
                <w:sz w:val="24"/>
              </w:rPr>
              <w:t>《关于印发&lt;企业会计准则</w:t>
            </w:r>
          </w:p>
          <w:p>
            <w:pPr>
              <w:pStyle w:val="TableParagraph"/>
              <w:spacing w:line="310" w:lineRule="atLeast"/>
              <w:ind w:left="107" w:right="176"/>
              <w:rPr>
                <w:sz w:val="24"/>
              </w:rPr>
            </w:pPr>
            <w:r>
              <w:rPr>
                <w:spacing w:val="-13"/>
                <w:sz w:val="24"/>
              </w:rPr>
              <w:t>解释第 </w:t>
            </w:r>
            <w:r>
              <w:rPr>
                <w:sz w:val="24"/>
              </w:rPr>
              <w:t>16</w:t>
            </w:r>
            <w:r>
              <w:rPr>
                <w:spacing w:val="-25"/>
                <w:sz w:val="24"/>
              </w:rPr>
              <w:t> 号&gt;的通知》</w:t>
            </w:r>
            <w:r>
              <w:rPr>
                <w:sz w:val="24"/>
              </w:rPr>
              <w:t>（财</w:t>
            </w:r>
            <w:r>
              <w:rPr>
                <w:spacing w:val="-2"/>
                <w:sz w:val="24"/>
              </w:rPr>
              <w:t>会〔2022〕31</w:t>
            </w:r>
            <w:r>
              <w:rPr>
                <w:spacing w:val="-21"/>
                <w:sz w:val="24"/>
              </w:rPr>
              <w:t> 号</w:t>
            </w:r>
            <w:r>
              <w:rPr>
                <w:spacing w:val="-120"/>
                <w:sz w:val="24"/>
              </w:rPr>
              <w:t>）</w:t>
            </w:r>
            <w:r>
              <w:rPr>
                <w:sz w:val="24"/>
              </w:rPr>
              <w:t>（</w:t>
            </w:r>
            <w:r>
              <w:rPr>
                <w:spacing w:val="-5"/>
                <w:sz w:val="24"/>
              </w:rPr>
              <w:t>以下简</w:t>
            </w:r>
          </w:p>
        </w:tc>
        <w:tc>
          <w:tcPr>
            <w:tcW w:w="2744" w:type="dxa"/>
          </w:tcPr>
          <w:p>
            <w:pPr>
              <w:pStyle w:val="TableParagraph"/>
              <w:spacing w:line="242" w:lineRule="auto" w:before="155"/>
              <w:ind w:left="105" w:right="226"/>
              <w:rPr>
                <w:sz w:val="24"/>
              </w:rPr>
            </w:pPr>
            <w:r>
              <w:rPr>
                <w:spacing w:val="-2"/>
                <w:sz w:val="24"/>
              </w:rPr>
              <w:t>请参考《关于会计政策变更的公告》（2023- </w:t>
            </w:r>
            <w:r>
              <w:rPr>
                <w:spacing w:val="-4"/>
                <w:sz w:val="24"/>
              </w:rPr>
              <w:t>015）</w:t>
            </w:r>
          </w:p>
        </w:tc>
        <w:tc>
          <w:tcPr>
            <w:tcW w:w="2965" w:type="dxa"/>
          </w:tcPr>
          <w:p>
            <w:pPr>
              <w:pStyle w:val="TableParagraph"/>
              <w:spacing w:line="242" w:lineRule="auto"/>
              <w:ind w:left="107" w:right="205"/>
              <w:rPr>
                <w:sz w:val="24"/>
              </w:rPr>
            </w:pPr>
            <w:r>
              <w:rPr>
                <w:spacing w:val="-24"/>
                <w:sz w:val="24"/>
              </w:rPr>
              <w:t>对 </w:t>
            </w:r>
            <w:r>
              <w:rPr>
                <w:sz w:val="24"/>
              </w:rPr>
              <w:t>2022</w:t>
            </w:r>
            <w:r>
              <w:rPr>
                <w:spacing w:val="-32"/>
                <w:sz w:val="24"/>
              </w:rPr>
              <w:t> 年 </w:t>
            </w:r>
            <w:r>
              <w:rPr>
                <w:sz w:val="24"/>
              </w:rPr>
              <w:t>1</w:t>
            </w:r>
            <w:r>
              <w:rPr>
                <w:spacing w:val="-32"/>
                <w:sz w:val="24"/>
              </w:rPr>
              <w:t> 月 </w:t>
            </w:r>
            <w:r>
              <w:rPr>
                <w:sz w:val="24"/>
              </w:rPr>
              <w:t>1</w:t>
            </w:r>
            <w:r>
              <w:rPr>
                <w:spacing w:val="-12"/>
                <w:sz w:val="24"/>
              </w:rPr>
              <w:t> 日合并</w:t>
            </w:r>
            <w:r>
              <w:rPr>
                <w:spacing w:val="-2"/>
                <w:sz w:val="24"/>
              </w:rPr>
              <w:t>报表期初数的累计影响金</w:t>
            </w:r>
            <w:r>
              <w:rPr>
                <w:spacing w:val="-6"/>
                <w:sz w:val="24"/>
              </w:rPr>
              <w:t>额：</w:t>
            </w:r>
          </w:p>
          <w:p>
            <w:pPr>
              <w:pStyle w:val="TableParagraph"/>
              <w:spacing w:line="292" w:lineRule="exact" w:before="1"/>
              <w:ind w:left="107"/>
              <w:rPr>
                <w:sz w:val="24"/>
              </w:rPr>
            </w:pPr>
            <w:r>
              <w:rPr>
                <w:spacing w:val="-3"/>
                <w:sz w:val="24"/>
              </w:rPr>
              <w:t>资产类：</w:t>
            </w:r>
          </w:p>
        </w:tc>
      </w:tr>
    </w:tbl>
    <w:p>
      <w:pPr>
        <w:spacing w:after="0" w:line="292" w:lineRule="exact"/>
        <w:rPr>
          <w:sz w:val="24"/>
        </w:rPr>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2744"/>
        <w:gridCol w:w="2965"/>
      </w:tblGrid>
      <w:tr>
        <w:trPr>
          <w:trHeight w:val="2803" w:hRule="atLeast"/>
        </w:trPr>
        <w:tc>
          <w:tcPr>
            <w:tcW w:w="3116" w:type="dxa"/>
          </w:tcPr>
          <w:p>
            <w:pPr>
              <w:pStyle w:val="TableParagraph"/>
              <w:spacing w:line="307" w:lineRule="exact"/>
              <w:ind w:left="107"/>
              <w:rPr>
                <w:sz w:val="24"/>
              </w:rPr>
            </w:pPr>
            <w:r>
              <w:rPr>
                <w:spacing w:val="-8"/>
                <w:sz w:val="24"/>
              </w:rPr>
              <w:t>称“准则解释第 </w:t>
            </w:r>
            <w:r>
              <w:rPr>
                <w:sz w:val="24"/>
              </w:rPr>
              <w:t>16</w:t>
            </w:r>
            <w:r>
              <w:rPr>
                <w:spacing w:val="-20"/>
                <w:sz w:val="24"/>
              </w:rPr>
              <w:t> 号”</w:t>
            </w:r>
            <w:r>
              <w:rPr>
                <w:spacing w:val="-120"/>
                <w:sz w:val="24"/>
              </w:rPr>
              <w:t>）</w:t>
            </w:r>
            <w:r>
              <w:rPr>
                <w:spacing w:val="-130"/>
                <w:sz w:val="24"/>
              </w:rPr>
              <w:t>。</w:t>
            </w:r>
          </w:p>
          <w:p>
            <w:pPr>
              <w:pStyle w:val="TableParagraph"/>
              <w:spacing w:before="5"/>
              <w:ind w:left="107"/>
              <w:rPr>
                <w:sz w:val="24"/>
              </w:rPr>
            </w:pPr>
            <w:r>
              <w:rPr>
                <w:spacing w:val="-13"/>
                <w:sz w:val="24"/>
              </w:rPr>
              <w:t>本公司自 </w:t>
            </w:r>
            <w:r>
              <w:rPr>
                <w:sz w:val="24"/>
              </w:rPr>
              <w:t>2022</w:t>
            </w:r>
            <w:r>
              <w:rPr>
                <w:spacing w:val="-40"/>
                <w:sz w:val="24"/>
              </w:rPr>
              <w:t> 年 </w:t>
            </w:r>
            <w:r>
              <w:rPr>
                <w:sz w:val="24"/>
              </w:rPr>
              <w:t>1</w:t>
            </w:r>
            <w:r>
              <w:rPr>
                <w:spacing w:val="-40"/>
                <w:sz w:val="24"/>
              </w:rPr>
              <w:t> 月 </w:t>
            </w:r>
            <w:r>
              <w:rPr>
                <w:sz w:val="24"/>
              </w:rPr>
              <w:t>1</w:t>
            </w:r>
            <w:r>
              <w:rPr>
                <w:spacing w:val="-35"/>
                <w:sz w:val="24"/>
              </w:rPr>
              <w:t> 日</w:t>
            </w:r>
          </w:p>
          <w:p>
            <w:pPr>
              <w:pStyle w:val="TableParagraph"/>
              <w:spacing w:line="242" w:lineRule="auto" w:before="4"/>
              <w:ind w:left="107" w:right="116"/>
              <w:rPr>
                <w:sz w:val="24"/>
              </w:rPr>
            </w:pPr>
            <w:r>
              <w:rPr>
                <w:spacing w:val="-3"/>
                <w:sz w:val="24"/>
              </w:rPr>
              <w:t>起执行准则解释第 </w:t>
            </w:r>
            <w:r>
              <w:rPr>
                <w:sz w:val="24"/>
              </w:rPr>
              <w:t>16</w:t>
            </w:r>
            <w:r>
              <w:rPr>
                <w:spacing w:val="-8"/>
                <w:sz w:val="24"/>
              </w:rPr>
              <w:t> 号，</w:t>
            </w:r>
            <w:r>
              <w:rPr>
                <w:spacing w:val="-2"/>
                <w:sz w:val="24"/>
              </w:rPr>
              <w:t>并根据首次执行准则的累计影响数，调整当期期初</w:t>
            </w:r>
          </w:p>
          <w:p>
            <w:pPr>
              <w:pStyle w:val="TableParagraph"/>
              <w:spacing w:line="242" w:lineRule="auto" w:before="2"/>
              <w:ind w:left="107" w:right="116"/>
              <w:rPr>
                <w:sz w:val="24"/>
              </w:rPr>
            </w:pPr>
            <w:r>
              <w:rPr>
                <w:sz w:val="24"/>
              </w:rPr>
              <w:t>（2022</w:t>
            </w:r>
            <w:r>
              <w:rPr>
                <w:spacing w:val="-22"/>
                <w:sz w:val="24"/>
              </w:rPr>
              <w:t> 年 </w:t>
            </w:r>
            <w:r>
              <w:rPr>
                <w:sz w:val="24"/>
              </w:rPr>
              <w:t>1</w:t>
            </w:r>
            <w:r>
              <w:rPr>
                <w:spacing w:val="-22"/>
                <w:sz w:val="24"/>
              </w:rPr>
              <w:t> 月 </w:t>
            </w:r>
            <w:r>
              <w:rPr>
                <w:sz w:val="24"/>
              </w:rPr>
              <w:t>1</w:t>
            </w:r>
            <w:r>
              <w:rPr>
                <w:spacing w:val="-16"/>
                <w:sz w:val="24"/>
              </w:rPr>
              <w:t> 日</w:t>
            </w:r>
            <w:r>
              <w:rPr>
                <w:sz w:val="24"/>
              </w:rPr>
              <w:t>）留存</w:t>
            </w:r>
            <w:r>
              <w:rPr>
                <w:spacing w:val="-2"/>
                <w:sz w:val="24"/>
              </w:rPr>
              <w:t>收益及财务报表其他相关项</w:t>
            </w:r>
            <w:r>
              <w:rPr>
                <w:spacing w:val="-1"/>
                <w:sz w:val="24"/>
              </w:rPr>
              <w:t>目金额，对可比期间信息不</w:t>
            </w:r>
          </w:p>
          <w:p>
            <w:pPr>
              <w:pStyle w:val="TableParagraph"/>
              <w:spacing w:line="292" w:lineRule="exact" w:before="2"/>
              <w:ind w:left="107"/>
              <w:rPr>
                <w:sz w:val="24"/>
              </w:rPr>
            </w:pPr>
            <w:r>
              <w:rPr>
                <w:spacing w:val="-3"/>
                <w:sz w:val="24"/>
              </w:rPr>
              <w:t>予调整。</w:t>
            </w:r>
          </w:p>
        </w:tc>
        <w:tc>
          <w:tcPr>
            <w:tcW w:w="2744" w:type="dxa"/>
          </w:tcPr>
          <w:p>
            <w:pPr>
              <w:pStyle w:val="TableParagraph"/>
              <w:rPr>
                <w:rFonts w:ascii="Times New Roman"/>
                <w:sz w:val="22"/>
              </w:rPr>
            </w:pPr>
          </w:p>
        </w:tc>
        <w:tc>
          <w:tcPr>
            <w:tcW w:w="2965" w:type="dxa"/>
          </w:tcPr>
          <w:p>
            <w:pPr>
              <w:pStyle w:val="TableParagraph"/>
              <w:spacing w:line="244" w:lineRule="auto"/>
              <w:ind w:left="107" w:right="265"/>
              <w:jc w:val="both"/>
              <w:rPr>
                <w:sz w:val="24"/>
              </w:rPr>
            </w:pPr>
            <w:r>
              <w:rPr>
                <w:spacing w:val="-2"/>
                <w:sz w:val="24"/>
              </w:rPr>
              <w:t>1、递延所得税资产期初</w:t>
            </w:r>
            <w:r>
              <w:rPr>
                <w:spacing w:val="-4"/>
                <w:sz w:val="24"/>
              </w:rPr>
              <w:t>数调整-3,157.27</w:t>
            </w:r>
            <w:r>
              <w:rPr>
                <w:spacing w:val="-10"/>
                <w:sz w:val="24"/>
              </w:rPr>
              <w:t> 万元。</w:t>
            </w:r>
            <w:r>
              <w:rPr>
                <w:spacing w:val="-4"/>
                <w:sz w:val="24"/>
              </w:rPr>
              <w:t>负债类：</w:t>
            </w:r>
          </w:p>
          <w:p>
            <w:pPr>
              <w:pStyle w:val="TableParagraph"/>
              <w:spacing w:line="242" w:lineRule="auto"/>
              <w:ind w:left="107" w:right="265"/>
              <w:jc w:val="both"/>
              <w:rPr>
                <w:sz w:val="24"/>
              </w:rPr>
            </w:pPr>
            <w:r>
              <w:rPr>
                <w:spacing w:val="-2"/>
                <w:sz w:val="24"/>
              </w:rPr>
              <w:t>1、递延所得税负债期初</w:t>
            </w:r>
            <w:r>
              <w:rPr>
                <w:sz w:val="24"/>
              </w:rPr>
              <w:t>数调整-3,157.27</w:t>
            </w:r>
            <w:r>
              <w:rPr>
                <w:spacing w:val="-18"/>
                <w:sz w:val="24"/>
              </w:rPr>
              <w:t> 万元。</w:t>
            </w:r>
          </w:p>
        </w:tc>
      </w:tr>
    </w:tbl>
    <w:p>
      <w:pPr>
        <w:pStyle w:val="BodyText"/>
        <w:spacing w:line="242" w:lineRule="auto"/>
        <w:ind w:left="537" w:right="8507"/>
      </w:pPr>
      <w:r>
        <w:rPr>
          <w:spacing w:val="-4"/>
        </w:rPr>
        <w:t>其他说明</w:t>
      </w:r>
      <w:r>
        <w:rPr>
          <w:spacing w:val="-6"/>
        </w:rPr>
        <w:t>无。</w:t>
      </w:r>
    </w:p>
    <w:p>
      <w:pPr>
        <w:pStyle w:val="BodyText"/>
        <w:spacing w:before="65"/>
      </w:pPr>
    </w:p>
    <w:p>
      <w:pPr>
        <w:pStyle w:val="ListParagraph"/>
        <w:numPr>
          <w:ilvl w:val="0"/>
          <w:numId w:val="44"/>
        </w:numPr>
        <w:tabs>
          <w:tab w:pos="1377" w:val="left" w:leader="none"/>
        </w:tabs>
        <w:spacing w:line="240" w:lineRule="auto" w:before="0" w:after="0"/>
        <w:ind w:left="1377" w:right="0" w:hanging="840"/>
        <w:jc w:val="left"/>
        <w:rPr>
          <w:sz w:val="24"/>
        </w:rPr>
      </w:pPr>
      <w:r>
        <w:rPr>
          <w:spacing w:val="-2"/>
          <w:sz w:val="24"/>
        </w:rPr>
        <w:t>重要会计估计变更</w:t>
      </w:r>
    </w:p>
    <w:p>
      <w:pPr>
        <w:pStyle w:val="BodyText"/>
        <w:spacing w:before="62"/>
        <w:ind w:left="537"/>
      </w:pPr>
      <w:r>
        <w:rPr>
          <w:spacing w:val="-3"/>
        </w:rPr>
        <w:t>□适用 √不适用</w:t>
      </w:r>
    </w:p>
    <w:p>
      <w:pPr>
        <w:pStyle w:val="BodyText"/>
      </w:pPr>
    </w:p>
    <w:p>
      <w:pPr>
        <w:pStyle w:val="BodyText"/>
        <w:spacing w:before="71"/>
      </w:pPr>
    </w:p>
    <w:p>
      <w:pPr>
        <w:pStyle w:val="ListParagraph"/>
        <w:numPr>
          <w:ilvl w:val="0"/>
          <w:numId w:val="44"/>
        </w:numPr>
        <w:tabs>
          <w:tab w:pos="964" w:val="left" w:leader="none"/>
          <w:tab w:pos="1377" w:val="left" w:leader="none"/>
        </w:tabs>
        <w:spacing w:line="242" w:lineRule="auto" w:before="0" w:after="0"/>
        <w:ind w:left="964" w:right="635" w:hanging="428"/>
        <w:jc w:val="left"/>
        <w:rPr>
          <w:sz w:val="24"/>
        </w:rPr>
      </w:pPr>
      <w:r>
        <w:rPr>
          <w:rFonts w:ascii="Times New Roman" w:eastAsia="Times New Roman"/>
          <w:b/>
          <w:sz w:val="24"/>
        </w:rPr>
        <w:t>2022</w:t>
      </w:r>
      <w:r>
        <w:rPr>
          <w:rFonts w:ascii="Times New Roman" w:eastAsia="Times New Roman"/>
          <w:b/>
          <w:spacing w:val="-17"/>
          <w:sz w:val="24"/>
        </w:rPr>
        <w:t> </w:t>
      </w:r>
      <w:r>
        <w:rPr>
          <w:sz w:val="24"/>
        </w:rPr>
        <w:t>年起首次执行新会计准则或准则解释等涉及调整首次执行当年年初的财</w:t>
      </w:r>
      <w:r>
        <w:rPr>
          <w:spacing w:val="-4"/>
          <w:sz w:val="24"/>
        </w:rPr>
        <w:t>务报表</w:t>
      </w:r>
    </w:p>
    <w:p>
      <w:pPr>
        <w:pStyle w:val="BodyText"/>
        <w:spacing w:before="63"/>
        <w:ind w:left="537"/>
      </w:pPr>
      <w:r>
        <w:rPr>
          <w:spacing w:val="-3"/>
        </w:rPr>
        <w:t>√适用 □不适用</w:t>
      </w:r>
    </w:p>
    <w:p>
      <w:pPr>
        <w:pStyle w:val="BodyText"/>
        <w:spacing w:before="2"/>
        <w:ind w:left="537"/>
      </w:pPr>
      <w:r>
        <w:rPr>
          <w:spacing w:val="-1"/>
        </w:rPr>
        <w:t>调整当年年初财务报表的原因说明</w:t>
      </w:r>
    </w:p>
    <w:p>
      <w:pPr>
        <w:pStyle w:val="BodyText"/>
        <w:spacing w:line="364" w:lineRule="auto" w:before="5"/>
        <w:ind w:left="537" w:right="645" w:firstLine="480"/>
      </w:pPr>
      <w:r>
        <w:rPr/>
        <w:t>2022</w:t>
      </w:r>
      <w:r>
        <w:rPr>
          <w:spacing w:val="-41"/>
        </w:rPr>
        <w:t> 年 </w:t>
      </w:r>
      <w:r>
        <w:rPr/>
        <w:t>11</w:t>
      </w:r>
      <w:r>
        <w:rPr>
          <w:spacing w:val="-40"/>
        </w:rPr>
        <w:t> 月 </w:t>
      </w:r>
      <w:r>
        <w:rPr/>
        <w:t>30</w:t>
      </w:r>
      <w:r>
        <w:rPr>
          <w:spacing w:val="-11"/>
        </w:rPr>
        <w:t> 日，财政部颁布了《关于印发&lt;企业会计准则解释第 </w:t>
      </w:r>
      <w:r>
        <w:rPr/>
        <w:t>16</w:t>
      </w:r>
      <w:r>
        <w:rPr>
          <w:spacing w:val="-16"/>
        </w:rPr>
        <w:t> 号&gt;的通</w:t>
      </w:r>
      <w:r>
        <w:rPr/>
        <w:t>知》（</w:t>
      </w:r>
      <w:r>
        <w:rPr>
          <w:spacing w:val="-1"/>
        </w:rPr>
        <w:t>财会〔</w:t>
      </w:r>
      <w:r>
        <w:rPr/>
        <w:t>2022〕31</w:t>
      </w:r>
      <w:r>
        <w:rPr>
          <w:spacing w:val="-30"/>
        </w:rPr>
        <w:t> 号</w:t>
      </w:r>
      <w:r>
        <w:rPr/>
        <w:t>）（</w:t>
      </w:r>
      <w:r>
        <w:rPr>
          <w:spacing w:val="-6"/>
        </w:rPr>
        <w:t>以下简称“准则解释第 </w:t>
      </w:r>
      <w:r>
        <w:rPr/>
        <w:t>16</w:t>
      </w:r>
      <w:r>
        <w:rPr>
          <w:spacing w:val="-30"/>
        </w:rPr>
        <w:t> 号</w:t>
      </w:r>
      <w:r>
        <w:rPr/>
        <w:t>”），</w:t>
      </w:r>
      <w:r>
        <w:rPr>
          <w:spacing w:val="-2"/>
        </w:rPr>
        <w:t>规定了“关于单项</w:t>
      </w:r>
      <w:r>
        <w:rPr/>
        <w:t>交易产生的资产和负债相关的递延所得税不适用初始确认豁免的会计处理”、“关于发行方分类为权益工具的金融工具相关股利的所得税影响的会计处理”、“关于企业将以现金结算的股份支付修改为以权益结算的股份支付的会计处理”等内容，</w:t>
      </w:r>
      <w:r>
        <w:rPr>
          <w:spacing w:val="-1"/>
        </w:rPr>
        <w:t>其中第一项“关于单项交易产生的资产和负债相关的递延所得税不适用初始确认豁</w:t>
      </w:r>
      <w:r>
        <w:rPr>
          <w:spacing w:val="-8"/>
        </w:rPr>
        <w:t>免的会计处理”自 </w:t>
      </w:r>
      <w:r>
        <w:rPr/>
        <w:t>2023</w:t>
      </w:r>
      <w:r>
        <w:rPr>
          <w:spacing w:val="-40"/>
        </w:rPr>
        <w:t> 年 </w:t>
      </w:r>
      <w:r>
        <w:rPr/>
        <w:t>1</w:t>
      </w:r>
      <w:r>
        <w:rPr>
          <w:spacing w:val="-40"/>
        </w:rPr>
        <w:t> 月 </w:t>
      </w:r>
      <w:r>
        <w:rPr/>
        <w:t>1</w:t>
      </w:r>
      <w:r>
        <w:rPr>
          <w:spacing w:val="-8"/>
        </w:rPr>
        <w:t> 日起施行，允许企业自发布年度提前执行，公司自</w:t>
      </w:r>
    </w:p>
    <w:p>
      <w:pPr>
        <w:pStyle w:val="BodyText"/>
        <w:spacing w:line="305" w:lineRule="exact"/>
        <w:ind w:left="537"/>
      </w:pPr>
      <w:r>
        <w:rPr/>
        <w:t>2022</w:t>
      </w:r>
      <w:r>
        <w:rPr>
          <w:spacing w:val="-10"/>
        </w:rPr>
        <w:t> 年度提前执行。</w:t>
      </w:r>
    </w:p>
    <w:p>
      <w:pPr>
        <w:pStyle w:val="BodyText"/>
        <w:spacing w:before="158"/>
        <w:ind w:right="96"/>
        <w:jc w:val="center"/>
      </w:pPr>
      <w:r>
        <w:rPr>
          <w:spacing w:val="-2"/>
        </w:rPr>
        <w:t>合并资产负债表</w:t>
      </w:r>
    </w:p>
    <w:p>
      <w:pPr>
        <w:pStyle w:val="BodyText"/>
        <w:tabs>
          <w:tab w:pos="7414" w:val="left" w:leader="none"/>
        </w:tabs>
        <w:spacing w:before="4" w:after="5"/>
        <w:ind w:left="6334"/>
        <w:jc w:val="center"/>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269"/>
        <w:gridCol w:w="2269"/>
        <w:gridCol w:w="2156"/>
      </w:tblGrid>
      <w:tr>
        <w:trPr>
          <w:trHeight w:val="312" w:hRule="atLeast"/>
        </w:trPr>
        <w:tc>
          <w:tcPr>
            <w:tcW w:w="2122" w:type="dxa"/>
          </w:tcPr>
          <w:p>
            <w:pPr>
              <w:pStyle w:val="TableParagraph"/>
              <w:spacing w:line="292" w:lineRule="exact"/>
              <w:ind w:left="23" w:right="14"/>
              <w:jc w:val="center"/>
              <w:rPr>
                <w:sz w:val="24"/>
              </w:rPr>
            </w:pPr>
            <w:r>
              <w:rPr>
                <w:spacing w:val="-5"/>
                <w:sz w:val="24"/>
              </w:rPr>
              <w:t>项目</w:t>
            </w:r>
          </w:p>
        </w:tc>
        <w:tc>
          <w:tcPr>
            <w:tcW w:w="2269" w:type="dxa"/>
          </w:tcPr>
          <w:p>
            <w:pPr>
              <w:pStyle w:val="TableParagraph"/>
              <w:spacing w:line="292" w:lineRule="exact"/>
              <w:ind w:right="128"/>
              <w:jc w:val="right"/>
              <w:rPr>
                <w:sz w:val="24"/>
              </w:rPr>
            </w:pPr>
            <w:r>
              <w:rPr>
                <w:sz w:val="24"/>
              </w:rPr>
              <w:t>2021</w:t>
            </w:r>
            <w:r>
              <w:rPr>
                <w:spacing w:val="-39"/>
                <w:sz w:val="24"/>
              </w:rPr>
              <w:t> 年 </w:t>
            </w:r>
            <w:r>
              <w:rPr>
                <w:sz w:val="24"/>
              </w:rPr>
              <w:t>12</w:t>
            </w:r>
            <w:r>
              <w:rPr>
                <w:spacing w:val="-39"/>
                <w:sz w:val="24"/>
              </w:rPr>
              <w:t> 月 </w:t>
            </w:r>
            <w:r>
              <w:rPr>
                <w:sz w:val="24"/>
              </w:rPr>
              <w:t>31</w:t>
            </w:r>
            <w:r>
              <w:rPr>
                <w:spacing w:val="-34"/>
                <w:sz w:val="24"/>
              </w:rPr>
              <w:t> 日</w:t>
            </w:r>
          </w:p>
        </w:tc>
        <w:tc>
          <w:tcPr>
            <w:tcW w:w="2269" w:type="dxa"/>
          </w:tcPr>
          <w:p>
            <w:pPr>
              <w:pStyle w:val="TableParagraph"/>
              <w:spacing w:line="292" w:lineRule="exact"/>
              <w:ind w:left="258"/>
              <w:rPr>
                <w:sz w:val="24"/>
              </w:rPr>
            </w:pPr>
            <w:r>
              <w:rPr>
                <w:sz w:val="24"/>
              </w:rPr>
              <w:t>2022</w:t>
            </w:r>
            <w:r>
              <w:rPr>
                <w:spacing w:val="-39"/>
                <w:sz w:val="24"/>
              </w:rPr>
              <w:t> 年 </w:t>
            </w:r>
            <w:r>
              <w:rPr>
                <w:sz w:val="24"/>
              </w:rPr>
              <w:t>1</w:t>
            </w:r>
            <w:r>
              <w:rPr>
                <w:spacing w:val="-39"/>
                <w:sz w:val="24"/>
              </w:rPr>
              <w:t> 月 </w:t>
            </w:r>
            <w:r>
              <w:rPr>
                <w:sz w:val="24"/>
              </w:rPr>
              <w:t>1</w:t>
            </w:r>
            <w:r>
              <w:rPr>
                <w:spacing w:val="-35"/>
                <w:sz w:val="24"/>
              </w:rPr>
              <w:t> 日</w:t>
            </w:r>
          </w:p>
        </w:tc>
        <w:tc>
          <w:tcPr>
            <w:tcW w:w="2156" w:type="dxa"/>
          </w:tcPr>
          <w:p>
            <w:pPr>
              <w:pStyle w:val="TableParagraph"/>
              <w:spacing w:line="292" w:lineRule="exact"/>
              <w:ind w:left="713"/>
              <w:rPr>
                <w:sz w:val="24"/>
              </w:rPr>
            </w:pPr>
            <w:r>
              <w:rPr>
                <w:spacing w:val="-4"/>
                <w:sz w:val="24"/>
              </w:rPr>
              <w:t>调整数</w:t>
            </w:r>
          </w:p>
        </w:tc>
      </w:tr>
      <w:tr>
        <w:trPr>
          <w:trHeight w:val="309" w:hRule="atLeast"/>
        </w:trPr>
        <w:tc>
          <w:tcPr>
            <w:tcW w:w="8816" w:type="dxa"/>
            <w:gridSpan w:val="4"/>
          </w:tcPr>
          <w:p>
            <w:pPr>
              <w:pStyle w:val="TableParagraph"/>
              <w:spacing w:line="289" w:lineRule="exact"/>
              <w:ind w:left="107"/>
              <w:rPr>
                <w:sz w:val="24"/>
              </w:rPr>
            </w:pPr>
            <w:r>
              <w:rPr>
                <w:spacing w:val="-2"/>
                <w:sz w:val="24"/>
              </w:rPr>
              <w:t>流动资产：</w:t>
            </w:r>
          </w:p>
        </w:tc>
      </w:tr>
      <w:tr>
        <w:trPr>
          <w:trHeight w:val="311" w:hRule="atLeast"/>
        </w:trPr>
        <w:tc>
          <w:tcPr>
            <w:tcW w:w="2122" w:type="dxa"/>
          </w:tcPr>
          <w:p>
            <w:pPr>
              <w:pStyle w:val="TableParagraph"/>
              <w:spacing w:line="289" w:lineRule="exact" w:before="2"/>
              <w:ind w:left="347"/>
              <w:rPr>
                <w:sz w:val="24"/>
              </w:rPr>
            </w:pPr>
            <w:r>
              <w:rPr>
                <w:spacing w:val="-3"/>
                <w:sz w:val="24"/>
              </w:rPr>
              <w:t>货币资金</w:t>
            </w:r>
          </w:p>
        </w:tc>
        <w:tc>
          <w:tcPr>
            <w:tcW w:w="2269" w:type="dxa"/>
          </w:tcPr>
          <w:p>
            <w:pPr>
              <w:pStyle w:val="TableParagraph"/>
              <w:spacing w:line="289" w:lineRule="exact" w:before="2"/>
              <w:ind w:right="97"/>
              <w:jc w:val="right"/>
              <w:rPr>
                <w:sz w:val="24"/>
              </w:rPr>
            </w:pPr>
            <w:r>
              <w:rPr>
                <w:spacing w:val="-2"/>
                <w:sz w:val="24"/>
              </w:rPr>
              <w:t>246,835,214.46</w:t>
            </w:r>
          </w:p>
        </w:tc>
        <w:tc>
          <w:tcPr>
            <w:tcW w:w="2269" w:type="dxa"/>
          </w:tcPr>
          <w:p>
            <w:pPr>
              <w:pStyle w:val="TableParagraph"/>
              <w:spacing w:line="289" w:lineRule="exact" w:before="2"/>
              <w:ind w:right="98"/>
              <w:jc w:val="right"/>
              <w:rPr>
                <w:sz w:val="24"/>
              </w:rPr>
            </w:pPr>
            <w:r>
              <w:rPr>
                <w:spacing w:val="-2"/>
                <w:sz w:val="24"/>
              </w:rPr>
              <w:t>246,835,214.46</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结算备付金</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拆出资金</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347"/>
              <w:rPr>
                <w:sz w:val="24"/>
              </w:rPr>
            </w:pPr>
            <w:r>
              <w:rPr>
                <w:spacing w:val="-2"/>
                <w:sz w:val="24"/>
              </w:rPr>
              <w:t>交易性金融资</w:t>
            </w:r>
          </w:p>
          <w:p>
            <w:pPr>
              <w:pStyle w:val="TableParagraph"/>
              <w:spacing w:line="292" w:lineRule="exact" w:before="4"/>
              <w:ind w:left="107"/>
              <w:rPr>
                <w:sz w:val="24"/>
              </w:rPr>
            </w:pPr>
            <w:r>
              <w:rPr>
                <w:spacing w:val="-10"/>
                <w:sz w:val="24"/>
              </w:rPr>
              <w:t>产</w:t>
            </w:r>
          </w:p>
        </w:tc>
        <w:tc>
          <w:tcPr>
            <w:tcW w:w="2269" w:type="dxa"/>
          </w:tcPr>
          <w:p>
            <w:pPr>
              <w:pStyle w:val="TableParagraph"/>
              <w:spacing w:before="155"/>
              <w:ind w:right="97"/>
              <w:jc w:val="right"/>
              <w:rPr>
                <w:sz w:val="24"/>
              </w:rPr>
            </w:pPr>
            <w:r>
              <w:rPr>
                <w:spacing w:val="-2"/>
                <w:sz w:val="24"/>
              </w:rPr>
              <w:t>70,220,000.00</w:t>
            </w:r>
          </w:p>
        </w:tc>
        <w:tc>
          <w:tcPr>
            <w:tcW w:w="2269" w:type="dxa"/>
          </w:tcPr>
          <w:p>
            <w:pPr>
              <w:pStyle w:val="TableParagraph"/>
              <w:spacing w:before="155"/>
              <w:ind w:right="98"/>
              <w:jc w:val="right"/>
              <w:rPr>
                <w:sz w:val="24"/>
              </w:rPr>
            </w:pPr>
            <w:r>
              <w:rPr>
                <w:spacing w:val="-2"/>
                <w:sz w:val="24"/>
              </w:rPr>
              <w:t>70,220,000.00</w:t>
            </w: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2"/>
                <w:sz w:val="24"/>
              </w:rPr>
              <w:t>衍生金融资产</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3"/>
                <w:sz w:val="24"/>
              </w:rPr>
              <w:t>应收票据</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bl>
    <w:p>
      <w:pPr>
        <w:spacing w:after="0"/>
        <w:rPr>
          <w:rFonts w:ascii="Times New Roman"/>
          <w:sz w:val="22"/>
        </w:rPr>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269"/>
        <w:gridCol w:w="2269"/>
        <w:gridCol w:w="2156"/>
      </w:tblGrid>
      <w:tr>
        <w:trPr>
          <w:trHeight w:val="311" w:hRule="atLeast"/>
        </w:trPr>
        <w:tc>
          <w:tcPr>
            <w:tcW w:w="2122" w:type="dxa"/>
          </w:tcPr>
          <w:p>
            <w:pPr>
              <w:pStyle w:val="TableParagraph"/>
              <w:spacing w:line="292" w:lineRule="exact"/>
              <w:ind w:left="347"/>
              <w:rPr>
                <w:sz w:val="24"/>
              </w:rPr>
            </w:pPr>
            <w:r>
              <w:rPr>
                <w:spacing w:val="-3"/>
                <w:sz w:val="24"/>
              </w:rPr>
              <w:t>应收账款</w:t>
            </w:r>
          </w:p>
        </w:tc>
        <w:tc>
          <w:tcPr>
            <w:tcW w:w="2269" w:type="dxa"/>
          </w:tcPr>
          <w:p>
            <w:pPr>
              <w:pStyle w:val="TableParagraph"/>
              <w:spacing w:line="292" w:lineRule="exact"/>
              <w:ind w:right="97"/>
              <w:jc w:val="right"/>
              <w:rPr>
                <w:sz w:val="24"/>
              </w:rPr>
            </w:pPr>
            <w:r>
              <w:rPr>
                <w:spacing w:val="-2"/>
                <w:sz w:val="24"/>
              </w:rPr>
              <w:t>46,239,669.63</w:t>
            </w:r>
          </w:p>
        </w:tc>
        <w:tc>
          <w:tcPr>
            <w:tcW w:w="2269" w:type="dxa"/>
          </w:tcPr>
          <w:p>
            <w:pPr>
              <w:pStyle w:val="TableParagraph"/>
              <w:spacing w:line="292" w:lineRule="exact"/>
              <w:ind w:right="98"/>
              <w:jc w:val="right"/>
              <w:rPr>
                <w:sz w:val="24"/>
              </w:rPr>
            </w:pPr>
            <w:r>
              <w:rPr>
                <w:spacing w:val="-2"/>
                <w:sz w:val="24"/>
              </w:rPr>
              <w:t>46,239,669.63</w:t>
            </w:r>
          </w:p>
        </w:tc>
        <w:tc>
          <w:tcPr>
            <w:tcW w:w="2156" w:type="dxa"/>
          </w:tcPr>
          <w:p>
            <w:pPr>
              <w:pStyle w:val="TableParagraph"/>
              <w:rPr>
                <w:rFonts w:ascii="Times New Roman"/>
                <w:sz w:val="22"/>
              </w:rPr>
            </w:pPr>
          </w:p>
        </w:tc>
      </w:tr>
      <w:tr>
        <w:trPr>
          <w:trHeight w:val="312" w:hRule="atLeast"/>
        </w:trPr>
        <w:tc>
          <w:tcPr>
            <w:tcW w:w="2122" w:type="dxa"/>
          </w:tcPr>
          <w:p>
            <w:pPr>
              <w:pStyle w:val="TableParagraph"/>
              <w:spacing w:line="292" w:lineRule="exact"/>
              <w:ind w:left="347"/>
              <w:rPr>
                <w:sz w:val="24"/>
              </w:rPr>
            </w:pPr>
            <w:r>
              <w:rPr>
                <w:spacing w:val="-2"/>
                <w:sz w:val="24"/>
              </w:rPr>
              <w:t>应收款项融资</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预付款项</w:t>
            </w:r>
          </w:p>
        </w:tc>
        <w:tc>
          <w:tcPr>
            <w:tcW w:w="2269" w:type="dxa"/>
          </w:tcPr>
          <w:p>
            <w:pPr>
              <w:pStyle w:val="TableParagraph"/>
              <w:spacing w:line="292" w:lineRule="exact"/>
              <w:ind w:right="97"/>
              <w:jc w:val="right"/>
              <w:rPr>
                <w:sz w:val="24"/>
              </w:rPr>
            </w:pPr>
            <w:r>
              <w:rPr>
                <w:spacing w:val="-2"/>
                <w:sz w:val="24"/>
              </w:rPr>
              <w:t>42,478,126.00</w:t>
            </w:r>
          </w:p>
        </w:tc>
        <w:tc>
          <w:tcPr>
            <w:tcW w:w="2269" w:type="dxa"/>
          </w:tcPr>
          <w:p>
            <w:pPr>
              <w:pStyle w:val="TableParagraph"/>
              <w:spacing w:line="292" w:lineRule="exact"/>
              <w:ind w:right="98"/>
              <w:jc w:val="right"/>
              <w:rPr>
                <w:sz w:val="24"/>
              </w:rPr>
            </w:pPr>
            <w:r>
              <w:rPr>
                <w:spacing w:val="-2"/>
                <w:sz w:val="24"/>
              </w:rPr>
              <w:t>42,478,126.00</w:t>
            </w: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3"/>
                <w:sz w:val="24"/>
              </w:rPr>
              <w:t>应收保费</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2"/>
                <w:sz w:val="24"/>
              </w:rPr>
              <w:t>应收分保账款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347"/>
              <w:rPr>
                <w:sz w:val="24"/>
              </w:rPr>
            </w:pPr>
            <w:r>
              <w:rPr>
                <w:spacing w:val="-2"/>
                <w:sz w:val="24"/>
              </w:rPr>
              <w:t>应收分保合同</w:t>
            </w:r>
          </w:p>
          <w:p>
            <w:pPr>
              <w:pStyle w:val="TableParagraph"/>
              <w:spacing w:line="292" w:lineRule="exact" w:before="4"/>
              <w:ind w:left="107"/>
              <w:rPr>
                <w:sz w:val="24"/>
              </w:rPr>
            </w:pPr>
            <w:r>
              <w:rPr>
                <w:spacing w:val="-4"/>
                <w:sz w:val="24"/>
              </w:rPr>
              <w:t>准备金</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其他应收款</w:t>
            </w:r>
          </w:p>
        </w:tc>
        <w:tc>
          <w:tcPr>
            <w:tcW w:w="2269" w:type="dxa"/>
          </w:tcPr>
          <w:p>
            <w:pPr>
              <w:pStyle w:val="TableParagraph"/>
              <w:spacing w:line="292" w:lineRule="exact"/>
              <w:ind w:right="97"/>
              <w:jc w:val="right"/>
              <w:rPr>
                <w:sz w:val="24"/>
              </w:rPr>
            </w:pPr>
            <w:r>
              <w:rPr>
                <w:spacing w:val="-2"/>
                <w:sz w:val="24"/>
              </w:rPr>
              <w:t>11,180,740.60</w:t>
            </w:r>
          </w:p>
        </w:tc>
        <w:tc>
          <w:tcPr>
            <w:tcW w:w="2269" w:type="dxa"/>
          </w:tcPr>
          <w:p>
            <w:pPr>
              <w:pStyle w:val="TableParagraph"/>
              <w:spacing w:line="292" w:lineRule="exact"/>
              <w:ind w:right="98"/>
              <w:jc w:val="right"/>
              <w:rPr>
                <w:sz w:val="24"/>
              </w:rPr>
            </w:pPr>
            <w:r>
              <w:rPr>
                <w:spacing w:val="-2"/>
                <w:sz w:val="24"/>
              </w:rPr>
              <w:t>11,180,740.60</w:t>
            </w:r>
          </w:p>
        </w:tc>
        <w:tc>
          <w:tcPr>
            <w:tcW w:w="2156" w:type="dxa"/>
          </w:tcPr>
          <w:p>
            <w:pPr>
              <w:pStyle w:val="TableParagraph"/>
              <w:rPr>
                <w:rFonts w:ascii="Times New Roman"/>
                <w:sz w:val="22"/>
              </w:rPr>
            </w:pPr>
          </w:p>
        </w:tc>
      </w:tr>
      <w:tr>
        <w:trPr>
          <w:trHeight w:val="621" w:hRule="atLeast"/>
        </w:trPr>
        <w:tc>
          <w:tcPr>
            <w:tcW w:w="2122" w:type="dxa"/>
          </w:tcPr>
          <w:p>
            <w:pPr>
              <w:pStyle w:val="TableParagraph"/>
              <w:ind w:left="347"/>
              <w:rPr>
                <w:sz w:val="24"/>
              </w:rPr>
            </w:pPr>
            <w:r>
              <w:rPr>
                <w:spacing w:val="-4"/>
                <w:sz w:val="24"/>
              </w:rPr>
              <w:t>其中：应收利</w:t>
            </w:r>
          </w:p>
          <w:p>
            <w:pPr>
              <w:pStyle w:val="TableParagraph"/>
              <w:spacing w:line="289" w:lineRule="exact" w:before="4"/>
              <w:ind w:left="107"/>
              <w:rPr>
                <w:sz w:val="24"/>
              </w:rPr>
            </w:pPr>
            <w:r>
              <w:rPr>
                <w:spacing w:val="-10"/>
                <w:sz w:val="24"/>
              </w:rPr>
              <w:t>息</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1067"/>
              <w:rPr>
                <w:sz w:val="24"/>
              </w:rPr>
            </w:pPr>
            <w:r>
              <w:rPr>
                <w:spacing w:val="-4"/>
                <w:sz w:val="24"/>
              </w:rPr>
              <w:t>应收股</w:t>
            </w:r>
          </w:p>
          <w:p>
            <w:pPr>
              <w:pStyle w:val="TableParagraph"/>
              <w:spacing w:line="292" w:lineRule="exact" w:before="4"/>
              <w:ind w:left="107"/>
              <w:rPr>
                <w:sz w:val="24"/>
              </w:rPr>
            </w:pPr>
            <w:r>
              <w:rPr>
                <w:spacing w:val="-10"/>
                <w:sz w:val="24"/>
              </w:rPr>
              <w:t>利</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1" w:hRule="atLeast"/>
        </w:trPr>
        <w:tc>
          <w:tcPr>
            <w:tcW w:w="2122" w:type="dxa"/>
          </w:tcPr>
          <w:p>
            <w:pPr>
              <w:pStyle w:val="TableParagraph"/>
              <w:ind w:left="347"/>
              <w:rPr>
                <w:sz w:val="24"/>
              </w:rPr>
            </w:pPr>
            <w:r>
              <w:rPr>
                <w:spacing w:val="-2"/>
                <w:sz w:val="24"/>
              </w:rPr>
              <w:t>买入返售金融</w:t>
            </w:r>
          </w:p>
          <w:p>
            <w:pPr>
              <w:pStyle w:val="TableParagraph"/>
              <w:spacing w:line="289" w:lineRule="exact" w:before="5"/>
              <w:ind w:left="107"/>
              <w:rPr>
                <w:sz w:val="24"/>
              </w:rPr>
            </w:pPr>
            <w:r>
              <w:rPr>
                <w:spacing w:val="-5"/>
                <w:sz w:val="24"/>
              </w:rPr>
              <w:t>资产</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5"/>
                <w:sz w:val="24"/>
              </w:rPr>
              <w:t>存货</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合同资产</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持有待售资产</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1" w:hRule="atLeast"/>
        </w:trPr>
        <w:tc>
          <w:tcPr>
            <w:tcW w:w="2122" w:type="dxa"/>
          </w:tcPr>
          <w:p>
            <w:pPr>
              <w:pStyle w:val="TableParagraph"/>
              <w:ind w:left="347"/>
              <w:rPr>
                <w:sz w:val="24"/>
              </w:rPr>
            </w:pPr>
            <w:r>
              <w:rPr>
                <w:spacing w:val="-2"/>
                <w:sz w:val="24"/>
              </w:rPr>
              <w:t>一年内到期的</w:t>
            </w:r>
          </w:p>
          <w:p>
            <w:pPr>
              <w:pStyle w:val="TableParagraph"/>
              <w:spacing w:line="289" w:lineRule="exact" w:before="4"/>
              <w:ind w:left="107"/>
              <w:rPr>
                <w:sz w:val="24"/>
              </w:rPr>
            </w:pPr>
            <w:r>
              <w:rPr>
                <w:spacing w:val="-2"/>
                <w:sz w:val="24"/>
              </w:rPr>
              <w:t>非流动资产</w:t>
            </w:r>
          </w:p>
        </w:tc>
        <w:tc>
          <w:tcPr>
            <w:tcW w:w="2269" w:type="dxa"/>
          </w:tcPr>
          <w:p>
            <w:pPr>
              <w:pStyle w:val="TableParagraph"/>
              <w:spacing w:before="155"/>
              <w:ind w:right="97"/>
              <w:jc w:val="right"/>
              <w:rPr>
                <w:sz w:val="24"/>
              </w:rPr>
            </w:pPr>
            <w:r>
              <w:rPr>
                <w:spacing w:val="-2"/>
                <w:sz w:val="24"/>
              </w:rPr>
              <w:t>15,635,176.89</w:t>
            </w:r>
          </w:p>
        </w:tc>
        <w:tc>
          <w:tcPr>
            <w:tcW w:w="2269" w:type="dxa"/>
          </w:tcPr>
          <w:p>
            <w:pPr>
              <w:pStyle w:val="TableParagraph"/>
              <w:spacing w:before="155"/>
              <w:ind w:right="98"/>
              <w:jc w:val="right"/>
              <w:rPr>
                <w:sz w:val="24"/>
              </w:rPr>
            </w:pPr>
            <w:r>
              <w:rPr>
                <w:spacing w:val="-2"/>
                <w:sz w:val="24"/>
              </w:rPr>
              <w:t>15,635,176.89</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2"/>
                <w:sz w:val="24"/>
              </w:rPr>
              <w:t>其他流动资产</w:t>
            </w:r>
          </w:p>
        </w:tc>
        <w:tc>
          <w:tcPr>
            <w:tcW w:w="2269" w:type="dxa"/>
          </w:tcPr>
          <w:p>
            <w:pPr>
              <w:pStyle w:val="TableParagraph"/>
              <w:spacing w:line="289" w:lineRule="exact" w:before="2"/>
              <w:ind w:right="97"/>
              <w:jc w:val="right"/>
              <w:rPr>
                <w:sz w:val="24"/>
              </w:rPr>
            </w:pPr>
            <w:r>
              <w:rPr>
                <w:spacing w:val="-2"/>
                <w:sz w:val="24"/>
              </w:rPr>
              <w:t>19,303,361.47</w:t>
            </w:r>
          </w:p>
        </w:tc>
        <w:tc>
          <w:tcPr>
            <w:tcW w:w="2269" w:type="dxa"/>
          </w:tcPr>
          <w:p>
            <w:pPr>
              <w:pStyle w:val="TableParagraph"/>
              <w:spacing w:line="289" w:lineRule="exact" w:before="2"/>
              <w:ind w:right="98"/>
              <w:jc w:val="right"/>
              <w:rPr>
                <w:sz w:val="24"/>
              </w:rPr>
            </w:pPr>
            <w:r>
              <w:rPr>
                <w:spacing w:val="-2"/>
                <w:sz w:val="24"/>
              </w:rPr>
              <w:t>19,303,361.47</w:t>
            </w: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587"/>
              <w:rPr>
                <w:sz w:val="24"/>
              </w:rPr>
            </w:pPr>
            <w:r>
              <w:rPr>
                <w:spacing w:val="-2"/>
                <w:sz w:val="24"/>
              </w:rPr>
              <w:t>流动资产合</w:t>
            </w:r>
          </w:p>
          <w:p>
            <w:pPr>
              <w:pStyle w:val="TableParagraph"/>
              <w:spacing w:line="292" w:lineRule="exact" w:before="4"/>
              <w:ind w:left="107"/>
              <w:rPr>
                <w:sz w:val="24"/>
              </w:rPr>
            </w:pPr>
            <w:r>
              <w:rPr>
                <w:spacing w:val="-10"/>
                <w:sz w:val="24"/>
              </w:rPr>
              <w:t>计</w:t>
            </w:r>
          </w:p>
        </w:tc>
        <w:tc>
          <w:tcPr>
            <w:tcW w:w="2269" w:type="dxa"/>
          </w:tcPr>
          <w:p>
            <w:pPr>
              <w:pStyle w:val="TableParagraph"/>
              <w:spacing w:before="156"/>
              <w:ind w:right="97"/>
              <w:jc w:val="right"/>
              <w:rPr>
                <w:sz w:val="24"/>
              </w:rPr>
            </w:pPr>
            <w:r>
              <w:rPr>
                <w:spacing w:val="-2"/>
                <w:sz w:val="24"/>
              </w:rPr>
              <w:t>451,892,289.05</w:t>
            </w:r>
          </w:p>
        </w:tc>
        <w:tc>
          <w:tcPr>
            <w:tcW w:w="2269" w:type="dxa"/>
          </w:tcPr>
          <w:p>
            <w:pPr>
              <w:pStyle w:val="TableParagraph"/>
              <w:spacing w:before="156"/>
              <w:ind w:right="98"/>
              <w:jc w:val="right"/>
              <w:rPr>
                <w:sz w:val="24"/>
              </w:rPr>
            </w:pPr>
            <w:r>
              <w:rPr>
                <w:spacing w:val="-2"/>
                <w:sz w:val="24"/>
              </w:rPr>
              <w:t>451,892,289.05</w:t>
            </w:r>
          </w:p>
        </w:tc>
        <w:tc>
          <w:tcPr>
            <w:tcW w:w="2156" w:type="dxa"/>
          </w:tcPr>
          <w:p>
            <w:pPr>
              <w:pStyle w:val="TableParagraph"/>
              <w:rPr>
                <w:rFonts w:ascii="Times New Roman"/>
                <w:sz w:val="22"/>
              </w:rPr>
            </w:pPr>
          </w:p>
        </w:tc>
      </w:tr>
      <w:tr>
        <w:trPr>
          <w:trHeight w:val="311" w:hRule="atLeast"/>
        </w:trPr>
        <w:tc>
          <w:tcPr>
            <w:tcW w:w="8816" w:type="dxa"/>
            <w:gridSpan w:val="4"/>
          </w:tcPr>
          <w:p>
            <w:pPr>
              <w:pStyle w:val="TableParagraph"/>
              <w:spacing w:line="292" w:lineRule="exact"/>
              <w:ind w:left="107"/>
              <w:rPr>
                <w:sz w:val="24"/>
              </w:rPr>
            </w:pPr>
            <w:r>
              <w:rPr>
                <w:spacing w:val="-2"/>
                <w:sz w:val="24"/>
              </w:rPr>
              <w:t>非流动资产：</w:t>
            </w:r>
          </w:p>
        </w:tc>
      </w:tr>
      <w:tr>
        <w:trPr>
          <w:trHeight w:val="621" w:hRule="atLeast"/>
        </w:trPr>
        <w:tc>
          <w:tcPr>
            <w:tcW w:w="2122" w:type="dxa"/>
          </w:tcPr>
          <w:p>
            <w:pPr>
              <w:pStyle w:val="TableParagraph"/>
              <w:ind w:left="347"/>
              <w:rPr>
                <w:sz w:val="24"/>
              </w:rPr>
            </w:pPr>
            <w:r>
              <w:rPr>
                <w:spacing w:val="-2"/>
                <w:sz w:val="24"/>
              </w:rPr>
              <w:t>发放贷款和垫</w:t>
            </w:r>
          </w:p>
          <w:p>
            <w:pPr>
              <w:pStyle w:val="TableParagraph"/>
              <w:spacing w:line="289" w:lineRule="exact" w:before="4"/>
              <w:ind w:left="107"/>
              <w:rPr>
                <w:sz w:val="24"/>
              </w:rPr>
            </w:pPr>
            <w:r>
              <w:rPr>
                <w:spacing w:val="-10"/>
                <w:sz w:val="24"/>
              </w:rPr>
              <w:t>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债权投资</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其他债权投资</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长期应收款</w:t>
            </w:r>
          </w:p>
        </w:tc>
        <w:tc>
          <w:tcPr>
            <w:tcW w:w="2269" w:type="dxa"/>
          </w:tcPr>
          <w:p>
            <w:pPr>
              <w:pStyle w:val="TableParagraph"/>
              <w:spacing w:line="292" w:lineRule="exact"/>
              <w:ind w:right="97"/>
              <w:jc w:val="right"/>
              <w:rPr>
                <w:sz w:val="24"/>
              </w:rPr>
            </w:pPr>
            <w:r>
              <w:rPr>
                <w:spacing w:val="-2"/>
                <w:sz w:val="24"/>
              </w:rPr>
              <w:t>114,795,200.34</w:t>
            </w:r>
          </w:p>
        </w:tc>
        <w:tc>
          <w:tcPr>
            <w:tcW w:w="2269" w:type="dxa"/>
          </w:tcPr>
          <w:p>
            <w:pPr>
              <w:pStyle w:val="TableParagraph"/>
              <w:spacing w:line="292" w:lineRule="exact"/>
              <w:ind w:right="98"/>
              <w:jc w:val="right"/>
              <w:rPr>
                <w:sz w:val="24"/>
              </w:rPr>
            </w:pPr>
            <w:r>
              <w:rPr>
                <w:spacing w:val="-2"/>
                <w:sz w:val="24"/>
              </w:rPr>
              <w:t>114,795,200.34</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长期股权投资</w:t>
            </w:r>
          </w:p>
        </w:tc>
        <w:tc>
          <w:tcPr>
            <w:tcW w:w="2269" w:type="dxa"/>
          </w:tcPr>
          <w:p>
            <w:pPr>
              <w:pStyle w:val="TableParagraph"/>
              <w:spacing w:line="292" w:lineRule="exact"/>
              <w:ind w:right="97"/>
              <w:jc w:val="right"/>
              <w:rPr>
                <w:sz w:val="24"/>
              </w:rPr>
            </w:pPr>
            <w:r>
              <w:rPr>
                <w:spacing w:val="-2"/>
                <w:sz w:val="24"/>
              </w:rPr>
              <w:t>201,913,672.54</w:t>
            </w:r>
          </w:p>
        </w:tc>
        <w:tc>
          <w:tcPr>
            <w:tcW w:w="2269" w:type="dxa"/>
          </w:tcPr>
          <w:p>
            <w:pPr>
              <w:pStyle w:val="TableParagraph"/>
              <w:spacing w:line="292" w:lineRule="exact"/>
              <w:ind w:right="98"/>
              <w:jc w:val="right"/>
              <w:rPr>
                <w:sz w:val="24"/>
              </w:rPr>
            </w:pPr>
            <w:r>
              <w:rPr>
                <w:spacing w:val="-2"/>
                <w:sz w:val="24"/>
              </w:rPr>
              <w:t>201,913,672.54</w:t>
            </w:r>
          </w:p>
        </w:tc>
        <w:tc>
          <w:tcPr>
            <w:tcW w:w="2156" w:type="dxa"/>
          </w:tcPr>
          <w:p>
            <w:pPr>
              <w:pStyle w:val="TableParagraph"/>
              <w:rPr>
                <w:rFonts w:ascii="Times New Roman"/>
                <w:sz w:val="22"/>
              </w:rPr>
            </w:pPr>
          </w:p>
        </w:tc>
      </w:tr>
      <w:tr>
        <w:trPr>
          <w:trHeight w:val="621" w:hRule="atLeast"/>
        </w:trPr>
        <w:tc>
          <w:tcPr>
            <w:tcW w:w="2122" w:type="dxa"/>
          </w:tcPr>
          <w:p>
            <w:pPr>
              <w:pStyle w:val="TableParagraph"/>
              <w:spacing w:line="307" w:lineRule="exact"/>
              <w:ind w:left="347"/>
              <w:rPr>
                <w:sz w:val="24"/>
              </w:rPr>
            </w:pPr>
            <w:r>
              <w:rPr>
                <w:spacing w:val="-2"/>
                <w:sz w:val="24"/>
              </w:rPr>
              <w:t>其他权益工具</w:t>
            </w:r>
          </w:p>
          <w:p>
            <w:pPr>
              <w:pStyle w:val="TableParagraph"/>
              <w:spacing w:line="292" w:lineRule="exact" w:before="2"/>
              <w:ind w:left="107"/>
              <w:rPr>
                <w:sz w:val="24"/>
              </w:rPr>
            </w:pPr>
            <w:r>
              <w:rPr>
                <w:spacing w:val="-5"/>
                <w:sz w:val="24"/>
              </w:rPr>
              <w:t>投资</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347"/>
              <w:rPr>
                <w:sz w:val="24"/>
              </w:rPr>
            </w:pPr>
            <w:r>
              <w:rPr>
                <w:spacing w:val="-2"/>
                <w:sz w:val="24"/>
              </w:rPr>
              <w:t>其他非流动金</w:t>
            </w:r>
          </w:p>
          <w:p>
            <w:pPr>
              <w:pStyle w:val="TableParagraph"/>
              <w:spacing w:line="292" w:lineRule="exact" w:before="4"/>
              <w:ind w:left="107"/>
              <w:rPr>
                <w:sz w:val="24"/>
              </w:rPr>
            </w:pPr>
            <w:r>
              <w:rPr>
                <w:spacing w:val="-4"/>
                <w:sz w:val="24"/>
              </w:rPr>
              <w:t>融资产</w:t>
            </w:r>
          </w:p>
        </w:tc>
        <w:tc>
          <w:tcPr>
            <w:tcW w:w="2269" w:type="dxa"/>
          </w:tcPr>
          <w:p>
            <w:pPr>
              <w:pStyle w:val="TableParagraph"/>
              <w:spacing w:before="155"/>
              <w:ind w:right="97"/>
              <w:jc w:val="right"/>
              <w:rPr>
                <w:sz w:val="24"/>
              </w:rPr>
            </w:pPr>
            <w:r>
              <w:rPr>
                <w:spacing w:val="-2"/>
                <w:sz w:val="24"/>
              </w:rPr>
              <w:t>4,160,662.00</w:t>
            </w:r>
          </w:p>
        </w:tc>
        <w:tc>
          <w:tcPr>
            <w:tcW w:w="2269" w:type="dxa"/>
          </w:tcPr>
          <w:p>
            <w:pPr>
              <w:pStyle w:val="TableParagraph"/>
              <w:spacing w:before="155"/>
              <w:ind w:right="97"/>
              <w:jc w:val="right"/>
              <w:rPr>
                <w:sz w:val="24"/>
              </w:rPr>
            </w:pPr>
            <w:r>
              <w:rPr>
                <w:spacing w:val="-2"/>
                <w:sz w:val="24"/>
              </w:rPr>
              <w:t>4,160,662.00</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投资性房地产</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3"/>
                <w:sz w:val="24"/>
              </w:rPr>
              <w:t>固定资产</w:t>
            </w:r>
          </w:p>
        </w:tc>
        <w:tc>
          <w:tcPr>
            <w:tcW w:w="2269" w:type="dxa"/>
          </w:tcPr>
          <w:p>
            <w:pPr>
              <w:pStyle w:val="TableParagraph"/>
              <w:spacing w:line="289" w:lineRule="exact"/>
              <w:ind w:right="97"/>
              <w:jc w:val="right"/>
              <w:rPr>
                <w:sz w:val="24"/>
              </w:rPr>
            </w:pPr>
            <w:r>
              <w:rPr>
                <w:spacing w:val="-2"/>
                <w:sz w:val="24"/>
              </w:rPr>
              <w:t>6,223,078.17</w:t>
            </w:r>
          </w:p>
        </w:tc>
        <w:tc>
          <w:tcPr>
            <w:tcW w:w="2269" w:type="dxa"/>
          </w:tcPr>
          <w:p>
            <w:pPr>
              <w:pStyle w:val="TableParagraph"/>
              <w:spacing w:line="289" w:lineRule="exact"/>
              <w:ind w:right="97"/>
              <w:jc w:val="right"/>
              <w:rPr>
                <w:sz w:val="24"/>
              </w:rPr>
            </w:pPr>
            <w:r>
              <w:rPr>
                <w:spacing w:val="-2"/>
                <w:sz w:val="24"/>
              </w:rPr>
              <w:t>6,223,078.17</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3"/>
                <w:sz w:val="24"/>
              </w:rPr>
              <w:t>在建工程</w:t>
            </w:r>
          </w:p>
        </w:tc>
        <w:tc>
          <w:tcPr>
            <w:tcW w:w="2269" w:type="dxa"/>
          </w:tcPr>
          <w:p>
            <w:pPr>
              <w:pStyle w:val="TableParagraph"/>
              <w:spacing w:line="289" w:lineRule="exact" w:before="2"/>
              <w:ind w:right="97"/>
              <w:jc w:val="right"/>
              <w:rPr>
                <w:sz w:val="24"/>
              </w:rPr>
            </w:pPr>
            <w:r>
              <w:rPr>
                <w:spacing w:val="-2"/>
                <w:sz w:val="24"/>
              </w:rPr>
              <w:t>20,888,698.70</w:t>
            </w:r>
          </w:p>
        </w:tc>
        <w:tc>
          <w:tcPr>
            <w:tcW w:w="2269" w:type="dxa"/>
          </w:tcPr>
          <w:p>
            <w:pPr>
              <w:pStyle w:val="TableParagraph"/>
              <w:spacing w:line="289" w:lineRule="exact" w:before="2"/>
              <w:ind w:right="98"/>
              <w:jc w:val="right"/>
              <w:rPr>
                <w:sz w:val="24"/>
              </w:rPr>
            </w:pPr>
            <w:r>
              <w:rPr>
                <w:spacing w:val="-2"/>
                <w:sz w:val="24"/>
              </w:rPr>
              <w:t>20,888,698.70</w:t>
            </w:r>
          </w:p>
        </w:tc>
        <w:tc>
          <w:tcPr>
            <w:tcW w:w="2156" w:type="dxa"/>
          </w:tcPr>
          <w:p>
            <w:pPr>
              <w:pStyle w:val="TableParagraph"/>
              <w:rPr>
                <w:rFonts w:ascii="Times New Roman"/>
                <w:sz w:val="22"/>
              </w:rPr>
            </w:pPr>
          </w:p>
        </w:tc>
      </w:tr>
      <w:tr>
        <w:trPr>
          <w:trHeight w:val="623" w:hRule="atLeast"/>
        </w:trPr>
        <w:tc>
          <w:tcPr>
            <w:tcW w:w="2122" w:type="dxa"/>
          </w:tcPr>
          <w:p>
            <w:pPr>
              <w:pStyle w:val="TableParagraph"/>
              <w:ind w:left="347"/>
              <w:rPr>
                <w:sz w:val="24"/>
              </w:rPr>
            </w:pPr>
            <w:r>
              <w:rPr>
                <w:spacing w:val="-2"/>
                <w:sz w:val="24"/>
              </w:rPr>
              <w:t>生产性生物资</w:t>
            </w:r>
          </w:p>
          <w:p>
            <w:pPr>
              <w:pStyle w:val="TableParagraph"/>
              <w:spacing w:line="292" w:lineRule="exact" w:before="4"/>
              <w:ind w:left="107"/>
              <w:rPr>
                <w:sz w:val="24"/>
              </w:rPr>
            </w:pPr>
            <w:r>
              <w:rPr>
                <w:spacing w:val="-10"/>
                <w:sz w:val="24"/>
              </w:rPr>
              <w:t>产</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油气资产</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使用权资产</w:t>
            </w:r>
          </w:p>
        </w:tc>
        <w:tc>
          <w:tcPr>
            <w:tcW w:w="2269" w:type="dxa"/>
          </w:tcPr>
          <w:p>
            <w:pPr>
              <w:pStyle w:val="TableParagraph"/>
              <w:spacing w:line="292" w:lineRule="exact"/>
              <w:ind w:right="97"/>
              <w:jc w:val="right"/>
              <w:rPr>
                <w:sz w:val="24"/>
              </w:rPr>
            </w:pPr>
            <w:r>
              <w:rPr>
                <w:spacing w:val="-2"/>
                <w:sz w:val="24"/>
              </w:rPr>
              <w:t>3,348,347,334.70</w:t>
            </w:r>
          </w:p>
        </w:tc>
        <w:tc>
          <w:tcPr>
            <w:tcW w:w="2269" w:type="dxa"/>
          </w:tcPr>
          <w:p>
            <w:pPr>
              <w:pStyle w:val="TableParagraph"/>
              <w:spacing w:line="292" w:lineRule="exact"/>
              <w:ind w:right="98"/>
              <w:jc w:val="right"/>
              <w:rPr>
                <w:sz w:val="24"/>
              </w:rPr>
            </w:pPr>
            <w:r>
              <w:rPr>
                <w:spacing w:val="-2"/>
                <w:sz w:val="24"/>
              </w:rPr>
              <w:t>3,348,347,334.70</w:t>
            </w: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3"/>
                <w:sz w:val="24"/>
              </w:rPr>
              <w:t>无形资产</w:t>
            </w:r>
          </w:p>
        </w:tc>
        <w:tc>
          <w:tcPr>
            <w:tcW w:w="2269" w:type="dxa"/>
          </w:tcPr>
          <w:p>
            <w:pPr>
              <w:pStyle w:val="TableParagraph"/>
              <w:spacing w:line="289" w:lineRule="exact"/>
              <w:ind w:right="97"/>
              <w:jc w:val="right"/>
              <w:rPr>
                <w:sz w:val="24"/>
              </w:rPr>
            </w:pPr>
            <w:r>
              <w:rPr>
                <w:spacing w:val="-2"/>
                <w:sz w:val="24"/>
              </w:rPr>
              <w:t>7,277,274.31</w:t>
            </w:r>
          </w:p>
        </w:tc>
        <w:tc>
          <w:tcPr>
            <w:tcW w:w="2269" w:type="dxa"/>
          </w:tcPr>
          <w:p>
            <w:pPr>
              <w:pStyle w:val="TableParagraph"/>
              <w:spacing w:line="289" w:lineRule="exact"/>
              <w:ind w:right="97"/>
              <w:jc w:val="right"/>
              <w:rPr>
                <w:sz w:val="24"/>
              </w:rPr>
            </w:pPr>
            <w:r>
              <w:rPr>
                <w:spacing w:val="-2"/>
                <w:sz w:val="24"/>
              </w:rPr>
              <w:t>7,277,274.31</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3"/>
                <w:sz w:val="24"/>
              </w:rPr>
              <w:t>开发支出</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5"/>
                <w:sz w:val="24"/>
              </w:rPr>
              <w:t>商誉</w:t>
            </w:r>
          </w:p>
        </w:tc>
        <w:tc>
          <w:tcPr>
            <w:tcW w:w="2269" w:type="dxa"/>
          </w:tcPr>
          <w:p>
            <w:pPr>
              <w:pStyle w:val="TableParagraph"/>
              <w:spacing w:line="292" w:lineRule="exact"/>
              <w:ind w:right="97"/>
              <w:jc w:val="right"/>
              <w:rPr>
                <w:sz w:val="24"/>
              </w:rPr>
            </w:pPr>
            <w:r>
              <w:rPr>
                <w:spacing w:val="-2"/>
                <w:sz w:val="24"/>
              </w:rPr>
              <w:t>79,042,978.72</w:t>
            </w:r>
          </w:p>
        </w:tc>
        <w:tc>
          <w:tcPr>
            <w:tcW w:w="2269" w:type="dxa"/>
          </w:tcPr>
          <w:p>
            <w:pPr>
              <w:pStyle w:val="TableParagraph"/>
              <w:spacing w:line="292" w:lineRule="exact"/>
              <w:ind w:right="98"/>
              <w:jc w:val="right"/>
              <w:rPr>
                <w:sz w:val="24"/>
              </w:rPr>
            </w:pPr>
            <w:r>
              <w:rPr>
                <w:spacing w:val="-2"/>
                <w:sz w:val="24"/>
              </w:rPr>
              <w:t>79,042,978.72</w:t>
            </w:r>
          </w:p>
        </w:tc>
        <w:tc>
          <w:tcPr>
            <w:tcW w:w="2156" w:type="dxa"/>
          </w:tcPr>
          <w:p>
            <w:pPr>
              <w:pStyle w:val="TableParagraph"/>
              <w:rPr>
                <w:rFonts w:ascii="Times New Roman"/>
                <w:sz w:val="22"/>
              </w:rPr>
            </w:pPr>
          </w:p>
        </w:tc>
      </w:tr>
    </w:tbl>
    <w:p>
      <w:pPr>
        <w:spacing w:after="0"/>
        <w:rPr>
          <w:rFonts w:ascii="Times New Roman"/>
          <w:sz w:val="22"/>
        </w:rPr>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269"/>
        <w:gridCol w:w="2269"/>
        <w:gridCol w:w="2156"/>
      </w:tblGrid>
      <w:tr>
        <w:trPr>
          <w:trHeight w:val="311" w:hRule="atLeast"/>
        </w:trPr>
        <w:tc>
          <w:tcPr>
            <w:tcW w:w="2122" w:type="dxa"/>
          </w:tcPr>
          <w:p>
            <w:pPr>
              <w:pStyle w:val="TableParagraph"/>
              <w:spacing w:line="292" w:lineRule="exact"/>
              <w:ind w:left="347"/>
              <w:rPr>
                <w:sz w:val="24"/>
              </w:rPr>
            </w:pPr>
            <w:r>
              <w:rPr>
                <w:spacing w:val="-2"/>
                <w:sz w:val="24"/>
              </w:rPr>
              <w:t>长期待摊费用</w:t>
            </w:r>
          </w:p>
        </w:tc>
        <w:tc>
          <w:tcPr>
            <w:tcW w:w="2269" w:type="dxa"/>
          </w:tcPr>
          <w:p>
            <w:pPr>
              <w:pStyle w:val="TableParagraph"/>
              <w:spacing w:line="292" w:lineRule="exact"/>
              <w:ind w:right="97"/>
              <w:jc w:val="right"/>
              <w:rPr>
                <w:sz w:val="24"/>
              </w:rPr>
            </w:pPr>
            <w:r>
              <w:rPr>
                <w:spacing w:val="-2"/>
                <w:sz w:val="24"/>
              </w:rPr>
              <w:t>699,748,502.40</w:t>
            </w:r>
          </w:p>
        </w:tc>
        <w:tc>
          <w:tcPr>
            <w:tcW w:w="2269" w:type="dxa"/>
          </w:tcPr>
          <w:p>
            <w:pPr>
              <w:pStyle w:val="TableParagraph"/>
              <w:spacing w:line="292" w:lineRule="exact"/>
              <w:ind w:right="98"/>
              <w:jc w:val="right"/>
              <w:rPr>
                <w:sz w:val="24"/>
              </w:rPr>
            </w:pPr>
            <w:r>
              <w:rPr>
                <w:spacing w:val="-2"/>
                <w:sz w:val="24"/>
              </w:rPr>
              <w:t>699,748,502.40</w:t>
            </w:r>
          </w:p>
        </w:tc>
        <w:tc>
          <w:tcPr>
            <w:tcW w:w="2156" w:type="dxa"/>
          </w:tcPr>
          <w:p>
            <w:pPr>
              <w:pStyle w:val="TableParagraph"/>
              <w:rPr>
                <w:rFonts w:ascii="Times New Roman"/>
                <w:sz w:val="22"/>
              </w:rPr>
            </w:pPr>
          </w:p>
        </w:tc>
      </w:tr>
      <w:tr>
        <w:trPr>
          <w:trHeight w:val="621" w:hRule="atLeast"/>
        </w:trPr>
        <w:tc>
          <w:tcPr>
            <w:tcW w:w="2122" w:type="dxa"/>
          </w:tcPr>
          <w:p>
            <w:pPr>
              <w:pStyle w:val="TableParagraph"/>
              <w:ind w:left="347"/>
              <w:rPr>
                <w:sz w:val="24"/>
              </w:rPr>
            </w:pPr>
            <w:r>
              <w:rPr>
                <w:spacing w:val="-2"/>
                <w:sz w:val="24"/>
              </w:rPr>
              <w:t>递延所得税资</w:t>
            </w:r>
          </w:p>
          <w:p>
            <w:pPr>
              <w:pStyle w:val="TableParagraph"/>
              <w:spacing w:line="289" w:lineRule="exact" w:before="4"/>
              <w:ind w:left="107"/>
              <w:rPr>
                <w:sz w:val="24"/>
              </w:rPr>
            </w:pPr>
            <w:r>
              <w:rPr>
                <w:spacing w:val="-10"/>
                <w:sz w:val="24"/>
              </w:rPr>
              <w:t>产</w:t>
            </w:r>
          </w:p>
        </w:tc>
        <w:tc>
          <w:tcPr>
            <w:tcW w:w="2269" w:type="dxa"/>
          </w:tcPr>
          <w:p>
            <w:pPr>
              <w:pStyle w:val="TableParagraph"/>
              <w:spacing w:before="156"/>
              <w:ind w:right="97"/>
              <w:jc w:val="right"/>
              <w:rPr>
                <w:sz w:val="24"/>
              </w:rPr>
            </w:pPr>
            <w:r>
              <w:rPr>
                <w:spacing w:val="-2"/>
                <w:sz w:val="24"/>
              </w:rPr>
              <w:t>189,701,751.54</w:t>
            </w:r>
          </w:p>
        </w:tc>
        <w:tc>
          <w:tcPr>
            <w:tcW w:w="2269" w:type="dxa"/>
          </w:tcPr>
          <w:p>
            <w:pPr>
              <w:pStyle w:val="TableParagraph"/>
              <w:spacing w:before="156"/>
              <w:ind w:right="98"/>
              <w:jc w:val="right"/>
              <w:rPr>
                <w:sz w:val="24"/>
              </w:rPr>
            </w:pPr>
            <w:r>
              <w:rPr>
                <w:spacing w:val="-2"/>
                <w:sz w:val="24"/>
              </w:rPr>
              <w:t>158,129,053.89</w:t>
            </w:r>
          </w:p>
        </w:tc>
        <w:tc>
          <w:tcPr>
            <w:tcW w:w="2156" w:type="dxa"/>
          </w:tcPr>
          <w:p>
            <w:pPr>
              <w:pStyle w:val="TableParagraph"/>
              <w:spacing w:before="156"/>
              <w:ind w:right="100"/>
              <w:jc w:val="right"/>
              <w:rPr>
                <w:sz w:val="24"/>
              </w:rPr>
            </w:pPr>
            <w:r>
              <w:rPr>
                <w:sz w:val="24"/>
              </w:rPr>
              <w:t>-</w:t>
            </w:r>
            <w:r>
              <w:rPr>
                <w:spacing w:val="-2"/>
                <w:sz w:val="24"/>
              </w:rPr>
              <w:t>31,572,697.65</w:t>
            </w:r>
          </w:p>
        </w:tc>
      </w:tr>
      <w:tr>
        <w:trPr>
          <w:trHeight w:val="623" w:hRule="atLeast"/>
        </w:trPr>
        <w:tc>
          <w:tcPr>
            <w:tcW w:w="2122" w:type="dxa"/>
          </w:tcPr>
          <w:p>
            <w:pPr>
              <w:pStyle w:val="TableParagraph"/>
              <w:spacing w:line="310" w:lineRule="atLeast"/>
              <w:ind w:left="107" w:right="322" w:firstLine="240"/>
              <w:rPr>
                <w:sz w:val="24"/>
              </w:rPr>
            </w:pPr>
            <w:r>
              <w:rPr>
                <w:spacing w:val="-2"/>
                <w:sz w:val="24"/>
              </w:rPr>
              <w:t>其他非流动资</w:t>
            </w:r>
            <w:r>
              <w:rPr>
                <w:spacing w:val="-10"/>
                <w:sz w:val="24"/>
              </w:rPr>
              <w:t>产</w:t>
            </w:r>
          </w:p>
        </w:tc>
        <w:tc>
          <w:tcPr>
            <w:tcW w:w="2269" w:type="dxa"/>
          </w:tcPr>
          <w:p>
            <w:pPr>
              <w:pStyle w:val="TableParagraph"/>
              <w:spacing w:before="156"/>
              <w:ind w:right="97"/>
              <w:jc w:val="right"/>
              <w:rPr>
                <w:sz w:val="24"/>
              </w:rPr>
            </w:pPr>
            <w:r>
              <w:rPr>
                <w:spacing w:val="-2"/>
                <w:sz w:val="24"/>
              </w:rPr>
              <w:t>233,252,876.23</w:t>
            </w:r>
          </w:p>
        </w:tc>
        <w:tc>
          <w:tcPr>
            <w:tcW w:w="2269" w:type="dxa"/>
          </w:tcPr>
          <w:p>
            <w:pPr>
              <w:pStyle w:val="TableParagraph"/>
              <w:spacing w:before="156"/>
              <w:ind w:right="98"/>
              <w:jc w:val="right"/>
              <w:rPr>
                <w:sz w:val="24"/>
              </w:rPr>
            </w:pPr>
            <w:r>
              <w:rPr>
                <w:spacing w:val="-2"/>
                <w:sz w:val="24"/>
              </w:rPr>
              <w:t>233,252,876.23</w:t>
            </w:r>
          </w:p>
        </w:tc>
        <w:tc>
          <w:tcPr>
            <w:tcW w:w="2156" w:type="dxa"/>
          </w:tcPr>
          <w:p>
            <w:pPr>
              <w:pStyle w:val="TableParagraph"/>
              <w:rPr>
                <w:rFonts w:ascii="Times New Roman"/>
                <w:sz w:val="22"/>
              </w:rPr>
            </w:pPr>
          </w:p>
        </w:tc>
      </w:tr>
      <w:tr>
        <w:trPr>
          <w:trHeight w:val="621" w:hRule="atLeast"/>
        </w:trPr>
        <w:tc>
          <w:tcPr>
            <w:tcW w:w="2122" w:type="dxa"/>
          </w:tcPr>
          <w:p>
            <w:pPr>
              <w:pStyle w:val="TableParagraph"/>
              <w:ind w:left="587"/>
              <w:rPr>
                <w:sz w:val="24"/>
              </w:rPr>
            </w:pPr>
            <w:r>
              <w:rPr>
                <w:spacing w:val="-2"/>
                <w:sz w:val="24"/>
              </w:rPr>
              <w:t>非流动资产</w:t>
            </w:r>
          </w:p>
          <w:p>
            <w:pPr>
              <w:pStyle w:val="TableParagraph"/>
              <w:spacing w:line="289" w:lineRule="exact" w:before="4"/>
              <w:ind w:left="107"/>
              <w:rPr>
                <w:sz w:val="24"/>
              </w:rPr>
            </w:pPr>
            <w:r>
              <w:rPr>
                <w:spacing w:val="-5"/>
                <w:sz w:val="24"/>
              </w:rPr>
              <w:t>合计</w:t>
            </w:r>
          </w:p>
        </w:tc>
        <w:tc>
          <w:tcPr>
            <w:tcW w:w="2269" w:type="dxa"/>
          </w:tcPr>
          <w:p>
            <w:pPr>
              <w:pStyle w:val="TableParagraph"/>
              <w:spacing w:before="156"/>
              <w:ind w:right="97"/>
              <w:jc w:val="right"/>
              <w:rPr>
                <w:sz w:val="24"/>
              </w:rPr>
            </w:pPr>
            <w:r>
              <w:rPr>
                <w:spacing w:val="-2"/>
                <w:sz w:val="24"/>
              </w:rPr>
              <w:t>4,905,352,029.65</w:t>
            </w:r>
          </w:p>
        </w:tc>
        <w:tc>
          <w:tcPr>
            <w:tcW w:w="2269" w:type="dxa"/>
          </w:tcPr>
          <w:p>
            <w:pPr>
              <w:pStyle w:val="TableParagraph"/>
              <w:spacing w:before="156"/>
              <w:ind w:right="98"/>
              <w:jc w:val="right"/>
              <w:rPr>
                <w:sz w:val="24"/>
              </w:rPr>
            </w:pPr>
            <w:r>
              <w:rPr>
                <w:spacing w:val="-2"/>
                <w:sz w:val="24"/>
              </w:rPr>
              <w:t>4,873,779,332.00</w:t>
            </w:r>
          </w:p>
        </w:tc>
        <w:tc>
          <w:tcPr>
            <w:tcW w:w="2156" w:type="dxa"/>
          </w:tcPr>
          <w:p>
            <w:pPr>
              <w:pStyle w:val="TableParagraph"/>
              <w:spacing w:before="156"/>
              <w:ind w:right="100"/>
              <w:jc w:val="right"/>
              <w:rPr>
                <w:sz w:val="24"/>
              </w:rPr>
            </w:pPr>
            <w:r>
              <w:rPr>
                <w:sz w:val="24"/>
              </w:rPr>
              <w:t>-</w:t>
            </w:r>
            <w:r>
              <w:rPr>
                <w:spacing w:val="-2"/>
                <w:sz w:val="24"/>
              </w:rPr>
              <w:t>31,572,697.65</w:t>
            </w:r>
          </w:p>
        </w:tc>
      </w:tr>
      <w:tr>
        <w:trPr>
          <w:trHeight w:val="311" w:hRule="atLeast"/>
        </w:trPr>
        <w:tc>
          <w:tcPr>
            <w:tcW w:w="2122" w:type="dxa"/>
          </w:tcPr>
          <w:p>
            <w:pPr>
              <w:pStyle w:val="TableParagraph"/>
              <w:spacing w:line="289" w:lineRule="exact" w:before="2"/>
              <w:ind w:left="827"/>
              <w:rPr>
                <w:sz w:val="24"/>
              </w:rPr>
            </w:pPr>
            <w:r>
              <w:rPr>
                <w:spacing w:val="-3"/>
                <w:sz w:val="24"/>
              </w:rPr>
              <w:t>资产总计</w:t>
            </w:r>
          </w:p>
        </w:tc>
        <w:tc>
          <w:tcPr>
            <w:tcW w:w="2269" w:type="dxa"/>
          </w:tcPr>
          <w:p>
            <w:pPr>
              <w:pStyle w:val="TableParagraph"/>
              <w:spacing w:line="289" w:lineRule="exact" w:before="2"/>
              <w:ind w:right="97"/>
              <w:jc w:val="right"/>
              <w:rPr>
                <w:sz w:val="24"/>
              </w:rPr>
            </w:pPr>
            <w:r>
              <w:rPr>
                <w:spacing w:val="-2"/>
                <w:sz w:val="24"/>
              </w:rPr>
              <w:t>5,357,244,318.70</w:t>
            </w:r>
          </w:p>
        </w:tc>
        <w:tc>
          <w:tcPr>
            <w:tcW w:w="2269" w:type="dxa"/>
          </w:tcPr>
          <w:p>
            <w:pPr>
              <w:pStyle w:val="TableParagraph"/>
              <w:spacing w:line="289" w:lineRule="exact" w:before="2"/>
              <w:ind w:right="98"/>
              <w:jc w:val="right"/>
              <w:rPr>
                <w:sz w:val="24"/>
              </w:rPr>
            </w:pPr>
            <w:r>
              <w:rPr>
                <w:spacing w:val="-2"/>
                <w:sz w:val="24"/>
              </w:rPr>
              <w:t>5,325,671,621.05</w:t>
            </w:r>
          </w:p>
        </w:tc>
        <w:tc>
          <w:tcPr>
            <w:tcW w:w="2156" w:type="dxa"/>
          </w:tcPr>
          <w:p>
            <w:pPr>
              <w:pStyle w:val="TableParagraph"/>
              <w:spacing w:line="289" w:lineRule="exact" w:before="2"/>
              <w:ind w:right="100"/>
              <w:jc w:val="right"/>
              <w:rPr>
                <w:sz w:val="24"/>
              </w:rPr>
            </w:pPr>
            <w:r>
              <w:rPr>
                <w:sz w:val="24"/>
              </w:rPr>
              <w:t>-</w:t>
            </w:r>
            <w:r>
              <w:rPr>
                <w:spacing w:val="-2"/>
                <w:sz w:val="24"/>
              </w:rPr>
              <w:t>31,572,697.65</w:t>
            </w:r>
          </w:p>
        </w:tc>
      </w:tr>
      <w:tr>
        <w:trPr>
          <w:trHeight w:val="311" w:hRule="atLeast"/>
        </w:trPr>
        <w:tc>
          <w:tcPr>
            <w:tcW w:w="8816" w:type="dxa"/>
            <w:gridSpan w:val="4"/>
          </w:tcPr>
          <w:p>
            <w:pPr>
              <w:pStyle w:val="TableParagraph"/>
              <w:spacing w:line="289" w:lineRule="exact" w:before="2"/>
              <w:ind w:left="107"/>
              <w:rPr>
                <w:sz w:val="24"/>
              </w:rPr>
            </w:pPr>
            <w:r>
              <w:rPr>
                <w:spacing w:val="-2"/>
                <w:sz w:val="24"/>
              </w:rPr>
              <w:t>流动负债：</w:t>
            </w:r>
          </w:p>
        </w:tc>
      </w:tr>
      <w:tr>
        <w:trPr>
          <w:trHeight w:val="311" w:hRule="atLeast"/>
        </w:trPr>
        <w:tc>
          <w:tcPr>
            <w:tcW w:w="2122" w:type="dxa"/>
          </w:tcPr>
          <w:p>
            <w:pPr>
              <w:pStyle w:val="TableParagraph"/>
              <w:spacing w:line="292" w:lineRule="exact"/>
              <w:ind w:left="347"/>
              <w:rPr>
                <w:sz w:val="24"/>
              </w:rPr>
            </w:pPr>
            <w:r>
              <w:rPr>
                <w:spacing w:val="-3"/>
                <w:sz w:val="24"/>
              </w:rPr>
              <w:t>短期借款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ind w:left="347"/>
              <w:rPr>
                <w:sz w:val="24"/>
              </w:rPr>
            </w:pPr>
            <w:r>
              <w:rPr>
                <w:spacing w:val="-2"/>
                <w:sz w:val="24"/>
              </w:rPr>
              <w:t>向中央银行借</w:t>
            </w:r>
          </w:p>
          <w:p>
            <w:pPr>
              <w:pStyle w:val="TableParagraph"/>
              <w:spacing w:line="292" w:lineRule="exact" w:before="4"/>
              <w:ind w:left="107"/>
              <w:rPr>
                <w:sz w:val="24"/>
              </w:rPr>
            </w:pPr>
            <w:r>
              <w:rPr>
                <w:spacing w:val="-10"/>
                <w:sz w:val="24"/>
              </w:rPr>
              <w:t>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3"/>
                <w:sz w:val="24"/>
              </w:rPr>
              <w:t>拆入资金</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10" w:lineRule="atLeast"/>
              <w:ind w:left="107" w:right="322" w:firstLine="240"/>
              <w:rPr>
                <w:sz w:val="24"/>
              </w:rPr>
            </w:pPr>
            <w:r>
              <w:rPr>
                <w:spacing w:val="-2"/>
                <w:sz w:val="24"/>
              </w:rPr>
              <w:t>交易性金融负</w:t>
            </w:r>
            <w:r>
              <w:rPr>
                <w:spacing w:val="-10"/>
                <w:sz w:val="24"/>
              </w:rPr>
              <w:t>债</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衍生金融负债</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应付票据</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应付账款</w:t>
            </w:r>
          </w:p>
        </w:tc>
        <w:tc>
          <w:tcPr>
            <w:tcW w:w="2269" w:type="dxa"/>
          </w:tcPr>
          <w:p>
            <w:pPr>
              <w:pStyle w:val="TableParagraph"/>
              <w:spacing w:line="292" w:lineRule="exact"/>
              <w:ind w:right="97"/>
              <w:jc w:val="right"/>
              <w:rPr>
                <w:sz w:val="24"/>
              </w:rPr>
            </w:pPr>
            <w:r>
              <w:rPr>
                <w:spacing w:val="-2"/>
                <w:sz w:val="24"/>
              </w:rPr>
              <w:t>50,076,384.32</w:t>
            </w:r>
          </w:p>
        </w:tc>
        <w:tc>
          <w:tcPr>
            <w:tcW w:w="2269" w:type="dxa"/>
          </w:tcPr>
          <w:p>
            <w:pPr>
              <w:pStyle w:val="TableParagraph"/>
              <w:spacing w:line="292" w:lineRule="exact"/>
              <w:ind w:right="98"/>
              <w:jc w:val="right"/>
              <w:rPr>
                <w:sz w:val="24"/>
              </w:rPr>
            </w:pPr>
            <w:r>
              <w:rPr>
                <w:spacing w:val="-2"/>
                <w:sz w:val="24"/>
              </w:rPr>
              <w:t>50,076,384.32</w:t>
            </w: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3"/>
                <w:sz w:val="24"/>
              </w:rPr>
              <w:t>预收款项</w:t>
            </w:r>
          </w:p>
        </w:tc>
        <w:tc>
          <w:tcPr>
            <w:tcW w:w="2269" w:type="dxa"/>
          </w:tcPr>
          <w:p>
            <w:pPr>
              <w:pStyle w:val="TableParagraph"/>
              <w:spacing w:line="289" w:lineRule="exact"/>
              <w:ind w:right="97"/>
              <w:jc w:val="right"/>
              <w:rPr>
                <w:sz w:val="24"/>
              </w:rPr>
            </w:pPr>
            <w:r>
              <w:rPr>
                <w:spacing w:val="-2"/>
                <w:sz w:val="24"/>
              </w:rPr>
              <w:t>41,593,910.02</w:t>
            </w:r>
          </w:p>
        </w:tc>
        <w:tc>
          <w:tcPr>
            <w:tcW w:w="2269" w:type="dxa"/>
          </w:tcPr>
          <w:p>
            <w:pPr>
              <w:pStyle w:val="TableParagraph"/>
              <w:spacing w:line="289" w:lineRule="exact"/>
              <w:ind w:right="98"/>
              <w:jc w:val="right"/>
              <w:rPr>
                <w:sz w:val="24"/>
              </w:rPr>
            </w:pPr>
            <w:r>
              <w:rPr>
                <w:spacing w:val="-2"/>
                <w:sz w:val="24"/>
              </w:rPr>
              <w:t>41,593,910.02</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3"/>
                <w:sz w:val="24"/>
              </w:rPr>
              <w:t>合同负债</w:t>
            </w:r>
          </w:p>
        </w:tc>
        <w:tc>
          <w:tcPr>
            <w:tcW w:w="2269" w:type="dxa"/>
          </w:tcPr>
          <w:p>
            <w:pPr>
              <w:pStyle w:val="TableParagraph"/>
              <w:spacing w:line="289" w:lineRule="exact" w:before="2"/>
              <w:ind w:right="97"/>
              <w:jc w:val="right"/>
              <w:rPr>
                <w:sz w:val="24"/>
              </w:rPr>
            </w:pPr>
            <w:r>
              <w:rPr>
                <w:spacing w:val="-2"/>
                <w:sz w:val="24"/>
              </w:rPr>
              <w:t>14,185,042.68</w:t>
            </w:r>
          </w:p>
        </w:tc>
        <w:tc>
          <w:tcPr>
            <w:tcW w:w="2269" w:type="dxa"/>
          </w:tcPr>
          <w:p>
            <w:pPr>
              <w:pStyle w:val="TableParagraph"/>
              <w:spacing w:line="289" w:lineRule="exact" w:before="2"/>
              <w:ind w:right="98"/>
              <w:jc w:val="right"/>
              <w:rPr>
                <w:sz w:val="24"/>
              </w:rPr>
            </w:pPr>
            <w:r>
              <w:rPr>
                <w:spacing w:val="-2"/>
                <w:sz w:val="24"/>
              </w:rPr>
              <w:t>14,185,042.68</w:t>
            </w: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347"/>
              <w:rPr>
                <w:sz w:val="24"/>
              </w:rPr>
            </w:pPr>
            <w:r>
              <w:rPr>
                <w:spacing w:val="-2"/>
                <w:sz w:val="24"/>
              </w:rPr>
              <w:t>卖出回购金融</w:t>
            </w:r>
          </w:p>
          <w:p>
            <w:pPr>
              <w:pStyle w:val="TableParagraph"/>
              <w:spacing w:line="292" w:lineRule="exact" w:before="4"/>
              <w:ind w:left="107"/>
              <w:rPr>
                <w:sz w:val="24"/>
              </w:rPr>
            </w:pPr>
            <w:r>
              <w:rPr>
                <w:spacing w:val="-4"/>
                <w:sz w:val="24"/>
              </w:rPr>
              <w:t>资产款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1" w:hRule="atLeast"/>
        </w:trPr>
        <w:tc>
          <w:tcPr>
            <w:tcW w:w="2122" w:type="dxa"/>
          </w:tcPr>
          <w:p>
            <w:pPr>
              <w:pStyle w:val="TableParagraph"/>
              <w:ind w:left="347"/>
              <w:rPr>
                <w:sz w:val="24"/>
              </w:rPr>
            </w:pPr>
            <w:r>
              <w:rPr>
                <w:spacing w:val="-2"/>
                <w:sz w:val="24"/>
              </w:rPr>
              <w:t>吸收存款及同</w:t>
            </w:r>
          </w:p>
          <w:p>
            <w:pPr>
              <w:pStyle w:val="TableParagraph"/>
              <w:spacing w:line="289" w:lineRule="exact" w:before="4"/>
              <w:ind w:left="107"/>
              <w:rPr>
                <w:sz w:val="24"/>
              </w:rPr>
            </w:pPr>
            <w:r>
              <w:rPr>
                <w:spacing w:val="-4"/>
                <w:sz w:val="24"/>
              </w:rPr>
              <w:t>业存放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10" w:lineRule="atLeast"/>
              <w:ind w:left="107" w:right="322" w:firstLine="240"/>
              <w:rPr>
                <w:sz w:val="24"/>
              </w:rPr>
            </w:pPr>
            <w:r>
              <w:rPr>
                <w:spacing w:val="-2"/>
                <w:sz w:val="24"/>
              </w:rPr>
              <w:t>代理买卖证券</w:t>
            </w:r>
            <w:r>
              <w:rPr>
                <w:spacing w:val="-10"/>
                <w:sz w:val="24"/>
              </w:rPr>
              <w:t>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1" w:hRule="atLeast"/>
        </w:trPr>
        <w:tc>
          <w:tcPr>
            <w:tcW w:w="2122" w:type="dxa"/>
          </w:tcPr>
          <w:p>
            <w:pPr>
              <w:pStyle w:val="TableParagraph"/>
              <w:spacing w:line="307" w:lineRule="exact"/>
              <w:ind w:left="347"/>
              <w:rPr>
                <w:sz w:val="24"/>
              </w:rPr>
            </w:pPr>
            <w:r>
              <w:rPr>
                <w:spacing w:val="-2"/>
                <w:sz w:val="24"/>
              </w:rPr>
              <w:t>代理承销证券</w:t>
            </w:r>
          </w:p>
          <w:p>
            <w:pPr>
              <w:pStyle w:val="TableParagraph"/>
              <w:spacing w:line="289" w:lineRule="exact" w:before="4"/>
              <w:ind w:left="107"/>
              <w:rPr>
                <w:sz w:val="24"/>
              </w:rPr>
            </w:pPr>
            <w:r>
              <w:rPr>
                <w:spacing w:val="-10"/>
                <w:sz w:val="24"/>
              </w:rPr>
              <w:t>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2"/>
                <w:sz w:val="24"/>
              </w:rPr>
              <w:t>应付职工薪酬</w:t>
            </w:r>
          </w:p>
        </w:tc>
        <w:tc>
          <w:tcPr>
            <w:tcW w:w="2269" w:type="dxa"/>
          </w:tcPr>
          <w:p>
            <w:pPr>
              <w:pStyle w:val="TableParagraph"/>
              <w:spacing w:line="289" w:lineRule="exact" w:before="2"/>
              <w:ind w:right="97"/>
              <w:jc w:val="right"/>
              <w:rPr>
                <w:sz w:val="24"/>
              </w:rPr>
            </w:pPr>
            <w:r>
              <w:rPr>
                <w:spacing w:val="-2"/>
                <w:sz w:val="24"/>
              </w:rPr>
              <w:t>12,442,355.36</w:t>
            </w:r>
          </w:p>
        </w:tc>
        <w:tc>
          <w:tcPr>
            <w:tcW w:w="2269" w:type="dxa"/>
          </w:tcPr>
          <w:p>
            <w:pPr>
              <w:pStyle w:val="TableParagraph"/>
              <w:spacing w:line="289" w:lineRule="exact" w:before="2"/>
              <w:ind w:right="98"/>
              <w:jc w:val="right"/>
              <w:rPr>
                <w:sz w:val="24"/>
              </w:rPr>
            </w:pPr>
            <w:r>
              <w:rPr>
                <w:spacing w:val="-2"/>
                <w:sz w:val="24"/>
              </w:rPr>
              <w:t>12,442,355.36</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应交税费</w:t>
            </w:r>
          </w:p>
        </w:tc>
        <w:tc>
          <w:tcPr>
            <w:tcW w:w="2269" w:type="dxa"/>
          </w:tcPr>
          <w:p>
            <w:pPr>
              <w:pStyle w:val="TableParagraph"/>
              <w:spacing w:line="292" w:lineRule="exact"/>
              <w:ind w:right="97"/>
              <w:jc w:val="right"/>
              <w:rPr>
                <w:sz w:val="24"/>
              </w:rPr>
            </w:pPr>
            <w:r>
              <w:rPr>
                <w:spacing w:val="-2"/>
                <w:sz w:val="24"/>
              </w:rPr>
              <w:t>25,608,158.51</w:t>
            </w:r>
          </w:p>
        </w:tc>
        <w:tc>
          <w:tcPr>
            <w:tcW w:w="2269" w:type="dxa"/>
          </w:tcPr>
          <w:p>
            <w:pPr>
              <w:pStyle w:val="TableParagraph"/>
              <w:spacing w:line="292" w:lineRule="exact"/>
              <w:ind w:right="98"/>
              <w:jc w:val="right"/>
              <w:rPr>
                <w:sz w:val="24"/>
              </w:rPr>
            </w:pPr>
            <w:r>
              <w:rPr>
                <w:spacing w:val="-2"/>
                <w:sz w:val="24"/>
              </w:rPr>
              <w:t>25,608,158.51</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其他应付款</w:t>
            </w:r>
          </w:p>
        </w:tc>
        <w:tc>
          <w:tcPr>
            <w:tcW w:w="2269" w:type="dxa"/>
          </w:tcPr>
          <w:p>
            <w:pPr>
              <w:pStyle w:val="TableParagraph"/>
              <w:spacing w:line="292" w:lineRule="exact"/>
              <w:ind w:right="97"/>
              <w:jc w:val="right"/>
              <w:rPr>
                <w:sz w:val="24"/>
              </w:rPr>
            </w:pPr>
            <w:r>
              <w:rPr>
                <w:spacing w:val="-2"/>
                <w:sz w:val="24"/>
              </w:rPr>
              <w:t>378,071,926.16</w:t>
            </w:r>
          </w:p>
        </w:tc>
        <w:tc>
          <w:tcPr>
            <w:tcW w:w="2269" w:type="dxa"/>
          </w:tcPr>
          <w:p>
            <w:pPr>
              <w:pStyle w:val="TableParagraph"/>
              <w:spacing w:line="292" w:lineRule="exact"/>
              <w:ind w:right="98"/>
              <w:jc w:val="right"/>
              <w:rPr>
                <w:sz w:val="24"/>
              </w:rPr>
            </w:pPr>
            <w:r>
              <w:rPr>
                <w:spacing w:val="-2"/>
                <w:sz w:val="24"/>
              </w:rPr>
              <w:t>378,071,926.16</w:t>
            </w: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347"/>
              <w:rPr>
                <w:sz w:val="24"/>
              </w:rPr>
            </w:pPr>
            <w:r>
              <w:rPr>
                <w:spacing w:val="-4"/>
                <w:sz w:val="24"/>
              </w:rPr>
              <w:t>其中：应付利</w:t>
            </w:r>
          </w:p>
          <w:p>
            <w:pPr>
              <w:pStyle w:val="TableParagraph"/>
              <w:spacing w:line="292" w:lineRule="exact" w:before="4"/>
              <w:ind w:left="107"/>
              <w:rPr>
                <w:sz w:val="24"/>
              </w:rPr>
            </w:pPr>
            <w:r>
              <w:rPr>
                <w:spacing w:val="-10"/>
                <w:sz w:val="24"/>
              </w:rPr>
              <w:t>息</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1" w:hRule="atLeast"/>
        </w:trPr>
        <w:tc>
          <w:tcPr>
            <w:tcW w:w="2122" w:type="dxa"/>
          </w:tcPr>
          <w:p>
            <w:pPr>
              <w:pStyle w:val="TableParagraph"/>
              <w:spacing w:line="307" w:lineRule="exact"/>
              <w:ind w:left="1067"/>
              <w:rPr>
                <w:sz w:val="24"/>
              </w:rPr>
            </w:pPr>
            <w:r>
              <w:rPr>
                <w:spacing w:val="-4"/>
                <w:sz w:val="24"/>
              </w:rPr>
              <w:t>应付股</w:t>
            </w:r>
          </w:p>
          <w:p>
            <w:pPr>
              <w:pStyle w:val="TableParagraph"/>
              <w:spacing w:line="292" w:lineRule="exact" w:before="2"/>
              <w:ind w:left="107"/>
              <w:rPr>
                <w:sz w:val="24"/>
              </w:rPr>
            </w:pPr>
            <w:r>
              <w:rPr>
                <w:spacing w:val="-10"/>
                <w:sz w:val="24"/>
              </w:rPr>
              <w:t>利</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347"/>
              <w:rPr>
                <w:sz w:val="24"/>
              </w:rPr>
            </w:pPr>
            <w:r>
              <w:rPr>
                <w:spacing w:val="-2"/>
                <w:sz w:val="24"/>
              </w:rPr>
              <w:t>应付手续费及</w:t>
            </w:r>
          </w:p>
          <w:p>
            <w:pPr>
              <w:pStyle w:val="TableParagraph"/>
              <w:spacing w:line="292" w:lineRule="exact" w:before="4"/>
              <w:ind w:left="107"/>
              <w:rPr>
                <w:sz w:val="24"/>
              </w:rPr>
            </w:pPr>
            <w:r>
              <w:rPr>
                <w:spacing w:val="-5"/>
                <w:sz w:val="24"/>
              </w:rPr>
              <w:t>佣金</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2"/>
                <w:sz w:val="24"/>
              </w:rPr>
              <w:t>应付分保账款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2"/>
                <w:sz w:val="24"/>
              </w:rPr>
              <w:t>持有待售负债</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07" w:lineRule="exact"/>
              <w:ind w:left="347"/>
              <w:rPr>
                <w:sz w:val="24"/>
              </w:rPr>
            </w:pPr>
            <w:r>
              <w:rPr>
                <w:spacing w:val="-2"/>
                <w:sz w:val="24"/>
              </w:rPr>
              <w:t>一年内到期的</w:t>
            </w:r>
          </w:p>
          <w:p>
            <w:pPr>
              <w:pStyle w:val="TableParagraph"/>
              <w:spacing w:line="292" w:lineRule="exact" w:before="4"/>
              <w:ind w:left="107"/>
              <w:rPr>
                <w:sz w:val="24"/>
              </w:rPr>
            </w:pPr>
            <w:r>
              <w:rPr>
                <w:spacing w:val="-2"/>
                <w:sz w:val="24"/>
              </w:rPr>
              <w:t>非流动负债</w:t>
            </w:r>
          </w:p>
        </w:tc>
        <w:tc>
          <w:tcPr>
            <w:tcW w:w="2269" w:type="dxa"/>
          </w:tcPr>
          <w:p>
            <w:pPr>
              <w:pStyle w:val="TableParagraph"/>
              <w:spacing w:before="155"/>
              <w:ind w:right="97"/>
              <w:jc w:val="right"/>
              <w:rPr>
                <w:sz w:val="24"/>
              </w:rPr>
            </w:pPr>
            <w:r>
              <w:rPr>
                <w:spacing w:val="-2"/>
                <w:sz w:val="24"/>
              </w:rPr>
              <w:t>262,740,492.96</w:t>
            </w:r>
          </w:p>
        </w:tc>
        <w:tc>
          <w:tcPr>
            <w:tcW w:w="2269" w:type="dxa"/>
          </w:tcPr>
          <w:p>
            <w:pPr>
              <w:pStyle w:val="TableParagraph"/>
              <w:spacing w:before="155"/>
              <w:ind w:right="98"/>
              <w:jc w:val="right"/>
              <w:rPr>
                <w:sz w:val="24"/>
              </w:rPr>
            </w:pPr>
            <w:r>
              <w:rPr>
                <w:spacing w:val="-2"/>
                <w:sz w:val="24"/>
              </w:rPr>
              <w:t>262,740,492.96</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其他流动负债</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bl>
    <w:p>
      <w:pPr>
        <w:spacing w:after="0"/>
        <w:rPr>
          <w:rFonts w:ascii="Times New Roman"/>
          <w:sz w:val="22"/>
        </w:rPr>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269"/>
        <w:gridCol w:w="2269"/>
        <w:gridCol w:w="2156"/>
      </w:tblGrid>
      <w:tr>
        <w:trPr>
          <w:trHeight w:val="624" w:hRule="atLeast"/>
        </w:trPr>
        <w:tc>
          <w:tcPr>
            <w:tcW w:w="2122" w:type="dxa"/>
          </w:tcPr>
          <w:p>
            <w:pPr>
              <w:pStyle w:val="TableParagraph"/>
              <w:spacing w:line="307" w:lineRule="exact"/>
              <w:ind w:left="587"/>
              <w:rPr>
                <w:sz w:val="24"/>
              </w:rPr>
            </w:pPr>
            <w:r>
              <w:rPr>
                <w:spacing w:val="-2"/>
                <w:sz w:val="24"/>
              </w:rPr>
              <w:t>流动负债合</w:t>
            </w:r>
          </w:p>
          <w:p>
            <w:pPr>
              <w:pStyle w:val="TableParagraph"/>
              <w:spacing w:line="292" w:lineRule="exact" w:before="5"/>
              <w:ind w:left="107"/>
              <w:rPr>
                <w:sz w:val="24"/>
              </w:rPr>
            </w:pPr>
            <w:r>
              <w:rPr>
                <w:spacing w:val="-10"/>
                <w:sz w:val="24"/>
              </w:rPr>
              <w:t>计</w:t>
            </w:r>
          </w:p>
        </w:tc>
        <w:tc>
          <w:tcPr>
            <w:tcW w:w="2269" w:type="dxa"/>
          </w:tcPr>
          <w:p>
            <w:pPr>
              <w:pStyle w:val="TableParagraph"/>
              <w:spacing w:before="156"/>
              <w:ind w:right="97"/>
              <w:jc w:val="right"/>
              <w:rPr>
                <w:sz w:val="24"/>
              </w:rPr>
            </w:pPr>
            <w:r>
              <w:rPr>
                <w:spacing w:val="-2"/>
                <w:sz w:val="24"/>
              </w:rPr>
              <w:t>784,718,270.01</w:t>
            </w:r>
          </w:p>
        </w:tc>
        <w:tc>
          <w:tcPr>
            <w:tcW w:w="2269" w:type="dxa"/>
          </w:tcPr>
          <w:p>
            <w:pPr>
              <w:pStyle w:val="TableParagraph"/>
              <w:spacing w:before="156"/>
              <w:ind w:right="98"/>
              <w:jc w:val="right"/>
              <w:rPr>
                <w:sz w:val="24"/>
              </w:rPr>
            </w:pPr>
            <w:r>
              <w:rPr>
                <w:spacing w:val="-2"/>
                <w:sz w:val="24"/>
              </w:rPr>
              <w:t>784,718,270.01</w:t>
            </w:r>
          </w:p>
        </w:tc>
        <w:tc>
          <w:tcPr>
            <w:tcW w:w="2156" w:type="dxa"/>
          </w:tcPr>
          <w:p>
            <w:pPr>
              <w:pStyle w:val="TableParagraph"/>
              <w:rPr>
                <w:rFonts w:ascii="Times New Roman"/>
                <w:sz w:val="22"/>
              </w:rPr>
            </w:pPr>
          </w:p>
        </w:tc>
      </w:tr>
      <w:tr>
        <w:trPr>
          <w:trHeight w:val="309" w:hRule="atLeast"/>
        </w:trPr>
        <w:tc>
          <w:tcPr>
            <w:tcW w:w="8816" w:type="dxa"/>
            <w:gridSpan w:val="4"/>
          </w:tcPr>
          <w:p>
            <w:pPr>
              <w:pStyle w:val="TableParagraph"/>
              <w:spacing w:line="289" w:lineRule="exact"/>
              <w:ind w:left="107"/>
              <w:rPr>
                <w:sz w:val="24"/>
              </w:rPr>
            </w:pPr>
            <w:r>
              <w:rPr>
                <w:spacing w:val="-2"/>
                <w:sz w:val="24"/>
              </w:rPr>
              <w:t>非流动负债：</w:t>
            </w:r>
          </w:p>
        </w:tc>
      </w:tr>
      <w:tr>
        <w:trPr>
          <w:trHeight w:val="623" w:hRule="atLeast"/>
        </w:trPr>
        <w:tc>
          <w:tcPr>
            <w:tcW w:w="2122" w:type="dxa"/>
          </w:tcPr>
          <w:p>
            <w:pPr>
              <w:pStyle w:val="TableParagraph"/>
              <w:spacing w:line="310" w:lineRule="atLeast"/>
              <w:ind w:left="107" w:right="322" w:firstLine="240"/>
              <w:rPr>
                <w:sz w:val="24"/>
              </w:rPr>
            </w:pPr>
            <w:r>
              <w:rPr>
                <w:spacing w:val="-2"/>
                <w:sz w:val="24"/>
              </w:rPr>
              <w:t>保险合同准备</w:t>
            </w:r>
            <w:r>
              <w:rPr>
                <w:spacing w:val="-10"/>
                <w:sz w:val="24"/>
              </w:rPr>
              <w:t>金</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长期借款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应付债券</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其中：优先股</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right="322"/>
              <w:jc w:val="right"/>
              <w:rPr>
                <w:sz w:val="24"/>
              </w:rPr>
            </w:pPr>
            <w:r>
              <w:rPr>
                <w:spacing w:val="-4"/>
                <w:sz w:val="24"/>
              </w:rPr>
              <w:t>永续债</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3"/>
                <w:sz w:val="24"/>
              </w:rPr>
              <w:t>租赁负债</w:t>
            </w:r>
          </w:p>
        </w:tc>
        <w:tc>
          <w:tcPr>
            <w:tcW w:w="2269" w:type="dxa"/>
          </w:tcPr>
          <w:p>
            <w:pPr>
              <w:pStyle w:val="TableParagraph"/>
              <w:spacing w:line="289" w:lineRule="exact" w:before="2"/>
              <w:ind w:right="97"/>
              <w:jc w:val="right"/>
              <w:rPr>
                <w:sz w:val="24"/>
              </w:rPr>
            </w:pPr>
            <w:r>
              <w:rPr>
                <w:spacing w:val="-2"/>
                <w:sz w:val="24"/>
              </w:rPr>
              <w:t>3,203,331,456.34</w:t>
            </w:r>
          </w:p>
        </w:tc>
        <w:tc>
          <w:tcPr>
            <w:tcW w:w="2269" w:type="dxa"/>
          </w:tcPr>
          <w:p>
            <w:pPr>
              <w:pStyle w:val="TableParagraph"/>
              <w:spacing w:line="289" w:lineRule="exact" w:before="2"/>
              <w:ind w:right="98"/>
              <w:jc w:val="right"/>
              <w:rPr>
                <w:sz w:val="24"/>
              </w:rPr>
            </w:pPr>
            <w:r>
              <w:rPr>
                <w:spacing w:val="-2"/>
                <w:sz w:val="24"/>
              </w:rPr>
              <w:t>3,203,331,456.34</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长期应付款</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624" w:hRule="atLeast"/>
        </w:trPr>
        <w:tc>
          <w:tcPr>
            <w:tcW w:w="2122" w:type="dxa"/>
          </w:tcPr>
          <w:p>
            <w:pPr>
              <w:pStyle w:val="TableParagraph"/>
              <w:ind w:left="347"/>
              <w:rPr>
                <w:sz w:val="24"/>
              </w:rPr>
            </w:pPr>
            <w:r>
              <w:rPr>
                <w:spacing w:val="-2"/>
                <w:sz w:val="24"/>
              </w:rPr>
              <w:t>长期应付职工</w:t>
            </w:r>
          </w:p>
          <w:p>
            <w:pPr>
              <w:pStyle w:val="TableParagraph"/>
              <w:spacing w:line="292" w:lineRule="exact" w:before="5"/>
              <w:ind w:left="107"/>
              <w:rPr>
                <w:sz w:val="24"/>
              </w:rPr>
            </w:pPr>
            <w:r>
              <w:rPr>
                <w:spacing w:val="-5"/>
                <w:sz w:val="24"/>
              </w:rPr>
              <w:t>薪酬</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3"/>
                <w:sz w:val="24"/>
              </w:rPr>
              <w:t>预计负债</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3"/>
                <w:sz w:val="24"/>
              </w:rPr>
              <w:t>递延收益</w:t>
            </w:r>
          </w:p>
        </w:tc>
        <w:tc>
          <w:tcPr>
            <w:tcW w:w="2269" w:type="dxa"/>
          </w:tcPr>
          <w:p>
            <w:pPr>
              <w:pStyle w:val="TableParagraph"/>
              <w:spacing w:line="289" w:lineRule="exact" w:before="2"/>
              <w:ind w:right="97"/>
              <w:jc w:val="right"/>
              <w:rPr>
                <w:sz w:val="24"/>
              </w:rPr>
            </w:pPr>
            <w:r>
              <w:rPr>
                <w:spacing w:val="-2"/>
                <w:sz w:val="24"/>
              </w:rPr>
              <w:t>8,879,633.30</w:t>
            </w:r>
          </w:p>
        </w:tc>
        <w:tc>
          <w:tcPr>
            <w:tcW w:w="2269" w:type="dxa"/>
          </w:tcPr>
          <w:p>
            <w:pPr>
              <w:pStyle w:val="TableParagraph"/>
              <w:spacing w:line="289" w:lineRule="exact" w:before="2"/>
              <w:ind w:right="97"/>
              <w:jc w:val="right"/>
              <w:rPr>
                <w:sz w:val="24"/>
              </w:rPr>
            </w:pPr>
            <w:r>
              <w:rPr>
                <w:spacing w:val="-2"/>
                <w:sz w:val="24"/>
              </w:rPr>
              <w:t>8,879,633.30</w:t>
            </w:r>
          </w:p>
        </w:tc>
        <w:tc>
          <w:tcPr>
            <w:tcW w:w="2156" w:type="dxa"/>
          </w:tcPr>
          <w:p>
            <w:pPr>
              <w:pStyle w:val="TableParagraph"/>
              <w:rPr>
                <w:rFonts w:ascii="Times New Roman"/>
                <w:sz w:val="22"/>
              </w:rPr>
            </w:pPr>
          </w:p>
        </w:tc>
      </w:tr>
      <w:tr>
        <w:trPr>
          <w:trHeight w:val="623" w:hRule="atLeast"/>
        </w:trPr>
        <w:tc>
          <w:tcPr>
            <w:tcW w:w="2122" w:type="dxa"/>
          </w:tcPr>
          <w:p>
            <w:pPr>
              <w:pStyle w:val="TableParagraph"/>
              <w:ind w:left="347"/>
              <w:rPr>
                <w:sz w:val="24"/>
              </w:rPr>
            </w:pPr>
            <w:r>
              <w:rPr>
                <w:spacing w:val="-2"/>
                <w:sz w:val="24"/>
              </w:rPr>
              <w:t>递延所得税负</w:t>
            </w:r>
          </w:p>
          <w:p>
            <w:pPr>
              <w:pStyle w:val="TableParagraph"/>
              <w:spacing w:line="292" w:lineRule="exact" w:before="4"/>
              <w:ind w:left="107"/>
              <w:rPr>
                <w:sz w:val="24"/>
              </w:rPr>
            </w:pPr>
            <w:r>
              <w:rPr>
                <w:spacing w:val="-10"/>
                <w:sz w:val="24"/>
              </w:rPr>
              <w:t>债</w:t>
            </w:r>
          </w:p>
        </w:tc>
        <w:tc>
          <w:tcPr>
            <w:tcW w:w="2269" w:type="dxa"/>
          </w:tcPr>
          <w:p>
            <w:pPr>
              <w:pStyle w:val="TableParagraph"/>
              <w:spacing w:before="156"/>
              <w:ind w:right="97"/>
              <w:jc w:val="right"/>
              <w:rPr>
                <w:sz w:val="24"/>
              </w:rPr>
            </w:pPr>
            <w:r>
              <w:rPr>
                <w:spacing w:val="-2"/>
                <w:sz w:val="24"/>
              </w:rPr>
              <w:t>107,744,323.57</w:t>
            </w:r>
          </w:p>
        </w:tc>
        <w:tc>
          <w:tcPr>
            <w:tcW w:w="2269" w:type="dxa"/>
          </w:tcPr>
          <w:p>
            <w:pPr>
              <w:pStyle w:val="TableParagraph"/>
              <w:spacing w:before="156"/>
              <w:ind w:right="98"/>
              <w:jc w:val="right"/>
              <w:rPr>
                <w:sz w:val="24"/>
              </w:rPr>
            </w:pPr>
            <w:r>
              <w:rPr>
                <w:spacing w:val="-2"/>
                <w:sz w:val="24"/>
              </w:rPr>
              <w:t>76,171,625.92</w:t>
            </w:r>
          </w:p>
        </w:tc>
        <w:tc>
          <w:tcPr>
            <w:tcW w:w="2156" w:type="dxa"/>
          </w:tcPr>
          <w:p>
            <w:pPr>
              <w:pStyle w:val="TableParagraph"/>
              <w:spacing w:before="156"/>
              <w:ind w:right="100"/>
              <w:jc w:val="right"/>
              <w:rPr>
                <w:sz w:val="24"/>
              </w:rPr>
            </w:pPr>
            <w:r>
              <w:rPr>
                <w:sz w:val="24"/>
              </w:rPr>
              <w:t>-</w:t>
            </w:r>
            <w:r>
              <w:rPr>
                <w:spacing w:val="-2"/>
                <w:sz w:val="24"/>
              </w:rPr>
              <w:t>31,572,697.65</w:t>
            </w:r>
          </w:p>
        </w:tc>
      </w:tr>
      <w:tr>
        <w:trPr>
          <w:trHeight w:val="621" w:hRule="atLeast"/>
        </w:trPr>
        <w:tc>
          <w:tcPr>
            <w:tcW w:w="2122" w:type="dxa"/>
          </w:tcPr>
          <w:p>
            <w:pPr>
              <w:pStyle w:val="TableParagraph"/>
              <w:ind w:left="347"/>
              <w:rPr>
                <w:sz w:val="24"/>
              </w:rPr>
            </w:pPr>
            <w:r>
              <w:rPr>
                <w:spacing w:val="-2"/>
                <w:sz w:val="24"/>
              </w:rPr>
              <w:t>其他非流动负</w:t>
            </w:r>
          </w:p>
          <w:p>
            <w:pPr>
              <w:pStyle w:val="TableParagraph"/>
              <w:spacing w:line="289" w:lineRule="exact" w:before="4"/>
              <w:ind w:left="107"/>
              <w:rPr>
                <w:sz w:val="24"/>
              </w:rPr>
            </w:pPr>
            <w:r>
              <w:rPr>
                <w:spacing w:val="-10"/>
                <w:sz w:val="24"/>
              </w:rPr>
              <w:t>债</w:t>
            </w:r>
          </w:p>
        </w:tc>
        <w:tc>
          <w:tcPr>
            <w:tcW w:w="2269" w:type="dxa"/>
          </w:tcPr>
          <w:p>
            <w:pPr>
              <w:pStyle w:val="TableParagraph"/>
              <w:spacing w:before="155"/>
              <w:ind w:right="97"/>
              <w:jc w:val="right"/>
              <w:rPr>
                <w:sz w:val="24"/>
              </w:rPr>
            </w:pPr>
            <w:r>
              <w:rPr>
                <w:spacing w:val="-2"/>
                <w:sz w:val="24"/>
              </w:rPr>
              <w:t>1,943,647.83</w:t>
            </w:r>
          </w:p>
        </w:tc>
        <w:tc>
          <w:tcPr>
            <w:tcW w:w="2269" w:type="dxa"/>
          </w:tcPr>
          <w:p>
            <w:pPr>
              <w:pStyle w:val="TableParagraph"/>
              <w:spacing w:before="155"/>
              <w:ind w:right="97"/>
              <w:jc w:val="right"/>
              <w:rPr>
                <w:sz w:val="24"/>
              </w:rPr>
            </w:pPr>
            <w:r>
              <w:rPr>
                <w:spacing w:val="-2"/>
                <w:sz w:val="24"/>
              </w:rPr>
              <w:t>1,943,647.83</w:t>
            </w:r>
          </w:p>
        </w:tc>
        <w:tc>
          <w:tcPr>
            <w:tcW w:w="2156" w:type="dxa"/>
          </w:tcPr>
          <w:p>
            <w:pPr>
              <w:pStyle w:val="TableParagraph"/>
              <w:rPr>
                <w:rFonts w:ascii="Times New Roman"/>
                <w:sz w:val="22"/>
              </w:rPr>
            </w:pPr>
          </w:p>
        </w:tc>
      </w:tr>
      <w:tr>
        <w:trPr>
          <w:trHeight w:val="623" w:hRule="atLeast"/>
        </w:trPr>
        <w:tc>
          <w:tcPr>
            <w:tcW w:w="2122" w:type="dxa"/>
          </w:tcPr>
          <w:p>
            <w:pPr>
              <w:pStyle w:val="TableParagraph"/>
              <w:spacing w:line="310" w:lineRule="atLeast"/>
              <w:ind w:left="107" w:right="322" w:firstLine="480"/>
              <w:rPr>
                <w:sz w:val="24"/>
              </w:rPr>
            </w:pPr>
            <w:r>
              <w:rPr>
                <w:spacing w:val="-2"/>
                <w:sz w:val="24"/>
              </w:rPr>
              <w:t>非流动负债</w:t>
            </w:r>
            <w:r>
              <w:rPr>
                <w:spacing w:val="-6"/>
                <w:sz w:val="24"/>
              </w:rPr>
              <w:t>合计</w:t>
            </w:r>
          </w:p>
        </w:tc>
        <w:tc>
          <w:tcPr>
            <w:tcW w:w="2269" w:type="dxa"/>
          </w:tcPr>
          <w:p>
            <w:pPr>
              <w:pStyle w:val="TableParagraph"/>
              <w:spacing w:before="155"/>
              <w:ind w:right="97"/>
              <w:jc w:val="right"/>
              <w:rPr>
                <w:sz w:val="24"/>
              </w:rPr>
            </w:pPr>
            <w:r>
              <w:rPr>
                <w:spacing w:val="-2"/>
                <w:sz w:val="24"/>
              </w:rPr>
              <w:t>3,321,899,061.04</w:t>
            </w:r>
          </w:p>
        </w:tc>
        <w:tc>
          <w:tcPr>
            <w:tcW w:w="2269" w:type="dxa"/>
          </w:tcPr>
          <w:p>
            <w:pPr>
              <w:pStyle w:val="TableParagraph"/>
              <w:spacing w:before="155"/>
              <w:ind w:right="98"/>
              <w:jc w:val="right"/>
              <w:rPr>
                <w:sz w:val="24"/>
              </w:rPr>
            </w:pPr>
            <w:r>
              <w:rPr>
                <w:spacing w:val="-2"/>
                <w:sz w:val="24"/>
              </w:rPr>
              <w:t>3,290,326,363.39</w:t>
            </w:r>
          </w:p>
        </w:tc>
        <w:tc>
          <w:tcPr>
            <w:tcW w:w="2156" w:type="dxa"/>
          </w:tcPr>
          <w:p>
            <w:pPr>
              <w:pStyle w:val="TableParagraph"/>
              <w:spacing w:before="155"/>
              <w:ind w:right="100"/>
              <w:jc w:val="right"/>
              <w:rPr>
                <w:sz w:val="24"/>
              </w:rPr>
            </w:pPr>
            <w:r>
              <w:rPr>
                <w:sz w:val="24"/>
              </w:rPr>
              <w:t>-</w:t>
            </w:r>
            <w:r>
              <w:rPr>
                <w:spacing w:val="-2"/>
                <w:sz w:val="24"/>
              </w:rPr>
              <w:t>31,572,697.65</w:t>
            </w:r>
          </w:p>
        </w:tc>
      </w:tr>
      <w:tr>
        <w:trPr>
          <w:trHeight w:val="311" w:hRule="atLeast"/>
        </w:trPr>
        <w:tc>
          <w:tcPr>
            <w:tcW w:w="2122" w:type="dxa"/>
          </w:tcPr>
          <w:p>
            <w:pPr>
              <w:pStyle w:val="TableParagraph"/>
              <w:spacing w:line="292" w:lineRule="exact"/>
              <w:ind w:right="322"/>
              <w:jc w:val="right"/>
              <w:rPr>
                <w:sz w:val="24"/>
              </w:rPr>
            </w:pPr>
            <w:r>
              <w:rPr>
                <w:spacing w:val="-3"/>
                <w:sz w:val="24"/>
              </w:rPr>
              <w:t>负债合计</w:t>
            </w:r>
          </w:p>
        </w:tc>
        <w:tc>
          <w:tcPr>
            <w:tcW w:w="2269" w:type="dxa"/>
          </w:tcPr>
          <w:p>
            <w:pPr>
              <w:pStyle w:val="TableParagraph"/>
              <w:spacing w:line="292" w:lineRule="exact"/>
              <w:ind w:right="97"/>
              <w:jc w:val="right"/>
              <w:rPr>
                <w:sz w:val="24"/>
              </w:rPr>
            </w:pPr>
            <w:r>
              <w:rPr>
                <w:spacing w:val="-2"/>
                <w:sz w:val="24"/>
              </w:rPr>
              <w:t>4,106,617,331.05</w:t>
            </w:r>
          </w:p>
        </w:tc>
        <w:tc>
          <w:tcPr>
            <w:tcW w:w="2269" w:type="dxa"/>
          </w:tcPr>
          <w:p>
            <w:pPr>
              <w:pStyle w:val="TableParagraph"/>
              <w:spacing w:line="292" w:lineRule="exact"/>
              <w:ind w:right="98"/>
              <w:jc w:val="right"/>
              <w:rPr>
                <w:sz w:val="24"/>
              </w:rPr>
            </w:pPr>
            <w:r>
              <w:rPr>
                <w:spacing w:val="-2"/>
                <w:sz w:val="24"/>
              </w:rPr>
              <w:t>4,075,044,633.40</w:t>
            </w:r>
          </w:p>
        </w:tc>
        <w:tc>
          <w:tcPr>
            <w:tcW w:w="2156" w:type="dxa"/>
          </w:tcPr>
          <w:p>
            <w:pPr>
              <w:pStyle w:val="TableParagraph"/>
              <w:spacing w:line="292" w:lineRule="exact"/>
              <w:ind w:right="100"/>
              <w:jc w:val="right"/>
              <w:rPr>
                <w:sz w:val="24"/>
              </w:rPr>
            </w:pPr>
            <w:r>
              <w:rPr>
                <w:sz w:val="24"/>
              </w:rPr>
              <w:t>-</w:t>
            </w:r>
            <w:r>
              <w:rPr>
                <w:spacing w:val="-2"/>
                <w:sz w:val="24"/>
              </w:rPr>
              <w:t>31,572,697.65</w:t>
            </w:r>
          </w:p>
        </w:tc>
      </w:tr>
      <w:tr>
        <w:trPr>
          <w:trHeight w:val="311" w:hRule="atLeast"/>
        </w:trPr>
        <w:tc>
          <w:tcPr>
            <w:tcW w:w="8816" w:type="dxa"/>
            <w:gridSpan w:val="4"/>
          </w:tcPr>
          <w:p>
            <w:pPr>
              <w:pStyle w:val="TableParagraph"/>
              <w:spacing w:line="292" w:lineRule="exact"/>
              <w:ind w:left="107"/>
              <w:rPr>
                <w:sz w:val="24"/>
              </w:rPr>
            </w:pPr>
            <w:r>
              <w:rPr>
                <w:sz w:val="24"/>
              </w:rPr>
              <w:t>所有者权益（或股东权益</w:t>
            </w:r>
            <w:r>
              <w:rPr>
                <w:spacing w:val="-5"/>
                <w:sz w:val="24"/>
              </w:rPr>
              <w:t>）：</w:t>
            </w:r>
          </w:p>
        </w:tc>
      </w:tr>
      <w:tr>
        <w:trPr>
          <w:trHeight w:val="621" w:hRule="atLeast"/>
        </w:trPr>
        <w:tc>
          <w:tcPr>
            <w:tcW w:w="2122" w:type="dxa"/>
          </w:tcPr>
          <w:p>
            <w:pPr>
              <w:pStyle w:val="TableParagraph"/>
              <w:ind w:left="347"/>
              <w:rPr>
                <w:sz w:val="24"/>
              </w:rPr>
            </w:pPr>
            <w:r>
              <w:rPr>
                <w:sz w:val="24"/>
              </w:rPr>
              <w:t>实收资本（</w:t>
            </w:r>
            <w:r>
              <w:rPr>
                <w:spacing w:val="-10"/>
                <w:sz w:val="24"/>
              </w:rPr>
              <w:t>或</w:t>
            </w:r>
          </w:p>
          <w:p>
            <w:pPr>
              <w:pStyle w:val="TableParagraph"/>
              <w:spacing w:line="289" w:lineRule="exact" w:before="4"/>
              <w:ind w:left="107"/>
              <w:rPr>
                <w:sz w:val="24"/>
              </w:rPr>
            </w:pPr>
            <w:r>
              <w:rPr>
                <w:sz w:val="24"/>
              </w:rPr>
              <w:t>股本</w:t>
            </w:r>
            <w:r>
              <w:rPr>
                <w:spacing w:val="-10"/>
                <w:sz w:val="24"/>
              </w:rPr>
              <w:t>）</w:t>
            </w:r>
          </w:p>
        </w:tc>
        <w:tc>
          <w:tcPr>
            <w:tcW w:w="2269" w:type="dxa"/>
          </w:tcPr>
          <w:p>
            <w:pPr>
              <w:pStyle w:val="TableParagraph"/>
              <w:spacing w:before="156"/>
              <w:ind w:right="97"/>
              <w:jc w:val="right"/>
              <w:rPr>
                <w:sz w:val="24"/>
              </w:rPr>
            </w:pPr>
            <w:r>
              <w:rPr>
                <w:spacing w:val="-2"/>
                <w:sz w:val="24"/>
              </w:rPr>
              <w:t>472,500,000.00</w:t>
            </w:r>
          </w:p>
        </w:tc>
        <w:tc>
          <w:tcPr>
            <w:tcW w:w="2269" w:type="dxa"/>
          </w:tcPr>
          <w:p>
            <w:pPr>
              <w:pStyle w:val="TableParagraph"/>
              <w:spacing w:before="156"/>
              <w:ind w:right="98"/>
              <w:jc w:val="right"/>
              <w:rPr>
                <w:sz w:val="24"/>
              </w:rPr>
            </w:pPr>
            <w:r>
              <w:rPr>
                <w:spacing w:val="-2"/>
                <w:sz w:val="24"/>
              </w:rPr>
              <w:t>472,500,000.00</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其他权益工具</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其中：优先股</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right="322"/>
              <w:jc w:val="right"/>
              <w:rPr>
                <w:sz w:val="24"/>
              </w:rPr>
            </w:pPr>
            <w:r>
              <w:rPr>
                <w:spacing w:val="-4"/>
                <w:sz w:val="24"/>
              </w:rPr>
              <w:t>永续债</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资本公积</w:t>
            </w:r>
          </w:p>
        </w:tc>
        <w:tc>
          <w:tcPr>
            <w:tcW w:w="2269" w:type="dxa"/>
          </w:tcPr>
          <w:p>
            <w:pPr>
              <w:pStyle w:val="TableParagraph"/>
              <w:spacing w:line="292" w:lineRule="exact"/>
              <w:ind w:right="97"/>
              <w:jc w:val="right"/>
              <w:rPr>
                <w:sz w:val="24"/>
              </w:rPr>
            </w:pPr>
            <w:r>
              <w:rPr>
                <w:spacing w:val="-2"/>
                <w:sz w:val="24"/>
              </w:rPr>
              <w:t>598,994,892.50</w:t>
            </w:r>
          </w:p>
        </w:tc>
        <w:tc>
          <w:tcPr>
            <w:tcW w:w="2269" w:type="dxa"/>
          </w:tcPr>
          <w:p>
            <w:pPr>
              <w:pStyle w:val="TableParagraph"/>
              <w:spacing w:line="292" w:lineRule="exact"/>
              <w:ind w:right="98"/>
              <w:jc w:val="right"/>
              <w:rPr>
                <w:sz w:val="24"/>
              </w:rPr>
            </w:pPr>
            <w:r>
              <w:rPr>
                <w:spacing w:val="-2"/>
                <w:sz w:val="24"/>
              </w:rPr>
              <w:t>598,994,892.50</w:t>
            </w:r>
          </w:p>
        </w:tc>
        <w:tc>
          <w:tcPr>
            <w:tcW w:w="2156"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347"/>
              <w:rPr>
                <w:sz w:val="24"/>
              </w:rPr>
            </w:pPr>
            <w:r>
              <w:rPr>
                <w:spacing w:val="-2"/>
                <w:sz w:val="24"/>
              </w:rPr>
              <w:t>减：库存股</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347"/>
              <w:rPr>
                <w:sz w:val="24"/>
              </w:rPr>
            </w:pPr>
            <w:r>
              <w:rPr>
                <w:spacing w:val="-2"/>
                <w:sz w:val="24"/>
              </w:rPr>
              <w:t>其他综合收益</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专项储备</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3"/>
                <w:sz w:val="24"/>
              </w:rPr>
              <w:t>盈余公积</w:t>
            </w:r>
          </w:p>
        </w:tc>
        <w:tc>
          <w:tcPr>
            <w:tcW w:w="2269" w:type="dxa"/>
          </w:tcPr>
          <w:p>
            <w:pPr>
              <w:pStyle w:val="TableParagraph"/>
              <w:spacing w:line="292" w:lineRule="exact"/>
              <w:ind w:right="97"/>
              <w:jc w:val="right"/>
              <w:rPr>
                <w:sz w:val="24"/>
              </w:rPr>
            </w:pPr>
            <w:r>
              <w:rPr>
                <w:spacing w:val="-2"/>
                <w:sz w:val="24"/>
              </w:rPr>
              <w:t>94,223,495.45</w:t>
            </w:r>
          </w:p>
        </w:tc>
        <w:tc>
          <w:tcPr>
            <w:tcW w:w="2269" w:type="dxa"/>
          </w:tcPr>
          <w:p>
            <w:pPr>
              <w:pStyle w:val="TableParagraph"/>
              <w:spacing w:line="292" w:lineRule="exact"/>
              <w:ind w:right="98"/>
              <w:jc w:val="right"/>
              <w:rPr>
                <w:sz w:val="24"/>
              </w:rPr>
            </w:pPr>
            <w:r>
              <w:rPr>
                <w:spacing w:val="-2"/>
                <w:sz w:val="24"/>
              </w:rPr>
              <w:t>94,223,495.45</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一般风险准备</w:t>
            </w:r>
          </w:p>
        </w:tc>
        <w:tc>
          <w:tcPr>
            <w:tcW w:w="2269" w:type="dxa"/>
          </w:tcPr>
          <w:p>
            <w:pPr>
              <w:pStyle w:val="TableParagraph"/>
              <w:rPr>
                <w:rFonts w:ascii="Times New Roman"/>
                <w:sz w:val="22"/>
              </w:rPr>
            </w:pPr>
          </w:p>
        </w:tc>
        <w:tc>
          <w:tcPr>
            <w:tcW w:w="2269" w:type="dxa"/>
          </w:tcPr>
          <w:p>
            <w:pPr>
              <w:pStyle w:val="TableParagraph"/>
              <w:rPr>
                <w:rFonts w:ascii="Times New Roman"/>
                <w:sz w:val="22"/>
              </w:rPr>
            </w:pPr>
          </w:p>
        </w:tc>
        <w:tc>
          <w:tcPr>
            <w:tcW w:w="2156" w:type="dxa"/>
          </w:tcPr>
          <w:p>
            <w:pPr>
              <w:pStyle w:val="TableParagraph"/>
              <w:rPr>
                <w:rFonts w:ascii="Times New Roman"/>
                <w:sz w:val="22"/>
              </w:rPr>
            </w:pPr>
          </w:p>
        </w:tc>
      </w:tr>
      <w:tr>
        <w:trPr>
          <w:trHeight w:val="312" w:hRule="atLeast"/>
        </w:trPr>
        <w:tc>
          <w:tcPr>
            <w:tcW w:w="2122" w:type="dxa"/>
          </w:tcPr>
          <w:p>
            <w:pPr>
              <w:pStyle w:val="TableParagraph"/>
              <w:spacing w:line="292" w:lineRule="exact"/>
              <w:ind w:left="347"/>
              <w:rPr>
                <w:sz w:val="24"/>
              </w:rPr>
            </w:pPr>
            <w:r>
              <w:rPr>
                <w:spacing w:val="-2"/>
                <w:sz w:val="24"/>
              </w:rPr>
              <w:t>未分配利润</w:t>
            </w:r>
          </w:p>
        </w:tc>
        <w:tc>
          <w:tcPr>
            <w:tcW w:w="2269" w:type="dxa"/>
          </w:tcPr>
          <w:p>
            <w:pPr>
              <w:pStyle w:val="TableParagraph"/>
              <w:spacing w:line="292" w:lineRule="exact"/>
              <w:ind w:right="97"/>
              <w:jc w:val="right"/>
              <w:rPr>
                <w:sz w:val="24"/>
              </w:rPr>
            </w:pPr>
            <w:r>
              <w:rPr>
                <w:sz w:val="24"/>
              </w:rPr>
              <w:t>-</w:t>
            </w:r>
            <w:r>
              <w:rPr>
                <w:spacing w:val="-2"/>
                <w:sz w:val="24"/>
              </w:rPr>
              <w:t>36,213,622.02</w:t>
            </w:r>
          </w:p>
        </w:tc>
        <w:tc>
          <w:tcPr>
            <w:tcW w:w="2269" w:type="dxa"/>
          </w:tcPr>
          <w:p>
            <w:pPr>
              <w:pStyle w:val="TableParagraph"/>
              <w:spacing w:line="292" w:lineRule="exact"/>
              <w:ind w:right="98"/>
              <w:jc w:val="right"/>
              <w:rPr>
                <w:sz w:val="24"/>
              </w:rPr>
            </w:pPr>
            <w:r>
              <w:rPr>
                <w:sz w:val="24"/>
              </w:rPr>
              <w:t>-</w:t>
            </w:r>
            <w:r>
              <w:rPr>
                <w:spacing w:val="-2"/>
                <w:sz w:val="24"/>
              </w:rPr>
              <w:t>36,213,622.02</w:t>
            </w:r>
          </w:p>
        </w:tc>
        <w:tc>
          <w:tcPr>
            <w:tcW w:w="2156" w:type="dxa"/>
          </w:tcPr>
          <w:p>
            <w:pPr>
              <w:pStyle w:val="TableParagraph"/>
              <w:rPr>
                <w:rFonts w:ascii="Times New Roman"/>
                <w:sz w:val="22"/>
              </w:rPr>
            </w:pPr>
          </w:p>
        </w:tc>
      </w:tr>
      <w:tr>
        <w:trPr>
          <w:trHeight w:val="933" w:hRule="atLeast"/>
        </w:trPr>
        <w:tc>
          <w:tcPr>
            <w:tcW w:w="2122" w:type="dxa"/>
          </w:tcPr>
          <w:p>
            <w:pPr>
              <w:pStyle w:val="TableParagraph"/>
              <w:ind w:left="107" w:firstLine="240"/>
              <w:rPr>
                <w:sz w:val="24"/>
              </w:rPr>
            </w:pPr>
            <w:r>
              <w:rPr>
                <w:spacing w:val="-2"/>
                <w:sz w:val="24"/>
              </w:rPr>
              <w:t>归属于母公司</w:t>
            </w:r>
          </w:p>
          <w:p>
            <w:pPr>
              <w:pStyle w:val="TableParagraph"/>
              <w:spacing w:line="310" w:lineRule="atLeast"/>
              <w:ind w:left="107" w:right="322"/>
              <w:rPr>
                <w:sz w:val="24"/>
              </w:rPr>
            </w:pPr>
            <w:r>
              <w:rPr>
                <w:spacing w:val="-2"/>
                <w:sz w:val="24"/>
              </w:rPr>
              <w:t>所有者权益（</w:t>
            </w:r>
            <w:r>
              <w:rPr>
                <w:spacing w:val="-2"/>
                <w:sz w:val="24"/>
              </w:rPr>
              <w:t>或</w:t>
            </w:r>
            <w:r>
              <w:rPr>
                <w:sz w:val="24"/>
              </w:rPr>
              <w:t>股东权益）</w:t>
            </w:r>
            <w:r>
              <w:rPr>
                <w:spacing w:val="-5"/>
                <w:sz w:val="24"/>
              </w:rPr>
              <w:t>合计</w:t>
            </w:r>
          </w:p>
        </w:tc>
        <w:tc>
          <w:tcPr>
            <w:tcW w:w="2269" w:type="dxa"/>
          </w:tcPr>
          <w:p>
            <w:pPr>
              <w:pStyle w:val="TableParagraph"/>
              <w:spacing w:before="4"/>
              <w:rPr>
                <w:sz w:val="24"/>
              </w:rPr>
            </w:pPr>
          </w:p>
          <w:p>
            <w:pPr>
              <w:pStyle w:val="TableParagraph"/>
              <w:ind w:right="97"/>
              <w:jc w:val="right"/>
              <w:rPr>
                <w:sz w:val="24"/>
              </w:rPr>
            </w:pPr>
            <w:r>
              <w:rPr>
                <w:spacing w:val="-2"/>
                <w:sz w:val="24"/>
              </w:rPr>
              <w:t>1,129,504,765.93</w:t>
            </w:r>
          </w:p>
        </w:tc>
        <w:tc>
          <w:tcPr>
            <w:tcW w:w="2269" w:type="dxa"/>
          </w:tcPr>
          <w:p>
            <w:pPr>
              <w:pStyle w:val="TableParagraph"/>
              <w:spacing w:before="4"/>
              <w:rPr>
                <w:sz w:val="24"/>
              </w:rPr>
            </w:pPr>
          </w:p>
          <w:p>
            <w:pPr>
              <w:pStyle w:val="TableParagraph"/>
              <w:ind w:right="98"/>
              <w:jc w:val="right"/>
              <w:rPr>
                <w:sz w:val="24"/>
              </w:rPr>
            </w:pPr>
            <w:r>
              <w:rPr>
                <w:spacing w:val="-2"/>
                <w:sz w:val="24"/>
              </w:rPr>
              <w:t>1,129,504,765.93</w:t>
            </w:r>
          </w:p>
        </w:tc>
        <w:tc>
          <w:tcPr>
            <w:tcW w:w="2156"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347"/>
              <w:rPr>
                <w:sz w:val="24"/>
              </w:rPr>
            </w:pPr>
            <w:r>
              <w:rPr>
                <w:spacing w:val="-2"/>
                <w:sz w:val="24"/>
              </w:rPr>
              <w:t>少数股东权益</w:t>
            </w:r>
          </w:p>
        </w:tc>
        <w:tc>
          <w:tcPr>
            <w:tcW w:w="2269" w:type="dxa"/>
          </w:tcPr>
          <w:p>
            <w:pPr>
              <w:pStyle w:val="TableParagraph"/>
              <w:spacing w:line="292" w:lineRule="exact"/>
              <w:ind w:right="97"/>
              <w:jc w:val="right"/>
              <w:rPr>
                <w:sz w:val="24"/>
              </w:rPr>
            </w:pPr>
            <w:r>
              <w:rPr>
                <w:spacing w:val="-2"/>
                <w:sz w:val="24"/>
              </w:rPr>
              <w:t>121,122,221.72</w:t>
            </w:r>
          </w:p>
        </w:tc>
        <w:tc>
          <w:tcPr>
            <w:tcW w:w="2269" w:type="dxa"/>
          </w:tcPr>
          <w:p>
            <w:pPr>
              <w:pStyle w:val="TableParagraph"/>
              <w:spacing w:line="292" w:lineRule="exact"/>
              <w:ind w:right="98"/>
              <w:jc w:val="right"/>
              <w:rPr>
                <w:sz w:val="24"/>
              </w:rPr>
            </w:pPr>
            <w:r>
              <w:rPr>
                <w:spacing w:val="-2"/>
                <w:sz w:val="24"/>
              </w:rPr>
              <w:t>121,122,221.72</w:t>
            </w:r>
          </w:p>
        </w:tc>
        <w:tc>
          <w:tcPr>
            <w:tcW w:w="2156" w:type="dxa"/>
          </w:tcPr>
          <w:p>
            <w:pPr>
              <w:pStyle w:val="TableParagraph"/>
              <w:rPr>
                <w:rFonts w:ascii="Times New Roman"/>
                <w:sz w:val="22"/>
              </w:rPr>
            </w:pPr>
          </w:p>
        </w:tc>
      </w:tr>
      <w:tr>
        <w:trPr>
          <w:trHeight w:val="933" w:hRule="atLeast"/>
        </w:trPr>
        <w:tc>
          <w:tcPr>
            <w:tcW w:w="2122" w:type="dxa"/>
          </w:tcPr>
          <w:p>
            <w:pPr>
              <w:pStyle w:val="TableParagraph"/>
              <w:spacing w:line="307" w:lineRule="exact"/>
              <w:ind w:left="587"/>
              <w:rPr>
                <w:sz w:val="24"/>
              </w:rPr>
            </w:pPr>
            <w:r>
              <w:rPr>
                <w:spacing w:val="-2"/>
                <w:sz w:val="24"/>
              </w:rPr>
              <w:t>所有者权益</w:t>
            </w:r>
          </w:p>
          <w:p>
            <w:pPr>
              <w:pStyle w:val="TableParagraph"/>
              <w:spacing w:line="310" w:lineRule="atLeast"/>
              <w:ind w:left="107" w:right="322"/>
              <w:rPr>
                <w:sz w:val="24"/>
              </w:rPr>
            </w:pPr>
            <w:r>
              <w:rPr>
                <w:spacing w:val="-2"/>
                <w:sz w:val="24"/>
              </w:rPr>
              <w:t>（或股东权益</w:t>
            </w:r>
            <w:r>
              <w:rPr>
                <w:spacing w:val="-2"/>
                <w:sz w:val="24"/>
              </w:rPr>
              <w:t>）</w:t>
            </w:r>
            <w:r>
              <w:rPr>
                <w:spacing w:val="-6"/>
                <w:sz w:val="24"/>
              </w:rPr>
              <w:t>合计</w:t>
            </w:r>
          </w:p>
        </w:tc>
        <w:tc>
          <w:tcPr>
            <w:tcW w:w="2269" w:type="dxa"/>
          </w:tcPr>
          <w:p>
            <w:pPr>
              <w:pStyle w:val="TableParagraph"/>
              <w:spacing w:before="4"/>
              <w:rPr>
                <w:sz w:val="24"/>
              </w:rPr>
            </w:pPr>
          </w:p>
          <w:p>
            <w:pPr>
              <w:pStyle w:val="TableParagraph"/>
              <w:ind w:right="97"/>
              <w:jc w:val="right"/>
              <w:rPr>
                <w:sz w:val="24"/>
              </w:rPr>
            </w:pPr>
            <w:r>
              <w:rPr>
                <w:spacing w:val="-2"/>
                <w:sz w:val="24"/>
              </w:rPr>
              <w:t>1,250,626,987.65</w:t>
            </w:r>
          </w:p>
        </w:tc>
        <w:tc>
          <w:tcPr>
            <w:tcW w:w="2269" w:type="dxa"/>
          </w:tcPr>
          <w:p>
            <w:pPr>
              <w:pStyle w:val="TableParagraph"/>
              <w:spacing w:before="4"/>
              <w:rPr>
                <w:sz w:val="24"/>
              </w:rPr>
            </w:pPr>
          </w:p>
          <w:p>
            <w:pPr>
              <w:pStyle w:val="TableParagraph"/>
              <w:ind w:right="98"/>
              <w:jc w:val="right"/>
              <w:rPr>
                <w:sz w:val="24"/>
              </w:rPr>
            </w:pPr>
            <w:r>
              <w:rPr>
                <w:spacing w:val="-2"/>
                <w:sz w:val="24"/>
              </w:rPr>
              <w:t>1,250,626,987.65</w:t>
            </w:r>
          </w:p>
        </w:tc>
        <w:tc>
          <w:tcPr>
            <w:tcW w:w="2156" w:type="dxa"/>
          </w:tcPr>
          <w:p>
            <w:pPr>
              <w:pStyle w:val="TableParagraph"/>
              <w:rPr>
                <w:rFonts w:ascii="Times New Roman"/>
                <w:sz w:val="22"/>
              </w:rPr>
            </w:pPr>
          </w:p>
        </w:tc>
      </w:tr>
    </w:tbl>
    <w:p>
      <w:pPr>
        <w:spacing w:after="0"/>
        <w:rPr>
          <w:rFonts w:ascii="Times New Roman"/>
          <w:sz w:val="22"/>
        </w:rPr>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269"/>
        <w:gridCol w:w="2269"/>
        <w:gridCol w:w="2156"/>
      </w:tblGrid>
      <w:tr>
        <w:trPr>
          <w:trHeight w:val="933" w:hRule="atLeast"/>
        </w:trPr>
        <w:tc>
          <w:tcPr>
            <w:tcW w:w="2122" w:type="dxa"/>
          </w:tcPr>
          <w:p>
            <w:pPr>
              <w:pStyle w:val="TableParagraph"/>
              <w:spacing w:line="307" w:lineRule="exact"/>
              <w:ind w:left="107" w:firstLine="719"/>
              <w:rPr>
                <w:sz w:val="24"/>
              </w:rPr>
            </w:pPr>
            <w:r>
              <w:rPr>
                <w:spacing w:val="-3"/>
                <w:sz w:val="24"/>
              </w:rPr>
              <w:t>负债和所</w:t>
            </w:r>
          </w:p>
          <w:p>
            <w:pPr>
              <w:pStyle w:val="TableParagraph"/>
              <w:spacing w:line="310" w:lineRule="atLeast"/>
              <w:ind w:left="107" w:right="322"/>
              <w:rPr>
                <w:sz w:val="24"/>
              </w:rPr>
            </w:pPr>
            <w:r>
              <w:rPr>
                <w:spacing w:val="-2"/>
                <w:sz w:val="24"/>
              </w:rPr>
              <w:t>有者权益（或股东权益）总计</w:t>
            </w:r>
          </w:p>
        </w:tc>
        <w:tc>
          <w:tcPr>
            <w:tcW w:w="2269" w:type="dxa"/>
          </w:tcPr>
          <w:p>
            <w:pPr>
              <w:pStyle w:val="TableParagraph"/>
              <w:spacing w:before="4"/>
              <w:rPr>
                <w:sz w:val="24"/>
              </w:rPr>
            </w:pPr>
          </w:p>
          <w:p>
            <w:pPr>
              <w:pStyle w:val="TableParagraph"/>
              <w:ind w:left="239"/>
              <w:rPr>
                <w:sz w:val="24"/>
              </w:rPr>
            </w:pPr>
            <w:r>
              <w:rPr>
                <w:spacing w:val="-2"/>
                <w:sz w:val="24"/>
              </w:rPr>
              <w:t>5,357,244,318.70</w:t>
            </w:r>
          </w:p>
        </w:tc>
        <w:tc>
          <w:tcPr>
            <w:tcW w:w="2269" w:type="dxa"/>
          </w:tcPr>
          <w:p>
            <w:pPr>
              <w:pStyle w:val="TableParagraph"/>
              <w:spacing w:before="4"/>
              <w:rPr>
                <w:sz w:val="24"/>
              </w:rPr>
            </w:pPr>
          </w:p>
          <w:p>
            <w:pPr>
              <w:pStyle w:val="TableParagraph"/>
              <w:ind w:left="238"/>
              <w:rPr>
                <w:sz w:val="24"/>
              </w:rPr>
            </w:pPr>
            <w:r>
              <w:rPr>
                <w:spacing w:val="-2"/>
                <w:sz w:val="24"/>
              </w:rPr>
              <w:t>5,325,671,621.05</w:t>
            </w:r>
          </w:p>
        </w:tc>
        <w:tc>
          <w:tcPr>
            <w:tcW w:w="2156" w:type="dxa"/>
          </w:tcPr>
          <w:p>
            <w:pPr>
              <w:pStyle w:val="TableParagraph"/>
              <w:spacing w:before="4"/>
              <w:rPr>
                <w:sz w:val="24"/>
              </w:rPr>
            </w:pPr>
          </w:p>
          <w:p>
            <w:pPr>
              <w:pStyle w:val="TableParagraph"/>
              <w:ind w:left="363"/>
              <w:rPr>
                <w:sz w:val="24"/>
              </w:rPr>
            </w:pPr>
            <w:r>
              <w:rPr>
                <w:sz w:val="24"/>
              </w:rPr>
              <w:t>-</w:t>
            </w:r>
            <w:r>
              <w:rPr>
                <w:spacing w:val="-2"/>
                <w:sz w:val="24"/>
              </w:rPr>
              <w:t>31,572,697.65</w:t>
            </w:r>
          </w:p>
        </w:tc>
      </w:tr>
    </w:tbl>
    <w:p>
      <w:pPr>
        <w:pStyle w:val="BodyText"/>
      </w:pPr>
    </w:p>
    <w:p>
      <w:pPr>
        <w:pStyle w:val="BodyText"/>
      </w:pPr>
    </w:p>
    <w:p>
      <w:pPr>
        <w:pStyle w:val="BodyText"/>
        <w:spacing w:before="11"/>
      </w:pPr>
    </w:p>
    <w:p>
      <w:pPr>
        <w:pStyle w:val="BodyText"/>
        <w:ind w:right="96"/>
        <w:jc w:val="center"/>
      </w:pPr>
      <w:r>
        <w:rPr>
          <w:spacing w:val="-2"/>
        </w:rPr>
        <w:t>母公司资产负债表</w:t>
      </w:r>
    </w:p>
    <w:p>
      <w:pPr>
        <w:pStyle w:val="BodyText"/>
        <w:tabs>
          <w:tab w:pos="7414" w:val="left" w:leader="none"/>
        </w:tabs>
        <w:spacing w:before="5" w:after="4"/>
        <w:ind w:left="6334"/>
        <w:jc w:val="center"/>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9"/>
        <w:gridCol w:w="2547"/>
        <w:gridCol w:w="2139"/>
        <w:gridCol w:w="2122"/>
      </w:tblGrid>
      <w:tr>
        <w:trPr>
          <w:trHeight w:val="311" w:hRule="atLeast"/>
        </w:trPr>
        <w:tc>
          <w:tcPr>
            <w:tcW w:w="2119" w:type="dxa"/>
          </w:tcPr>
          <w:p>
            <w:pPr>
              <w:pStyle w:val="TableParagraph"/>
              <w:spacing w:line="292" w:lineRule="exact"/>
              <w:ind w:left="12"/>
              <w:jc w:val="center"/>
              <w:rPr>
                <w:sz w:val="24"/>
              </w:rPr>
            </w:pPr>
            <w:r>
              <w:rPr>
                <w:spacing w:val="-5"/>
                <w:sz w:val="24"/>
              </w:rPr>
              <w:t>项目</w:t>
            </w:r>
          </w:p>
        </w:tc>
        <w:tc>
          <w:tcPr>
            <w:tcW w:w="2547" w:type="dxa"/>
          </w:tcPr>
          <w:p>
            <w:pPr>
              <w:pStyle w:val="TableParagraph"/>
              <w:spacing w:line="292" w:lineRule="exact"/>
              <w:ind w:left="275"/>
              <w:rPr>
                <w:sz w:val="24"/>
              </w:rPr>
            </w:pPr>
            <w:r>
              <w:rPr>
                <w:sz w:val="24"/>
              </w:rPr>
              <w:t>2021</w:t>
            </w:r>
            <w:r>
              <w:rPr>
                <w:spacing w:val="-39"/>
                <w:sz w:val="24"/>
              </w:rPr>
              <w:t> 年 </w:t>
            </w:r>
            <w:r>
              <w:rPr>
                <w:sz w:val="24"/>
              </w:rPr>
              <w:t>12</w:t>
            </w:r>
            <w:r>
              <w:rPr>
                <w:spacing w:val="-39"/>
                <w:sz w:val="24"/>
              </w:rPr>
              <w:t> 月 </w:t>
            </w:r>
            <w:r>
              <w:rPr>
                <w:sz w:val="24"/>
              </w:rPr>
              <w:t>31</w:t>
            </w:r>
            <w:r>
              <w:rPr>
                <w:spacing w:val="-34"/>
                <w:sz w:val="24"/>
              </w:rPr>
              <w:t> 日</w:t>
            </w:r>
          </w:p>
        </w:tc>
        <w:tc>
          <w:tcPr>
            <w:tcW w:w="2139" w:type="dxa"/>
          </w:tcPr>
          <w:p>
            <w:pPr>
              <w:pStyle w:val="TableParagraph"/>
              <w:spacing w:line="292" w:lineRule="exact"/>
              <w:ind w:left="191"/>
              <w:rPr>
                <w:sz w:val="24"/>
              </w:rPr>
            </w:pPr>
            <w:r>
              <w:rPr>
                <w:sz w:val="24"/>
              </w:rPr>
              <w:t>2022</w:t>
            </w:r>
            <w:r>
              <w:rPr>
                <w:spacing w:val="-39"/>
                <w:sz w:val="24"/>
              </w:rPr>
              <w:t> 年 </w:t>
            </w:r>
            <w:r>
              <w:rPr>
                <w:sz w:val="24"/>
              </w:rPr>
              <w:t>1</w:t>
            </w:r>
            <w:r>
              <w:rPr>
                <w:spacing w:val="-39"/>
                <w:sz w:val="24"/>
              </w:rPr>
              <w:t> 月 </w:t>
            </w:r>
            <w:r>
              <w:rPr>
                <w:sz w:val="24"/>
              </w:rPr>
              <w:t>1</w:t>
            </w:r>
            <w:r>
              <w:rPr>
                <w:spacing w:val="-35"/>
                <w:sz w:val="24"/>
              </w:rPr>
              <w:t> 日</w:t>
            </w:r>
          </w:p>
        </w:tc>
        <w:tc>
          <w:tcPr>
            <w:tcW w:w="2122" w:type="dxa"/>
          </w:tcPr>
          <w:p>
            <w:pPr>
              <w:pStyle w:val="TableParagraph"/>
              <w:spacing w:line="292" w:lineRule="exact"/>
              <w:ind w:left="695"/>
              <w:rPr>
                <w:sz w:val="24"/>
              </w:rPr>
            </w:pPr>
            <w:r>
              <w:rPr>
                <w:spacing w:val="-4"/>
                <w:sz w:val="24"/>
              </w:rPr>
              <w:t>调整数</w:t>
            </w:r>
          </w:p>
        </w:tc>
      </w:tr>
      <w:tr>
        <w:trPr>
          <w:trHeight w:val="311" w:hRule="atLeast"/>
        </w:trPr>
        <w:tc>
          <w:tcPr>
            <w:tcW w:w="8927" w:type="dxa"/>
            <w:gridSpan w:val="4"/>
          </w:tcPr>
          <w:p>
            <w:pPr>
              <w:pStyle w:val="TableParagraph"/>
              <w:spacing w:line="292" w:lineRule="exact"/>
              <w:ind w:left="107"/>
              <w:rPr>
                <w:sz w:val="24"/>
              </w:rPr>
            </w:pPr>
            <w:r>
              <w:rPr>
                <w:spacing w:val="-2"/>
                <w:sz w:val="24"/>
              </w:rPr>
              <w:t>流动资产：</w:t>
            </w:r>
          </w:p>
        </w:tc>
      </w:tr>
      <w:tr>
        <w:trPr>
          <w:trHeight w:val="309" w:hRule="atLeast"/>
        </w:trPr>
        <w:tc>
          <w:tcPr>
            <w:tcW w:w="2119" w:type="dxa"/>
          </w:tcPr>
          <w:p>
            <w:pPr>
              <w:pStyle w:val="TableParagraph"/>
              <w:spacing w:line="289" w:lineRule="exact"/>
              <w:ind w:left="347"/>
              <w:rPr>
                <w:sz w:val="24"/>
              </w:rPr>
            </w:pPr>
            <w:r>
              <w:rPr>
                <w:spacing w:val="-3"/>
                <w:sz w:val="24"/>
              </w:rPr>
              <w:t>货币资金</w:t>
            </w:r>
          </w:p>
        </w:tc>
        <w:tc>
          <w:tcPr>
            <w:tcW w:w="2547" w:type="dxa"/>
          </w:tcPr>
          <w:p>
            <w:pPr>
              <w:pStyle w:val="TableParagraph"/>
              <w:spacing w:line="289" w:lineRule="exact"/>
              <w:ind w:right="96"/>
              <w:jc w:val="right"/>
              <w:rPr>
                <w:sz w:val="24"/>
              </w:rPr>
            </w:pPr>
            <w:r>
              <w:rPr>
                <w:spacing w:val="-2"/>
                <w:sz w:val="24"/>
              </w:rPr>
              <w:t>87,026,894.96</w:t>
            </w:r>
          </w:p>
        </w:tc>
        <w:tc>
          <w:tcPr>
            <w:tcW w:w="2139" w:type="dxa"/>
          </w:tcPr>
          <w:p>
            <w:pPr>
              <w:pStyle w:val="TableParagraph"/>
              <w:spacing w:line="289" w:lineRule="exact"/>
              <w:ind w:right="98"/>
              <w:jc w:val="right"/>
              <w:rPr>
                <w:sz w:val="24"/>
              </w:rPr>
            </w:pPr>
            <w:r>
              <w:rPr>
                <w:spacing w:val="-2"/>
                <w:sz w:val="24"/>
              </w:rPr>
              <w:t>87,026,894.96</w:t>
            </w:r>
          </w:p>
        </w:tc>
        <w:tc>
          <w:tcPr>
            <w:tcW w:w="2122" w:type="dxa"/>
          </w:tcPr>
          <w:p>
            <w:pPr>
              <w:pStyle w:val="TableParagraph"/>
              <w:rPr>
                <w:rFonts w:ascii="Times New Roman"/>
                <w:sz w:val="22"/>
              </w:rPr>
            </w:pPr>
          </w:p>
        </w:tc>
      </w:tr>
      <w:tr>
        <w:trPr>
          <w:trHeight w:val="624" w:hRule="atLeast"/>
        </w:trPr>
        <w:tc>
          <w:tcPr>
            <w:tcW w:w="2119" w:type="dxa"/>
          </w:tcPr>
          <w:p>
            <w:pPr>
              <w:pStyle w:val="TableParagraph"/>
              <w:spacing w:before="2"/>
              <w:ind w:left="347"/>
              <w:rPr>
                <w:sz w:val="24"/>
              </w:rPr>
            </w:pPr>
            <w:r>
              <w:rPr>
                <w:spacing w:val="-2"/>
                <w:sz w:val="24"/>
              </w:rPr>
              <w:t>交易性金融资</w:t>
            </w:r>
          </w:p>
          <w:p>
            <w:pPr>
              <w:pStyle w:val="TableParagraph"/>
              <w:spacing w:line="292" w:lineRule="exact" w:before="3"/>
              <w:ind w:left="107"/>
              <w:rPr>
                <w:sz w:val="24"/>
              </w:rPr>
            </w:pPr>
            <w:r>
              <w:rPr>
                <w:spacing w:val="-10"/>
                <w:sz w:val="24"/>
              </w:rPr>
              <w:t>产</w:t>
            </w:r>
          </w:p>
        </w:tc>
        <w:tc>
          <w:tcPr>
            <w:tcW w:w="2547" w:type="dxa"/>
          </w:tcPr>
          <w:p>
            <w:pPr>
              <w:pStyle w:val="TableParagraph"/>
              <w:spacing w:before="156"/>
              <w:ind w:right="96"/>
              <w:jc w:val="right"/>
              <w:rPr>
                <w:sz w:val="24"/>
              </w:rPr>
            </w:pPr>
            <w:r>
              <w:rPr>
                <w:spacing w:val="-2"/>
                <w:sz w:val="24"/>
              </w:rPr>
              <w:t>70,220,000.00</w:t>
            </w:r>
          </w:p>
        </w:tc>
        <w:tc>
          <w:tcPr>
            <w:tcW w:w="2139" w:type="dxa"/>
          </w:tcPr>
          <w:p>
            <w:pPr>
              <w:pStyle w:val="TableParagraph"/>
              <w:spacing w:before="156"/>
              <w:ind w:right="98"/>
              <w:jc w:val="right"/>
              <w:rPr>
                <w:sz w:val="24"/>
              </w:rPr>
            </w:pPr>
            <w:r>
              <w:rPr>
                <w:spacing w:val="-2"/>
                <w:sz w:val="24"/>
              </w:rPr>
              <w:t>70,220,000.00</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衍生金融资产</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应收票据</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应收账款</w:t>
            </w:r>
          </w:p>
        </w:tc>
        <w:tc>
          <w:tcPr>
            <w:tcW w:w="2547" w:type="dxa"/>
          </w:tcPr>
          <w:p>
            <w:pPr>
              <w:pStyle w:val="TableParagraph"/>
              <w:spacing w:line="292" w:lineRule="exact"/>
              <w:ind w:right="96"/>
              <w:jc w:val="right"/>
              <w:rPr>
                <w:sz w:val="24"/>
              </w:rPr>
            </w:pPr>
            <w:r>
              <w:rPr>
                <w:spacing w:val="-2"/>
                <w:sz w:val="24"/>
              </w:rPr>
              <w:t>9,080,272.15</w:t>
            </w:r>
          </w:p>
        </w:tc>
        <w:tc>
          <w:tcPr>
            <w:tcW w:w="2139" w:type="dxa"/>
          </w:tcPr>
          <w:p>
            <w:pPr>
              <w:pStyle w:val="TableParagraph"/>
              <w:spacing w:line="292" w:lineRule="exact"/>
              <w:ind w:right="98"/>
              <w:jc w:val="right"/>
              <w:rPr>
                <w:sz w:val="24"/>
              </w:rPr>
            </w:pPr>
            <w:r>
              <w:rPr>
                <w:spacing w:val="-2"/>
                <w:sz w:val="24"/>
              </w:rPr>
              <w:t>9,080,272.15</w:t>
            </w:r>
          </w:p>
        </w:tc>
        <w:tc>
          <w:tcPr>
            <w:tcW w:w="2122" w:type="dxa"/>
          </w:tcPr>
          <w:p>
            <w:pPr>
              <w:pStyle w:val="TableParagraph"/>
              <w:rPr>
                <w:rFonts w:ascii="Times New Roman"/>
                <w:sz w:val="22"/>
              </w:rPr>
            </w:pPr>
          </w:p>
        </w:tc>
      </w:tr>
      <w:tr>
        <w:trPr>
          <w:trHeight w:val="309" w:hRule="atLeast"/>
        </w:trPr>
        <w:tc>
          <w:tcPr>
            <w:tcW w:w="2119" w:type="dxa"/>
          </w:tcPr>
          <w:p>
            <w:pPr>
              <w:pStyle w:val="TableParagraph"/>
              <w:spacing w:line="289" w:lineRule="exact"/>
              <w:ind w:left="347"/>
              <w:rPr>
                <w:sz w:val="24"/>
              </w:rPr>
            </w:pPr>
            <w:r>
              <w:rPr>
                <w:spacing w:val="-2"/>
                <w:sz w:val="24"/>
              </w:rPr>
              <w:t>应收款项融资</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89" w:lineRule="exact" w:before="2"/>
              <w:ind w:left="347"/>
              <w:rPr>
                <w:sz w:val="24"/>
              </w:rPr>
            </w:pPr>
            <w:r>
              <w:rPr>
                <w:spacing w:val="-3"/>
                <w:sz w:val="24"/>
              </w:rPr>
              <w:t>预付款项</w:t>
            </w:r>
          </w:p>
        </w:tc>
        <w:tc>
          <w:tcPr>
            <w:tcW w:w="2547" w:type="dxa"/>
          </w:tcPr>
          <w:p>
            <w:pPr>
              <w:pStyle w:val="TableParagraph"/>
              <w:spacing w:line="289" w:lineRule="exact" w:before="2"/>
              <w:ind w:right="96"/>
              <w:jc w:val="right"/>
              <w:rPr>
                <w:sz w:val="24"/>
              </w:rPr>
            </w:pPr>
            <w:r>
              <w:rPr>
                <w:spacing w:val="-2"/>
                <w:sz w:val="24"/>
              </w:rPr>
              <w:t>29,492,881.07</w:t>
            </w:r>
          </w:p>
        </w:tc>
        <w:tc>
          <w:tcPr>
            <w:tcW w:w="2139" w:type="dxa"/>
          </w:tcPr>
          <w:p>
            <w:pPr>
              <w:pStyle w:val="TableParagraph"/>
              <w:spacing w:line="289" w:lineRule="exact" w:before="2"/>
              <w:ind w:right="98"/>
              <w:jc w:val="right"/>
              <w:rPr>
                <w:sz w:val="24"/>
              </w:rPr>
            </w:pPr>
            <w:r>
              <w:rPr>
                <w:spacing w:val="-2"/>
                <w:sz w:val="24"/>
              </w:rPr>
              <w:t>29,492,881.07</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其他应收款</w:t>
            </w:r>
          </w:p>
        </w:tc>
        <w:tc>
          <w:tcPr>
            <w:tcW w:w="2547" w:type="dxa"/>
          </w:tcPr>
          <w:p>
            <w:pPr>
              <w:pStyle w:val="TableParagraph"/>
              <w:spacing w:line="292" w:lineRule="exact"/>
              <w:ind w:right="96"/>
              <w:jc w:val="right"/>
              <w:rPr>
                <w:sz w:val="24"/>
              </w:rPr>
            </w:pPr>
            <w:r>
              <w:rPr>
                <w:spacing w:val="-2"/>
                <w:sz w:val="24"/>
              </w:rPr>
              <w:t>622,200,386.75</w:t>
            </w:r>
          </w:p>
        </w:tc>
        <w:tc>
          <w:tcPr>
            <w:tcW w:w="2139" w:type="dxa"/>
          </w:tcPr>
          <w:p>
            <w:pPr>
              <w:pStyle w:val="TableParagraph"/>
              <w:spacing w:line="292" w:lineRule="exact"/>
              <w:ind w:right="99"/>
              <w:jc w:val="right"/>
              <w:rPr>
                <w:sz w:val="24"/>
              </w:rPr>
            </w:pPr>
            <w:r>
              <w:rPr>
                <w:spacing w:val="-2"/>
                <w:sz w:val="24"/>
              </w:rPr>
              <w:t>622,200,386.75</w:t>
            </w:r>
          </w:p>
        </w:tc>
        <w:tc>
          <w:tcPr>
            <w:tcW w:w="2122" w:type="dxa"/>
          </w:tcPr>
          <w:p>
            <w:pPr>
              <w:pStyle w:val="TableParagraph"/>
              <w:rPr>
                <w:rFonts w:ascii="Times New Roman"/>
                <w:sz w:val="22"/>
              </w:rPr>
            </w:pPr>
          </w:p>
        </w:tc>
      </w:tr>
      <w:tr>
        <w:trPr>
          <w:trHeight w:val="623" w:hRule="atLeast"/>
        </w:trPr>
        <w:tc>
          <w:tcPr>
            <w:tcW w:w="2119" w:type="dxa"/>
          </w:tcPr>
          <w:p>
            <w:pPr>
              <w:pStyle w:val="TableParagraph"/>
              <w:ind w:left="347"/>
              <w:rPr>
                <w:sz w:val="24"/>
              </w:rPr>
            </w:pPr>
            <w:r>
              <w:rPr>
                <w:spacing w:val="-4"/>
                <w:sz w:val="24"/>
              </w:rPr>
              <w:t>其中：应收利</w:t>
            </w:r>
          </w:p>
          <w:p>
            <w:pPr>
              <w:pStyle w:val="TableParagraph"/>
              <w:spacing w:line="292" w:lineRule="exact" w:before="4"/>
              <w:ind w:left="107"/>
              <w:rPr>
                <w:sz w:val="24"/>
              </w:rPr>
            </w:pPr>
            <w:r>
              <w:rPr>
                <w:spacing w:val="-10"/>
                <w:sz w:val="24"/>
              </w:rPr>
              <w:t>息</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1" w:hRule="atLeast"/>
        </w:trPr>
        <w:tc>
          <w:tcPr>
            <w:tcW w:w="2119" w:type="dxa"/>
          </w:tcPr>
          <w:p>
            <w:pPr>
              <w:pStyle w:val="TableParagraph"/>
              <w:ind w:left="1067"/>
              <w:rPr>
                <w:sz w:val="24"/>
              </w:rPr>
            </w:pPr>
            <w:r>
              <w:rPr>
                <w:spacing w:val="-4"/>
                <w:sz w:val="24"/>
              </w:rPr>
              <w:t>应收股</w:t>
            </w:r>
          </w:p>
          <w:p>
            <w:pPr>
              <w:pStyle w:val="TableParagraph"/>
              <w:spacing w:line="292" w:lineRule="exact" w:before="2"/>
              <w:ind w:left="107"/>
              <w:rPr>
                <w:sz w:val="24"/>
              </w:rPr>
            </w:pPr>
            <w:r>
              <w:rPr>
                <w:spacing w:val="-10"/>
                <w:sz w:val="24"/>
              </w:rPr>
              <w:t>利</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5"/>
                <w:sz w:val="24"/>
              </w:rPr>
              <w:t>存货</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合同资产</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持有待售资产</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1" w:hRule="atLeast"/>
        </w:trPr>
        <w:tc>
          <w:tcPr>
            <w:tcW w:w="2119" w:type="dxa"/>
          </w:tcPr>
          <w:p>
            <w:pPr>
              <w:pStyle w:val="TableParagraph"/>
              <w:ind w:left="347"/>
              <w:rPr>
                <w:sz w:val="24"/>
              </w:rPr>
            </w:pPr>
            <w:r>
              <w:rPr>
                <w:spacing w:val="-2"/>
                <w:sz w:val="24"/>
              </w:rPr>
              <w:t>一年内到期的</w:t>
            </w:r>
          </w:p>
          <w:p>
            <w:pPr>
              <w:pStyle w:val="TableParagraph"/>
              <w:spacing w:line="289" w:lineRule="exact" w:before="4"/>
              <w:ind w:left="107"/>
              <w:rPr>
                <w:sz w:val="24"/>
              </w:rPr>
            </w:pPr>
            <w:r>
              <w:rPr>
                <w:spacing w:val="-2"/>
                <w:sz w:val="24"/>
              </w:rPr>
              <w:t>非流动资产</w:t>
            </w:r>
          </w:p>
        </w:tc>
        <w:tc>
          <w:tcPr>
            <w:tcW w:w="2547" w:type="dxa"/>
          </w:tcPr>
          <w:p>
            <w:pPr>
              <w:pStyle w:val="TableParagraph"/>
              <w:spacing w:before="156"/>
              <w:ind w:right="96"/>
              <w:jc w:val="right"/>
              <w:rPr>
                <w:sz w:val="24"/>
              </w:rPr>
            </w:pPr>
            <w:r>
              <w:rPr>
                <w:spacing w:val="-2"/>
                <w:sz w:val="24"/>
              </w:rPr>
              <w:t>7,537,285.67</w:t>
            </w:r>
          </w:p>
        </w:tc>
        <w:tc>
          <w:tcPr>
            <w:tcW w:w="2139" w:type="dxa"/>
          </w:tcPr>
          <w:p>
            <w:pPr>
              <w:pStyle w:val="TableParagraph"/>
              <w:spacing w:before="156"/>
              <w:ind w:right="98"/>
              <w:jc w:val="right"/>
              <w:rPr>
                <w:sz w:val="24"/>
              </w:rPr>
            </w:pPr>
            <w:r>
              <w:rPr>
                <w:spacing w:val="-2"/>
                <w:sz w:val="24"/>
              </w:rPr>
              <w:t>7,537,285.67</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其他流动资产</w:t>
            </w:r>
          </w:p>
        </w:tc>
        <w:tc>
          <w:tcPr>
            <w:tcW w:w="2547" w:type="dxa"/>
          </w:tcPr>
          <w:p>
            <w:pPr>
              <w:pStyle w:val="TableParagraph"/>
              <w:spacing w:line="292" w:lineRule="exact"/>
              <w:ind w:right="96"/>
              <w:jc w:val="right"/>
              <w:rPr>
                <w:sz w:val="24"/>
              </w:rPr>
            </w:pPr>
            <w:r>
              <w:rPr>
                <w:spacing w:val="-2"/>
                <w:sz w:val="24"/>
              </w:rPr>
              <w:t>86,997.08</w:t>
            </w:r>
          </w:p>
        </w:tc>
        <w:tc>
          <w:tcPr>
            <w:tcW w:w="2139" w:type="dxa"/>
          </w:tcPr>
          <w:p>
            <w:pPr>
              <w:pStyle w:val="TableParagraph"/>
              <w:spacing w:line="292" w:lineRule="exact"/>
              <w:ind w:right="98"/>
              <w:jc w:val="right"/>
              <w:rPr>
                <w:sz w:val="24"/>
              </w:rPr>
            </w:pPr>
            <w:r>
              <w:rPr>
                <w:spacing w:val="-2"/>
                <w:sz w:val="24"/>
              </w:rPr>
              <w:t>86,997.08</w:t>
            </w:r>
          </w:p>
        </w:tc>
        <w:tc>
          <w:tcPr>
            <w:tcW w:w="2122" w:type="dxa"/>
          </w:tcPr>
          <w:p>
            <w:pPr>
              <w:pStyle w:val="TableParagraph"/>
              <w:rPr>
                <w:rFonts w:ascii="Times New Roman"/>
                <w:sz w:val="22"/>
              </w:rPr>
            </w:pPr>
          </w:p>
        </w:tc>
      </w:tr>
      <w:tr>
        <w:trPr>
          <w:trHeight w:val="623" w:hRule="atLeast"/>
        </w:trPr>
        <w:tc>
          <w:tcPr>
            <w:tcW w:w="2119" w:type="dxa"/>
          </w:tcPr>
          <w:p>
            <w:pPr>
              <w:pStyle w:val="TableParagraph"/>
              <w:spacing w:line="307" w:lineRule="exact"/>
              <w:ind w:left="587"/>
              <w:rPr>
                <w:sz w:val="24"/>
              </w:rPr>
            </w:pPr>
            <w:r>
              <w:rPr>
                <w:spacing w:val="-2"/>
                <w:sz w:val="24"/>
              </w:rPr>
              <w:t>流动资产合</w:t>
            </w:r>
          </w:p>
          <w:p>
            <w:pPr>
              <w:pStyle w:val="TableParagraph"/>
              <w:spacing w:line="292" w:lineRule="exact" w:before="4"/>
              <w:ind w:left="107"/>
              <w:rPr>
                <w:sz w:val="24"/>
              </w:rPr>
            </w:pPr>
            <w:r>
              <w:rPr>
                <w:spacing w:val="-10"/>
                <w:sz w:val="24"/>
              </w:rPr>
              <w:t>计</w:t>
            </w:r>
          </w:p>
        </w:tc>
        <w:tc>
          <w:tcPr>
            <w:tcW w:w="2547" w:type="dxa"/>
          </w:tcPr>
          <w:p>
            <w:pPr>
              <w:pStyle w:val="TableParagraph"/>
              <w:spacing w:before="156"/>
              <w:ind w:right="96"/>
              <w:jc w:val="right"/>
              <w:rPr>
                <w:sz w:val="24"/>
              </w:rPr>
            </w:pPr>
            <w:r>
              <w:rPr>
                <w:spacing w:val="-2"/>
                <w:sz w:val="24"/>
              </w:rPr>
              <w:t>825,644,717.68</w:t>
            </w:r>
          </w:p>
        </w:tc>
        <w:tc>
          <w:tcPr>
            <w:tcW w:w="2139" w:type="dxa"/>
          </w:tcPr>
          <w:p>
            <w:pPr>
              <w:pStyle w:val="TableParagraph"/>
              <w:spacing w:before="156"/>
              <w:ind w:right="99"/>
              <w:jc w:val="right"/>
              <w:rPr>
                <w:sz w:val="24"/>
              </w:rPr>
            </w:pPr>
            <w:r>
              <w:rPr>
                <w:spacing w:val="-2"/>
                <w:sz w:val="24"/>
              </w:rPr>
              <w:t>825,644,717.68</w:t>
            </w:r>
          </w:p>
        </w:tc>
        <w:tc>
          <w:tcPr>
            <w:tcW w:w="2122" w:type="dxa"/>
          </w:tcPr>
          <w:p>
            <w:pPr>
              <w:pStyle w:val="TableParagraph"/>
              <w:rPr>
                <w:rFonts w:ascii="Times New Roman"/>
                <w:sz w:val="22"/>
              </w:rPr>
            </w:pPr>
          </w:p>
        </w:tc>
      </w:tr>
      <w:tr>
        <w:trPr>
          <w:trHeight w:val="311" w:hRule="atLeast"/>
        </w:trPr>
        <w:tc>
          <w:tcPr>
            <w:tcW w:w="8927" w:type="dxa"/>
            <w:gridSpan w:val="4"/>
          </w:tcPr>
          <w:p>
            <w:pPr>
              <w:pStyle w:val="TableParagraph"/>
              <w:spacing w:line="292" w:lineRule="exact"/>
              <w:ind w:left="107"/>
              <w:rPr>
                <w:sz w:val="24"/>
              </w:rPr>
            </w:pPr>
            <w:r>
              <w:rPr>
                <w:spacing w:val="-2"/>
                <w:sz w:val="24"/>
              </w:rPr>
              <w:t>非流动资产：</w:t>
            </w:r>
          </w:p>
        </w:tc>
      </w:tr>
      <w:tr>
        <w:trPr>
          <w:trHeight w:val="309" w:hRule="atLeast"/>
        </w:trPr>
        <w:tc>
          <w:tcPr>
            <w:tcW w:w="2119" w:type="dxa"/>
          </w:tcPr>
          <w:p>
            <w:pPr>
              <w:pStyle w:val="TableParagraph"/>
              <w:spacing w:line="289" w:lineRule="exact"/>
              <w:ind w:left="347"/>
              <w:rPr>
                <w:sz w:val="24"/>
              </w:rPr>
            </w:pPr>
            <w:r>
              <w:rPr>
                <w:spacing w:val="-3"/>
                <w:sz w:val="24"/>
              </w:rPr>
              <w:t>债权投资</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89" w:lineRule="exact" w:before="2"/>
              <w:ind w:left="347"/>
              <w:rPr>
                <w:sz w:val="24"/>
              </w:rPr>
            </w:pPr>
            <w:r>
              <w:rPr>
                <w:spacing w:val="-2"/>
                <w:sz w:val="24"/>
              </w:rPr>
              <w:t>其他债权投资</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2" w:hRule="atLeast"/>
        </w:trPr>
        <w:tc>
          <w:tcPr>
            <w:tcW w:w="2119" w:type="dxa"/>
          </w:tcPr>
          <w:p>
            <w:pPr>
              <w:pStyle w:val="TableParagraph"/>
              <w:spacing w:line="292" w:lineRule="exact"/>
              <w:ind w:left="347"/>
              <w:rPr>
                <w:sz w:val="24"/>
              </w:rPr>
            </w:pPr>
            <w:r>
              <w:rPr>
                <w:spacing w:val="-2"/>
                <w:sz w:val="24"/>
              </w:rPr>
              <w:t>长期应收款</w:t>
            </w:r>
          </w:p>
        </w:tc>
        <w:tc>
          <w:tcPr>
            <w:tcW w:w="2547" w:type="dxa"/>
          </w:tcPr>
          <w:p>
            <w:pPr>
              <w:pStyle w:val="TableParagraph"/>
              <w:spacing w:line="292" w:lineRule="exact"/>
              <w:ind w:right="96"/>
              <w:jc w:val="right"/>
              <w:rPr>
                <w:sz w:val="24"/>
              </w:rPr>
            </w:pPr>
            <w:r>
              <w:rPr>
                <w:spacing w:val="-2"/>
                <w:sz w:val="24"/>
              </w:rPr>
              <w:t>39,329,662.88</w:t>
            </w:r>
          </w:p>
        </w:tc>
        <w:tc>
          <w:tcPr>
            <w:tcW w:w="2139" w:type="dxa"/>
          </w:tcPr>
          <w:p>
            <w:pPr>
              <w:pStyle w:val="TableParagraph"/>
              <w:spacing w:line="292" w:lineRule="exact"/>
              <w:ind w:right="98"/>
              <w:jc w:val="right"/>
              <w:rPr>
                <w:sz w:val="24"/>
              </w:rPr>
            </w:pPr>
            <w:r>
              <w:rPr>
                <w:spacing w:val="-2"/>
                <w:sz w:val="24"/>
              </w:rPr>
              <w:t>39,329,662.88</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长期股权投资</w:t>
            </w:r>
          </w:p>
        </w:tc>
        <w:tc>
          <w:tcPr>
            <w:tcW w:w="2547" w:type="dxa"/>
          </w:tcPr>
          <w:p>
            <w:pPr>
              <w:pStyle w:val="TableParagraph"/>
              <w:spacing w:line="292" w:lineRule="exact"/>
              <w:ind w:right="96"/>
              <w:jc w:val="right"/>
              <w:rPr>
                <w:sz w:val="24"/>
              </w:rPr>
            </w:pPr>
            <w:r>
              <w:rPr>
                <w:spacing w:val="-2"/>
                <w:sz w:val="24"/>
              </w:rPr>
              <w:t>756,376,139.17</w:t>
            </w:r>
          </w:p>
        </w:tc>
        <w:tc>
          <w:tcPr>
            <w:tcW w:w="2139" w:type="dxa"/>
          </w:tcPr>
          <w:p>
            <w:pPr>
              <w:pStyle w:val="TableParagraph"/>
              <w:spacing w:line="292" w:lineRule="exact"/>
              <w:ind w:right="99"/>
              <w:jc w:val="right"/>
              <w:rPr>
                <w:sz w:val="24"/>
              </w:rPr>
            </w:pPr>
            <w:r>
              <w:rPr>
                <w:spacing w:val="-2"/>
                <w:sz w:val="24"/>
              </w:rPr>
              <w:t>756,376,139.17</w:t>
            </w:r>
          </w:p>
        </w:tc>
        <w:tc>
          <w:tcPr>
            <w:tcW w:w="2122" w:type="dxa"/>
          </w:tcPr>
          <w:p>
            <w:pPr>
              <w:pStyle w:val="TableParagraph"/>
              <w:rPr>
                <w:rFonts w:ascii="Times New Roman"/>
                <w:sz w:val="22"/>
              </w:rPr>
            </w:pPr>
          </w:p>
        </w:tc>
      </w:tr>
      <w:tr>
        <w:trPr>
          <w:trHeight w:val="621" w:hRule="atLeast"/>
        </w:trPr>
        <w:tc>
          <w:tcPr>
            <w:tcW w:w="2119" w:type="dxa"/>
          </w:tcPr>
          <w:p>
            <w:pPr>
              <w:pStyle w:val="TableParagraph"/>
              <w:spacing w:line="307" w:lineRule="exact"/>
              <w:ind w:left="347"/>
              <w:rPr>
                <w:sz w:val="24"/>
              </w:rPr>
            </w:pPr>
            <w:r>
              <w:rPr>
                <w:spacing w:val="-2"/>
                <w:sz w:val="24"/>
              </w:rPr>
              <w:t>其他权益工具</w:t>
            </w:r>
          </w:p>
          <w:p>
            <w:pPr>
              <w:pStyle w:val="TableParagraph"/>
              <w:spacing w:line="289" w:lineRule="exact" w:before="4"/>
              <w:ind w:left="107"/>
              <w:rPr>
                <w:sz w:val="24"/>
              </w:rPr>
            </w:pPr>
            <w:r>
              <w:rPr>
                <w:spacing w:val="-5"/>
                <w:sz w:val="24"/>
              </w:rPr>
              <w:t>投资</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3" w:hRule="atLeast"/>
        </w:trPr>
        <w:tc>
          <w:tcPr>
            <w:tcW w:w="2119" w:type="dxa"/>
          </w:tcPr>
          <w:p>
            <w:pPr>
              <w:pStyle w:val="TableParagraph"/>
              <w:spacing w:line="310" w:lineRule="atLeast"/>
              <w:ind w:left="107" w:right="319" w:firstLine="240"/>
              <w:rPr>
                <w:sz w:val="24"/>
              </w:rPr>
            </w:pPr>
            <w:r>
              <w:rPr>
                <w:spacing w:val="-2"/>
                <w:sz w:val="24"/>
              </w:rPr>
              <w:t>其他非流动金</w:t>
            </w:r>
            <w:r>
              <w:rPr>
                <w:spacing w:val="-4"/>
                <w:sz w:val="24"/>
              </w:rPr>
              <w:t>融资产</w:t>
            </w:r>
          </w:p>
        </w:tc>
        <w:tc>
          <w:tcPr>
            <w:tcW w:w="2547" w:type="dxa"/>
          </w:tcPr>
          <w:p>
            <w:pPr>
              <w:pStyle w:val="TableParagraph"/>
              <w:spacing w:before="155"/>
              <w:ind w:right="96"/>
              <w:jc w:val="right"/>
              <w:rPr>
                <w:sz w:val="24"/>
              </w:rPr>
            </w:pPr>
            <w:r>
              <w:rPr>
                <w:spacing w:val="-2"/>
                <w:sz w:val="24"/>
              </w:rPr>
              <w:t>4,160,662.00</w:t>
            </w:r>
          </w:p>
        </w:tc>
        <w:tc>
          <w:tcPr>
            <w:tcW w:w="2139" w:type="dxa"/>
          </w:tcPr>
          <w:p>
            <w:pPr>
              <w:pStyle w:val="TableParagraph"/>
              <w:spacing w:before="155"/>
              <w:ind w:right="98"/>
              <w:jc w:val="right"/>
              <w:rPr>
                <w:sz w:val="24"/>
              </w:rPr>
            </w:pPr>
            <w:r>
              <w:rPr>
                <w:spacing w:val="-2"/>
                <w:sz w:val="24"/>
              </w:rPr>
              <w:t>4,160,662.00</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投资性房地产</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固定资产</w:t>
            </w:r>
          </w:p>
        </w:tc>
        <w:tc>
          <w:tcPr>
            <w:tcW w:w="2547" w:type="dxa"/>
          </w:tcPr>
          <w:p>
            <w:pPr>
              <w:pStyle w:val="TableParagraph"/>
              <w:spacing w:line="292" w:lineRule="exact"/>
              <w:ind w:right="96"/>
              <w:jc w:val="right"/>
              <w:rPr>
                <w:sz w:val="24"/>
              </w:rPr>
            </w:pPr>
            <w:r>
              <w:rPr>
                <w:spacing w:val="-2"/>
                <w:sz w:val="24"/>
              </w:rPr>
              <w:t>4,656,392.23</w:t>
            </w:r>
          </w:p>
        </w:tc>
        <w:tc>
          <w:tcPr>
            <w:tcW w:w="2139" w:type="dxa"/>
          </w:tcPr>
          <w:p>
            <w:pPr>
              <w:pStyle w:val="TableParagraph"/>
              <w:spacing w:line="292" w:lineRule="exact"/>
              <w:ind w:right="98"/>
              <w:jc w:val="right"/>
              <w:rPr>
                <w:sz w:val="24"/>
              </w:rPr>
            </w:pPr>
            <w:r>
              <w:rPr>
                <w:spacing w:val="-2"/>
                <w:sz w:val="24"/>
              </w:rPr>
              <w:t>4,656,392.23</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在建工程</w:t>
            </w:r>
          </w:p>
        </w:tc>
        <w:tc>
          <w:tcPr>
            <w:tcW w:w="2547" w:type="dxa"/>
          </w:tcPr>
          <w:p>
            <w:pPr>
              <w:pStyle w:val="TableParagraph"/>
              <w:spacing w:line="292" w:lineRule="exact"/>
              <w:ind w:right="96"/>
              <w:jc w:val="right"/>
              <w:rPr>
                <w:sz w:val="24"/>
              </w:rPr>
            </w:pPr>
            <w:r>
              <w:rPr>
                <w:spacing w:val="-2"/>
                <w:sz w:val="24"/>
              </w:rPr>
              <w:t>18,651,599.24</w:t>
            </w:r>
          </w:p>
        </w:tc>
        <w:tc>
          <w:tcPr>
            <w:tcW w:w="2139" w:type="dxa"/>
          </w:tcPr>
          <w:p>
            <w:pPr>
              <w:pStyle w:val="TableParagraph"/>
              <w:spacing w:line="292" w:lineRule="exact"/>
              <w:ind w:right="98"/>
              <w:jc w:val="right"/>
              <w:rPr>
                <w:sz w:val="24"/>
              </w:rPr>
            </w:pPr>
            <w:r>
              <w:rPr>
                <w:spacing w:val="-2"/>
                <w:sz w:val="24"/>
              </w:rPr>
              <w:t>18,651,599.24</w:t>
            </w:r>
          </w:p>
        </w:tc>
        <w:tc>
          <w:tcPr>
            <w:tcW w:w="2122" w:type="dxa"/>
          </w:tcPr>
          <w:p>
            <w:pPr>
              <w:pStyle w:val="TableParagraph"/>
              <w:rPr>
                <w:rFonts w:ascii="Times New Roman"/>
                <w:sz w:val="22"/>
              </w:rPr>
            </w:pPr>
          </w:p>
        </w:tc>
      </w:tr>
    </w:tbl>
    <w:p>
      <w:pPr>
        <w:spacing w:after="0"/>
        <w:rPr>
          <w:rFonts w:ascii="Times New Roman"/>
          <w:sz w:val="22"/>
        </w:rPr>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9"/>
        <w:gridCol w:w="2547"/>
        <w:gridCol w:w="2139"/>
        <w:gridCol w:w="2122"/>
      </w:tblGrid>
      <w:tr>
        <w:trPr>
          <w:trHeight w:val="624" w:hRule="atLeast"/>
        </w:trPr>
        <w:tc>
          <w:tcPr>
            <w:tcW w:w="2119" w:type="dxa"/>
          </w:tcPr>
          <w:p>
            <w:pPr>
              <w:pStyle w:val="TableParagraph"/>
              <w:spacing w:line="307" w:lineRule="exact"/>
              <w:ind w:left="347"/>
              <w:rPr>
                <w:sz w:val="24"/>
              </w:rPr>
            </w:pPr>
            <w:r>
              <w:rPr>
                <w:spacing w:val="-2"/>
                <w:sz w:val="24"/>
              </w:rPr>
              <w:t>生产性生物资</w:t>
            </w:r>
          </w:p>
          <w:p>
            <w:pPr>
              <w:pStyle w:val="TableParagraph"/>
              <w:spacing w:line="292" w:lineRule="exact" w:before="5"/>
              <w:ind w:left="107"/>
              <w:rPr>
                <w:sz w:val="24"/>
              </w:rPr>
            </w:pPr>
            <w:r>
              <w:rPr>
                <w:spacing w:val="-10"/>
                <w:sz w:val="24"/>
              </w:rPr>
              <w:t>产</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09" w:hRule="atLeast"/>
        </w:trPr>
        <w:tc>
          <w:tcPr>
            <w:tcW w:w="2119" w:type="dxa"/>
          </w:tcPr>
          <w:p>
            <w:pPr>
              <w:pStyle w:val="TableParagraph"/>
              <w:spacing w:line="289" w:lineRule="exact"/>
              <w:ind w:left="347"/>
              <w:rPr>
                <w:sz w:val="24"/>
              </w:rPr>
            </w:pPr>
            <w:r>
              <w:rPr>
                <w:spacing w:val="-3"/>
                <w:sz w:val="24"/>
              </w:rPr>
              <w:t>油气资产</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89" w:lineRule="exact" w:before="2"/>
              <w:ind w:left="347"/>
              <w:rPr>
                <w:sz w:val="24"/>
              </w:rPr>
            </w:pPr>
            <w:r>
              <w:rPr>
                <w:spacing w:val="-2"/>
                <w:sz w:val="24"/>
              </w:rPr>
              <w:t>使用权资产</w:t>
            </w:r>
          </w:p>
        </w:tc>
        <w:tc>
          <w:tcPr>
            <w:tcW w:w="2547" w:type="dxa"/>
          </w:tcPr>
          <w:p>
            <w:pPr>
              <w:pStyle w:val="TableParagraph"/>
              <w:spacing w:line="289" w:lineRule="exact" w:before="2"/>
              <w:ind w:right="96"/>
              <w:jc w:val="right"/>
              <w:rPr>
                <w:sz w:val="24"/>
              </w:rPr>
            </w:pPr>
            <w:r>
              <w:rPr>
                <w:spacing w:val="-2"/>
                <w:sz w:val="24"/>
              </w:rPr>
              <w:t>700,098,727.16</w:t>
            </w:r>
          </w:p>
        </w:tc>
        <w:tc>
          <w:tcPr>
            <w:tcW w:w="2139" w:type="dxa"/>
          </w:tcPr>
          <w:p>
            <w:pPr>
              <w:pStyle w:val="TableParagraph"/>
              <w:spacing w:line="289" w:lineRule="exact" w:before="2"/>
              <w:ind w:right="99"/>
              <w:jc w:val="right"/>
              <w:rPr>
                <w:sz w:val="24"/>
              </w:rPr>
            </w:pPr>
            <w:r>
              <w:rPr>
                <w:spacing w:val="-2"/>
                <w:sz w:val="24"/>
              </w:rPr>
              <w:t>700,098,727.16</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无形资产</w:t>
            </w:r>
          </w:p>
        </w:tc>
        <w:tc>
          <w:tcPr>
            <w:tcW w:w="2547" w:type="dxa"/>
          </w:tcPr>
          <w:p>
            <w:pPr>
              <w:pStyle w:val="TableParagraph"/>
              <w:spacing w:line="292" w:lineRule="exact"/>
              <w:ind w:right="96"/>
              <w:jc w:val="right"/>
              <w:rPr>
                <w:sz w:val="24"/>
              </w:rPr>
            </w:pPr>
            <w:r>
              <w:rPr>
                <w:spacing w:val="-2"/>
                <w:sz w:val="24"/>
              </w:rPr>
              <w:t>4,819,660.17</w:t>
            </w:r>
          </w:p>
        </w:tc>
        <w:tc>
          <w:tcPr>
            <w:tcW w:w="2139" w:type="dxa"/>
          </w:tcPr>
          <w:p>
            <w:pPr>
              <w:pStyle w:val="TableParagraph"/>
              <w:spacing w:line="292" w:lineRule="exact"/>
              <w:ind w:right="98"/>
              <w:jc w:val="right"/>
              <w:rPr>
                <w:sz w:val="24"/>
              </w:rPr>
            </w:pPr>
            <w:r>
              <w:rPr>
                <w:spacing w:val="-2"/>
                <w:sz w:val="24"/>
              </w:rPr>
              <w:t>4,819,660.17</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开发支出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5"/>
                <w:sz w:val="24"/>
              </w:rPr>
              <w:t>商誉</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长期待摊费用</w:t>
            </w:r>
          </w:p>
        </w:tc>
        <w:tc>
          <w:tcPr>
            <w:tcW w:w="2547" w:type="dxa"/>
          </w:tcPr>
          <w:p>
            <w:pPr>
              <w:pStyle w:val="TableParagraph"/>
              <w:spacing w:line="292" w:lineRule="exact"/>
              <w:ind w:right="96"/>
              <w:jc w:val="right"/>
              <w:rPr>
                <w:sz w:val="24"/>
              </w:rPr>
            </w:pPr>
            <w:r>
              <w:rPr>
                <w:spacing w:val="-2"/>
                <w:sz w:val="24"/>
              </w:rPr>
              <w:t>71,521,095.34</w:t>
            </w:r>
          </w:p>
        </w:tc>
        <w:tc>
          <w:tcPr>
            <w:tcW w:w="2139" w:type="dxa"/>
          </w:tcPr>
          <w:p>
            <w:pPr>
              <w:pStyle w:val="TableParagraph"/>
              <w:spacing w:line="292" w:lineRule="exact"/>
              <w:ind w:right="98"/>
              <w:jc w:val="right"/>
              <w:rPr>
                <w:sz w:val="24"/>
              </w:rPr>
            </w:pPr>
            <w:r>
              <w:rPr>
                <w:spacing w:val="-2"/>
                <w:sz w:val="24"/>
              </w:rPr>
              <w:t>71,521,095.34</w:t>
            </w:r>
          </w:p>
        </w:tc>
        <w:tc>
          <w:tcPr>
            <w:tcW w:w="2122" w:type="dxa"/>
          </w:tcPr>
          <w:p>
            <w:pPr>
              <w:pStyle w:val="TableParagraph"/>
              <w:rPr>
                <w:rFonts w:ascii="Times New Roman"/>
                <w:sz w:val="22"/>
              </w:rPr>
            </w:pPr>
          </w:p>
        </w:tc>
      </w:tr>
      <w:tr>
        <w:trPr>
          <w:trHeight w:val="621" w:hRule="atLeast"/>
        </w:trPr>
        <w:tc>
          <w:tcPr>
            <w:tcW w:w="2119" w:type="dxa"/>
          </w:tcPr>
          <w:p>
            <w:pPr>
              <w:pStyle w:val="TableParagraph"/>
              <w:ind w:left="347"/>
              <w:rPr>
                <w:sz w:val="24"/>
              </w:rPr>
            </w:pPr>
            <w:r>
              <w:rPr>
                <w:spacing w:val="-2"/>
                <w:sz w:val="24"/>
              </w:rPr>
              <w:t>递延所得税资</w:t>
            </w:r>
          </w:p>
          <w:p>
            <w:pPr>
              <w:pStyle w:val="TableParagraph"/>
              <w:spacing w:line="289" w:lineRule="exact" w:before="4"/>
              <w:ind w:left="107"/>
              <w:rPr>
                <w:sz w:val="24"/>
              </w:rPr>
            </w:pPr>
            <w:r>
              <w:rPr>
                <w:spacing w:val="-10"/>
                <w:sz w:val="24"/>
              </w:rPr>
              <w:t>产</w:t>
            </w:r>
          </w:p>
        </w:tc>
        <w:tc>
          <w:tcPr>
            <w:tcW w:w="2547" w:type="dxa"/>
          </w:tcPr>
          <w:p>
            <w:pPr>
              <w:pStyle w:val="TableParagraph"/>
              <w:spacing w:before="155"/>
              <w:ind w:right="96"/>
              <w:jc w:val="right"/>
              <w:rPr>
                <w:sz w:val="24"/>
              </w:rPr>
            </w:pPr>
            <w:r>
              <w:rPr>
                <w:spacing w:val="-2"/>
                <w:sz w:val="24"/>
              </w:rPr>
              <w:t>31,131,160.74</w:t>
            </w:r>
          </w:p>
        </w:tc>
        <w:tc>
          <w:tcPr>
            <w:tcW w:w="2139" w:type="dxa"/>
          </w:tcPr>
          <w:p>
            <w:pPr>
              <w:pStyle w:val="TableParagraph"/>
              <w:spacing w:before="155"/>
              <w:ind w:right="98"/>
              <w:jc w:val="right"/>
              <w:rPr>
                <w:sz w:val="24"/>
              </w:rPr>
            </w:pPr>
            <w:r>
              <w:rPr>
                <w:spacing w:val="-2"/>
                <w:sz w:val="24"/>
              </w:rPr>
              <w:t>29,633,058.62</w:t>
            </w:r>
          </w:p>
        </w:tc>
        <w:tc>
          <w:tcPr>
            <w:tcW w:w="2122" w:type="dxa"/>
          </w:tcPr>
          <w:p>
            <w:pPr>
              <w:pStyle w:val="TableParagraph"/>
              <w:spacing w:before="155"/>
              <w:ind w:right="99"/>
              <w:jc w:val="right"/>
              <w:rPr>
                <w:sz w:val="24"/>
              </w:rPr>
            </w:pPr>
            <w:r>
              <w:rPr>
                <w:sz w:val="24"/>
              </w:rPr>
              <w:t>-</w:t>
            </w:r>
            <w:r>
              <w:rPr>
                <w:spacing w:val="-2"/>
                <w:sz w:val="24"/>
              </w:rPr>
              <w:t>1,498,102.12</w:t>
            </w:r>
          </w:p>
        </w:tc>
      </w:tr>
      <w:tr>
        <w:trPr>
          <w:trHeight w:val="623" w:hRule="atLeast"/>
        </w:trPr>
        <w:tc>
          <w:tcPr>
            <w:tcW w:w="2119" w:type="dxa"/>
          </w:tcPr>
          <w:p>
            <w:pPr>
              <w:pStyle w:val="TableParagraph"/>
              <w:spacing w:line="307" w:lineRule="exact"/>
              <w:ind w:left="347"/>
              <w:rPr>
                <w:sz w:val="24"/>
              </w:rPr>
            </w:pPr>
            <w:r>
              <w:rPr>
                <w:spacing w:val="-2"/>
                <w:sz w:val="24"/>
              </w:rPr>
              <w:t>其他非流动资</w:t>
            </w:r>
          </w:p>
          <w:p>
            <w:pPr>
              <w:pStyle w:val="TableParagraph"/>
              <w:spacing w:line="292" w:lineRule="exact" w:before="4"/>
              <w:ind w:left="107"/>
              <w:rPr>
                <w:sz w:val="24"/>
              </w:rPr>
            </w:pPr>
            <w:r>
              <w:rPr>
                <w:spacing w:val="-10"/>
                <w:sz w:val="24"/>
              </w:rPr>
              <w:t>产</w:t>
            </w:r>
          </w:p>
        </w:tc>
        <w:tc>
          <w:tcPr>
            <w:tcW w:w="2547" w:type="dxa"/>
          </w:tcPr>
          <w:p>
            <w:pPr>
              <w:pStyle w:val="TableParagraph"/>
              <w:spacing w:before="155"/>
              <w:ind w:right="96"/>
              <w:jc w:val="right"/>
              <w:rPr>
                <w:sz w:val="24"/>
              </w:rPr>
            </w:pPr>
            <w:r>
              <w:rPr>
                <w:spacing w:val="-2"/>
                <w:sz w:val="24"/>
              </w:rPr>
              <w:t>165,790,000.00</w:t>
            </w:r>
          </w:p>
        </w:tc>
        <w:tc>
          <w:tcPr>
            <w:tcW w:w="2139" w:type="dxa"/>
          </w:tcPr>
          <w:p>
            <w:pPr>
              <w:pStyle w:val="TableParagraph"/>
              <w:spacing w:before="155"/>
              <w:ind w:right="99"/>
              <w:jc w:val="right"/>
              <w:rPr>
                <w:sz w:val="24"/>
              </w:rPr>
            </w:pPr>
            <w:r>
              <w:rPr>
                <w:spacing w:val="-2"/>
                <w:sz w:val="24"/>
              </w:rPr>
              <w:t>165,790,000.00</w:t>
            </w:r>
          </w:p>
        </w:tc>
        <w:tc>
          <w:tcPr>
            <w:tcW w:w="2122" w:type="dxa"/>
          </w:tcPr>
          <w:p>
            <w:pPr>
              <w:pStyle w:val="TableParagraph"/>
              <w:rPr>
                <w:rFonts w:ascii="Times New Roman"/>
                <w:sz w:val="22"/>
              </w:rPr>
            </w:pPr>
          </w:p>
        </w:tc>
      </w:tr>
      <w:tr>
        <w:trPr>
          <w:trHeight w:val="621" w:hRule="atLeast"/>
        </w:trPr>
        <w:tc>
          <w:tcPr>
            <w:tcW w:w="2119" w:type="dxa"/>
          </w:tcPr>
          <w:p>
            <w:pPr>
              <w:pStyle w:val="TableParagraph"/>
              <w:ind w:left="587"/>
              <w:rPr>
                <w:sz w:val="24"/>
              </w:rPr>
            </w:pPr>
            <w:r>
              <w:rPr>
                <w:spacing w:val="-2"/>
                <w:sz w:val="24"/>
              </w:rPr>
              <w:t>非流动资产</w:t>
            </w:r>
          </w:p>
          <w:p>
            <w:pPr>
              <w:pStyle w:val="TableParagraph"/>
              <w:spacing w:line="289" w:lineRule="exact" w:before="5"/>
              <w:ind w:left="107"/>
              <w:rPr>
                <w:sz w:val="24"/>
              </w:rPr>
            </w:pPr>
            <w:r>
              <w:rPr>
                <w:spacing w:val="-5"/>
                <w:sz w:val="24"/>
              </w:rPr>
              <w:t>合计</w:t>
            </w:r>
          </w:p>
        </w:tc>
        <w:tc>
          <w:tcPr>
            <w:tcW w:w="2547" w:type="dxa"/>
          </w:tcPr>
          <w:p>
            <w:pPr>
              <w:pStyle w:val="TableParagraph"/>
              <w:spacing w:before="156"/>
              <w:ind w:right="96"/>
              <w:jc w:val="right"/>
              <w:rPr>
                <w:sz w:val="24"/>
              </w:rPr>
            </w:pPr>
            <w:r>
              <w:rPr>
                <w:spacing w:val="-2"/>
                <w:sz w:val="24"/>
              </w:rPr>
              <w:t>1,796,535,098.93</w:t>
            </w:r>
          </w:p>
        </w:tc>
        <w:tc>
          <w:tcPr>
            <w:tcW w:w="2139" w:type="dxa"/>
          </w:tcPr>
          <w:p>
            <w:pPr>
              <w:pStyle w:val="TableParagraph"/>
              <w:spacing w:before="156"/>
              <w:ind w:right="99"/>
              <w:jc w:val="right"/>
              <w:rPr>
                <w:sz w:val="24"/>
              </w:rPr>
            </w:pPr>
            <w:r>
              <w:rPr>
                <w:spacing w:val="-2"/>
                <w:sz w:val="24"/>
              </w:rPr>
              <w:t>1,795,036,996.81</w:t>
            </w:r>
          </w:p>
        </w:tc>
        <w:tc>
          <w:tcPr>
            <w:tcW w:w="2122" w:type="dxa"/>
          </w:tcPr>
          <w:p>
            <w:pPr>
              <w:pStyle w:val="TableParagraph"/>
              <w:spacing w:before="156"/>
              <w:ind w:right="99"/>
              <w:jc w:val="right"/>
              <w:rPr>
                <w:sz w:val="24"/>
              </w:rPr>
            </w:pPr>
            <w:r>
              <w:rPr>
                <w:sz w:val="24"/>
              </w:rPr>
              <w:t>-</w:t>
            </w:r>
            <w:r>
              <w:rPr>
                <w:spacing w:val="-2"/>
                <w:sz w:val="24"/>
              </w:rPr>
              <w:t>1,498,102.12</w:t>
            </w:r>
          </w:p>
        </w:tc>
      </w:tr>
      <w:tr>
        <w:trPr>
          <w:trHeight w:val="311" w:hRule="atLeast"/>
        </w:trPr>
        <w:tc>
          <w:tcPr>
            <w:tcW w:w="2119" w:type="dxa"/>
          </w:tcPr>
          <w:p>
            <w:pPr>
              <w:pStyle w:val="TableParagraph"/>
              <w:spacing w:line="292" w:lineRule="exact"/>
              <w:ind w:right="319"/>
              <w:jc w:val="right"/>
              <w:rPr>
                <w:sz w:val="24"/>
              </w:rPr>
            </w:pPr>
            <w:r>
              <w:rPr>
                <w:spacing w:val="-3"/>
                <w:sz w:val="24"/>
              </w:rPr>
              <w:t>资产总计</w:t>
            </w:r>
          </w:p>
        </w:tc>
        <w:tc>
          <w:tcPr>
            <w:tcW w:w="2547" w:type="dxa"/>
          </w:tcPr>
          <w:p>
            <w:pPr>
              <w:pStyle w:val="TableParagraph"/>
              <w:spacing w:line="292" w:lineRule="exact"/>
              <w:ind w:right="96"/>
              <w:jc w:val="right"/>
              <w:rPr>
                <w:sz w:val="24"/>
              </w:rPr>
            </w:pPr>
            <w:r>
              <w:rPr>
                <w:spacing w:val="-2"/>
                <w:sz w:val="24"/>
              </w:rPr>
              <w:t>2,622,179,816.61</w:t>
            </w:r>
          </w:p>
        </w:tc>
        <w:tc>
          <w:tcPr>
            <w:tcW w:w="2139" w:type="dxa"/>
          </w:tcPr>
          <w:p>
            <w:pPr>
              <w:pStyle w:val="TableParagraph"/>
              <w:spacing w:line="292" w:lineRule="exact"/>
              <w:ind w:right="99"/>
              <w:jc w:val="right"/>
              <w:rPr>
                <w:sz w:val="24"/>
              </w:rPr>
            </w:pPr>
            <w:r>
              <w:rPr>
                <w:spacing w:val="-2"/>
                <w:sz w:val="24"/>
              </w:rPr>
              <w:t>2,620,681,714.49</w:t>
            </w:r>
          </w:p>
        </w:tc>
        <w:tc>
          <w:tcPr>
            <w:tcW w:w="2122" w:type="dxa"/>
          </w:tcPr>
          <w:p>
            <w:pPr>
              <w:pStyle w:val="TableParagraph"/>
              <w:spacing w:line="292" w:lineRule="exact"/>
              <w:ind w:right="99"/>
              <w:jc w:val="right"/>
              <w:rPr>
                <w:sz w:val="24"/>
              </w:rPr>
            </w:pPr>
            <w:r>
              <w:rPr>
                <w:sz w:val="24"/>
              </w:rPr>
              <w:t>-</w:t>
            </w:r>
            <w:r>
              <w:rPr>
                <w:spacing w:val="-2"/>
                <w:sz w:val="24"/>
              </w:rPr>
              <w:t>1,498,102.12</w:t>
            </w:r>
          </w:p>
        </w:tc>
      </w:tr>
      <w:tr>
        <w:trPr>
          <w:trHeight w:val="311" w:hRule="atLeast"/>
        </w:trPr>
        <w:tc>
          <w:tcPr>
            <w:tcW w:w="8927" w:type="dxa"/>
            <w:gridSpan w:val="4"/>
          </w:tcPr>
          <w:p>
            <w:pPr>
              <w:pStyle w:val="TableParagraph"/>
              <w:spacing w:line="292" w:lineRule="exact"/>
              <w:ind w:left="107"/>
              <w:rPr>
                <w:sz w:val="24"/>
              </w:rPr>
            </w:pPr>
            <w:r>
              <w:rPr>
                <w:spacing w:val="-2"/>
                <w:sz w:val="24"/>
              </w:rPr>
              <w:t>流动负债：</w:t>
            </w:r>
          </w:p>
        </w:tc>
      </w:tr>
      <w:tr>
        <w:trPr>
          <w:trHeight w:val="311" w:hRule="atLeast"/>
        </w:trPr>
        <w:tc>
          <w:tcPr>
            <w:tcW w:w="2119" w:type="dxa"/>
          </w:tcPr>
          <w:p>
            <w:pPr>
              <w:pStyle w:val="TableParagraph"/>
              <w:spacing w:line="292" w:lineRule="exact"/>
              <w:ind w:left="347"/>
              <w:rPr>
                <w:sz w:val="24"/>
              </w:rPr>
            </w:pPr>
            <w:r>
              <w:rPr>
                <w:spacing w:val="-3"/>
                <w:sz w:val="24"/>
              </w:rPr>
              <w:t>短期借款</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1" w:hRule="atLeast"/>
        </w:trPr>
        <w:tc>
          <w:tcPr>
            <w:tcW w:w="2119" w:type="dxa"/>
          </w:tcPr>
          <w:p>
            <w:pPr>
              <w:pStyle w:val="TableParagraph"/>
              <w:ind w:left="347"/>
              <w:rPr>
                <w:sz w:val="24"/>
              </w:rPr>
            </w:pPr>
            <w:r>
              <w:rPr>
                <w:spacing w:val="-2"/>
                <w:sz w:val="24"/>
              </w:rPr>
              <w:t>交易性金融负</w:t>
            </w:r>
          </w:p>
          <w:p>
            <w:pPr>
              <w:pStyle w:val="TableParagraph"/>
              <w:spacing w:line="289" w:lineRule="exact" w:before="4"/>
              <w:ind w:left="107"/>
              <w:rPr>
                <w:sz w:val="24"/>
              </w:rPr>
            </w:pPr>
            <w:r>
              <w:rPr>
                <w:spacing w:val="-10"/>
                <w:sz w:val="24"/>
              </w:rPr>
              <w:t>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89" w:lineRule="exact" w:before="2"/>
              <w:ind w:left="347"/>
              <w:rPr>
                <w:sz w:val="24"/>
              </w:rPr>
            </w:pPr>
            <w:r>
              <w:rPr>
                <w:spacing w:val="-2"/>
                <w:sz w:val="24"/>
              </w:rPr>
              <w:t>衍生金融负债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应付票据</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应付账款</w:t>
            </w:r>
          </w:p>
        </w:tc>
        <w:tc>
          <w:tcPr>
            <w:tcW w:w="2547" w:type="dxa"/>
          </w:tcPr>
          <w:p>
            <w:pPr>
              <w:pStyle w:val="TableParagraph"/>
              <w:spacing w:line="292" w:lineRule="exact"/>
              <w:ind w:right="96"/>
              <w:jc w:val="right"/>
              <w:rPr>
                <w:sz w:val="24"/>
              </w:rPr>
            </w:pPr>
            <w:r>
              <w:rPr>
                <w:spacing w:val="-2"/>
                <w:sz w:val="24"/>
              </w:rPr>
              <w:t>21,181,858.62</w:t>
            </w:r>
          </w:p>
        </w:tc>
        <w:tc>
          <w:tcPr>
            <w:tcW w:w="2139" w:type="dxa"/>
          </w:tcPr>
          <w:p>
            <w:pPr>
              <w:pStyle w:val="TableParagraph"/>
              <w:spacing w:line="292" w:lineRule="exact"/>
              <w:ind w:right="98"/>
              <w:jc w:val="right"/>
              <w:rPr>
                <w:sz w:val="24"/>
              </w:rPr>
            </w:pPr>
            <w:r>
              <w:rPr>
                <w:spacing w:val="-2"/>
                <w:sz w:val="24"/>
              </w:rPr>
              <w:t>21,181,858.62</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预收款项</w:t>
            </w:r>
          </w:p>
        </w:tc>
        <w:tc>
          <w:tcPr>
            <w:tcW w:w="2547" w:type="dxa"/>
          </w:tcPr>
          <w:p>
            <w:pPr>
              <w:pStyle w:val="TableParagraph"/>
              <w:spacing w:line="292" w:lineRule="exact"/>
              <w:ind w:right="96"/>
              <w:jc w:val="right"/>
              <w:rPr>
                <w:sz w:val="24"/>
              </w:rPr>
            </w:pPr>
            <w:r>
              <w:rPr>
                <w:spacing w:val="-2"/>
                <w:sz w:val="24"/>
              </w:rPr>
              <w:t>3,619,166.40</w:t>
            </w:r>
          </w:p>
        </w:tc>
        <w:tc>
          <w:tcPr>
            <w:tcW w:w="2139" w:type="dxa"/>
          </w:tcPr>
          <w:p>
            <w:pPr>
              <w:pStyle w:val="TableParagraph"/>
              <w:spacing w:line="292" w:lineRule="exact"/>
              <w:ind w:right="98"/>
              <w:jc w:val="right"/>
              <w:rPr>
                <w:sz w:val="24"/>
              </w:rPr>
            </w:pPr>
            <w:r>
              <w:rPr>
                <w:spacing w:val="-2"/>
                <w:sz w:val="24"/>
              </w:rPr>
              <w:t>3,619,166.40</w:t>
            </w:r>
          </w:p>
        </w:tc>
        <w:tc>
          <w:tcPr>
            <w:tcW w:w="2122" w:type="dxa"/>
          </w:tcPr>
          <w:p>
            <w:pPr>
              <w:pStyle w:val="TableParagraph"/>
              <w:rPr>
                <w:rFonts w:ascii="Times New Roman"/>
                <w:sz w:val="22"/>
              </w:rPr>
            </w:pPr>
          </w:p>
        </w:tc>
      </w:tr>
      <w:tr>
        <w:trPr>
          <w:trHeight w:val="312" w:hRule="atLeast"/>
        </w:trPr>
        <w:tc>
          <w:tcPr>
            <w:tcW w:w="2119" w:type="dxa"/>
          </w:tcPr>
          <w:p>
            <w:pPr>
              <w:pStyle w:val="TableParagraph"/>
              <w:spacing w:line="292" w:lineRule="exact"/>
              <w:ind w:left="347"/>
              <w:rPr>
                <w:sz w:val="24"/>
              </w:rPr>
            </w:pPr>
            <w:r>
              <w:rPr>
                <w:spacing w:val="-3"/>
                <w:sz w:val="24"/>
              </w:rPr>
              <w:t>合同负债</w:t>
            </w:r>
          </w:p>
        </w:tc>
        <w:tc>
          <w:tcPr>
            <w:tcW w:w="2547" w:type="dxa"/>
          </w:tcPr>
          <w:p>
            <w:pPr>
              <w:pStyle w:val="TableParagraph"/>
              <w:spacing w:line="292" w:lineRule="exact"/>
              <w:ind w:right="96"/>
              <w:jc w:val="right"/>
              <w:rPr>
                <w:sz w:val="24"/>
              </w:rPr>
            </w:pPr>
            <w:r>
              <w:rPr>
                <w:spacing w:val="-2"/>
                <w:sz w:val="24"/>
              </w:rPr>
              <w:t>29,679.00</w:t>
            </w:r>
          </w:p>
        </w:tc>
        <w:tc>
          <w:tcPr>
            <w:tcW w:w="2139" w:type="dxa"/>
          </w:tcPr>
          <w:p>
            <w:pPr>
              <w:pStyle w:val="TableParagraph"/>
              <w:spacing w:line="292" w:lineRule="exact"/>
              <w:ind w:right="98"/>
              <w:jc w:val="right"/>
              <w:rPr>
                <w:sz w:val="24"/>
              </w:rPr>
            </w:pPr>
            <w:r>
              <w:rPr>
                <w:spacing w:val="-2"/>
                <w:sz w:val="24"/>
              </w:rPr>
              <w:t>29,679.00</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应付职工薪酬</w:t>
            </w:r>
          </w:p>
        </w:tc>
        <w:tc>
          <w:tcPr>
            <w:tcW w:w="2547" w:type="dxa"/>
          </w:tcPr>
          <w:p>
            <w:pPr>
              <w:pStyle w:val="TableParagraph"/>
              <w:spacing w:line="292" w:lineRule="exact"/>
              <w:ind w:right="96"/>
              <w:jc w:val="right"/>
              <w:rPr>
                <w:sz w:val="24"/>
              </w:rPr>
            </w:pPr>
            <w:r>
              <w:rPr>
                <w:spacing w:val="-2"/>
                <w:sz w:val="24"/>
              </w:rPr>
              <w:t>5,377,405.58</w:t>
            </w:r>
          </w:p>
        </w:tc>
        <w:tc>
          <w:tcPr>
            <w:tcW w:w="2139" w:type="dxa"/>
          </w:tcPr>
          <w:p>
            <w:pPr>
              <w:pStyle w:val="TableParagraph"/>
              <w:spacing w:line="292" w:lineRule="exact"/>
              <w:ind w:right="98"/>
              <w:jc w:val="right"/>
              <w:rPr>
                <w:sz w:val="24"/>
              </w:rPr>
            </w:pPr>
            <w:r>
              <w:rPr>
                <w:spacing w:val="-2"/>
                <w:sz w:val="24"/>
              </w:rPr>
              <w:t>5,377,405.58</w:t>
            </w:r>
          </w:p>
        </w:tc>
        <w:tc>
          <w:tcPr>
            <w:tcW w:w="2122" w:type="dxa"/>
          </w:tcPr>
          <w:p>
            <w:pPr>
              <w:pStyle w:val="TableParagraph"/>
              <w:rPr>
                <w:rFonts w:ascii="Times New Roman"/>
                <w:sz w:val="22"/>
              </w:rPr>
            </w:pPr>
          </w:p>
        </w:tc>
      </w:tr>
      <w:tr>
        <w:trPr>
          <w:trHeight w:val="309" w:hRule="atLeast"/>
        </w:trPr>
        <w:tc>
          <w:tcPr>
            <w:tcW w:w="2119" w:type="dxa"/>
          </w:tcPr>
          <w:p>
            <w:pPr>
              <w:pStyle w:val="TableParagraph"/>
              <w:spacing w:line="289" w:lineRule="exact"/>
              <w:ind w:left="347"/>
              <w:rPr>
                <w:sz w:val="24"/>
              </w:rPr>
            </w:pPr>
            <w:r>
              <w:rPr>
                <w:spacing w:val="-3"/>
                <w:sz w:val="24"/>
              </w:rPr>
              <w:t>应交税费</w:t>
            </w:r>
          </w:p>
        </w:tc>
        <w:tc>
          <w:tcPr>
            <w:tcW w:w="2547" w:type="dxa"/>
          </w:tcPr>
          <w:p>
            <w:pPr>
              <w:pStyle w:val="TableParagraph"/>
              <w:spacing w:line="289" w:lineRule="exact"/>
              <w:ind w:right="96"/>
              <w:jc w:val="right"/>
              <w:rPr>
                <w:sz w:val="24"/>
              </w:rPr>
            </w:pPr>
            <w:r>
              <w:rPr>
                <w:spacing w:val="-2"/>
                <w:sz w:val="24"/>
              </w:rPr>
              <w:t>10,064,274.27</w:t>
            </w:r>
          </w:p>
        </w:tc>
        <w:tc>
          <w:tcPr>
            <w:tcW w:w="2139" w:type="dxa"/>
          </w:tcPr>
          <w:p>
            <w:pPr>
              <w:pStyle w:val="TableParagraph"/>
              <w:spacing w:line="289" w:lineRule="exact"/>
              <w:ind w:right="98"/>
              <w:jc w:val="right"/>
              <w:rPr>
                <w:sz w:val="24"/>
              </w:rPr>
            </w:pPr>
            <w:r>
              <w:rPr>
                <w:spacing w:val="-2"/>
                <w:sz w:val="24"/>
              </w:rPr>
              <w:t>10,064,274.27</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89" w:lineRule="exact" w:before="2"/>
              <w:ind w:left="347"/>
              <w:rPr>
                <w:sz w:val="24"/>
              </w:rPr>
            </w:pPr>
            <w:r>
              <w:rPr>
                <w:spacing w:val="-2"/>
                <w:sz w:val="24"/>
              </w:rPr>
              <w:t>其他应付款</w:t>
            </w:r>
          </w:p>
        </w:tc>
        <w:tc>
          <w:tcPr>
            <w:tcW w:w="2547" w:type="dxa"/>
          </w:tcPr>
          <w:p>
            <w:pPr>
              <w:pStyle w:val="TableParagraph"/>
              <w:spacing w:line="289" w:lineRule="exact" w:before="2"/>
              <w:ind w:right="96"/>
              <w:jc w:val="right"/>
              <w:rPr>
                <w:sz w:val="24"/>
              </w:rPr>
            </w:pPr>
            <w:r>
              <w:rPr>
                <w:spacing w:val="-2"/>
                <w:sz w:val="24"/>
              </w:rPr>
              <w:t>349,203,482.55</w:t>
            </w:r>
          </w:p>
        </w:tc>
        <w:tc>
          <w:tcPr>
            <w:tcW w:w="2139" w:type="dxa"/>
          </w:tcPr>
          <w:p>
            <w:pPr>
              <w:pStyle w:val="TableParagraph"/>
              <w:spacing w:line="289" w:lineRule="exact" w:before="2"/>
              <w:ind w:right="99"/>
              <w:jc w:val="right"/>
              <w:rPr>
                <w:sz w:val="24"/>
              </w:rPr>
            </w:pPr>
            <w:r>
              <w:rPr>
                <w:spacing w:val="-2"/>
                <w:sz w:val="24"/>
              </w:rPr>
              <w:t>349,203,482.55</w:t>
            </w:r>
          </w:p>
        </w:tc>
        <w:tc>
          <w:tcPr>
            <w:tcW w:w="2122" w:type="dxa"/>
          </w:tcPr>
          <w:p>
            <w:pPr>
              <w:pStyle w:val="TableParagraph"/>
              <w:rPr>
                <w:rFonts w:ascii="Times New Roman"/>
                <w:sz w:val="22"/>
              </w:rPr>
            </w:pPr>
          </w:p>
        </w:tc>
      </w:tr>
      <w:tr>
        <w:trPr>
          <w:trHeight w:val="623" w:hRule="atLeast"/>
        </w:trPr>
        <w:tc>
          <w:tcPr>
            <w:tcW w:w="2119" w:type="dxa"/>
          </w:tcPr>
          <w:p>
            <w:pPr>
              <w:pStyle w:val="TableParagraph"/>
              <w:ind w:left="347"/>
              <w:rPr>
                <w:sz w:val="24"/>
              </w:rPr>
            </w:pPr>
            <w:r>
              <w:rPr>
                <w:spacing w:val="-4"/>
                <w:sz w:val="24"/>
              </w:rPr>
              <w:t>其中：应付利</w:t>
            </w:r>
          </w:p>
          <w:p>
            <w:pPr>
              <w:pStyle w:val="TableParagraph"/>
              <w:spacing w:line="292" w:lineRule="exact" w:before="4"/>
              <w:ind w:left="107"/>
              <w:rPr>
                <w:sz w:val="24"/>
              </w:rPr>
            </w:pPr>
            <w:r>
              <w:rPr>
                <w:spacing w:val="-10"/>
                <w:sz w:val="24"/>
              </w:rPr>
              <w:t>息</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1" w:hRule="atLeast"/>
        </w:trPr>
        <w:tc>
          <w:tcPr>
            <w:tcW w:w="2119" w:type="dxa"/>
          </w:tcPr>
          <w:p>
            <w:pPr>
              <w:pStyle w:val="TableParagraph"/>
              <w:ind w:left="1067"/>
              <w:rPr>
                <w:sz w:val="24"/>
              </w:rPr>
            </w:pPr>
            <w:r>
              <w:rPr>
                <w:spacing w:val="-4"/>
                <w:sz w:val="24"/>
              </w:rPr>
              <w:t>应付股</w:t>
            </w:r>
          </w:p>
          <w:p>
            <w:pPr>
              <w:pStyle w:val="TableParagraph"/>
              <w:spacing w:line="289" w:lineRule="exact" w:before="4"/>
              <w:ind w:left="107"/>
              <w:rPr>
                <w:sz w:val="24"/>
              </w:rPr>
            </w:pPr>
            <w:r>
              <w:rPr>
                <w:spacing w:val="-10"/>
                <w:sz w:val="24"/>
              </w:rPr>
              <w:t>利</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持有待售负债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3" w:hRule="atLeast"/>
        </w:trPr>
        <w:tc>
          <w:tcPr>
            <w:tcW w:w="2119" w:type="dxa"/>
          </w:tcPr>
          <w:p>
            <w:pPr>
              <w:pStyle w:val="TableParagraph"/>
              <w:spacing w:line="307" w:lineRule="exact"/>
              <w:ind w:left="347"/>
              <w:rPr>
                <w:sz w:val="24"/>
              </w:rPr>
            </w:pPr>
            <w:r>
              <w:rPr>
                <w:spacing w:val="-2"/>
                <w:sz w:val="24"/>
              </w:rPr>
              <w:t>一年内到期的</w:t>
            </w:r>
          </w:p>
          <w:p>
            <w:pPr>
              <w:pStyle w:val="TableParagraph"/>
              <w:spacing w:line="292" w:lineRule="exact" w:before="4"/>
              <w:ind w:left="107"/>
              <w:rPr>
                <w:sz w:val="24"/>
              </w:rPr>
            </w:pPr>
            <w:r>
              <w:rPr>
                <w:spacing w:val="-2"/>
                <w:sz w:val="24"/>
              </w:rPr>
              <w:t>非流动负债</w:t>
            </w:r>
          </w:p>
        </w:tc>
        <w:tc>
          <w:tcPr>
            <w:tcW w:w="2547" w:type="dxa"/>
          </w:tcPr>
          <w:p>
            <w:pPr>
              <w:pStyle w:val="TableParagraph"/>
              <w:spacing w:before="155"/>
              <w:ind w:right="96"/>
              <w:jc w:val="right"/>
              <w:rPr>
                <w:sz w:val="24"/>
              </w:rPr>
            </w:pPr>
            <w:r>
              <w:rPr>
                <w:spacing w:val="-2"/>
                <w:sz w:val="24"/>
              </w:rPr>
              <w:t>81,201,720.45</w:t>
            </w:r>
          </w:p>
        </w:tc>
        <w:tc>
          <w:tcPr>
            <w:tcW w:w="2139" w:type="dxa"/>
          </w:tcPr>
          <w:p>
            <w:pPr>
              <w:pStyle w:val="TableParagraph"/>
              <w:spacing w:before="155"/>
              <w:ind w:right="98"/>
              <w:jc w:val="right"/>
              <w:rPr>
                <w:sz w:val="24"/>
              </w:rPr>
            </w:pPr>
            <w:r>
              <w:rPr>
                <w:spacing w:val="-2"/>
                <w:sz w:val="24"/>
              </w:rPr>
              <w:t>81,201,720.45</w:t>
            </w:r>
          </w:p>
        </w:tc>
        <w:tc>
          <w:tcPr>
            <w:tcW w:w="2122" w:type="dxa"/>
          </w:tcPr>
          <w:p>
            <w:pPr>
              <w:pStyle w:val="TableParagraph"/>
              <w:rPr>
                <w:rFonts w:ascii="Times New Roman"/>
                <w:sz w:val="22"/>
              </w:rPr>
            </w:pPr>
          </w:p>
        </w:tc>
      </w:tr>
      <w:tr>
        <w:trPr>
          <w:trHeight w:val="312" w:hRule="atLeast"/>
        </w:trPr>
        <w:tc>
          <w:tcPr>
            <w:tcW w:w="2119" w:type="dxa"/>
          </w:tcPr>
          <w:p>
            <w:pPr>
              <w:pStyle w:val="TableParagraph"/>
              <w:spacing w:line="292" w:lineRule="exact"/>
              <w:ind w:left="347"/>
              <w:rPr>
                <w:sz w:val="24"/>
              </w:rPr>
            </w:pPr>
            <w:r>
              <w:rPr>
                <w:spacing w:val="-2"/>
                <w:sz w:val="24"/>
              </w:rPr>
              <w:t>其他流动负债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1" w:hRule="atLeast"/>
        </w:trPr>
        <w:tc>
          <w:tcPr>
            <w:tcW w:w="2119" w:type="dxa"/>
          </w:tcPr>
          <w:p>
            <w:pPr>
              <w:pStyle w:val="TableParagraph"/>
              <w:spacing w:line="307" w:lineRule="exact"/>
              <w:ind w:left="587"/>
              <w:rPr>
                <w:sz w:val="24"/>
              </w:rPr>
            </w:pPr>
            <w:r>
              <w:rPr>
                <w:spacing w:val="-2"/>
                <w:sz w:val="24"/>
              </w:rPr>
              <w:t>流动负债合</w:t>
            </w:r>
          </w:p>
          <w:p>
            <w:pPr>
              <w:pStyle w:val="TableParagraph"/>
              <w:spacing w:line="292" w:lineRule="exact" w:before="2"/>
              <w:ind w:left="107"/>
              <w:rPr>
                <w:sz w:val="24"/>
              </w:rPr>
            </w:pPr>
            <w:r>
              <w:rPr>
                <w:spacing w:val="-10"/>
                <w:sz w:val="24"/>
              </w:rPr>
              <w:t>计</w:t>
            </w:r>
          </w:p>
        </w:tc>
        <w:tc>
          <w:tcPr>
            <w:tcW w:w="2547" w:type="dxa"/>
          </w:tcPr>
          <w:p>
            <w:pPr>
              <w:pStyle w:val="TableParagraph"/>
              <w:spacing w:before="155"/>
              <w:ind w:right="96"/>
              <w:jc w:val="right"/>
              <w:rPr>
                <w:sz w:val="24"/>
              </w:rPr>
            </w:pPr>
            <w:r>
              <w:rPr>
                <w:spacing w:val="-2"/>
                <w:sz w:val="24"/>
              </w:rPr>
              <w:t>470,677,586.87</w:t>
            </w:r>
          </w:p>
        </w:tc>
        <w:tc>
          <w:tcPr>
            <w:tcW w:w="2139" w:type="dxa"/>
          </w:tcPr>
          <w:p>
            <w:pPr>
              <w:pStyle w:val="TableParagraph"/>
              <w:spacing w:before="155"/>
              <w:ind w:right="99"/>
              <w:jc w:val="right"/>
              <w:rPr>
                <w:sz w:val="24"/>
              </w:rPr>
            </w:pPr>
            <w:r>
              <w:rPr>
                <w:spacing w:val="-2"/>
                <w:sz w:val="24"/>
              </w:rPr>
              <w:t>470,677,586.87</w:t>
            </w:r>
          </w:p>
        </w:tc>
        <w:tc>
          <w:tcPr>
            <w:tcW w:w="2122" w:type="dxa"/>
          </w:tcPr>
          <w:p>
            <w:pPr>
              <w:pStyle w:val="TableParagraph"/>
              <w:rPr>
                <w:rFonts w:ascii="Times New Roman"/>
                <w:sz w:val="22"/>
              </w:rPr>
            </w:pPr>
          </w:p>
        </w:tc>
      </w:tr>
      <w:tr>
        <w:trPr>
          <w:trHeight w:val="311" w:hRule="atLeast"/>
        </w:trPr>
        <w:tc>
          <w:tcPr>
            <w:tcW w:w="8927" w:type="dxa"/>
            <w:gridSpan w:val="4"/>
          </w:tcPr>
          <w:p>
            <w:pPr>
              <w:pStyle w:val="TableParagraph"/>
              <w:spacing w:line="292" w:lineRule="exact"/>
              <w:ind w:left="107"/>
              <w:rPr>
                <w:sz w:val="24"/>
              </w:rPr>
            </w:pPr>
            <w:r>
              <w:rPr>
                <w:spacing w:val="-2"/>
                <w:sz w:val="24"/>
              </w:rPr>
              <w:t>非流动负债：</w:t>
            </w:r>
          </w:p>
        </w:tc>
      </w:tr>
      <w:tr>
        <w:trPr>
          <w:trHeight w:val="311" w:hRule="atLeast"/>
        </w:trPr>
        <w:tc>
          <w:tcPr>
            <w:tcW w:w="2119" w:type="dxa"/>
          </w:tcPr>
          <w:p>
            <w:pPr>
              <w:pStyle w:val="TableParagraph"/>
              <w:spacing w:line="292" w:lineRule="exact"/>
              <w:ind w:left="347"/>
              <w:rPr>
                <w:sz w:val="24"/>
              </w:rPr>
            </w:pPr>
            <w:r>
              <w:rPr>
                <w:spacing w:val="-3"/>
                <w:sz w:val="24"/>
              </w:rPr>
              <w:t>长期借款</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应付债券</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其中：优先股</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09" w:hRule="atLeast"/>
        </w:trPr>
        <w:tc>
          <w:tcPr>
            <w:tcW w:w="2119" w:type="dxa"/>
          </w:tcPr>
          <w:p>
            <w:pPr>
              <w:pStyle w:val="TableParagraph"/>
              <w:spacing w:line="289" w:lineRule="exact"/>
              <w:ind w:right="319"/>
              <w:jc w:val="right"/>
              <w:rPr>
                <w:sz w:val="24"/>
              </w:rPr>
            </w:pPr>
            <w:r>
              <w:rPr>
                <w:spacing w:val="-4"/>
                <w:sz w:val="24"/>
              </w:rPr>
              <w:t>永续债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89" w:lineRule="exact" w:before="2"/>
              <w:ind w:left="347"/>
              <w:rPr>
                <w:sz w:val="24"/>
              </w:rPr>
            </w:pPr>
            <w:r>
              <w:rPr>
                <w:spacing w:val="-3"/>
                <w:sz w:val="24"/>
              </w:rPr>
              <w:t>租赁负债</w:t>
            </w:r>
          </w:p>
        </w:tc>
        <w:tc>
          <w:tcPr>
            <w:tcW w:w="2547" w:type="dxa"/>
          </w:tcPr>
          <w:p>
            <w:pPr>
              <w:pStyle w:val="TableParagraph"/>
              <w:spacing w:line="289" w:lineRule="exact" w:before="2"/>
              <w:ind w:right="96"/>
              <w:jc w:val="right"/>
              <w:rPr>
                <w:sz w:val="24"/>
              </w:rPr>
            </w:pPr>
            <w:r>
              <w:rPr>
                <w:spacing w:val="-2"/>
                <w:sz w:val="24"/>
              </w:rPr>
              <w:t>762,925,793.51</w:t>
            </w:r>
          </w:p>
        </w:tc>
        <w:tc>
          <w:tcPr>
            <w:tcW w:w="2139" w:type="dxa"/>
          </w:tcPr>
          <w:p>
            <w:pPr>
              <w:pStyle w:val="TableParagraph"/>
              <w:spacing w:line="289" w:lineRule="exact" w:before="2"/>
              <w:ind w:right="99"/>
              <w:jc w:val="right"/>
              <w:rPr>
                <w:sz w:val="24"/>
              </w:rPr>
            </w:pPr>
            <w:r>
              <w:rPr>
                <w:spacing w:val="-2"/>
                <w:sz w:val="24"/>
              </w:rPr>
              <w:t>762,925,793.51</w:t>
            </w:r>
          </w:p>
        </w:tc>
        <w:tc>
          <w:tcPr>
            <w:tcW w:w="2122" w:type="dxa"/>
          </w:tcPr>
          <w:p>
            <w:pPr>
              <w:pStyle w:val="TableParagraph"/>
              <w:rPr>
                <w:rFonts w:ascii="Times New Roman"/>
                <w:sz w:val="22"/>
              </w:rPr>
            </w:pPr>
          </w:p>
        </w:tc>
      </w:tr>
    </w:tbl>
    <w:p>
      <w:pPr>
        <w:spacing w:after="0"/>
        <w:rPr>
          <w:rFonts w:ascii="Times New Roman"/>
          <w:sz w:val="22"/>
        </w:rPr>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9"/>
        <w:gridCol w:w="2547"/>
        <w:gridCol w:w="2139"/>
        <w:gridCol w:w="2122"/>
      </w:tblGrid>
      <w:tr>
        <w:trPr>
          <w:trHeight w:val="311" w:hRule="atLeast"/>
        </w:trPr>
        <w:tc>
          <w:tcPr>
            <w:tcW w:w="2119" w:type="dxa"/>
          </w:tcPr>
          <w:p>
            <w:pPr>
              <w:pStyle w:val="TableParagraph"/>
              <w:spacing w:line="292" w:lineRule="exact"/>
              <w:ind w:left="347"/>
              <w:rPr>
                <w:sz w:val="24"/>
              </w:rPr>
            </w:pPr>
            <w:r>
              <w:rPr>
                <w:spacing w:val="-2"/>
                <w:sz w:val="24"/>
              </w:rPr>
              <w:t>长期应付款</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1" w:hRule="atLeast"/>
        </w:trPr>
        <w:tc>
          <w:tcPr>
            <w:tcW w:w="2119" w:type="dxa"/>
          </w:tcPr>
          <w:p>
            <w:pPr>
              <w:pStyle w:val="TableParagraph"/>
              <w:ind w:left="347"/>
              <w:rPr>
                <w:sz w:val="24"/>
              </w:rPr>
            </w:pPr>
            <w:r>
              <w:rPr>
                <w:spacing w:val="-2"/>
                <w:sz w:val="24"/>
              </w:rPr>
              <w:t>长期应付职工</w:t>
            </w:r>
          </w:p>
          <w:p>
            <w:pPr>
              <w:pStyle w:val="TableParagraph"/>
              <w:spacing w:line="289" w:lineRule="exact" w:before="4"/>
              <w:ind w:left="107"/>
              <w:rPr>
                <w:sz w:val="24"/>
              </w:rPr>
            </w:pPr>
            <w:r>
              <w:rPr>
                <w:spacing w:val="-5"/>
                <w:sz w:val="24"/>
              </w:rPr>
              <w:t>薪酬</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89" w:lineRule="exact" w:before="2"/>
              <w:ind w:left="347"/>
              <w:rPr>
                <w:sz w:val="24"/>
              </w:rPr>
            </w:pPr>
            <w:r>
              <w:rPr>
                <w:spacing w:val="-3"/>
                <w:sz w:val="24"/>
              </w:rPr>
              <w:t>预计负债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递延收益</w:t>
            </w:r>
          </w:p>
        </w:tc>
        <w:tc>
          <w:tcPr>
            <w:tcW w:w="2547" w:type="dxa"/>
          </w:tcPr>
          <w:p>
            <w:pPr>
              <w:pStyle w:val="TableParagraph"/>
              <w:spacing w:line="292" w:lineRule="exact"/>
              <w:ind w:right="96"/>
              <w:jc w:val="right"/>
              <w:rPr>
                <w:sz w:val="24"/>
              </w:rPr>
            </w:pPr>
            <w:r>
              <w:rPr>
                <w:spacing w:val="-2"/>
                <w:sz w:val="24"/>
              </w:rPr>
              <w:t>2,630,647.40</w:t>
            </w:r>
          </w:p>
        </w:tc>
        <w:tc>
          <w:tcPr>
            <w:tcW w:w="2139" w:type="dxa"/>
          </w:tcPr>
          <w:p>
            <w:pPr>
              <w:pStyle w:val="TableParagraph"/>
              <w:spacing w:line="292" w:lineRule="exact"/>
              <w:ind w:right="98"/>
              <w:jc w:val="right"/>
              <w:rPr>
                <w:sz w:val="24"/>
              </w:rPr>
            </w:pPr>
            <w:r>
              <w:rPr>
                <w:spacing w:val="-2"/>
                <w:sz w:val="24"/>
              </w:rPr>
              <w:t>2,630,647.40</w:t>
            </w:r>
          </w:p>
        </w:tc>
        <w:tc>
          <w:tcPr>
            <w:tcW w:w="2122" w:type="dxa"/>
          </w:tcPr>
          <w:p>
            <w:pPr>
              <w:pStyle w:val="TableParagraph"/>
              <w:rPr>
                <w:rFonts w:ascii="Times New Roman"/>
                <w:sz w:val="22"/>
              </w:rPr>
            </w:pPr>
          </w:p>
        </w:tc>
      </w:tr>
      <w:tr>
        <w:trPr>
          <w:trHeight w:val="623" w:hRule="atLeast"/>
        </w:trPr>
        <w:tc>
          <w:tcPr>
            <w:tcW w:w="2119" w:type="dxa"/>
          </w:tcPr>
          <w:p>
            <w:pPr>
              <w:pStyle w:val="TableParagraph"/>
              <w:ind w:left="347"/>
              <w:rPr>
                <w:sz w:val="24"/>
              </w:rPr>
            </w:pPr>
            <w:r>
              <w:rPr>
                <w:spacing w:val="-2"/>
                <w:sz w:val="24"/>
              </w:rPr>
              <w:t>递延所得税负</w:t>
            </w:r>
          </w:p>
          <w:p>
            <w:pPr>
              <w:pStyle w:val="TableParagraph"/>
              <w:spacing w:line="292" w:lineRule="exact" w:before="4"/>
              <w:ind w:left="107"/>
              <w:rPr>
                <w:sz w:val="24"/>
              </w:rPr>
            </w:pPr>
            <w:r>
              <w:rPr>
                <w:spacing w:val="-10"/>
                <w:sz w:val="24"/>
              </w:rPr>
              <w:t>债</w:t>
            </w:r>
          </w:p>
        </w:tc>
        <w:tc>
          <w:tcPr>
            <w:tcW w:w="2547" w:type="dxa"/>
          </w:tcPr>
          <w:p>
            <w:pPr>
              <w:pStyle w:val="TableParagraph"/>
              <w:spacing w:before="155"/>
              <w:ind w:right="96"/>
              <w:jc w:val="right"/>
              <w:rPr>
                <w:sz w:val="24"/>
              </w:rPr>
            </w:pPr>
            <w:r>
              <w:rPr>
                <w:spacing w:val="-2"/>
                <w:sz w:val="24"/>
              </w:rPr>
              <w:t>1,498,102.12</w:t>
            </w:r>
          </w:p>
        </w:tc>
        <w:tc>
          <w:tcPr>
            <w:tcW w:w="2139" w:type="dxa"/>
          </w:tcPr>
          <w:p>
            <w:pPr>
              <w:pStyle w:val="TableParagraph"/>
              <w:spacing w:before="155"/>
              <w:ind w:right="98"/>
              <w:jc w:val="right"/>
              <w:rPr>
                <w:sz w:val="24"/>
              </w:rPr>
            </w:pPr>
            <w:r>
              <w:rPr>
                <w:spacing w:val="-10"/>
                <w:sz w:val="24"/>
              </w:rPr>
              <w:t>-</w:t>
            </w:r>
          </w:p>
        </w:tc>
        <w:tc>
          <w:tcPr>
            <w:tcW w:w="2122" w:type="dxa"/>
          </w:tcPr>
          <w:p>
            <w:pPr>
              <w:pStyle w:val="TableParagraph"/>
              <w:spacing w:before="155"/>
              <w:ind w:right="99"/>
              <w:jc w:val="right"/>
              <w:rPr>
                <w:sz w:val="24"/>
              </w:rPr>
            </w:pPr>
            <w:r>
              <w:rPr>
                <w:sz w:val="24"/>
              </w:rPr>
              <w:t>-</w:t>
            </w:r>
            <w:r>
              <w:rPr>
                <w:spacing w:val="-2"/>
                <w:sz w:val="24"/>
              </w:rPr>
              <w:t>1,498,102.12</w:t>
            </w:r>
          </w:p>
        </w:tc>
      </w:tr>
      <w:tr>
        <w:trPr>
          <w:trHeight w:val="621" w:hRule="atLeast"/>
        </w:trPr>
        <w:tc>
          <w:tcPr>
            <w:tcW w:w="2119" w:type="dxa"/>
          </w:tcPr>
          <w:p>
            <w:pPr>
              <w:pStyle w:val="TableParagraph"/>
              <w:ind w:left="347"/>
              <w:rPr>
                <w:sz w:val="24"/>
              </w:rPr>
            </w:pPr>
            <w:r>
              <w:rPr>
                <w:spacing w:val="-2"/>
                <w:sz w:val="24"/>
              </w:rPr>
              <w:t>其他非流动负</w:t>
            </w:r>
          </w:p>
          <w:p>
            <w:pPr>
              <w:pStyle w:val="TableParagraph"/>
              <w:spacing w:line="289" w:lineRule="exact" w:before="4"/>
              <w:ind w:left="107"/>
              <w:rPr>
                <w:sz w:val="24"/>
              </w:rPr>
            </w:pPr>
            <w:r>
              <w:rPr>
                <w:spacing w:val="-10"/>
                <w:sz w:val="24"/>
              </w:rPr>
              <w:t>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623" w:hRule="atLeast"/>
        </w:trPr>
        <w:tc>
          <w:tcPr>
            <w:tcW w:w="2119" w:type="dxa"/>
          </w:tcPr>
          <w:p>
            <w:pPr>
              <w:pStyle w:val="TableParagraph"/>
              <w:ind w:left="587"/>
              <w:rPr>
                <w:sz w:val="24"/>
              </w:rPr>
            </w:pPr>
            <w:r>
              <w:rPr>
                <w:spacing w:val="-2"/>
                <w:sz w:val="24"/>
              </w:rPr>
              <w:t>非流动负债</w:t>
            </w:r>
          </w:p>
          <w:p>
            <w:pPr>
              <w:pStyle w:val="TableParagraph"/>
              <w:spacing w:line="292" w:lineRule="exact" w:before="4"/>
              <w:ind w:left="107"/>
              <w:rPr>
                <w:sz w:val="24"/>
              </w:rPr>
            </w:pPr>
            <w:r>
              <w:rPr>
                <w:spacing w:val="-5"/>
                <w:sz w:val="24"/>
              </w:rPr>
              <w:t>合计</w:t>
            </w:r>
          </w:p>
        </w:tc>
        <w:tc>
          <w:tcPr>
            <w:tcW w:w="2547" w:type="dxa"/>
          </w:tcPr>
          <w:p>
            <w:pPr>
              <w:pStyle w:val="TableParagraph"/>
              <w:spacing w:before="155"/>
              <w:ind w:right="96"/>
              <w:jc w:val="right"/>
              <w:rPr>
                <w:sz w:val="24"/>
              </w:rPr>
            </w:pPr>
            <w:r>
              <w:rPr>
                <w:spacing w:val="-2"/>
                <w:sz w:val="24"/>
              </w:rPr>
              <w:t>767,054,543.03</w:t>
            </w:r>
          </w:p>
        </w:tc>
        <w:tc>
          <w:tcPr>
            <w:tcW w:w="2139" w:type="dxa"/>
          </w:tcPr>
          <w:p>
            <w:pPr>
              <w:pStyle w:val="TableParagraph"/>
              <w:spacing w:before="155"/>
              <w:ind w:right="99"/>
              <w:jc w:val="right"/>
              <w:rPr>
                <w:sz w:val="24"/>
              </w:rPr>
            </w:pPr>
            <w:r>
              <w:rPr>
                <w:spacing w:val="-2"/>
                <w:sz w:val="24"/>
              </w:rPr>
              <w:t>765,556,440.91</w:t>
            </w:r>
          </w:p>
        </w:tc>
        <w:tc>
          <w:tcPr>
            <w:tcW w:w="2122" w:type="dxa"/>
          </w:tcPr>
          <w:p>
            <w:pPr>
              <w:pStyle w:val="TableParagraph"/>
              <w:spacing w:before="155"/>
              <w:ind w:right="99"/>
              <w:jc w:val="right"/>
              <w:rPr>
                <w:sz w:val="24"/>
              </w:rPr>
            </w:pPr>
            <w:r>
              <w:rPr>
                <w:sz w:val="24"/>
              </w:rPr>
              <w:t>-</w:t>
            </w:r>
            <w:r>
              <w:rPr>
                <w:spacing w:val="-2"/>
                <w:sz w:val="24"/>
              </w:rPr>
              <w:t>1,498,102.12</w:t>
            </w:r>
          </w:p>
        </w:tc>
      </w:tr>
      <w:tr>
        <w:trPr>
          <w:trHeight w:val="311" w:hRule="atLeast"/>
        </w:trPr>
        <w:tc>
          <w:tcPr>
            <w:tcW w:w="2119" w:type="dxa"/>
          </w:tcPr>
          <w:p>
            <w:pPr>
              <w:pStyle w:val="TableParagraph"/>
              <w:spacing w:line="292" w:lineRule="exact"/>
              <w:ind w:right="319"/>
              <w:jc w:val="right"/>
              <w:rPr>
                <w:sz w:val="24"/>
              </w:rPr>
            </w:pPr>
            <w:r>
              <w:rPr>
                <w:spacing w:val="-3"/>
                <w:sz w:val="24"/>
              </w:rPr>
              <w:t>负债合计</w:t>
            </w:r>
          </w:p>
        </w:tc>
        <w:tc>
          <w:tcPr>
            <w:tcW w:w="2547" w:type="dxa"/>
          </w:tcPr>
          <w:p>
            <w:pPr>
              <w:pStyle w:val="TableParagraph"/>
              <w:spacing w:line="292" w:lineRule="exact"/>
              <w:ind w:right="96"/>
              <w:jc w:val="right"/>
              <w:rPr>
                <w:sz w:val="24"/>
              </w:rPr>
            </w:pPr>
            <w:r>
              <w:rPr>
                <w:spacing w:val="-2"/>
                <w:sz w:val="24"/>
              </w:rPr>
              <w:t>1,237,732,129.90</w:t>
            </w:r>
          </w:p>
        </w:tc>
        <w:tc>
          <w:tcPr>
            <w:tcW w:w="2139" w:type="dxa"/>
          </w:tcPr>
          <w:p>
            <w:pPr>
              <w:pStyle w:val="TableParagraph"/>
              <w:spacing w:line="292" w:lineRule="exact"/>
              <w:ind w:right="99"/>
              <w:jc w:val="right"/>
              <w:rPr>
                <w:sz w:val="24"/>
              </w:rPr>
            </w:pPr>
            <w:r>
              <w:rPr>
                <w:spacing w:val="-2"/>
                <w:sz w:val="24"/>
              </w:rPr>
              <w:t>1,236,234,027.78</w:t>
            </w:r>
          </w:p>
        </w:tc>
        <w:tc>
          <w:tcPr>
            <w:tcW w:w="2122" w:type="dxa"/>
          </w:tcPr>
          <w:p>
            <w:pPr>
              <w:pStyle w:val="TableParagraph"/>
              <w:spacing w:line="292" w:lineRule="exact"/>
              <w:ind w:right="99"/>
              <w:jc w:val="right"/>
              <w:rPr>
                <w:sz w:val="24"/>
              </w:rPr>
            </w:pPr>
            <w:r>
              <w:rPr>
                <w:sz w:val="24"/>
              </w:rPr>
              <w:t>-</w:t>
            </w:r>
            <w:r>
              <w:rPr>
                <w:spacing w:val="-2"/>
                <w:sz w:val="24"/>
              </w:rPr>
              <w:t>1,498,102.12</w:t>
            </w:r>
          </w:p>
        </w:tc>
      </w:tr>
      <w:tr>
        <w:trPr>
          <w:trHeight w:val="309" w:hRule="atLeast"/>
        </w:trPr>
        <w:tc>
          <w:tcPr>
            <w:tcW w:w="8927" w:type="dxa"/>
            <w:gridSpan w:val="4"/>
          </w:tcPr>
          <w:p>
            <w:pPr>
              <w:pStyle w:val="TableParagraph"/>
              <w:spacing w:line="289" w:lineRule="exact"/>
              <w:ind w:left="107"/>
              <w:rPr>
                <w:sz w:val="24"/>
              </w:rPr>
            </w:pPr>
            <w:r>
              <w:rPr>
                <w:sz w:val="24"/>
              </w:rPr>
              <w:t>所有者权益（或股东权益</w:t>
            </w:r>
            <w:r>
              <w:rPr>
                <w:spacing w:val="-5"/>
                <w:sz w:val="24"/>
              </w:rPr>
              <w:t>）：</w:t>
            </w:r>
          </w:p>
        </w:tc>
      </w:tr>
      <w:tr>
        <w:trPr>
          <w:trHeight w:val="623" w:hRule="atLeast"/>
        </w:trPr>
        <w:tc>
          <w:tcPr>
            <w:tcW w:w="2119" w:type="dxa"/>
          </w:tcPr>
          <w:p>
            <w:pPr>
              <w:pStyle w:val="TableParagraph"/>
              <w:spacing w:line="310" w:lineRule="atLeast"/>
              <w:ind w:left="107" w:right="319" w:firstLine="240"/>
              <w:rPr>
                <w:sz w:val="24"/>
              </w:rPr>
            </w:pPr>
            <w:r>
              <w:rPr>
                <w:spacing w:val="-2"/>
                <w:sz w:val="24"/>
              </w:rPr>
              <w:t>实收资本（</w:t>
            </w:r>
            <w:r>
              <w:rPr>
                <w:spacing w:val="-2"/>
                <w:sz w:val="24"/>
              </w:rPr>
              <w:t>或</w:t>
            </w:r>
            <w:r>
              <w:rPr>
                <w:spacing w:val="-4"/>
                <w:sz w:val="24"/>
              </w:rPr>
              <w:t>股本）</w:t>
            </w:r>
          </w:p>
        </w:tc>
        <w:tc>
          <w:tcPr>
            <w:tcW w:w="2547" w:type="dxa"/>
          </w:tcPr>
          <w:p>
            <w:pPr>
              <w:pStyle w:val="TableParagraph"/>
              <w:spacing w:before="155"/>
              <w:ind w:right="96"/>
              <w:jc w:val="right"/>
              <w:rPr>
                <w:sz w:val="24"/>
              </w:rPr>
            </w:pPr>
            <w:r>
              <w:rPr>
                <w:spacing w:val="-2"/>
                <w:sz w:val="24"/>
              </w:rPr>
              <w:t>472,500,000.00</w:t>
            </w:r>
          </w:p>
        </w:tc>
        <w:tc>
          <w:tcPr>
            <w:tcW w:w="2139" w:type="dxa"/>
          </w:tcPr>
          <w:p>
            <w:pPr>
              <w:pStyle w:val="TableParagraph"/>
              <w:spacing w:before="155"/>
              <w:ind w:right="99"/>
              <w:jc w:val="right"/>
              <w:rPr>
                <w:sz w:val="24"/>
              </w:rPr>
            </w:pPr>
            <w:r>
              <w:rPr>
                <w:spacing w:val="-2"/>
                <w:sz w:val="24"/>
              </w:rPr>
              <w:t>472,500,000.00</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其他权益工具</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其中：优先股</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right="319"/>
              <w:jc w:val="right"/>
              <w:rPr>
                <w:sz w:val="24"/>
              </w:rPr>
            </w:pPr>
            <w:r>
              <w:rPr>
                <w:spacing w:val="-4"/>
                <w:sz w:val="24"/>
              </w:rPr>
              <w:t>永续债</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09" w:hRule="atLeast"/>
        </w:trPr>
        <w:tc>
          <w:tcPr>
            <w:tcW w:w="2119" w:type="dxa"/>
          </w:tcPr>
          <w:p>
            <w:pPr>
              <w:pStyle w:val="TableParagraph"/>
              <w:spacing w:line="289" w:lineRule="exact"/>
              <w:ind w:left="347"/>
              <w:rPr>
                <w:sz w:val="24"/>
              </w:rPr>
            </w:pPr>
            <w:r>
              <w:rPr>
                <w:spacing w:val="-3"/>
                <w:sz w:val="24"/>
              </w:rPr>
              <w:t>资本公积</w:t>
            </w:r>
          </w:p>
        </w:tc>
        <w:tc>
          <w:tcPr>
            <w:tcW w:w="2547" w:type="dxa"/>
          </w:tcPr>
          <w:p>
            <w:pPr>
              <w:pStyle w:val="TableParagraph"/>
              <w:spacing w:line="289" w:lineRule="exact"/>
              <w:ind w:right="96"/>
              <w:jc w:val="right"/>
              <w:rPr>
                <w:sz w:val="24"/>
              </w:rPr>
            </w:pPr>
            <w:r>
              <w:rPr>
                <w:spacing w:val="-2"/>
                <w:sz w:val="24"/>
              </w:rPr>
              <w:t>604,493,647.50</w:t>
            </w:r>
          </w:p>
        </w:tc>
        <w:tc>
          <w:tcPr>
            <w:tcW w:w="2139" w:type="dxa"/>
          </w:tcPr>
          <w:p>
            <w:pPr>
              <w:pStyle w:val="TableParagraph"/>
              <w:spacing w:line="289" w:lineRule="exact"/>
              <w:ind w:right="99"/>
              <w:jc w:val="right"/>
              <w:rPr>
                <w:sz w:val="24"/>
              </w:rPr>
            </w:pPr>
            <w:r>
              <w:rPr>
                <w:spacing w:val="-2"/>
                <w:sz w:val="24"/>
              </w:rPr>
              <w:t>604,493,647.50</w:t>
            </w: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89" w:lineRule="exact" w:before="2"/>
              <w:ind w:left="347"/>
              <w:rPr>
                <w:sz w:val="24"/>
              </w:rPr>
            </w:pPr>
            <w:r>
              <w:rPr>
                <w:spacing w:val="-2"/>
                <w:sz w:val="24"/>
              </w:rPr>
              <w:t>减：库存股</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2"/>
                <w:sz w:val="24"/>
              </w:rPr>
              <w:t>其他综合收益</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专项储备</w:t>
            </w:r>
          </w:p>
        </w:tc>
        <w:tc>
          <w:tcPr>
            <w:tcW w:w="2547" w:type="dxa"/>
          </w:tcPr>
          <w:p>
            <w:pPr>
              <w:pStyle w:val="TableParagraph"/>
              <w:rPr>
                <w:rFonts w:ascii="Times New Roman"/>
                <w:sz w:val="22"/>
              </w:rPr>
            </w:pPr>
          </w:p>
        </w:tc>
        <w:tc>
          <w:tcPr>
            <w:tcW w:w="2139" w:type="dxa"/>
          </w:tcPr>
          <w:p>
            <w:pPr>
              <w:pStyle w:val="TableParagraph"/>
              <w:rPr>
                <w:rFonts w:ascii="Times New Roman"/>
                <w:sz w:val="22"/>
              </w:rPr>
            </w:pPr>
          </w:p>
        </w:tc>
        <w:tc>
          <w:tcPr>
            <w:tcW w:w="2122" w:type="dxa"/>
          </w:tcPr>
          <w:p>
            <w:pPr>
              <w:pStyle w:val="TableParagraph"/>
              <w:rPr>
                <w:rFonts w:ascii="Times New Roman"/>
                <w:sz w:val="22"/>
              </w:rPr>
            </w:pPr>
          </w:p>
        </w:tc>
      </w:tr>
      <w:tr>
        <w:trPr>
          <w:trHeight w:val="311" w:hRule="atLeast"/>
        </w:trPr>
        <w:tc>
          <w:tcPr>
            <w:tcW w:w="2119" w:type="dxa"/>
          </w:tcPr>
          <w:p>
            <w:pPr>
              <w:pStyle w:val="TableParagraph"/>
              <w:spacing w:line="292" w:lineRule="exact"/>
              <w:ind w:left="347"/>
              <w:rPr>
                <w:sz w:val="24"/>
              </w:rPr>
            </w:pPr>
            <w:r>
              <w:rPr>
                <w:spacing w:val="-3"/>
                <w:sz w:val="24"/>
              </w:rPr>
              <w:t>盈余公积</w:t>
            </w:r>
          </w:p>
        </w:tc>
        <w:tc>
          <w:tcPr>
            <w:tcW w:w="2547" w:type="dxa"/>
          </w:tcPr>
          <w:p>
            <w:pPr>
              <w:pStyle w:val="TableParagraph"/>
              <w:spacing w:line="292" w:lineRule="exact"/>
              <w:ind w:right="96"/>
              <w:jc w:val="right"/>
              <w:rPr>
                <w:sz w:val="24"/>
              </w:rPr>
            </w:pPr>
            <w:r>
              <w:rPr>
                <w:spacing w:val="-2"/>
                <w:sz w:val="24"/>
              </w:rPr>
              <w:t>94,223,495.45</w:t>
            </w:r>
          </w:p>
        </w:tc>
        <w:tc>
          <w:tcPr>
            <w:tcW w:w="2139" w:type="dxa"/>
          </w:tcPr>
          <w:p>
            <w:pPr>
              <w:pStyle w:val="TableParagraph"/>
              <w:spacing w:line="292" w:lineRule="exact"/>
              <w:ind w:right="98"/>
              <w:jc w:val="right"/>
              <w:rPr>
                <w:sz w:val="24"/>
              </w:rPr>
            </w:pPr>
            <w:r>
              <w:rPr>
                <w:spacing w:val="-2"/>
                <w:sz w:val="24"/>
              </w:rPr>
              <w:t>94,223,495.45</w:t>
            </w:r>
          </w:p>
        </w:tc>
        <w:tc>
          <w:tcPr>
            <w:tcW w:w="2122" w:type="dxa"/>
          </w:tcPr>
          <w:p>
            <w:pPr>
              <w:pStyle w:val="TableParagraph"/>
              <w:rPr>
                <w:rFonts w:ascii="Times New Roman"/>
                <w:sz w:val="22"/>
              </w:rPr>
            </w:pPr>
          </w:p>
        </w:tc>
      </w:tr>
      <w:tr>
        <w:trPr>
          <w:trHeight w:val="312" w:hRule="atLeast"/>
        </w:trPr>
        <w:tc>
          <w:tcPr>
            <w:tcW w:w="2119" w:type="dxa"/>
          </w:tcPr>
          <w:p>
            <w:pPr>
              <w:pStyle w:val="TableParagraph"/>
              <w:spacing w:line="292" w:lineRule="exact"/>
              <w:ind w:left="347"/>
              <w:rPr>
                <w:sz w:val="24"/>
              </w:rPr>
            </w:pPr>
            <w:r>
              <w:rPr>
                <w:spacing w:val="-2"/>
                <w:sz w:val="24"/>
              </w:rPr>
              <w:t>未分配利润</w:t>
            </w:r>
          </w:p>
        </w:tc>
        <w:tc>
          <w:tcPr>
            <w:tcW w:w="2547" w:type="dxa"/>
          </w:tcPr>
          <w:p>
            <w:pPr>
              <w:pStyle w:val="TableParagraph"/>
              <w:spacing w:line="292" w:lineRule="exact"/>
              <w:ind w:right="96"/>
              <w:jc w:val="right"/>
              <w:rPr>
                <w:sz w:val="24"/>
              </w:rPr>
            </w:pPr>
            <w:r>
              <w:rPr>
                <w:spacing w:val="-2"/>
                <w:sz w:val="24"/>
              </w:rPr>
              <w:t>213,230,543.76</w:t>
            </w:r>
          </w:p>
        </w:tc>
        <w:tc>
          <w:tcPr>
            <w:tcW w:w="2139" w:type="dxa"/>
          </w:tcPr>
          <w:p>
            <w:pPr>
              <w:pStyle w:val="TableParagraph"/>
              <w:spacing w:line="292" w:lineRule="exact"/>
              <w:ind w:right="99"/>
              <w:jc w:val="right"/>
              <w:rPr>
                <w:sz w:val="24"/>
              </w:rPr>
            </w:pPr>
            <w:r>
              <w:rPr>
                <w:spacing w:val="-2"/>
                <w:sz w:val="24"/>
              </w:rPr>
              <w:t>213,230,543.76</w:t>
            </w:r>
          </w:p>
        </w:tc>
        <w:tc>
          <w:tcPr>
            <w:tcW w:w="2122" w:type="dxa"/>
          </w:tcPr>
          <w:p>
            <w:pPr>
              <w:pStyle w:val="TableParagraph"/>
              <w:rPr>
                <w:rFonts w:ascii="Times New Roman"/>
                <w:sz w:val="22"/>
              </w:rPr>
            </w:pPr>
          </w:p>
        </w:tc>
      </w:tr>
      <w:tr>
        <w:trPr>
          <w:trHeight w:val="933" w:hRule="atLeast"/>
        </w:trPr>
        <w:tc>
          <w:tcPr>
            <w:tcW w:w="2119" w:type="dxa"/>
          </w:tcPr>
          <w:p>
            <w:pPr>
              <w:pStyle w:val="TableParagraph"/>
              <w:ind w:left="587"/>
              <w:rPr>
                <w:sz w:val="24"/>
              </w:rPr>
            </w:pPr>
            <w:r>
              <w:rPr>
                <w:spacing w:val="-2"/>
                <w:sz w:val="24"/>
              </w:rPr>
              <w:t>所有者权益</w:t>
            </w:r>
          </w:p>
          <w:p>
            <w:pPr>
              <w:pStyle w:val="TableParagraph"/>
              <w:spacing w:line="310" w:lineRule="atLeast"/>
              <w:ind w:left="107" w:right="319"/>
              <w:rPr>
                <w:sz w:val="24"/>
              </w:rPr>
            </w:pPr>
            <w:r>
              <w:rPr>
                <w:spacing w:val="-2"/>
                <w:sz w:val="24"/>
              </w:rPr>
              <w:t>（或股东权益</w:t>
            </w:r>
            <w:r>
              <w:rPr>
                <w:spacing w:val="-2"/>
                <w:sz w:val="24"/>
              </w:rPr>
              <w:t>）</w:t>
            </w:r>
            <w:r>
              <w:rPr>
                <w:spacing w:val="-6"/>
                <w:sz w:val="24"/>
              </w:rPr>
              <w:t>合计</w:t>
            </w:r>
          </w:p>
        </w:tc>
        <w:tc>
          <w:tcPr>
            <w:tcW w:w="2547" w:type="dxa"/>
          </w:tcPr>
          <w:p>
            <w:pPr>
              <w:pStyle w:val="TableParagraph"/>
              <w:spacing w:before="4"/>
              <w:rPr>
                <w:sz w:val="24"/>
              </w:rPr>
            </w:pPr>
          </w:p>
          <w:p>
            <w:pPr>
              <w:pStyle w:val="TableParagraph"/>
              <w:ind w:right="96"/>
              <w:jc w:val="right"/>
              <w:rPr>
                <w:sz w:val="24"/>
              </w:rPr>
            </w:pPr>
            <w:r>
              <w:rPr>
                <w:spacing w:val="-2"/>
                <w:sz w:val="24"/>
              </w:rPr>
              <w:t>1,384,447,686.71</w:t>
            </w:r>
          </w:p>
        </w:tc>
        <w:tc>
          <w:tcPr>
            <w:tcW w:w="2139" w:type="dxa"/>
          </w:tcPr>
          <w:p>
            <w:pPr>
              <w:pStyle w:val="TableParagraph"/>
              <w:spacing w:before="4"/>
              <w:rPr>
                <w:sz w:val="24"/>
              </w:rPr>
            </w:pPr>
          </w:p>
          <w:p>
            <w:pPr>
              <w:pStyle w:val="TableParagraph"/>
              <w:ind w:right="99"/>
              <w:jc w:val="right"/>
              <w:rPr>
                <w:sz w:val="24"/>
              </w:rPr>
            </w:pPr>
            <w:r>
              <w:rPr>
                <w:spacing w:val="-2"/>
                <w:sz w:val="24"/>
              </w:rPr>
              <w:t>1,384,447,686.71</w:t>
            </w:r>
          </w:p>
        </w:tc>
        <w:tc>
          <w:tcPr>
            <w:tcW w:w="2122" w:type="dxa"/>
          </w:tcPr>
          <w:p>
            <w:pPr>
              <w:pStyle w:val="TableParagraph"/>
              <w:rPr>
                <w:rFonts w:ascii="Times New Roman"/>
                <w:sz w:val="22"/>
              </w:rPr>
            </w:pPr>
          </w:p>
        </w:tc>
      </w:tr>
      <w:tr>
        <w:trPr>
          <w:trHeight w:val="933" w:hRule="atLeast"/>
        </w:trPr>
        <w:tc>
          <w:tcPr>
            <w:tcW w:w="2119" w:type="dxa"/>
          </w:tcPr>
          <w:p>
            <w:pPr>
              <w:pStyle w:val="TableParagraph"/>
              <w:spacing w:line="307" w:lineRule="exact"/>
              <w:ind w:left="107" w:firstLine="719"/>
              <w:rPr>
                <w:sz w:val="24"/>
              </w:rPr>
            </w:pPr>
            <w:r>
              <w:rPr>
                <w:spacing w:val="-3"/>
                <w:sz w:val="24"/>
              </w:rPr>
              <w:t>负债和所</w:t>
            </w:r>
          </w:p>
          <w:p>
            <w:pPr>
              <w:pStyle w:val="TableParagraph"/>
              <w:spacing w:line="310" w:lineRule="atLeast"/>
              <w:ind w:left="107" w:right="319"/>
              <w:rPr>
                <w:sz w:val="24"/>
              </w:rPr>
            </w:pPr>
            <w:r>
              <w:rPr>
                <w:spacing w:val="-2"/>
                <w:sz w:val="24"/>
              </w:rPr>
              <w:t>有者权益（或股东权益）总计</w:t>
            </w:r>
          </w:p>
        </w:tc>
        <w:tc>
          <w:tcPr>
            <w:tcW w:w="2547" w:type="dxa"/>
          </w:tcPr>
          <w:p>
            <w:pPr>
              <w:pStyle w:val="TableParagraph"/>
              <w:spacing w:before="4"/>
              <w:rPr>
                <w:sz w:val="24"/>
              </w:rPr>
            </w:pPr>
          </w:p>
          <w:p>
            <w:pPr>
              <w:pStyle w:val="TableParagraph"/>
              <w:ind w:right="96"/>
              <w:jc w:val="right"/>
              <w:rPr>
                <w:sz w:val="24"/>
              </w:rPr>
            </w:pPr>
            <w:r>
              <w:rPr>
                <w:spacing w:val="-2"/>
                <w:sz w:val="24"/>
              </w:rPr>
              <w:t>2,622,179,816.61</w:t>
            </w:r>
          </w:p>
        </w:tc>
        <w:tc>
          <w:tcPr>
            <w:tcW w:w="2139" w:type="dxa"/>
          </w:tcPr>
          <w:p>
            <w:pPr>
              <w:pStyle w:val="TableParagraph"/>
              <w:spacing w:before="4"/>
              <w:rPr>
                <w:sz w:val="24"/>
              </w:rPr>
            </w:pPr>
          </w:p>
          <w:p>
            <w:pPr>
              <w:pStyle w:val="TableParagraph"/>
              <w:ind w:right="99"/>
              <w:jc w:val="right"/>
              <w:rPr>
                <w:sz w:val="24"/>
              </w:rPr>
            </w:pPr>
            <w:r>
              <w:rPr>
                <w:spacing w:val="-2"/>
                <w:sz w:val="24"/>
              </w:rPr>
              <w:t>2,620,681,714.49</w:t>
            </w:r>
          </w:p>
        </w:tc>
        <w:tc>
          <w:tcPr>
            <w:tcW w:w="2122" w:type="dxa"/>
          </w:tcPr>
          <w:p>
            <w:pPr>
              <w:pStyle w:val="TableParagraph"/>
              <w:spacing w:before="4"/>
              <w:rPr>
                <w:sz w:val="24"/>
              </w:rPr>
            </w:pPr>
          </w:p>
          <w:p>
            <w:pPr>
              <w:pStyle w:val="TableParagraph"/>
              <w:ind w:right="99"/>
              <w:jc w:val="right"/>
              <w:rPr>
                <w:sz w:val="24"/>
              </w:rPr>
            </w:pPr>
            <w:r>
              <w:rPr>
                <w:sz w:val="24"/>
              </w:rPr>
              <w:t>-</w:t>
            </w:r>
            <w:r>
              <w:rPr>
                <w:spacing w:val="-2"/>
                <w:sz w:val="24"/>
              </w:rPr>
              <w:t>1,498,102.12</w:t>
            </w:r>
          </w:p>
        </w:tc>
      </w:tr>
    </w:tbl>
    <w:p>
      <w:pPr>
        <w:pStyle w:val="BodyText"/>
      </w:pPr>
    </w:p>
    <w:p>
      <w:pPr>
        <w:pStyle w:val="BodyText"/>
        <w:spacing w:before="79"/>
      </w:pPr>
    </w:p>
    <w:p>
      <w:pPr>
        <w:pStyle w:val="ListParagraph"/>
        <w:numPr>
          <w:ilvl w:val="0"/>
          <w:numId w:val="22"/>
        </w:numPr>
        <w:tabs>
          <w:tab w:pos="961" w:val="left" w:leader="none"/>
        </w:tabs>
        <w:spacing w:line="240" w:lineRule="auto" w:before="0" w:after="0"/>
        <w:ind w:left="961" w:right="0" w:hanging="424"/>
        <w:jc w:val="left"/>
        <w:rPr>
          <w:sz w:val="24"/>
        </w:rPr>
      </w:pPr>
      <w:r>
        <w:rPr>
          <w:spacing w:val="-5"/>
          <w:sz w:val="24"/>
        </w:rPr>
        <w:t>其他</w:t>
      </w:r>
    </w:p>
    <w:p>
      <w:pPr>
        <w:pStyle w:val="BodyText"/>
        <w:spacing w:before="62"/>
        <w:ind w:left="537"/>
      </w:pPr>
      <w:r>
        <w:rPr/>
        <w:t>□适用</w:t>
      </w:r>
      <w:r>
        <w:rPr>
          <w:spacing w:val="59"/>
          <w:w w:val="150"/>
        </w:rPr>
        <w:t> </w:t>
      </w:r>
      <w:r>
        <w:rPr>
          <w:spacing w:val="-3"/>
        </w:rPr>
        <w:t>√不适用</w:t>
      </w:r>
    </w:p>
    <w:p>
      <w:pPr>
        <w:pStyle w:val="BodyText"/>
        <w:spacing w:before="69"/>
      </w:pPr>
    </w:p>
    <w:p>
      <w:pPr>
        <w:pStyle w:val="BodyText"/>
        <w:tabs>
          <w:tab w:pos="1377" w:val="left" w:leader="none"/>
        </w:tabs>
        <w:spacing w:before="1"/>
        <w:ind w:left="537"/>
      </w:pPr>
      <w:r>
        <w:rPr/>
        <w:t>六</w:t>
      </w:r>
      <w:r>
        <w:rPr>
          <w:spacing w:val="-10"/>
        </w:rPr>
        <w:t>、</w:t>
      </w:r>
      <w:r>
        <w:rPr/>
        <w:tab/>
        <w:t>税</w:t>
      </w:r>
      <w:r>
        <w:rPr>
          <w:spacing w:val="-10"/>
        </w:rPr>
        <w:t>项</w:t>
      </w:r>
    </w:p>
    <w:p>
      <w:pPr>
        <w:pStyle w:val="ListParagraph"/>
        <w:numPr>
          <w:ilvl w:val="0"/>
          <w:numId w:val="45"/>
        </w:numPr>
        <w:tabs>
          <w:tab w:pos="961" w:val="left" w:leader="none"/>
        </w:tabs>
        <w:spacing w:line="290" w:lineRule="auto" w:before="62" w:after="0"/>
        <w:ind w:left="537" w:right="7307" w:firstLine="0"/>
        <w:jc w:val="left"/>
        <w:rPr>
          <w:sz w:val="24"/>
        </w:rPr>
      </w:pPr>
      <w:r>
        <w:rPr>
          <w:spacing w:val="-2"/>
          <w:sz w:val="24"/>
        </w:rPr>
        <w:t>主要税种及税率</w:t>
      </w:r>
      <w:r>
        <w:rPr>
          <w:spacing w:val="-3"/>
          <w:sz w:val="24"/>
        </w:rPr>
        <w:t>主要税种及税率情况</w:t>
      </w:r>
    </w:p>
    <w:p>
      <w:pPr>
        <w:pStyle w:val="BodyText"/>
        <w:spacing w:line="247" w:lineRule="exact" w:after="2"/>
        <w:ind w:left="537"/>
      </w:pPr>
      <w:r>
        <w:rPr>
          <w:spacing w:val="-3"/>
        </w:rPr>
        <w:t>√适用 □不适用</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311" w:hRule="atLeast"/>
        </w:trPr>
        <w:tc>
          <w:tcPr>
            <w:tcW w:w="2713" w:type="dxa"/>
          </w:tcPr>
          <w:p>
            <w:pPr>
              <w:pStyle w:val="TableParagraph"/>
              <w:spacing w:line="289" w:lineRule="exact" w:before="2"/>
              <w:ind w:left="8"/>
              <w:jc w:val="center"/>
              <w:rPr>
                <w:sz w:val="24"/>
              </w:rPr>
            </w:pPr>
            <w:r>
              <w:rPr>
                <w:spacing w:val="-5"/>
                <w:sz w:val="24"/>
              </w:rPr>
              <w:t>税种</w:t>
            </w:r>
          </w:p>
        </w:tc>
        <w:tc>
          <w:tcPr>
            <w:tcW w:w="3068" w:type="dxa"/>
          </w:tcPr>
          <w:p>
            <w:pPr>
              <w:pStyle w:val="TableParagraph"/>
              <w:spacing w:line="289" w:lineRule="exact" w:before="2"/>
              <w:ind w:left="7"/>
              <w:jc w:val="center"/>
              <w:rPr>
                <w:sz w:val="24"/>
              </w:rPr>
            </w:pPr>
            <w:r>
              <w:rPr>
                <w:spacing w:val="-3"/>
                <w:sz w:val="24"/>
              </w:rPr>
              <w:t>计税依据</w:t>
            </w:r>
          </w:p>
        </w:tc>
        <w:tc>
          <w:tcPr>
            <w:tcW w:w="3044" w:type="dxa"/>
          </w:tcPr>
          <w:p>
            <w:pPr>
              <w:pStyle w:val="TableParagraph"/>
              <w:spacing w:line="289" w:lineRule="exact" w:before="2"/>
              <w:ind w:left="7"/>
              <w:jc w:val="center"/>
              <w:rPr>
                <w:sz w:val="24"/>
              </w:rPr>
            </w:pPr>
            <w:r>
              <w:rPr>
                <w:spacing w:val="-5"/>
                <w:sz w:val="24"/>
              </w:rPr>
              <w:t>税率</w:t>
            </w:r>
          </w:p>
        </w:tc>
      </w:tr>
      <w:tr>
        <w:trPr>
          <w:trHeight w:val="623" w:hRule="atLeast"/>
        </w:trPr>
        <w:tc>
          <w:tcPr>
            <w:tcW w:w="2713" w:type="dxa"/>
          </w:tcPr>
          <w:p>
            <w:pPr>
              <w:pStyle w:val="TableParagraph"/>
              <w:spacing w:before="2"/>
              <w:ind w:left="107"/>
              <w:rPr>
                <w:sz w:val="24"/>
              </w:rPr>
            </w:pPr>
            <w:r>
              <w:rPr>
                <w:spacing w:val="-4"/>
                <w:sz w:val="24"/>
              </w:rPr>
              <w:t>增值税</w:t>
            </w:r>
          </w:p>
        </w:tc>
        <w:tc>
          <w:tcPr>
            <w:tcW w:w="3068" w:type="dxa"/>
          </w:tcPr>
          <w:p>
            <w:pPr>
              <w:pStyle w:val="TableParagraph"/>
              <w:spacing w:line="310" w:lineRule="atLeast"/>
              <w:ind w:left="107" w:right="308"/>
              <w:rPr>
                <w:sz w:val="24"/>
              </w:rPr>
            </w:pPr>
            <w:r>
              <w:rPr>
                <w:spacing w:val="-2"/>
                <w:sz w:val="24"/>
              </w:rPr>
              <w:t>按税法规定计算的销售货</w:t>
            </w:r>
            <w:r>
              <w:rPr>
                <w:spacing w:val="-1"/>
                <w:sz w:val="24"/>
              </w:rPr>
              <w:t>物和应税劳务收入为基础</w:t>
            </w:r>
          </w:p>
        </w:tc>
        <w:tc>
          <w:tcPr>
            <w:tcW w:w="3044" w:type="dxa"/>
          </w:tcPr>
          <w:p>
            <w:pPr>
              <w:pStyle w:val="TableParagraph"/>
              <w:spacing w:before="2"/>
              <w:ind w:left="106"/>
              <w:rPr>
                <w:sz w:val="24"/>
              </w:rPr>
            </w:pPr>
            <w:r>
              <w:rPr>
                <w:sz w:val="24"/>
              </w:rPr>
              <w:t>13%、9%、6%、5%、</w:t>
            </w:r>
            <w:r>
              <w:rPr>
                <w:spacing w:val="-5"/>
                <w:sz w:val="24"/>
              </w:rPr>
              <w:t>3%</w:t>
            </w:r>
          </w:p>
        </w:tc>
      </w:tr>
    </w:tbl>
    <w:p>
      <w:pPr>
        <w:spacing w:after="0"/>
        <w:rPr>
          <w:sz w:val="24"/>
        </w:rPr>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1245" w:hRule="atLeast"/>
        </w:trPr>
        <w:tc>
          <w:tcPr>
            <w:tcW w:w="2713" w:type="dxa"/>
          </w:tcPr>
          <w:p>
            <w:pPr>
              <w:pStyle w:val="TableParagraph"/>
              <w:rPr>
                <w:rFonts w:ascii="Times New Roman"/>
                <w:sz w:val="22"/>
              </w:rPr>
            </w:pPr>
          </w:p>
        </w:tc>
        <w:tc>
          <w:tcPr>
            <w:tcW w:w="3068" w:type="dxa"/>
          </w:tcPr>
          <w:p>
            <w:pPr>
              <w:pStyle w:val="TableParagraph"/>
              <w:spacing w:line="244" w:lineRule="auto"/>
              <w:ind w:left="107" w:right="308"/>
              <w:rPr>
                <w:sz w:val="24"/>
              </w:rPr>
            </w:pPr>
            <w:r>
              <w:rPr>
                <w:spacing w:val="-2"/>
                <w:sz w:val="24"/>
              </w:rPr>
              <w:t>计算销项税额，在扣除当</w:t>
            </w:r>
            <w:r>
              <w:rPr>
                <w:sz w:val="24"/>
              </w:rPr>
              <w:t>期允许抵扣的进项 税额</w:t>
            </w:r>
            <w:r>
              <w:rPr>
                <w:spacing w:val="-2"/>
                <w:sz w:val="24"/>
              </w:rPr>
              <w:t>后，差额部分为应交增值</w:t>
            </w:r>
          </w:p>
          <w:p>
            <w:pPr>
              <w:pStyle w:val="TableParagraph"/>
              <w:spacing w:line="285" w:lineRule="exact"/>
              <w:ind w:left="107"/>
              <w:rPr>
                <w:sz w:val="24"/>
              </w:rPr>
            </w:pPr>
            <w:r>
              <w:rPr>
                <w:spacing w:val="-10"/>
                <w:sz w:val="24"/>
              </w:rPr>
              <w:t>税</w:t>
            </w:r>
          </w:p>
        </w:tc>
        <w:tc>
          <w:tcPr>
            <w:tcW w:w="3044" w:type="dxa"/>
          </w:tcPr>
          <w:p>
            <w:pPr>
              <w:pStyle w:val="TableParagraph"/>
              <w:rPr>
                <w:rFonts w:ascii="Times New Roman"/>
                <w:sz w:val="22"/>
              </w:rPr>
            </w:pPr>
          </w:p>
        </w:tc>
      </w:tr>
      <w:tr>
        <w:trPr>
          <w:trHeight w:val="311" w:hRule="atLeast"/>
        </w:trPr>
        <w:tc>
          <w:tcPr>
            <w:tcW w:w="2713" w:type="dxa"/>
          </w:tcPr>
          <w:p>
            <w:pPr>
              <w:pStyle w:val="TableParagraph"/>
              <w:spacing w:line="292" w:lineRule="exact"/>
              <w:ind w:left="107"/>
              <w:rPr>
                <w:sz w:val="24"/>
              </w:rPr>
            </w:pPr>
            <w:r>
              <w:rPr>
                <w:spacing w:val="-4"/>
                <w:sz w:val="24"/>
              </w:rPr>
              <w:t>消费税</w:t>
            </w:r>
          </w:p>
        </w:tc>
        <w:tc>
          <w:tcPr>
            <w:tcW w:w="3068" w:type="dxa"/>
          </w:tcPr>
          <w:p>
            <w:pPr>
              <w:pStyle w:val="TableParagraph"/>
              <w:spacing w:line="292" w:lineRule="exact"/>
              <w:ind w:left="107"/>
              <w:rPr>
                <w:sz w:val="24"/>
              </w:rPr>
            </w:pPr>
            <w:r>
              <w:rPr>
                <w:spacing w:val="-10"/>
                <w:sz w:val="24"/>
              </w:rPr>
              <w:t>-</w:t>
            </w:r>
          </w:p>
        </w:tc>
        <w:tc>
          <w:tcPr>
            <w:tcW w:w="3044" w:type="dxa"/>
          </w:tcPr>
          <w:p>
            <w:pPr>
              <w:pStyle w:val="TableParagraph"/>
              <w:spacing w:line="292" w:lineRule="exact"/>
              <w:ind w:left="106"/>
              <w:rPr>
                <w:sz w:val="24"/>
              </w:rPr>
            </w:pPr>
            <w:r>
              <w:rPr>
                <w:spacing w:val="-10"/>
                <w:sz w:val="24"/>
              </w:rPr>
              <w:t>-</w:t>
            </w:r>
          </w:p>
        </w:tc>
      </w:tr>
      <w:tr>
        <w:trPr>
          <w:trHeight w:val="311" w:hRule="atLeast"/>
        </w:trPr>
        <w:tc>
          <w:tcPr>
            <w:tcW w:w="2713" w:type="dxa"/>
          </w:tcPr>
          <w:p>
            <w:pPr>
              <w:pStyle w:val="TableParagraph"/>
              <w:spacing w:line="292" w:lineRule="exact"/>
              <w:ind w:left="107"/>
              <w:rPr>
                <w:sz w:val="24"/>
              </w:rPr>
            </w:pPr>
            <w:r>
              <w:rPr>
                <w:spacing w:val="-4"/>
                <w:sz w:val="24"/>
              </w:rPr>
              <w:t>营业税</w:t>
            </w:r>
          </w:p>
        </w:tc>
        <w:tc>
          <w:tcPr>
            <w:tcW w:w="3068" w:type="dxa"/>
          </w:tcPr>
          <w:p>
            <w:pPr>
              <w:pStyle w:val="TableParagraph"/>
              <w:spacing w:line="292" w:lineRule="exact"/>
              <w:ind w:left="107"/>
              <w:rPr>
                <w:sz w:val="24"/>
              </w:rPr>
            </w:pPr>
            <w:r>
              <w:rPr>
                <w:spacing w:val="-10"/>
                <w:sz w:val="24"/>
              </w:rPr>
              <w:t>-</w:t>
            </w:r>
          </w:p>
        </w:tc>
        <w:tc>
          <w:tcPr>
            <w:tcW w:w="3044" w:type="dxa"/>
          </w:tcPr>
          <w:p>
            <w:pPr>
              <w:pStyle w:val="TableParagraph"/>
              <w:spacing w:line="292" w:lineRule="exact"/>
              <w:ind w:left="106"/>
              <w:rPr>
                <w:sz w:val="24"/>
              </w:rPr>
            </w:pPr>
            <w:r>
              <w:rPr>
                <w:spacing w:val="-10"/>
                <w:sz w:val="24"/>
              </w:rPr>
              <w:t>-</w:t>
            </w:r>
          </w:p>
        </w:tc>
      </w:tr>
      <w:tr>
        <w:trPr>
          <w:trHeight w:val="309" w:hRule="atLeast"/>
        </w:trPr>
        <w:tc>
          <w:tcPr>
            <w:tcW w:w="2713" w:type="dxa"/>
          </w:tcPr>
          <w:p>
            <w:pPr>
              <w:pStyle w:val="TableParagraph"/>
              <w:spacing w:line="289" w:lineRule="exact"/>
              <w:ind w:left="107"/>
              <w:rPr>
                <w:sz w:val="24"/>
              </w:rPr>
            </w:pPr>
            <w:r>
              <w:rPr>
                <w:spacing w:val="-2"/>
                <w:sz w:val="24"/>
              </w:rPr>
              <w:t>城市维护建设税</w:t>
            </w:r>
          </w:p>
        </w:tc>
        <w:tc>
          <w:tcPr>
            <w:tcW w:w="3068" w:type="dxa"/>
          </w:tcPr>
          <w:p>
            <w:pPr>
              <w:pStyle w:val="TableParagraph"/>
              <w:spacing w:line="289" w:lineRule="exact"/>
              <w:ind w:left="107"/>
              <w:rPr>
                <w:sz w:val="24"/>
              </w:rPr>
            </w:pPr>
            <w:r>
              <w:rPr>
                <w:spacing w:val="-1"/>
                <w:sz w:val="24"/>
              </w:rPr>
              <w:t>按实际缴纳的增值税计缴</w:t>
            </w:r>
          </w:p>
        </w:tc>
        <w:tc>
          <w:tcPr>
            <w:tcW w:w="3044" w:type="dxa"/>
          </w:tcPr>
          <w:p>
            <w:pPr>
              <w:pStyle w:val="TableParagraph"/>
              <w:spacing w:line="289" w:lineRule="exact"/>
              <w:ind w:left="106"/>
              <w:rPr>
                <w:sz w:val="24"/>
              </w:rPr>
            </w:pPr>
            <w:r>
              <w:rPr>
                <w:sz w:val="24"/>
              </w:rPr>
              <w:t>7%、</w:t>
            </w:r>
            <w:r>
              <w:rPr>
                <w:spacing w:val="-5"/>
                <w:sz w:val="24"/>
              </w:rPr>
              <w:t>5%</w:t>
            </w:r>
          </w:p>
        </w:tc>
      </w:tr>
      <w:tr>
        <w:trPr>
          <w:trHeight w:val="311" w:hRule="atLeast"/>
        </w:trPr>
        <w:tc>
          <w:tcPr>
            <w:tcW w:w="2713" w:type="dxa"/>
          </w:tcPr>
          <w:p>
            <w:pPr>
              <w:pStyle w:val="TableParagraph"/>
              <w:spacing w:line="289" w:lineRule="exact" w:before="2"/>
              <w:ind w:left="107"/>
              <w:rPr>
                <w:sz w:val="24"/>
              </w:rPr>
            </w:pPr>
            <w:r>
              <w:rPr>
                <w:spacing w:val="-2"/>
                <w:sz w:val="24"/>
              </w:rPr>
              <w:t>企业所得税</w:t>
            </w:r>
          </w:p>
        </w:tc>
        <w:tc>
          <w:tcPr>
            <w:tcW w:w="3068" w:type="dxa"/>
          </w:tcPr>
          <w:p>
            <w:pPr>
              <w:pStyle w:val="TableParagraph"/>
              <w:spacing w:line="289" w:lineRule="exact" w:before="2"/>
              <w:ind w:left="107"/>
              <w:rPr>
                <w:sz w:val="24"/>
              </w:rPr>
            </w:pPr>
            <w:r>
              <w:rPr>
                <w:spacing w:val="-2"/>
                <w:sz w:val="24"/>
              </w:rPr>
              <w:t>按应纳税所得额计缴</w:t>
            </w:r>
          </w:p>
        </w:tc>
        <w:tc>
          <w:tcPr>
            <w:tcW w:w="3044" w:type="dxa"/>
          </w:tcPr>
          <w:p>
            <w:pPr>
              <w:pStyle w:val="TableParagraph"/>
              <w:spacing w:line="289" w:lineRule="exact" w:before="2"/>
              <w:ind w:left="106"/>
              <w:rPr>
                <w:sz w:val="24"/>
              </w:rPr>
            </w:pPr>
            <w:r>
              <w:rPr>
                <w:sz w:val="24"/>
              </w:rPr>
              <w:t>25%、</w:t>
            </w:r>
            <w:r>
              <w:rPr>
                <w:spacing w:val="-5"/>
                <w:sz w:val="24"/>
              </w:rPr>
              <w:t>20%</w:t>
            </w:r>
          </w:p>
        </w:tc>
      </w:tr>
      <w:tr>
        <w:trPr>
          <w:trHeight w:val="311" w:hRule="atLeast"/>
        </w:trPr>
        <w:tc>
          <w:tcPr>
            <w:tcW w:w="2713" w:type="dxa"/>
          </w:tcPr>
          <w:p>
            <w:pPr>
              <w:pStyle w:val="TableParagraph"/>
              <w:spacing w:line="289" w:lineRule="exact" w:before="2"/>
              <w:ind w:left="107"/>
              <w:rPr>
                <w:sz w:val="24"/>
              </w:rPr>
            </w:pPr>
            <w:r>
              <w:rPr>
                <w:spacing w:val="-2"/>
                <w:sz w:val="24"/>
              </w:rPr>
              <w:t>教育费附加</w:t>
            </w:r>
          </w:p>
        </w:tc>
        <w:tc>
          <w:tcPr>
            <w:tcW w:w="3068" w:type="dxa"/>
          </w:tcPr>
          <w:p>
            <w:pPr>
              <w:pStyle w:val="TableParagraph"/>
              <w:spacing w:line="289" w:lineRule="exact" w:before="2"/>
              <w:ind w:left="107"/>
              <w:rPr>
                <w:sz w:val="24"/>
              </w:rPr>
            </w:pPr>
            <w:r>
              <w:rPr>
                <w:spacing w:val="-10"/>
                <w:sz w:val="24"/>
              </w:rPr>
              <w:t>-</w:t>
            </w:r>
          </w:p>
        </w:tc>
        <w:tc>
          <w:tcPr>
            <w:tcW w:w="3044" w:type="dxa"/>
          </w:tcPr>
          <w:p>
            <w:pPr>
              <w:pStyle w:val="TableParagraph"/>
              <w:spacing w:line="289" w:lineRule="exact" w:before="2"/>
              <w:ind w:left="106"/>
              <w:rPr>
                <w:sz w:val="24"/>
              </w:rPr>
            </w:pPr>
            <w:r>
              <w:rPr>
                <w:spacing w:val="-10"/>
                <w:sz w:val="24"/>
              </w:rPr>
              <w:t>-</w:t>
            </w:r>
          </w:p>
        </w:tc>
      </w:tr>
      <w:tr>
        <w:trPr>
          <w:trHeight w:val="311" w:hRule="atLeast"/>
        </w:trPr>
        <w:tc>
          <w:tcPr>
            <w:tcW w:w="2713" w:type="dxa"/>
          </w:tcPr>
          <w:p>
            <w:pPr>
              <w:pStyle w:val="TableParagraph"/>
              <w:spacing w:line="292" w:lineRule="exact"/>
              <w:ind w:left="107"/>
              <w:rPr>
                <w:sz w:val="24"/>
              </w:rPr>
            </w:pPr>
            <w:r>
              <w:rPr>
                <w:spacing w:val="-2"/>
                <w:sz w:val="24"/>
              </w:rPr>
              <w:t>地方教育费附加</w:t>
            </w:r>
          </w:p>
        </w:tc>
        <w:tc>
          <w:tcPr>
            <w:tcW w:w="3068" w:type="dxa"/>
          </w:tcPr>
          <w:p>
            <w:pPr>
              <w:pStyle w:val="TableParagraph"/>
              <w:spacing w:line="292" w:lineRule="exact"/>
              <w:ind w:left="107"/>
              <w:rPr>
                <w:sz w:val="24"/>
              </w:rPr>
            </w:pPr>
            <w:r>
              <w:rPr>
                <w:spacing w:val="-10"/>
                <w:sz w:val="24"/>
              </w:rPr>
              <w:t>-</w:t>
            </w:r>
          </w:p>
        </w:tc>
        <w:tc>
          <w:tcPr>
            <w:tcW w:w="3044" w:type="dxa"/>
          </w:tcPr>
          <w:p>
            <w:pPr>
              <w:pStyle w:val="TableParagraph"/>
              <w:spacing w:line="292" w:lineRule="exact"/>
              <w:ind w:left="106"/>
              <w:rPr>
                <w:sz w:val="24"/>
              </w:rPr>
            </w:pPr>
            <w:r>
              <w:rPr>
                <w:spacing w:val="-10"/>
                <w:sz w:val="24"/>
              </w:rPr>
              <w:t>-</w:t>
            </w:r>
          </w:p>
        </w:tc>
      </w:tr>
    </w:tbl>
    <w:p>
      <w:pPr>
        <w:pStyle w:val="BodyText"/>
        <w:spacing w:before="7"/>
      </w:pPr>
    </w:p>
    <w:p>
      <w:pPr>
        <w:pStyle w:val="BodyText"/>
        <w:spacing w:before="1"/>
        <w:ind w:left="537"/>
      </w:pPr>
      <w:r>
        <w:rPr>
          <w:spacing w:val="-1"/>
        </w:rPr>
        <w:t>存在不同企业所得税税率纳税主体的，披露情况说明</w:t>
      </w:r>
    </w:p>
    <w:p>
      <w:pPr>
        <w:pStyle w:val="BodyText"/>
        <w:spacing w:before="5" w:after="2"/>
        <w:ind w:left="537"/>
      </w:pPr>
      <w:r>
        <w:rPr>
          <w:spacing w:val="-3"/>
        </w:rPr>
        <w:t>√适用 □不适用</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4"/>
        <w:gridCol w:w="3440"/>
      </w:tblGrid>
      <w:tr>
        <w:trPr>
          <w:trHeight w:val="311" w:hRule="atLeast"/>
        </w:trPr>
        <w:tc>
          <w:tcPr>
            <w:tcW w:w="5384" w:type="dxa"/>
            <w:tcBorders>
              <w:bottom w:val="single" w:sz="6" w:space="0" w:color="000000"/>
              <w:right w:val="single" w:sz="6" w:space="0" w:color="000000"/>
            </w:tcBorders>
          </w:tcPr>
          <w:p>
            <w:pPr>
              <w:pStyle w:val="TableParagraph"/>
              <w:spacing w:line="292" w:lineRule="exact"/>
              <w:ind w:left="8"/>
              <w:jc w:val="center"/>
              <w:rPr>
                <w:sz w:val="24"/>
              </w:rPr>
            </w:pPr>
            <w:r>
              <w:rPr>
                <w:spacing w:val="-2"/>
                <w:sz w:val="24"/>
              </w:rPr>
              <w:t>纳税主体名称</w:t>
            </w:r>
          </w:p>
        </w:tc>
        <w:tc>
          <w:tcPr>
            <w:tcW w:w="3440" w:type="dxa"/>
            <w:tcBorders>
              <w:left w:val="single" w:sz="6" w:space="0" w:color="000000"/>
              <w:bottom w:val="single" w:sz="6" w:space="0" w:color="000000"/>
            </w:tcBorders>
          </w:tcPr>
          <w:p>
            <w:pPr>
              <w:pStyle w:val="TableParagraph"/>
              <w:spacing w:line="292" w:lineRule="exact"/>
              <w:ind w:left="815"/>
              <w:rPr>
                <w:sz w:val="24"/>
              </w:rPr>
            </w:pPr>
            <w:r>
              <w:rPr>
                <w:sz w:val="24"/>
              </w:rPr>
              <w:t>所得税税率</w:t>
            </w:r>
            <w:r>
              <w:rPr>
                <w:spacing w:val="-5"/>
                <w:sz w:val="24"/>
              </w:rPr>
              <w:t>（%）</w:t>
            </w:r>
          </w:p>
        </w:tc>
      </w:tr>
      <w:tr>
        <w:trPr>
          <w:trHeight w:val="1868" w:hRule="atLeast"/>
        </w:trPr>
        <w:tc>
          <w:tcPr>
            <w:tcW w:w="5384" w:type="dxa"/>
            <w:tcBorders>
              <w:top w:val="single" w:sz="6" w:space="0" w:color="000000"/>
              <w:bottom w:val="single" w:sz="6" w:space="0" w:color="000000"/>
              <w:right w:val="single" w:sz="6" w:space="0" w:color="000000"/>
            </w:tcBorders>
          </w:tcPr>
          <w:p>
            <w:pPr>
              <w:pStyle w:val="TableParagraph"/>
              <w:spacing w:line="242" w:lineRule="auto"/>
              <w:ind w:left="107" w:right="221"/>
              <w:rPr>
                <w:sz w:val="24"/>
              </w:rPr>
            </w:pPr>
            <w:r>
              <w:rPr>
                <w:spacing w:val="-2"/>
                <w:sz w:val="24"/>
              </w:rPr>
              <w:t>上海锦珑企业管理有限公司、锦和同昌（北京</w:t>
            </w:r>
            <w:r>
              <w:rPr>
                <w:spacing w:val="-2"/>
                <w:sz w:val="24"/>
              </w:rPr>
              <w:t>）商业管理有限公司、上海锦泠企业管理有限公 司、锦和创力商业运营管理（北京）有限公司、上海劭锦企业管理有限公司、北京同昌盛业城市</w:t>
            </w:r>
            <w:r>
              <w:rPr>
                <w:spacing w:val="-1"/>
                <w:sz w:val="24"/>
              </w:rPr>
              <w:t>更新科技发展有限公司、上海锦穗企业管理有限</w:t>
            </w:r>
          </w:p>
          <w:p>
            <w:pPr>
              <w:pStyle w:val="TableParagraph"/>
              <w:spacing w:line="292" w:lineRule="exact" w:before="4"/>
              <w:ind w:left="107"/>
              <w:rPr>
                <w:sz w:val="24"/>
              </w:rPr>
            </w:pPr>
            <w:r>
              <w:rPr>
                <w:sz w:val="24"/>
              </w:rPr>
              <w:t>公司（注</w:t>
            </w:r>
            <w:r>
              <w:rPr>
                <w:spacing w:val="-10"/>
                <w:sz w:val="24"/>
              </w:rPr>
              <w:t>）</w:t>
            </w:r>
          </w:p>
        </w:tc>
        <w:tc>
          <w:tcPr>
            <w:tcW w:w="3440" w:type="dxa"/>
            <w:tcBorders>
              <w:top w:val="single" w:sz="6" w:space="0" w:color="000000"/>
              <w:left w:val="single" w:sz="6" w:space="0" w:color="000000"/>
              <w:bottom w:val="single" w:sz="6" w:space="0" w:color="000000"/>
            </w:tcBorders>
          </w:tcPr>
          <w:p>
            <w:pPr>
              <w:pStyle w:val="TableParagraph"/>
              <w:rPr>
                <w:sz w:val="24"/>
              </w:rPr>
            </w:pPr>
          </w:p>
          <w:p>
            <w:pPr>
              <w:pStyle w:val="TableParagraph"/>
              <w:spacing w:before="164"/>
              <w:rPr>
                <w:sz w:val="24"/>
              </w:rPr>
            </w:pPr>
          </w:p>
          <w:p>
            <w:pPr>
              <w:pStyle w:val="TableParagraph"/>
              <w:ind w:right="96"/>
              <w:jc w:val="right"/>
              <w:rPr>
                <w:sz w:val="24"/>
              </w:rPr>
            </w:pPr>
            <w:r>
              <w:rPr>
                <w:spacing w:val="-5"/>
                <w:sz w:val="24"/>
              </w:rPr>
              <w:t>20</w:t>
            </w:r>
          </w:p>
        </w:tc>
      </w:tr>
      <w:tr>
        <w:trPr>
          <w:trHeight w:val="311" w:hRule="atLeast"/>
        </w:trPr>
        <w:tc>
          <w:tcPr>
            <w:tcW w:w="5384" w:type="dxa"/>
            <w:tcBorders>
              <w:top w:val="single" w:sz="6" w:space="0" w:color="000000"/>
              <w:right w:val="single" w:sz="6" w:space="0" w:color="000000"/>
            </w:tcBorders>
          </w:tcPr>
          <w:p>
            <w:pPr>
              <w:pStyle w:val="TableParagraph"/>
              <w:spacing w:line="292" w:lineRule="exact"/>
              <w:ind w:left="107"/>
              <w:rPr>
                <w:sz w:val="24"/>
              </w:rPr>
            </w:pPr>
            <w:r>
              <w:rPr>
                <w:spacing w:val="-1"/>
                <w:sz w:val="24"/>
              </w:rPr>
              <w:t>本公司及除上述公司外其余子公司</w:t>
            </w:r>
          </w:p>
        </w:tc>
        <w:tc>
          <w:tcPr>
            <w:tcW w:w="3440" w:type="dxa"/>
            <w:tcBorders>
              <w:top w:val="single" w:sz="6" w:space="0" w:color="000000"/>
              <w:left w:val="single" w:sz="6" w:space="0" w:color="000000"/>
            </w:tcBorders>
          </w:tcPr>
          <w:p>
            <w:pPr>
              <w:pStyle w:val="TableParagraph"/>
              <w:spacing w:line="292" w:lineRule="exact"/>
              <w:ind w:right="96"/>
              <w:jc w:val="right"/>
              <w:rPr>
                <w:sz w:val="24"/>
              </w:rPr>
            </w:pPr>
            <w:r>
              <w:rPr>
                <w:spacing w:val="-5"/>
                <w:sz w:val="24"/>
              </w:rPr>
              <w:t>25</w:t>
            </w:r>
          </w:p>
        </w:tc>
      </w:tr>
    </w:tbl>
    <w:p>
      <w:pPr>
        <w:pStyle w:val="BodyText"/>
        <w:spacing w:line="364" w:lineRule="auto" w:before="1"/>
        <w:ind w:left="537" w:right="827"/>
        <w:jc w:val="both"/>
      </w:pPr>
      <w:r>
        <w:rPr>
          <w:spacing w:val="-2"/>
        </w:rPr>
        <w:t>注：上海锦珑企业管理有限公司、锦和同昌（北京）商业管理有限公司、上海锦泠企业管理有限公司、锦和创力商业运营管理（北京）有限公司、上海劭锦企业管理有限公司、北京同昌盛业城市更新科技发展有限公司、上海锦穗企业管理有限公司 </w:t>
      </w:r>
      <w:r>
        <w:rPr/>
        <w:t>2022</w:t>
      </w:r>
      <w:r>
        <w:rPr>
          <w:spacing w:val="-7"/>
        </w:rPr>
        <w:t> 年度适用企业所得税优惠税率 </w:t>
      </w:r>
      <w:r>
        <w:rPr/>
        <w:t>20%。</w:t>
      </w:r>
    </w:p>
    <w:p>
      <w:pPr>
        <w:pStyle w:val="BodyText"/>
        <w:spacing w:before="60"/>
      </w:pPr>
    </w:p>
    <w:p>
      <w:pPr>
        <w:pStyle w:val="ListParagraph"/>
        <w:numPr>
          <w:ilvl w:val="0"/>
          <w:numId w:val="45"/>
        </w:numPr>
        <w:tabs>
          <w:tab w:pos="961" w:val="left" w:leader="none"/>
        </w:tabs>
        <w:spacing w:line="240" w:lineRule="auto" w:before="0" w:after="0"/>
        <w:ind w:left="961" w:right="0" w:hanging="424"/>
        <w:jc w:val="both"/>
        <w:rPr>
          <w:sz w:val="24"/>
        </w:rPr>
      </w:pPr>
      <w:r>
        <w:rPr>
          <w:spacing w:val="-3"/>
          <w:sz w:val="24"/>
        </w:rPr>
        <w:t>税收优惠</w:t>
      </w:r>
    </w:p>
    <w:p>
      <w:pPr>
        <w:pStyle w:val="BodyText"/>
        <w:spacing w:before="65"/>
        <w:ind w:left="537"/>
        <w:jc w:val="both"/>
      </w:pPr>
      <w:r>
        <w:rPr/>
        <w:t>√适用</w:t>
      </w:r>
      <w:r>
        <w:rPr>
          <w:spacing w:val="59"/>
          <w:w w:val="150"/>
        </w:rPr>
        <w:t> </w:t>
      </w:r>
      <w:r>
        <w:rPr>
          <w:spacing w:val="-3"/>
        </w:rPr>
        <w:t>□不适用</w:t>
      </w:r>
    </w:p>
    <w:p>
      <w:pPr>
        <w:pStyle w:val="BodyText"/>
        <w:spacing w:before="4"/>
        <w:ind w:left="537"/>
        <w:jc w:val="both"/>
      </w:pPr>
      <w:r>
        <w:rPr>
          <w:spacing w:val="-2"/>
        </w:rPr>
        <w:t>1</w:t>
      </w:r>
      <w:r>
        <w:rPr>
          <w:spacing w:val="-7"/>
        </w:rPr>
        <w:t>、根据国家税务总局公告 </w:t>
      </w:r>
      <w:r>
        <w:rPr>
          <w:spacing w:val="-2"/>
        </w:rPr>
        <w:t>2021</w:t>
      </w:r>
      <w:r>
        <w:rPr>
          <w:spacing w:val="-29"/>
        </w:rPr>
        <w:t> 年第 </w:t>
      </w:r>
      <w:r>
        <w:rPr>
          <w:spacing w:val="-2"/>
        </w:rPr>
        <w:t>8</w:t>
      </w:r>
      <w:r>
        <w:rPr>
          <w:spacing w:val="-10"/>
        </w:rPr>
        <w:t> 号《国家税务总局关于落实支持小型微利企业</w:t>
      </w:r>
    </w:p>
    <w:p>
      <w:pPr>
        <w:pStyle w:val="BodyText"/>
        <w:spacing w:line="364" w:lineRule="auto" w:before="159"/>
        <w:ind w:left="537" w:right="630"/>
        <w:jc w:val="both"/>
      </w:pPr>
      <w:r>
        <w:rPr>
          <w:spacing w:val="-7"/>
        </w:rPr>
        <w:t>和个体工商户发展所得税优惠政策有关事项的公告》以及 </w:t>
      </w:r>
      <w:r>
        <w:rPr>
          <w:spacing w:val="-6"/>
        </w:rPr>
        <w:t>2022</w:t>
      </w:r>
      <w:r>
        <w:rPr>
          <w:spacing w:val="-15"/>
        </w:rPr>
        <w:t> 年第 </w:t>
      </w:r>
      <w:r>
        <w:rPr>
          <w:spacing w:val="-6"/>
        </w:rPr>
        <w:t>13</w:t>
      </w:r>
      <w:r>
        <w:rPr>
          <w:spacing w:val="-10"/>
        </w:rPr>
        <w:t> 号《税务总局</w:t>
      </w:r>
      <w:r>
        <w:rPr>
          <w:spacing w:val="-8"/>
        </w:rPr>
        <w:t>关于进一步实施小微企业所得税优惠政策的公告》，子公司上海锦珑企业管理有限公</w:t>
      </w:r>
      <w:r>
        <w:rPr>
          <w:spacing w:val="-2"/>
        </w:rPr>
        <w:t>司、锦和同昌（北京）商业管理有限公司、上海锦泠企业管理有限公司、锦和创力商业运营管理（北京）有限公司、上海劭锦企业管理有限公司、北京同昌盛业城市更新科技发展有限公司、上海锦穗企业管理有限公司符合小型微利企业所得税优惠政策范</w:t>
      </w:r>
      <w:r>
        <w:rPr>
          <w:spacing w:val="-12"/>
        </w:rPr>
        <w:t>围，对年应纳税所得额不超过 </w:t>
      </w:r>
      <w:r>
        <w:rPr/>
        <w:t>100</w:t>
      </w:r>
      <w:r>
        <w:rPr>
          <w:spacing w:val="-19"/>
        </w:rPr>
        <w:t> 万元的部分，减按 </w:t>
      </w:r>
      <w:r>
        <w:rPr/>
        <w:t>12.5%</w:t>
      </w:r>
      <w:r>
        <w:rPr>
          <w:spacing w:val="-12"/>
        </w:rPr>
        <w:t>计入应纳税所得额，按 </w:t>
      </w:r>
      <w:r>
        <w:rPr>
          <w:spacing w:val="-5"/>
        </w:rPr>
        <w:t>20%</w:t>
      </w:r>
    </w:p>
    <w:p>
      <w:pPr>
        <w:pStyle w:val="BodyText"/>
        <w:spacing w:line="362" w:lineRule="auto"/>
        <w:ind w:left="537" w:right="511"/>
        <w:jc w:val="both"/>
      </w:pPr>
      <w:r>
        <w:rPr>
          <w:spacing w:val="-4"/>
        </w:rPr>
        <w:t>的税率缴纳企业所得税；对年应纳税所得额超过 </w:t>
      </w:r>
      <w:r>
        <w:rPr>
          <w:spacing w:val="-2"/>
        </w:rPr>
        <w:t>100</w:t>
      </w:r>
      <w:r>
        <w:rPr>
          <w:spacing w:val="-10"/>
        </w:rPr>
        <w:t> 万元但不超过 </w:t>
      </w:r>
      <w:r>
        <w:rPr>
          <w:spacing w:val="-2"/>
        </w:rPr>
        <w:t>300</w:t>
      </w:r>
      <w:r>
        <w:rPr>
          <w:spacing w:val="-7"/>
        </w:rPr>
        <w:t> 万元的部分，</w:t>
      </w:r>
      <w:r>
        <w:rPr>
          <w:spacing w:val="-8"/>
        </w:rPr>
        <w:t>减按 </w:t>
      </w:r>
      <w:r>
        <w:rPr/>
        <w:t>25</w:t>
      </w:r>
      <w:r>
        <w:rPr>
          <w:spacing w:val="-2"/>
        </w:rPr>
        <w:t>%计入应纳税所得额，按 </w:t>
      </w:r>
      <w:r>
        <w:rPr/>
        <w:t>20%的税率缴纳企业所得税。</w:t>
      </w:r>
    </w:p>
    <w:p>
      <w:pPr>
        <w:spacing w:after="0" w:line="362" w:lineRule="auto"/>
        <w:jc w:val="both"/>
        <w:sectPr>
          <w:pgSz w:w="11910" w:h="16840"/>
          <w:pgMar w:header="882" w:footer="1195" w:top="1360" w:bottom="1380" w:left="740" w:right="1160"/>
        </w:sectPr>
      </w:pPr>
    </w:p>
    <w:p>
      <w:pPr>
        <w:pStyle w:val="BodyText"/>
        <w:spacing w:line="364" w:lineRule="auto" w:before="60"/>
        <w:ind w:left="537" w:right="634"/>
        <w:jc w:val="both"/>
      </w:pPr>
      <w:r>
        <w:rPr>
          <w:spacing w:val="-10"/>
        </w:rPr>
        <w:t>2</w:t>
      </w:r>
      <w:r>
        <w:rPr>
          <w:spacing w:val="-11"/>
        </w:rPr>
        <w:t>、上海锦林网络信息技术有限公司分别于 </w:t>
      </w:r>
      <w:r>
        <w:rPr>
          <w:spacing w:val="-10"/>
        </w:rPr>
        <w:t>2019</w:t>
      </w:r>
      <w:r>
        <w:rPr>
          <w:spacing w:val="-17"/>
        </w:rPr>
        <w:t> 年 </w:t>
      </w:r>
      <w:r>
        <w:rPr>
          <w:spacing w:val="-10"/>
        </w:rPr>
        <w:t>3</w:t>
      </w:r>
      <w:r>
        <w:rPr>
          <w:spacing w:val="-14"/>
        </w:rPr>
        <w:t> 月、</w:t>
      </w:r>
      <w:r>
        <w:rPr>
          <w:spacing w:val="-10"/>
        </w:rPr>
        <w:t>2022</w:t>
      </w:r>
      <w:r>
        <w:rPr>
          <w:spacing w:val="-17"/>
        </w:rPr>
        <w:t> 年 </w:t>
      </w:r>
      <w:r>
        <w:rPr>
          <w:spacing w:val="-10"/>
        </w:rPr>
        <w:t>6</w:t>
      </w:r>
      <w:r>
        <w:rPr>
          <w:spacing w:val="-13"/>
        </w:rPr>
        <w:t> 月获得《软件产品</w:t>
      </w:r>
      <w:r>
        <w:rPr>
          <w:spacing w:val="-26"/>
        </w:rPr>
        <w:t>证书》、《软件企业证书》，根据财税〔</w:t>
      </w:r>
      <w:r>
        <w:rPr>
          <w:spacing w:val="-2"/>
        </w:rPr>
        <w:t>2012〕27</w:t>
      </w:r>
      <w:r>
        <w:rPr>
          <w:spacing w:val="-4"/>
        </w:rPr>
        <w:t> 号《关于进一步鼓励软件产业和集成</w:t>
      </w:r>
      <w:r>
        <w:rPr>
          <w:spacing w:val="-9"/>
        </w:rPr>
        <w:t>电路产业发展企业所得税政策的通知》，该公司 </w:t>
      </w:r>
      <w:r>
        <w:rPr/>
        <w:t>2018</w:t>
      </w:r>
      <w:r>
        <w:rPr>
          <w:spacing w:val="-8"/>
        </w:rPr>
        <w:t> 年度、</w:t>
      </w:r>
      <w:r>
        <w:rPr/>
        <w:t>2019</w:t>
      </w:r>
      <w:r>
        <w:rPr>
          <w:spacing w:val="-6"/>
        </w:rPr>
        <w:t> 年度免征企业所得</w:t>
      </w:r>
      <w:r>
        <w:rPr/>
        <w:t>税，2020</w:t>
      </w:r>
      <w:r>
        <w:rPr>
          <w:spacing w:val="-9"/>
        </w:rPr>
        <w:t> 年度至 </w:t>
      </w:r>
      <w:r>
        <w:rPr/>
        <w:t>2022</w:t>
      </w:r>
      <w:r>
        <w:rPr>
          <w:spacing w:val="-8"/>
        </w:rPr>
        <w:t> 年度按照 </w:t>
      </w:r>
      <w:r>
        <w:rPr/>
        <w:t>25%的法定税率减半征收企业所得税。</w:t>
      </w:r>
    </w:p>
    <w:p>
      <w:pPr>
        <w:pStyle w:val="BodyText"/>
        <w:spacing w:line="306" w:lineRule="exact"/>
        <w:ind w:left="537"/>
      </w:pPr>
      <w:r>
        <w:rPr>
          <w:spacing w:val="-6"/>
        </w:rPr>
        <w:t>3</w:t>
      </w:r>
      <w:r>
        <w:rPr>
          <w:spacing w:val="-7"/>
        </w:rPr>
        <w:t>、根据财政部、税务总局、海关总署发布的《关于深化增值税改革有关政策的公告》</w:t>
      </w:r>
    </w:p>
    <w:p>
      <w:pPr>
        <w:pStyle w:val="BodyText"/>
        <w:spacing w:before="160"/>
        <w:ind w:left="537"/>
      </w:pPr>
      <w:r>
        <w:rPr/>
        <w:t>（</w:t>
      </w:r>
      <w:r>
        <w:rPr>
          <w:spacing w:val="-5"/>
        </w:rPr>
        <w:t>财政部 税务总局 海关总署公告 </w:t>
      </w:r>
      <w:r>
        <w:rPr/>
        <w:t>2019</w:t>
      </w:r>
      <w:r>
        <w:rPr>
          <w:spacing w:val="-27"/>
        </w:rPr>
        <w:t> 年第 </w:t>
      </w:r>
      <w:r>
        <w:rPr/>
        <w:t>39</w:t>
      </w:r>
      <w:r>
        <w:rPr>
          <w:spacing w:val="-25"/>
        </w:rPr>
        <w:t> 号</w:t>
      </w:r>
      <w:r>
        <w:rPr/>
        <w:t>）</w:t>
      </w:r>
      <w:r>
        <w:rPr>
          <w:spacing w:val="-6"/>
        </w:rPr>
        <w:t>第七条的规定，自 </w:t>
      </w:r>
      <w:r>
        <w:rPr/>
        <w:t>2019</w:t>
      </w:r>
      <w:r>
        <w:rPr>
          <w:spacing w:val="-35"/>
        </w:rPr>
        <w:t> 年 </w:t>
      </w:r>
      <w:r>
        <w:rPr/>
        <w:t>4</w:t>
      </w:r>
      <w:r>
        <w:rPr>
          <w:spacing w:val="-31"/>
        </w:rPr>
        <w:t> 月</w:t>
      </w:r>
    </w:p>
    <w:p>
      <w:pPr>
        <w:pStyle w:val="BodyText"/>
        <w:spacing w:line="364" w:lineRule="auto" w:before="159"/>
        <w:ind w:left="537" w:right="510"/>
      </w:pPr>
      <w:r>
        <w:rPr/>
        <w:t>1</w:t>
      </w:r>
      <w:r>
        <w:rPr>
          <w:spacing w:val="-24"/>
        </w:rPr>
        <w:t> 日至 </w:t>
      </w:r>
      <w:r>
        <w:rPr/>
        <w:t>2021</w:t>
      </w:r>
      <w:r>
        <w:rPr>
          <w:spacing w:val="-33"/>
        </w:rPr>
        <w:t> 年 </w:t>
      </w:r>
      <w:r>
        <w:rPr/>
        <w:t>12</w:t>
      </w:r>
      <w:r>
        <w:rPr>
          <w:spacing w:val="-32"/>
        </w:rPr>
        <w:t> 月 </w:t>
      </w:r>
      <w:r>
        <w:rPr/>
        <w:t>31</w:t>
      </w:r>
      <w:r>
        <w:rPr>
          <w:spacing w:val="-14"/>
        </w:rPr>
        <w:t> 日，允许生产、生活性服务业纳税人按照当期可抵扣进项税额</w:t>
      </w:r>
      <w:r>
        <w:rPr>
          <w:spacing w:val="-13"/>
        </w:rPr>
        <w:t>加计 </w:t>
      </w:r>
      <w:r>
        <w:rPr/>
        <w:t>10%，抵减应纳税额。2022</w:t>
      </w:r>
      <w:r>
        <w:rPr>
          <w:spacing w:val="-7"/>
        </w:rPr>
        <w:t> 年根据发改委等部门发布《关于促进服务业领域困难</w:t>
      </w:r>
      <w:r>
        <w:rPr>
          <w:spacing w:val="-10"/>
        </w:rPr>
        <w:t>行业恢复发展的若干政策》</w:t>
      </w:r>
      <w:r>
        <w:rPr/>
        <w:t>（发改财金〔2022〕271</w:t>
      </w:r>
      <w:r>
        <w:rPr>
          <w:spacing w:val="-9"/>
        </w:rPr>
        <w:t> 号</w:t>
      </w:r>
      <w:r>
        <w:rPr>
          <w:spacing w:val="-120"/>
        </w:rPr>
        <w:t>）</w:t>
      </w:r>
      <w:r>
        <w:rPr/>
        <w:t>，延续服务业增值税加计抵减</w:t>
      </w:r>
      <w:r>
        <w:rPr>
          <w:spacing w:val="-32"/>
        </w:rPr>
        <w:t>政策，</w:t>
      </w:r>
      <w:r>
        <w:rPr>
          <w:spacing w:val="24"/>
        </w:rPr>
        <w:t>2022</w:t>
      </w:r>
      <w:r>
        <w:rPr>
          <w:spacing w:val="-14"/>
        </w:rPr>
        <w:t> 年对生产、生活性服务业纳税人当期可抵扣进项税额继续分别按</w:t>
      </w:r>
      <w:r>
        <w:rPr/>
        <w:t>10%</w:t>
      </w:r>
      <w:r>
        <w:rPr>
          <w:spacing w:val="-15"/>
        </w:rPr>
        <w:t>和 </w:t>
      </w:r>
      <w:r>
        <w:rPr/>
        <w:t>15%</w:t>
      </w:r>
      <w:r>
        <w:rPr>
          <w:spacing w:val="-2"/>
        </w:rPr>
        <w:t>加计抵减应纳税额。本公司以及除上海劭锦企业管理有限公司、苏州创力投资管理有限公司、上海力衡投资管理有限公司、上海锦泠企业管理有限公司、北京同昌盛业城市更新科技发展有限公司、上海申地锦和商业经营管理有限公司、同昌盛业（北京）科技发展有限公司外其余子公司、分公司经申请享受该优惠政策。</w:t>
      </w:r>
    </w:p>
    <w:p>
      <w:pPr>
        <w:pStyle w:val="ListParagraph"/>
        <w:numPr>
          <w:ilvl w:val="0"/>
          <w:numId w:val="45"/>
        </w:numPr>
        <w:tabs>
          <w:tab w:pos="961" w:val="left" w:leader="none"/>
        </w:tabs>
        <w:spacing w:line="240" w:lineRule="auto" w:before="55" w:after="0"/>
        <w:ind w:left="961" w:right="0" w:hanging="424"/>
        <w:jc w:val="left"/>
        <w:rPr>
          <w:sz w:val="24"/>
        </w:rPr>
      </w:pPr>
      <w:r>
        <w:rPr>
          <w:spacing w:val="-5"/>
          <w:sz w:val="24"/>
        </w:rPr>
        <w:t>其他</w:t>
      </w:r>
    </w:p>
    <w:p>
      <w:pPr>
        <w:pStyle w:val="BodyText"/>
        <w:spacing w:before="65"/>
        <w:ind w:left="537"/>
      </w:pPr>
      <w:r>
        <w:rPr/>
        <w:t>□适用</w:t>
      </w:r>
      <w:r>
        <w:rPr>
          <w:spacing w:val="59"/>
          <w:w w:val="150"/>
        </w:rPr>
        <w:t> </w:t>
      </w:r>
      <w:r>
        <w:rPr>
          <w:spacing w:val="-3"/>
        </w:rPr>
        <w:t>√不适用</w:t>
      </w:r>
    </w:p>
    <w:p>
      <w:pPr>
        <w:pStyle w:val="BodyText"/>
        <w:spacing w:before="69"/>
      </w:pPr>
    </w:p>
    <w:p>
      <w:pPr>
        <w:pStyle w:val="BodyText"/>
        <w:tabs>
          <w:tab w:pos="1377" w:val="left" w:leader="none"/>
        </w:tabs>
        <w:spacing w:line="288" w:lineRule="auto"/>
        <w:ind w:left="537" w:right="6218"/>
      </w:pPr>
      <w:r>
        <w:rPr>
          <w:spacing w:val="-6"/>
        </w:rPr>
        <w:t>七、</w:t>
      </w:r>
      <w:r>
        <w:rPr/>
        <w:tab/>
      </w:r>
      <w:r>
        <w:rPr>
          <w:spacing w:val="-2"/>
        </w:rPr>
        <w:t>合并财务报表项目注</w:t>
      </w:r>
      <w:r>
        <w:rPr>
          <w:spacing w:val="-2"/>
        </w:rPr>
        <w:t>释 </w:t>
      </w:r>
      <w:r>
        <w:rPr/>
        <w:t>1、</w:t>
      </w:r>
      <w:r>
        <w:rPr>
          <w:spacing w:val="-47"/>
        </w:rPr>
        <w:t> </w:t>
      </w:r>
      <w:r>
        <w:rPr/>
        <w:t>货币资金</w:t>
      </w:r>
    </w:p>
    <w:p>
      <w:pPr>
        <w:pStyle w:val="BodyText"/>
        <w:spacing w:before="4"/>
        <w:ind w:left="537"/>
      </w:pPr>
      <w:r>
        <w:rPr/>
        <w:t>√适用</w:t>
      </w:r>
      <w:r>
        <w:rPr>
          <w:spacing w:val="59"/>
          <w:w w:val="150"/>
        </w:rPr>
        <w:t> </w:t>
      </w:r>
      <w:r>
        <w:rPr>
          <w:spacing w:val="-3"/>
        </w:rPr>
        <w:t>□不适用</w:t>
      </w:r>
    </w:p>
    <w:p>
      <w:pPr>
        <w:pStyle w:val="BodyText"/>
        <w:tabs>
          <w:tab w:pos="7930" w:val="left" w:leader="none"/>
        </w:tabs>
        <w:spacing w:before="4" w:after="3"/>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3294"/>
        <w:gridCol w:w="3315"/>
      </w:tblGrid>
      <w:tr>
        <w:trPr>
          <w:trHeight w:val="311" w:hRule="atLeast"/>
        </w:trPr>
        <w:tc>
          <w:tcPr>
            <w:tcW w:w="2215" w:type="dxa"/>
          </w:tcPr>
          <w:p>
            <w:pPr>
              <w:pStyle w:val="TableParagraph"/>
              <w:spacing w:line="292" w:lineRule="exact"/>
              <w:ind w:left="7"/>
              <w:jc w:val="center"/>
              <w:rPr>
                <w:sz w:val="24"/>
              </w:rPr>
            </w:pPr>
            <w:r>
              <w:rPr>
                <w:spacing w:val="-5"/>
                <w:sz w:val="24"/>
              </w:rPr>
              <w:t>项目</w:t>
            </w:r>
          </w:p>
        </w:tc>
        <w:tc>
          <w:tcPr>
            <w:tcW w:w="3294" w:type="dxa"/>
          </w:tcPr>
          <w:p>
            <w:pPr>
              <w:pStyle w:val="TableParagraph"/>
              <w:spacing w:line="292" w:lineRule="exact"/>
              <w:ind w:left="5"/>
              <w:jc w:val="center"/>
              <w:rPr>
                <w:sz w:val="24"/>
              </w:rPr>
            </w:pPr>
            <w:r>
              <w:rPr>
                <w:spacing w:val="-3"/>
                <w:sz w:val="24"/>
              </w:rPr>
              <w:t>期末余额</w:t>
            </w:r>
          </w:p>
        </w:tc>
        <w:tc>
          <w:tcPr>
            <w:tcW w:w="3315" w:type="dxa"/>
          </w:tcPr>
          <w:p>
            <w:pPr>
              <w:pStyle w:val="TableParagraph"/>
              <w:spacing w:line="292" w:lineRule="exact"/>
              <w:ind w:left="6"/>
              <w:jc w:val="center"/>
              <w:rPr>
                <w:sz w:val="24"/>
              </w:rPr>
            </w:pPr>
            <w:r>
              <w:rPr>
                <w:spacing w:val="-3"/>
                <w:sz w:val="24"/>
              </w:rPr>
              <w:t>期初余额</w:t>
            </w:r>
          </w:p>
        </w:tc>
      </w:tr>
      <w:tr>
        <w:trPr>
          <w:trHeight w:val="311" w:hRule="atLeast"/>
        </w:trPr>
        <w:tc>
          <w:tcPr>
            <w:tcW w:w="2215" w:type="dxa"/>
          </w:tcPr>
          <w:p>
            <w:pPr>
              <w:pStyle w:val="TableParagraph"/>
              <w:spacing w:line="292" w:lineRule="exact"/>
              <w:ind w:left="112"/>
              <w:rPr>
                <w:sz w:val="24"/>
              </w:rPr>
            </w:pPr>
            <w:r>
              <w:rPr>
                <w:spacing w:val="-3"/>
                <w:sz w:val="24"/>
              </w:rPr>
              <w:t>库存现金</w:t>
            </w:r>
          </w:p>
        </w:tc>
        <w:tc>
          <w:tcPr>
            <w:tcW w:w="3294" w:type="dxa"/>
          </w:tcPr>
          <w:p>
            <w:pPr>
              <w:pStyle w:val="TableParagraph"/>
              <w:spacing w:line="292" w:lineRule="exact"/>
              <w:ind w:right="103"/>
              <w:jc w:val="right"/>
              <w:rPr>
                <w:sz w:val="24"/>
              </w:rPr>
            </w:pPr>
            <w:r>
              <w:rPr>
                <w:spacing w:val="-2"/>
                <w:sz w:val="24"/>
              </w:rPr>
              <w:t>38,413.08</w:t>
            </w:r>
          </w:p>
        </w:tc>
        <w:tc>
          <w:tcPr>
            <w:tcW w:w="3315" w:type="dxa"/>
          </w:tcPr>
          <w:p>
            <w:pPr>
              <w:pStyle w:val="TableParagraph"/>
              <w:spacing w:line="292" w:lineRule="exact"/>
              <w:ind w:right="101"/>
              <w:jc w:val="right"/>
              <w:rPr>
                <w:sz w:val="24"/>
              </w:rPr>
            </w:pPr>
            <w:r>
              <w:rPr>
                <w:spacing w:val="-2"/>
                <w:sz w:val="24"/>
              </w:rPr>
              <w:t>35,998.52</w:t>
            </w:r>
          </w:p>
        </w:tc>
      </w:tr>
      <w:tr>
        <w:trPr>
          <w:trHeight w:val="311" w:hRule="atLeast"/>
        </w:trPr>
        <w:tc>
          <w:tcPr>
            <w:tcW w:w="2215" w:type="dxa"/>
          </w:tcPr>
          <w:p>
            <w:pPr>
              <w:pStyle w:val="TableParagraph"/>
              <w:spacing w:line="292" w:lineRule="exact"/>
              <w:ind w:left="112"/>
              <w:rPr>
                <w:sz w:val="24"/>
              </w:rPr>
            </w:pPr>
            <w:r>
              <w:rPr>
                <w:spacing w:val="-3"/>
                <w:sz w:val="24"/>
              </w:rPr>
              <w:t>银行存款</w:t>
            </w:r>
          </w:p>
        </w:tc>
        <w:tc>
          <w:tcPr>
            <w:tcW w:w="3294" w:type="dxa"/>
          </w:tcPr>
          <w:p>
            <w:pPr>
              <w:pStyle w:val="TableParagraph"/>
              <w:spacing w:line="292" w:lineRule="exact"/>
              <w:ind w:right="103"/>
              <w:jc w:val="right"/>
              <w:rPr>
                <w:sz w:val="24"/>
              </w:rPr>
            </w:pPr>
            <w:r>
              <w:rPr>
                <w:spacing w:val="-2"/>
                <w:sz w:val="24"/>
              </w:rPr>
              <w:t>272,642,226.71</w:t>
            </w:r>
          </w:p>
        </w:tc>
        <w:tc>
          <w:tcPr>
            <w:tcW w:w="3315" w:type="dxa"/>
          </w:tcPr>
          <w:p>
            <w:pPr>
              <w:pStyle w:val="TableParagraph"/>
              <w:spacing w:line="292" w:lineRule="exact"/>
              <w:ind w:right="101"/>
              <w:jc w:val="right"/>
              <w:rPr>
                <w:sz w:val="24"/>
              </w:rPr>
            </w:pPr>
            <w:r>
              <w:rPr>
                <w:spacing w:val="-2"/>
                <w:sz w:val="24"/>
              </w:rPr>
              <w:t>246,360,358.28</w:t>
            </w:r>
          </w:p>
        </w:tc>
      </w:tr>
      <w:tr>
        <w:trPr>
          <w:trHeight w:val="311" w:hRule="atLeast"/>
        </w:trPr>
        <w:tc>
          <w:tcPr>
            <w:tcW w:w="2215" w:type="dxa"/>
          </w:tcPr>
          <w:p>
            <w:pPr>
              <w:pStyle w:val="TableParagraph"/>
              <w:spacing w:line="292" w:lineRule="exact"/>
              <w:ind w:left="112"/>
              <w:rPr>
                <w:sz w:val="24"/>
              </w:rPr>
            </w:pPr>
            <w:r>
              <w:rPr>
                <w:spacing w:val="-2"/>
                <w:sz w:val="24"/>
              </w:rPr>
              <w:t>其他货币资金</w:t>
            </w:r>
          </w:p>
        </w:tc>
        <w:tc>
          <w:tcPr>
            <w:tcW w:w="3294" w:type="dxa"/>
          </w:tcPr>
          <w:p>
            <w:pPr>
              <w:pStyle w:val="TableParagraph"/>
              <w:spacing w:line="292" w:lineRule="exact"/>
              <w:ind w:right="103"/>
              <w:jc w:val="right"/>
              <w:rPr>
                <w:sz w:val="24"/>
              </w:rPr>
            </w:pPr>
            <w:r>
              <w:rPr>
                <w:spacing w:val="-2"/>
                <w:sz w:val="24"/>
              </w:rPr>
              <w:t>12,491.79</w:t>
            </w:r>
          </w:p>
        </w:tc>
        <w:tc>
          <w:tcPr>
            <w:tcW w:w="3315" w:type="dxa"/>
          </w:tcPr>
          <w:p>
            <w:pPr>
              <w:pStyle w:val="TableParagraph"/>
              <w:spacing w:line="292" w:lineRule="exact"/>
              <w:ind w:right="101"/>
              <w:jc w:val="right"/>
              <w:rPr>
                <w:sz w:val="24"/>
              </w:rPr>
            </w:pPr>
            <w:r>
              <w:rPr>
                <w:spacing w:val="-2"/>
                <w:sz w:val="24"/>
              </w:rPr>
              <w:t>438,857.66</w:t>
            </w:r>
          </w:p>
        </w:tc>
      </w:tr>
      <w:tr>
        <w:trPr>
          <w:trHeight w:val="311" w:hRule="atLeast"/>
        </w:trPr>
        <w:tc>
          <w:tcPr>
            <w:tcW w:w="2215" w:type="dxa"/>
          </w:tcPr>
          <w:p>
            <w:pPr>
              <w:pStyle w:val="TableParagraph"/>
              <w:spacing w:line="292" w:lineRule="exact"/>
              <w:ind w:left="112"/>
              <w:rPr>
                <w:sz w:val="24"/>
              </w:rPr>
            </w:pPr>
            <w:r>
              <w:rPr>
                <w:spacing w:val="-5"/>
                <w:sz w:val="24"/>
              </w:rPr>
              <w:t>合计</w:t>
            </w:r>
          </w:p>
        </w:tc>
        <w:tc>
          <w:tcPr>
            <w:tcW w:w="3294" w:type="dxa"/>
          </w:tcPr>
          <w:p>
            <w:pPr>
              <w:pStyle w:val="TableParagraph"/>
              <w:spacing w:line="292" w:lineRule="exact"/>
              <w:ind w:right="103"/>
              <w:jc w:val="right"/>
              <w:rPr>
                <w:sz w:val="24"/>
              </w:rPr>
            </w:pPr>
            <w:r>
              <w:rPr>
                <w:spacing w:val="-2"/>
                <w:sz w:val="24"/>
              </w:rPr>
              <w:t>272,693,131.58</w:t>
            </w:r>
          </w:p>
        </w:tc>
        <w:tc>
          <w:tcPr>
            <w:tcW w:w="3315" w:type="dxa"/>
          </w:tcPr>
          <w:p>
            <w:pPr>
              <w:pStyle w:val="TableParagraph"/>
              <w:spacing w:line="292" w:lineRule="exact"/>
              <w:ind w:right="101"/>
              <w:jc w:val="right"/>
              <w:rPr>
                <w:sz w:val="24"/>
              </w:rPr>
            </w:pPr>
            <w:r>
              <w:rPr>
                <w:spacing w:val="-2"/>
                <w:sz w:val="24"/>
              </w:rPr>
              <w:t>246,835,214.46</w:t>
            </w:r>
          </w:p>
        </w:tc>
      </w:tr>
      <w:tr>
        <w:trPr>
          <w:trHeight w:val="621" w:hRule="atLeast"/>
        </w:trPr>
        <w:tc>
          <w:tcPr>
            <w:tcW w:w="2215" w:type="dxa"/>
          </w:tcPr>
          <w:p>
            <w:pPr>
              <w:pStyle w:val="TableParagraph"/>
              <w:spacing w:line="307" w:lineRule="exact"/>
              <w:ind w:left="386"/>
              <w:rPr>
                <w:sz w:val="24"/>
              </w:rPr>
            </w:pPr>
            <w:r>
              <w:rPr>
                <w:spacing w:val="-2"/>
                <w:sz w:val="24"/>
              </w:rPr>
              <w:t>其中：存放在境</w:t>
            </w:r>
          </w:p>
          <w:p>
            <w:pPr>
              <w:pStyle w:val="TableParagraph"/>
              <w:spacing w:line="292" w:lineRule="exact" w:before="2"/>
              <w:ind w:left="386"/>
              <w:rPr>
                <w:sz w:val="24"/>
              </w:rPr>
            </w:pPr>
            <w:r>
              <w:rPr>
                <w:spacing w:val="-2"/>
                <w:sz w:val="24"/>
              </w:rPr>
              <w:t>外的款项总额</w:t>
            </w:r>
          </w:p>
        </w:tc>
        <w:tc>
          <w:tcPr>
            <w:tcW w:w="3294" w:type="dxa"/>
          </w:tcPr>
          <w:p>
            <w:pPr>
              <w:pStyle w:val="TableParagraph"/>
              <w:rPr>
                <w:rFonts w:ascii="Times New Roman"/>
                <w:sz w:val="22"/>
              </w:rPr>
            </w:pPr>
          </w:p>
        </w:tc>
        <w:tc>
          <w:tcPr>
            <w:tcW w:w="3315" w:type="dxa"/>
          </w:tcPr>
          <w:p>
            <w:pPr>
              <w:pStyle w:val="TableParagraph"/>
              <w:rPr>
                <w:rFonts w:ascii="Times New Roman"/>
                <w:sz w:val="22"/>
              </w:rPr>
            </w:pPr>
          </w:p>
        </w:tc>
      </w:tr>
      <w:tr>
        <w:trPr>
          <w:trHeight w:val="623" w:hRule="atLeast"/>
        </w:trPr>
        <w:tc>
          <w:tcPr>
            <w:tcW w:w="2215" w:type="dxa"/>
          </w:tcPr>
          <w:p>
            <w:pPr>
              <w:pStyle w:val="TableParagraph"/>
              <w:spacing w:line="307" w:lineRule="exact"/>
              <w:ind w:left="247"/>
              <w:jc w:val="center"/>
              <w:rPr>
                <w:sz w:val="24"/>
              </w:rPr>
            </w:pPr>
            <w:r>
              <w:rPr>
                <w:spacing w:val="-2"/>
                <w:sz w:val="24"/>
              </w:rPr>
              <w:t>存放财务公司存</w:t>
            </w:r>
          </w:p>
          <w:p>
            <w:pPr>
              <w:pStyle w:val="TableParagraph"/>
              <w:spacing w:line="292" w:lineRule="exact" w:before="4"/>
              <w:ind w:left="7"/>
              <w:jc w:val="center"/>
              <w:rPr>
                <w:sz w:val="24"/>
              </w:rPr>
            </w:pPr>
            <w:r>
              <w:rPr>
                <w:spacing w:val="-10"/>
                <w:sz w:val="24"/>
              </w:rPr>
              <w:t>款</w:t>
            </w:r>
          </w:p>
        </w:tc>
        <w:tc>
          <w:tcPr>
            <w:tcW w:w="3294" w:type="dxa"/>
          </w:tcPr>
          <w:p>
            <w:pPr>
              <w:pStyle w:val="TableParagraph"/>
              <w:rPr>
                <w:rFonts w:ascii="Times New Roman"/>
                <w:sz w:val="22"/>
              </w:rPr>
            </w:pPr>
          </w:p>
        </w:tc>
        <w:tc>
          <w:tcPr>
            <w:tcW w:w="3315" w:type="dxa"/>
          </w:tcPr>
          <w:p>
            <w:pPr>
              <w:pStyle w:val="TableParagraph"/>
              <w:rPr>
                <w:rFonts w:ascii="Times New Roman"/>
                <w:sz w:val="22"/>
              </w:rPr>
            </w:pPr>
          </w:p>
        </w:tc>
      </w:tr>
    </w:tbl>
    <w:p>
      <w:pPr>
        <w:pStyle w:val="BodyText"/>
        <w:spacing w:before="4"/>
        <w:ind w:left="537"/>
      </w:pPr>
      <w:r>
        <w:rPr>
          <w:spacing w:val="-4"/>
        </w:rPr>
        <w:t>其他说明：</w:t>
      </w:r>
    </w:p>
    <w:p>
      <w:pPr>
        <w:pStyle w:val="BodyText"/>
        <w:spacing w:before="2" w:after="5"/>
        <w:ind w:left="537"/>
      </w:pPr>
      <w:r>
        <w:rPr>
          <w:spacing w:val="-1"/>
        </w:rPr>
        <w:t>其中受到限制的货币资金明细如下：</w:t>
      </w: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3121"/>
        <w:gridCol w:w="3260"/>
      </w:tblGrid>
      <w:tr>
        <w:trPr>
          <w:trHeight w:val="311" w:hRule="atLeast"/>
        </w:trPr>
        <w:tc>
          <w:tcPr>
            <w:tcW w:w="2410" w:type="dxa"/>
          </w:tcPr>
          <w:p>
            <w:pPr>
              <w:pStyle w:val="TableParagraph"/>
              <w:spacing w:line="292" w:lineRule="exact"/>
              <w:ind w:right="953"/>
              <w:jc w:val="right"/>
              <w:rPr>
                <w:sz w:val="24"/>
              </w:rPr>
            </w:pPr>
            <w:r>
              <w:rPr>
                <w:spacing w:val="-5"/>
                <w:sz w:val="24"/>
              </w:rPr>
              <w:t>项目</w:t>
            </w:r>
          </w:p>
        </w:tc>
        <w:tc>
          <w:tcPr>
            <w:tcW w:w="3121" w:type="dxa"/>
          </w:tcPr>
          <w:p>
            <w:pPr>
              <w:pStyle w:val="TableParagraph"/>
              <w:spacing w:line="292" w:lineRule="exact"/>
              <w:ind w:left="8"/>
              <w:jc w:val="center"/>
              <w:rPr>
                <w:sz w:val="24"/>
              </w:rPr>
            </w:pPr>
            <w:r>
              <w:rPr>
                <w:spacing w:val="-3"/>
                <w:sz w:val="24"/>
              </w:rPr>
              <w:t>期末余额</w:t>
            </w:r>
          </w:p>
        </w:tc>
        <w:tc>
          <w:tcPr>
            <w:tcW w:w="3260" w:type="dxa"/>
          </w:tcPr>
          <w:p>
            <w:pPr>
              <w:pStyle w:val="TableParagraph"/>
              <w:spacing w:line="292" w:lineRule="exact"/>
              <w:ind w:left="3"/>
              <w:jc w:val="center"/>
              <w:rPr>
                <w:sz w:val="24"/>
              </w:rPr>
            </w:pPr>
            <w:r>
              <w:rPr>
                <w:spacing w:val="-3"/>
                <w:sz w:val="24"/>
              </w:rPr>
              <w:t>期初余额</w:t>
            </w:r>
          </w:p>
        </w:tc>
      </w:tr>
      <w:tr>
        <w:trPr>
          <w:trHeight w:val="311" w:hRule="atLeast"/>
        </w:trPr>
        <w:tc>
          <w:tcPr>
            <w:tcW w:w="2410" w:type="dxa"/>
          </w:tcPr>
          <w:p>
            <w:pPr>
              <w:pStyle w:val="TableParagraph"/>
              <w:spacing w:line="292" w:lineRule="exact"/>
              <w:ind w:left="107"/>
              <w:rPr>
                <w:sz w:val="24"/>
              </w:rPr>
            </w:pPr>
            <w:r>
              <w:rPr>
                <w:spacing w:val="-2"/>
                <w:sz w:val="24"/>
              </w:rPr>
              <w:t>保函保证金</w:t>
            </w:r>
          </w:p>
        </w:tc>
        <w:tc>
          <w:tcPr>
            <w:tcW w:w="3121" w:type="dxa"/>
          </w:tcPr>
          <w:p>
            <w:pPr>
              <w:pStyle w:val="TableParagraph"/>
              <w:rPr>
                <w:rFonts w:ascii="Times New Roman"/>
                <w:sz w:val="22"/>
              </w:rPr>
            </w:pPr>
          </w:p>
        </w:tc>
        <w:tc>
          <w:tcPr>
            <w:tcW w:w="3260" w:type="dxa"/>
          </w:tcPr>
          <w:p>
            <w:pPr>
              <w:pStyle w:val="TableParagraph"/>
              <w:spacing w:line="292" w:lineRule="exact"/>
              <w:ind w:right="99"/>
              <w:jc w:val="right"/>
              <w:rPr>
                <w:sz w:val="24"/>
              </w:rPr>
            </w:pPr>
            <w:r>
              <w:rPr>
                <w:spacing w:val="-2"/>
                <w:sz w:val="24"/>
              </w:rPr>
              <w:t>200,000.00</w:t>
            </w:r>
          </w:p>
        </w:tc>
      </w:tr>
      <w:tr>
        <w:trPr>
          <w:trHeight w:val="311" w:hRule="atLeast"/>
        </w:trPr>
        <w:tc>
          <w:tcPr>
            <w:tcW w:w="2410" w:type="dxa"/>
          </w:tcPr>
          <w:p>
            <w:pPr>
              <w:pStyle w:val="TableParagraph"/>
              <w:spacing w:line="292" w:lineRule="exact"/>
              <w:ind w:left="107"/>
              <w:rPr>
                <w:sz w:val="24"/>
              </w:rPr>
            </w:pPr>
            <w:r>
              <w:rPr>
                <w:spacing w:val="-3"/>
                <w:sz w:val="24"/>
              </w:rPr>
              <w:t>冻结存款</w:t>
            </w:r>
          </w:p>
        </w:tc>
        <w:tc>
          <w:tcPr>
            <w:tcW w:w="3121" w:type="dxa"/>
          </w:tcPr>
          <w:p>
            <w:pPr>
              <w:pStyle w:val="TableParagraph"/>
              <w:spacing w:line="292" w:lineRule="exact"/>
              <w:ind w:right="97"/>
              <w:jc w:val="right"/>
              <w:rPr>
                <w:sz w:val="24"/>
              </w:rPr>
            </w:pPr>
            <w:r>
              <w:rPr>
                <w:spacing w:val="-2"/>
                <w:sz w:val="24"/>
              </w:rPr>
              <w:t>17,140,075.84</w:t>
            </w:r>
          </w:p>
        </w:tc>
        <w:tc>
          <w:tcPr>
            <w:tcW w:w="3260" w:type="dxa"/>
          </w:tcPr>
          <w:p>
            <w:pPr>
              <w:pStyle w:val="TableParagraph"/>
              <w:rPr>
                <w:rFonts w:ascii="Times New Roman"/>
                <w:sz w:val="22"/>
              </w:rPr>
            </w:pPr>
          </w:p>
        </w:tc>
      </w:tr>
      <w:tr>
        <w:trPr>
          <w:trHeight w:val="311" w:hRule="atLeast"/>
        </w:trPr>
        <w:tc>
          <w:tcPr>
            <w:tcW w:w="2410" w:type="dxa"/>
          </w:tcPr>
          <w:p>
            <w:pPr>
              <w:pStyle w:val="TableParagraph"/>
              <w:spacing w:line="292" w:lineRule="exact"/>
              <w:ind w:right="953"/>
              <w:jc w:val="right"/>
              <w:rPr>
                <w:sz w:val="24"/>
              </w:rPr>
            </w:pPr>
            <w:r>
              <w:rPr>
                <w:spacing w:val="-5"/>
                <w:sz w:val="24"/>
              </w:rPr>
              <w:t>合计</w:t>
            </w:r>
          </w:p>
        </w:tc>
        <w:tc>
          <w:tcPr>
            <w:tcW w:w="3121" w:type="dxa"/>
          </w:tcPr>
          <w:p>
            <w:pPr>
              <w:pStyle w:val="TableParagraph"/>
              <w:spacing w:line="292" w:lineRule="exact"/>
              <w:ind w:right="97"/>
              <w:jc w:val="right"/>
              <w:rPr>
                <w:sz w:val="24"/>
              </w:rPr>
            </w:pPr>
            <w:r>
              <w:rPr>
                <w:spacing w:val="-2"/>
                <w:sz w:val="24"/>
              </w:rPr>
              <w:t>17,140,075.84</w:t>
            </w:r>
          </w:p>
        </w:tc>
        <w:tc>
          <w:tcPr>
            <w:tcW w:w="3260" w:type="dxa"/>
          </w:tcPr>
          <w:p>
            <w:pPr>
              <w:pStyle w:val="TableParagraph"/>
              <w:spacing w:line="292" w:lineRule="exact"/>
              <w:ind w:right="99"/>
              <w:jc w:val="right"/>
              <w:rPr>
                <w:sz w:val="24"/>
              </w:rPr>
            </w:pPr>
            <w:r>
              <w:rPr>
                <w:spacing w:val="-2"/>
                <w:sz w:val="24"/>
              </w:rPr>
              <w:t>200,000.00</w:t>
            </w:r>
          </w:p>
        </w:tc>
      </w:tr>
    </w:tbl>
    <w:p>
      <w:pPr>
        <w:spacing w:after="0" w:line="292" w:lineRule="exact"/>
        <w:jc w:val="right"/>
        <w:rPr>
          <w:sz w:val="24"/>
        </w:rPr>
        <w:sectPr>
          <w:pgSz w:w="11910" w:h="16840"/>
          <w:pgMar w:header="882" w:footer="1195" w:top="1360" w:bottom="1380" w:left="740" w:right="1160"/>
        </w:sectPr>
      </w:pPr>
    </w:p>
    <w:p>
      <w:pPr>
        <w:pStyle w:val="BodyText"/>
        <w:spacing w:before="60"/>
        <w:ind w:left="537"/>
      </w:pPr>
      <w:r>
        <w:rPr>
          <w:spacing w:val="-5"/>
        </w:rPr>
        <w:t>注：</w:t>
      </w:r>
    </w:p>
    <w:p>
      <w:pPr>
        <w:pStyle w:val="BodyText"/>
        <w:spacing w:before="5"/>
        <w:ind w:left="537"/>
      </w:pPr>
      <w:r>
        <w:rPr/>
        <w:t>1</w:t>
      </w:r>
      <w:r>
        <w:rPr>
          <w:spacing w:val="-1"/>
        </w:rPr>
        <w:t>、上述受限制的货币资金在编制现金流量表时已从“现金及现金等价物”中剔除。</w:t>
      </w:r>
    </w:p>
    <w:p>
      <w:pPr>
        <w:pStyle w:val="BodyText"/>
        <w:spacing w:before="2"/>
        <w:ind w:left="537"/>
      </w:pPr>
      <w:r>
        <w:rPr/>
        <w:t>2</w:t>
      </w:r>
      <w:r>
        <w:rPr>
          <w:spacing w:val="-1"/>
        </w:rPr>
        <w:t>、其他货币资金为财付通账户、支付宝账户余额。</w:t>
      </w:r>
    </w:p>
    <w:p>
      <w:pPr>
        <w:pStyle w:val="BodyText"/>
        <w:spacing w:before="69"/>
      </w:pPr>
    </w:p>
    <w:p>
      <w:pPr>
        <w:pStyle w:val="BodyText"/>
        <w:ind w:left="537"/>
      </w:pPr>
      <w:r>
        <w:rPr/>
        <w:t>2</w:t>
      </w:r>
      <w:r>
        <w:rPr>
          <w:spacing w:val="-9"/>
        </w:rPr>
        <w:t>、 交易性金融资产</w:t>
      </w:r>
    </w:p>
    <w:p>
      <w:pPr>
        <w:pStyle w:val="BodyText"/>
        <w:spacing w:before="62"/>
        <w:ind w:left="537"/>
      </w:pPr>
      <w:r>
        <w:rPr>
          <w:spacing w:val="-3"/>
        </w:rPr>
        <w:t>√适用 □不适用</w:t>
      </w:r>
    </w:p>
    <w:p>
      <w:pPr>
        <w:pStyle w:val="BodyText"/>
        <w:tabs>
          <w:tab w:pos="7886" w:val="left" w:leader="none"/>
        </w:tabs>
        <w:spacing w:before="5" w:after="4"/>
        <w:ind w:left="6687"/>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311" w:hRule="atLeast"/>
        </w:trPr>
        <w:tc>
          <w:tcPr>
            <w:tcW w:w="3560" w:type="dxa"/>
          </w:tcPr>
          <w:p>
            <w:pPr>
              <w:pStyle w:val="TableParagraph"/>
              <w:spacing w:line="292" w:lineRule="exact"/>
              <w:ind w:right="1529"/>
              <w:jc w:val="right"/>
              <w:rPr>
                <w:sz w:val="24"/>
              </w:rPr>
            </w:pPr>
            <w:r>
              <w:rPr>
                <w:spacing w:val="-5"/>
                <w:sz w:val="24"/>
              </w:rPr>
              <w:t>项目</w:t>
            </w:r>
          </w:p>
        </w:tc>
        <w:tc>
          <w:tcPr>
            <w:tcW w:w="2621" w:type="dxa"/>
          </w:tcPr>
          <w:p>
            <w:pPr>
              <w:pStyle w:val="TableParagraph"/>
              <w:spacing w:line="292" w:lineRule="exact"/>
              <w:ind w:left="829"/>
              <w:rPr>
                <w:sz w:val="24"/>
              </w:rPr>
            </w:pPr>
            <w:r>
              <w:rPr>
                <w:spacing w:val="-3"/>
                <w:sz w:val="24"/>
              </w:rPr>
              <w:t>期末余额</w:t>
            </w:r>
          </w:p>
        </w:tc>
        <w:tc>
          <w:tcPr>
            <w:tcW w:w="2643" w:type="dxa"/>
          </w:tcPr>
          <w:p>
            <w:pPr>
              <w:pStyle w:val="TableParagraph"/>
              <w:spacing w:line="292" w:lineRule="exact"/>
              <w:ind w:left="839"/>
              <w:rPr>
                <w:sz w:val="24"/>
              </w:rPr>
            </w:pPr>
            <w:r>
              <w:rPr>
                <w:spacing w:val="-3"/>
                <w:sz w:val="24"/>
              </w:rPr>
              <w:t>期初余额</w:t>
            </w:r>
          </w:p>
        </w:tc>
      </w:tr>
      <w:tr>
        <w:trPr>
          <w:trHeight w:val="621" w:hRule="atLeast"/>
        </w:trPr>
        <w:tc>
          <w:tcPr>
            <w:tcW w:w="3560" w:type="dxa"/>
          </w:tcPr>
          <w:p>
            <w:pPr>
              <w:pStyle w:val="TableParagraph"/>
              <w:ind w:left="107"/>
              <w:rPr>
                <w:sz w:val="24"/>
              </w:rPr>
            </w:pPr>
            <w:r>
              <w:rPr>
                <w:spacing w:val="-1"/>
                <w:sz w:val="24"/>
              </w:rPr>
              <w:t>以公允价值计量且其变动计入</w:t>
            </w:r>
          </w:p>
          <w:p>
            <w:pPr>
              <w:pStyle w:val="TableParagraph"/>
              <w:spacing w:line="289" w:lineRule="exact" w:before="4"/>
              <w:ind w:left="107"/>
              <w:rPr>
                <w:sz w:val="24"/>
              </w:rPr>
            </w:pPr>
            <w:r>
              <w:rPr>
                <w:spacing w:val="-2"/>
                <w:sz w:val="24"/>
              </w:rPr>
              <w:t>当期损益的金融资产</w:t>
            </w:r>
          </w:p>
        </w:tc>
        <w:tc>
          <w:tcPr>
            <w:tcW w:w="2621" w:type="dxa"/>
          </w:tcPr>
          <w:p>
            <w:pPr>
              <w:pStyle w:val="TableParagraph"/>
              <w:spacing w:before="155"/>
              <w:ind w:left="832"/>
              <w:rPr>
                <w:sz w:val="24"/>
              </w:rPr>
            </w:pPr>
            <w:r>
              <w:rPr>
                <w:spacing w:val="-2"/>
                <w:sz w:val="24"/>
              </w:rPr>
              <w:t>100,096,062.79</w:t>
            </w:r>
          </w:p>
        </w:tc>
        <w:tc>
          <w:tcPr>
            <w:tcW w:w="2643" w:type="dxa"/>
          </w:tcPr>
          <w:p>
            <w:pPr>
              <w:pStyle w:val="TableParagraph"/>
              <w:spacing w:before="155"/>
              <w:ind w:right="96"/>
              <w:jc w:val="right"/>
              <w:rPr>
                <w:sz w:val="24"/>
              </w:rPr>
            </w:pPr>
            <w:r>
              <w:rPr>
                <w:spacing w:val="-2"/>
                <w:sz w:val="24"/>
              </w:rPr>
              <w:t>70,220,000.00</w:t>
            </w:r>
          </w:p>
        </w:tc>
      </w:tr>
      <w:tr>
        <w:trPr>
          <w:trHeight w:val="311" w:hRule="atLeast"/>
        </w:trPr>
        <w:tc>
          <w:tcPr>
            <w:tcW w:w="8824" w:type="dxa"/>
            <w:gridSpan w:val="3"/>
          </w:tcPr>
          <w:p>
            <w:pPr>
              <w:pStyle w:val="TableParagraph"/>
              <w:spacing w:line="292" w:lineRule="exact"/>
              <w:ind w:left="107"/>
              <w:rPr>
                <w:sz w:val="24"/>
              </w:rPr>
            </w:pPr>
            <w:r>
              <w:rPr>
                <w:spacing w:val="-4"/>
                <w:sz w:val="24"/>
              </w:rPr>
              <w:t>其中：</w:t>
            </w:r>
          </w:p>
        </w:tc>
      </w:tr>
      <w:tr>
        <w:trPr>
          <w:trHeight w:val="311" w:hRule="atLeast"/>
        </w:trPr>
        <w:tc>
          <w:tcPr>
            <w:tcW w:w="3560" w:type="dxa"/>
          </w:tcPr>
          <w:p>
            <w:pPr>
              <w:pStyle w:val="TableParagraph"/>
              <w:spacing w:line="292" w:lineRule="exact"/>
              <w:ind w:left="755"/>
              <w:rPr>
                <w:sz w:val="24"/>
              </w:rPr>
            </w:pPr>
            <w:r>
              <w:rPr>
                <w:spacing w:val="-3"/>
                <w:sz w:val="24"/>
              </w:rPr>
              <w:t>理财产品</w:t>
            </w:r>
          </w:p>
        </w:tc>
        <w:tc>
          <w:tcPr>
            <w:tcW w:w="2621" w:type="dxa"/>
          </w:tcPr>
          <w:p>
            <w:pPr>
              <w:pStyle w:val="TableParagraph"/>
              <w:spacing w:line="292" w:lineRule="exact"/>
              <w:ind w:left="832"/>
              <w:rPr>
                <w:sz w:val="24"/>
              </w:rPr>
            </w:pPr>
            <w:r>
              <w:rPr>
                <w:spacing w:val="-2"/>
                <w:sz w:val="24"/>
              </w:rPr>
              <w:t>100,096,062.79</w:t>
            </w:r>
          </w:p>
        </w:tc>
        <w:tc>
          <w:tcPr>
            <w:tcW w:w="2643" w:type="dxa"/>
          </w:tcPr>
          <w:p>
            <w:pPr>
              <w:pStyle w:val="TableParagraph"/>
              <w:spacing w:line="292" w:lineRule="exact"/>
              <w:ind w:right="96"/>
              <w:jc w:val="right"/>
              <w:rPr>
                <w:sz w:val="24"/>
              </w:rPr>
            </w:pPr>
            <w:r>
              <w:rPr>
                <w:spacing w:val="-2"/>
                <w:sz w:val="24"/>
              </w:rPr>
              <w:t>70,220,000.00</w:t>
            </w:r>
          </w:p>
        </w:tc>
      </w:tr>
      <w:tr>
        <w:trPr>
          <w:trHeight w:val="312" w:hRule="atLeast"/>
        </w:trPr>
        <w:tc>
          <w:tcPr>
            <w:tcW w:w="3560" w:type="dxa"/>
          </w:tcPr>
          <w:p>
            <w:pPr>
              <w:pStyle w:val="TableParagraph"/>
              <w:rPr>
                <w:rFonts w:ascii="Times New Roman"/>
                <w:sz w:val="22"/>
              </w:rPr>
            </w:pPr>
          </w:p>
        </w:tc>
        <w:tc>
          <w:tcPr>
            <w:tcW w:w="2621" w:type="dxa"/>
          </w:tcPr>
          <w:p>
            <w:pPr>
              <w:pStyle w:val="TableParagraph"/>
              <w:rPr>
                <w:rFonts w:ascii="Times New Roman"/>
                <w:sz w:val="22"/>
              </w:rPr>
            </w:pPr>
          </w:p>
        </w:tc>
        <w:tc>
          <w:tcPr>
            <w:tcW w:w="2643" w:type="dxa"/>
          </w:tcPr>
          <w:p>
            <w:pPr>
              <w:pStyle w:val="TableParagraph"/>
              <w:rPr>
                <w:rFonts w:ascii="Times New Roman"/>
                <w:sz w:val="22"/>
              </w:rPr>
            </w:pPr>
          </w:p>
        </w:tc>
      </w:tr>
      <w:tr>
        <w:trPr>
          <w:trHeight w:val="621" w:hRule="atLeast"/>
        </w:trPr>
        <w:tc>
          <w:tcPr>
            <w:tcW w:w="3560" w:type="dxa"/>
          </w:tcPr>
          <w:p>
            <w:pPr>
              <w:pStyle w:val="TableParagraph"/>
              <w:ind w:left="107"/>
              <w:rPr>
                <w:sz w:val="24"/>
              </w:rPr>
            </w:pPr>
            <w:r>
              <w:rPr>
                <w:spacing w:val="-1"/>
                <w:sz w:val="24"/>
              </w:rPr>
              <w:t>指定以公允价值计量且其变动</w:t>
            </w:r>
          </w:p>
          <w:p>
            <w:pPr>
              <w:pStyle w:val="TableParagraph"/>
              <w:spacing w:line="289" w:lineRule="exact" w:before="4"/>
              <w:ind w:left="107"/>
              <w:rPr>
                <w:sz w:val="24"/>
              </w:rPr>
            </w:pPr>
            <w:r>
              <w:rPr>
                <w:spacing w:val="-1"/>
                <w:sz w:val="24"/>
              </w:rPr>
              <w:t>计入当期损益的金融资产</w:t>
            </w:r>
          </w:p>
        </w:tc>
        <w:tc>
          <w:tcPr>
            <w:tcW w:w="2621" w:type="dxa"/>
          </w:tcPr>
          <w:p>
            <w:pPr>
              <w:pStyle w:val="TableParagraph"/>
              <w:rPr>
                <w:rFonts w:ascii="Times New Roman"/>
                <w:sz w:val="22"/>
              </w:rPr>
            </w:pPr>
          </w:p>
        </w:tc>
        <w:tc>
          <w:tcPr>
            <w:tcW w:w="2643" w:type="dxa"/>
          </w:tcPr>
          <w:p>
            <w:pPr>
              <w:pStyle w:val="TableParagraph"/>
              <w:rPr>
                <w:rFonts w:ascii="Times New Roman"/>
                <w:sz w:val="22"/>
              </w:rPr>
            </w:pPr>
          </w:p>
        </w:tc>
      </w:tr>
      <w:tr>
        <w:trPr>
          <w:trHeight w:val="311" w:hRule="atLeast"/>
        </w:trPr>
        <w:tc>
          <w:tcPr>
            <w:tcW w:w="8824" w:type="dxa"/>
            <w:gridSpan w:val="3"/>
          </w:tcPr>
          <w:p>
            <w:pPr>
              <w:pStyle w:val="TableParagraph"/>
              <w:spacing w:line="292" w:lineRule="exact"/>
              <w:ind w:left="107"/>
              <w:rPr>
                <w:sz w:val="24"/>
              </w:rPr>
            </w:pPr>
            <w:r>
              <w:rPr>
                <w:spacing w:val="-4"/>
                <w:sz w:val="24"/>
              </w:rPr>
              <w:t>其中：</w:t>
            </w:r>
          </w:p>
        </w:tc>
      </w:tr>
      <w:tr>
        <w:trPr>
          <w:trHeight w:val="311" w:hRule="atLeast"/>
        </w:trPr>
        <w:tc>
          <w:tcPr>
            <w:tcW w:w="3560" w:type="dxa"/>
          </w:tcPr>
          <w:p>
            <w:pPr>
              <w:pStyle w:val="TableParagraph"/>
              <w:rPr>
                <w:rFonts w:ascii="Times New Roman"/>
                <w:sz w:val="22"/>
              </w:rPr>
            </w:pPr>
          </w:p>
        </w:tc>
        <w:tc>
          <w:tcPr>
            <w:tcW w:w="2621" w:type="dxa"/>
          </w:tcPr>
          <w:p>
            <w:pPr>
              <w:pStyle w:val="TableParagraph"/>
              <w:rPr>
                <w:rFonts w:ascii="Times New Roman"/>
                <w:sz w:val="22"/>
              </w:rPr>
            </w:pPr>
          </w:p>
        </w:tc>
        <w:tc>
          <w:tcPr>
            <w:tcW w:w="2643" w:type="dxa"/>
          </w:tcPr>
          <w:p>
            <w:pPr>
              <w:pStyle w:val="TableParagraph"/>
              <w:rPr>
                <w:rFonts w:ascii="Times New Roman"/>
                <w:sz w:val="22"/>
              </w:rPr>
            </w:pPr>
          </w:p>
        </w:tc>
      </w:tr>
      <w:tr>
        <w:trPr>
          <w:trHeight w:val="311" w:hRule="atLeast"/>
        </w:trPr>
        <w:tc>
          <w:tcPr>
            <w:tcW w:w="3560" w:type="dxa"/>
          </w:tcPr>
          <w:p>
            <w:pPr>
              <w:pStyle w:val="TableParagraph"/>
              <w:rPr>
                <w:rFonts w:ascii="Times New Roman"/>
                <w:sz w:val="22"/>
              </w:rPr>
            </w:pPr>
          </w:p>
        </w:tc>
        <w:tc>
          <w:tcPr>
            <w:tcW w:w="2621" w:type="dxa"/>
          </w:tcPr>
          <w:p>
            <w:pPr>
              <w:pStyle w:val="TableParagraph"/>
              <w:rPr>
                <w:rFonts w:ascii="Times New Roman"/>
                <w:sz w:val="22"/>
              </w:rPr>
            </w:pPr>
          </w:p>
        </w:tc>
        <w:tc>
          <w:tcPr>
            <w:tcW w:w="2643" w:type="dxa"/>
          </w:tcPr>
          <w:p>
            <w:pPr>
              <w:pStyle w:val="TableParagraph"/>
              <w:rPr>
                <w:rFonts w:ascii="Times New Roman"/>
                <w:sz w:val="22"/>
              </w:rPr>
            </w:pPr>
          </w:p>
        </w:tc>
      </w:tr>
      <w:tr>
        <w:trPr>
          <w:trHeight w:val="311" w:hRule="atLeast"/>
        </w:trPr>
        <w:tc>
          <w:tcPr>
            <w:tcW w:w="3560" w:type="dxa"/>
          </w:tcPr>
          <w:p>
            <w:pPr>
              <w:pStyle w:val="TableParagraph"/>
              <w:spacing w:line="292" w:lineRule="exact"/>
              <w:ind w:right="1529"/>
              <w:jc w:val="right"/>
              <w:rPr>
                <w:sz w:val="24"/>
              </w:rPr>
            </w:pPr>
            <w:r>
              <w:rPr>
                <w:spacing w:val="-5"/>
                <w:sz w:val="24"/>
              </w:rPr>
              <w:t>合计</w:t>
            </w:r>
          </w:p>
        </w:tc>
        <w:tc>
          <w:tcPr>
            <w:tcW w:w="2621" w:type="dxa"/>
          </w:tcPr>
          <w:p>
            <w:pPr>
              <w:pStyle w:val="TableParagraph"/>
              <w:spacing w:line="292" w:lineRule="exact"/>
              <w:ind w:left="832"/>
              <w:rPr>
                <w:sz w:val="24"/>
              </w:rPr>
            </w:pPr>
            <w:r>
              <w:rPr>
                <w:spacing w:val="-2"/>
                <w:sz w:val="24"/>
              </w:rPr>
              <w:t>100,096,062.79</w:t>
            </w:r>
          </w:p>
        </w:tc>
        <w:tc>
          <w:tcPr>
            <w:tcW w:w="2643" w:type="dxa"/>
          </w:tcPr>
          <w:p>
            <w:pPr>
              <w:pStyle w:val="TableParagraph"/>
              <w:spacing w:line="292" w:lineRule="exact"/>
              <w:ind w:right="96"/>
              <w:jc w:val="right"/>
              <w:rPr>
                <w:sz w:val="24"/>
              </w:rPr>
            </w:pPr>
            <w:r>
              <w:rPr>
                <w:spacing w:val="-2"/>
                <w:sz w:val="24"/>
              </w:rPr>
              <w:t>70,220,000.00</w:t>
            </w:r>
          </w:p>
        </w:tc>
      </w:tr>
    </w:tbl>
    <w:p>
      <w:pPr>
        <w:pStyle w:val="BodyText"/>
        <w:spacing w:before="8"/>
      </w:pPr>
    </w:p>
    <w:p>
      <w:pPr>
        <w:pStyle w:val="BodyText"/>
        <w:spacing w:before="1"/>
        <w:ind w:left="537"/>
      </w:pPr>
      <w:r>
        <w:rPr>
          <w:spacing w:val="-4"/>
        </w:rPr>
        <w:t>其他说明：</w:t>
      </w:r>
    </w:p>
    <w:p>
      <w:pPr>
        <w:pStyle w:val="BodyText"/>
        <w:spacing w:before="2"/>
        <w:ind w:left="537"/>
      </w:pPr>
      <w:r>
        <w:rPr>
          <w:spacing w:val="-3"/>
        </w:rPr>
        <w:t>□适用 √不适用</w:t>
      </w:r>
    </w:p>
    <w:p>
      <w:pPr>
        <w:pStyle w:val="BodyText"/>
        <w:spacing w:before="69"/>
      </w:pPr>
    </w:p>
    <w:p>
      <w:pPr>
        <w:pStyle w:val="BodyText"/>
        <w:ind w:left="537"/>
      </w:pPr>
      <w:r>
        <w:rPr/>
        <w:t>3</w:t>
      </w:r>
      <w:r>
        <w:rPr>
          <w:spacing w:val="-10"/>
        </w:rPr>
        <w:t>、 衍生金融资产</w:t>
      </w:r>
    </w:p>
    <w:p>
      <w:pPr>
        <w:pStyle w:val="BodyText"/>
        <w:spacing w:before="62"/>
        <w:ind w:left="537"/>
      </w:pPr>
      <w:r>
        <w:rPr>
          <w:spacing w:val="-3"/>
        </w:rPr>
        <w:t>□适用 √不适用</w:t>
      </w:r>
    </w:p>
    <w:p>
      <w:pPr>
        <w:pStyle w:val="BodyText"/>
      </w:pPr>
    </w:p>
    <w:p>
      <w:pPr>
        <w:pStyle w:val="BodyText"/>
        <w:spacing w:before="71"/>
      </w:pPr>
    </w:p>
    <w:p>
      <w:pPr>
        <w:pStyle w:val="BodyText"/>
        <w:ind w:left="537"/>
      </w:pPr>
      <w:r>
        <w:rPr/>
        <w:t>4</w:t>
      </w:r>
      <w:r>
        <w:rPr>
          <w:spacing w:val="-12"/>
        </w:rPr>
        <w:t>、 应收票据</w:t>
      </w:r>
    </w:p>
    <w:p>
      <w:pPr>
        <w:pStyle w:val="ListParagraph"/>
        <w:numPr>
          <w:ilvl w:val="0"/>
          <w:numId w:val="46"/>
        </w:numPr>
        <w:tabs>
          <w:tab w:pos="1141" w:val="left" w:leader="none"/>
        </w:tabs>
        <w:spacing w:line="240" w:lineRule="auto" w:before="65" w:after="0"/>
        <w:ind w:left="1141" w:right="0" w:hanging="604"/>
        <w:jc w:val="left"/>
        <w:rPr>
          <w:sz w:val="24"/>
        </w:rPr>
      </w:pPr>
      <w:r>
        <w:rPr>
          <w:spacing w:val="-2"/>
          <w:sz w:val="24"/>
        </w:rPr>
        <w:t>应收票据分类列示</w:t>
      </w:r>
    </w:p>
    <w:p>
      <w:pPr>
        <w:pStyle w:val="BodyText"/>
        <w:spacing w:before="64"/>
        <w:ind w:left="537"/>
      </w:pPr>
      <w:r>
        <w:rPr>
          <w:spacing w:val="-3"/>
        </w:rPr>
        <w:t>□适用 √不适用</w:t>
      </w:r>
    </w:p>
    <w:p>
      <w:pPr>
        <w:pStyle w:val="ListParagraph"/>
        <w:numPr>
          <w:ilvl w:val="0"/>
          <w:numId w:val="46"/>
        </w:numPr>
        <w:tabs>
          <w:tab w:pos="1141" w:val="left" w:leader="none"/>
        </w:tabs>
        <w:spacing w:line="240" w:lineRule="auto" w:before="62" w:after="0"/>
        <w:ind w:left="1141" w:right="0" w:hanging="604"/>
        <w:jc w:val="left"/>
        <w:rPr>
          <w:sz w:val="24"/>
        </w:rPr>
      </w:pPr>
      <w:r>
        <w:rPr>
          <w:spacing w:val="-1"/>
          <w:sz w:val="24"/>
        </w:rPr>
        <w:t>期末公司已质押的应收票据</w:t>
      </w:r>
    </w:p>
    <w:p>
      <w:pPr>
        <w:pStyle w:val="BodyText"/>
        <w:spacing w:before="65"/>
        <w:ind w:left="537"/>
      </w:pPr>
      <w:r>
        <w:rPr>
          <w:spacing w:val="-3"/>
        </w:rPr>
        <w:t>□适用 √不适用</w:t>
      </w:r>
    </w:p>
    <w:p>
      <w:pPr>
        <w:pStyle w:val="ListParagraph"/>
        <w:numPr>
          <w:ilvl w:val="0"/>
          <w:numId w:val="46"/>
        </w:numPr>
        <w:tabs>
          <w:tab w:pos="1141" w:val="left" w:leader="none"/>
        </w:tabs>
        <w:spacing w:line="240" w:lineRule="auto" w:before="64" w:after="0"/>
        <w:ind w:left="1141" w:right="0" w:hanging="604"/>
        <w:jc w:val="left"/>
        <w:rPr>
          <w:sz w:val="24"/>
        </w:rPr>
      </w:pPr>
      <w:r>
        <w:rPr>
          <w:spacing w:val="-1"/>
          <w:sz w:val="24"/>
        </w:rPr>
        <w:t>期末公司已背书或贴现且在资产负债表日尚未到期的应收票据</w:t>
      </w:r>
    </w:p>
    <w:p>
      <w:pPr>
        <w:pStyle w:val="BodyText"/>
        <w:spacing w:before="66"/>
        <w:ind w:left="537"/>
      </w:pPr>
      <w:r>
        <w:rPr>
          <w:spacing w:val="-3"/>
        </w:rPr>
        <w:t>□适用 √不适用</w:t>
      </w:r>
    </w:p>
    <w:p>
      <w:pPr>
        <w:pStyle w:val="ListParagraph"/>
        <w:numPr>
          <w:ilvl w:val="0"/>
          <w:numId w:val="46"/>
        </w:numPr>
        <w:tabs>
          <w:tab w:pos="1141" w:val="left" w:leader="none"/>
        </w:tabs>
        <w:spacing w:line="240" w:lineRule="auto" w:before="62" w:after="0"/>
        <w:ind w:left="1141" w:right="0" w:hanging="604"/>
        <w:jc w:val="left"/>
        <w:rPr>
          <w:sz w:val="24"/>
        </w:rPr>
      </w:pPr>
      <w:r>
        <w:rPr>
          <w:spacing w:val="-1"/>
          <w:sz w:val="24"/>
        </w:rPr>
        <w:t>期末公司因出票人未履约而将其转应收账款的票据</w:t>
      </w:r>
    </w:p>
    <w:p>
      <w:pPr>
        <w:pStyle w:val="BodyText"/>
        <w:spacing w:before="64"/>
        <w:ind w:left="537"/>
      </w:pPr>
      <w:r>
        <w:rPr>
          <w:spacing w:val="-3"/>
        </w:rPr>
        <w:t>□适用 √不适用</w:t>
      </w:r>
    </w:p>
    <w:p>
      <w:pPr>
        <w:pStyle w:val="ListParagraph"/>
        <w:numPr>
          <w:ilvl w:val="0"/>
          <w:numId w:val="46"/>
        </w:numPr>
        <w:tabs>
          <w:tab w:pos="1141" w:val="left" w:leader="none"/>
        </w:tabs>
        <w:spacing w:line="240" w:lineRule="auto" w:before="65" w:after="0"/>
        <w:ind w:left="1141" w:right="0" w:hanging="604"/>
        <w:jc w:val="left"/>
        <w:rPr>
          <w:sz w:val="24"/>
        </w:rPr>
      </w:pPr>
      <w:r>
        <w:rPr>
          <w:spacing w:val="-1"/>
          <w:sz w:val="24"/>
        </w:rPr>
        <w:t>按坏账计提方法分类披露</w:t>
      </w:r>
    </w:p>
    <w:p>
      <w:pPr>
        <w:pStyle w:val="BodyText"/>
        <w:spacing w:before="62"/>
        <w:ind w:left="537"/>
      </w:pPr>
      <w:r>
        <w:rPr>
          <w:spacing w:val="-3"/>
        </w:rPr>
        <w:t>□适用 √不适用</w:t>
      </w:r>
    </w:p>
    <w:p>
      <w:pPr>
        <w:pStyle w:val="BodyText"/>
        <w:spacing w:before="4"/>
        <w:ind w:left="537"/>
      </w:pPr>
      <w:r>
        <w:rPr>
          <w:spacing w:val="-1"/>
        </w:rPr>
        <w:t>按单项计提坏账准备：</w:t>
      </w:r>
    </w:p>
    <w:p>
      <w:pPr>
        <w:pStyle w:val="BodyText"/>
        <w:spacing w:before="5"/>
        <w:ind w:left="537"/>
      </w:pPr>
      <w:r>
        <w:rPr>
          <w:spacing w:val="-3"/>
        </w:rPr>
        <w:t>□适用 √不适用</w:t>
      </w:r>
    </w:p>
    <w:p>
      <w:pPr>
        <w:spacing w:after="0"/>
        <w:sectPr>
          <w:pgSz w:w="11910" w:h="16840"/>
          <w:pgMar w:header="882" w:footer="1195" w:top="1360" w:bottom="1380" w:left="740" w:right="1160"/>
        </w:sectPr>
      </w:pPr>
    </w:p>
    <w:p>
      <w:pPr>
        <w:pStyle w:val="BodyText"/>
        <w:spacing w:before="65"/>
      </w:pPr>
    </w:p>
    <w:p>
      <w:pPr>
        <w:pStyle w:val="BodyText"/>
        <w:ind w:left="537"/>
      </w:pPr>
      <w:r>
        <w:rPr>
          <w:spacing w:val="-1"/>
        </w:rPr>
        <w:t>按组合计提坏账准备：</w:t>
      </w:r>
    </w:p>
    <w:p>
      <w:pPr>
        <w:pStyle w:val="BodyText"/>
        <w:spacing w:before="2"/>
        <w:ind w:left="537"/>
      </w:pPr>
      <w:r>
        <w:rPr>
          <w:spacing w:val="-3"/>
        </w:rPr>
        <w:t>□适用 √不适用</w:t>
      </w:r>
    </w:p>
    <w:p>
      <w:pPr>
        <w:pStyle w:val="BodyText"/>
        <w:spacing w:before="297"/>
        <w:ind w:left="537"/>
      </w:pPr>
      <w:r>
        <w:rPr>
          <w:spacing w:val="-1"/>
        </w:rPr>
        <w:t>如按预期信用损失一般模型计提坏账准备，请参照其他应收款披露：</w:t>
      </w:r>
    </w:p>
    <w:p>
      <w:pPr>
        <w:pStyle w:val="BodyText"/>
        <w:spacing w:before="5"/>
        <w:ind w:left="537"/>
      </w:pPr>
      <w:r>
        <w:rPr>
          <w:spacing w:val="-3"/>
        </w:rPr>
        <w:t>□适用 √不适用</w:t>
      </w:r>
    </w:p>
    <w:p>
      <w:pPr>
        <w:pStyle w:val="BodyText"/>
        <w:spacing w:before="49"/>
      </w:pPr>
    </w:p>
    <w:p>
      <w:pPr>
        <w:pStyle w:val="ListParagraph"/>
        <w:numPr>
          <w:ilvl w:val="0"/>
          <w:numId w:val="46"/>
        </w:numPr>
        <w:tabs>
          <w:tab w:pos="1141" w:val="left" w:leader="none"/>
        </w:tabs>
        <w:spacing w:line="240" w:lineRule="auto" w:before="1" w:after="0"/>
        <w:ind w:left="1141" w:right="0" w:hanging="604"/>
        <w:jc w:val="left"/>
        <w:rPr>
          <w:sz w:val="24"/>
        </w:rPr>
      </w:pPr>
      <w:r>
        <w:rPr>
          <w:spacing w:val="-2"/>
          <w:sz w:val="24"/>
        </w:rPr>
        <w:t>坏账准备的情况</w:t>
      </w:r>
    </w:p>
    <w:p>
      <w:pPr>
        <w:pStyle w:val="BodyText"/>
        <w:spacing w:before="62"/>
        <w:ind w:left="537"/>
      </w:pPr>
      <w:r>
        <w:rPr>
          <w:spacing w:val="-3"/>
        </w:rPr>
        <w:t>□适用 √不适用</w:t>
      </w:r>
    </w:p>
    <w:p>
      <w:pPr>
        <w:pStyle w:val="BodyText"/>
        <w:spacing w:before="49"/>
      </w:pPr>
    </w:p>
    <w:p>
      <w:pPr>
        <w:pStyle w:val="ListParagraph"/>
        <w:numPr>
          <w:ilvl w:val="0"/>
          <w:numId w:val="46"/>
        </w:numPr>
        <w:tabs>
          <w:tab w:pos="1141" w:val="left" w:leader="none"/>
        </w:tabs>
        <w:spacing w:line="240" w:lineRule="auto" w:before="0" w:after="0"/>
        <w:ind w:left="1141" w:right="0" w:hanging="604"/>
        <w:jc w:val="left"/>
        <w:rPr>
          <w:sz w:val="24"/>
        </w:rPr>
      </w:pPr>
      <w:r>
        <w:rPr>
          <w:spacing w:val="-1"/>
          <w:sz w:val="24"/>
        </w:rPr>
        <w:t>本期实际核销的应收票据情况</w:t>
      </w:r>
    </w:p>
    <w:p>
      <w:pPr>
        <w:pStyle w:val="BodyText"/>
        <w:spacing w:before="65"/>
        <w:ind w:left="537"/>
      </w:pPr>
      <w:r>
        <w:rPr>
          <w:spacing w:val="-3"/>
        </w:rPr>
        <w:t>□适用 √不适用</w:t>
      </w:r>
    </w:p>
    <w:p>
      <w:pPr>
        <w:pStyle w:val="BodyText"/>
        <w:spacing w:before="295"/>
        <w:ind w:left="537"/>
      </w:pPr>
      <w:r>
        <w:rPr>
          <w:spacing w:val="-3"/>
        </w:rPr>
        <w:t>其他说明</w:t>
      </w:r>
    </w:p>
    <w:p>
      <w:pPr>
        <w:pStyle w:val="BodyText"/>
        <w:spacing w:before="5"/>
        <w:ind w:left="537"/>
      </w:pPr>
      <w:r>
        <w:rPr>
          <w:spacing w:val="-3"/>
        </w:rPr>
        <w:t>□适用 √不适用</w:t>
      </w:r>
    </w:p>
    <w:p>
      <w:pPr>
        <w:pStyle w:val="BodyText"/>
        <w:spacing w:before="54"/>
        <w:rPr>
          <w:sz w:val="20"/>
        </w:rPr>
      </w:pPr>
    </w:p>
    <w:p>
      <w:pPr>
        <w:spacing w:after="0"/>
        <w:rPr>
          <w:sz w:val="20"/>
        </w:rPr>
        <w:sectPr>
          <w:pgSz w:w="11910" w:h="16840"/>
          <w:pgMar w:header="882" w:footer="1195" w:top="1360" w:bottom="1380" w:left="740" w:right="1160"/>
        </w:sectPr>
      </w:pPr>
    </w:p>
    <w:p>
      <w:pPr>
        <w:pStyle w:val="BodyText"/>
        <w:spacing w:before="66"/>
        <w:ind w:left="537"/>
      </w:pPr>
      <w:r>
        <w:rPr/>
        <w:t>5</w:t>
      </w:r>
      <w:r>
        <w:rPr>
          <w:spacing w:val="-12"/>
        </w:rPr>
        <w:t>、 应收账款</w:t>
      </w:r>
    </w:p>
    <w:p>
      <w:pPr>
        <w:pStyle w:val="ListParagraph"/>
        <w:numPr>
          <w:ilvl w:val="0"/>
          <w:numId w:val="47"/>
        </w:numPr>
        <w:tabs>
          <w:tab w:pos="1377" w:val="left" w:leader="none"/>
        </w:tabs>
        <w:spacing w:line="240" w:lineRule="auto" w:before="62" w:after="0"/>
        <w:ind w:left="1377" w:right="0" w:hanging="840"/>
        <w:jc w:val="left"/>
        <w:rPr>
          <w:sz w:val="24"/>
        </w:rPr>
      </w:pPr>
      <w:r>
        <w:rPr>
          <w:spacing w:val="-2"/>
          <w:sz w:val="24"/>
        </w:rPr>
        <w:t>按账龄披露</w:t>
      </w:r>
    </w:p>
    <w:p>
      <w:pPr>
        <w:pStyle w:val="BodyText"/>
        <w:spacing w:before="65"/>
        <w:ind w:left="537"/>
      </w:pPr>
      <w:r>
        <w:rPr>
          <w:spacing w:val="-3"/>
        </w:rPr>
        <w:t>√适用 □不适用</w:t>
      </w:r>
    </w:p>
    <w:p>
      <w:pPr>
        <w:spacing w:line="240" w:lineRule="auto" w:before="0"/>
        <w:rPr>
          <w:sz w:val="24"/>
        </w:rPr>
      </w:pPr>
      <w:r>
        <w:rPr/>
        <w:br w:type="column"/>
      </w:r>
      <w:r>
        <w:rPr>
          <w:sz w:val="24"/>
        </w:rPr>
      </w:r>
    </w:p>
    <w:p>
      <w:pPr>
        <w:pStyle w:val="BodyText"/>
      </w:pPr>
    </w:p>
    <w:p>
      <w:pPr>
        <w:pStyle w:val="BodyText"/>
        <w:spacing w:before="197"/>
      </w:pPr>
    </w:p>
    <w:p>
      <w:pPr>
        <w:pStyle w:val="BodyText"/>
        <w:tabs>
          <w:tab w:pos="1737" w:val="left" w:leader="none"/>
        </w:tabs>
        <w:ind w:left="537"/>
      </w:pPr>
      <w:r>
        <w:rPr/>
        <w:t>单位：</w:t>
      </w:r>
      <w:r>
        <w:rPr>
          <w:spacing w:val="-10"/>
        </w:rPr>
        <w:t>元</w:t>
      </w:r>
      <w:r>
        <w:rPr/>
        <w:tab/>
        <w:t>币种：人民</w:t>
      </w:r>
      <w:r>
        <w:rPr>
          <w:spacing w:val="-10"/>
        </w:rPr>
        <w:t>币</w:t>
      </w:r>
    </w:p>
    <w:p>
      <w:pPr>
        <w:spacing w:after="0"/>
        <w:sectPr>
          <w:type w:val="continuous"/>
          <w:pgSz w:w="11910" w:h="16840"/>
          <w:pgMar w:header="882" w:footer="1195" w:top="1060" w:bottom="1380" w:left="740" w:right="1160"/>
          <w:cols w:num="2" w:equalWidth="0">
            <w:col w:w="2622" w:space="3571"/>
            <w:col w:w="3817"/>
          </w:cols>
        </w:sect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311" w:hRule="atLeast"/>
        </w:trPr>
        <w:tc>
          <w:tcPr>
            <w:tcW w:w="4335" w:type="dxa"/>
          </w:tcPr>
          <w:p>
            <w:pPr>
              <w:pStyle w:val="TableParagraph"/>
              <w:spacing w:line="292" w:lineRule="exact"/>
              <w:ind w:right="1916"/>
              <w:jc w:val="right"/>
              <w:rPr>
                <w:sz w:val="24"/>
              </w:rPr>
            </w:pPr>
            <w:r>
              <w:rPr>
                <w:spacing w:val="-5"/>
                <w:sz w:val="24"/>
              </w:rPr>
              <w:t>账龄</w:t>
            </w:r>
          </w:p>
        </w:tc>
        <w:tc>
          <w:tcPr>
            <w:tcW w:w="4489" w:type="dxa"/>
          </w:tcPr>
          <w:p>
            <w:pPr>
              <w:pStyle w:val="TableParagraph"/>
              <w:spacing w:line="292" w:lineRule="exact"/>
              <w:ind w:left="9"/>
              <w:jc w:val="center"/>
              <w:rPr>
                <w:sz w:val="24"/>
              </w:rPr>
            </w:pPr>
            <w:r>
              <w:rPr>
                <w:spacing w:val="-2"/>
                <w:sz w:val="24"/>
              </w:rPr>
              <w:t>期末账面余额</w:t>
            </w:r>
          </w:p>
        </w:tc>
      </w:tr>
      <w:tr>
        <w:trPr>
          <w:trHeight w:val="311" w:hRule="atLeast"/>
        </w:trPr>
        <w:tc>
          <w:tcPr>
            <w:tcW w:w="8824" w:type="dxa"/>
            <w:gridSpan w:val="2"/>
          </w:tcPr>
          <w:p>
            <w:pPr>
              <w:pStyle w:val="TableParagraph"/>
              <w:spacing w:line="292" w:lineRule="exact"/>
              <w:ind w:left="107"/>
              <w:rPr>
                <w:sz w:val="24"/>
              </w:rPr>
            </w:pPr>
            <w:r>
              <w:rPr>
                <w:sz w:val="24"/>
              </w:rPr>
              <w:t>1</w:t>
            </w:r>
            <w:r>
              <w:rPr>
                <w:spacing w:val="-18"/>
                <w:sz w:val="24"/>
              </w:rPr>
              <w:t> 年以内</w:t>
            </w:r>
          </w:p>
        </w:tc>
      </w:tr>
      <w:tr>
        <w:trPr>
          <w:trHeight w:val="312" w:hRule="atLeast"/>
        </w:trPr>
        <w:tc>
          <w:tcPr>
            <w:tcW w:w="8824" w:type="dxa"/>
            <w:gridSpan w:val="2"/>
          </w:tcPr>
          <w:p>
            <w:pPr>
              <w:pStyle w:val="TableParagraph"/>
              <w:spacing w:line="292" w:lineRule="exact"/>
              <w:ind w:left="107"/>
              <w:rPr>
                <w:sz w:val="24"/>
              </w:rPr>
            </w:pPr>
            <w:r>
              <w:rPr>
                <w:spacing w:val="-2"/>
                <w:sz w:val="24"/>
              </w:rPr>
              <w:t>其中：1</w:t>
            </w:r>
            <w:r>
              <w:rPr>
                <w:spacing w:val="-12"/>
                <w:sz w:val="24"/>
              </w:rPr>
              <w:t> 年以内分项</w:t>
            </w:r>
          </w:p>
        </w:tc>
      </w:tr>
      <w:tr>
        <w:trPr>
          <w:trHeight w:val="311" w:hRule="atLeast"/>
        </w:trPr>
        <w:tc>
          <w:tcPr>
            <w:tcW w:w="4335" w:type="dxa"/>
          </w:tcPr>
          <w:p>
            <w:pPr>
              <w:pStyle w:val="TableParagraph"/>
              <w:spacing w:line="292" w:lineRule="exact"/>
              <w:ind w:left="107"/>
              <w:rPr>
                <w:sz w:val="24"/>
              </w:rPr>
            </w:pPr>
            <w:r>
              <w:rPr>
                <w:sz w:val="24"/>
              </w:rPr>
              <w:t>1</w:t>
            </w:r>
            <w:r>
              <w:rPr>
                <w:spacing w:val="-18"/>
                <w:sz w:val="24"/>
              </w:rPr>
              <w:t> 年以内</w:t>
            </w:r>
          </w:p>
        </w:tc>
        <w:tc>
          <w:tcPr>
            <w:tcW w:w="4489" w:type="dxa"/>
          </w:tcPr>
          <w:p>
            <w:pPr>
              <w:pStyle w:val="TableParagraph"/>
              <w:spacing w:line="292" w:lineRule="exact"/>
              <w:ind w:right="96"/>
              <w:jc w:val="right"/>
              <w:rPr>
                <w:sz w:val="24"/>
              </w:rPr>
            </w:pPr>
            <w:r>
              <w:rPr>
                <w:spacing w:val="-2"/>
                <w:sz w:val="24"/>
              </w:rPr>
              <w:t>90,314,070.98</w:t>
            </w:r>
          </w:p>
        </w:tc>
      </w:tr>
      <w:tr>
        <w:trPr>
          <w:trHeight w:val="311" w:hRule="atLeast"/>
        </w:trPr>
        <w:tc>
          <w:tcPr>
            <w:tcW w:w="4335" w:type="dxa"/>
          </w:tcPr>
          <w:p>
            <w:pPr>
              <w:pStyle w:val="TableParagraph"/>
              <w:rPr>
                <w:rFonts w:ascii="Times New Roman"/>
                <w:sz w:val="20"/>
              </w:rPr>
            </w:pPr>
          </w:p>
        </w:tc>
        <w:tc>
          <w:tcPr>
            <w:tcW w:w="4489" w:type="dxa"/>
          </w:tcPr>
          <w:p>
            <w:pPr>
              <w:pStyle w:val="TableParagraph"/>
              <w:rPr>
                <w:rFonts w:ascii="Times New Roman"/>
                <w:sz w:val="20"/>
              </w:rPr>
            </w:pPr>
          </w:p>
        </w:tc>
      </w:tr>
      <w:tr>
        <w:trPr>
          <w:trHeight w:val="309" w:hRule="atLeast"/>
        </w:trPr>
        <w:tc>
          <w:tcPr>
            <w:tcW w:w="4335" w:type="dxa"/>
          </w:tcPr>
          <w:p>
            <w:pPr>
              <w:pStyle w:val="TableParagraph"/>
              <w:spacing w:line="289" w:lineRule="exact"/>
              <w:ind w:left="107"/>
              <w:rPr>
                <w:sz w:val="24"/>
              </w:rPr>
            </w:pPr>
            <w:r>
              <w:rPr>
                <w:sz w:val="24"/>
              </w:rPr>
              <w:t>1</w:t>
            </w:r>
            <w:r>
              <w:rPr>
                <w:spacing w:val="-12"/>
                <w:sz w:val="24"/>
              </w:rPr>
              <w:t> 年以内小计</w:t>
            </w:r>
          </w:p>
        </w:tc>
        <w:tc>
          <w:tcPr>
            <w:tcW w:w="4489" w:type="dxa"/>
          </w:tcPr>
          <w:p>
            <w:pPr>
              <w:pStyle w:val="TableParagraph"/>
              <w:spacing w:line="289" w:lineRule="exact"/>
              <w:ind w:right="96"/>
              <w:jc w:val="right"/>
              <w:rPr>
                <w:sz w:val="24"/>
              </w:rPr>
            </w:pPr>
            <w:r>
              <w:rPr>
                <w:spacing w:val="-2"/>
                <w:sz w:val="24"/>
              </w:rPr>
              <w:t>90,314,070.98</w:t>
            </w:r>
          </w:p>
        </w:tc>
      </w:tr>
      <w:tr>
        <w:trPr>
          <w:trHeight w:val="311" w:hRule="atLeast"/>
        </w:trPr>
        <w:tc>
          <w:tcPr>
            <w:tcW w:w="4335" w:type="dxa"/>
          </w:tcPr>
          <w:p>
            <w:pPr>
              <w:pStyle w:val="TableParagraph"/>
              <w:spacing w:line="289" w:lineRule="exact" w:before="2"/>
              <w:ind w:left="107"/>
              <w:rPr>
                <w:sz w:val="24"/>
              </w:rPr>
            </w:pPr>
            <w:r>
              <w:rPr>
                <w:sz w:val="24"/>
              </w:rPr>
              <w:t>1</w:t>
            </w:r>
            <w:r>
              <w:rPr>
                <w:spacing w:val="-40"/>
                <w:sz w:val="24"/>
              </w:rPr>
              <w:t> 至 </w:t>
            </w:r>
            <w:r>
              <w:rPr>
                <w:sz w:val="24"/>
              </w:rPr>
              <w:t>2</w:t>
            </w:r>
            <w:r>
              <w:rPr>
                <w:spacing w:val="-36"/>
                <w:sz w:val="24"/>
              </w:rPr>
              <w:t> 年</w:t>
            </w:r>
          </w:p>
        </w:tc>
        <w:tc>
          <w:tcPr>
            <w:tcW w:w="4489" w:type="dxa"/>
          </w:tcPr>
          <w:p>
            <w:pPr>
              <w:pStyle w:val="TableParagraph"/>
              <w:spacing w:line="289" w:lineRule="exact" w:before="2"/>
              <w:ind w:right="96"/>
              <w:jc w:val="right"/>
              <w:rPr>
                <w:sz w:val="24"/>
              </w:rPr>
            </w:pPr>
            <w:r>
              <w:rPr>
                <w:spacing w:val="-2"/>
                <w:sz w:val="24"/>
              </w:rPr>
              <w:t>919,729.92</w:t>
            </w:r>
          </w:p>
        </w:tc>
      </w:tr>
      <w:tr>
        <w:trPr>
          <w:trHeight w:val="311" w:hRule="atLeast"/>
        </w:trPr>
        <w:tc>
          <w:tcPr>
            <w:tcW w:w="4335" w:type="dxa"/>
          </w:tcPr>
          <w:p>
            <w:pPr>
              <w:pStyle w:val="TableParagraph"/>
              <w:spacing w:line="292" w:lineRule="exact"/>
              <w:ind w:left="107"/>
              <w:rPr>
                <w:sz w:val="24"/>
              </w:rPr>
            </w:pPr>
            <w:r>
              <w:rPr>
                <w:sz w:val="24"/>
              </w:rPr>
              <w:t>2</w:t>
            </w:r>
            <w:r>
              <w:rPr>
                <w:spacing w:val="-40"/>
                <w:sz w:val="24"/>
              </w:rPr>
              <w:t> 至 </w:t>
            </w:r>
            <w:r>
              <w:rPr>
                <w:sz w:val="24"/>
              </w:rPr>
              <w:t>3</w:t>
            </w:r>
            <w:r>
              <w:rPr>
                <w:spacing w:val="-36"/>
                <w:sz w:val="24"/>
              </w:rPr>
              <w:t> 年</w:t>
            </w:r>
          </w:p>
        </w:tc>
        <w:tc>
          <w:tcPr>
            <w:tcW w:w="4489" w:type="dxa"/>
          </w:tcPr>
          <w:p>
            <w:pPr>
              <w:pStyle w:val="TableParagraph"/>
              <w:rPr>
                <w:rFonts w:ascii="Times New Roman"/>
                <w:sz w:val="20"/>
              </w:rPr>
            </w:pPr>
          </w:p>
        </w:tc>
      </w:tr>
      <w:tr>
        <w:trPr>
          <w:trHeight w:val="311" w:hRule="atLeast"/>
        </w:trPr>
        <w:tc>
          <w:tcPr>
            <w:tcW w:w="4335" w:type="dxa"/>
          </w:tcPr>
          <w:p>
            <w:pPr>
              <w:pStyle w:val="TableParagraph"/>
              <w:spacing w:line="292" w:lineRule="exact"/>
              <w:ind w:left="107"/>
              <w:rPr>
                <w:sz w:val="24"/>
              </w:rPr>
            </w:pPr>
            <w:r>
              <w:rPr>
                <w:sz w:val="24"/>
              </w:rPr>
              <w:t>3</w:t>
            </w:r>
            <w:r>
              <w:rPr>
                <w:spacing w:val="-18"/>
                <w:sz w:val="24"/>
              </w:rPr>
              <w:t> 年以上</w:t>
            </w:r>
          </w:p>
        </w:tc>
        <w:tc>
          <w:tcPr>
            <w:tcW w:w="4489" w:type="dxa"/>
          </w:tcPr>
          <w:p>
            <w:pPr>
              <w:pStyle w:val="TableParagraph"/>
              <w:rPr>
                <w:rFonts w:ascii="Times New Roman"/>
                <w:sz w:val="20"/>
              </w:rPr>
            </w:pPr>
          </w:p>
        </w:tc>
      </w:tr>
      <w:tr>
        <w:trPr>
          <w:trHeight w:val="311" w:hRule="atLeast"/>
        </w:trPr>
        <w:tc>
          <w:tcPr>
            <w:tcW w:w="4335" w:type="dxa"/>
          </w:tcPr>
          <w:p>
            <w:pPr>
              <w:pStyle w:val="TableParagraph"/>
              <w:spacing w:line="292" w:lineRule="exact"/>
              <w:ind w:left="107"/>
              <w:rPr>
                <w:sz w:val="24"/>
              </w:rPr>
            </w:pPr>
            <w:r>
              <w:rPr>
                <w:sz w:val="24"/>
              </w:rPr>
              <w:t>3</w:t>
            </w:r>
            <w:r>
              <w:rPr>
                <w:spacing w:val="-40"/>
                <w:sz w:val="24"/>
              </w:rPr>
              <w:t> 至 </w:t>
            </w:r>
            <w:r>
              <w:rPr>
                <w:sz w:val="24"/>
              </w:rPr>
              <w:t>4</w:t>
            </w:r>
            <w:r>
              <w:rPr>
                <w:spacing w:val="-36"/>
                <w:sz w:val="24"/>
              </w:rPr>
              <w:t> 年</w:t>
            </w:r>
          </w:p>
        </w:tc>
        <w:tc>
          <w:tcPr>
            <w:tcW w:w="4489" w:type="dxa"/>
          </w:tcPr>
          <w:p>
            <w:pPr>
              <w:pStyle w:val="TableParagraph"/>
              <w:rPr>
                <w:rFonts w:ascii="Times New Roman"/>
                <w:sz w:val="20"/>
              </w:rPr>
            </w:pPr>
          </w:p>
        </w:tc>
      </w:tr>
      <w:tr>
        <w:trPr>
          <w:trHeight w:val="311" w:hRule="atLeast"/>
        </w:trPr>
        <w:tc>
          <w:tcPr>
            <w:tcW w:w="4335" w:type="dxa"/>
          </w:tcPr>
          <w:p>
            <w:pPr>
              <w:pStyle w:val="TableParagraph"/>
              <w:spacing w:line="292" w:lineRule="exact"/>
              <w:ind w:left="107"/>
              <w:rPr>
                <w:sz w:val="24"/>
              </w:rPr>
            </w:pPr>
            <w:r>
              <w:rPr>
                <w:sz w:val="24"/>
              </w:rPr>
              <w:t>4</w:t>
            </w:r>
            <w:r>
              <w:rPr>
                <w:spacing w:val="-40"/>
                <w:sz w:val="24"/>
              </w:rPr>
              <w:t> 至 </w:t>
            </w:r>
            <w:r>
              <w:rPr>
                <w:sz w:val="24"/>
              </w:rPr>
              <w:t>5</w:t>
            </w:r>
            <w:r>
              <w:rPr>
                <w:spacing w:val="-36"/>
                <w:sz w:val="24"/>
              </w:rPr>
              <w:t> 年</w:t>
            </w:r>
          </w:p>
        </w:tc>
        <w:tc>
          <w:tcPr>
            <w:tcW w:w="4489" w:type="dxa"/>
          </w:tcPr>
          <w:p>
            <w:pPr>
              <w:pStyle w:val="TableParagraph"/>
              <w:rPr>
                <w:rFonts w:ascii="Times New Roman"/>
                <w:sz w:val="20"/>
              </w:rPr>
            </w:pPr>
          </w:p>
        </w:tc>
      </w:tr>
      <w:tr>
        <w:trPr>
          <w:trHeight w:val="311" w:hRule="atLeast"/>
        </w:trPr>
        <w:tc>
          <w:tcPr>
            <w:tcW w:w="4335" w:type="dxa"/>
          </w:tcPr>
          <w:p>
            <w:pPr>
              <w:pStyle w:val="TableParagraph"/>
              <w:spacing w:line="292" w:lineRule="exact"/>
              <w:ind w:left="107"/>
              <w:rPr>
                <w:sz w:val="24"/>
              </w:rPr>
            </w:pPr>
            <w:r>
              <w:rPr>
                <w:sz w:val="24"/>
              </w:rPr>
              <w:t>5</w:t>
            </w:r>
            <w:r>
              <w:rPr>
                <w:spacing w:val="-18"/>
                <w:sz w:val="24"/>
              </w:rPr>
              <w:t> 年以上</w:t>
            </w:r>
          </w:p>
        </w:tc>
        <w:tc>
          <w:tcPr>
            <w:tcW w:w="4489" w:type="dxa"/>
          </w:tcPr>
          <w:p>
            <w:pPr>
              <w:pStyle w:val="TableParagraph"/>
              <w:rPr>
                <w:rFonts w:ascii="Times New Roman"/>
                <w:sz w:val="20"/>
              </w:rPr>
            </w:pPr>
          </w:p>
        </w:tc>
      </w:tr>
      <w:tr>
        <w:trPr>
          <w:trHeight w:val="311" w:hRule="atLeast"/>
        </w:trPr>
        <w:tc>
          <w:tcPr>
            <w:tcW w:w="4335" w:type="dxa"/>
          </w:tcPr>
          <w:p>
            <w:pPr>
              <w:pStyle w:val="TableParagraph"/>
              <w:spacing w:line="292" w:lineRule="exact"/>
              <w:ind w:right="1916"/>
              <w:jc w:val="right"/>
              <w:rPr>
                <w:sz w:val="24"/>
              </w:rPr>
            </w:pPr>
            <w:r>
              <w:rPr>
                <w:spacing w:val="-5"/>
                <w:sz w:val="24"/>
              </w:rPr>
              <w:t>合计</w:t>
            </w:r>
          </w:p>
        </w:tc>
        <w:tc>
          <w:tcPr>
            <w:tcW w:w="4489" w:type="dxa"/>
          </w:tcPr>
          <w:p>
            <w:pPr>
              <w:pStyle w:val="TableParagraph"/>
              <w:spacing w:line="292" w:lineRule="exact"/>
              <w:ind w:right="96"/>
              <w:jc w:val="right"/>
              <w:rPr>
                <w:sz w:val="24"/>
              </w:rPr>
            </w:pPr>
            <w:r>
              <w:rPr>
                <w:spacing w:val="-2"/>
                <w:sz w:val="24"/>
              </w:rPr>
              <w:t>91,233,800.90</w:t>
            </w:r>
          </w:p>
        </w:tc>
      </w:tr>
    </w:tbl>
    <w:p>
      <w:pPr>
        <w:pStyle w:val="BodyText"/>
        <w:rPr>
          <w:sz w:val="20"/>
        </w:rPr>
      </w:pPr>
    </w:p>
    <w:p>
      <w:pPr>
        <w:pStyle w:val="BodyText"/>
        <w:spacing w:before="112"/>
        <w:rPr>
          <w:sz w:val="20"/>
        </w:rPr>
      </w:pPr>
    </w:p>
    <w:p>
      <w:pPr>
        <w:spacing w:after="0"/>
        <w:rPr>
          <w:sz w:val="20"/>
        </w:rPr>
        <w:sectPr>
          <w:type w:val="continuous"/>
          <w:pgSz w:w="11910" w:h="16840"/>
          <w:pgMar w:header="882" w:footer="1195" w:top="1060" w:bottom="1380" w:left="740" w:right="1160"/>
        </w:sectPr>
      </w:pPr>
    </w:p>
    <w:p>
      <w:pPr>
        <w:pStyle w:val="ListParagraph"/>
        <w:numPr>
          <w:ilvl w:val="0"/>
          <w:numId w:val="47"/>
        </w:numPr>
        <w:tabs>
          <w:tab w:pos="1377" w:val="left" w:leader="none"/>
        </w:tabs>
        <w:spacing w:line="240" w:lineRule="auto" w:before="67" w:after="0"/>
        <w:ind w:left="1377" w:right="0" w:hanging="840"/>
        <w:jc w:val="left"/>
        <w:rPr>
          <w:sz w:val="24"/>
        </w:rPr>
      </w:pPr>
      <w:r>
        <w:rPr>
          <w:spacing w:val="-1"/>
          <w:sz w:val="24"/>
        </w:rPr>
        <w:t>按坏账计提方法分类披露</w:t>
      </w:r>
    </w:p>
    <w:p>
      <w:pPr>
        <w:pStyle w:val="BodyText"/>
        <w:spacing w:before="64"/>
        <w:ind w:left="537"/>
      </w:pPr>
      <w:r>
        <w:rPr>
          <w:spacing w:val="-3"/>
        </w:rPr>
        <w:t>√适用 □不适用</w:t>
      </w:r>
    </w:p>
    <w:p>
      <w:pPr>
        <w:spacing w:line="240" w:lineRule="auto" w:before="0"/>
        <w:rPr>
          <w:sz w:val="24"/>
        </w:rPr>
      </w:pPr>
      <w:r>
        <w:rPr/>
        <w:br w:type="column"/>
      </w:r>
      <w:r>
        <w:rPr>
          <w:sz w:val="24"/>
        </w:rPr>
      </w:r>
    </w:p>
    <w:p>
      <w:pPr>
        <w:pStyle w:val="BodyText"/>
        <w:spacing w:before="133"/>
      </w:pPr>
    </w:p>
    <w:p>
      <w:pPr>
        <w:pStyle w:val="BodyText"/>
        <w:tabs>
          <w:tab w:pos="1737" w:val="left" w:leader="none"/>
        </w:tabs>
        <w:ind w:left="537"/>
      </w:pPr>
      <w:r>
        <w:rPr/>
        <w:t>单位：</w:t>
      </w:r>
      <w:r>
        <w:rPr>
          <w:spacing w:val="-10"/>
        </w:rPr>
        <w:t>元</w:t>
      </w:r>
      <w:r>
        <w:rPr/>
        <w:tab/>
        <w:t>币种：人民</w:t>
      </w:r>
      <w:r>
        <w:rPr>
          <w:spacing w:val="-10"/>
        </w:rPr>
        <w:t>币</w:t>
      </w:r>
    </w:p>
    <w:p>
      <w:pPr>
        <w:spacing w:after="0"/>
        <w:sectPr>
          <w:type w:val="continuous"/>
          <w:pgSz w:w="11910" w:h="16840"/>
          <w:pgMar w:header="882" w:footer="1195" w:top="1060" w:bottom="1380" w:left="740" w:right="1160"/>
          <w:cols w:num="2" w:equalWidth="0">
            <w:col w:w="4066" w:space="2023"/>
            <w:col w:w="3921"/>
          </w:cols>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3"/>
        <w:gridCol w:w="1061"/>
        <w:gridCol w:w="607"/>
        <w:gridCol w:w="996"/>
        <w:gridCol w:w="475"/>
        <w:gridCol w:w="1061"/>
        <w:gridCol w:w="1114"/>
        <w:gridCol w:w="605"/>
        <w:gridCol w:w="996"/>
        <w:gridCol w:w="478"/>
        <w:gridCol w:w="1125"/>
      </w:tblGrid>
      <w:tr>
        <w:trPr>
          <w:trHeight w:val="258" w:hRule="atLeast"/>
        </w:trPr>
        <w:tc>
          <w:tcPr>
            <w:tcW w:w="843" w:type="dxa"/>
            <w:vMerge w:val="restart"/>
          </w:tcPr>
          <w:p>
            <w:pPr>
              <w:pStyle w:val="TableParagraph"/>
              <w:rPr>
                <w:sz w:val="13"/>
              </w:rPr>
            </w:pPr>
          </w:p>
          <w:p>
            <w:pPr>
              <w:pStyle w:val="TableParagraph"/>
              <w:spacing w:before="86"/>
              <w:rPr>
                <w:sz w:val="13"/>
              </w:rPr>
            </w:pPr>
          </w:p>
          <w:p>
            <w:pPr>
              <w:pStyle w:val="TableParagraph"/>
              <w:ind w:left="6"/>
              <w:jc w:val="center"/>
              <w:rPr>
                <w:sz w:val="13"/>
              </w:rPr>
            </w:pPr>
            <w:r>
              <w:rPr>
                <w:spacing w:val="-6"/>
                <w:sz w:val="13"/>
              </w:rPr>
              <w:t>类别</w:t>
            </w:r>
          </w:p>
        </w:tc>
        <w:tc>
          <w:tcPr>
            <w:tcW w:w="4200" w:type="dxa"/>
            <w:gridSpan w:val="5"/>
          </w:tcPr>
          <w:p>
            <w:pPr>
              <w:pStyle w:val="TableParagraph"/>
              <w:spacing w:line="160" w:lineRule="exact" w:before="78"/>
              <w:ind w:left="4"/>
              <w:jc w:val="center"/>
              <w:rPr>
                <w:sz w:val="13"/>
              </w:rPr>
            </w:pPr>
            <w:r>
              <w:rPr>
                <w:spacing w:val="-4"/>
                <w:sz w:val="13"/>
              </w:rPr>
              <w:t>期末余额</w:t>
            </w:r>
          </w:p>
        </w:tc>
        <w:tc>
          <w:tcPr>
            <w:tcW w:w="4318" w:type="dxa"/>
            <w:gridSpan w:val="5"/>
          </w:tcPr>
          <w:p>
            <w:pPr>
              <w:pStyle w:val="TableParagraph"/>
              <w:spacing w:line="160" w:lineRule="exact" w:before="78"/>
              <w:ind w:left="3"/>
              <w:jc w:val="center"/>
              <w:rPr>
                <w:sz w:val="13"/>
              </w:rPr>
            </w:pPr>
            <w:r>
              <w:rPr>
                <w:spacing w:val="-4"/>
                <w:sz w:val="13"/>
              </w:rPr>
              <w:t>期初余额</w:t>
            </w:r>
          </w:p>
        </w:tc>
      </w:tr>
      <w:tr>
        <w:trPr>
          <w:trHeight w:val="227" w:hRule="atLeast"/>
        </w:trPr>
        <w:tc>
          <w:tcPr>
            <w:tcW w:w="843" w:type="dxa"/>
            <w:vMerge/>
            <w:tcBorders>
              <w:top w:val="nil"/>
            </w:tcBorders>
          </w:tcPr>
          <w:p>
            <w:pPr>
              <w:rPr>
                <w:sz w:val="2"/>
                <w:szCs w:val="2"/>
              </w:rPr>
            </w:pPr>
          </w:p>
        </w:tc>
        <w:tc>
          <w:tcPr>
            <w:tcW w:w="1668" w:type="dxa"/>
            <w:gridSpan w:val="2"/>
          </w:tcPr>
          <w:p>
            <w:pPr>
              <w:pStyle w:val="TableParagraph"/>
              <w:spacing w:before="26"/>
              <w:ind w:left="6"/>
              <w:jc w:val="center"/>
              <w:rPr>
                <w:sz w:val="13"/>
              </w:rPr>
            </w:pPr>
            <w:r>
              <w:rPr>
                <w:spacing w:val="-4"/>
                <w:sz w:val="13"/>
              </w:rPr>
              <w:t>账面余额</w:t>
            </w:r>
          </w:p>
        </w:tc>
        <w:tc>
          <w:tcPr>
            <w:tcW w:w="1471" w:type="dxa"/>
            <w:gridSpan w:val="2"/>
          </w:tcPr>
          <w:p>
            <w:pPr>
              <w:pStyle w:val="TableParagraph"/>
              <w:spacing w:before="26"/>
              <w:ind w:left="475"/>
              <w:rPr>
                <w:sz w:val="13"/>
              </w:rPr>
            </w:pPr>
            <w:r>
              <w:rPr>
                <w:spacing w:val="-4"/>
                <w:sz w:val="13"/>
              </w:rPr>
              <w:t>坏账准备</w:t>
            </w:r>
          </w:p>
        </w:tc>
        <w:tc>
          <w:tcPr>
            <w:tcW w:w="1061" w:type="dxa"/>
            <w:vMerge w:val="restart"/>
          </w:tcPr>
          <w:p>
            <w:pPr>
              <w:pStyle w:val="TableParagraph"/>
              <w:spacing w:before="34"/>
              <w:rPr>
                <w:sz w:val="13"/>
              </w:rPr>
            </w:pPr>
          </w:p>
          <w:p>
            <w:pPr>
              <w:pStyle w:val="TableParagraph"/>
              <w:ind w:left="401" w:right="388"/>
              <w:jc w:val="center"/>
              <w:rPr>
                <w:sz w:val="13"/>
              </w:rPr>
            </w:pPr>
            <w:r>
              <w:rPr>
                <w:spacing w:val="-6"/>
                <w:sz w:val="13"/>
              </w:rPr>
              <w:t>账面价值</w:t>
            </w:r>
          </w:p>
        </w:tc>
        <w:tc>
          <w:tcPr>
            <w:tcW w:w="1719" w:type="dxa"/>
            <w:gridSpan w:val="2"/>
          </w:tcPr>
          <w:p>
            <w:pPr>
              <w:pStyle w:val="TableParagraph"/>
              <w:spacing w:before="26"/>
              <w:ind w:left="5"/>
              <w:jc w:val="center"/>
              <w:rPr>
                <w:sz w:val="13"/>
              </w:rPr>
            </w:pPr>
            <w:r>
              <w:rPr>
                <w:spacing w:val="-4"/>
                <w:sz w:val="13"/>
              </w:rPr>
              <w:t>账面余额</w:t>
            </w:r>
          </w:p>
        </w:tc>
        <w:tc>
          <w:tcPr>
            <w:tcW w:w="1474" w:type="dxa"/>
            <w:gridSpan w:val="2"/>
          </w:tcPr>
          <w:p>
            <w:pPr>
              <w:pStyle w:val="TableParagraph"/>
              <w:spacing w:before="26"/>
              <w:ind w:left="475"/>
              <w:rPr>
                <w:sz w:val="13"/>
              </w:rPr>
            </w:pPr>
            <w:r>
              <w:rPr>
                <w:spacing w:val="-4"/>
                <w:sz w:val="13"/>
              </w:rPr>
              <w:t>坏账准备</w:t>
            </w:r>
          </w:p>
        </w:tc>
        <w:tc>
          <w:tcPr>
            <w:tcW w:w="1125" w:type="dxa"/>
            <w:vMerge w:val="restart"/>
          </w:tcPr>
          <w:p>
            <w:pPr>
              <w:pStyle w:val="TableParagraph"/>
              <w:spacing w:before="34"/>
              <w:rPr>
                <w:sz w:val="13"/>
              </w:rPr>
            </w:pPr>
          </w:p>
          <w:p>
            <w:pPr>
              <w:pStyle w:val="TableParagraph"/>
              <w:ind w:left="429" w:right="425"/>
              <w:jc w:val="center"/>
              <w:rPr>
                <w:sz w:val="13"/>
              </w:rPr>
            </w:pPr>
            <w:r>
              <w:rPr>
                <w:spacing w:val="-6"/>
                <w:sz w:val="13"/>
              </w:rPr>
              <w:t>账面价值</w:t>
            </w:r>
          </w:p>
        </w:tc>
      </w:tr>
      <w:tr>
        <w:trPr>
          <w:trHeight w:val="505" w:hRule="atLeast"/>
        </w:trPr>
        <w:tc>
          <w:tcPr>
            <w:tcW w:w="843" w:type="dxa"/>
            <w:vMerge/>
            <w:tcBorders>
              <w:top w:val="nil"/>
            </w:tcBorders>
          </w:tcPr>
          <w:p>
            <w:pPr>
              <w:rPr>
                <w:sz w:val="2"/>
                <w:szCs w:val="2"/>
              </w:rPr>
            </w:pPr>
          </w:p>
        </w:tc>
        <w:tc>
          <w:tcPr>
            <w:tcW w:w="1061" w:type="dxa"/>
          </w:tcPr>
          <w:p>
            <w:pPr>
              <w:pStyle w:val="TableParagraph"/>
              <w:spacing w:before="165"/>
              <w:ind w:left="9"/>
              <w:jc w:val="center"/>
              <w:rPr>
                <w:sz w:val="13"/>
              </w:rPr>
            </w:pPr>
            <w:r>
              <w:rPr>
                <w:spacing w:val="-6"/>
                <w:sz w:val="13"/>
              </w:rPr>
              <w:t>金额</w:t>
            </w:r>
          </w:p>
        </w:tc>
        <w:tc>
          <w:tcPr>
            <w:tcW w:w="607" w:type="dxa"/>
          </w:tcPr>
          <w:p>
            <w:pPr>
              <w:pStyle w:val="TableParagraph"/>
              <w:spacing w:before="81"/>
              <w:ind w:left="205" w:right="163" w:hanging="34"/>
              <w:rPr>
                <w:sz w:val="13"/>
              </w:rPr>
            </w:pPr>
            <w:r>
              <w:rPr>
                <w:spacing w:val="-6"/>
                <w:sz w:val="13"/>
              </w:rPr>
              <w:t>比例 </w:t>
            </w:r>
            <w:r>
              <w:rPr>
                <w:spacing w:val="-5"/>
                <w:sz w:val="13"/>
              </w:rPr>
              <w:t>(%)</w:t>
            </w:r>
          </w:p>
        </w:tc>
        <w:tc>
          <w:tcPr>
            <w:tcW w:w="996" w:type="dxa"/>
          </w:tcPr>
          <w:p>
            <w:pPr>
              <w:pStyle w:val="TableParagraph"/>
              <w:spacing w:before="165"/>
              <w:ind w:left="7" w:right="1"/>
              <w:jc w:val="center"/>
              <w:rPr>
                <w:sz w:val="13"/>
              </w:rPr>
            </w:pPr>
            <w:r>
              <w:rPr>
                <w:spacing w:val="-6"/>
                <w:sz w:val="13"/>
              </w:rPr>
              <w:t>金额</w:t>
            </w:r>
          </w:p>
        </w:tc>
        <w:tc>
          <w:tcPr>
            <w:tcW w:w="475" w:type="dxa"/>
          </w:tcPr>
          <w:p>
            <w:pPr>
              <w:pStyle w:val="TableParagraph"/>
              <w:spacing w:line="164" w:lineRule="exact"/>
              <w:ind w:left="108"/>
              <w:rPr>
                <w:sz w:val="13"/>
              </w:rPr>
            </w:pPr>
            <w:r>
              <w:rPr>
                <w:spacing w:val="-6"/>
                <w:sz w:val="13"/>
              </w:rPr>
              <w:t>计提</w:t>
            </w:r>
          </w:p>
          <w:p>
            <w:pPr>
              <w:pStyle w:val="TableParagraph"/>
              <w:spacing w:line="160" w:lineRule="atLeast"/>
              <w:ind w:left="139" w:right="95" w:hanging="32"/>
              <w:rPr>
                <w:sz w:val="13"/>
              </w:rPr>
            </w:pPr>
            <w:r>
              <w:rPr>
                <w:spacing w:val="-6"/>
                <w:sz w:val="13"/>
              </w:rPr>
              <w:t>比例 </w:t>
            </w:r>
            <w:r>
              <w:rPr>
                <w:spacing w:val="-5"/>
                <w:sz w:val="13"/>
              </w:rPr>
              <w:t>(%)</w:t>
            </w:r>
          </w:p>
        </w:tc>
        <w:tc>
          <w:tcPr>
            <w:tcW w:w="1061" w:type="dxa"/>
            <w:vMerge/>
            <w:tcBorders>
              <w:top w:val="nil"/>
            </w:tcBorders>
          </w:tcPr>
          <w:p>
            <w:pPr>
              <w:rPr>
                <w:sz w:val="2"/>
                <w:szCs w:val="2"/>
              </w:rPr>
            </w:pPr>
          </w:p>
        </w:tc>
        <w:tc>
          <w:tcPr>
            <w:tcW w:w="1114" w:type="dxa"/>
          </w:tcPr>
          <w:p>
            <w:pPr>
              <w:pStyle w:val="TableParagraph"/>
              <w:spacing w:before="165"/>
              <w:ind w:left="55" w:right="49"/>
              <w:jc w:val="center"/>
              <w:rPr>
                <w:sz w:val="13"/>
              </w:rPr>
            </w:pPr>
            <w:r>
              <w:rPr>
                <w:spacing w:val="-6"/>
                <w:sz w:val="13"/>
              </w:rPr>
              <w:t>金额</w:t>
            </w:r>
          </w:p>
        </w:tc>
        <w:tc>
          <w:tcPr>
            <w:tcW w:w="605" w:type="dxa"/>
          </w:tcPr>
          <w:p>
            <w:pPr>
              <w:pStyle w:val="TableParagraph"/>
              <w:spacing w:before="81"/>
              <w:ind w:left="204" w:right="163" w:hanging="34"/>
              <w:rPr>
                <w:sz w:val="13"/>
              </w:rPr>
            </w:pPr>
            <w:r>
              <w:rPr>
                <w:spacing w:val="-6"/>
                <w:sz w:val="13"/>
              </w:rPr>
              <w:t>比例 </w:t>
            </w:r>
            <w:r>
              <w:rPr>
                <w:spacing w:val="-5"/>
                <w:sz w:val="13"/>
              </w:rPr>
              <w:t>(%)</w:t>
            </w:r>
          </w:p>
        </w:tc>
        <w:tc>
          <w:tcPr>
            <w:tcW w:w="996" w:type="dxa"/>
          </w:tcPr>
          <w:p>
            <w:pPr>
              <w:pStyle w:val="TableParagraph"/>
              <w:spacing w:before="165"/>
              <w:ind w:left="7"/>
              <w:jc w:val="center"/>
              <w:rPr>
                <w:sz w:val="13"/>
              </w:rPr>
            </w:pPr>
            <w:r>
              <w:rPr>
                <w:spacing w:val="-6"/>
                <w:sz w:val="13"/>
              </w:rPr>
              <w:t>金额</w:t>
            </w:r>
          </w:p>
        </w:tc>
        <w:tc>
          <w:tcPr>
            <w:tcW w:w="478" w:type="dxa"/>
          </w:tcPr>
          <w:p>
            <w:pPr>
              <w:pStyle w:val="TableParagraph"/>
              <w:spacing w:line="164" w:lineRule="exact"/>
              <w:ind w:left="108"/>
              <w:rPr>
                <w:sz w:val="13"/>
              </w:rPr>
            </w:pPr>
            <w:r>
              <w:rPr>
                <w:spacing w:val="-6"/>
                <w:sz w:val="13"/>
              </w:rPr>
              <w:t>计提</w:t>
            </w:r>
          </w:p>
          <w:p>
            <w:pPr>
              <w:pStyle w:val="TableParagraph"/>
              <w:spacing w:line="160" w:lineRule="atLeast"/>
              <w:ind w:left="139" w:right="98" w:hanging="32"/>
              <w:rPr>
                <w:sz w:val="13"/>
              </w:rPr>
            </w:pPr>
            <w:r>
              <w:rPr>
                <w:spacing w:val="-6"/>
                <w:sz w:val="13"/>
              </w:rPr>
              <w:t>比例 </w:t>
            </w:r>
            <w:r>
              <w:rPr>
                <w:spacing w:val="-5"/>
                <w:sz w:val="13"/>
              </w:rPr>
              <w:t>(%)</w:t>
            </w:r>
          </w:p>
        </w:tc>
        <w:tc>
          <w:tcPr>
            <w:tcW w:w="1125" w:type="dxa"/>
            <w:vMerge/>
            <w:tcBorders>
              <w:top w:val="nil"/>
            </w:tcBorders>
          </w:tcPr>
          <w:p>
            <w:pPr>
              <w:rPr>
                <w:sz w:val="2"/>
                <w:szCs w:val="2"/>
              </w:rPr>
            </w:pPr>
          </w:p>
        </w:tc>
      </w:tr>
    </w:tbl>
    <w:p>
      <w:pPr>
        <w:spacing w:after="0"/>
        <w:rPr>
          <w:sz w:val="2"/>
          <w:szCs w:val="2"/>
        </w:rPr>
        <w:sectPr>
          <w:type w:val="continuous"/>
          <w:pgSz w:w="11910" w:h="16840"/>
          <w:pgMar w:header="882" w:footer="1195" w:top="1060" w:bottom="1380" w:left="740" w:right="1160"/>
        </w:sectPr>
      </w:pPr>
    </w:p>
    <w:p>
      <w:pPr>
        <w:pStyle w:val="BodyText"/>
        <w:spacing w:before="9"/>
        <w:rPr>
          <w:sz w:val="4"/>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3"/>
        <w:gridCol w:w="1061"/>
        <w:gridCol w:w="607"/>
        <w:gridCol w:w="996"/>
        <w:gridCol w:w="475"/>
        <w:gridCol w:w="1061"/>
        <w:gridCol w:w="1114"/>
        <w:gridCol w:w="605"/>
        <w:gridCol w:w="996"/>
        <w:gridCol w:w="478"/>
        <w:gridCol w:w="1125"/>
      </w:tblGrid>
      <w:tr>
        <w:trPr>
          <w:trHeight w:val="506" w:hRule="atLeast"/>
        </w:trPr>
        <w:tc>
          <w:tcPr>
            <w:tcW w:w="843" w:type="dxa"/>
          </w:tcPr>
          <w:p>
            <w:pPr>
              <w:pStyle w:val="TableParagraph"/>
              <w:spacing w:line="242" w:lineRule="auto"/>
              <w:ind w:left="107" w:right="204"/>
              <w:rPr>
                <w:sz w:val="13"/>
              </w:rPr>
            </w:pPr>
            <w:r>
              <w:rPr>
                <w:spacing w:val="-4"/>
                <w:sz w:val="13"/>
              </w:rPr>
              <w:t>按单项计提坏账准</w:t>
            </w:r>
          </w:p>
          <w:p>
            <w:pPr>
              <w:pStyle w:val="TableParagraph"/>
              <w:spacing w:line="151" w:lineRule="exact"/>
              <w:ind w:left="107"/>
              <w:rPr>
                <w:sz w:val="13"/>
              </w:rPr>
            </w:pPr>
            <w:r>
              <w:rPr>
                <w:spacing w:val="-10"/>
                <w:sz w:val="13"/>
              </w:rPr>
              <w:t>备</w:t>
            </w:r>
          </w:p>
        </w:tc>
        <w:tc>
          <w:tcPr>
            <w:tcW w:w="1061" w:type="dxa"/>
          </w:tcPr>
          <w:p>
            <w:pPr>
              <w:pStyle w:val="TableParagraph"/>
              <w:rPr>
                <w:rFonts w:ascii="Times New Roman"/>
                <w:sz w:val="18"/>
              </w:rPr>
            </w:pPr>
          </w:p>
        </w:tc>
        <w:tc>
          <w:tcPr>
            <w:tcW w:w="607" w:type="dxa"/>
          </w:tcPr>
          <w:p>
            <w:pPr>
              <w:pStyle w:val="TableParagraph"/>
              <w:rPr>
                <w:rFonts w:ascii="Times New Roman"/>
                <w:sz w:val="18"/>
              </w:rPr>
            </w:pPr>
          </w:p>
        </w:tc>
        <w:tc>
          <w:tcPr>
            <w:tcW w:w="996" w:type="dxa"/>
          </w:tcPr>
          <w:p>
            <w:pPr>
              <w:pStyle w:val="TableParagraph"/>
              <w:rPr>
                <w:rFonts w:ascii="Times New Roman"/>
                <w:sz w:val="18"/>
              </w:rPr>
            </w:pPr>
          </w:p>
        </w:tc>
        <w:tc>
          <w:tcPr>
            <w:tcW w:w="475" w:type="dxa"/>
          </w:tcPr>
          <w:p>
            <w:pPr>
              <w:pStyle w:val="TableParagraph"/>
              <w:rPr>
                <w:rFonts w:ascii="Times New Roman"/>
                <w:sz w:val="18"/>
              </w:rPr>
            </w:pPr>
          </w:p>
        </w:tc>
        <w:tc>
          <w:tcPr>
            <w:tcW w:w="1061" w:type="dxa"/>
          </w:tcPr>
          <w:p>
            <w:pPr>
              <w:pStyle w:val="TableParagraph"/>
              <w:rPr>
                <w:rFonts w:ascii="Times New Roman"/>
                <w:sz w:val="18"/>
              </w:rPr>
            </w:pPr>
          </w:p>
        </w:tc>
        <w:tc>
          <w:tcPr>
            <w:tcW w:w="1114" w:type="dxa"/>
          </w:tcPr>
          <w:p>
            <w:pPr>
              <w:pStyle w:val="TableParagraph"/>
              <w:rPr>
                <w:rFonts w:ascii="Times New Roman"/>
                <w:sz w:val="18"/>
              </w:rPr>
            </w:pPr>
          </w:p>
        </w:tc>
        <w:tc>
          <w:tcPr>
            <w:tcW w:w="605" w:type="dxa"/>
          </w:tcPr>
          <w:p>
            <w:pPr>
              <w:pStyle w:val="TableParagraph"/>
              <w:rPr>
                <w:rFonts w:ascii="Times New Roman"/>
                <w:sz w:val="18"/>
              </w:rPr>
            </w:pPr>
          </w:p>
        </w:tc>
        <w:tc>
          <w:tcPr>
            <w:tcW w:w="996" w:type="dxa"/>
          </w:tcPr>
          <w:p>
            <w:pPr>
              <w:pStyle w:val="TableParagraph"/>
              <w:rPr>
                <w:rFonts w:ascii="Times New Roman"/>
                <w:sz w:val="18"/>
              </w:rPr>
            </w:pPr>
          </w:p>
        </w:tc>
        <w:tc>
          <w:tcPr>
            <w:tcW w:w="478" w:type="dxa"/>
          </w:tcPr>
          <w:p>
            <w:pPr>
              <w:pStyle w:val="TableParagraph"/>
              <w:rPr>
                <w:rFonts w:ascii="Times New Roman"/>
                <w:sz w:val="18"/>
              </w:rPr>
            </w:pPr>
          </w:p>
        </w:tc>
        <w:tc>
          <w:tcPr>
            <w:tcW w:w="1125" w:type="dxa"/>
          </w:tcPr>
          <w:p>
            <w:pPr>
              <w:pStyle w:val="TableParagraph"/>
              <w:rPr>
                <w:rFonts w:ascii="Times New Roman"/>
                <w:sz w:val="18"/>
              </w:rPr>
            </w:pPr>
          </w:p>
        </w:tc>
      </w:tr>
      <w:tr>
        <w:trPr>
          <w:trHeight w:val="167" w:hRule="atLeast"/>
        </w:trPr>
        <w:tc>
          <w:tcPr>
            <w:tcW w:w="9361" w:type="dxa"/>
            <w:gridSpan w:val="11"/>
          </w:tcPr>
          <w:p>
            <w:pPr>
              <w:pStyle w:val="TableParagraph"/>
              <w:spacing w:line="148" w:lineRule="exact"/>
              <w:ind w:left="107"/>
              <w:rPr>
                <w:sz w:val="13"/>
              </w:rPr>
            </w:pPr>
            <w:r>
              <w:rPr>
                <w:spacing w:val="-5"/>
                <w:sz w:val="13"/>
              </w:rPr>
              <w:t>其中：</w:t>
            </w:r>
          </w:p>
        </w:tc>
      </w:tr>
      <w:tr>
        <w:trPr>
          <w:trHeight w:val="170" w:hRule="atLeast"/>
        </w:trPr>
        <w:tc>
          <w:tcPr>
            <w:tcW w:w="843" w:type="dxa"/>
          </w:tcPr>
          <w:p>
            <w:pPr>
              <w:pStyle w:val="TableParagraph"/>
              <w:rPr>
                <w:rFonts w:ascii="Times New Roman"/>
                <w:sz w:val="10"/>
              </w:rPr>
            </w:pPr>
          </w:p>
        </w:tc>
        <w:tc>
          <w:tcPr>
            <w:tcW w:w="1061" w:type="dxa"/>
          </w:tcPr>
          <w:p>
            <w:pPr>
              <w:pStyle w:val="TableParagraph"/>
              <w:rPr>
                <w:rFonts w:ascii="Times New Roman"/>
                <w:sz w:val="10"/>
              </w:rPr>
            </w:pPr>
          </w:p>
        </w:tc>
        <w:tc>
          <w:tcPr>
            <w:tcW w:w="607" w:type="dxa"/>
          </w:tcPr>
          <w:p>
            <w:pPr>
              <w:pStyle w:val="TableParagraph"/>
              <w:rPr>
                <w:rFonts w:ascii="Times New Roman"/>
                <w:sz w:val="10"/>
              </w:rPr>
            </w:pPr>
          </w:p>
        </w:tc>
        <w:tc>
          <w:tcPr>
            <w:tcW w:w="996" w:type="dxa"/>
          </w:tcPr>
          <w:p>
            <w:pPr>
              <w:pStyle w:val="TableParagraph"/>
              <w:rPr>
                <w:rFonts w:ascii="Times New Roman"/>
                <w:sz w:val="10"/>
              </w:rPr>
            </w:pPr>
          </w:p>
        </w:tc>
        <w:tc>
          <w:tcPr>
            <w:tcW w:w="475" w:type="dxa"/>
          </w:tcPr>
          <w:p>
            <w:pPr>
              <w:pStyle w:val="TableParagraph"/>
              <w:rPr>
                <w:rFonts w:ascii="Times New Roman"/>
                <w:sz w:val="10"/>
              </w:rPr>
            </w:pPr>
          </w:p>
        </w:tc>
        <w:tc>
          <w:tcPr>
            <w:tcW w:w="1061" w:type="dxa"/>
          </w:tcPr>
          <w:p>
            <w:pPr>
              <w:pStyle w:val="TableParagraph"/>
              <w:rPr>
                <w:rFonts w:ascii="Times New Roman"/>
                <w:sz w:val="10"/>
              </w:rPr>
            </w:pPr>
          </w:p>
        </w:tc>
        <w:tc>
          <w:tcPr>
            <w:tcW w:w="1114" w:type="dxa"/>
          </w:tcPr>
          <w:p>
            <w:pPr>
              <w:pStyle w:val="TableParagraph"/>
              <w:rPr>
                <w:rFonts w:ascii="Times New Roman"/>
                <w:sz w:val="10"/>
              </w:rPr>
            </w:pPr>
          </w:p>
        </w:tc>
        <w:tc>
          <w:tcPr>
            <w:tcW w:w="605" w:type="dxa"/>
          </w:tcPr>
          <w:p>
            <w:pPr>
              <w:pStyle w:val="TableParagraph"/>
              <w:rPr>
                <w:rFonts w:ascii="Times New Roman"/>
                <w:sz w:val="10"/>
              </w:rPr>
            </w:pPr>
          </w:p>
        </w:tc>
        <w:tc>
          <w:tcPr>
            <w:tcW w:w="996" w:type="dxa"/>
          </w:tcPr>
          <w:p>
            <w:pPr>
              <w:pStyle w:val="TableParagraph"/>
              <w:rPr>
                <w:rFonts w:ascii="Times New Roman"/>
                <w:sz w:val="10"/>
              </w:rPr>
            </w:pPr>
          </w:p>
        </w:tc>
        <w:tc>
          <w:tcPr>
            <w:tcW w:w="478" w:type="dxa"/>
          </w:tcPr>
          <w:p>
            <w:pPr>
              <w:pStyle w:val="TableParagraph"/>
              <w:rPr>
                <w:rFonts w:ascii="Times New Roman"/>
                <w:sz w:val="10"/>
              </w:rPr>
            </w:pPr>
          </w:p>
        </w:tc>
        <w:tc>
          <w:tcPr>
            <w:tcW w:w="1125" w:type="dxa"/>
          </w:tcPr>
          <w:p>
            <w:pPr>
              <w:pStyle w:val="TableParagraph"/>
              <w:rPr>
                <w:rFonts w:ascii="Times New Roman"/>
                <w:sz w:val="10"/>
              </w:rPr>
            </w:pPr>
          </w:p>
        </w:tc>
      </w:tr>
      <w:tr>
        <w:trPr>
          <w:trHeight w:val="505" w:hRule="atLeast"/>
        </w:trPr>
        <w:tc>
          <w:tcPr>
            <w:tcW w:w="843" w:type="dxa"/>
          </w:tcPr>
          <w:p>
            <w:pPr>
              <w:pStyle w:val="TableParagraph"/>
              <w:spacing w:line="164" w:lineRule="exact"/>
              <w:ind w:left="107"/>
              <w:rPr>
                <w:sz w:val="13"/>
              </w:rPr>
            </w:pPr>
            <w:r>
              <w:rPr>
                <w:spacing w:val="-4"/>
                <w:sz w:val="13"/>
              </w:rPr>
              <w:t>按组合计</w:t>
            </w:r>
          </w:p>
          <w:p>
            <w:pPr>
              <w:pStyle w:val="TableParagraph"/>
              <w:spacing w:line="160" w:lineRule="atLeast"/>
              <w:ind w:left="107" w:right="204"/>
              <w:rPr>
                <w:sz w:val="13"/>
              </w:rPr>
            </w:pPr>
            <w:r>
              <w:rPr>
                <w:spacing w:val="-4"/>
                <w:sz w:val="13"/>
              </w:rPr>
              <w:t>提坏账准</w:t>
            </w:r>
            <w:r>
              <w:rPr>
                <w:spacing w:val="-10"/>
                <w:sz w:val="13"/>
              </w:rPr>
              <w:t>备</w:t>
            </w:r>
          </w:p>
        </w:tc>
        <w:tc>
          <w:tcPr>
            <w:tcW w:w="1061" w:type="dxa"/>
          </w:tcPr>
          <w:p>
            <w:pPr>
              <w:pStyle w:val="TableParagraph"/>
              <w:spacing w:before="165"/>
              <w:ind w:left="9" w:right="3"/>
              <w:jc w:val="center"/>
              <w:rPr>
                <w:sz w:val="13"/>
              </w:rPr>
            </w:pPr>
            <w:r>
              <w:rPr>
                <w:spacing w:val="-2"/>
                <w:sz w:val="13"/>
              </w:rPr>
              <w:t>91,233,800.90</w:t>
            </w:r>
          </w:p>
        </w:tc>
        <w:tc>
          <w:tcPr>
            <w:tcW w:w="607" w:type="dxa"/>
          </w:tcPr>
          <w:p>
            <w:pPr>
              <w:pStyle w:val="TableParagraph"/>
              <w:spacing w:before="165"/>
              <w:ind w:left="6"/>
              <w:jc w:val="center"/>
              <w:rPr>
                <w:sz w:val="13"/>
              </w:rPr>
            </w:pPr>
            <w:r>
              <w:rPr>
                <w:spacing w:val="-2"/>
                <w:sz w:val="13"/>
              </w:rPr>
              <w:t>100.00</w:t>
            </w:r>
          </w:p>
        </w:tc>
        <w:tc>
          <w:tcPr>
            <w:tcW w:w="996" w:type="dxa"/>
          </w:tcPr>
          <w:p>
            <w:pPr>
              <w:pStyle w:val="TableParagraph"/>
              <w:spacing w:before="165"/>
              <w:ind w:left="7" w:right="1"/>
              <w:jc w:val="center"/>
              <w:rPr>
                <w:sz w:val="13"/>
              </w:rPr>
            </w:pPr>
            <w:r>
              <w:rPr>
                <w:spacing w:val="-2"/>
                <w:sz w:val="13"/>
              </w:rPr>
              <w:t>4,607,676.58</w:t>
            </w:r>
          </w:p>
        </w:tc>
        <w:tc>
          <w:tcPr>
            <w:tcW w:w="475" w:type="dxa"/>
          </w:tcPr>
          <w:p>
            <w:pPr>
              <w:pStyle w:val="TableParagraph"/>
              <w:spacing w:before="165"/>
              <w:ind w:left="10"/>
              <w:jc w:val="center"/>
              <w:rPr>
                <w:sz w:val="13"/>
              </w:rPr>
            </w:pPr>
            <w:r>
              <w:rPr>
                <w:spacing w:val="-4"/>
                <w:sz w:val="13"/>
              </w:rPr>
              <w:t>5.05</w:t>
            </w:r>
          </w:p>
        </w:tc>
        <w:tc>
          <w:tcPr>
            <w:tcW w:w="1061" w:type="dxa"/>
          </w:tcPr>
          <w:p>
            <w:pPr>
              <w:pStyle w:val="TableParagraph"/>
              <w:spacing w:before="165"/>
              <w:ind w:left="9" w:right="1"/>
              <w:jc w:val="center"/>
              <w:rPr>
                <w:sz w:val="13"/>
              </w:rPr>
            </w:pPr>
            <w:r>
              <w:rPr>
                <w:spacing w:val="-2"/>
                <w:sz w:val="13"/>
              </w:rPr>
              <w:t>86,626,124.32</w:t>
            </w:r>
          </w:p>
        </w:tc>
        <w:tc>
          <w:tcPr>
            <w:tcW w:w="1114" w:type="dxa"/>
          </w:tcPr>
          <w:p>
            <w:pPr>
              <w:pStyle w:val="TableParagraph"/>
              <w:spacing w:before="165"/>
              <w:ind w:left="55"/>
              <w:jc w:val="center"/>
              <w:rPr>
                <w:sz w:val="13"/>
              </w:rPr>
            </w:pPr>
            <w:r>
              <w:rPr>
                <w:spacing w:val="-2"/>
                <w:sz w:val="13"/>
              </w:rPr>
              <w:t>48,943,588.09</w:t>
            </w:r>
          </w:p>
        </w:tc>
        <w:tc>
          <w:tcPr>
            <w:tcW w:w="605" w:type="dxa"/>
          </w:tcPr>
          <w:p>
            <w:pPr>
              <w:pStyle w:val="TableParagraph"/>
              <w:spacing w:before="165"/>
              <w:ind w:left="5"/>
              <w:jc w:val="center"/>
              <w:rPr>
                <w:sz w:val="13"/>
              </w:rPr>
            </w:pPr>
            <w:r>
              <w:rPr>
                <w:spacing w:val="-2"/>
                <w:sz w:val="13"/>
              </w:rPr>
              <w:t>100.00</w:t>
            </w:r>
          </w:p>
        </w:tc>
        <w:tc>
          <w:tcPr>
            <w:tcW w:w="996" w:type="dxa"/>
          </w:tcPr>
          <w:p>
            <w:pPr>
              <w:pStyle w:val="TableParagraph"/>
              <w:spacing w:before="165"/>
              <w:ind w:left="7"/>
              <w:jc w:val="center"/>
              <w:rPr>
                <w:sz w:val="13"/>
              </w:rPr>
            </w:pPr>
            <w:r>
              <w:rPr>
                <w:spacing w:val="-2"/>
                <w:sz w:val="13"/>
              </w:rPr>
              <w:t>2,703,918.46</w:t>
            </w:r>
          </w:p>
        </w:tc>
        <w:tc>
          <w:tcPr>
            <w:tcW w:w="478" w:type="dxa"/>
          </w:tcPr>
          <w:p>
            <w:pPr>
              <w:pStyle w:val="TableParagraph"/>
              <w:spacing w:before="165"/>
              <w:ind w:left="7"/>
              <w:jc w:val="center"/>
              <w:rPr>
                <w:sz w:val="13"/>
              </w:rPr>
            </w:pPr>
            <w:r>
              <w:rPr>
                <w:spacing w:val="-4"/>
                <w:sz w:val="13"/>
              </w:rPr>
              <w:t>5.52</w:t>
            </w:r>
          </w:p>
        </w:tc>
        <w:tc>
          <w:tcPr>
            <w:tcW w:w="1125" w:type="dxa"/>
          </w:tcPr>
          <w:p>
            <w:pPr>
              <w:pStyle w:val="TableParagraph"/>
              <w:spacing w:before="165"/>
              <w:ind w:left="68"/>
              <w:jc w:val="center"/>
              <w:rPr>
                <w:sz w:val="13"/>
              </w:rPr>
            </w:pPr>
            <w:r>
              <w:rPr>
                <w:spacing w:val="-2"/>
                <w:sz w:val="13"/>
              </w:rPr>
              <w:t>46,239,669.63</w:t>
            </w:r>
          </w:p>
        </w:tc>
      </w:tr>
      <w:tr>
        <w:trPr>
          <w:trHeight w:val="167" w:hRule="atLeast"/>
        </w:trPr>
        <w:tc>
          <w:tcPr>
            <w:tcW w:w="9361" w:type="dxa"/>
            <w:gridSpan w:val="11"/>
          </w:tcPr>
          <w:p>
            <w:pPr>
              <w:pStyle w:val="TableParagraph"/>
              <w:spacing w:line="148" w:lineRule="exact"/>
              <w:ind w:left="107"/>
              <w:rPr>
                <w:sz w:val="13"/>
              </w:rPr>
            </w:pPr>
            <w:r>
              <w:rPr>
                <w:spacing w:val="-5"/>
                <w:sz w:val="13"/>
              </w:rPr>
              <w:t>其中：</w:t>
            </w:r>
          </w:p>
        </w:tc>
      </w:tr>
      <w:tr>
        <w:trPr>
          <w:trHeight w:val="505" w:hRule="atLeast"/>
        </w:trPr>
        <w:tc>
          <w:tcPr>
            <w:tcW w:w="843" w:type="dxa"/>
          </w:tcPr>
          <w:p>
            <w:pPr>
              <w:pStyle w:val="TableParagraph"/>
              <w:spacing w:line="242" w:lineRule="auto"/>
              <w:ind w:left="107" w:right="105"/>
              <w:rPr>
                <w:sz w:val="13"/>
              </w:rPr>
            </w:pPr>
            <w:r>
              <w:rPr>
                <w:spacing w:val="-13"/>
                <w:sz w:val="13"/>
              </w:rPr>
              <w:t>组合 </w:t>
            </w:r>
            <w:r>
              <w:rPr>
                <w:spacing w:val="-2"/>
                <w:sz w:val="13"/>
              </w:rPr>
              <w:t>1（</w:t>
            </w:r>
            <w:r>
              <w:rPr>
                <w:spacing w:val="-2"/>
                <w:sz w:val="13"/>
              </w:rPr>
              <w:t>账</w:t>
            </w:r>
            <w:r>
              <w:rPr>
                <w:spacing w:val="-4"/>
                <w:sz w:val="13"/>
              </w:rPr>
              <w:t>龄风险特</w:t>
            </w:r>
          </w:p>
          <w:p>
            <w:pPr>
              <w:pStyle w:val="TableParagraph"/>
              <w:spacing w:line="151" w:lineRule="exact"/>
              <w:ind w:left="107"/>
              <w:rPr>
                <w:sz w:val="13"/>
              </w:rPr>
            </w:pPr>
            <w:r>
              <w:rPr>
                <w:spacing w:val="-2"/>
                <w:sz w:val="13"/>
              </w:rPr>
              <w:t>征组合</w:t>
            </w:r>
            <w:r>
              <w:rPr>
                <w:spacing w:val="-10"/>
                <w:sz w:val="13"/>
              </w:rPr>
              <w:t>）</w:t>
            </w:r>
          </w:p>
        </w:tc>
        <w:tc>
          <w:tcPr>
            <w:tcW w:w="1061" w:type="dxa"/>
          </w:tcPr>
          <w:p>
            <w:pPr>
              <w:pStyle w:val="TableParagraph"/>
              <w:spacing w:before="165"/>
              <w:ind w:left="9" w:right="3"/>
              <w:jc w:val="center"/>
              <w:rPr>
                <w:sz w:val="13"/>
              </w:rPr>
            </w:pPr>
            <w:r>
              <w:rPr>
                <w:spacing w:val="-2"/>
                <w:sz w:val="13"/>
              </w:rPr>
              <w:t>91,233,800.90</w:t>
            </w:r>
          </w:p>
        </w:tc>
        <w:tc>
          <w:tcPr>
            <w:tcW w:w="607" w:type="dxa"/>
          </w:tcPr>
          <w:p>
            <w:pPr>
              <w:pStyle w:val="TableParagraph"/>
              <w:spacing w:before="165"/>
              <w:ind w:left="6"/>
              <w:jc w:val="center"/>
              <w:rPr>
                <w:sz w:val="13"/>
              </w:rPr>
            </w:pPr>
            <w:r>
              <w:rPr>
                <w:spacing w:val="-2"/>
                <w:sz w:val="13"/>
              </w:rPr>
              <w:t>100.00</w:t>
            </w:r>
          </w:p>
        </w:tc>
        <w:tc>
          <w:tcPr>
            <w:tcW w:w="996" w:type="dxa"/>
          </w:tcPr>
          <w:p>
            <w:pPr>
              <w:pStyle w:val="TableParagraph"/>
              <w:spacing w:before="165"/>
              <w:ind w:left="7" w:right="1"/>
              <w:jc w:val="center"/>
              <w:rPr>
                <w:sz w:val="13"/>
              </w:rPr>
            </w:pPr>
            <w:r>
              <w:rPr>
                <w:spacing w:val="-2"/>
                <w:sz w:val="13"/>
              </w:rPr>
              <w:t>4,607,676.58</w:t>
            </w:r>
          </w:p>
        </w:tc>
        <w:tc>
          <w:tcPr>
            <w:tcW w:w="475" w:type="dxa"/>
          </w:tcPr>
          <w:p>
            <w:pPr>
              <w:pStyle w:val="TableParagraph"/>
              <w:spacing w:before="165"/>
              <w:ind w:left="10"/>
              <w:jc w:val="center"/>
              <w:rPr>
                <w:sz w:val="13"/>
              </w:rPr>
            </w:pPr>
            <w:r>
              <w:rPr>
                <w:spacing w:val="-4"/>
                <w:sz w:val="13"/>
              </w:rPr>
              <w:t>5.05</w:t>
            </w:r>
          </w:p>
        </w:tc>
        <w:tc>
          <w:tcPr>
            <w:tcW w:w="1061" w:type="dxa"/>
          </w:tcPr>
          <w:p>
            <w:pPr>
              <w:pStyle w:val="TableParagraph"/>
              <w:spacing w:before="165"/>
              <w:ind w:left="9" w:right="1"/>
              <w:jc w:val="center"/>
              <w:rPr>
                <w:sz w:val="13"/>
              </w:rPr>
            </w:pPr>
            <w:r>
              <w:rPr>
                <w:spacing w:val="-2"/>
                <w:sz w:val="13"/>
              </w:rPr>
              <w:t>86,626,124.32</w:t>
            </w:r>
          </w:p>
        </w:tc>
        <w:tc>
          <w:tcPr>
            <w:tcW w:w="1114" w:type="dxa"/>
          </w:tcPr>
          <w:p>
            <w:pPr>
              <w:pStyle w:val="TableParagraph"/>
              <w:spacing w:before="165"/>
              <w:ind w:left="55"/>
              <w:jc w:val="center"/>
              <w:rPr>
                <w:sz w:val="13"/>
              </w:rPr>
            </w:pPr>
            <w:r>
              <w:rPr>
                <w:spacing w:val="-2"/>
                <w:sz w:val="13"/>
              </w:rPr>
              <w:t>48,943,588.09</w:t>
            </w:r>
          </w:p>
        </w:tc>
        <w:tc>
          <w:tcPr>
            <w:tcW w:w="605" w:type="dxa"/>
          </w:tcPr>
          <w:p>
            <w:pPr>
              <w:pStyle w:val="TableParagraph"/>
              <w:spacing w:before="165"/>
              <w:ind w:left="5"/>
              <w:jc w:val="center"/>
              <w:rPr>
                <w:sz w:val="13"/>
              </w:rPr>
            </w:pPr>
            <w:r>
              <w:rPr>
                <w:spacing w:val="-2"/>
                <w:sz w:val="13"/>
              </w:rPr>
              <w:t>100.00</w:t>
            </w:r>
          </w:p>
        </w:tc>
        <w:tc>
          <w:tcPr>
            <w:tcW w:w="996" w:type="dxa"/>
          </w:tcPr>
          <w:p>
            <w:pPr>
              <w:pStyle w:val="TableParagraph"/>
              <w:spacing w:before="165"/>
              <w:ind w:left="7"/>
              <w:jc w:val="center"/>
              <w:rPr>
                <w:sz w:val="13"/>
              </w:rPr>
            </w:pPr>
            <w:r>
              <w:rPr>
                <w:spacing w:val="-2"/>
                <w:sz w:val="13"/>
              </w:rPr>
              <w:t>2,703,918.46</w:t>
            </w:r>
          </w:p>
        </w:tc>
        <w:tc>
          <w:tcPr>
            <w:tcW w:w="478" w:type="dxa"/>
          </w:tcPr>
          <w:p>
            <w:pPr>
              <w:pStyle w:val="TableParagraph"/>
              <w:spacing w:before="165"/>
              <w:ind w:left="7"/>
              <w:jc w:val="center"/>
              <w:rPr>
                <w:sz w:val="13"/>
              </w:rPr>
            </w:pPr>
            <w:r>
              <w:rPr>
                <w:spacing w:val="-4"/>
                <w:sz w:val="13"/>
              </w:rPr>
              <w:t>5.52</w:t>
            </w:r>
          </w:p>
        </w:tc>
        <w:tc>
          <w:tcPr>
            <w:tcW w:w="1125" w:type="dxa"/>
          </w:tcPr>
          <w:p>
            <w:pPr>
              <w:pStyle w:val="TableParagraph"/>
              <w:spacing w:before="165"/>
              <w:ind w:left="68"/>
              <w:jc w:val="center"/>
              <w:rPr>
                <w:sz w:val="13"/>
              </w:rPr>
            </w:pPr>
            <w:r>
              <w:rPr>
                <w:spacing w:val="-2"/>
                <w:sz w:val="13"/>
              </w:rPr>
              <w:t>46,239,669.63</w:t>
            </w:r>
          </w:p>
        </w:tc>
      </w:tr>
      <w:tr>
        <w:trPr>
          <w:trHeight w:val="170" w:hRule="atLeast"/>
        </w:trPr>
        <w:tc>
          <w:tcPr>
            <w:tcW w:w="843" w:type="dxa"/>
          </w:tcPr>
          <w:p>
            <w:pPr>
              <w:pStyle w:val="TableParagraph"/>
              <w:spacing w:line="150" w:lineRule="exact"/>
              <w:ind w:left="6"/>
              <w:jc w:val="center"/>
              <w:rPr>
                <w:sz w:val="13"/>
              </w:rPr>
            </w:pPr>
            <w:r>
              <w:rPr>
                <w:spacing w:val="-6"/>
                <w:sz w:val="13"/>
              </w:rPr>
              <w:t>合计</w:t>
            </w:r>
          </w:p>
        </w:tc>
        <w:tc>
          <w:tcPr>
            <w:tcW w:w="1061" w:type="dxa"/>
          </w:tcPr>
          <w:p>
            <w:pPr>
              <w:pStyle w:val="TableParagraph"/>
              <w:spacing w:line="150" w:lineRule="exact"/>
              <w:ind w:left="9" w:right="3"/>
              <w:jc w:val="center"/>
              <w:rPr>
                <w:sz w:val="13"/>
              </w:rPr>
            </w:pPr>
            <w:r>
              <w:rPr>
                <w:spacing w:val="-2"/>
                <w:sz w:val="13"/>
              </w:rPr>
              <w:t>91,233,800.90</w:t>
            </w:r>
          </w:p>
        </w:tc>
        <w:tc>
          <w:tcPr>
            <w:tcW w:w="607" w:type="dxa"/>
          </w:tcPr>
          <w:p>
            <w:pPr>
              <w:pStyle w:val="TableParagraph"/>
              <w:spacing w:line="150" w:lineRule="exact"/>
              <w:ind w:left="6"/>
              <w:jc w:val="center"/>
              <w:rPr>
                <w:sz w:val="13"/>
              </w:rPr>
            </w:pPr>
            <w:r>
              <w:rPr>
                <w:spacing w:val="-2"/>
                <w:sz w:val="13"/>
              </w:rPr>
              <w:t>100.00</w:t>
            </w:r>
          </w:p>
        </w:tc>
        <w:tc>
          <w:tcPr>
            <w:tcW w:w="996" w:type="dxa"/>
          </w:tcPr>
          <w:p>
            <w:pPr>
              <w:pStyle w:val="TableParagraph"/>
              <w:spacing w:line="150" w:lineRule="exact"/>
              <w:ind w:left="7" w:right="1"/>
              <w:jc w:val="center"/>
              <w:rPr>
                <w:sz w:val="13"/>
              </w:rPr>
            </w:pPr>
            <w:r>
              <w:rPr>
                <w:spacing w:val="-2"/>
                <w:sz w:val="13"/>
              </w:rPr>
              <w:t>4,607,676.58</w:t>
            </w:r>
          </w:p>
        </w:tc>
        <w:tc>
          <w:tcPr>
            <w:tcW w:w="475" w:type="dxa"/>
          </w:tcPr>
          <w:p>
            <w:pPr>
              <w:pStyle w:val="TableParagraph"/>
              <w:rPr>
                <w:rFonts w:ascii="Times New Roman"/>
                <w:sz w:val="10"/>
              </w:rPr>
            </w:pPr>
          </w:p>
        </w:tc>
        <w:tc>
          <w:tcPr>
            <w:tcW w:w="1061" w:type="dxa"/>
          </w:tcPr>
          <w:p>
            <w:pPr>
              <w:pStyle w:val="TableParagraph"/>
              <w:spacing w:line="150" w:lineRule="exact"/>
              <w:ind w:left="9" w:right="1"/>
              <w:jc w:val="center"/>
              <w:rPr>
                <w:sz w:val="13"/>
              </w:rPr>
            </w:pPr>
            <w:r>
              <w:rPr>
                <w:spacing w:val="-2"/>
                <w:sz w:val="13"/>
              </w:rPr>
              <w:t>86,626,124.32</w:t>
            </w:r>
          </w:p>
        </w:tc>
        <w:tc>
          <w:tcPr>
            <w:tcW w:w="1114" w:type="dxa"/>
          </w:tcPr>
          <w:p>
            <w:pPr>
              <w:pStyle w:val="TableParagraph"/>
              <w:spacing w:line="150" w:lineRule="exact"/>
              <w:ind w:left="55"/>
              <w:jc w:val="center"/>
              <w:rPr>
                <w:sz w:val="13"/>
              </w:rPr>
            </w:pPr>
            <w:r>
              <w:rPr>
                <w:spacing w:val="-2"/>
                <w:sz w:val="13"/>
              </w:rPr>
              <w:t>48,943,588.09</w:t>
            </w:r>
          </w:p>
        </w:tc>
        <w:tc>
          <w:tcPr>
            <w:tcW w:w="605" w:type="dxa"/>
          </w:tcPr>
          <w:p>
            <w:pPr>
              <w:pStyle w:val="TableParagraph"/>
              <w:spacing w:line="150" w:lineRule="exact"/>
              <w:ind w:left="5"/>
              <w:jc w:val="center"/>
              <w:rPr>
                <w:sz w:val="13"/>
              </w:rPr>
            </w:pPr>
            <w:r>
              <w:rPr>
                <w:spacing w:val="-2"/>
                <w:sz w:val="13"/>
              </w:rPr>
              <w:t>100.00</w:t>
            </w:r>
          </w:p>
        </w:tc>
        <w:tc>
          <w:tcPr>
            <w:tcW w:w="996" w:type="dxa"/>
          </w:tcPr>
          <w:p>
            <w:pPr>
              <w:pStyle w:val="TableParagraph"/>
              <w:spacing w:line="150" w:lineRule="exact"/>
              <w:ind w:left="7"/>
              <w:jc w:val="center"/>
              <w:rPr>
                <w:sz w:val="13"/>
              </w:rPr>
            </w:pPr>
            <w:r>
              <w:rPr>
                <w:spacing w:val="-2"/>
                <w:sz w:val="13"/>
              </w:rPr>
              <w:t>2,703,918.46</w:t>
            </w:r>
          </w:p>
        </w:tc>
        <w:tc>
          <w:tcPr>
            <w:tcW w:w="478" w:type="dxa"/>
          </w:tcPr>
          <w:p>
            <w:pPr>
              <w:pStyle w:val="TableParagraph"/>
              <w:rPr>
                <w:rFonts w:ascii="Times New Roman"/>
                <w:sz w:val="10"/>
              </w:rPr>
            </w:pPr>
          </w:p>
        </w:tc>
        <w:tc>
          <w:tcPr>
            <w:tcW w:w="1125" w:type="dxa"/>
          </w:tcPr>
          <w:p>
            <w:pPr>
              <w:pStyle w:val="TableParagraph"/>
              <w:spacing w:line="150" w:lineRule="exact"/>
              <w:ind w:left="68"/>
              <w:jc w:val="center"/>
              <w:rPr>
                <w:sz w:val="13"/>
              </w:rPr>
            </w:pPr>
            <w:r>
              <w:rPr>
                <w:spacing w:val="-2"/>
                <w:sz w:val="13"/>
              </w:rPr>
              <w:t>46,239,669.63</w:t>
            </w:r>
          </w:p>
        </w:tc>
      </w:tr>
    </w:tbl>
    <w:p>
      <w:pPr>
        <w:pStyle w:val="BodyText"/>
        <w:spacing w:before="5"/>
      </w:pPr>
    </w:p>
    <w:p>
      <w:pPr>
        <w:pStyle w:val="BodyText"/>
        <w:ind w:left="537"/>
      </w:pPr>
      <w:r>
        <w:rPr>
          <w:spacing w:val="-1"/>
        </w:rPr>
        <w:t>按单项计提坏账准备：</w:t>
      </w:r>
    </w:p>
    <w:p>
      <w:pPr>
        <w:pStyle w:val="BodyText"/>
        <w:spacing w:before="5"/>
        <w:ind w:left="537"/>
      </w:pPr>
      <w:r>
        <w:rPr>
          <w:spacing w:val="-3"/>
        </w:rPr>
        <w:t>□适用 √不适用</w:t>
      </w:r>
    </w:p>
    <w:p>
      <w:pPr>
        <w:pStyle w:val="BodyText"/>
      </w:pPr>
    </w:p>
    <w:p>
      <w:pPr>
        <w:pStyle w:val="BodyText"/>
        <w:spacing w:before="11"/>
      </w:pPr>
    </w:p>
    <w:p>
      <w:pPr>
        <w:pStyle w:val="BodyText"/>
        <w:ind w:left="537"/>
      </w:pPr>
      <w:r>
        <w:rPr>
          <w:spacing w:val="-1"/>
        </w:rPr>
        <w:t>按组合计提坏账准备：</w:t>
      </w:r>
    </w:p>
    <w:p>
      <w:pPr>
        <w:pStyle w:val="BodyText"/>
        <w:spacing w:before="5"/>
        <w:ind w:left="537"/>
      </w:pPr>
      <w:r>
        <w:rPr>
          <w:spacing w:val="-3"/>
        </w:rPr>
        <w:t>√适用 □不适用</w:t>
      </w:r>
    </w:p>
    <w:p>
      <w:pPr>
        <w:pStyle w:val="BodyText"/>
        <w:spacing w:before="2"/>
        <w:ind w:left="537"/>
      </w:pPr>
      <w:r>
        <w:rPr>
          <w:spacing w:val="-5"/>
        </w:rPr>
        <w:t>组合计提项目：组合 </w:t>
      </w:r>
      <w:r>
        <w:rPr>
          <w:spacing w:val="-2"/>
        </w:rPr>
        <w:t>1（账龄风险特征组合</w:t>
      </w:r>
      <w:r>
        <w:rPr>
          <w:spacing w:val="-10"/>
        </w:rPr>
        <w:t>）</w:t>
      </w:r>
    </w:p>
    <w:p>
      <w:pPr>
        <w:pStyle w:val="BodyText"/>
        <w:tabs>
          <w:tab w:pos="7826" w:val="left" w:leader="none"/>
        </w:tabs>
        <w:spacing w:before="4" w:after="5"/>
        <w:ind w:left="6627"/>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7"/>
        <w:gridCol w:w="2124"/>
        <w:gridCol w:w="2059"/>
        <w:gridCol w:w="1769"/>
      </w:tblGrid>
      <w:tr>
        <w:trPr>
          <w:trHeight w:val="311" w:hRule="atLeast"/>
        </w:trPr>
        <w:tc>
          <w:tcPr>
            <w:tcW w:w="2407" w:type="dxa"/>
            <w:vMerge w:val="restart"/>
          </w:tcPr>
          <w:p>
            <w:pPr>
              <w:pStyle w:val="TableParagraph"/>
              <w:spacing w:before="9"/>
              <w:rPr>
                <w:sz w:val="24"/>
              </w:rPr>
            </w:pPr>
          </w:p>
          <w:p>
            <w:pPr>
              <w:pStyle w:val="TableParagraph"/>
              <w:ind w:left="86" w:right="79"/>
              <w:jc w:val="center"/>
              <w:rPr>
                <w:sz w:val="24"/>
              </w:rPr>
            </w:pPr>
            <w:r>
              <w:rPr>
                <w:spacing w:val="-5"/>
                <w:sz w:val="24"/>
              </w:rPr>
              <w:t>名称</w:t>
            </w:r>
          </w:p>
        </w:tc>
        <w:tc>
          <w:tcPr>
            <w:tcW w:w="5952" w:type="dxa"/>
            <w:gridSpan w:val="3"/>
          </w:tcPr>
          <w:p>
            <w:pPr>
              <w:pStyle w:val="TableParagraph"/>
              <w:spacing w:line="292" w:lineRule="exact"/>
              <w:ind w:left="6"/>
              <w:jc w:val="center"/>
              <w:rPr>
                <w:sz w:val="24"/>
              </w:rPr>
            </w:pPr>
            <w:r>
              <w:rPr>
                <w:spacing w:val="-3"/>
                <w:sz w:val="24"/>
              </w:rPr>
              <w:t>期末余额</w:t>
            </w:r>
          </w:p>
        </w:tc>
      </w:tr>
      <w:tr>
        <w:trPr>
          <w:trHeight w:val="621" w:hRule="atLeast"/>
        </w:trPr>
        <w:tc>
          <w:tcPr>
            <w:tcW w:w="2407" w:type="dxa"/>
            <w:vMerge/>
            <w:tcBorders>
              <w:top w:val="nil"/>
            </w:tcBorders>
          </w:tcPr>
          <w:p>
            <w:pPr>
              <w:rPr>
                <w:sz w:val="2"/>
                <w:szCs w:val="2"/>
              </w:rPr>
            </w:pPr>
          </w:p>
        </w:tc>
        <w:tc>
          <w:tcPr>
            <w:tcW w:w="2124" w:type="dxa"/>
          </w:tcPr>
          <w:p>
            <w:pPr>
              <w:pStyle w:val="TableParagraph"/>
              <w:spacing w:before="156"/>
              <w:ind w:left="578"/>
              <w:rPr>
                <w:sz w:val="24"/>
              </w:rPr>
            </w:pPr>
            <w:r>
              <w:rPr>
                <w:spacing w:val="-3"/>
                <w:sz w:val="24"/>
              </w:rPr>
              <w:t>应收账款</w:t>
            </w:r>
          </w:p>
        </w:tc>
        <w:tc>
          <w:tcPr>
            <w:tcW w:w="2059" w:type="dxa"/>
          </w:tcPr>
          <w:p>
            <w:pPr>
              <w:pStyle w:val="TableParagraph"/>
              <w:spacing w:before="156"/>
              <w:ind w:left="550"/>
              <w:rPr>
                <w:sz w:val="24"/>
              </w:rPr>
            </w:pPr>
            <w:r>
              <w:rPr>
                <w:spacing w:val="-3"/>
                <w:sz w:val="24"/>
              </w:rPr>
              <w:t>坏账准备</w:t>
            </w:r>
          </w:p>
        </w:tc>
        <w:tc>
          <w:tcPr>
            <w:tcW w:w="1769" w:type="dxa"/>
          </w:tcPr>
          <w:p>
            <w:pPr>
              <w:pStyle w:val="TableParagraph"/>
              <w:spacing w:line="307" w:lineRule="exact"/>
              <w:ind w:left="4"/>
              <w:jc w:val="center"/>
              <w:rPr>
                <w:sz w:val="24"/>
              </w:rPr>
            </w:pPr>
            <w:r>
              <w:rPr>
                <w:spacing w:val="-3"/>
                <w:sz w:val="24"/>
              </w:rPr>
              <w:t>计提比例</w:t>
            </w:r>
          </w:p>
          <w:p>
            <w:pPr>
              <w:pStyle w:val="TableParagraph"/>
              <w:spacing w:line="292" w:lineRule="exact" w:before="2"/>
              <w:ind w:left="4"/>
              <w:jc w:val="center"/>
              <w:rPr>
                <w:sz w:val="24"/>
              </w:rPr>
            </w:pPr>
            <w:r>
              <w:rPr>
                <w:spacing w:val="-5"/>
                <w:sz w:val="24"/>
              </w:rPr>
              <w:t>（%）</w:t>
            </w:r>
          </w:p>
        </w:tc>
      </w:tr>
      <w:tr>
        <w:trPr>
          <w:trHeight w:val="311" w:hRule="atLeast"/>
        </w:trPr>
        <w:tc>
          <w:tcPr>
            <w:tcW w:w="2407" w:type="dxa"/>
          </w:tcPr>
          <w:p>
            <w:pPr>
              <w:pStyle w:val="TableParagraph"/>
              <w:spacing w:line="292" w:lineRule="exact"/>
              <w:ind w:left="7" w:right="86"/>
              <w:jc w:val="center"/>
              <w:rPr>
                <w:sz w:val="24"/>
              </w:rPr>
            </w:pPr>
            <w:r>
              <w:rPr>
                <w:sz w:val="24"/>
              </w:rPr>
              <w:t>1</w:t>
            </w:r>
            <w:r>
              <w:rPr>
                <w:spacing w:val="-15"/>
                <w:sz w:val="24"/>
              </w:rPr>
              <w:t> 年以内</w:t>
            </w:r>
            <w:r>
              <w:rPr>
                <w:sz w:val="24"/>
              </w:rPr>
              <w:t>（</w:t>
            </w:r>
            <w:r>
              <w:rPr>
                <w:spacing w:val="-31"/>
                <w:sz w:val="24"/>
              </w:rPr>
              <w:t>含 </w:t>
            </w:r>
            <w:r>
              <w:rPr>
                <w:sz w:val="24"/>
              </w:rPr>
              <w:t>1</w:t>
            </w:r>
            <w:r>
              <w:rPr>
                <w:spacing w:val="-30"/>
                <w:sz w:val="24"/>
              </w:rPr>
              <w:t> 年</w:t>
            </w:r>
            <w:r>
              <w:rPr>
                <w:spacing w:val="-10"/>
                <w:sz w:val="24"/>
              </w:rPr>
              <w:t>）</w:t>
            </w:r>
          </w:p>
        </w:tc>
        <w:tc>
          <w:tcPr>
            <w:tcW w:w="2124" w:type="dxa"/>
          </w:tcPr>
          <w:p>
            <w:pPr>
              <w:pStyle w:val="TableParagraph"/>
              <w:spacing w:line="292" w:lineRule="exact"/>
              <w:ind w:right="97"/>
              <w:jc w:val="right"/>
              <w:rPr>
                <w:sz w:val="24"/>
              </w:rPr>
            </w:pPr>
            <w:r>
              <w:rPr>
                <w:spacing w:val="-2"/>
                <w:sz w:val="24"/>
              </w:rPr>
              <w:t>90,314,070.98</w:t>
            </w:r>
          </w:p>
        </w:tc>
        <w:tc>
          <w:tcPr>
            <w:tcW w:w="2059" w:type="dxa"/>
          </w:tcPr>
          <w:p>
            <w:pPr>
              <w:pStyle w:val="TableParagraph"/>
              <w:spacing w:line="292" w:lineRule="exact"/>
              <w:ind w:right="94"/>
              <w:jc w:val="right"/>
              <w:rPr>
                <w:sz w:val="24"/>
              </w:rPr>
            </w:pPr>
            <w:r>
              <w:rPr>
                <w:spacing w:val="-2"/>
                <w:sz w:val="24"/>
              </w:rPr>
              <w:t>4,515,703.58</w:t>
            </w:r>
          </w:p>
        </w:tc>
        <w:tc>
          <w:tcPr>
            <w:tcW w:w="1769" w:type="dxa"/>
          </w:tcPr>
          <w:p>
            <w:pPr>
              <w:pStyle w:val="TableParagraph"/>
              <w:spacing w:line="292" w:lineRule="exact"/>
              <w:ind w:right="96"/>
              <w:jc w:val="right"/>
              <w:rPr>
                <w:sz w:val="24"/>
              </w:rPr>
            </w:pPr>
            <w:r>
              <w:rPr>
                <w:spacing w:val="-4"/>
                <w:sz w:val="24"/>
              </w:rPr>
              <w:t>5.00</w:t>
            </w:r>
          </w:p>
        </w:tc>
      </w:tr>
      <w:tr>
        <w:trPr>
          <w:trHeight w:val="311" w:hRule="atLeast"/>
        </w:trPr>
        <w:tc>
          <w:tcPr>
            <w:tcW w:w="2407" w:type="dxa"/>
          </w:tcPr>
          <w:p>
            <w:pPr>
              <w:pStyle w:val="TableParagraph"/>
              <w:spacing w:line="292" w:lineRule="exact"/>
              <w:ind w:left="7" w:right="86"/>
              <w:jc w:val="center"/>
              <w:rPr>
                <w:sz w:val="24"/>
              </w:rPr>
            </w:pPr>
            <w:r>
              <w:rPr>
                <w:sz w:val="24"/>
              </w:rPr>
              <w:t>1</w:t>
            </w:r>
            <w:r>
              <w:rPr>
                <w:spacing w:val="-40"/>
                <w:sz w:val="24"/>
              </w:rPr>
              <w:t> 至 </w:t>
            </w:r>
            <w:r>
              <w:rPr>
                <w:sz w:val="24"/>
              </w:rPr>
              <w:t>2</w:t>
            </w:r>
            <w:r>
              <w:rPr>
                <w:spacing w:val="-31"/>
                <w:sz w:val="24"/>
              </w:rPr>
              <w:t> 年</w:t>
            </w:r>
            <w:r>
              <w:rPr>
                <w:sz w:val="24"/>
              </w:rPr>
              <w:t>（</w:t>
            </w:r>
            <w:r>
              <w:rPr>
                <w:spacing w:val="-30"/>
                <w:sz w:val="24"/>
              </w:rPr>
              <w:t>含 </w:t>
            </w:r>
            <w:r>
              <w:rPr>
                <w:sz w:val="24"/>
              </w:rPr>
              <w:t>2</w:t>
            </w:r>
            <w:r>
              <w:rPr>
                <w:spacing w:val="-30"/>
                <w:sz w:val="24"/>
              </w:rPr>
              <w:t> 年</w:t>
            </w:r>
            <w:r>
              <w:rPr>
                <w:spacing w:val="-10"/>
                <w:sz w:val="24"/>
              </w:rPr>
              <w:t>）</w:t>
            </w:r>
          </w:p>
        </w:tc>
        <w:tc>
          <w:tcPr>
            <w:tcW w:w="2124" w:type="dxa"/>
          </w:tcPr>
          <w:p>
            <w:pPr>
              <w:pStyle w:val="TableParagraph"/>
              <w:spacing w:line="292" w:lineRule="exact"/>
              <w:ind w:right="97"/>
              <w:jc w:val="right"/>
              <w:rPr>
                <w:sz w:val="24"/>
              </w:rPr>
            </w:pPr>
            <w:r>
              <w:rPr>
                <w:spacing w:val="-2"/>
                <w:sz w:val="24"/>
              </w:rPr>
              <w:t>919,729.92</w:t>
            </w:r>
          </w:p>
        </w:tc>
        <w:tc>
          <w:tcPr>
            <w:tcW w:w="2059" w:type="dxa"/>
          </w:tcPr>
          <w:p>
            <w:pPr>
              <w:pStyle w:val="TableParagraph"/>
              <w:spacing w:line="292" w:lineRule="exact"/>
              <w:ind w:right="94"/>
              <w:jc w:val="right"/>
              <w:rPr>
                <w:sz w:val="24"/>
              </w:rPr>
            </w:pPr>
            <w:r>
              <w:rPr>
                <w:spacing w:val="-2"/>
                <w:sz w:val="24"/>
              </w:rPr>
              <w:t>91,973.00</w:t>
            </w:r>
          </w:p>
        </w:tc>
        <w:tc>
          <w:tcPr>
            <w:tcW w:w="1769" w:type="dxa"/>
          </w:tcPr>
          <w:p>
            <w:pPr>
              <w:pStyle w:val="TableParagraph"/>
              <w:spacing w:line="292" w:lineRule="exact"/>
              <w:ind w:right="96"/>
              <w:jc w:val="right"/>
              <w:rPr>
                <w:sz w:val="24"/>
              </w:rPr>
            </w:pPr>
            <w:r>
              <w:rPr>
                <w:spacing w:val="-2"/>
                <w:sz w:val="24"/>
              </w:rPr>
              <w:t>10.00</w:t>
            </w:r>
          </w:p>
        </w:tc>
      </w:tr>
      <w:tr>
        <w:trPr>
          <w:trHeight w:val="311" w:hRule="atLeast"/>
        </w:trPr>
        <w:tc>
          <w:tcPr>
            <w:tcW w:w="2407" w:type="dxa"/>
          </w:tcPr>
          <w:p>
            <w:pPr>
              <w:pStyle w:val="TableParagraph"/>
              <w:spacing w:line="292" w:lineRule="exact"/>
              <w:ind w:left="86" w:right="79"/>
              <w:jc w:val="center"/>
              <w:rPr>
                <w:sz w:val="24"/>
              </w:rPr>
            </w:pPr>
            <w:r>
              <w:rPr>
                <w:spacing w:val="-5"/>
                <w:sz w:val="24"/>
              </w:rPr>
              <w:t>合计</w:t>
            </w:r>
          </w:p>
        </w:tc>
        <w:tc>
          <w:tcPr>
            <w:tcW w:w="2124" w:type="dxa"/>
          </w:tcPr>
          <w:p>
            <w:pPr>
              <w:pStyle w:val="TableParagraph"/>
              <w:spacing w:line="292" w:lineRule="exact"/>
              <w:ind w:right="97"/>
              <w:jc w:val="right"/>
              <w:rPr>
                <w:sz w:val="24"/>
              </w:rPr>
            </w:pPr>
            <w:r>
              <w:rPr>
                <w:spacing w:val="-2"/>
                <w:sz w:val="24"/>
              </w:rPr>
              <w:t>91,233,800.90</w:t>
            </w:r>
          </w:p>
        </w:tc>
        <w:tc>
          <w:tcPr>
            <w:tcW w:w="2059" w:type="dxa"/>
          </w:tcPr>
          <w:p>
            <w:pPr>
              <w:pStyle w:val="TableParagraph"/>
              <w:spacing w:line="292" w:lineRule="exact"/>
              <w:ind w:right="94"/>
              <w:jc w:val="right"/>
              <w:rPr>
                <w:sz w:val="24"/>
              </w:rPr>
            </w:pPr>
            <w:r>
              <w:rPr>
                <w:spacing w:val="-2"/>
                <w:sz w:val="24"/>
              </w:rPr>
              <w:t>4,607,676.58</w:t>
            </w:r>
          </w:p>
        </w:tc>
        <w:tc>
          <w:tcPr>
            <w:tcW w:w="1769" w:type="dxa"/>
          </w:tcPr>
          <w:p>
            <w:pPr>
              <w:pStyle w:val="TableParagraph"/>
              <w:rPr>
                <w:rFonts w:ascii="Times New Roman"/>
                <w:sz w:val="18"/>
              </w:rPr>
            </w:pPr>
          </w:p>
        </w:tc>
      </w:tr>
    </w:tbl>
    <w:p>
      <w:pPr>
        <w:pStyle w:val="BodyText"/>
        <w:spacing w:before="7"/>
      </w:pPr>
    </w:p>
    <w:p>
      <w:pPr>
        <w:pStyle w:val="BodyText"/>
        <w:ind w:left="537"/>
      </w:pPr>
      <w:r>
        <w:rPr>
          <w:spacing w:val="-1"/>
        </w:rPr>
        <w:t>按组合计提坏账的确认标准及说明：</w:t>
      </w:r>
    </w:p>
    <w:p>
      <w:pPr>
        <w:pStyle w:val="BodyText"/>
        <w:spacing w:before="2"/>
        <w:ind w:left="537"/>
      </w:pPr>
      <w:r>
        <w:rPr>
          <w:spacing w:val="-3"/>
        </w:rPr>
        <w:t>□适用 √不适用</w:t>
      </w:r>
    </w:p>
    <w:p>
      <w:pPr>
        <w:pStyle w:val="BodyText"/>
        <w:spacing w:before="9"/>
      </w:pPr>
    </w:p>
    <w:p>
      <w:pPr>
        <w:pStyle w:val="BodyText"/>
        <w:ind w:left="537"/>
      </w:pPr>
      <w:r>
        <w:rPr>
          <w:spacing w:val="-1"/>
        </w:rPr>
        <w:t>如按预期信用损失一般模型计提坏账准备，请参照其他应收款披露：</w:t>
      </w:r>
    </w:p>
    <w:p>
      <w:pPr>
        <w:pStyle w:val="BodyText"/>
        <w:spacing w:before="2"/>
        <w:ind w:left="537"/>
      </w:pPr>
      <w:r>
        <w:rPr>
          <w:spacing w:val="-3"/>
        </w:rPr>
        <w:t>□适用 √不适用</w:t>
      </w:r>
    </w:p>
    <w:p>
      <w:pPr>
        <w:pStyle w:val="BodyText"/>
        <w:spacing w:before="69"/>
      </w:pPr>
    </w:p>
    <w:p>
      <w:pPr>
        <w:pStyle w:val="ListParagraph"/>
        <w:numPr>
          <w:ilvl w:val="0"/>
          <w:numId w:val="47"/>
        </w:numPr>
        <w:tabs>
          <w:tab w:pos="1377" w:val="left" w:leader="none"/>
        </w:tabs>
        <w:spacing w:line="240" w:lineRule="auto" w:before="0" w:after="0"/>
        <w:ind w:left="1377" w:right="0" w:hanging="840"/>
        <w:jc w:val="left"/>
        <w:rPr>
          <w:sz w:val="24"/>
        </w:rPr>
      </w:pPr>
      <w:r>
        <w:rPr>
          <w:spacing w:val="-2"/>
          <w:sz w:val="24"/>
        </w:rPr>
        <w:t>坏账准备的情况</w:t>
      </w:r>
    </w:p>
    <w:p>
      <w:pPr>
        <w:pStyle w:val="BodyText"/>
        <w:spacing w:before="62"/>
        <w:ind w:left="537"/>
      </w:pPr>
      <w:r>
        <w:rPr>
          <w:spacing w:val="-3"/>
        </w:rPr>
        <w:t>√适用 □不适用</w:t>
      </w:r>
    </w:p>
    <w:p>
      <w:pPr>
        <w:pStyle w:val="BodyText"/>
        <w:tabs>
          <w:tab w:pos="7930" w:val="left" w:leader="none"/>
        </w:tabs>
        <w:spacing w:before="5" w:after="4"/>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1666"/>
        <w:gridCol w:w="1673"/>
        <w:gridCol w:w="814"/>
        <w:gridCol w:w="751"/>
        <w:gridCol w:w="751"/>
        <w:gridCol w:w="1666"/>
      </w:tblGrid>
      <w:tr>
        <w:trPr>
          <w:trHeight w:val="311" w:hRule="atLeast"/>
        </w:trPr>
        <w:tc>
          <w:tcPr>
            <w:tcW w:w="1502" w:type="dxa"/>
            <w:vMerge w:val="restart"/>
          </w:tcPr>
          <w:p>
            <w:pPr>
              <w:pStyle w:val="TableParagraph"/>
              <w:spacing w:before="165"/>
              <w:rPr>
                <w:sz w:val="24"/>
              </w:rPr>
            </w:pPr>
          </w:p>
          <w:p>
            <w:pPr>
              <w:pStyle w:val="TableParagraph"/>
              <w:ind w:left="10"/>
              <w:jc w:val="center"/>
              <w:rPr>
                <w:sz w:val="24"/>
              </w:rPr>
            </w:pPr>
            <w:r>
              <w:rPr>
                <w:spacing w:val="-5"/>
                <w:sz w:val="24"/>
              </w:rPr>
              <w:t>类别</w:t>
            </w:r>
          </w:p>
        </w:tc>
        <w:tc>
          <w:tcPr>
            <w:tcW w:w="1666" w:type="dxa"/>
            <w:vMerge w:val="restart"/>
          </w:tcPr>
          <w:p>
            <w:pPr>
              <w:pStyle w:val="TableParagraph"/>
              <w:spacing w:before="165"/>
              <w:rPr>
                <w:sz w:val="24"/>
              </w:rPr>
            </w:pPr>
          </w:p>
          <w:p>
            <w:pPr>
              <w:pStyle w:val="TableParagraph"/>
              <w:ind w:left="352"/>
              <w:rPr>
                <w:sz w:val="24"/>
              </w:rPr>
            </w:pPr>
            <w:r>
              <w:rPr>
                <w:spacing w:val="-3"/>
                <w:sz w:val="24"/>
              </w:rPr>
              <w:t>期初余额</w:t>
            </w:r>
          </w:p>
        </w:tc>
        <w:tc>
          <w:tcPr>
            <w:tcW w:w="3989" w:type="dxa"/>
            <w:gridSpan w:val="4"/>
          </w:tcPr>
          <w:p>
            <w:pPr>
              <w:pStyle w:val="TableParagraph"/>
              <w:spacing w:line="292" w:lineRule="exact"/>
              <w:ind w:left="1274"/>
              <w:rPr>
                <w:sz w:val="24"/>
              </w:rPr>
            </w:pPr>
            <w:r>
              <w:rPr>
                <w:spacing w:val="-2"/>
                <w:sz w:val="24"/>
              </w:rPr>
              <w:t>本期变动金额</w:t>
            </w:r>
          </w:p>
        </w:tc>
        <w:tc>
          <w:tcPr>
            <w:tcW w:w="1666" w:type="dxa"/>
            <w:vMerge w:val="restart"/>
          </w:tcPr>
          <w:p>
            <w:pPr>
              <w:pStyle w:val="TableParagraph"/>
              <w:spacing w:before="165"/>
              <w:rPr>
                <w:sz w:val="24"/>
              </w:rPr>
            </w:pPr>
          </w:p>
          <w:p>
            <w:pPr>
              <w:pStyle w:val="TableParagraph"/>
              <w:ind w:left="353"/>
              <w:rPr>
                <w:sz w:val="24"/>
              </w:rPr>
            </w:pPr>
            <w:r>
              <w:rPr>
                <w:spacing w:val="-3"/>
                <w:sz w:val="24"/>
              </w:rPr>
              <w:t>期末余额</w:t>
            </w:r>
          </w:p>
        </w:tc>
      </w:tr>
      <w:tr>
        <w:trPr>
          <w:trHeight w:val="933" w:hRule="atLeast"/>
        </w:trPr>
        <w:tc>
          <w:tcPr>
            <w:tcW w:w="1502" w:type="dxa"/>
            <w:vMerge/>
            <w:tcBorders>
              <w:top w:val="nil"/>
            </w:tcBorders>
          </w:tcPr>
          <w:p>
            <w:pPr>
              <w:rPr>
                <w:sz w:val="2"/>
                <w:szCs w:val="2"/>
              </w:rPr>
            </w:pPr>
          </w:p>
        </w:tc>
        <w:tc>
          <w:tcPr>
            <w:tcW w:w="1666" w:type="dxa"/>
            <w:vMerge/>
            <w:tcBorders>
              <w:top w:val="nil"/>
            </w:tcBorders>
          </w:tcPr>
          <w:p>
            <w:pPr>
              <w:rPr>
                <w:sz w:val="2"/>
                <w:szCs w:val="2"/>
              </w:rPr>
            </w:pPr>
          </w:p>
        </w:tc>
        <w:tc>
          <w:tcPr>
            <w:tcW w:w="1673" w:type="dxa"/>
          </w:tcPr>
          <w:p>
            <w:pPr>
              <w:pStyle w:val="TableParagraph"/>
              <w:spacing w:before="2"/>
              <w:rPr>
                <w:sz w:val="24"/>
              </w:rPr>
            </w:pPr>
          </w:p>
          <w:p>
            <w:pPr>
              <w:pStyle w:val="TableParagraph"/>
              <w:ind w:left="17" w:right="9"/>
              <w:jc w:val="center"/>
              <w:rPr>
                <w:sz w:val="24"/>
              </w:rPr>
            </w:pPr>
            <w:r>
              <w:rPr>
                <w:spacing w:val="-5"/>
                <w:sz w:val="24"/>
              </w:rPr>
              <w:t>计提</w:t>
            </w:r>
          </w:p>
        </w:tc>
        <w:tc>
          <w:tcPr>
            <w:tcW w:w="814" w:type="dxa"/>
          </w:tcPr>
          <w:p>
            <w:pPr>
              <w:pStyle w:val="TableParagraph"/>
              <w:spacing w:line="242" w:lineRule="auto"/>
              <w:ind w:left="165" w:right="156"/>
              <w:jc w:val="center"/>
              <w:rPr>
                <w:sz w:val="24"/>
              </w:rPr>
            </w:pPr>
            <w:r>
              <w:rPr>
                <w:spacing w:val="-6"/>
                <w:sz w:val="24"/>
              </w:rPr>
              <w:t>收回</w:t>
            </w:r>
            <w:r>
              <w:rPr>
                <w:spacing w:val="-5"/>
                <w:sz w:val="24"/>
              </w:rPr>
              <w:t>或转</w:t>
            </w:r>
          </w:p>
          <w:p>
            <w:pPr>
              <w:pStyle w:val="TableParagraph"/>
              <w:spacing w:line="292" w:lineRule="exact" w:before="1"/>
              <w:ind w:left="8"/>
              <w:jc w:val="center"/>
              <w:rPr>
                <w:sz w:val="24"/>
              </w:rPr>
            </w:pPr>
            <w:r>
              <w:rPr>
                <w:spacing w:val="-10"/>
                <w:sz w:val="24"/>
              </w:rPr>
              <w:t>回</w:t>
            </w:r>
          </w:p>
        </w:tc>
        <w:tc>
          <w:tcPr>
            <w:tcW w:w="751" w:type="dxa"/>
          </w:tcPr>
          <w:p>
            <w:pPr>
              <w:pStyle w:val="TableParagraph"/>
              <w:spacing w:line="242" w:lineRule="auto"/>
              <w:ind w:left="132" w:right="126"/>
              <w:jc w:val="center"/>
              <w:rPr>
                <w:sz w:val="24"/>
              </w:rPr>
            </w:pPr>
            <w:r>
              <w:rPr>
                <w:spacing w:val="-6"/>
                <w:sz w:val="24"/>
              </w:rPr>
              <w:t>转销</w:t>
            </w:r>
            <w:r>
              <w:rPr>
                <w:spacing w:val="-5"/>
                <w:sz w:val="24"/>
              </w:rPr>
              <w:t>或核</w:t>
            </w:r>
          </w:p>
          <w:p>
            <w:pPr>
              <w:pStyle w:val="TableParagraph"/>
              <w:spacing w:line="292" w:lineRule="exact" w:before="1"/>
              <w:ind w:left="3"/>
              <w:jc w:val="center"/>
              <w:rPr>
                <w:sz w:val="24"/>
              </w:rPr>
            </w:pPr>
            <w:r>
              <w:rPr>
                <w:spacing w:val="-10"/>
                <w:sz w:val="24"/>
              </w:rPr>
              <w:t>销</w:t>
            </w:r>
          </w:p>
        </w:tc>
        <w:tc>
          <w:tcPr>
            <w:tcW w:w="751" w:type="dxa"/>
          </w:tcPr>
          <w:p>
            <w:pPr>
              <w:pStyle w:val="TableParagraph"/>
              <w:spacing w:line="242" w:lineRule="auto" w:before="155"/>
              <w:ind w:left="134" w:right="124"/>
              <w:rPr>
                <w:sz w:val="24"/>
              </w:rPr>
            </w:pPr>
            <w:r>
              <w:rPr>
                <w:spacing w:val="-6"/>
                <w:sz w:val="24"/>
              </w:rPr>
              <w:t>其他</w:t>
            </w:r>
            <w:r>
              <w:rPr>
                <w:spacing w:val="-5"/>
                <w:sz w:val="24"/>
              </w:rPr>
              <w:t>变动</w:t>
            </w:r>
          </w:p>
        </w:tc>
        <w:tc>
          <w:tcPr>
            <w:tcW w:w="1666" w:type="dxa"/>
            <w:vMerge/>
            <w:tcBorders>
              <w:top w:val="nil"/>
            </w:tcBorders>
          </w:tcPr>
          <w:p>
            <w:pPr>
              <w:rPr>
                <w:sz w:val="2"/>
                <w:szCs w:val="2"/>
              </w:rPr>
            </w:pPr>
          </w:p>
        </w:tc>
      </w:tr>
      <w:tr>
        <w:trPr>
          <w:trHeight w:val="933" w:hRule="atLeast"/>
        </w:trPr>
        <w:tc>
          <w:tcPr>
            <w:tcW w:w="1502" w:type="dxa"/>
          </w:tcPr>
          <w:p>
            <w:pPr>
              <w:pStyle w:val="TableParagraph"/>
              <w:ind w:left="112"/>
              <w:rPr>
                <w:sz w:val="24"/>
              </w:rPr>
            </w:pPr>
            <w:r>
              <w:rPr>
                <w:spacing w:val="-20"/>
                <w:sz w:val="24"/>
              </w:rPr>
              <w:t>组合 </w:t>
            </w:r>
            <w:r>
              <w:rPr>
                <w:spacing w:val="-2"/>
                <w:sz w:val="24"/>
              </w:rPr>
              <w:t>1（</w:t>
            </w:r>
            <w:r>
              <w:rPr>
                <w:spacing w:val="-10"/>
                <w:sz w:val="24"/>
              </w:rPr>
              <w:t>账</w:t>
            </w:r>
          </w:p>
          <w:p>
            <w:pPr>
              <w:pStyle w:val="TableParagraph"/>
              <w:spacing w:line="310" w:lineRule="atLeast"/>
              <w:ind w:left="112" w:right="177"/>
              <w:rPr>
                <w:sz w:val="24"/>
              </w:rPr>
            </w:pPr>
            <w:r>
              <w:rPr>
                <w:spacing w:val="-2"/>
                <w:sz w:val="24"/>
              </w:rPr>
              <w:t>龄风险特征</w:t>
            </w:r>
            <w:r>
              <w:rPr>
                <w:spacing w:val="-4"/>
                <w:sz w:val="24"/>
              </w:rPr>
              <w:t>组合）</w:t>
            </w:r>
          </w:p>
        </w:tc>
        <w:tc>
          <w:tcPr>
            <w:tcW w:w="1666" w:type="dxa"/>
          </w:tcPr>
          <w:p>
            <w:pPr>
              <w:pStyle w:val="TableParagraph"/>
              <w:spacing w:before="4"/>
              <w:rPr>
                <w:sz w:val="24"/>
              </w:rPr>
            </w:pPr>
          </w:p>
          <w:p>
            <w:pPr>
              <w:pStyle w:val="TableParagraph"/>
              <w:ind w:left="16" w:right="7"/>
              <w:jc w:val="center"/>
              <w:rPr>
                <w:sz w:val="24"/>
              </w:rPr>
            </w:pPr>
            <w:r>
              <w:rPr>
                <w:spacing w:val="-2"/>
                <w:sz w:val="24"/>
              </w:rPr>
              <w:t>2,703,918.46</w:t>
            </w:r>
          </w:p>
        </w:tc>
        <w:tc>
          <w:tcPr>
            <w:tcW w:w="1673" w:type="dxa"/>
          </w:tcPr>
          <w:p>
            <w:pPr>
              <w:pStyle w:val="TableParagraph"/>
              <w:spacing w:before="4"/>
              <w:rPr>
                <w:sz w:val="24"/>
              </w:rPr>
            </w:pPr>
          </w:p>
          <w:p>
            <w:pPr>
              <w:pStyle w:val="TableParagraph"/>
              <w:ind w:left="17"/>
              <w:jc w:val="center"/>
              <w:rPr>
                <w:sz w:val="24"/>
              </w:rPr>
            </w:pPr>
            <w:r>
              <w:rPr>
                <w:spacing w:val="-2"/>
                <w:sz w:val="24"/>
              </w:rPr>
              <w:t>1,903,758.12</w:t>
            </w:r>
          </w:p>
        </w:tc>
        <w:tc>
          <w:tcPr>
            <w:tcW w:w="814" w:type="dxa"/>
          </w:tcPr>
          <w:p>
            <w:pPr>
              <w:pStyle w:val="TableParagraph"/>
              <w:rPr>
                <w:rFonts w:ascii="Times New Roman"/>
                <w:sz w:val="18"/>
              </w:rPr>
            </w:pPr>
          </w:p>
        </w:tc>
        <w:tc>
          <w:tcPr>
            <w:tcW w:w="751" w:type="dxa"/>
          </w:tcPr>
          <w:p>
            <w:pPr>
              <w:pStyle w:val="TableParagraph"/>
              <w:rPr>
                <w:rFonts w:ascii="Times New Roman"/>
                <w:sz w:val="18"/>
              </w:rPr>
            </w:pPr>
          </w:p>
        </w:tc>
        <w:tc>
          <w:tcPr>
            <w:tcW w:w="751" w:type="dxa"/>
          </w:tcPr>
          <w:p>
            <w:pPr>
              <w:pStyle w:val="TableParagraph"/>
              <w:rPr>
                <w:rFonts w:ascii="Times New Roman"/>
                <w:sz w:val="18"/>
              </w:rPr>
            </w:pPr>
          </w:p>
        </w:tc>
        <w:tc>
          <w:tcPr>
            <w:tcW w:w="1666" w:type="dxa"/>
          </w:tcPr>
          <w:p>
            <w:pPr>
              <w:pStyle w:val="TableParagraph"/>
              <w:spacing w:before="4"/>
              <w:rPr>
                <w:sz w:val="24"/>
              </w:rPr>
            </w:pPr>
          </w:p>
          <w:p>
            <w:pPr>
              <w:pStyle w:val="TableParagraph"/>
              <w:ind w:left="16" w:right="6"/>
              <w:jc w:val="center"/>
              <w:rPr>
                <w:sz w:val="24"/>
              </w:rPr>
            </w:pPr>
            <w:r>
              <w:rPr>
                <w:spacing w:val="-2"/>
                <w:sz w:val="24"/>
              </w:rPr>
              <w:t>4,607,676.58</w:t>
            </w:r>
          </w:p>
        </w:tc>
      </w:tr>
      <w:tr>
        <w:trPr>
          <w:trHeight w:val="311" w:hRule="atLeast"/>
        </w:trPr>
        <w:tc>
          <w:tcPr>
            <w:tcW w:w="1502" w:type="dxa"/>
          </w:tcPr>
          <w:p>
            <w:pPr>
              <w:pStyle w:val="TableParagraph"/>
              <w:spacing w:line="292" w:lineRule="exact"/>
              <w:ind w:left="10"/>
              <w:jc w:val="center"/>
              <w:rPr>
                <w:sz w:val="24"/>
              </w:rPr>
            </w:pPr>
            <w:r>
              <w:rPr>
                <w:spacing w:val="-5"/>
                <w:sz w:val="24"/>
              </w:rPr>
              <w:t>合计</w:t>
            </w:r>
          </w:p>
        </w:tc>
        <w:tc>
          <w:tcPr>
            <w:tcW w:w="1666" w:type="dxa"/>
          </w:tcPr>
          <w:p>
            <w:pPr>
              <w:pStyle w:val="TableParagraph"/>
              <w:spacing w:line="292" w:lineRule="exact"/>
              <w:ind w:left="16" w:right="7"/>
              <w:jc w:val="center"/>
              <w:rPr>
                <w:sz w:val="24"/>
              </w:rPr>
            </w:pPr>
            <w:r>
              <w:rPr>
                <w:spacing w:val="-2"/>
                <w:sz w:val="24"/>
              </w:rPr>
              <w:t>2,703,918.46</w:t>
            </w:r>
          </w:p>
        </w:tc>
        <w:tc>
          <w:tcPr>
            <w:tcW w:w="1673" w:type="dxa"/>
          </w:tcPr>
          <w:p>
            <w:pPr>
              <w:pStyle w:val="TableParagraph"/>
              <w:spacing w:line="292" w:lineRule="exact"/>
              <w:ind w:left="17"/>
              <w:jc w:val="center"/>
              <w:rPr>
                <w:sz w:val="24"/>
              </w:rPr>
            </w:pPr>
            <w:r>
              <w:rPr>
                <w:spacing w:val="-2"/>
                <w:sz w:val="24"/>
              </w:rPr>
              <w:t>1,903,758.12</w:t>
            </w:r>
          </w:p>
        </w:tc>
        <w:tc>
          <w:tcPr>
            <w:tcW w:w="814" w:type="dxa"/>
          </w:tcPr>
          <w:p>
            <w:pPr>
              <w:pStyle w:val="TableParagraph"/>
              <w:rPr>
                <w:rFonts w:ascii="Times New Roman"/>
                <w:sz w:val="18"/>
              </w:rPr>
            </w:pPr>
          </w:p>
        </w:tc>
        <w:tc>
          <w:tcPr>
            <w:tcW w:w="751" w:type="dxa"/>
          </w:tcPr>
          <w:p>
            <w:pPr>
              <w:pStyle w:val="TableParagraph"/>
              <w:rPr>
                <w:rFonts w:ascii="Times New Roman"/>
                <w:sz w:val="18"/>
              </w:rPr>
            </w:pPr>
          </w:p>
        </w:tc>
        <w:tc>
          <w:tcPr>
            <w:tcW w:w="751" w:type="dxa"/>
          </w:tcPr>
          <w:p>
            <w:pPr>
              <w:pStyle w:val="TableParagraph"/>
              <w:rPr>
                <w:rFonts w:ascii="Times New Roman"/>
                <w:sz w:val="18"/>
              </w:rPr>
            </w:pPr>
          </w:p>
        </w:tc>
        <w:tc>
          <w:tcPr>
            <w:tcW w:w="1666" w:type="dxa"/>
          </w:tcPr>
          <w:p>
            <w:pPr>
              <w:pStyle w:val="TableParagraph"/>
              <w:spacing w:line="292" w:lineRule="exact"/>
              <w:ind w:left="16" w:right="6"/>
              <w:jc w:val="center"/>
              <w:rPr>
                <w:sz w:val="24"/>
              </w:rPr>
            </w:pPr>
            <w:r>
              <w:rPr>
                <w:spacing w:val="-2"/>
                <w:sz w:val="24"/>
              </w:rPr>
              <w:t>4,607,676.58</w:t>
            </w:r>
          </w:p>
        </w:tc>
      </w:tr>
    </w:tbl>
    <w:p>
      <w:pPr>
        <w:pStyle w:val="BodyText"/>
        <w:spacing w:before="258"/>
        <w:ind w:left="537"/>
      </w:pPr>
      <w:r>
        <w:rPr>
          <w:spacing w:val="-1"/>
        </w:rPr>
        <w:t>其中本期坏账准备收回或转回金额重要的：</w:t>
      </w:r>
    </w:p>
    <w:p>
      <w:pPr>
        <w:pStyle w:val="BodyText"/>
        <w:spacing w:before="5"/>
        <w:ind w:left="537"/>
      </w:pPr>
      <w:r>
        <w:rPr>
          <w:spacing w:val="-3"/>
        </w:rPr>
        <w:t>□适用 √不适用</w:t>
      </w:r>
    </w:p>
    <w:p>
      <w:pPr>
        <w:spacing w:after="0"/>
        <w:sectPr>
          <w:pgSz w:w="11910" w:h="16840"/>
          <w:pgMar w:header="882" w:footer="1195" w:top="1360" w:bottom="1380" w:left="740" w:right="1160"/>
        </w:sectPr>
      </w:pPr>
    </w:p>
    <w:p>
      <w:pPr>
        <w:pStyle w:val="BodyText"/>
        <w:spacing w:before="125"/>
      </w:pPr>
    </w:p>
    <w:p>
      <w:pPr>
        <w:pStyle w:val="ListParagraph"/>
        <w:numPr>
          <w:ilvl w:val="0"/>
          <w:numId w:val="47"/>
        </w:numPr>
        <w:tabs>
          <w:tab w:pos="1377" w:val="left" w:leader="none"/>
        </w:tabs>
        <w:spacing w:line="240" w:lineRule="auto" w:before="0" w:after="0"/>
        <w:ind w:left="1377" w:right="0" w:hanging="840"/>
        <w:jc w:val="left"/>
        <w:rPr>
          <w:sz w:val="24"/>
        </w:rPr>
      </w:pPr>
      <w:r>
        <w:rPr>
          <w:spacing w:val="-1"/>
          <w:sz w:val="24"/>
        </w:rPr>
        <w:t>本期实际核销的应收账款情况</w:t>
      </w:r>
    </w:p>
    <w:p>
      <w:pPr>
        <w:pStyle w:val="BodyText"/>
        <w:spacing w:before="62"/>
        <w:ind w:left="537"/>
      </w:pPr>
      <w:r>
        <w:rPr>
          <w:spacing w:val="-3"/>
        </w:rPr>
        <w:t>□适用 √不适用</w:t>
      </w:r>
    </w:p>
    <w:p>
      <w:pPr>
        <w:pStyle w:val="BodyText"/>
        <w:spacing w:before="69"/>
      </w:pPr>
    </w:p>
    <w:p>
      <w:pPr>
        <w:pStyle w:val="ListParagraph"/>
        <w:numPr>
          <w:ilvl w:val="0"/>
          <w:numId w:val="47"/>
        </w:numPr>
        <w:tabs>
          <w:tab w:pos="1377" w:val="left" w:leader="none"/>
        </w:tabs>
        <w:spacing w:line="240" w:lineRule="auto" w:before="0" w:after="0"/>
        <w:ind w:left="1377" w:right="0" w:hanging="840"/>
        <w:jc w:val="left"/>
        <w:rPr>
          <w:sz w:val="24"/>
        </w:rPr>
      </w:pPr>
      <w:r>
        <w:rPr>
          <w:spacing w:val="-1"/>
          <w:sz w:val="24"/>
        </w:rPr>
        <w:t>按欠款方归集的期末余额前五名的应收账款情况</w:t>
      </w:r>
    </w:p>
    <w:p>
      <w:pPr>
        <w:pStyle w:val="BodyText"/>
        <w:spacing w:before="62"/>
        <w:ind w:left="537"/>
      </w:pPr>
      <w:r>
        <w:rPr/>
        <w:t>√适用</w:t>
      </w:r>
      <w:r>
        <w:rPr>
          <w:spacing w:val="59"/>
          <w:w w:val="150"/>
        </w:rPr>
        <w:t> </w:t>
      </w:r>
      <w:r>
        <w:rPr>
          <w:spacing w:val="-3"/>
        </w:rPr>
        <w:t>□不适用</w:t>
      </w:r>
    </w:p>
    <w:p>
      <w:pPr>
        <w:pStyle w:val="BodyText"/>
        <w:tabs>
          <w:tab w:pos="7930" w:val="left" w:leader="none"/>
        </w:tabs>
        <w:spacing w:before="5" w:after="4"/>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3"/>
        <w:gridCol w:w="2204"/>
        <w:gridCol w:w="2204"/>
        <w:gridCol w:w="2204"/>
      </w:tblGrid>
      <w:tr>
        <w:trPr>
          <w:trHeight w:val="933" w:hRule="atLeast"/>
        </w:trPr>
        <w:tc>
          <w:tcPr>
            <w:tcW w:w="2203" w:type="dxa"/>
          </w:tcPr>
          <w:p>
            <w:pPr>
              <w:pStyle w:val="TableParagraph"/>
              <w:spacing w:before="4"/>
              <w:rPr>
                <w:sz w:val="24"/>
              </w:rPr>
            </w:pPr>
          </w:p>
          <w:p>
            <w:pPr>
              <w:pStyle w:val="TableParagraph"/>
              <w:ind w:left="568"/>
              <w:rPr>
                <w:sz w:val="24"/>
              </w:rPr>
            </w:pPr>
            <w:r>
              <w:rPr>
                <w:spacing w:val="-3"/>
                <w:sz w:val="24"/>
              </w:rPr>
              <w:t>单位名称</w:t>
            </w:r>
          </w:p>
        </w:tc>
        <w:tc>
          <w:tcPr>
            <w:tcW w:w="2204" w:type="dxa"/>
          </w:tcPr>
          <w:p>
            <w:pPr>
              <w:pStyle w:val="TableParagraph"/>
              <w:spacing w:before="4"/>
              <w:rPr>
                <w:sz w:val="24"/>
              </w:rPr>
            </w:pPr>
          </w:p>
          <w:p>
            <w:pPr>
              <w:pStyle w:val="TableParagraph"/>
              <w:ind w:left="586"/>
              <w:rPr>
                <w:sz w:val="24"/>
              </w:rPr>
            </w:pPr>
            <w:r>
              <w:rPr>
                <w:spacing w:val="-3"/>
                <w:sz w:val="24"/>
              </w:rPr>
              <w:t>期末余额</w:t>
            </w:r>
          </w:p>
        </w:tc>
        <w:tc>
          <w:tcPr>
            <w:tcW w:w="2204" w:type="dxa"/>
          </w:tcPr>
          <w:p>
            <w:pPr>
              <w:pStyle w:val="TableParagraph"/>
              <w:spacing w:line="307" w:lineRule="exact"/>
              <w:ind w:left="115" w:right="107"/>
              <w:jc w:val="center"/>
              <w:rPr>
                <w:sz w:val="24"/>
              </w:rPr>
            </w:pPr>
            <w:r>
              <w:rPr>
                <w:spacing w:val="-2"/>
                <w:sz w:val="24"/>
              </w:rPr>
              <w:t>占应收账款期末余</w:t>
            </w:r>
          </w:p>
          <w:p>
            <w:pPr>
              <w:pStyle w:val="TableParagraph"/>
              <w:spacing w:line="310" w:lineRule="atLeast"/>
              <w:ind w:left="115" w:right="104"/>
              <w:jc w:val="center"/>
              <w:rPr>
                <w:sz w:val="24"/>
              </w:rPr>
            </w:pPr>
            <w:r>
              <w:rPr>
                <w:spacing w:val="-2"/>
                <w:sz w:val="24"/>
              </w:rPr>
              <w:t>额合计数的比例 </w:t>
            </w:r>
            <w:r>
              <w:rPr>
                <w:spacing w:val="-4"/>
                <w:sz w:val="24"/>
              </w:rPr>
              <w:t>(%)</w:t>
            </w:r>
          </w:p>
        </w:tc>
        <w:tc>
          <w:tcPr>
            <w:tcW w:w="2204" w:type="dxa"/>
          </w:tcPr>
          <w:p>
            <w:pPr>
              <w:pStyle w:val="TableParagraph"/>
              <w:spacing w:before="4"/>
              <w:rPr>
                <w:sz w:val="24"/>
              </w:rPr>
            </w:pPr>
          </w:p>
          <w:p>
            <w:pPr>
              <w:pStyle w:val="TableParagraph"/>
              <w:ind w:right="133"/>
              <w:jc w:val="right"/>
              <w:rPr>
                <w:sz w:val="24"/>
              </w:rPr>
            </w:pPr>
            <w:r>
              <w:rPr>
                <w:spacing w:val="-2"/>
                <w:sz w:val="24"/>
              </w:rPr>
              <w:t>坏账准备期末余额</w:t>
            </w:r>
          </w:p>
        </w:tc>
      </w:tr>
      <w:tr>
        <w:trPr>
          <w:trHeight w:val="311" w:hRule="atLeast"/>
        </w:trPr>
        <w:tc>
          <w:tcPr>
            <w:tcW w:w="2203" w:type="dxa"/>
          </w:tcPr>
          <w:p>
            <w:pPr>
              <w:pStyle w:val="TableParagraph"/>
              <w:spacing w:line="292" w:lineRule="exact"/>
              <w:ind w:left="107"/>
              <w:rPr>
                <w:sz w:val="24"/>
              </w:rPr>
            </w:pPr>
            <w:r>
              <w:rPr>
                <w:spacing w:val="-20"/>
                <w:sz w:val="24"/>
              </w:rPr>
              <w:t>客户 </w:t>
            </w:r>
            <w:r>
              <w:rPr>
                <w:spacing w:val="-10"/>
                <w:sz w:val="24"/>
              </w:rPr>
              <w:t>1</w:t>
            </w:r>
          </w:p>
        </w:tc>
        <w:tc>
          <w:tcPr>
            <w:tcW w:w="2204" w:type="dxa"/>
          </w:tcPr>
          <w:p>
            <w:pPr>
              <w:pStyle w:val="TableParagraph"/>
              <w:spacing w:line="292" w:lineRule="exact"/>
              <w:ind w:right="96"/>
              <w:jc w:val="right"/>
              <w:rPr>
                <w:sz w:val="24"/>
              </w:rPr>
            </w:pPr>
            <w:r>
              <w:rPr>
                <w:spacing w:val="-2"/>
                <w:sz w:val="24"/>
              </w:rPr>
              <w:t>2,744,142.01</w:t>
            </w:r>
          </w:p>
        </w:tc>
        <w:tc>
          <w:tcPr>
            <w:tcW w:w="2204" w:type="dxa"/>
          </w:tcPr>
          <w:p>
            <w:pPr>
              <w:pStyle w:val="TableParagraph"/>
              <w:spacing w:line="292" w:lineRule="exact"/>
              <w:ind w:right="96"/>
              <w:jc w:val="right"/>
              <w:rPr>
                <w:sz w:val="24"/>
              </w:rPr>
            </w:pPr>
            <w:r>
              <w:rPr>
                <w:spacing w:val="-4"/>
                <w:sz w:val="24"/>
              </w:rPr>
              <w:t>3.01</w:t>
            </w:r>
          </w:p>
        </w:tc>
        <w:tc>
          <w:tcPr>
            <w:tcW w:w="2204" w:type="dxa"/>
          </w:tcPr>
          <w:p>
            <w:pPr>
              <w:pStyle w:val="TableParagraph"/>
              <w:spacing w:line="292" w:lineRule="exact"/>
              <w:ind w:right="99"/>
              <w:jc w:val="right"/>
              <w:rPr>
                <w:sz w:val="24"/>
              </w:rPr>
            </w:pPr>
            <w:r>
              <w:rPr>
                <w:spacing w:val="-2"/>
                <w:sz w:val="24"/>
              </w:rPr>
              <w:t>137,207.10</w:t>
            </w:r>
          </w:p>
        </w:tc>
      </w:tr>
      <w:tr>
        <w:trPr>
          <w:trHeight w:val="312" w:hRule="atLeast"/>
        </w:trPr>
        <w:tc>
          <w:tcPr>
            <w:tcW w:w="2203" w:type="dxa"/>
          </w:tcPr>
          <w:p>
            <w:pPr>
              <w:pStyle w:val="TableParagraph"/>
              <w:spacing w:line="292" w:lineRule="exact"/>
              <w:ind w:left="107"/>
              <w:rPr>
                <w:sz w:val="24"/>
              </w:rPr>
            </w:pPr>
            <w:r>
              <w:rPr>
                <w:spacing w:val="-20"/>
                <w:sz w:val="24"/>
              </w:rPr>
              <w:t>客户 </w:t>
            </w:r>
            <w:r>
              <w:rPr>
                <w:spacing w:val="-10"/>
                <w:sz w:val="24"/>
              </w:rPr>
              <w:t>2</w:t>
            </w:r>
          </w:p>
        </w:tc>
        <w:tc>
          <w:tcPr>
            <w:tcW w:w="2204" w:type="dxa"/>
          </w:tcPr>
          <w:p>
            <w:pPr>
              <w:pStyle w:val="TableParagraph"/>
              <w:spacing w:line="292" w:lineRule="exact"/>
              <w:ind w:right="96"/>
              <w:jc w:val="right"/>
              <w:rPr>
                <w:sz w:val="24"/>
              </w:rPr>
            </w:pPr>
            <w:r>
              <w:rPr>
                <w:spacing w:val="-2"/>
                <w:sz w:val="24"/>
              </w:rPr>
              <w:t>2,568,098.59</w:t>
            </w:r>
          </w:p>
        </w:tc>
        <w:tc>
          <w:tcPr>
            <w:tcW w:w="2204" w:type="dxa"/>
          </w:tcPr>
          <w:p>
            <w:pPr>
              <w:pStyle w:val="TableParagraph"/>
              <w:spacing w:line="292" w:lineRule="exact"/>
              <w:ind w:right="96"/>
              <w:jc w:val="right"/>
              <w:rPr>
                <w:sz w:val="24"/>
              </w:rPr>
            </w:pPr>
            <w:r>
              <w:rPr>
                <w:spacing w:val="-4"/>
                <w:sz w:val="24"/>
              </w:rPr>
              <w:t>2.81</w:t>
            </w:r>
          </w:p>
        </w:tc>
        <w:tc>
          <w:tcPr>
            <w:tcW w:w="2204" w:type="dxa"/>
          </w:tcPr>
          <w:p>
            <w:pPr>
              <w:pStyle w:val="TableParagraph"/>
              <w:spacing w:line="292" w:lineRule="exact"/>
              <w:ind w:right="99"/>
              <w:jc w:val="right"/>
              <w:rPr>
                <w:sz w:val="24"/>
              </w:rPr>
            </w:pPr>
            <w:r>
              <w:rPr>
                <w:spacing w:val="-2"/>
                <w:sz w:val="24"/>
              </w:rPr>
              <w:t>128,404.93</w:t>
            </w:r>
          </w:p>
        </w:tc>
      </w:tr>
      <w:tr>
        <w:trPr>
          <w:trHeight w:val="311" w:hRule="atLeast"/>
        </w:trPr>
        <w:tc>
          <w:tcPr>
            <w:tcW w:w="2203" w:type="dxa"/>
          </w:tcPr>
          <w:p>
            <w:pPr>
              <w:pStyle w:val="TableParagraph"/>
              <w:spacing w:line="292" w:lineRule="exact"/>
              <w:ind w:left="107"/>
              <w:rPr>
                <w:sz w:val="24"/>
              </w:rPr>
            </w:pPr>
            <w:r>
              <w:rPr>
                <w:spacing w:val="-20"/>
                <w:sz w:val="24"/>
              </w:rPr>
              <w:t>客户 </w:t>
            </w:r>
            <w:r>
              <w:rPr>
                <w:spacing w:val="-10"/>
                <w:sz w:val="24"/>
              </w:rPr>
              <w:t>3</w:t>
            </w:r>
          </w:p>
        </w:tc>
        <w:tc>
          <w:tcPr>
            <w:tcW w:w="2204" w:type="dxa"/>
          </w:tcPr>
          <w:p>
            <w:pPr>
              <w:pStyle w:val="TableParagraph"/>
              <w:spacing w:line="292" w:lineRule="exact"/>
              <w:ind w:right="96"/>
              <w:jc w:val="right"/>
              <w:rPr>
                <w:sz w:val="24"/>
              </w:rPr>
            </w:pPr>
            <w:r>
              <w:rPr>
                <w:spacing w:val="-2"/>
                <w:sz w:val="24"/>
              </w:rPr>
              <w:t>2,354,809.05</w:t>
            </w:r>
          </w:p>
        </w:tc>
        <w:tc>
          <w:tcPr>
            <w:tcW w:w="2204" w:type="dxa"/>
          </w:tcPr>
          <w:p>
            <w:pPr>
              <w:pStyle w:val="TableParagraph"/>
              <w:spacing w:line="292" w:lineRule="exact"/>
              <w:ind w:right="96"/>
              <w:jc w:val="right"/>
              <w:rPr>
                <w:sz w:val="24"/>
              </w:rPr>
            </w:pPr>
            <w:r>
              <w:rPr>
                <w:spacing w:val="-4"/>
                <w:sz w:val="24"/>
              </w:rPr>
              <w:t>2.58</w:t>
            </w:r>
          </w:p>
        </w:tc>
        <w:tc>
          <w:tcPr>
            <w:tcW w:w="2204" w:type="dxa"/>
          </w:tcPr>
          <w:p>
            <w:pPr>
              <w:pStyle w:val="TableParagraph"/>
              <w:spacing w:line="292" w:lineRule="exact"/>
              <w:ind w:right="99"/>
              <w:jc w:val="right"/>
              <w:rPr>
                <w:sz w:val="24"/>
              </w:rPr>
            </w:pPr>
            <w:r>
              <w:rPr>
                <w:spacing w:val="-2"/>
                <w:sz w:val="24"/>
              </w:rPr>
              <w:t>117,740.45</w:t>
            </w:r>
          </w:p>
        </w:tc>
      </w:tr>
      <w:tr>
        <w:trPr>
          <w:trHeight w:val="309" w:hRule="atLeast"/>
        </w:trPr>
        <w:tc>
          <w:tcPr>
            <w:tcW w:w="2203" w:type="dxa"/>
          </w:tcPr>
          <w:p>
            <w:pPr>
              <w:pStyle w:val="TableParagraph"/>
              <w:spacing w:line="289" w:lineRule="exact"/>
              <w:ind w:left="107"/>
              <w:rPr>
                <w:sz w:val="24"/>
              </w:rPr>
            </w:pPr>
            <w:r>
              <w:rPr>
                <w:spacing w:val="-20"/>
                <w:sz w:val="24"/>
              </w:rPr>
              <w:t>客户 </w:t>
            </w:r>
            <w:r>
              <w:rPr>
                <w:spacing w:val="-10"/>
                <w:sz w:val="24"/>
              </w:rPr>
              <w:t>4</w:t>
            </w:r>
          </w:p>
        </w:tc>
        <w:tc>
          <w:tcPr>
            <w:tcW w:w="2204" w:type="dxa"/>
          </w:tcPr>
          <w:p>
            <w:pPr>
              <w:pStyle w:val="TableParagraph"/>
              <w:spacing w:line="289" w:lineRule="exact"/>
              <w:ind w:right="96"/>
              <w:jc w:val="right"/>
              <w:rPr>
                <w:sz w:val="24"/>
              </w:rPr>
            </w:pPr>
            <w:r>
              <w:rPr>
                <w:spacing w:val="-2"/>
                <w:sz w:val="24"/>
              </w:rPr>
              <w:t>2,117,421.90</w:t>
            </w:r>
          </w:p>
        </w:tc>
        <w:tc>
          <w:tcPr>
            <w:tcW w:w="2204" w:type="dxa"/>
          </w:tcPr>
          <w:p>
            <w:pPr>
              <w:pStyle w:val="TableParagraph"/>
              <w:spacing w:line="289" w:lineRule="exact"/>
              <w:ind w:right="96"/>
              <w:jc w:val="right"/>
              <w:rPr>
                <w:sz w:val="24"/>
              </w:rPr>
            </w:pPr>
            <w:r>
              <w:rPr>
                <w:spacing w:val="-4"/>
                <w:sz w:val="24"/>
              </w:rPr>
              <w:t>2.32</w:t>
            </w:r>
          </w:p>
        </w:tc>
        <w:tc>
          <w:tcPr>
            <w:tcW w:w="2204" w:type="dxa"/>
          </w:tcPr>
          <w:p>
            <w:pPr>
              <w:pStyle w:val="TableParagraph"/>
              <w:spacing w:line="289" w:lineRule="exact"/>
              <w:ind w:right="99"/>
              <w:jc w:val="right"/>
              <w:rPr>
                <w:sz w:val="24"/>
              </w:rPr>
            </w:pPr>
            <w:r>
              <w:rPr>
                <w:spacing w:val="-2"/>
                <w:sz w:val="24"/>
              </w:rPr>
              <w:t>105,871.10</w:t>
            </w:r>
          </w:p>
        </w:tc>
      </w:tr>
      <w:tr>
        <w:trPr>
          <w:trHeight w:val="311" w:hRule="atLeast"/>
        </w:trPr>
        <w:tc>
          <w:tcPr>
            <w:tcW w:w="2203" w:type="dxa"/>
          </w:tcPr>
          <w:p>
            <w:pPr>
              <w:pStyle w:val="TableParagraph"/>
              <w:spacing w:line="289" w:lineRule="exact" w:before="2"/>
              <w:ind w:left="107"/>
              <w:rPr>
                <w:sz w:val="24"/>
              </w:rPr>
            </w:pPr>
            <w:r>
              <w:rPr>
                <w:spacing w:val="-20"/>
                <w:sz w:val="24"/>
              </w:rPr>
              <w:t>客户 </w:t>
            </w:r>
            <w:r>
              <w:rPr>
                <w:spacing w:val="-10"/>
                <w:sz w:val="24"/>
              </w:rPr>
              <w:t>5</w:t>
            </w:r>
          </w:p>
        </w:tc>
        <w:tc>
          <w:tcPr>
            <w:tcW w:w="2204" w:type="dxa"/>
          </w:tcPr>
          <w:p>
            <w:pPr>
              <w:pStyle w:val="TableParagraph"/>
              <w:spacing w:line="289" w:lineRule="exact" w:before="2"/>
              <w:ind w:right="96"/>
              <w:jc w:val="right"/>
              <w:rPr>
                <w:sz w:val="24"/>
              </w:rPr>
            </w:pPr>
            <w:r>
              <w:rPr>
                <w:spacing w:val="-2"/>
                <w:sz w:val="24"/>
              </w:rPr>
              <w:t>2,088,006.16</w:t>
            </w:r>
          </w:p>
        </w:tc>
        <w:tc>
          <w:tcPr>
            <w:tcW w:w="2204" w:type="dxa"/>
          </w:tcPr>
          <w:p>
            <w:pPr>
              <w:pStyle w:val="TableParagraph"/>
              <w:spacing w:line="289" w:lineRule="exact" w:before="2"/>
              <w:ind w:right="96"/>
              <w:jc w:val="right"/>
              <w:rPr>
                <w:sz w:val="24"/>
              </w:rPr>
            </w:pPr>
            <w:r>
              <w:rPr>
                <w:spacing w:val="-4"/>
                <w:sz w:val="24"/>
              </w:rPr>
              <w:t>2.29</w:t>
            </w:r>
          </w:p>
        </w:tc>
        <w:tc>
          <w:tcPr>
            <w:tcW w:w="2204" w:type="dxa"/>
          </w:tcPr>
          <w:p>
            <w:pPr>
              <w:pStyle w:val="TableParagraph"/>
              <w:spacing w:line="289" w:lineRule="exact" w:before="2"/>
              <w:ind w:right="99"/>
              <w:jc w:val="right"/>
              <w:rPr>
                <w:sz w:val="24"/>
              </w:rPr>
            </w:pPr>
            <w:r>
              <w:rPr>
                <w:spacing w:val="-2"/>
                <w:sz w:val="24"/>
              </w:rPr>
              <w:t>104,400.31</w:t>
            </w:r>
          </w:p>
        </w:tc>
      </w:tr>
      <w:tr>
        <w:trPr>
          <w:trHeight w:val="311" w:hRule="atLeast"/>
        </w:trPr>
        <w:tc>
          <w:tcPr>
            <w:tcW w:w="2203" w:type="dxa"/>
          </w:tcPr>
          <w:p>
            <w:pPr>
              <w:pStyle w:val="TableParagraph"/>
              <w:spacing w:line="292" w:lineRule="exact"/>
              <w:ind w:right="93"/>
              <w:jc w:val="center"/>
              <w:rPr>
                <w:sz w:val="24"/>
              </w:rPr>
            </w:pPr>
            <w:r>
              <w:rPr>
                <w:spacing w:val="-5"/>
                <w:sz w:val="24"/>
              </w:rPr>
              <w:t>合计</w:t>
            </w:r>
          </w:p>
        </w:tc>
        <w:tc>
          <w:tcPr>
            <w:tcW w:w="2204" w:type="dxa"/>
          </w:tcPr>
          <w:p>
            <w:pPr>
              <w:pStyle w:val="TableParagraph"/>
              <w:spacing w:line="292" w:lineRule="exact"/>
              <w:ind w:right="96"/>
              <w:jc w:val="right"/>
              <w:rPr>
                <w:sz w:val="24"/>
              </w:rPr>
            </w:pPr>
            <w:r>
              <w:rPr>
                <w:spacing w:val="-2"/>
                <w:sz w:val="24"/>
              </w:rPr>
              <w:t>11,872,477.71</w:t>
            </w:r>
          </w:p>
        </w:tc>
        <w:tc>
          <w:tcPr>
            <w:tcW w:w="2204" w:type="dxa"/>
          </w:tcPr>
          <w:p>
            <w:pPr>
              <w:pStyle w:val="TableParagraph"/>
              <w:spacing w:line="292" w:lineRule="exact"/>
              <w:ind w:right="96"/>
              <w:jc w:val="right"/>
              <w:rPr>
                <w:sz w:val="24"/>
              </w:rPr>
            </w:pPr>
            <w:r>
              <w:rPr>
                <w:spacing w:val="-2"/>
                <w:sz w:val="24"/>
              </w:rPr>
              <w:t>13.01</w:t>
            </w:r>
          </w:p>
        </w:tc>
        <w:tc>
          <w:tcPr>
            <w:tcW w:w="2204" w:type="dxa"/>
          </w:tcPr>
          <w:p>
            <w:pPr>
              <w:pStyle w:val="TableParagraph"/>
              <w:spacing w:line="292" w:lineRule="exact"/>
              <w:ind w:right="99"/>
              <w:jc w:val="right"/>
              <w:rPr>
                <w:sz w:val="24"/>
              </w:rPr>
            </w:pPr>
            <w:r>
              <w:rPr>
                <w:spacing w:val="-2"/>
                <w:sz w:val="24"/>
              </w:rPr>
              <w:t>593,623.89</w:t>
            </w:r>
          </w:p>
        </w:tc>
      </w:tr>
    </w:tbl>
    <w:p>
      <w:pPr>
        <w:pStyle w:val="BodyText"/>
        <w:spacing w:line="242" w:lineRule="auto" w:before="2"/>
        <w:ind w:left="537" w:right="8507"/>
      </w:pPr>
      <w:r>
        <w:rPr>
          <w:spacing w:val="-4"/>
        </w:rPr>
        <w:t>其他说明</w:t>
      </w:r>
      <w:r>
        <w:rPr>
          <w:spacing w:val="-6"/>
        </w:rPr>
        <w:t>无。</w:t>
      </w:r>
    </w:p>
    <w:p>
      <w:pPr>
        <w:pStyle w:val="ListParagraph"/>
        <w:numPr>
          <w:ilvl w:val="0"/>
          <w:numId w:val="47"/>
        </w:numPr>
        <w:tabs>
          <w:tab w:pos="1377" w:val="left" w:leader="none"/>
        </w:tabs>
        <w:spacing w:line="240" w:lineRule="auto" w:before="63" w:after="0"/>
        <w:ind w:left="1377" w:right="0" w:hanging="840"/>
        <w:jc w:val="left"/>
        <w:rPr>
          <w:sz w:val="24"/>
        </w:rPr>
      </w:pPr>
      <w:r>
        <w:rPr>
          <w:spacing w:val="-1"/>
          <w:sz w:val="24"/>
        </w:rPr>
        <w:t>因金融资产转移而终止确认的应收账款</w:t>
      </w:r>
    </w:p>
    <w:p>
      <w:pPr>
        <w:pStyle w:val="BodyText"/>
        <w:spacing w:before="62"/>
        <w:ind w:left="537"/>
      </w:pPr>
      <w:r>
        <w:rPr/>
        <w:t>□适用</w:t>
      </w:r>
      <w:r>
        <w:rPr>
          <w:spacing w:val="59"/>
          <w:w w:val="150"/>
        </w:rPr>
        <w:t> </w:t>
      </w:r>
      <w:r>
        <w:rPr>
          <w:spacing w:val="-3"/>
        </w:rPr>
        <w:t>√不适用</w:t>
      </w:r>
    </w:p>
    <w:p>
      <w:pPr>
        <w:pStyle w:val="BodyText"/>
        <w:spacing w:before="33"/>
      </w:pPr>
    </w:p>
    <w:p>
      <w:pPr>
        <w:pStyle w:val="ListParagraph"/>
        <w:numPr>
          <w:ilvl w:val="0"/>
          <w:numId w:val="47"/>
        </w:numPr>
        <w:tabs>
          <w:tab w:pos="1377" w:val="left" w:leader="none"/>
        </w:tabs>
        <w:spacing w:line="240" w:lineRule="auto" w:before="0" w:after="0"/>
        <w:ind w:left="1377" w:right="0" w:hanging="840"/>
        <w:jc w:val="left"/>
        <w:rPr>
          <w:sz w:val="24"/>
        </w:rPr>
      </w:pPr>
      <w:r>
        <w:rPr>
          <w:spacing w:val="-1"/>
          <w:sz w:val="24"/>
        </w:rPr>
        <w:t>转移应收账款且继续涉入形成的资产、负债金额</w:t>
      </w:r>
    </w:p>
    <w:p>
      <w:pPr>
        <w:pStyle w:val="BodyText"/>
        <w:spacing w:before="65"/>
        <w:ind w:left="537"/>
      </w:pPr>
      <w:r>
        <w:rPr/>
        <w:t>□适用</w:t>
      </w:r>
      <w:r>
        <w:rPr>
          <w:spacing w:val="59"/>
          <w:w w:val="150"/>
        </w:rPr>
        <w:t> </w:t>
      </w:r>
      <w:r>
        <w:rPr>
          <w:spacing w:val="-3"/>
        </w:rPr>
        <w:t>√不适用</w:t>
      </w:r>
    </w:p>
    <w:p>
      <w:pPr>
        <w:pStyle w:val="BodyText"/>
        <w:spacing w:before="278"/>
        <w:ind w:left="537"/>
      </w:pPr>
      <w:r>
        <w:rPr>
          <w:spacing w:val="-2"/>
        </w:rPr>
        <w:t>其他说明：</w:t>
      </w:r>
    </w:p>
    <w:p>
      <w:pPr>
        <w:pStyle w:val="BodyText"/>
        <w:spacing w:before="5"/>
        <w:ind w:left="537"/>
      </w:pPr>
      <w:r>
        <w:rPr/>
        <w:t>□适用</w:t>
      </w:r>
      <w:r>
        <w:rPr>
          <w:spacing w:val="59"/>
          <w:w w:val="150"/>
        </w:rPr>
        <w:t> </w:t>
      </w:r>
      <w:r>
        <w:rPr>
          <w:spacing w:val="-3"/>
        </w:rPr>
        <w:t>√不适用</w:t>
      </w:r>
    </w:p>
    <w:p>
      <w:pPr>
        <w:pStyle w:val="BodyText"/>
        <w:spacing w:before="69"/>
      </w:pPr>
    </w:p>
    <w:p>
      <w:pPr>
        <w:pStyle w:val="BodyText"/>
        <w:ind w:left="537"/>
      </w:pPr>
      <w:r>
        <w:rPr/>
        <w:t>6</w:t>
      </w:r>
      <w:r>
        <w:rPr>
          <w:spacing w:val="-10"/>
        </w:rPr>
        <w:t>、 应收款项融资</w:t>
      </w:r>
    </w:p>
    <w:p>
      <w:pPr>
        <w:pStyle w:val="BodyText"/>
        <w:spacing w:before="62"/>
        <w:ind w:left="537"/>
      </w:pPr>
      <w:r>
        <w:rPr>
          <w:spacing w:val="-3"/>
        </w:rPr>
        <w:t>□适用 √不适用</w:t>
      </w:r>
    </w:p>
    <w:p>
      <w:pPr>
        <w:pStyle w:val="BodyText"/>
        <w:spacing w:before="69"/>
      </w:pPr>
    </w:p>
    <w:p>
      <w:pPr>
        <w:pStyle w:val="BodyText"/>
        <w:ind w:left="537"/>
      </w:pPr>
      <w:r>
        <w:rPr/>
        <w:t>7</w:t>
      </w:r>
      <w:r>
        <w:rPr>
          <w:spacing w:val="-12"/>
        </w:rPr>
        <w:t>、 预付款项</w:t>
      </w:r>
    </w:p>
    <w:p>
      <w:pPr>
        <w:pStyle w:val="ListParagraph"/>
        <w:numPr>
          <w:ilvl w:val="0"/>
          <w:numId w:val="48"/>
        </w:numPr>
        <w:tabs>
          <w:tab w:pos="1377" w:val="left" w:leader="none"/>
        </w:tabs>
        <w:spacing w:line="240" w:lineRule="auto" w:before="62" w:after="0"/>
        <w:ind w:left="1377" w:right="0" w:hanging="840"/>
        <w:jc w:val="left"/>
        <w:rPr>
          <w:sz w:val="24"/>
        </w:rPr>
      </w:pPr>
      <w:r>
        <w:rPr>
          <w:spacing w:val="-2"/>
          <w:sz w:val="24"/>
        </w:rPr>
        <w:t>预付款项按账龄列示</w:t>
      </w:r>
    </w:p>
    <w:p>
      <w:pPr>
        <w:pStyle w:val="BodyText"/>
        <w:spacing w:before="64"/>
        <w:ind w:left="537"/>
      </w:pPr>
      <w:r>
        <w:rPr/>
        <w:t>√适用</w:t>
      </w:r>
      <w:r>
        <w:rPr>
          <w:spacing w:val="59"/>
          <w:w w:val="150"/>
        </w:rPr>
        <w:t> </w:t>
      </w:r>
      <w:r>
        <w:rPr>
          <w:spacing w:val="-3"/>
        </w:rPr>
        <w:t>□不适用</w:t>
      </w:r>
    </w:p>
    <w:p>
      <w:pPr>
        <w:pStyle w:val="BodyText"/>
        <w:tabs>
          <w:tab w:pos="7930" w:val="left" w:leader="none"/>
        </w:tabs>
        <w:spacing w:before="6"/>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311" w:hRule="atLeast"/>
        </w:trPr>
        <w:tc>
          <w:tcPr>
            <w:tcW w:w="1349" w:type="dxa"/>
            <w:vMerge w:val="restart"/>
          </w:tcPr>
          <w:p>
            <w:pPr>
              <w:pStyle w:val="TableParagraph"/>
              <w:spacing w:before="160"/>
              <w:ind w:left="431"/>
              <w:rPr>
                <w:sz w:val="24"/>
              </w:rPr>
            </w:pPr>
            <w:r>
              <w:rPr>
                <w:spacing w:val="-5"/>
                <w:sz w:val="24"/>
              </w:rPr>
              <w:t>账龄</w:t>
            </w:r>
          </w:p>
        </w:tc>
        <w:tc>
          <w:tcPr>
            <w:tcW w:w="3741" w:type="dxa"/>
            <w:gridSpan w:val="2"/>
          </w:tcPr>
          <w:p>
            <w:pPr>
              <w:pStyle w:val="TableParagraph"/>
              <w:spacing w:line="292" w:lineRule="exact"/>
              <w:ind w:right="1"/>
              <w:jc w:val="center"/>
              <w:rPr>
                <w:sz w:val="24"/>
              </w:rPr>
            </w:pPr>
            <w:r>
              <w:rPr>
                <w:spacing w:val="-3"/>
                <w:sz w:val="24"/>
              </w:rPr>
              <w:t>期末余额</w:t>
            </w:r>
          </w:p>
        </w:tc>
        <w:tc>
          <w:tcPr>
            <w:tcW w:w="3735" w:type="dxa"/>
            <w:gridSpan w:val="2"/>
          </w:tcPr>
          <w:p>
            <w:pPr>
              <w:pStyle w:val="TableParagraph"/>
              <w:spacing w:line="292" w:lineRule="exact"/>
              <w:jc w:val="center"/>
              <w:rPr>
                <w:sz w:val="24"/>
              </w:rPr>
            </w:pPr>
            <w:r>
              <w:rPr>
                <w:spacing w:val="-3"/>
                <w:sz w:val="24"/>
              </w:rPr>
              <w:t>期初余额</w:t>
            </w:r>
          </w:p>
        </w:tc>
      </w:tr>
      <w:tr>
        <w:trPr>
          <w:trHeight w:val="311" w:hRule="atLeast"/>
        </w:trPr>
        <w:tc>
          <w:tcPr>
            <w:tcW w:w="1349" w:type="dxa"/>
            <w:vMerge/>
            <w:tcBorders>
              <w:top w:val="nil"/>
            </w:tcBorders>
          </w:tcPr>
          <w:p>
            <w:pPr>
              <w:rPr>
                <w:sz w:val="2"/>
                <w:szCs w:val="2"/>
              </w:rPr>
            </w:pPr>
          </w:p>
        </w:tc>
        <w:tc>
          <w:tcPr>
            <w:tcW w:w="1878" w:type="dxa"/>
          </w:tcPr>
          <w:p>
            <w:pPr>
              <w:pStyle w:val="TableParagraph"/>
              <w:spacing w:line="292" w:lineRule="exact"/>
              <w:ind w:right="1"/>
              <w:jc w:val="center"/>
              <w:rPr>
                <w:sz w:val="24"/>
              </w:rPr>
            </w:pPr>
            <w:r>
              <w:rPr>
                <w:spacing w:val="-5"/>
                <w:sz w:val="24"/>
              </w:rPr>
              <w:t>金额</w:t>
            </w:r>
          </w:p>
        </w:tc>
        <w:tc>
          <w:tcPr>
            <w:tcW w:w="1863" w:type="dxa"/>
          </w:tcPr>
          <w:p>
            <w:pPr>
              <w:pStyle w:val="TableParagraph"/>
              <w:spacing w:line="292" w:lineRule="exact"/>
              <w:ind w:left="507"/>
              <w:rPr>
                <w:sz w:val="24"/>
              </w:rPr>
            </w:pPr>
            <w:r>
              <w:rPr>
                <w:spacing w:val="-3"/>
                <w:sz w:val="24"/>
              </w:rPr>
              <w:t>比例(%)</w:t>
            </w:r>
          </w:p>
        </w:tc>
        <w:tc>
          <w:tcPr>
            <w:tcW w:w="1860" w:type="dxa"/>
          </w:tcPr>
          <w:p>
            <w:pPr>
              <w:pStyle w:val="TableParagraph"/>
              <w:spacing w:line="292" w:lineRule="exact"/>
              <w:ind w:left="77" w:right="79"/>
              <w:jc w:val="center"/>
              <w:rPr>
                <w:sz w:val="24"/>
              </w:rPr>
            </w:pPr>
            <w:r>
              <w:rPr>
                <w:spacing w:val="-5"/>
                <w:sz w:val="24"/>
              </w:rPr>
              <w:t>金额</w:t>
            </w:r>
          </w:p>
        </w:tc>
        <w:tc>
          <w:tcPr>
            <w:tcW w:w="1875" w:type="dxa"/>
          </w:tcPr>
          <w:p>
            <w:pPr>
              <w:pStyle w:val="TableParagraph"/>
              <w:spacing w:line="292" w:lineRule="exact"/>
              <w:ind w:left="509"/>
              <w:rPr>
                <w:sz w:val="24"/>
              </w:rPr>
            </w:pPr>
            <w:r>
              <w:rPr>
                <w:spacing w:val="-3"/>
                <w:sz w:val="24"/>
              </w:rPr>
              <w:t>比例(%)</w:t>
            </w:r>
          </w:p>
        </w:tc>
      </w:tr>
      <w:tr>
        <w:trPr>
          <w:trHeight w:val="311" w:hRule="atLeast"/>
        </w:trPr>
        <w:tc>
          <w:tcPr>
            <w:tcW w:w="1349" w:type="dxa"/>
          </w:tcPr>
          <w:p>
            <w:pPr>
              <w:pStyle w:val="TableParagraph"/>
              <w:spacing w:line="292" w:lineRule="exact"/>
              <w:ind w:left="112"/>
              <w:rPr>
                <w:sz w:val="24"/>
              </w:rPr>
            </w:pPr>
            <w:r>
              <w:rPr>
                <w:sz w:val="24"/>
              </w:rPr>
              <w:t>1</w:t>
            </w:r>
            <w:r>
              <w:rPr>
                <w:spacing w:val="-18"/>
                <w:sz w:val="24"/>
              </w:rPr>
              <w:t> 年以内</w:t>
            </w:r>
          </w:p>
        </w:tc>
        <w:tc>
          <w:tcPr>
            <w:tcW w:w="1878" w:type="dxa"/>
          </w:tcPr>
          <w:p>
            <w:pPr>
              <w:pStyle w:val="TableParagraph"/>
              <w:spacing w:line="292" w:lineRule="exact"/>
              <w:ind w:right="102"/>
              <w:jc w:val="right"/>
              <w:rPr>
                <w:sz w:val="24"/>
              </w:rPr>
            </w:pPr>
            <w:r>
              <w:rPr>
                <w:spacing w:val="-2"/>
                <w:sz w:val="24"/>
              </w:rPr>
              <w:t>3,321,814.93</w:t>
            </w:r>
          </w:p>
        </w:tc>
        <w:tc>
          <w:tcPr>
            <w:tcW w:w="1863" w:type="dxa"/>
          </w:tcPr>
          <w:p>
            <w:pPr>
              <w:pStyle w:val="TableParagraph"/>
              <w:spacing w:line="292" w:lineRule="exact"/>
              <w:ind w:right="102"/>
              <w:jc w:val="right"/>
              <w:rPr>
                <w:sz w:val="24"/>
              </w:rPr>
            </w:pPr>
            <w:r>
              <w:rPr>
                <w:spacing w:val="-2"/>
                <w:sz w:val="24"/>
              </w:rPr>
              <w:t>100.00</w:t>
            </w:r>
          </w:p>
        </w:tc>
        <w:tc>
          <w:tcPr>
            <w:tcW w:w="1860" w:type="dxa"/>
          </w:tcPr>
          <w:p>
            <w:pPr>
              <w:pStyle w:val="TableParagraph"/>
              <w:spacing w:line="292" w:lineRule="exact"/>
              <w:ind w:left="79" w:right="2"/>
              <w:jc w:val="center"/>
              <w:rPr>
                <w:sz w:val="24"/>
              </w:rPr>
            </w:pPr>
            <w:r>
              <w:rPr>
                <w:spacing w:val="-2"/>
                <w:sz w:val="24"/>
              </w:rPr>
              <w:t>42,478,126.00</w:t>
            </w:r>
          </w:p>
        </w:tc>
        <w:tc>
          <w:tcPr>
            <w:tcW w:w="1875" w:type="dxa"/>
          </w:tcPr>
          <w:p>
            <w:pPr>
              <w:pStyle w:val="TableParagraph"/>
              <w:spacing w:line="292" w:lineRule="exact"/>
              <w:ind w:right="102"/>
              <w:jc w:val="right"/>
              <w:rPr>
                <w:sz w:val="24"/>
              </w:rPr>
            </w:pPr>
            <w:r>
              <w:rPr>
                <w:spacing w:val="-2"/>
                <w:sz w:val="24"/>
              </w:rPr>
              <w:t>100.00</w:t>
            </w:r>
          </w:p>
        </w:tc>
      </w:tr>
      <w:tr>
        <w:trPr>
          <w:trHeight w:val="311" w:hRule="atLeast"/>
        </w:trPr>
        <w:tc>
          <w:tcPr>
            <w:tcW w:w="1349" w:type="dxa"/>
          </w:tcPr>
          <w:p>
            <w:pPr>
              <w:pStyle w:val="TableParagraph"/>
              <w:spacing w:line="292" w:lineRule="exact"/>
              <w:ind w:left="112"/>
              <w:rPr>
                <w:sz w:val="24"/>
              </w:rPr>
            </w:pPr>
            <w:r>
              <w:rPr>
                <w:sz w:val="24"/>
              </w:rPr>
              <w:t>1</w:t>
            </w:r>
            <w:r>
              <w:rPr>
                <w:spacing w:val="-40"/>
                <w:sz w:val="24"/>
              </w:rPr>
              <w:t> 至 </w:t>
            </w:r>
            <w:r>
              <w:rPr>
                <w:sz w:val="24"/>
              </w:rPr>
              <w:t>2</w:t>
            </w:r>
            <w:r>
              <w:rPr>
                <w:spacing w:val="-36"/>
                <w:sz w:val="24"/>
              </w:rPr>
              <w:t> 年</w:t>
            </w:r>
          </w:p>
        </w:tc>
        <w:tc>
          <w:tcPr>
            <w:tcW w:w="1878" w:type="dxa"/>
          </w:tcPr>
          <w:p>
            <w:pPr>
              <w:pStyle w:val="TableParagraph"/>
              <w:rPr>
                <w:rFonts w:ascii="Times New Roman"/>
                <w:sz w:val="22"/>
              </w:rPr>
            </w:pPr>
          </w:p>
        </w:tc>
        <w:tc>
          <w:tcPr>
            <w:tcW w:w="1863" w:type="dxa"/>
          </w:tcPr>
          <w:p>
            <w:pPr>
              <w:pStyle w:val="TableParagraph"/>
              <w:rPr>
                <w:rFonts w:ascii="Times New Roman"/>
                <w:sz w:val="22"/>
              </w:rPr>
            </w:pPr>
          </w:p>
        </w:tc>
        <w:tc>
          <w:tcPr>
            <w:tcW w:w="1860" w:type="dxa"/>
          </w:tcPr>
          <w:p>
            <w:pPr>
              <w:pStyle w:val="TableParagraph"/>
              <w:rPr>
                <w:rFonts w:ascii="Times New Roman"/>
                <w:sz w:val="22"/>
              </w:rPr>
            </w:pPr>
          </w:p>
        </w:tc>
        <w:tc>
          <w:tcPr>
            <w:tcW w:w="1875" w:type="dxa"/>
          </w:tcPr>
          <w:p>
            <w:pPr>
              <w:pStyle w:val="TableParagraph"/>
              <w:rPr>
                <w:rFonts w:ascii="Times New Roman"/>
                <w:sz w:val="22"/>
              </w:rPr>
            </w:pPr>
          </w:p>
        </w:tc>
      </w:tr>
      <w:tr>
        <w:trPr>
          <w:trHeight w:val="311" w:hRule="atLeast"/>
        </w:trPr>
        <w:tc>
          <w:tcPr>
            <w:tcW w:w="1349" w:type="dxa"/>
          </w:tcPr>
          <w:p>
            <w:pPr>
              <w:pStyle w:val="TableParagraph"/>
              <w:spacing w:line="292" w:lineRule="exact"/>
              <w:ind w:left="112"/>
              <w:rPr>
                <w:sz w:val="24"/>
              </w:rPr>
            </w:pPr>
            <w:r>
              <w:rPr>
                <w:sz w:val="24"/>
              </w:rPr>
              <w:t>2</w:t>
            </w:r>
            <w:r>
              <w:rPr>
                <w:spacing w:val="-40"/>
                <w:sz w:val="24"/>
              </w:rPr>
              <w:t> 至 </w:t>
            </w:r>
            <w:r>
              <w:rPr>
                <w:sz w:val="24"/>
              </w:rPr>
              <w:t>3</w:t>
            </w:r>
            <w:r>
              <w:rPr>
                <w:spacing w:val="-36"/>
                <w:sz w:val="24"/>
              </w:rPr>
              <w:t> 年</w:t>
            </w:r>
          </w:p>
        </w:tc>
        <w:tc>
          <w:tcPr>
            <w:tcW w:w="1878" w:type="dxa"/>
          </w:tcPr>
          <w:p>
            <w:pPr>
              <w:pStyle w:val="TableParagraph"/>
              <w:rPr>
                <w:rFonts w:ascii="Times New Roman"/>
                <w:sz w:val="22"/>
              </w:rPr>
            </w:pPr>
          </w:p>
        </w:tc>
        <w:tc>
          <w:tcPr>
            <w:tcW w:w="1863" w:type="dxa"/>
          </w:tcPr>
          <w:p>
            <w:pPr>
              <w:pStyle w:val="TableParagraph"/>
              <w:rPr>
                <w:rFonts w:ascii="Times New Roman"/>
                <w:sz w:val="22"/>
              </w:rPr>
            </w:pPr>
          </w:p>
        </w:tc>
        <w:tc>
          <w:tcPr>
            <w:tcW w:w="1860" w:type="dxa"/>
          </w:tcPr>
          <w:p>
            <w:pPr>
              <w:pStyle w:val="TableParagraph"/>
              <w:rPr>
                <w:rFonts w:ascii="Times New Roman"/>
                <w:sz w:val="22"/>
              </w:rPr>
            </w:pPr>
          </w:p>
        </w:tc>
        <w:tc>
          <w:tcPr>
            <w:tcW w:w="1875" w:type="dxa"/>
          </w:tcPr>
          <w:p>
            <w:pPr>
              <w:pStyle w:val="TableParagraph"/>
              <w:rPr>
                <w:rFonts w:ascii="Times New Roman"/>
                <w:sz w:val="22"/>
              </w:rPr>
            </w:pPr>
          </w:p>
        </w:tc>
      </w:tr>
      <w:tr>
        <w:trPr>
          <w:trHeight w:val="309" w:hRule="atLeast"/>
        </w:trPr>
        <w:tc>
          <w:tcPr>
            <w:tcW w:w="1349" w:type="dxa"/>
          </w:tcPr>
          <w:p>
            <w:pPr>
              <w:pStyle w:val="TableParagraph"/>
              <w:spacing w:line="289" w:lineRule="exact"/>
              <w:ind w:left="112"/>
              <w:rPr>
                <w:sz w:val="24"/>
              </w:rPr>
            </w:pPr>
            <w:r>
              <w:rPr>
                <w:sz w:val="24"/>
              </w:rPr>
              <w:t>3</w:t>
            </w:r>
            <w:r>
              <w:rPr>
                <w:spacing w:val="-18"/>
                <w:sz w:val="24"/>
              </w:rPr>
              <w:t> 年以上</w:t>
            </w:r>
          </w:p>
        </w:tc>
        <w:tc>
          <w:tcPr>
            <w:tcW w:w="1878" w:type="dxa"/>
          </w:tcPr>
          <w:p>
            <w:pPr>
              <w:pStyle w:val="TableParagraph"/>
              <w:rPr>
                <w:rFonts w:ascii="Times New Roman"/>
                <w:sz w:val="22"/>
              </w:rPr>
            </w:pPr>
          </w:p>
        </w:tc>
        <w:tc>
          <w:tcPr>
            <w:tcW w:w="1863" w:type="dxa"/>
          </w:tcPr>
          <w:p>
            <w:pPr>
              <w:pStyle w:val="TableParagraph"/>
              <w:rPr>
                <w:rFonts w:ascii="Times New Roman"/>
                <w:sz w:val="22"/>
              </w:rPr>
            </w:pPr>
          </w:p>
        </w:tc>
        <w:tc>
          <w:tcPr>
            <w:tcW w:w="1860" w:type="dxa"/>
          </w:tcPr>
          <w:p>
            <w:pPr>
              <w:pStyle w:val="TableParagraph"/>
              <w:rPr>
                <w:rFonts w:ascii="Times New Roman"/>
                <w:sz w:val="22"/>
              </w:rPr>
            </w:pPr>
          </w:p>
        </w:tc>
        <w:tc>
          <w:tcPr>
            <w:tcW w:w="1875" w:type="dxa"/>
          </w:tcPr>
          <w:p>
            <w:pPr>
              <w:pStyle w:val="TableParagraph"/>
              <w:rPr>
                <w:rFonts w:ascii="Times New Roman"/>
                <w:sz w:val="22"/>
              </w:rPr>
            </w:pPr>
          </w:p>
        </w:tc>
      </w:tr>
      <w:tr>
        <w:trPr>
          <w:trHeight w:val="311" w:hRule="atLeast"/>
        </w:trPr>
        <w:tc>
          <w:tcPr>
            <w:tcW w:w="1349" w:type="dxa"/>
          </w:tcPr>
          <w:p>
            <w:pPr>
              <w:pStyle w:val="TableParagraph"/>
              <w:spacing w:line="289" w:lineRule="exact" w:before="2"/>
              <w:ind w:left="431"/>
              <w:rPr>
                <w:sz w:val="24"/>
              </w:rPr>
            </w:pPr>
            <w:r>
              <w:rPr>
                <w:spacing w:val="-5"/>
                <w:sz w:val="24"/>
              </w:rPr>
              <w:t>合计</w:t>
            </w:r>
          </w:p>
        </w:tc>
        <w:tc>
          <w:tcPr>
            <w:tcW w:w="1878" w:type="dxa"/>
          </w:tcPr>
          <w:p>
            <w:pPr>
              <w:pStyle w:val="TableParagraph"/>
              <w:spacing w:line="289" w:lineRule="exact" w:before="2"/>
              <w:ind w:right="102"/>
              <w:jc w:val="right"/>
              <w:rPr>
                <w:sz w:val="24"/>
              </w:rPr>
            </w:pPr>
            <w:r>
              <w:rPr>
                <w:spacing w:val="-2"/>
                <w:sz w:val="24"/>
              </w:rPr>
              <w:t>3,321,814.93</w:t>
            </w:r>
          </w:p>
        </w:tc>
        <w:tc>
          <w:tcPr>
            <w:tcW w:w="1863" w:type="dxa"/>
          </w:tcPr>
          <w:p>
            <w:pPr>
              <w:pStyle w:val="TableParagraph"/>
              <w:spacing w:line="289" w:lineRule="exact" w:before="2"/>
              <w:ind w:right="102"/>
              <w:jc w:val="right"/>
              <w:rPr>
                <w:sz w:val="24"/>
              </w:rPr>
            </w:pPr>
            <w:r>
              <w:rPr>
                <w:spacing w:val="-2"/>
                <w:sz w:val="24"/>
              </w:rPr>
              <w:t>100.00</w:t>
            </w:r>
          </w:p>
        </w:tc>
        <w:tc>
          <w:tcPr>
            <w:tcW w:w="1860" w:type="dxa"/>
          </w:tcPr>
          <w:p>
            <w:pPr>
              <w:pStyle w:val="TableParagraph"/>
              <w:spacing w:line="289" w:lineRule="exact" w:before="2"/>
              <w:ind w:left="79" w:right="2"/>
              <w:jc w:val="center"/>
              <w:rPr>
                <w:sz w:val="24"/>
              </w:rPr>
            </w:pPr>
            <w:r>
              <w:rPr>
                <w:spacing w:val="-2"/>
                <w:sz w:val="24"/>
              </w:rPr>
              <w:t>42,478,126.00</w:t>
            </w:r>
          </w:p>
        </w:tc>
        <w:tc>
          <w:tcPr>
            <w:tcW w:w="1875" w:type="dxa"/>
          </w:tcPr>
          <w:p>
            <w:pPr>
              <w:pStyle w:val="TableParagraph"/>
              <w:spacing w:line="289" w:lineRule="exact" w:before="2"/>
              <w:ind w:right="102"/>
              <w:jc w:val="right"/>
              <w:rPr>
                <w:sz w:val="24"/>
              </w:rPr>
            </w:pPr>
            <w:r>
              <w:rPr>
                <w:spacing w:val="-2"/>
                <w:sz w:val="24"/>
              </w:rPr>
              <w:t>100.00</w:t>
            </w:r>
          </w:p>
        </w:tc>
      </w:tr>
    </w:tbl>
    <w:p>
      <w:pPr>
        <w:spacing w:after="0" w:line="289" w:lineRule="exact"/>
        <w:jc w:val="right"/>
        <w:rPr>
          <w:sz w:val="24"/>
        </w:rPr>
        <w:sectPr>
          <w:pgSz w:w="11910" w:h="16840"/>
          <w:pgMar w:header="882" w:footer="1195" w:top="1360" w:bottom="1380" w:left="740" w:right="1160"/>
        </w:sectPr>
      </w:pPr>
    </w:p>
    <w:p>
      <w:pPr>
        <w:pStyle w:val="BodyText"/>
        <w:spacing w:line="244" w:lineRule="auto" w:before="60"/>
        <w:ind w:left="537" w:right="2986"/>
      </w:pPr>
      <w:r>
        <w:rPr>
          <w:spacing w:val="-12"/>
        </w:rPr>
        <w:t>账龄超过 </w:t>
      </w:r>
      <w:r>
        <w:rPr>
          <w:spacing w:val="-2"/>
        </w:rPr>
        <w:t>1</w:t>
      </w:r>
      <w:r>
        <w:rPr>
          <w:spacing w:val="-9"/>
        </w:rPr>
        <w:t> 年且金额重要的预付款项未及时结算原因的说明：</w:t>
      </w:r>
      <w:r>
        <w:rPr>
          <w:spacing w:val="-6"/>
        </w:rPr>
        <w:t>无。</w:t>
      </w:r>
    </w:p>
    <w:p>
      <w:pPr>
        <w:pStyle w:val="BodyText"/>
        <w:spacing w:before="59"/>
      </w:pPr>
    </w:p>
    <w:p>
      <w:pPr>
        <w:pStyle w:val="ListParagraph"/>
        <w:numPr>
          <w:ilvl w:val="0"/>
          <w:numId w:val="48"/>
        </w:numPr>
        <w:tabs>
          <w:tab w:pos="1377" w:val="left" w:leader="none"/>
        </w:tabs>
        <w:spacing w:line="240" w:lineRule="auto" w:before="0" w:after="0"/>
        <w:ind w:left="1377" w:right="0" w:hanging="840"/>
        <w:jc w:val="left"/>
        <w:rPr>
          <w:sz w:val="24"/>
        </w:rPr>
      </w:pPr>
      <w:r>
        <w:rPr>
          <w:spacing w:val="-1"/>
          <w:sz w:val="24"/>
        </w:rPr>
        <w:t>按预付对象归集的期末余额前五名的预付款情况</w:t>
      </w:r>
    </w:p>
    <w:p>
      <w:pPr>
        <w:pStyle w:val="BodyText"/>
        <w:spacing w:before="65" w:after="2"/>
        <w:ind w:left="537"/>
      </w:pPr>
      <w:r>
        <w:rPr/>
        <w:t>√适用</w:t>
      </w:r>
      <w:r>
        <w:rPr>
          <w:spacing w:val="59"/>
          <w:w w:val="150"/>
        </w:rPr>
        <w:t> </w:t>
      </w:r>
      <w:r>
        <w:rPr>
          <w:spacing w:val="-3"/>
        </w:rPr>
        <w:t>□不适用</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623" w:hRule="atLeast"/>
        </w:trPr>
        <w:tc>
          <w:tcPr>
            <w:tcW w:w="2936" w:type="dxa"/>
          </w:tcPr>
          <w:p>
            <w:pPr>
              <w:pStyle w:val="TableParagraph"/>
              <w:spacing w:before="156"/>
              <w:ind w:left="935"/>
              <w:rPr>
                <w:sz w:val="24"/>
              </w:rPr>
            </w:pPr>
            <w:r>
              <w:rPr>
                <w:spacing w:val="-3"/>
                <w:sz w:val="24"/>
              </w:rPr>
              <w:t>单位名称</w:t>
            </w:r>
          </w:p>
        </w:tc>
        <w:tc>
          <w:tcPr>
            <w:tcW w:w="2941" w:type="dxa"/>
          </w:tcPr>
          <w:p>
            <w:pPr>
              <w:pStyle w:val="TableParagraph"/>
              <w:spacing w:before="156"/>
              <w:ind w:left="952"/>
              <w:rPr>
                <w:sz w:val="24"/>
              </w:rPr>
            </w:pPr>
            <w:r>
              <w:rPr>
                <w:spacing w:val="-3"/>
                <w:sz w:val="24"/>
              </w:rPr>
              <w:t>期末余额</w:t>
            </w:r>
          </w:p>
        </w:tc>
        <w:tc>
          <w:tcPr>
            <w:tcW w:w="2939" w:type="dxa"/>
          </w:tcPr>
          <w:p>
            <w:pPr>
              <w:pStyle w:val="TableParagraph"/>
              <w:spacing w:line="310" w:lineRule="atLeast"/>
              <w:ind w:left="805" w:right="141" w:hanging="660"/>
              <w:rPr>
                <w:sz w:val="24"/>
              </w:rPr>
            </w:pPr>
            <w:r>
              <w:rPr>
                <w:spacing w:val="-2"/>
                <w:sz w:val="24"/>
              </w:rPr>
              <w:t>占预付款项期末余额合计数的比例(%)</w:t>
            </w:r>
          </w:p>
        </w:tc>
      </w:tr>
      <w:tr>
        <w:trPr>
          <w:trHeight w:val="311" w:hRule="atLeast"/>
        </w:trPr>
        <w:tc>
          <w:tcPr>
            <w:tcW w:w="2936" w:type="dxa"/>
          </w:tcPr>
          <w:p>
            <w:pPr>
              <w:pStyle w:val="TableParagraph"/>
              <w:spacing w:line="292" w:lineRule="exact"/>
              <w:ind w:left="107"/>
              <w:rPr>
                <w:sz w:val="24"/>
              </w:rPr>
            </w:pPr>
            <w:r>
              <w:rPr>
                <w:spacing w:val="-16"/>
                <w:sz w:val="24"/>
              </w:rPr>
              <w:t>供应商 </w:t>
            </w:r>
            <w:r>
              <w:rPr>
                <w:spacing w:val="-10"/>
                <w:sz w:val="24"/>
              </w:rPr>
              <w:t>1</w:t>
            </w:r>
          </w:p>
        </w:tc>
        <w:tc>
          <w:tcPr>
            <w:tcW w:w="2941" w:type="dxa"/>
          </w:tcPr>
          <w:p>
            <w:pPr>
              <w:pStyle w:val="TableParagraph"/>
              <w:spacing w:line="292" w:lineRule="exact"/>
              <w:ind w:right="171"/>
              <w:jc w:val="right"/>
              <w:rPr>
                <w:sz w:val="24"/>
              </w:rPr>
            </w:pPr>
            <w:r>
              <w:rPr>
                <w:spacing w:val="-2"/>
                <w:sz w:val="24"/>
              </w:rPr>
              <w:t>1,376,763.73</w:t>
            </w:r>
          </w:p>
        </w:tc>
        <w:tc>
          <w:tcPr>
            <w:tcW w:w="2939" w:type="dxa"/>
          </w:tcPr>
          <w:p>
            <w:pPr>
              <w:pStyle w:val="TableParagraph"/>
              <w:spacing w:line="292" w:lineRule="exact"/>
              <w:ind w:right="100"/>
              <w:jc w:val="right"/>
              <w:rPr>
                <w:sz w:val="24"/>
              </w:rPr>
            </w:pPr>
            <w:r>
              <w:rPr>
                <w:spacing w:val="-2"/>
                <w:sz w:val="24"/>
              </w:rPr>
              <w:t>41.45</w:t>
            </w:r>
          </w:p>
        </w:tc>
      </w:tr>
      <w:tr>
        <w:trPr>
          <w:trHeight w:val="311" w:hRule="atLeast"/>
        </w:trPr>
        <w:tc>
          <w:tcPr>
            <w:tcW w:w="2936" w:type="dxa"/>
          </w:tcPr>
          <w:p>
            <w:pPr>
              <w:pStyle w:val="TableParagraph"/>
              <w:spacing w:line="292" w:lineRule="exact"/>
              <w:ind w:left="107"/>
              <w:rPr>
                <w:sz w:val="24"/>
              </w:rPr>
            </w:pPr>
            <w:r>
              <w:rPr>
                <w:spacing w:val="-16"/>
                <w:sz w:val="24"/>
              </w:rPr>
              <w:t>供应商 </w:t>
            </w:r>
            <w:r>
              <w:rPr>
                <w:spacing w:val="-10"/>
                <w:sz w:val="24"/>
              </w:rPr>
              <w:t>2</w:t>
            </w:r>
          </w:p>
        </w:tc>
        <w:tc>
          <w:tcPr>
            <w:tcW w:w="2941" w:type="dxa"/>
          </w:tcPr>
          <w:p>
            <w:pPr>
              <w:pStyle w:val="TableParagraph"/>
              <w:spacing w:line="292" w:lineRule="exact"/>
              <w:ind w:right="171"/>
              <w:jc w:val="right"/>
              <w:rPr>
                <w:sz w:val="24"/>
              </w:rPr>
            </w:pPr>
            <w:r>
              <w:rPr>
                <w:spacing w:val="-2"/>
                <w:sz w:val="24"/>
              </w:rPr>
              <w:t>327,192.44</w:t>
            </w:r>
          </w:p>
        </w:tc>
        <w:tc>
          <w:tcPr>
            <w:tcW w:w="2939" w:type="dxa"/>
          </w:tcPr>
          <w:p>
            <w:pPr>
              <w:pStyle w:val="TableParagraph"/>
              <w:spacing w:line="292" w:lineRule="exact"/>
              <w:ind w:right="100"/>
              <w:jc w:val="right"/>
              <w:rPr>
                <w:sz w:val="24"/>
              </w:rPr>
            </w:pPr>
            <w:r>
              <w:rPr>
                <w:spacing w:val="-4"/>
                <w:sz w:val="24"/>
              </w:rPr>
              <w:t>9.85</w:t>
            </w:r>
          </w:p>
        </w:tc>
      </w:tr>
      <w:tr>
        <w:trPr>
          <w:trHeight w:val="311" w:hRule="atLeast"/>
        </w:trPr>
        <w:tc>
          <w:tcPr>
            <w:tcW w:w="2936" w:type="dxa"/>
          </w:tcPr>
          <w:p>
            <w:pPr>
              <w:pStyle w:val="TableParagraph"/>
              <w:spacing w:line="292" w:lineRule="exact"/>
              <w:ind w:left="107"/>
              <w:rPr>
                <w:sz w:val="24"/>
              </w:rPr>
            </w:pPr>
            <w:r>
              <w:rPr>
                <w:spacing w:val="-16"/>
                <w:sz w:val="24"/>
              </w:rPr>
              <w:t>供应商 </w:t>
            </w:r>
            <w:r>
              <w:rPr>
                <w:spacing w:val="-10"/>
                <w:sz w:val="24"/>
              </w:rPr>
              <w:t>3</w:t>
            </w:r>
          </w:p>
        </w:tc>
        <w:tc>
          <w:tcPr>
            <w:tcW w:w="2941" w:type="dxa"/>
          </w:tcPr>
          <w:p>
            <w:pPr>
              <w:pStyle w:val="TableParagraph"/>
              <w:spacing w:line="292" w:lineRule="exact"/>
              <w:ind w:right="171"/>
              <w:jc w:val="right"/>
              <w:rPr>
                <w:sz w:val="24"/>
              </w:rPr>
            </w:pPr>
            <w:r>
              <w:rPr>
                <w:spacing w:val="-2"/>
                <w:sz w:val="24"/>
              </w:rPr>
              <w:t>248,166.50</w:t>
            </w:r>
          </w:p>
        </w:tc>
        <w:tc>
          <w:tcPr>
            <w:tcW w:w="2939" w:type="dxa"/>
          </w:tcPr>
          <w:p>
            <w:pPr>
              <w:pStyle w:val="TableParagraph"/>
              <w:spacing w:line="292" w:lineRule="exact"/>
              <w:ind w:right="100"/>
              <w:jc w:val="right"/>
              <w:rPr>
                <w:sz w:val="24"/>
              </w:rPr>
            </w:pPr>
            <w:r>
              <w:rPr>
                <w:spacing w:val="-4"/>
                <w:sz w:val="24"/>
              </w:rPr>
              <w:t>7.47</w:t>
            </w:r>
          </w:p>
        </w:tc>
      </w:tr>
      <w:tr>
        <w:trPr>
          <w:trHeight w:val="309" w:hRule="atLeast"/>
        </w:trPr>
        <w:tc>
          <w:tcPr>
            <w:tcW w:w="2936" w:type="dxa"/>
          </w:tcPr>
          <w:p>
            <w:pPr>
              <w:pStyle w:val="TableParagraph"/>
              <w:spacing w:line="289" w:lineRule="exact"/>
              <w:ind w:left="107"/>
              <w:rPr>
                <w:sz w:val="24"/>
              </w:rPr>
            </w:pPr>
            <w:r>
              <w:rPr>
                <w:spacing w:val="-16"/>
                <w:sz w:val="24"/>
              </w:rPr>
              <w:t>供应商 </w:t>
            </w:r>
            <w:r>
              <w:rPr>
                <w:spacing w:val="-10"/>
                <w:sz w:val="24"/>
              </w:rPr>
              <w:t>4</w:t>
            </w:r>
          </w:p>
        </w:tc>
        <w:tc>
          <w:tcPr>
            <w:tcW w:w="2941" w:type="dxa"/>
          </w:tcPr>
          <w:p>
            <w:pPr>
              <w:pStyle w:val="TableParagraph"/>
              <w:spacing w:line="289" w:lineRule="exact"/>
              <w:ind w:right="171"/>
              <w:jc w:val="right"/>
              <w:rPr>
                <w:sz w:val="24"/>
              </w:rPr>
            </w:pPr>
            <w:r>
              <w:rPr>
                <w:spacing w:val="-2"/>
                <w:sz w:val="24"/>
              </w:rPr>
              <w:t>215,890.55</w:t>
            </w:r>
          </w:p>
        </w:tc>
        <w:tc>
          <w:tcPr>
            <w:tcW w:w="2939" w:type="dxa"/>
          </w:tcPr>
          <w:p>
            <w:pPr>
              <w:pStyle w:val="TableParagraph"/>
              <w:spacing w:line="289" w:lineRule="exact"/>
              <w:ind w:right="100"/>
              <w:jc w:val="right"/>
              <w:rPr>
                <w:sz w:val="24"/>
              </w:rPr>
            </w:pPr>
            <w:r>
              <w:rPr>
                <w:spacing w:val="-4"/>
                <w:sz w:val="24"/>
              </w:rPr>
              <w:t>6.50</w:t>
            </w:r>
          </w:p>
        </w:tc>
      </w:tr>
      <w:tr>
        <w:trPr>
          <w:trHeight w:val="312" w:hRule="atLeast"/>
        </w:trPr>
        <w:tc>
          <w:tcPr>
            <w:tcW w:w="2936" w:type="dxa"/>
          </w:tcPr>
          <w:p>
            <w:pPr>
              <w:pStyle w:val="TableParagraph"/>
              <w:spacing w:line="290" w:lineRule="exact" w:before="2"/>
              <w:ind w:left="107"/>
              <w:rPr>
                <w:sz w:val="24"/>
              </w:rPr>
            </w:pPr>
            <w:r>
              <w:rPr>
                <w:spacing w:val="-16"/>
                <w:sz w:val="24"/>
              </w:rPr>
              <w:t>供应商 </w:t>
            </w:r>
            <w:r>
              <w:rPr>
                <w:spacing w:val="-10"/>
                <w:sz w:val="24"/>
              </w:rPr>
              <w:t>5</w:t>
            </w:r>
          </w:p>
        </w:tc>
        <w:tc>
          <w:tcPr>
            <w:tcW w:w="2941" w:type="dxa"/>
          </w:tcPr>
          <w:p>
            <w:pPr>
              <w:pStyle w:val="TableParagraph"/>
              <w:spacing w:line="290" w:lineRule="exact" w:before="2"/>
              <w:ind w:right="171"/>
              <w:jc w:val="right"/>
              <w:rPr>
                <w:sz w:val="24"/>
              </w:rPr>
            </w:pPr>
            <w:r>
              <w:rPr>
                <w:spacing w:val="-2"/>
                <w:sz w:val="24"/>
              </w:rPr>
              <w:t>189,414.76</w:t>
            </w:r>
          </w:p>
        </w:tc>
        <w:tc>
          <w:tcPr>
            <w:tcW w:w="2939" w:type="dxa"/>
          </w:tcPr>
          <w:p>
            <w:pPr>
              <w:pStyle w:val="TableParagraph"/>
              <w:spacing w:line="290" w:lineRule="exact" w:before="2"/>
              <w:ind w:right="100"/>
              <w:jc w:val="right"/>
              <w:rPr>
                <w:sz w:val="24"/>
              </w:rPr>
            </w:pPr>
            <w:r>
              <w:rPr>
                <w:spacing w:val="-4"/>
                <w:sz w:val="24"/>
              </w:rPr>
              <w:t>5.70</w:t>
            </w:r>
          </w:p>
        </w:tc>
      </w:tr>
      <w:tr>
        <w:trPr>
          <w:trHeight w:val="311" w:hRule="atLeast"/>
        </w:trPr>
        <w:tc>
          <w:tcPr>
            <w:tcW w:w="2936" w:type="dxa"/>
          </w:tcPr>
          <w:p>
            <w:pPr>
              <w:pStyle w:val="TableParagraph"/>
              <w:spacing w:line="292" w:lineRule="exact"/>
              <w:ind w:right="92"/>
              <w:jc w:val="center"/>
              <w:rPr>
                <w:sz w:val="24"/>
              </w:rPr>
            </w:pPr>
            <w:r>
              <w:rPr>
                <w:spacing w:val="-5"/>
                <w:sz w:val="24"/>
              </w:rPr>
              <w:t>合计</w:t>
            </w:r>
          </w:p>
        </w:tc>
        <w:tc>
          <w:tcPr>
            <w:tcW w:w="2941" w:type="dxa"/>
          </w:tcPr>
          <w:p>
            <w:pPr>
              <w:pStyle w:val="TableParagraph"/>
              <w:spacing w:line="292" w:lineRule="exact"/>
              <w:ind w:right="171"/>
              <w:jc w:val="right"/>
              <w:rPr>
                <w:sz w:val="24"/>
              </w:rPr>
            </w:pPr>
            <w:r>
              <w:rPr>
                <w:spacing w:val="-2"/>
                <w:sz w:val="24"/>
              </w:rPr>
              <w:t>2,357,427.98</w:t>
            </w:r>
          </w:p>
        </w:tc>
        <w:tc>
          <w:tcPr>
            <w:tcW w:w="2939" w:type="dxa"/>
          </w:tcPr>
          <w:p>
            <w:pPr>
              <w:pStyle w:val="TableParagraph"/>
              <w:spacing w:line="292" w:lineRule="exact"/>
              <w:ind w:right="100"/>
              <w:jc w:val="right"/>
              <w:rPr>
                <w:sz w:val="24"/>
              </w:rPr>
            </w:pPr>
            <w:r>
              <w:rPr>
                <w:spacing w:val="-2"/>
                <w:sz w:val="24"/>
              </w:rPr>
              <w:t>70.97</w:t>
            </w:r>
          </w:p>
        </w:tc>
      </w:tr>
    </w:tbl>
    <w:p>
      <w:pPr>
        <w:pStyle w:val="BodyText"/>
        <w:spacing w:line="242" w:lineRule="auto" w:before="3"/>
        <w:ind w:left="537" w:right="8507"/>
      </w:pPr>
      <w:r>
        <w:rPr>
          <w:spacing w:val="-4"/>
        </w:rPr>
        <w:t>其他说明</w:t>
      </w:r>
      <w:r>
        <w:rPr>
          <w:spacing w:val="-6"/>
        </w:rPr>
        <w:t>无。</w:t>
      </w:r>
    </w:p>
    <w:p>
      <w:pPr>
        <w:pStyle w:val="BodyText"/>
        <w:spacing w:before="4"/>
      </w:pPr>
    </w:p>
    <w:p>
      <w:pPr>
        <w:pStyle w:val="BodyText"/>
        <w:spacing w:before="1"/>
        <w:ind w:left="537"/>
      </w:pPr>
      <w:r>
        <w:rPr>
          <w:spacing w:val="-3"/>
        </w:rPr>
        <w:t>其他说明</w:t>
      </w:r>
    </w:p>
    <w:p>
      <w:pPr>
        <w:pStyle w:val="BodyText"/>
        <w:spacing w:before="4"/>
        <w:ind w:left="537"/>
      </w:pPr>
      <w:r>
        <w:rPr/>
        <w:t>□适用</w:t>
      </w:r>
      <w:r>
        <w:rPr>
          <w:spacing w:val="59"/>
          <w:w w:val="150"/>
        </w:rPr>
        <w:t> </w:t>
      </w:r>
      <w:r>
        <w:rPr>
          <w:spacing w:val="-3"/>
        </w:rPr>
        <w:t>√不适用</w:t>
      </w:r>
    </w:p>
    <w:p>
      <w:pPr>
        <w:pStyle w:val="BodyText"/>
        <w:spacing w:before="67"/>
      </w:pPr>
    </w:p>
    <w:p>
      <w:pPr>
        <w:pStyle w:val="BodyText"/>
        <w:spacing w:line="290" w:lineRule="auto"/>
        <w:ind w:left="537" w:right="7842"/>
      </w:pPr>
      <w:r>
        <w:rPr/>
        <w:t>8</w:t>
      </w:r>
      <w:r>
        <w:rPr>
          <w:spacing w:val="-11"/>
        </w:rPr>
        <w:t>、 其他应收款</w:t>
      </w:r>
      <w:r>
        <w:rPr>
          <w:spacing w:val="-4"/>
        </w:rPr>
        <w:t>项目列示</w:t>
      </w:r>
    </w:p>
    <w:p>
      <w:pPr>
        <w:pStyle w:val="BodyText"/>
        <w:ind w:left="537"/>
      </w:pPr>
      <w:r>
        <w:rPr>
          <w:spacing w:val="-3"/>
        </w:rPr>
        <w:t>√适用 □不适用</w:t>
      </w:r>
    </w:p>
    <w:p>
      <w:pPr>
        <w:pStyle w:val="BodyText"/>
        <w:tabs>
          <w:tab w:pos="7930" w:val="left" w:leader="none"/>
        </w:tabs>
        <w:spacing w:before="2" w:after="5"/>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311" w:hRule="atLeast"/>
        </w:trPr>
        <w:tc>
          <w:tcPr>
            <w:tcW w:w="3113" w:type="dxa"/>
          </w:tcPr>
          <w:p>
            <w:pPr>
              <w:pStyle w:val="TableParagraph"/>
              <w:spacing w:line="292" w:lineRule="exact"/>
              <w:ind w:left="6"/>
              <w:jc w:val="center"/>
              <w:rPr>
                <w:sz w:val="24"/>
              </w:rPr>
            </w:pPr>
            <w:r>
              <w:rPr>
                <w:spacing w:val="-5"/>
                <w:sz w:val="24"/>
              </w:rPr>
              <w:t>项目</w:t>
            </w:r>
          </w:p>
        </w:tc>
        <w:tc>
          <w:tcPr>
            <w:tcW w:w="2863" w:type="dxa"/>
          </w:tcPr>
          <w:p>
            <w:pPr>
              <w:pStyle w:val="TableParagraph"/>
              <w:spacing w:line="292" w:lineRule="exact"/>
              <w:ind w:left="950"/>
              <w:rPr>
                <w:sz w:val="24"/>
              </w:rPr>
            </w:pPr>
            <w:r>
              <w:rPr>
                <w:spacing w:val="-3"/>
                <w:sz w:val="24"/>
              </w:rPr>
              <w:t>期末余额</w:t>
            </w:r>
          </w:p>
        </w:tc>
        <w:tc>
          <w:tcPr>
            <w:tcW w:w="2846" w:type="dxa"/>
          </w:tcPr>
          <w:p>
            <w:pPr>
              <w:pStyle w:val="TableParagraph"/>
              <w:spacing w:line="292" w:lineRule="exact"/>
              <w:ind w:left="941"/>
              <w:rPr>
                <w:sz w:val="24"/>
              </w:rPr>
            </w:pPr>
            <w:r>
              <w:rPr>
                <w:spacing w:val="-3"/>
                <w:sz w:val="24"/>
              </w:rPr>
              <w:t>期初余额</w:t>
            </w:r>
          </w:p>
        </w:tc>
      </w:tr>
      <w:tr>
        <w:trPr>
          <w:trHeight w:val="311" w:hRule="atLeast"/>
        </w:trPr>
        <w:tc>
          <w:tcPr>
            <w:tcW w:w="3113" w:type="dxa"/>
          </w:tcPr>
          <w:p>
            <w:pPr>
              <w:pStyle w:val="TableParagraph"/>
              <w:spacing w:line="292" w:lineRule="exact"/>
              <w:ind w:left="112"/>
              <w:rPr>
                <w:sz w:val="24"/>
              </w:rPr>
            </w:pPr>
            <w:r>
              <w:rPr>
                <w:spacing w:val="-3"/>
                <w:sz w:val="24"/>
              </w:rPr>
              <w:t>应收利息</w:t>
            </w:r>
          </w:p>
        </w:tc>
        <w:tc>
          <w:tcPr>
            <w:tcW w:w="2863" w:type="dxa"/>
          </w:tcPr>
          <w:p>
            <w:pPr>
              <w:pStyle w:val="TableParagraph"/>
              <w:spacing w:line="292" w:lineRule="exact"/>
              <w:ind w:right="102"/>
              <w:jc w:val="right"/>
              <w:rPr>
                <w:sz w:val="24"/>
              </w:rPr>
            </w:pPr>
            <w:r>
              <w:rPr>
                <w:spacing w:val="-2"/>
                <w:sz w:val="24"/>
              </w:rPr>
              <w:t>2,202,328.72</w:t>
            </w:r>
          </w:p>
        </w:tc>
        <w:tc>
          <w:tcPr>
            <w:tcW w:w="2846" w:type="dxa"/>
          </w:tcPr>
          <w:p>
            <w:pPr>
              <w:pStyle w:val="TableParagraph"/>
              <w:rPr>
                <w:rFonts w:ascii="Times New Roman"/>
                <w:sz w:val="22"/>
              </w:rPr>
            </w:pPr>
          </w:p>
        </w:tc>
      </w:tr>
      <w:tr>
        <w:trPr>
          <w:trHeight w:val="311" w:hRule="atLeast"/>
        </w:trPr>
        <w:tc>
          <w:tcPr>
            <w:tcW w:w="3113" w:type="dxa"/>
          </w:tcPr>
          <w:p>
            <w:pPr>
              <w:pStyle w:val="TableParagraph"/>
              <w:spacing w:line="292" w:lineRule="exact"/>
              <w:ind w:left="112"/>
              <w:rPr>
                <w:sz w:val="24"/>
              </w:rPr>
            </w:pPr>
            <w:r>
              <w:rPr>
                <w:spacing w:val="-3"/>
                <w:sz w:val="24"/>
              </w:rPr>
              <w:t>应收股利</w:t>
            </w:r>
          </w:p>
        </w:tc>
        <w:tc>
          <w:tcPr>
            <w:tcW w:w="2863" w:type="dxa"/>
          </w:tcPr>
          <w:p>
            <w:pPr>
              <w:pStyle w:val="TableParagraph"/>
              <w:rPr>
                <w:rFonts w:ascii="Times New Roman"/>
                <w:sz w:val="22"/>
              </w:rPr>
            </w:pPr>
          </w:p>
        </w:tc>
        <w:tc>
          <w:tcPr>
            <w:tcW w:w="2846" w:type="dxa"/>
          </w:tcPr>
          <w:p>
            <w:pPr>
              <w:pStyle w:val="TableParagraph"/>
              <w:rPr>
                <w:rFonts w:ascii="Times New Roman"/>
                <w:sz w:val="22"/>
              </w:rPr>
            </w:pPr>
          </w:p>
        </w:tc>
      </w:tr>
      <w:tr>
        <w:trPr>
          <w:trHeight w:val="311" w:hRule="atLeast"/>
        </w:trPr>
        <w:tc>
          <w:tcPr>
            <w:tcW w:w="3113" w:type="dxa"/>
          </w:tcPr>
          <w:p>
            <w:pPr>
              <w:pStyle w:val="TableParagraph"/>
              <w:spacing w:line="292" w:lineRule="exact"/>
              <w:ind w:left="112"/>
              <w:rPr>
                <w:sz w:val="24"/>
              </w:rPr>
            </w:pPr>
            <w:r>
              <w:rPr>
                <w:spacing w:val="-2"/>
                <w:sz w:val="24"/>
              </w:rPr>
              <w:t>其他应收款</w:t>
            </w:r>
          </w:p>
        </w:tc>
        <w:tc>
          <w:tcPr>
            <w:tcW w:w="2863" w:type="dxa"/>
          </w:tcPr>
          <w:p>
            <w:pPr>
              <w:pStyle w:val="TableParagraph"/>
              <w:spacing w:line="292" w:lineRule="exact"/>
              <w:ind w:right="102"/>
              <w:jc w:val="right"/>
              <w:rPr>
                <w:sz w:val="24"/>
              </w:rPr>
            </w:pPr>
            <w:r>
              <w:rPr>
                <w:spacing w:val="-2"/>
                <w:sz w:val="24"/>
              </w:rPr>
              <w:t>43,943,581.92</w:t>
            </w:r>
          </w:p>
        </w:tc>
        <w:tc>
          <w:tcPr>
            <w:tcW w:w="2846" w:type="dxa"/>
          </w:tcPr>
          <w:p>
            <w:pPr>
              <w:pStyle w:val="TableParagraph"/>
              <w:spacing w:line="292" w:lineRule="exact"/>
              <w:ind w:right="99"/>
              <w:jc w:val="right"/>
              <w:rPr>
                <w:sz w:val="24"/>
              </w:rPr>
            </w:pPr>
            <w:r>
              <w:rPr>
                <w:spacing w:val="-2"/>
                <w:sz w:val="24"/>
              </w:rPr>
              <w:t>11,180,740.60</w:t>
            </w:r>
          </w:p>
        </w:tc>
      </w:tr>
      <w:tr>
        <w:trPr>
          <w:trHeight w:val="311" w:hRule="atLeast"/>
        </w:trPr>
        <w:tc>
          <w:tcPr>
            <w:tcW w:w="3113" w:type="dxa"/>
          </w:tcPr>
          <w:p>
            <w:pPr>
              <w:pStyle w:val="TableParagraph"/>
              <w:spacing w:line="292" w:lineRule="exact"/>
              <w:ind w:left="112"/>
              <w:rPr>
                <w:sz w:val="24"/>
              </w:rPr>
            </w:pPr>
            <w:r>
              <w:rPr>
                <w:spacing w:val="-5"/>
                <w:sz w:val="24"/>
              </w:rPr>
              <w:t>合计</w:t>
            </w:r>
          </w:p>
        </w:tc>
        <w:tc>
          <w:tcPr>
            <w:tcW w:w="2863" w:type="dxa"/>
          </w:tcPr>
          <w:p>
            <w:pPr>
              <w:pStyle w:val="TableParagraph"/>
              <w:spacing w:line="292" w:lineRule="exact"/>
              <w:ind w:right="102"/>
              <w:jc w:val="right"/>
              <w:rPr>
                <w:sz w:val="24"/>
              </w:rPr>
            </w:pPr>
            <w:r>
              <w:rPr>
                <w:spacing w:val="-2"/>
                <w:sz w:val="24"/>
              </w:rPr>
              <w:t>46,145,910.64</w:t>
            </w:r>
          </w:p>
        </w:tc>
        <w:tc>
          <w:tcPr>
            <w:tcW w:w="2846" w:type="dxa"/>
          </w:tcPr>
          <w:p>
            <w:pPr>
              <w:pStyle w:val="TableParagraph"/>
              <w:spacing w:line="292" w:lineRule="exact"/>
              <w:ind w:right="99"/>
              <w:jc w:val="right"/>
              <w:rPr>
                <w:sz w:val="24"/>
              </w:rPr>
            </w:pPr>
            <w:r>
              <w:rPr>
                <w:spacing w:val="-2"/>
                <w:sz w:val="24"/>
              </w:rPr>
              <w:t>11,180,740.60</w:t>
            </w:r>
          </w:p>
        </w:tc>
      </w:tr>
    </w:tbl>
    <w:p>
      <w:pPr>
        <w:pStyle w:val="BodyText"/>
        <w:spacing w:before="4"/>
      </w:pPr>
    </w:p>
    <w:p>
      <w:pPr>
        <w:pStyle w:val="BodyText"/>
        <w:ind w:left="537"/>
      </w:pPr>
      <w:r>
        <w:rPr>
          <w:spacing w:val="-2"/>
        </w:rPr>
        <w:t>其他说明：</w:t>
      </w:r>
    </w:p>
    <w:p>
      <w:pPr>
        <w:pStyle w:val="BodyText"/>
        <w:spacing w:before="5"/>
        <w:ind w:left="537"/>
      </w:pPr>
      <w:r>
        <w:rPr>
          <w:spacing w:val="-3"/>
        </w:rPr>
        <w:t>□适用 √不适用</w:t>
      </w:r>
    </w:p>
    <w:p>
      <w:pPr>
        <w:pStyle w:val="BodyText"/>
        <w:spacing w:before="66"/>
      </w:pPr>
    </w:p>
    <w:p>
      <w:pPr>
        <w:pStyle w:val="BodyText"/>
        <w:spacing w:before="1"/>
        <w:ind w:left="537"/>
      </w:pPr>
      <w:r>
        <w:rPr>
          <w:spacing w:val="-3"/>
        </w:rPr>
        <w:t>应收利息</w:t>
      </w:r>
    </w:p>
    <w:p>
      <w:pPr>
        <w:pStyle w:val="ListParagraph"/>
        <w:numPr>
          <w:ilvl w:val="0"/>
          <w:numId w:val="49"/>
        </w:numPr>
        <w:tabs>
          <w:tab w:pos="1377" w:val="left" w:leader="none"/>
        </w:tabs>
        <w:spacing w:line="240" w:lineRule="auto" w:before="65" w:after="0"/>
        <w:ind w:left="1377" w:right="0" w:hanging="840"/>
        <w:jc w:val="left"/>
        <w:rPr>
          <w:sz w:val="24"/>
        </w:rPr>
      </w:pPr>
      <w:r>
        <w:rPr>
          <w:spacing w:val="-2"/>
          <w:sz w:val="24"/>
        </w:rPr>
        <w:t>应收利息分类</w:t>
      </w:r>
    </w:p>
    <w:p>
      <w:pPr>
        <w:pStyle w:val="BodyText"/>
        <w:spacing w:before="64"/>
        <w:ind w:left="537"/>
      </w:pPr>
      <w:r>
        <w:rPr>
          <w:spacing w:val="-3"/>
        </w:rPr>
        <w:t>√适用 □不适用</w:t>
      </w:r>
    </w:p>
    <w:p>
      <w:pPr>
        <w:pStyle w:val="BodyText"/>
        <w:tabs>
          <w:tab w:pos="7930" w:val="left" w:leader="none"/>
        </w:tabs>
        <w:spacing w:before="2" w:after="5"/>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3027"/>
        <w:gridCol w:w="3042"/>
      </w:tblGrid>
      <w:tr>
        <w:trPr>
          <w:trHeight w:val="311" w:hRule="atLeast"/>
        </w:trPr>
        <w:tc>
          <w:tcPr>
            <w:tcW w:w="2756" w:type="dxa"/>
          </w:tcPr>
          <w:p>
            <w:pPr>
              <w:pStyle w:val="TableParagraph"/>
              <w:spacing w:line="292" w:lineRule="exact"/>
              <w:ind w:left="3"/>
              <w:jc w:val="center"/>
              <w:rPr>
                <w:sz w:val="24"/>
              </w:rPr>
            </w:pPr>
            <w:r>
              <w:rPr>
                <w:spacing w:val="-5"/>
                <w:sz w:val="24"/>
              </w:rPr>
              <w:t>项目</w:t>
            </w:r>
          </w:p>
        </w:tc>
        <w:tc>
          <w:tcPr>
            <w:tcW w:w="3027" w:type="dxa"/>
          </w:tcPr>
          <w:p>
            <w:pPr>
              <w:pStyle w:val="TableParagraph"/>
              <w:spacing w:line="292" w:lineRule="exact"/>
              <w:ind w:left="6"/>
              <w:jc w:val="center"/>
              <w:rPr>
                <w:sz w:val="24"/>
              </w:rPr>
            </w:pPr>
            <w:r>
              <w:rPr>
                <w:spacing w:val="-3"/>
                <w:sz w:val="24"/>
              </w:rPr>
              <w:t>期末余额</w:t>
            </w:r>
          </w:p>
        </w:tc>
        <w:tc>
          <w:tcPr>
            <w:tcW w:w="3042" w:type="dxa"/>
          </w:tcPr>
          <w:p>
            <w:pPr>
              <w:pStyle w:val="TableParagraph"/>
              <w:spacing w:line="292" w:lineRule="exact"/>
              <w:ind w:left="5"/>
              <w:jc w:val="center"/>
              <w:rPr>
                <w:sz w:val="24"/>
              </w:rPr>
            </w:pPr>
            <w:r>
              <w:rPr>
                <w:spacing w:val="-3"/>
                <w:sz w:val="24"/>
              </w:rPr>
              <w:t>期初余额</w:t>
            </w:r>
          </w:p>
        </w:tc>
      </w:tr>
      <w:tr>
        <w:trPr>
          <w:trHeight w:val="311" w:hRule="atLeast"/>
        </w:trPr>
        <w:tc>
          <w:tcPr>
            <w:tcW w:w="2756" w:type="dxa"/>
          </w:tcPr>
          <w:p>
            <w:pPr>
              <w:pStyle w:val="TableParagraph"/>
              <w:spacing w:line="292" w:lineRule="exact"/>
              <w:ind w:left="28"/>
              <w:rPr>
                <w:sz w:val="24"/>
              </w:rPr>
            </w:pPr>
            <w:r>
              <w:rPr>
                <w:spacing w:val="-3"/>
                <w:sz w:val="24"/>
              </w:rPr>
              <w:t>定期存款</w:t>
            </w:r>
          </w:p>
        </w:tc>
        <w:tc>
          <w:tcPr>
            <w:tcW w:w="3027" w:type="dxa"/>
          </w:tcPr>
          <w:p>
            <w:pPr>
              <w:pStyle w:val="TableParagraph"/>
              <w:rPr>
                <w:rFonts w:ascii="Times New Roman"/>
                <w:sz w:val="22"/>
              </w:rPr>
            </w:pPr>
          </w:p>
        </w:tc>
        <w:tc>
          <w:tcPr>
            <w:tcW w:w="3042" w:type="dxa"/>
          </w:tcPr>
          <w:p>
            <w:pPr>
              <w:pStyle w:val="TableParagraph"/>
              <w:rPr>
                <w:rFonts w:ascii="Times New Roman"/>
                <w:sz w:val="22"/>
              </w:rPr>
            </w:pPr>
          </w:p>
        </w:tc>
      </w:tr>
      <w:tr>
        <w:trPr>
          <w:trHeight w:val="311" w:hRule="atLeast"/>
        </w:trPr>
        <w:tc>
          <w:tcPr>
            <w:tcW w:w="2756" w:type="dxa"/>
          </w:tcPr>
          <w:p>
            <w:pPr>
              <w:pStyle w:val="TableParagraph"/>
              <w:spacing w:line="292" w:lineRule="exact"/>
              <w:ind w:left="28"/>
              <w:rPr>
                <w:sz w:val="24"/>
              </w:rPr>
            </w:pPr>
            <w:r>
              <w:rPr>
                <w:spacing w:val="-3"/>
                <w:sz w:val="24"/>
              </w:rPr>
              <w:t>委托贷款</w:t>
            </w:r>
          </w:p>
        </w:tc>
        <w:tc>
          <w:tcPr>
            <w:tcW w:w="3027" w:type="dxa"/>
          </w:tcPr>
          <w:p>
            <w:pPr>
              <w:pStyle w:val="TableParagraph"/>
              <w:rPr>
                <w:rFonts w:ascii="Times New Roman"/>
                <w:sz w:val="22"/>
              </w:rPr>
            </w:pPr>
          </w:p>
        </w:tc>
        <w:tc>
          <w:tcPr>
            <w:tcW w:w="3042" w:type="dxa"/>
          </w:tcPr>
          <w:p>
            <w:pPr>
              <w:pStyle w:val="TableParagraph"/>
              <w:rPr>
                <w:rFonts w:ascii="Times New Roman"/>
                <w:sz w:val="22"/>
              </w:rPr>
            </w:pPr>
          </w:p>
        </w:tc>
      </w:tr>
      <w:tr>
        <w:trPr>
          <w:trHeight w:val="311" w:hRule="atLeast"/>
        </w:trPr>
        <w:tc>
          <w:tcPr>
            <w:tcW w:w="2756" w:type="dxa"/>
          </w:tcPr>
          <w:p>
            <w:pPr>
              <w:pStyle w:val="TableParagraph"/>
              <w:spacing w:line="292" w:lineRule="exact"/>
              <w:ind w:left="28"/>
              <w:rPr>
                <w:sz w:val="24"/>
              </w:rPr>
            </w:pPr>
            <w:r>
              <w:rPr>
                <w:spacing w:val="-3"/>
                <w:sz w:val="24"/>
              </w:rPr>
              <w:t>债券投资</w:t>
            </w:r>
          </w:p>
        </w:tc>
        <w:tc>
          <w:tcPr>
            <w:tcW w:w="3027" w:type="dxa"/>
          </w:tcPr>
          <w:p>
            <w:pPr>
              <w:pStyle w:val="TableParagraph"/>
              <w:rPr>
                <w:rFonts w:ascii="Times New Roman"/>
                <w:sz w:val="22"/>
              </w:rPr>
            </w:pPr>
          </w:p>
        </w:tc>
        <w:tc>
          <w:tcPr>
            <w:tcW w:w="3042" w:type="dxa"/>
          </w:tcPr>
          <w:p>
            <w:pPr>
              <w:pStyle w:val="TableParagraph"/>
              <w:rPr>
                <w:rFonts w:ascii="Times New Roman"/>
                <w:sz w:val="22"/>
              </w:rPr>
            </w:pPr>
          </w:p>
        </w:tc>
      </w:tr>
      <w:tr>
        <w:trPr>
          <w:trHeight w:val="309" w:hRule="atLeast"/>
        </w:trPr>
        <w:tc>
          <w:tcPr>
            <w:tcW w:w="2756" w:type="dxa"/>
          </w:tcPr>
          <w:p>
            <w:pPr>
              <w:pStyle w:val="TableParagraph"/>
              <w:spacing w:line="289" w:lineRule="exact"/>
              <w:ind w:left="28"/>
              <w:rPr>
                <w:sz w:val="24"/>
              </w:rPr>
            </w:pPr>
            <w:r>
              <w:rPr>
                <w:spacing w:val="-2"/>
                <w:sz w:val="24"/>
              </w:rPr>
              <w:t>企业借款对应的利息</w:t>
            </w:r>
          </w:p>
        </w:tc>
        <w:tc>
          <w:tcPr>
            <w:tcW w:w="3027" w:type="dxa"/>
          </w:tcPr>
          <w:p>
            <w:pPr>
              <w:pStyle w:val="TableParagraph"/>
              <w:spacing w:line="289" w:lineRule="exact"/>
              <w:ind w:right="140"/>
              <w:jc w:val="right"/>
              <w:rPr>
                <w:sz w:val="24"/>
              </w:rPr>
            </w:pPr>
            <w:r>
              <w:rPr>
                <w:spacing w:val="-2"/>
                <w:sz w:val="24"/>
              </w:rPr>
              <w:t>2,202,328.72</w:t>
            </w:r>
          </w:p>
        </w:tc>
        <w:tc>
          <w:tcPr>
            <w:tcW w:w="3042" w:type="dxa"/>
          </w:tcPr>
          <w:p>
            <w:pPr>
              <w:pStyle w:val="TableParagraph"/>
              <w:rPr>
                <w:rFonts w:ascii="Times New Roman"/>
                <w:sz w:val="22"/>
              </w:rPr>
            </w:pPr>
          </w:p>
        </w:tc>
      </w:tr>
      <w:tr>
        <w:trPr>
          <w:trHeight w:val="311" w:hRule="atLeast"/>
        </w:trPr>
        <w:tc>
          <w:tcPr>
            <w:tcW w:w="2756" w:type="dxa"/>
          </w:tcPr>
          <w:p>
            <w:pPr>
              <w:pStyle w:val="TableParagraph"/>
              <w:spacing w:line="289" w:lineRule="exact" w:before="2"/>
              <w:ind w:left="3"/>
              <w:jc w:val="center"/>
              <w:rPr>
                <w:sz w:val="24"/>
              </w:rPr>
            </w:pPr>
            <w:r>
              <w:rPr>
                <w:spacing w:val="-5"/>
                <w:sz w:val="24"/>
              </w:rPr>
              <w:t>合计</w:t>
            </w:r>
          </w:p>
        </w:tc>
        <w:tc>
          <w:tcPr>
            <w:tcW w:w="3027" w:type="dxa"/>
          </w:tcPr>
          <w:p>
            <w:pPr>
              <w:pStyle w:val="TableParagraph"/>
              <w:spacing w:line="289" w:lineRule="exact" w:before="2"/>
              <w:ind w:right="140"/>
              <w:jc w:val="right"/>
              <w:rPr>
                <w:sz w:val="24"/>
              </w:rPr>
            </w:pPr>
            <w:r>
              <w:rPr>
                <w:spacing w:val="-2"/>
                <w:sz w:val="24"/>
              </w:rPr>
              <w:t>2,202,328.72</w:t>
            </w:r>
          </w:p>
        </w:tc>
        <w:tc>
          <w:tcPr>
            <w:tcW w:w="3042" w:type="dxa"/>
          </w:tcPr>
          <w:p>
            <w:pPr>
              <w:pStyle w:val="TableParagraph"/>
              <w:rPr>
                <w:rFonts w:ascii="Times New Roman"/>
                <w:sz w:val="22"/>
              </w:rPr>
            </w:pPr>
          </w:p>
        </w:tc>
      </w:tr>
    </w:tbl>
    <w:p>
      <w:pPr>
        <w:spacing w:after="0"/>
        <w:rPr>
          <w:rFonts w:ascii="Times New Roman"/>
          <w:sz w:val="22"/>
        </w:rPr>
        <w:sectPr>
          <w:pgSz w:w="11910" w:h="16840"/>
          <w:pgMar w:header="882" w:footer="1195" w:top="1360" w:bottom="1380" w:left="740" w:right="1160"/>
        </w:sectPr>
      </w:pPr>
    </w:p>
    <w:p>
      <w:pPr>
        <w:pStyle w:val="BodyText"/>
        <w:spacing w:before="125"/>
      </w:pPr>
    </w:p>
    <w:p>
      <w:pPr>
        <w:pStyle w:val="ListParagraph"/>
        <w:numPr>
          <w:ilvl w:val="0"/>
          <w:numId w:val="49"/>
        </w:numPr>
        <w:tabs>
          <w:tab w:pos="1377" w:val="left" w:leader="none"/>
        </w:tabs>
        <w:spacing w:line="240" w:lineRule="auto" w:before="0" w:after="0"/>
        <w:ind w:left="1377" w:right="0" w:hanging="840"/>
        <w:jc w:val="left"/>
        <w:rPr>
          <w:sz w:val="24"/>
        </w:rPr>
      </w:pPr>
      <w:r>
        <w:rPr>
          <w:spacing w:val="-2"/>
          <w:sz w:val="24"/>
        </w:rPr>
        <w:t>重要逾期利息</w:t>
      </w:r>
    </w:p>
    <w:p>
      <w:pPr>
        <w:pStyle w:val="BodyText"/>
        <w:spacing w:before="62"/>
        <w:ind w:left="537"/>
      </w:pPr>
      <w:r>
        <w:rPr>
          <w:spacing w:val="-3"/>
        </w:rPr>
        <w:t>□适用 √不适用</w:t>
      </w:r>
    </w:p>
    <w:p>
      <w:pPr>
        <w:pStyle w:val="ListParagraph"/>
        <w:numPr>
          <w:ilvl w:val="0"/>
          <w:numId w:val="49"/>
        </w:numPr>
        <w:tabs>
          <w:tab w:pos="1377" w:val="left" w:leader="none"/>
        </w:tabs>
        <w:spacing w:line="240" w:lineRule="auto" w:before="65" w:after="0"/>
        <w:ind w:left="1377" w:right="0" w:hanging="840"/>
        <w:jc w:val="left"/>
        <w:rPr>
          <w:sz w:val="24"/>
        </w:rPr>
      </w:pPr>
      <w:r>
        <w:rPr>
          <w:spacing w:val="-2"/>
          <w:sz w:val="24"/>
        </w:rPr>
        <w:t>坏账准备计提情况</w:t>
      </w:r>
    </w:p>
    <w:p>
      <w:pPr>
        <w:pStyle w:val="BodyText"/>
        <w:spacing w:before="64"/>
        <w:ind w:left="537"/>
      </w:pPr>
      <w:r>
        <w:rPr>
          <w:spacing w:val="-3"/>
        </w:rPr>
        <w:t>□适用 √不适用</w:t>
      </w:r>
    </w:p>
    <w:p>
      <w:pPr>
        <w:pStyle w:val="BodyText"/>
        <w:spacing w:before="6"/>
      </w:pPr>
    </w:p>
    <w:p>
      <w:pPr>
        <w:pStyle w:val="BodyText"/>
        <w:spacing w:before="1"/>
        <w:ind w:left="537"/>
      </w:pPr>
      <w:r>
        <w:rPr>
          <w:spacing w:val="-2"/>
        </w:rPr>
        <w:t>其他说明：</w:t>
      </w:r>
    </w:p>
    <w:p>
      <w:pPr>
        <w:pStyle w:val="BodyText"/>
        <w:spacing w:before="4"/>
        <w:ind w:left="537"/>
      </w:pPr>
      <w:r>
        <w:rPr/>
        <w:t>□适用</w:t>
      </w:r>
      <w:r>
        <w:rPr>
          <w:spacing w:val="59"/>
          <w:w w:val="150"/>
        </w:rPr>
        <w:t> </w:t>
      </w:r>
      <w:r>
        <w:rPr>
          <w:spacing w:val="-3"/>
        </w:rPr>
        <w:t>√不适用</w:t>
      </w:r>
    </w:p>
    <w:p>
      <w:pPr>
        <w:pStyle w:val="BodyText"/>
        <w:spacing w:before="67"/>
      </w:pPr>
    </w:p>
    <w:p>
      <w:pPr>
        <w:pStyle w:val="BodyText"/>
        <w:ind w:left="537"/>
      </w:pPr>
      <w:r>
        <w:rPr>
          <w:spacing w:val="-3"/>
        </w:rPr>
        <w:t>应收股利</w:t>
      </w:r>
    </w:p>
    <w:p>
      <w:pPr>
        <w:pStyle w:val="ListParagraph"/>
        <w:numPr>
          <w:ilvl w:val="0"/>
          <w:numId w:val="50"/>
        </w:numPr>
        <w:tabs>
          <w:tab w:pos="1377" w:val="left" w:leader="none"/>
        </w:tabs>
        <w:spacing w:line="240" w:lineRule="auto" w:before="64" w:after="0"/>
        <w:ind w:left="1377" w:right="0" w:hanging="840"/>
        <w:jc w:val="left"/>
        <w:rPr>
          <w:sz w:val="24"/>
        </w:rPr>
      </w:pPr>
      <w:r>
        <w:rPr>
          <w:spacing w:val="-3"/>
          <w:sz w:val="24"/>
        </w:rPr>
        <w:t>应收股利</w:t>
      </w:r>
    </w:p>
    <w:p>
      <w:pPr>
        <w:pStyle w:val="BodyText"/>
        <w:spacing w:before="65"/>
        <w:ind w:left="537"/>
      </w:pPr>
      <w:r>
        <w:rPr>
          <w:spacing w:val="-3"/>
        </w:rPr>
        <w:t>□适用 √不适用</w:t>
      </w:r>
    </w:p>
    <w:p>
      <w:pPr>
        <w:pStyle w:val="ListParagraph"/>
        <w:numPr>
          <w:ilvl w:val="0"/>
          <w:numId w:val="50"/>
        </w:numPr>
        <w:tabs>
          <w:tab w:pos="1377" w:val="left" w:leader="none"/>
        </w:tabs>
        <w:spacing w:line="240" w:lineRule="auto" w:before="62" w:after="0"/>
        <w:ind w:left="1377" w:right="0" w:hanging="840"/>
        <w:jc w:val="left"/>
        <w:rPr>
          <w:sz w:val="24"/>
        </w:rPr>
      </w:pPr>
      <w:r>
        <w:rPr>
          <w:spacing w:val="-8"/>
          <w:sz w:val="24"/>
        </w:rPr>
        <w:t>重要的账龄超过 </w:t>
      </w:r>
      <w:r>
        <w:rPr>
          <w:sz w:val="24"/>
        </w:rPr>
        <w:t>1</w:t>
      </w:r>
      <w:r>
        <w:rPr>
          <w:spacing w:val="-10"/>
          <w:sz w:val="24"/>
        </w:rPr>
        <w:t> 年的应收股利</w:t>
      </w:r>
    </w:p>
    <w:p>
      <w:pPr>
        <w:pStyle w:val="BodyText"/>
        <w:spacing w:before="65"/>
        <w:ind w:left="537"/>
      </w:pPr>
      <w:r>
        <w:rPr>
          <w:spacing w:val="-3"/>
        </w:rPr>
        <w:t>□适用 √不适用</w:t>
      </w:r>
    </w:p>
    <w:p>
      <w:pPr>
        <w:pStyle w:val="ListParagraph"/>
        <w:numPr>
          <w:ilvl w:val="0"/>
          <w:numId w:val="50"/>
        </w:numPr>
        <w:tabs>
          <w:tab w:pos="1377" w:val="left" w:leader="none"/>
        </w:tabs>
        <w:spacing w:line="240" w:lineRule="auto" w:before="64" w:after="0"/>
        <w:ind w:left="1377" w:right="0" w:hanging="840"/>
        <w:jc w:val="left"/>
        <w:rPr>
          <w:sz w:val="24"/>
        </w:rPr>
      </w:pPr>
      <w:r>
        <w:rPr>
          <w:spacing w:val="-2"/>
          <w:sz w:val="24"/>
        </w:rPr>
        <w:t>坏账准备计提情况</w:t>
      </w:r>
    </w:p>
    <w:p>
      <w:pPr>
        <w:pStyle w:val="BodyText"/>
        <w:spacing w:before="62"/>
        <w:ind w:left="537"/>
      </w:pPr>
      <w:r>
        <w:rPr>
          <w:spacing w:val="-3"/>
        </w:rPr>
        <w:t>□适用 √不适用</w:t>
      </w:r>
    </w:p>
    <w:p>
      <w:pPr>
        <w:pStyle w:val="BodyText"/>
        <w:spacing w:before="9"/>
      </w:pPr>
    </w:p>
    <w:p>
      <w:pPr>
        <w:pStyle w:val="BodyText"/>
        <w:spacing w:before="1"/>
        <w:ind w:left="537"/>
      </w:pPr>
      <w:r>
        <w:rPr>
          <w:spacing w:val="-2"/>
        </w:rPr>
        <w:t>其他说明：</w:t>
      </w:r>
    </w:p>
    <w:p>
      <w:pPr>
        <w:pStyle w:val="BodyText"/>
        <w:spacing w:before="2"/>
        <w:ind w:left="537"/>
      </w:pPr>
      <w:r>
        <w:rPr>
          <w:spacing w:val="-3"/>
        </w:rPr>
        <w:t>□适用 √不适用</w:t>
      </w:r>
    </w:p>
    <w:p>
      <w:pPr>
        <w:pStyle w:val="BodyText"/>
        <w:spacing w:before="68"/>
      </w:pPr>
    </w:p>
    <w:p>
      <w:pPr>
        <w:pStyle w:val="BodyText"/>
        <w:spacing w:before="1"/>
        <w:ind w:left="537"/>
      </w:pPr>
      <w:r>
        <w:rPr>
          <w:spacing w:val="-2"/>
        </w:rPr>
        <w:t>其他应收款</w:t>
      </w:r>
    </w:p>
    <w:p>
      <w:pPr>
        <w:pStyle w:val="ListParagraph"/>
        <w:numPr>
          <w:ilvl w:val="0"/>
          <w:numId w:val="51"/>
        </w:numPr>
        <w:tabs>
          <w:tab w:pos="1377" w:val="left" w:leader="none"/>
        </w:tabs>
        <w:spacing w:line="240" w:lineRule="auto" w:before="62" w:after="0"/>
        <w:ind w:left="1377" w:right="0" w:hanging="840"/>
        <w:jc w:val="left"/>
        <w:rPr>
          <w:sz w:val="24"/>
        </w:rPr>
      </w:pPr>
      <w:r>
        <w:rPr>
          <w:spacing w:val="-2"/>
          <w:sz w:val="24"/>
        </w:rPr>
        <w:t>按账龄披露</w:t>
      </w:r>
    </w:p>
    <w:p>
      <w:pPr>
        <w:pStyle w:val="BodyText"/>
        <w:spacing w:before="65"/>
        <w:ind w:left="537"/>
      </w:pPr>
      <w:r>
        <w:rPr>
          <w:spacing w:val="-3"/>
        </w:rPr>
        <w:t>√适用 □不适用</w:t>
      </w:r>
    </w:p>
    <w:p>
      <w:pPr>
        <w:pStyle w:val="BodyText"/>
        <w:tabs>
          <w:tab w:pos="7930" w:val="left" w:leader="none"/>
        </w:tabs>
        <w:spacing w:before="4" w:after="5"/>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2"/>
        <w:gridCol w:w="4352"/>
      </w:tblGrid>
      <w:tr>
        <w:trPr>
          <w:trHeight w:val="309" w:hRule="atLeast"/>
        </w:trPr>
        <w:tc>
          <w:tcPr>
            <w:tcW w:w="4472" w:type="dxa"/>
          </w:tcPr>
          <w:p>
            <w:pPr>
              <w:pStyle w:val="TableParagraph"/>
              <w:spacing w:line="289" w:lineRule="exact"/>
              <w:ind w:right="1985"/>
              <w:jc w:val="right"/>
              <w:rPr>
                <w:sz w:val="24"/>
              </w:rPr>
            </w:pPr>
            <w:r>
              <w:rPr>
                <w:spacing w:val="-5"/>
                <w:sz w:val="24"/>
              </w:rPr>
              <w:t>账龄</w:t>
            </w:r>
          </w:p>
        </w:tc>
        <w:tc>
          <w:tcPr>
            <w:tcW w:w="4352" w:type="dxa"/>
          </w:tcPr>
          <w:p>
            <w:pPr>
              <w:pStyle w:val="TableParagraph"/>
              <w:spacing w:line="289" w:lineRule="exact"/>
              <w:ind w:left="6"/>
              <w:jc w:val="center"/>
              <w:rPr>
                <w:sz w:val="24"/>
              </w:rPr>
            </w:pPr>
            <w:r>
              <w:rPr>
                <w:spacing w:val="-2"/>
                <w:sz w:val="24"/>
              </w:rPr>
              <w:t>期末账面余额</w:t>
            </w:r>
          </w:p>
        </w:tc>
      </w:tr>
      <w:tr>
        <w:trPr>
          <w:trHeight w:val="311" w:hRule="atLeast"/>
        </w:trPr>
        <w:tc>
          <w:tcPr>
            <w:tcW w:w="8824" w:type="dxa"/>
            <w:gridSpan w:val="2"/>
          </w:tcPr>
          <w:p>
            <w:pPr>
              <w:pStyle w:val="TableParagraph"/>
              <w:spacing w:line="289" w:lineRule="exact" w:before="2"/>
              <w:ind w:left="112"/>
              <w:rPr>
                <w:sz w:val="24"/>
              </w:rPr>
            </w:pPr>
            <w:r>
              <w:rPr>
                <w:sz w:val="24"/>
              </w:rPr>
              <w:t>1</w:t>
            </w:r>
            <w:r>
              <w:rPr>
                <w:spacing w:val="-18"/>
                <w:sz w:val="24"/>
              </w:rPr>
              <w:t> 年以内</w:t>
            </w:r>
          </w:p>
        </w:tc>
      </w:tr>
      <w:tr>
        <w:trPr>
          <w:trHeight w:val="311" w:hRule="atLeast"/>
        </w:trPr>
        <w:tc>
          <w:tcPr>
            <w:tcW w:w="8824" w:type="dxa"/>
            <w:gridSpan w:val="2"/>
          </w:tcPr>
          <w:p>
            <w:pPr>
              <w:pStyle w:val="TableParagraph"/>
              <w:spacing w:line="292" w:lineRule="exact"/>
              <w:ind w:left="112"/>
              <w:rPr>
                <w:sz w:val="24"/>
              </w:rPr>
            </w:pPr>
            <w:r>
              <w:rPr>
                <w:spacing w:val="-2"/>
                <w:sz w:val="24"/>
              </w:rPr>
              <w:t>其中：1</w:t>
            </w:r>
            <w:r>
              <w:rPr>
                <w:spacing w:val="-12"/>
                <w:sz w:val="24"/>
              </w:rPr>
              <w:t> 年以内分项</w:t>
            </w:r>
          </w:p>
        </w:tc>
      </w:tr>
      <w:tr>
        <w:trPr>
          <w:trHeight w:val="311" w:hRule="atLeast"/>
        </w:trPr>
        <w:tc>
          <w:tcPr>
            <w:tcW w:w="4472" w:type="dxa"/>
          </w:tcPr>
          <w:p>
            <w:pPr>
              <w:pStyle w:val="TableParagraph"/>
              <w:spacing w:line="292" w:lineRule="exact"/>
              <w:ind w:left="112"/>
              <w:rPr>
                <w:sz w:val="24"/>
              </w:rPr>
            </w:pPr>
            <w:r>
              <w:rPr>
                <w:sz w:val="24"/>
              </w:rPr>
              <w:t>1</w:t>
            </w:r>
            <w:r>
              <w:rPr>
                <w:spacing w:val="-15"/>
                <w:sz w:val="24"/>
              </w:rPr>
              <w:t> 年以内</w:t>
            </w:r>
            <w:r>
              <w:rPr>
                <w:sz w:val="24"/>
              </w:rPr>
              <w:t>（</w:t>
            </w:r>
            <w:r>
              <w:rPr>
                <w:spacing w:val="-31"/>
                <w:sz w:val="24"/>
              </w:rPr>
              <w:t>含 </w:t>
            </w:r>
            <w:r>
              <w:rPr>
                <w:sz w:val="24"/>
              </w:rPr>
              <w:t>1</w:t>
            </w:r>
            <w:r>
              <w:rPr>
                <w:spacing w:val="-30"/>
                <w:sz w:val="24"/>
              </w:rPr>
              <w:t> 年</w:t>
            </w:r>
            <w:r>
              <w:rPr>
                <w:spacing w:val="-10"/>
                <w:sz w:val="24"/>
              </w:rPr>
              <w:t>）</w:t>
            </w:r>
          </w:p>
        </w:tc>
        <w:tc>
          <w:tcPr>
            <w:tcW w:w="4352" w:type="dxa"/>
          </w:tcPr>
          <w:p>
            <w:pPr>
              <w:pStyle w:val="TableParagraph"/>
              <w:spacing w:line="292" w:lineRule="exact"/>
              <w:ind w:right="101"/>
              <w:jc w:val="right"/>
              <w:rPr>
                <w:sz w:val="24"/>
              </w:rPr>
            </w:pPr>
            <w:r>
              <w:rPr>
                <w:spacing w:val="-2"/>
                <w:sz w:val="24"/>
              </w:rPr>
              <w:t>45,488,802.02</w:t>
            </w:r>
          </w:p>
        </w:tc>
      </w:tr>
      <w:tr>
        <w:trPr>
          <w:trHeight w:val="311" w:hRule="atLeast"/>
        </w:trPr>
        <w:tc>
          <w:tcPr>
            <w:tcW w:w="4472" w:type="dxa"/>
          </w:tcPr>
          <w:p>
            <w:pPr>
              <w:pStyle w:val="TableParagraph"/>
              <w:rPr>
                <w:rFonts w:ascii="Times New Roman"/>
                <w:sz w:val="22"/>
              </w:rPr>
            </w:pPr>
          </w:p>
        </w:tc>
        <w:tc>
          <w:tcPr>
            <w:tcW w:w="4352" w:type="dxa"/>
          </w:tcPr>
          <w:p>
            <w:pPr>
              <w:pStyle w:val="TableParagraph"/>
              <w:rPr>
                <w:rFonts w:ascii="Times New Roman"/>
                <w:sz w:val="22"/>
              </w:rPr>
            </w:pPr>
          </w:p>
        </w:tc>
      </w:tr>
      <w:tr>
        <w:trPr>
          <w:trHeight w:val="311" w:hRule="atLeast"/>
        </w:trPr>
        <w:tc>
          <w:tcPr>
            <w:tcW w:w="4472" w:type="dxa"/>
          </w:tcPr>
          <w:p>
            <w:pPr>
              <w:pStyle w:val="TableParagraph"/>
              <w:spacing w:line="292" w:lineRule="exact"/>
              <w:ind w:left="112"/>
              <w:rPr>
                <w:sz w:val="24"/>
              </w:rPr>
            </w:pPr>
            <w:r>
              <w:rPr>
                <w:sz w:val="24"/>
              </w:rPr>
              <w:t>1</w:t>
            </w:r>
            <w:r>
              <w:rPr>
                <w:spacing w:val="-12"/>
                <w:sz w:val="24"/>
              </w:rPr>
              <w:t> 年以内小计</w:t>
            </w:r>
          </w:p>
        </w:tc>
        <w:tc>
          <w:tcPr>
            <w:tcW w:w="4352" w:type="dxa"/>
          </w:tcPr>
          <w:p>
            <w:pPr>
              <w:pStyle w:val="TableParagraph"/>
              <w:spacing w:line="292" w:lineRule="exact"/>
              <w:ind w:right="101"/>
              <w:jc w:val="right"/>
              <w:rPr>
                <w:sz w:val="24"/>
              </w:rPr>
            </w:pPr>
            <w:r>
              <w:rPr>
                <w:spacing w:val="-2"/>
                <w:sz w:val="24"/>
              </w:rPr>
              <w:t>45,488,802.02</w:t>
            </w:r>
          </w:p>
        </w:tc>
      </w:tr>
      <w:tr>
        <w:trPr>
          <w:trHeight w:val="309" w:hRule="atLeast"/>
        </w:trPr>
        <w:tc>
          <w:tcPr>
            <w:tcW w:w="4472" w:type="dxa"/>
          </w:tcPr>
          <w:p>
            <w:pPr>
              <w:pStyle w:val="TableParagraph"/>
              <w:spacing w:line="289" w:lineRule="exact"/>
              <w:ind w:left="112"/>
              <w:rPr>
                <w:sz w:val="24"/>
              </w:rPr>
            </w:pPr>
            <w:r>
              <w:rPr>
                <w:sz w:val="24"/>
              </w:rPr>
              <w:t>1</w:t>
            </w:r>
            <w:r>
              <w:rPr>
                <w:spacing w:val="-40"/>
                <w:sz w:val="24"/>
              </w:rPr>
              <w:t> 至 </w:t>
            </w:r>
            <w:r>
              <w:rPr>
                <w:sz w:val="24"/>
              </w:rPr>
              <w:t>2</w:t>
            </w:r>
            <w:r>
              <w:rPr>
                <w:spacing w:val="-36"/>
                <w:sz w:val="24"/>
              </w:rPr>
              <w:t> 年</w:t>
            </w:r>
          </w:p>
        </w:tc>
        <w:tc>
          <w:tcPr>
            <w:tcW w:w="4352" w:type="dxa"/>
          </w:tcPr>
          <w:p>
            <w:pPr>
              <w:pStyle w:val="TableParagraph"/>
              <w:rPr>
                <w:rFonts w:ascii="Times New Roman"/>
                <w:sz w:val="22"/>
              </w:rPr>
            </w:pPr>
          </w:p>
        </w:tc>
      </w:tr>
      <w:tr>
        <w:trPr>
          <w:trHeight w:val="311" w:hRule="atLeast"/>
        </w:trPr>
        <w:tc>
          <w:tcPr>
            <w:tcW w:w="4472" w:type="dxa"/>
          </w:tcPr>
          <w:p>
            <w:pPr>
              <w:pStyle w:val="TableParagraph"/>
              <w:spacing w:line="289" w:lineRule="exact" w:before="2"/>
              <w:ind w:left="112"/>
              <w:rPr>
                <w:sz w:val="24"/>
              </w:rPr>
            </w:pPr>
            <w:r>
              <w:rPr>
                <w:sz w:val="24"/>
              </w:rPr>
              <w:t>2</w:t>
            </w:r>
            <w:r>
              <w:rPr>
                <w:spacing w:val="-40"/>
                <w:sz w:val="24"/>
              </w:rPr>
              <w:t> 至 </w:t>
            </w:r>
            <w:r>
              <w:rPr>
                <w:sz w:val="24"/>
              </w:rPr>
              <w:t>3</w:t>
            </w:r>
            <w:r>
              <w:rPr>
                <w:spacing w:val="-36"/>
                <w:sz w:val="24"/>
              </w:rPr>
              <w:t> 年</w:t>
            </w:r>
          </w:p>
        </w:tc>
        <w:tc>
          <w:tcPr>
            <w:tcW w:w="4352" w:type="dxa"/>
          </w:tcPr>
          <w:p>
            <w:pPr>
              <w:pStyle w:val="TableParagraph"/>
              <w:spacing w:line="289" w:lineRule="exact" w:before="2"/>
              <w:ind w:right="101"/>
              <w:jc w:val="right"/>
              <w:rPr>
                <w:sz w:val="24"/>
              </w:rPr>
            </w:pPr>
            <w:r>
              <w:rPr>
                <w:spacing w:val="-2"/>
                <w:sz w:val="24"/>
              </w:rPr>
              <w:t>10,000.00</w:t>
            </w:r>
          </w:p>
        </w:tc>
      </w:tr>
      <w:tr>
        <w:trPr>
          <w:trHeight w:val="312" w:hRule="atLeast"/>
        </w:trPr>
        <w:tc>
          <w:tcPr>
            <w:tcW w:w="4472" w:type="dxa"/>
          </w:tcPr>
          <w:p>
            <w:pPr>
              <w:pStyle w:val="TableParagraph"/>
              <w:spacing w:line="289" w:lineRule="exact" w:before="3"/>
              <w:ind w:left="112"/>
              <w:rPr>
                <w:sz w:val="24"/>
              </w:rPr>
            </w:pPr>
            <w:r>
              <w:rPr>
                <w:sz w:val="24"/>
              </w:rPr>
              <w:t>3</w:t>
            </w:r>
            <w:r>
              <w:rPr>
                <w:spacing w:val="-18"/>
                <w:sz w:val="24"/>
              </w:rPr>
              <w:t> 年以上</w:t>
            </w:r>
          </w:p>
        </w:tc>
        <w:tc>
          <w:tcPr>
            <w:tcW w:w="4352" w:type="dxa"/>
          </w:tcPr>
          <w:p>
            <w:pPr>
              <w:pStyle w:val="TableParagraph"/>
              <w:rPr>
                <w:rFonts w:ascii="Times New Roman"/>
                <w:sz w:val="22"/>
              </w:rPr>
            </w:pPr>
          </w:p>
        </w:tc>
      </w:tr>
      <w:tr>
        <w:trPr>
          <w:trHeight w:val="311" w:hRule="atLeast"/>
        </w:trPr>
        <w:tc>
          <w:tcPr>
            <w:tcW w:w="4472" w:type="dxa"/>
          </w:tcPr>
          <w:p>
            <w:pPr>
              <w:pStyle w:val="TableParagraph"/>
              <w:spacing w:line="292" w:lineRule="exact"/>
              <w:ind w:left="112"/>
              <w:rPr>
                <w:sz w:val="24"/>
              </w:rPr>
            </w:pPr>
            <w:r>
              <w:rPr>
                <w:sz w:val="24"/>
              </w:rPr>
              <w:t>3</w:t>
            </w:r>
            <w:r>
              <w:rPr>
                <w:spacing w:val="-40"/>
                <w:sz w:val="24"/>
              </w:rPr>
              <w:t> 至 </w:t>
            </w:r>
            <w:r>
              <w:rPr>
                <w:sz w:val="24"/>
              </w:rPr>
              <w:t>4</w:t>
            </w:r>
            <w:r>
              <w:rPr>
                <w:spacing w:val="-36"/>
                <w:sz w:val="24"/>
              </w:rPr>
              <w:t> 年</w:t>
            </w:r>
          </w:p>
        </w:tc>
        <w:tc>
          <w:tcPr>
            <w:tcW w:w="4352" w:type="dxa"/>
          </w:tcPr>
          <w:p>
            <w:pPr>
              <w:pStyle w:val="TableParagraph"/>
              <w:rPr>
                <w:rFonts w:ascii="Times New Roman"/>
                <w:sz w:val="22"/>
              </w:rPr>
            </w:pPr>
          </w:p>
        </w:tc>
      </w:tr>
      <w:tr>
        <w:trPr>
          <w:trHeight w:val="311" w:hRule="atLeast"/>
        </w:trPr>
        <w:tc>
          <w:tcPr>
            <w:tcW w:w="4472" w:type="dxa"/>
          </w:tcPr>
          <w:p>
            <w:pPr>
              <w:pStyle w:val="TableParagraph"/>
              <w:spacing w:line="292" w:lineRule="exact"/>
              <w:ind w:left="112"/>
              <w:rPr>
                <w:sz w:val="24"/>
              </w:rPr>
            </w:pPr>
            <w:r>
              <w:rPr>
                <w:sz w:val="24"/>
              </w:rPr>
              <w:t>4</w:t>
            </w:r>
            <w:r>
              <w:rPr>
                <w:spacing w:val="-40"/>
                <w:sz w:val="24"/>
              </w:rPr>
              <w:t> 至 </w:t>
            </w:r>
            <w:r>
              <w:rPr>
                <w:sz w:val="24"/>
              </w:rPr>
              <w:t>5</w:t>
            </w:r>
            <w:r>
              <w:rPr>
                <w:spacing w:val="-36"/>
                <w:sz w:val="24"/>
              </w:rPr>
              <w:t> 年</w:t>
            </w:r>
          </w:p>
        </w:tc>
        <w:tc>
          <w:tcPr>
            <w:tcW w:w="4352" w:type="dxa"/>
          </w:tcPr>
          <w:p>
            <w:pPr>
              <w:pStyle w:val="TableParagraph"/>
              <w:rPr>
                <w:rFonts w:ascii="Times New Roman"/>
                <w:sz w:val="22"/>
              </w:rPr>
            </w:pPr>
          </w:p>
        </w:tc>
      </w:tr>
      <w:tr>
        <w:trPr>
          <w:trHeight w:val="311" w:hRule="atLeast"/>
        </w:trPr>
        <w:tc>
          <w:tcPr>
            <w:tcW w:w="4472" w:type="dxa"/>
          </w:tcPr>
          <w:p>
            <w:pPr>
              <w:pStyle w:val="TableParagraph"/>
              <w:spacing w:line="292" w:lineRule="exact"/>
              <w:ind w:left="112"/>
              <w:rPr>
                <w:sz w:val="24"/>
              </w:rPr>
            </w:pPr>
            <w:r>
              <w:rPr>
                <w:sz w:val="24"/>
              </w:rPr>
              <w:t>5</w:t>
            </w:r>
            <w:r>
              <w:rPr>
                <w:spacing w:val="-18"/>
                <w:sz w:val="24"/>
              </w:rPr>
              <w:t> 年以上</w:t>
            </w:r>
          </w:p>
        </w:tc>
        <w:tc>
          <w:tcPr>
            <w:tcW w:w="4352" w:type="dxa"/>
          </w:tcPr>
          <w:p>
            <w:pPr>
              <w:pStyle w:val="TableParagraph"/>
              <w:spacing w:line="292" w:lineRule="exact"/>
              <w:ind w:right="101"/>
              <w:jc w:val="right"/>
              <w:rPr>
                <w:sz w:val="24"/>
              </w:rPr>
            </w:pPr>
            <w:r>
              <w:rPr>
                <w:spacing w:val="-2"/>
                <w:sz w:val="24"/>
              </w:rPr>
              <w:t>599,120.00</w:t>
            </w:r>
          </w:p>
        </w:tc>
      </w:tr>
      <w:tr>
        <w:trPr>
          <w:trHeight w:val="311" w:hRule="atLeast"/>
        </w:trPr>
        <w:tc>
          <w:tcPr>
            <w:tcW w:w="4472" w:type="dxa"/>
          </w:tcPr>
          <w:p>
            <w:pPr>
              <w:pStyle w:val="TableParagraph"/>
              <w:spacing w:line="292" w:lineRule="exact"/>
              <w:ind w:right="1985"/>
              <w:jc w:val="right"/>
              <w:rPr>
                <w:sz w:val="24"/>
              </w:rPr>
            </w:pPr>
            <w:r>
              <w:rPr>
                <w:spacing w:val="-5"/>
                <w:sz w:val="24"/>
              </w:rPr>
              <w:t>合计</w:t>
            </w:r>
          </w:p>
        </w:tc>
        <w:tc>
          <w:tcPr>
            <w:tcW w:w="4352" w:type="dxa"/>
          </w:tcPr>
          <w:p>
            <w:pPr>
              <w:pStyle w:val="TableParagraph"/>
              <w:spacing w:line="292" w:lineRule="exact"/>
              <w:ind w:right="101"/>
              <w:jc w:val="right"/>
              <w:rPr>
                <w:sz w:val="24"/>
              </w:rPr>
            </w:pPr>
            <w:r>
              <w:rPr>
                <w:spacing w:val="-2"/>
                <w:sz w:val="24"/>
              </w:rPr>
              <w:t>46,097,922.02</w:t>
            </w:r>
          </w:p>
        </w:tc>
      </w:tr>
    </w:tbl>
    <w:p>
      <w:pPr>
        <w:pStyle w:val="BodyText"/>
        <w:spacing w:before="68"/>
      </w:pPr>
    </w:p>
    <w:p>
      <w:pPr>
        <w:pStyle w:val="ListParagraph"/>
        <w:numPr>
          <w:ilvl w:val="0"/>
          <w:numId w:val="51"/>
        </w:numPr>
        <w:tabs>
          <w:tab w:pos="1377" w:val="left" w:leader="none"/>
        </w:tabs>
        <w:spacing w:line="240" w:lineRule="auto" w:before="0" w:after="0"/>
        <w:ind w:left="1377" w:right="0" w:hanging="840"/>
        <w:jc w:val="left"/>
        <w:rPr>
          <w:sz w:val="24"/>
        </w:rPr>
      </w:pPr>
      <w:r>
        <w:rPr>
          <w:spacing w:val="-2"/>
          <w:sz w:val="24"/>
        </w:rPr>
        <w:t>按款项性质分类情况</w:t>
      </w:r>
    </w:p>
    <w:p>
      <w:pPr>
        <w:pStyle w:val="BodyText"/>
        <w:spacing w:before="64"/>
        <w:ind w:left="537"/>
      </w:pPr>
      <w:r>
        <w:rPr>
          <w:spacing w:val="-3"/>
        </w:rPr>
        <w:t>□适用 √不适用</w:t>
      </w:r>
    </w:p>
    <w:p>
      <w:pPr>
        <w:spacing w:after="0"/>
        <w:sectPr>
          <w:pgSz w:w="11910" w:h="16840"/>
          <w:pgMar w:header="882" w:footer="1195" w:top="1360" w:bottom="1380" w:left="740" w:right="1160"/>
        </w:sectPr>
      </w:pPr>
    </w:p>
    <w:p>
      <w:pPr>
        <w:pStyle w:val="ListParagraph"/>
        <w:numPr>
          <w:ilvl w:val="0"/>
          <w:numId w:val="51"/>
        </w:numPr>
        <w:tabs>
          <w:tab w:pos="1377" w:val="left" w:leader="none"/>
        </w:tabs>
        <w:spacing w:line="240" w:lineRule="auto" w:before="60" w:after="0"/>
        <w:ind w:left="1377" w:right="0" w:hanging="840"/>
        <w:jc w:val="left"/>
        <w:rPr>
          <w:sz w:val="24"/>
        </w:rPr>
      </w:pPr>
      <w:r>
        <w:rPr>
          <w:spacing w:val="-2"/>
          <w:sz w:val="24"/>
        </w:rPr>
        <w:t>坏账准备计提情况</w:t>
      </w:r>
    </w:p>
    <w:p>
      <w:pPr>
        <w:pStyle w:val="BodyText"/>
        <w:spacing w:before="65"/>
        <w:ind w:left="537"/>
      </w:pPr>
      <w:r>
        <w:rPr>
          <w:spacing w:val="-3"/>
        </w:rPr>
        <w:t>√适用 □不适用</w:t>
      </w:r>
    </w:p>
    <w:p>
      <w:pPr>
        <w:pStyle w:val="BodyText"/>
        <w:tabs>
          <w:tab w:pos="7810" w:val="left" w:leader="none"/>
        </w:tabs>
        <w:spacing w:before="2" w:after="5"/>
        <w:ind w:left="661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656"/>
        <w:gridCol w:w="1893"/>
        <w:gridCol w:w="1893"/>
        <w:gridCol w:w="1656"/>
      </w:tblGrid>
      <w:tr>
        <w:trPr>
          <w:trHeight w:val="273" w:hRule="atLeast"/>
        </w:trPr>
        <w:tc>
          <w:tcPr>
            <w:tcW w:w="1723" w:type="dxa"/>
            <w:vMerge w:val="restart"/>
          </w:tcPr>
          <w:p>
            <w:pPr>
              <w:pStyle w:val="TableParagraph"/>
              <w:spacing w:before="147"/>
              <w:rPr>
                <w:sz w:val="21"/>
              </w:rPr>
            </w:pPr>
          </w:p>
          <w:p>
            <w:pPr>
              <w:pStyle w:val="TableParagraph"/>
              <w:ind w:left="441"/>
              <w:rPr>
                <w:sz w:val="21"/>
              </w:rPr>
            </w:pPr>
            <w:r>
              <w:rPr>
                <w:spacing w:val="-4"/>
                <w:sz w:val="21"/>
              </w:rPr>
              <w:t>坏账准备</w:t>
            </w:r>
          </w:p>
        </w:tc>
        <w:tc>
          <w:tcPr>
            <w:tcW w:w="1656" w:type="dxa"/>
          </w:tcPr>
          <w:p>
            <w:pPr>
              <w:pStyle w:val="TableParagraph"/>
              <w:spacing w:line="252" w:lineRule="exact" w:before="1"/>
              <w:ind w:left="407"/>
              <w:rPr>
                <w:sz w:val="21"/>
              </w:rPr>
            </w:pPr>
            <w:r>
              <w:rPr>
                <w:spacing w:val="-4"/>
                <w:sz w:val="21"/>
              </w:rPr>
              <w:t>第一阶段</w:t>
            </w:r>
          </w:p>
        </w:tc>
        <w:tc>
          <w:tcPr>
            <w:tcW w:w="1893" w:type="dxa"/>
          </w:tcPr>
          <w:p>
            <w:pPr>
              <w:pStyle w:val="TableParagraph"/>
              <w:spacing w:line="252" w:lineRule="exact" w:before="1"/>
              <w:ind w:left="526"/>
              <w:rPr>
                <w:sz w:val="21"/>
              </w:rPr>
            </w:pPr>
            <w:r>
              <w:rPr>
                <w:spacing w:val="-4"/>
                <w:sz w:val="21"/>
              </w:rPr>
              <w:t>第二阶段</w:t>
            </w:r>
          </w:p>
        </w:tc>
        <w:tc>
          <w:tcPr>
            <w:tcW w:w="1893" w:type="dxa"/>
          </w:tcPr>
          <w:p>
            <w:pPr>
              <w:pStyle w:val="TableParagraph"/>
              <w:spacing w:line="252" w:lineRule="exact" w:before="1"/>
              <w:ind w:left="527"/>
              <w:rPr>
                <w:sz w:val="21"/>
              </w:rPr>
            </w:pPr>
            <w:r>
              <w:rPr>
                <w:spacing w:val="-4"/>
                <w:sz w:val="21"/>
              </w:rPr>
              <w:t>第三阶段</w:t>
            </w:r>
          </w:p>
        </w:tc>
        <w:tc>
          <w:tcPr>
            <w:tcW w:w="1656" w:type="dxa"/>
            <w:vMerge w:val="restart"/>
          </w:tcPr>
          <w:p>
            <w:pPr>
              <w:pStyle w:val="TableParagraph"/>
              <w:spacing w:before="147"/>
              <w:rPr>
                <w:sz w:val="21"/>
              </w:rPr>
            </w:pPr>
          </w:p>
          <w:p>
            <w:pPr>
              <w:pStyle w:val="TableParagraph"/>
              <w:ind w:left="15"/>
              <w:jc w:val="center"/>
              <w:rPr>
                <w:sz w:val="21"/>
              </w:rPr>
            </w:pPr>
            <w:r>
              <w:rPr>
                <w:spacing w:val="-5"/>
                <w:sz w:val="21"/>
              </w:rPr>
              <w:t>合计</w:t>
            </w:r>
          </w:p>
        </w:tc>
      </w:tr>
      <w:tr>
        <w:trPr>
          <w:trHeight w:val="815" w:hRule="atLeast"/>
        </w:trPr>
        <w:tc>
          <w:tcPr>
            <w:tcW w:w="1723" w:type="dxa"/>
            <w:vMerge/>
            <w:tcBorders>
              <w:top w:val="nil"/>
            </w:tcBorders>
          </w:tcPr>
          <w:p>
            <w:pPr>
              <w:rPr>
                <w:sz w:val="2"/>
                <w:szCs w:val="2"/>
              </w:rPr>
            </w:pPr>
          </w:p>
        </w:tc>
        <w:tc>
          <w:tcPr>
            <w:tcW w:w="1656" w:type="dxa"/>
          </w:tcPr>
          <w:p>
            <w:pPr>
              <w:pStyle w:val="TableParagraph"/>
              <w:spacing w:line="242" w:lineRule="auto" w:before="138"/>
              <w:ind w:left="302" w:right="184" w:hanging="106"/>
              <w:rPr>
                <w:sz w:val="21"/>
              </w:rPr>
            </w:pPr>
            <w:r>
              <w:rPr>
                <w:spacing w:val="-2"/>
                <w:sz w:val="21"/>
              </w:rPr>
              <w:t>未来12个月预期信用损失</w:t>
            </w:r>
          </w:p>
        </w:tc>
        <w:tc>
          <w:tcPr>
            <w:tcW w:w="1893" w:type="dxa"/>
          </w:tcPr>
          <w:p>
            <w:pPr>
              <w:pStyle w:val="TableParagraph"/>
              <w:spacing w:line="242" w:lineRule="auto" w:before="1"/>
              <w:ind w:left="158" w:right="145" w:firstLine="2"/>
              <w:jc w:val="center"/>
              <w:rPr>
                <w:sz w:val="21"/>
              </w:rPr>
            </w:pPr>
            <w:r>
              <w:rPr>
                <w:spacing w:val="-2"/>
                <w:sz w:val="21"/>
              </w:rPr>
              <w:t>整个存续期预期</w:t>
            </w:r>
            <w:r>
              <w:rPr>
                <w:spacing w:val="-4"/>
                <w:sz w:val="21"/>
              </w:rPr>
              <w:t>信用损失(未发生</w:t>
            </w:r>
          </w:p>
          <w:p>
            <w:pPr>
              <w:pStyle w:val="TableParagraph"/>
              <w:spacing w:line="250" w:lineRule="exact" w:before="1"/>
              <w:ind w:left="15" w:right="4"/>
              <w:jc w:val="center"/>
              <w:rPr>
                <w:sz w:val="21"/>
              </w:rPr>
            </w:pPr>
            <w:r>
              <w:rPr>
                <w:spacing w:val="-4"/>
                <w:sz w:val="21"/>
              </w:rPr>
              <w:t>信用减值)</w:t>
            </w:r>
          </w:p>
        </w:tc>
        <w:tc>
          <w:tcPr>
            <w:tcW w:w="1893" w:type="dxa"/>
          </w:tcPr>
          <w:p>
            <w:pPr>
              <w:pStyle w:val="TableParagraph"/>
              <w:spacing w:line="242" w:lineRule="auto" w:before="1"/>
              <w:ind w:left="159" w:right="144" w:firstLine="2"/>
              <w:jc w:val="center"/>
              <w:rPr>
                <w:sz w:val="21"/>
              </w:rPr>
            </w:pPr>
            <w:r>
              <w:rPr>
                <w:spacing w:val="-2"/>
                <w:sz w:val="21"/>
              </w:rPr>
              <w:t>整个存续期预期</w:t>
            </w:r>
            <w:r>
              <w:rPr>
                <w:spacing w:val="-4"/>
                <w:sz w:val="21"/>
              </w:rPr>
              <w:t>信用损失(已发生</w:t>
            </w:r>
          </w:p>
          <w:p>
            <w:pPr>
              <w:pStyle w:val="TableParagraph"/>
              <w:spacing w:line="250" w:lineRule="exact" w:before="1"/>
              <w:ind w:left="15" w:right="2"/>
              <w:jc w:val="center"/>
              <w:rPr>
                <w:sz w:val="21"/>
              </w:rPr>
            </w:pPr>
            <w:r>
              <w:rPr>
                <w:spacing w:val="-4"/>
                <w:sz w:val="21"/>
              </w:rPr>
              <w:t>信用减值)</w:t>
            </w:r>
          </w:p>
        </w:tc>
        <w:tc>
          <w:tcPr>
            <w:tcW w:w="1656" w:type="dxa"/>
            <w:vMerge/>
            <w:tcBorders>
              <w:top w:val="nil"/>
            </w:tcBorders>
          </w:tcPr>
          <w:p>
            <w:pPr>
              <w:rPr>
                <w:sz w:val="2"/>
                <w:szCs w:val="2"/>
              </w:rPr>
            </w:pPr>
          </w:p>
        </w:tc>
      </w:tr>
      <w:tr>
        <w:trPr>
          <w:trHeight w:val="544" w:hRule="atLeast"/>
        </w:trPr>
        <w:tc>
          <w:tcPr>
            <w:tcW w:w="1723" w:type="dxa"/>
          </w:tcPr>
          <w:p>
            <w:pPr>
              <w:pStyle w:val="TableParagraph"/>
              <w:spacing w:before="1"/>
              <w:ind w:left="107"/>
              <w:rPr>
                <w:sz w:val="21"/>
              </w:rPr>
            </w:pPr>
            <w:r>
              <w:rPr>
                <w:sz w:val="21"/>
              </w:rPr>
              <w:t>2022年1月1</w:t>
            </w:r>
            <w:r>
              <w:rPr>
                <w:spacing w:val="-5"/>
                <w:sz w:val="21"/>
              </w:rPr>
              <w:t>日余</w:t>
            </w:r>
          </w:p>
          <w:p>
            <w:pPr>
              <w:pStyle w:val="TableParagraph"/>
              <w:spacing w:line="250" w:lineRule="exact" w:before="4"/>
              <w:ind w:left="107"/>
              <w:rPr>
                <w:sz w:val="21"/>
              </w:rPr>
            </w:pPr>
            <w:r>
              <w:rPr>
                <w:spacing w:val="-10"/>
                <w:sz w:val="21"/>
              </w:rPr>
              <w:t>额</w:t>
            </w:r>
          </w:p>
        </w:tc>
        <w:tc>
          <w:tcPr>
            <w:tcW w:w="1656" w:type="dxa"/>
          </w:tcPr>
          <w:p>
            <w:pPr>
              <w:pStyle w:val="TableParagraph"/>
              <w:spacing w:before="117"/>
              <w:ind w:right="96"/>
              <w:jc w:val="right"/>
              <w:rPr>
                <w:sz w:val="24"/>
              </w:rPr>
            </w:pPr>
            <w:r>
              <w:rPr>
                <w:spacing w:val="-2"/>
                <w:sz w:val="24"/>
              </w:rPr>
              <w:t>755,828.45</w:t>
            </w: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spacing w:before="117"/>
              <w:ind w:right="93"/>
              <w:jc w:val="right"/>
              <w:rPr>
                <w:sz w:val="24"/>
              </w:rPr>
            </w:pPr>
            <w:r>
              <w:rPr>
                <w:spacing w:val="-2"/>
                <w:sz w:val="24"/>
              </w:rPr>
              <w:t>755,828.45</w:t>
            </w:r>
          </w:p>
        </w:tc>
      </w:tr>
      <w:tr>
        <w:trPr>
          <w:trHeight w:val="546" w:hRule="atLeast"/>
        </w:trPr>
        <w:tc>
          <w:tcPr>
            <w:tcW w:w="1723" w:type="dxa"/>
          </w:tcPr>
          <w:p>
            <w:pPr>
              <w:pStyle w:val="TableParagraph"/>
              <w:spacing w:line="270" w:lineRule="atLeast"/>
              <w:ind w:left="107" w:right="86"/>
              <w:rPr>
                <w:sz w:val="21"/>
              </w:rPr>
            </w:pPr>
            <w:r>
              <w:rPr>
                <w:spacing w:val="-2"/>
                <w:sz w:val="21"/>
              </w:rPr>
              <w:t>2022年1月1日余</w:t>
            </w:r>
            <w:r>
              <w:rPr>
                <w:spacing w:val="-4"/>
                <w:sz w:val="21"/>
              </w:rPr>
              <w:t>额在本期</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309" w:hRule="atLeast"/>
        </w:trPr>
        <w:tc>
          <w:tcPr>
            <w:tcW w:w="1723" w:type="dxa"/>
          </w:tcPr>
          <w:p>
            <w:pPr>
              <w:pStyle w:val="TableParagraph"/>
              <w:spacing w:before="20"/>
              <w:ind w:left="107"/>
              <w:rPr>
                <w:sz w:val="21"/>
              </w:rPr>
            </w:pPr>
            <w:r>
              <w:rPr>
                <w:spacing w:val="-4"/>
                <w:sz w:val="21"/>
              </w:rPr>
              <w:t>--转入第二阶段</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311" w:hRule="atLeast"/>
        </w:trPr>
        <w:tc>
          <w:tcPr>
            <w:tcW w:w="1723" w:type="dxa"/>
          </w:tcPr>
          <w:p>
            <w:pPr>
              <w:pStyle w:val="TableParagraph"/>
              <w:spacing w:before="22"/>
              <w:ind w:left="107"/>
              <w:rPr>
                <w:sz w:val="21"/>
              </w:rPr>
            </w:pPr>
            <w:r>
              <w:rPr>
                <w:spacing w:val="-4"/>
                <w:sz w:val="21"/>
              </w:rPr>
              <w:t>--转入第三阶段</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312" w:hRule="atLeast"/>
        </w:trPr>
        <w:tc>
          <w:tcPr>
            <w:tcW w:w="1723" w:type="dxa"/>
          </w:tcPr>
          <w:p>
            <w:pPr>
              <w:pStyle w:val="TableParagraph"/>
              <w:spacing w:before="23"/>
              <w:ind w:left="107"/>
              <w:rPr>
                <w:sz w:val="21"/>
              </w:rPr>
            </w:pPr>
            <w:r>
              <w:rPr>
                <w:spacing w:val="-4"/>
                <w:sz w:val="21"/>
              </w:rPr>
              <w:t>--转回第二阶段</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--转回第一阶段</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本期计提</w:t>
            </w:r>
          </w:p>
        </w:tc>
        <w:tc>
          <w:tcPr>
            <w:tcW w:w="1656" w:type="dxa"/>
          </w:tcPr>
          <w:p>
            <w:pPr>
              <w:pStyle w:val="TableParagraph"/>
              <w:spacing w:line="292" w:lineRule="exact"/>
              <w:ind w:right="96"/>
              <w:jc w:val="right"/>
              <w:rPr>
                <w:sz w:val="24"/>
              </w:rPr>
            </w:pPr>
            <w:r>
              <w:rPr>
                <w:spacing w:val="-2"/>
                <w:sz w:val="24"/>
              </w:rPr>
              <w:t>1,398,511.65</w:t>
            </w: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spacing w:line="292" w:lineRule="exact"/>
              <w:ind w:right="93"/>
              <w:jc w:val="right"/>
              <w:rPr>
                <w:sz w:val="24"/>
              </w:rPr>
            </w:pPr>
            <w:r>
              <w:rPr>
                <w:spacing w:val="-2"/>
                <w:sz w:val="24"/>
              </w:rPr>
              <w:t>1,398,511.65</w:t>
            </w:r>
          </w:p>
        </w:tc>
      </w:tr>
      <w:tr>
        <w:trPr>
          <w:trHeight w:val="311" w:hRule="atLeast"/>
        </w:trPr>
        <w:tc>
          <w:tcPr>
            <w:tcW w:w="1723" w:type="dxa"/>
          </w:tcPr>
          <w:p>
            <w:pPr>
              <w:pStyle w:val="TableParagraph"/>
              <w:spacing w:before="20"/>
              <w:ind w:left="107"/>
              <w:rPr>
                <w:sz w:val="21"/>
              </w:rPr>
            </w:pPr>
            <w:r>
              <w:rPr>
                <w:spacing w:val="-4"/>
                <w:sz w:val="21"/>
              </w:rPr>
              <w:t>本期转回</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本期转销</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309" w:hRule="atLeast"/>
        </w:trPr>
        <w:tc>
          <w:tcPr>
            <w:tcW w:w="1723" w:type="dxa"/>
          </w:tcPr>
          <w:p>
            <w:pPr>
              <w:pStyle w:val="TableParagraph"/>
              <w:spacing w:before="20"/>
              <w:ind w:left="107"/>
              <w:rPr>
                <w:sz w:val="21"/>
              </w:rPr>
            </w:pPr>
            <w:r>
              <w:rPr>
                <w:spacing w:val="-4"/>
                <w:sz w:val="21"/>
              </w:rPr>
              <w:t>本期核销</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311" w:hRule="atLeast"/>
        </w:trPr>
        <w:tc>
          <w:tcPr>
            <w:tcW w:w="1723" w:type="dxa"/>
          </w:tcPr>
          <w:p>
            <w:pPr>
              <w:pStyle w:val="TableParagraph"/>
              <w:spacing w:before="22"/>
              <w:ind w:left="107"/>
              <w:rPr>
                <w:sz w:val="21"/>
              </w:rPr>
            </w:pPr>
            <w:r>
              <w:rPr>
                <w:spacing w:val="-4"/>
                <w:sz w:val="21"/>
              </w:rPr>
              <w:t>其他变动</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rPr>
                <w:rFonts w:ascii="Times New Roman"/>
                <w:sz w:val="22"/>
              </w:rPr>
            </w:pPr>
          </w:p>
        </w:tc>
      </w:tr>
      <w:tr>
        <w:trPr>
          <w:trHeight w:val="546" w:hRule="atLeast"/>
        </w:trPr>
        <w:tc>
          <w:tcPr>
            <w:tcW w:w="1723" w:type="dxa"/>
          </w:tcPr>
          <w:p>
            <w:pPr>
              <w:pStyle w:val="TableParagraph"/>
              <w:spacing w:before="1"/>
              <w:ind w:left="107"/>
              <w:rPr>
                <w:sz w:val="21"/>
              </w:rPr>
            </w:pPr>
            <w:r>
              <w:rPr>
                <w:spacing w:val="-2"/>
                <w:sz w:val="21"/>
              </w:rPr>
              <w:t>2022年12月31</w:t>
            </w:r>
            <w:r>
              <w:rPr>
                <w:spacing w:val="-10"/>
                <w:sz w:val="21"/>
              </w:rPr>
              <w:t>日</w:t>
            </w:r>
          </w:p>
          <w:p>
            <w:pPr>
              <w:pStyle w:val="TableParagraph"/>
              <w:spacing w:line="252" w:lineRule="exact" w:before="4"/>
              <w:ind w:left="107"/>
              <w:rPr>
                <w:sz w:val="21"/>
              </w:rPr>
            </w:pPr>
            <w:r>
              <w:rPr>
                <w:spacing w:val="-5"/>
                <w:sz w:val="21"/>
              </w:rPr>
              <w:t>余额</w:t>
            </w:r>
          </w:p>
        </w:tc>
        <w:tc>
          <w:tcPr>
            <w:tcW w:w="1656" w:type="dxa"/>
          </w:tcPr>
          <w:p>
            <w:pPr>
              <w:pStyle w:val="TableParagraph"/>
              <w:spacing w:before="117"/>
              <w:ind w:right="96"/>
              <w:jc w:val="right"/>
              <w:rPr>
                <w:sz w:val="24"/>
              </w:rPr>
            </w:pPr>
            <w:r>
              <w:rPr>
                <w:spacing w:val="-2"/>
                <w:sz w:val="24"/>
              </w:rPr>
              <w:t>2,154,340.10</w:t>
            </w: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6" w:type="dxa"/>
          </w:tcPr>
          <w:p>
            <w:pPr>
              <w:pStyle w:val="TableParagraph"/>
              <w:spacing w:before="117"/>
              <w:ind w:right="93"/>
              <w:jc w:val="right"/>
              <w:rPr>
                <w:sz w:val="24"/>
              </w:rPr>
            </w:pPr>
            <w:r>
              <w:rPr>
                <w:spacing w:val="-2"/>
                <w:sz w:val="24"/>
              </w:rPr>
              <w:t>2,154,340.10</w:t>
            </w:r>
          </w:p>
        </w:tc>
      </w:tr>
    </w:tbl>
    <w:p>
      <w:pPr>
        <w:pStyle w:val="BodyText"/>
        <w:spacing w:before="8"/>
      </w:pPr>
    </w:p>
    <w:p>
      <w:pPr>
        <w:pStyle w:val="BodyText"/>
        <w:ind w:left="537"/>
      </w:pPr>
      <w:r>
        <w:rPr>
          <w:spacing w:val="-1"/>
        </w:rPr>
        <w:t>对本期发生损失准备变动的其他应收款账面余额显著变动的情况说明：</w:t>
      </w:r>
    </w:p>
    <w:p>
      <w:pPr>
        <w:pStyle w:val="BodyText"/>
        <w:spacing w:before="5"/>
        <w:ind w:left="537"/>
      </w:pPr>
      <w:r>
        <w:rPr>
          <w:spacing w:val="-3"/>
        </w:rPr>
        <w:t>□适用 √不适用</w:t>
      </w:r>
    </w:p>
    <w:p>
      <w:pPr>
        <w:pStyle w:val="BodyText"/>
        <w:spacing w:before="7"/>
      </w:pPr>
    </w:p>
    <w:p>
      <w:pPr>
        <w:pStyle w:val="BodyText"/>
        <w:ind w:left="537"/>
      </w:pPr>
      <w:r>
        <w:rPr>
          <w:spacing w:val="-1"/>
        </w:rPr>
        <w:t>本期坏账准备计提金额以及评估金融工具的信用风险是否显著增加的采用依据：</w:t>
      </w:r>
    </w:p>
    <w:p>
      <w:pPr>
        <w:pStyle w:val="BodyText"/>
        <w:spacing w:before="4"/>
        <w:ind w:left="537"/>
      </w:pPr>
      <w:r>
        <w:rPr>
          <w:spacing w:val="-3"/>
        </w:rPr>
        <w:t>□适用 √不适用</w:t>
      </w:r>
    </w:p>
    <w:p>
      <w:pPr>
        <w:pStyle w:val="BodyText"/>
        <w:spacing w:before="67"/>
      </w:pPr>
    </w:p>
    <w:p>
      <w:pPr>
        <w:pStyle w:val="ListParagraph"/>
        <w:numPr>
          <w:ilvl w:val="0"/>
          <w:numId w:val="51"/>
        </w:numPr>
        <w:tabs>
          <w:tab w:pos="1377" w:val="left" w:leader="none"/>
        </w:tabs>
        <w:spacing w:line="240" w:lineRule="auto" w:before="0" w:after="0"/>
        <w:ind w:left="1377" w:right="0" w:hanging="840"/>
        <w:jc w:val="left"/>
        <w:rPr>
          <w:sz w:val="24"/>
        </w:rPr>
      </w:pPr>
      <w:r>
        <w:rPr>
          <w:spacing w:val="-2"/>
          <w:sz w:val="24"/>
        </w:rPr>
        <w:t>坏账准备的情况</w:t>
      </w:r>
    </w:p>
    <w:p>
      <w:pPr>
        <w:pStyle w:val="BodyText"/>
        <w:spacing w:before="65"/>
        <w:ind w:left="537"/>
      </w:pPr>
      <w:r>
        <w:rPr>
          <w:spacing w:val="-3"/>
        </w:rPr>
        <w:t>√适用 □不适用</w:t>
      </w:r>
    </w:p>
    <w:p>
      <w:pPr>
        <w:pStyle w:val="BodyText"/>
        <w:tabs>
          <w:tab w:pos="7930" w:val="left" w:leader="none"/>
        </w:tabs>
        <w:spacing w:before="4" w:after="2"/>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0"/>
        <w:gridCol w:w="1426"/>
        <w:gridCol w:w="1665"/>
        <w:gridCol w:w="897"/>
        <w:gridCol w:w="899"/>
        <w:gridCol w:w="897"/>
        <w:gridCol w:w="1666"/>
      </w:tblGrid>
      <w:tr>
        <w:trPr>
          <w:trHeight w:val="311" w:hRule="atLeast"/>
        </w:trPr>
        <w:tc>
          <w:tcPr>
            <w:tcW w:w="1370" w:type="dxa"/>
            <w:vMerge w:val="restart"/>
          </w:tcPr>
          <w:p>
            <w:pPr>
              <w:pStyle w:val="TableParagraph"/>
              <w:spacing w:before="165"/>
              <w:rPr>
                <w:sz w:val="24"/>
              </w:rPr>
            </w:pPr>
          </w:p>
          <w:p>
            <w:pPr>
              <w:pStyle w:val="TableParagraph"/>
              <w:ind w:left="443"/>
              <w:rPr>
                <w:sz w:val="24"/>
              </w:rPr>
            </w:pPr>
            <w:r>
              <w:rPr>
                <w:spacing w:val="-5"/>
                <w:sz w:val="24"/>
              </w:rPr>
              <w:t>类别</w:t>
            </w:r>
          </w:p>
        </w:tc>
        <w:tc>
          <w:tcPr>
            <w:tcW w:w="1426" w:type="dxa"/>
            <w:vMerge w:val="restart"/>
          </w:tcPr>
          <w:p>
            <w:pPr>
              <w:pStyle w:val="TableParagraph"/>
              <w:spacing w:before="165"/>
              <w:rPr>
                <w:sz w:val="24"/>
              </w:rPr>
            </w:pPr>
          </w:p>
          <w:p>
            <w:pPr>
              <w:pStyle w:val="TableParagraph"/>
              <w:ind w:left="232"/>
              <w:rPr>
                <w:sz w:val="24"/>
              </w:rPr>
            </w:pPr>
            <w:r>
              <w:rPr>
                <w:spacing w:val="-3"/>
                <w:sz w:val="24"/>
              </w:rPr>
              <w:t>期初余额</w:t>
            </w:r>
          </w:p>
        </w:tc>
        <w:tc>
          <w:tcPr>
            <w:tcW w:w="4358" w:type="dxa"/>
            <w:gridSpan w:val="4"/>
          </w:tcPr>
          <w:p>
            <w:pPr>
              <w:pStyle w:val="TableParagraph"/>
              <w:spacing w:line="289" w:lineRule="exact" w:before="2"/>
              <w:ind w:left="1459"/>
              <w:rPr>
                <w:sz w:val="24"/>
              </w:rPr>
            </w:pPr>
            <w:r>
              <w:rPr>
                <w:spacing w:val="-2"/>
                <w:sz w:val="24"/>
              </w:rPr>
              <w:t>本期变动金额</w:t>
            </w:r>
          </w:p>
        </w:tc>
        <w:tc>
          <w:tcPr>
            <w:tcW w:w="1666" w:type="dxa"/>
            <w:vMerge w:val="restart"/>
          </w:tcPr>
          <w:p>
            <w:pPr>
              <w:pStyle w:val="TableParagraph"/>
              <w:spacing w:before="165"/>
              <w:rPr>
                <w:sz w:val="24"/>
              </w:rPr>
            </w:pPr>
          </w:p>
          <w:p>
            <w:pPr>
              <w:pStyle w:val="TableParagraph"/>
              <w:ind w:left="356"/>
              <w:rPr>
                <w:sz w:val="24"/>
              </w:rPr>
            </w:pPr>
            <w:r>
              <w:rPr>
                <w:spacing w:val="-3"/>
                <w:sz w:val="24"/>
              </w:rPr>
              <w:t>期末余额</w:t>
            </w:r>
          </w:p>
        </w:tc>
      </w:tr>
      <w:tr>
        <w:trPr>
          <w:trHeight w:val="933" w:hRule="atLeast"/>
        </w:trPr>
        <w:tc>
          <w:tcPr>
            <w:tcW w:w="1370" w:type="dxa"/>
            <w:vMerge/>
            <w:tcBorders>
              <w:top w:val="nil"/>
            </w:tcBorders>
          </w:tcPr>
          <w:p>
            <w:pPr>
              <w:rPr>
                <w:sz w:val="2"/>
                <w:szCs w:val="2"/>
              </w:rPr>
            </w:pPr>
          </w:p>
        </w:tc>
        <w:tc>
          <w:tcPr>
            <w:tcW w:w="1426" w:type="dxa"/>
            <w:vMerge/>
            <w:tcBorders>
              <w:top w:val="nil"/>
            </w:tcBorders>
          </w:tcPr>
          <w:p>
            <w:pPr>
              <w:rPr>
                <w:sz w:val="2"/>
                <w:szCs w:val="2"/>
              </w:rPr>
            </w:pPr>
          </w:p>
        </w:tc>
        <w:tc>
          <w:tcPr>
            <w:tcW w:w="1665" w:type="dxa"/>
          </w:tcPr>
          <w:p>
            <w:pPr>
              <w:pStyle w:val="TableParagraph"/>
              <w:spacing w:before="4"/>
              <w:rPr>
                <w:sz w:val="24"/>
              </w:rPr>
            </w:pPr>
          </w:p>
          <w:p>
            <w:pPr>
              <w:pStyle w:val="TableParagraph"/>
              <w:ind w:left="11"/>
              <w:jc w:val="center"/>
              <w:rPr>
                <w:sz w:val="24"/>
              </w:rPr>
            </w:pPr>
            <w:r>
              <w:rPr>
                <w:spacing w:val="-5"/>
                <w:sz w:val="24"/>
              </w:rPr>
              <w:t>计提</w:t>
            </w:r>
          </w:p>
        </w:tc>
        <w:tc>
          <w:tcPr>
            <w:tcW w:w="897" w:type="dxa"/>
          </w:tcPr>
          <w:p>
            <w:pPr>
              <w:pStyle w:val="TableParagraph"/>
              <w:spacing w:line="242" w:lineRule="auto"/>
              <w:ind w:left="209" w:right="195"/>
              <w:jc w:val="center"/>
              <w:rPr>
                <w:sz w:val="24"/>
              </w:rPr>
            </w:pPr>
            <w:r>
              <w:rPr>
                <w:spacing w:val="-6"/>
                <w:sz w:val="24"/>
              </w:rPr>
              <w:t>收回</w:t>
            </w:r>
            <w:r>
              <w:rPr>
                <w:spacing w:val="-5"/>
                <w:sz w:val="24"/>
              </w:rPr>
              <w:t>或转</w:t>
            </w:r>
          </w:p>
          <w:p>
            <w:pPr>
              <w:pStyle w:val="TableParagraph"/>
              <w:spacing w:line="289" w:lineRule="exact" w:before="3"/>
              <w:ind w:left="12"/>
              <w:jc w:val="center"/>
              <w:rPr>
                <w:sz w:val="24"/>
              </w:rPr>
            </w:pPr>
            <w:r>
              <w:rPr>
                <w:spacing w:val="-10"/>
                <w:sz w:val="24"/>
              </w:rPr>
              <w:t>回</w:t>
            </w:r>
          </w:p>
        </w:tc>
        <w:tc>
          <w:tcPr>
            <w:tcW w:w="899" w:type="dxa"/>
          </w:tcPr>
          <w:p>
            <w:pPr>
              <w:pStyle w:val="TableParagraph"/>
              <w:spacing w:line="242" w:lineRule="auto"/>
              <w:ind w:left="210" w:right="196"/>
              <w:jc w:val="center"/>
              <w:rPr>
                <w:sz w:val="24"/>
              </w:rPr>
            </w:pPr>
            <w:r>
              <w:rPr>
                <w:spacing w:val="-6"/>
                <w:sz w:val="24"/>
              </w:rPr>
              <w:t>转销</w:t>
            </w:r>
            <w:r>
              <w:rPr>
                <w:spacing w:val="-5"/>
                <w:sz w:val="24"/>
              </w:rPr>
              <w:t>或核</w:t>
            </w:r>
          </w:p>
          <w:p>
            <w:pPr>
              <w:pStyle w:val="TableParagraph"/>
              <w:spacing w:line="289" w:lineRule="exact" w:before="3"/>
              <w:ind w:left="12"/>
              <w:jc w:val="center"/>
              <w:rPr>
                <w:sz w:val="24"/>
              </w:rPr>
            </w:pPr>
            <w:r>
              <w:rPr>
                <w:spacing w:val="-10"/>
                <w:sz w:val="24"/>
              </w:rPr>
              <w:t>销</w:t>
            </w:r>
          </w:p>
        </w:tc>
        <w:tc>
          <w:tcPr>
            <w:tcW w:w="897" w:type="dxa"/>
          </w:tcPr>
          <w:p>
            <w:pPr>
              <w:pStyle w:val="TableParagraph"/>
              <w:spacing w:line="242" w:lineRule="auto" w:before="156"/>
              <w:ind w:left="307" w:right="97"/>
              <w:rPr>
                <w:sz w:val="24"/>
              </w:rPr>
            </w:pPr>
            <w:r>
              <w:rPr>
                <w:spacing w:val="-6"/>
                <w:sz w:val="24"/>
              </w:rPr>
              <w:t>其他</w:t>
            </w:r>
            <w:r>
              <w:rPr>
                <w:spacing w:val="-5"/>
                <w:sz w:val="24"/>
              </w:rPr>
              <w:t>变动</w:t>
            </w:r>
          </w:p>
        </w:tc>
        <w:tc>
          <w:tcPr>
            <w:tcW w:w="1666" w:type="dxa"/>
            <w:vMerge/>
            <w:tcBorders>
              <w:top w:val="nil"/>
            </w:tcBorders>
          </w:tcPr>
          <w:p>
            <w:pPr>
              <w:rPr>
                <w:sz w:val="2"/>
                <w:szCs w:val="2"/>
              </w:rPr>
            </w:pPr>
          </w:p>
        </w:tc>
      </w:tr>
      <w:tr>
        <w:trPr>
          <w:trHeight w:val="935" w:hRule="atLeast"/>
        </w:trPr>
        <w:tc>
          <w:tcPr>
            <w:tcW w:w="1370" w:type="dxa"/>
          </w:tcPr>
          <w:p>
            <w:pPr>
              <w:pStyle w:val="TableParagraph"/>
              <w:spacing w:line="242" w:lineRule="auto" w:before="2"/>
              <w:ind w:left="112" w:right="105"/>
              <w:rPr>
                <w:sz w:val="24"/>
              </w:rPr>
            </w:pPr>
            <w:r>
              <w:rPr>
                <w:spacing w:val="-22"/>
                <w:sz w:val="24"/>
              </w:rPr>
              <w:t>组合 </w:t>
            </w:r>
            <w:r>
              <w:rPr>
                <w:spacing w:val="-2"/>
                <w:sz w:val="24"/>
              </w:rPr>
              <w:t>1（</w:t>
            </w:r>
            <w:r>
              <w:rPr>
                <w:spacing w:val="-2"/>
                <w:sz w:val="24"/>
              </w:rPr>
              <w:t>账</w:t>
            </w:r>
            <w:r>
              <w:rPr>
                <w:spacing w:val="-4"/>
                <w:sz w:val="24"/>
              </w:rPr>
              <w:t>龄风险特</w:t>
            </w:r>
          </w:p>
          <w:p>
            <w:pPr>
              <w:pStyle w:val="TableParagraph"/>
              <w:spacing w:line="292" w:lineRule="exact"/>
              <w:ind w:left="112"/>
              <w:rPr>
                <w:sz w:val="24"/>
              </w:rPr>
            </w:pPr>
            <w:r>
              <w:rPr>
                <w:sz w:val="24"/>
              </w:rPr>
              <w:t>征组合</w:t>
            </w:r>
            <w:r>
              <w:rPr>
                <w:spacing w:val="-10"/>
                <w:sz w:val="24"/>
              </w:rPr>
              <w:t>）</w:t>
            </w:r>
          </w:p>
        </w:tc>
        <w:tc>
          <w:tcPr>
            <w:tcW w:w="1426" w:type="dxa"/>
          </w:tcPr>
          <w:p>
            <w:pPr>
              <w:pStyle w:val="TableParagraph"/>
              <w:spacing w:before="2"/>
              <w:ind w:left="9"/>
              <w:jc w:val="center"/>
              <w:rPr>
                <w:sz w:val="24"/>
              </w:rPr>
            </w:pPr>
            <w:r>
              <w:rPr>
                <w:spacing w:val="-2"/>
                <w:sz w:val="24"/>
              </w:rPr>
              <w:t>755,828.45</w:t>
            </w:r>
          </w:p>
        </w:tc>
        <w:tc>
          <w:tcPr>
            <w:tcW w:w="1665" w:type="dxa"/>
          </w:tcPr>
          <w:p>
            <w:pPr>
              <w:pStyle w:val="TableParagraph"/>
              <w:spacing w:before="2"/>
              <w:ind w:left="11"/>
              <w:jc w:val="center"/>
              <w:rPr>
                <w:sz w:val="24"/>
              </w:rPr>
            </w:pPr>
            <w:r>
              <w:rPr>
                <w:spacing w:val="-2"/>
                <w:sz w:val="24"/>
              </w:rPr>
              <w:t>1,398,511.65</w:t>
            </w:r>
          </w:p>
        </w:tc>
        <w:tc>
          <w:tcPr>
            <w:tcW w:w="897" w:type="dxa"/>
          </w:tcPr>
          <w:p>
            <w:pPr>
              <w:pStyle w:val="TableParagraph"/>
              <w:rPr>
                <w:rFonts w:ascii="Times New Roman"/>
                <w:sz w:val="22"/>
              </w:rPr>
            </w:pPr>
          </w:p>
        </w:tc>
        <w:tc>
          <w:tcPr>
            <w:tcW w:w="899" w:type="dxa"/>
          </w:tcPr>
          <w:p>
            <w:pPr>
              <w:pStyle w:val="TableParagraph"/>
              <w:rPr>
                <w:rFonts w:ascii="Times New Roman"/>
                <w:sz w:val="22"/>
              </w:rPr>
            </w:pPr>
          </w:p>
        </w:tc>
        <w:tc>
          <w:tcPr>
            <w:tcW w:w="897" w:type="dxa"/>
          </w:tcPr>
          <w:p>
            <w:pPr>
              <w:pStyle w:val="TableParagraph"/>
              <w:rPr>
                <w:rFonts w:ascii="Times New Roman"/>
                <w:sz w:val="22"/>
              </w:rPr>
            </w:pPr>
          </w:p>
        </w:tc>
        <w:tc>
          <w:tcPr>
            <w:tcW w:w="1666" w:type="dxa"/>
          </w:tcPr>
          <w:p>
            <w:pPr>
              <w:pStyle w:val="TableParagraph"/>
              <w:spacing w:before="2"/>
              <w:ind w:left="16"/>
              <w:jc w:val="center"/>
              <w:rPr>
                <w:sz w:val="24"/>
              </w:rPr>
            </w:pPr>
            <w:r>
              <w:rPr>
                <w:spacing w:val="-2"/>
                <w:sz w:val="24"/>
              </w:rPr>
              <w:t>2,154,340.10</w:t>
            </w:r>
          </w:p>
        </w:tc>
      </w:tr>
      <w:tr>
        <w:trPr>
          <w:trHeight w:val="311" w:hRule="atLeast"/>
        </w:trPr>
        <w:tc>
          <w:tcPr>
            <w:tcW w:w="1370" w:type="dxa"/>
          </w:tcPr>
          <w:p>
            <w:pPr>
              <w:pStyle w:val="TableParagraph"/>
              <w:spacing w:line="292" w:lineRule="exact"/>
              <w:ind w:left="443"/>
              <w:rPr>
                <w:sz w:val="24"/>
              </w:rPr>
            </w:pPr>
            <w:r>
              <w:rPr>
                <w:spacing w:val="-5"/>
                <w:sz w:val="24"/>
              </w:rPr>
              <w:t>合计</w:t>
            </w:r>
          </w:p>
        </w:tc>
        <w:tc>
          <w:tcPr>
            <w:tcW w:w="1426" w:type="dxa"/>
          </w:tcPr>
          <w:p>
            <w:pPr>
              <w:pStyle w:val="TableParagraph"/>
              <w:spacing w:line="292" w:lineRule="exact"/>
              <w:ind w:left="9"/>
              <w:jc w:val="center"/>
              <w:rPr>
                <w:sz w:val="24"/>
              </w:rPr>
            </w:pPr>
            <w:r>
              <w:rPr>
                <w:spacing w:val="-2"/>
                <w:sz w:val="24"/>
              </w:rPr>
              <w:t>755,828.45</w:t>
            </w:r>
          </w:p>
        </w:tc>
        <w:tc>
          <w:tcPr>
            <w:tcW w:w="1665" w:type="dxa"/>
          </w:tcPr>
          <w:p>
            <w:pPr>
              <w:pStyle w:val="TableParagraph"/>
              <w:spacing w:line="292" w:lineRule="exact"/>
              <w:ind w:left="11"/>
              <w:jc w:val="center"/>
              <w:rPr>
                <w:sz w:val="24"/>
              </w:rPr>
            </w:pPr>
            <w:r>
              <w:rPr>
                <w:spacing w:val="-2"/>
                <w:sz w:val="24"/>
              </w:rPr>
              <w:t>1,398,511.65</w:t>
            </w:r>
          </w:p>
        </w:tc>
        <w:tc>
          <w:tcPr>
            <w:tcW w:w="897" w:type="dxa"/>
          </w:tcPr>
          <w:p>
            <w:pPr>
              <w:pStyle w:val="TableParagraph"/>
              <w:rPr>
                <w:rFonts w:ascii="Times New Roman"/>
                <w:sz w:val="22"/>
              </w:rPr>
            </w:pPr>
          </w:p>
        </w:tc>
        <w:tc>
          <w:tcPr>
            <w:tcW w:w="899" w:type="dxa"/>
          </w:tcPr>
          <w:p>
            <w:pPr>
              <w:pStyle w:val="TableParagraph"/>
              <w:rPr>
                <w:rFonts w:ascii="Times New Roman"/>
                <w:sz w:val="22"/>
              </w:rPr>
            </w:pPr>
          </w:p>
        </w:tc>
        <w:tc>
          <w:tcPr>
            <w:tcW w:w="897" w:type="dxa"/>
          </w:tcPr>
          <w:p>
            <w:pPr>
              <w:pStyle w:val="TableParagraph"/>
              <w:rPr>
                <w:rFonts w:ascii="Times New Roman"/>
                <w:sz w:val="22"/>
              </w:rPr>
            </w:pPr>
          </w:p>
        </w:tc>
        <w:tc>
          <w:tcPr>
            <w:tcW w:w="1666" w:type="dxa"/>
          </w:tcPr>
          <w:p>
            <w:pPr>
              <w:pStyle w:val="TableParagraph"/>
              <w:spacing w:line="292" w:lineRule="exact"/>
              <w:ind w:left="16"/>
              <w:jc w:val="center"/>
              <w:rPr>
                <w:sz w:val="24"/>
              </w:rPr>
            </w:pPr>
            <w:r>
              <w:rPr>
                <w:spacing w:val="-2"/>
                <w:sz w:val="24"/>
              </w:rPr>
              <w:t>2,154,340.10</w:t>
            </w:r>
          </w:p>
        </w:tc>
      </w:tr>
    </w:tbl>
    <w:p>
      <w:pPr>
        <w:pStyle w:val="BodyText"/>
        <w:spacing w:before="4"/>
      </w:pPr>
    </w:p>
    <w:p>
      <w:pPr>
        <w:pStyle w:val="BodyText"/>
        <w:ind w:left="537"/>
      </w:pPr>
      <w:r>
        <w:rPr>
          <w:spacing w:val="-1"/>
        </w:rPr>
        <w:t>其中本期坏账准备转回或收回金额重要的：</w:t>
      </w:r>
    </w:p>
    <w:p>
      <w:pPr>
        <w:pStyle w:val="BodyText"/>
        <w:spacing w:before="5"/>
        <w:ind w:left="537"/>
      </w:pPr>
      <w:r>
        <w:rPr>
          <w:spacing w:val="-3"/>
        </w:rPr>
        <w:t>□适用 √不适用</w:t>
      </w:r>
    </w:p>
    <w:p>
      <w:pPr>
        <w:spacing w:after="0"/>
        <w:sectPr>
          <w:pgSz w:w="11910" w:h="16840"/>
          <w:pgMar w:header="882" w:footer="1195" w:top="1360" w:bottom="1380" w:left="740" w:right="1160"/>
        </w:sectPr>
      </w:pPr>
    </w:p>
    <w:p>
      <w:pPr>
        <w:pStyle w:val="ListParagraph"/>
        <w:numPr>
          <w:ilvl w:val="0"/>
          <w:numId w:val="51"/>
        </w:numPr>
        <w:tabs>
          <w:tab w:pos="1377" w:val="left" w:leader="none"/>
        </w:tabs>
        <w:spacing w:line="240" w:lineRule="auto" w:before="60" w:after="0"/>
        <w:ind w:left="1377" w:right="0" w:hanging="840"/>
        <w:jc w:val="left"/>
        <w:rPr>
          <w:sz w:val="24"/>
        </w:rPr>
      </w:pPr>
      <w:r>
        <w:rPr>
          <w:spacing w:val="-1"/>
          <w:sz w:val="24"/>
        </w:rPr>
        <w:t>本期实际核销的其他应收款情况</w:t>
      </w:r>
    </w:p>
    <w:p>
      <w:pPr>
        <w:pStyle w:val="BodyText"/>
        <w:spacing w:before="65"/>
        <w:ind w:left="537"/>
      </w:pPr>
      <w:r>
        <w:rPr>
          <w:spacing w:val="-3"/>
        </w:rPr>
        <w:t>□适用 √不适用</w:t>
      </w:r>
    </w:p>
    <w:p>
      <w:pPr>
        <w:pStyle w:val="BodyText"/>
        <w:spacing w:before="66"/>
      </w:pPr>
    </w:p>
    <w:p>
      <w:pPr>
        <w:pStyle w:val="ListParagraph"/>
        <w:numPr>
          <w:ilvl w:val="0"/>
          <w:numId w:val="51"/>
        </w:numPr>
        <w:tabs>
          <w:tab w:pos="1377" w:val="left" w:leader="none"/>
        </w:tabs>
        <w:spacing w:line="240" w:lineRule="auto" w:before="1" w:after="0"/>
        <w:ind w:left="1377" w:right="0" w:hanging="840"/>
        <w:jc w:val="left"/>
        <w:rPr>
          <w:sz w:val="24"/>
        </w:rPr>
      </w:pPr>
      <w:r>
        <w:rPr>
          <w:spacing w:val="-1"/>
          <w:sz w:val="24"/>
        </w:rPr>
        <w:t>按欠款方归集的期末余额前五名的其他应收款情况</w:t>
      </w:r>
    </w:p>
    <w:p>
      <w:pPr>
        <w:pStyle w:val="BodyText"/>
        <w:spacing w:before="64"/>
        <w:ind w:left="537"/>
      </w:pPr>
      <w:r>
        <w:rPr>
          <w:spacing w:val="-3"/>
        </w:rPr>
        <w:t>√适用 □不适用</w:t>
      </w:r>
    </w:p>
    <w:p>
      <w:pPr>
        <w:pStyle w:val="BodyText"/>
        <w:tabs>
          <w:tab w:pos="7930" w:val="left" w:leader="none"/>
        </w:tabs>
        <w:spacing w:before="2" w:after="5"/>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136"/>
        <w:gridCol w:w="1841"/>
        <w:gridCol w:w="1136"/>
        <w:gridCol w:w="1500"/>
        <w:gridCol w:w="1657"/>
      </w:tblGrid>
      <w:tr>
        <w:trPr>
          <w:trHeight w:val="1245" w:hRule="atLeast"/>
        </w:trPr>
        <w:tc>
          <w:tcPr>
            <w:tcW w:w="1555" w:type="dxa"/>
          </w:tcPr>
          <w:p>
            <w:pPr>
              <w:pStyle w:val="TableParagraph"/>
              <w:spacing w:before="160"/>
              <w:rPr>
                <w:sz w:val="24"/>
              </w:rPr>
            </w:pPr>
          </w:p>
          <w:p>
            <w:pPr>
              <w:pStyle w:val="TableParagraph"/>
              <w:ind w:left="5" w:right="98"/>
              <w:jc w:val="center"/>
              <w:rPr>
                <w:sz w:val="24"/>
              </w:rPr>
            </w:pPr>
            <w:r>
              <w:rPr>
                <w:spacing w:val="-3"/>
                <w:sz w:val="24"/>
              </w:rPr>
              <w:t>单位名称</w:t>
            </w:r>
          </w:p>
        </w:tc>
        <w:tc>
          <w:tcPr>
            <w:tcW w:w="1136" w:type="dxa"/>
          </w:tcPr>
          <w:p>
            <w:pPr>
              <w:pStyle w:val="TableParagraph"/>
              <w:spacing w:before="4"/>
              <w:rPr>
                <w:sz w:val="24"/>
              </w:rPr>
            </w:pPr>
          </w:p>
          <w:p>
            <w:pPr>
              <w:pStyle w:val="TableParagraph"/>
              <w:spacing w:line="242" w:lineRule="auto"/>
              <w:ind w:left="290" w:right="233" w:hanging="120"/>
              <w:rPr>
                <w:sz w:val="24"/>
              </w:rPr>
            </w:pPr>
            <w:r>
              <w:rPr>
                <w:spacing w:val="-4"/>
                <w:sz w:val="24"/>
              </w:rPr>
              <w:t>款项的</w:t>
            </w:r>
            <w:r>
              <w:rPr>
                <w:spacing w:val="-6"/>
                <w:sz w:val="24"/>
              </w:rPr>
              <w:t>性质</w:t>
            </w:r>
          </w:p>
        </w:tc>
        <w:tc>
          <w:tcPr>
            <w:tcW w:w="1841" w:type="dxa"/>
          </w:tcPr>
          <w:p>
            <w:pPr>
              <w:pStyle w:val="TableParagraph"/>
              <w:spacing w:before="160"/>
              <w:rPr>
                <w:sz w:val="24"/>
              </w:rPr>
            </w:pPr>
          </w:p>
          <w:p>
            <w:pPr>
              <w:pStyle w:val="TableParagraph"/>
              <w:ind w:right="63"/>
              <w:jc w:val="center"/>
              <w:rPr>
                <w:sz w:val="24"/>
              </w:rPr>
            </w:pPr>
            <w:r>
              <w:rPr>
                <w:spacing w:val="-3"/>
                <w:sz w:val="24"/>
              </w:rPr>
              <w:t>期末余额</w:t>
            </w:r>
          </w:p>
        </w:tc>
        <w:tc>
          <w:tcPr>
            <w:tcW w:w="1136" w:type="dxa"/>
          </w:tcPr>
          <w:p>
            <w:pPr>
              <w:pStyle w:val="TableParagraph"/>
              <w:spacing w:before="160"/>
              <w:rPr>
                <w:sz w:val="24"/>
              </w:rPr>
            </w:pPr>
          </w:p>
          <w:p>
            <w:pPr>
              <w:pStyle w:val="TableParagraph"/>
              <w:ind w:right="68"/>
              <w:jc w:val="center"/>
              <w:rPr>
                <w:sz w:val="24"/>
              </w:rPr>
            </w:pPr>
            <w:r>
              <w:rPr>
                <w:spacing w:val="-5"/>
                <w:sz w:val="24"/>
              </w:rPr>
              <w:t>账龄</w:t>
            </w:r>
          </w:p>
        </w:tc>
        <w:tc>
          <w:tcPr>
            <w:tcW w:w="1500" w:type="dxa"/>
          </w:tcPr>
          <w:p>
            <w:pPr>
              <w:pStyle w:val="TableParagraph"/>
              <w:spacing w:line="242" w:lineRule="auto"/>
              <w:ind w:left="147" w:right="140"/>
              <w:jc w:val="center"/>
              <w:rPr>
                <w:sz w:val="24"/>
              </w:rPr>
            </w:pPr>
            <w:r>
              <w:rPr>
                <w:spacing w:val="-2"/>
                <w:sz w:val="24"/>
              </w:rPr>
              <w:t>占其他应收款期末余额</w:t>
            </w:r>
          </w:p>
          <w:p>
            <w:pPr>
              <w:pStyle w:val="TableParagraph"/>
              <w:spacing w:line="310" w:lineRule="atLeast"/>
              <w:ind w:left="147" w:right="140"/>
              <w:jc w:val="center"/>
              <w:rPr>
                <w:sz w:val="24"/>
              </w:rPr>
            </w:pPr>
            <w:r>
              <w:rPr>
                <w:spacing w:val="-2"/>
                <w:sz w:val="24"/>
              </w:rPr>
              <w:t>合计数的比</w:t>
            </w:r>
            <w:r>
              <w:rPr>
                <w:spacing w:val="-4"/>
                <w:sz w:val="24"/>
              </w:rPr>
              <w:t>例(%)</w:t>
            </w:r>
          </w:p>
        </w:tc>
        <w:tc>
          <w:tcPr>
            <w:tcW w:w="1657" w:type="dxa"/>
          </w:tcPr>
          <w:p>
            <w:pPr>
              <w:pStyle w:val="TableParagraph"/>
              <w:spacing w:before="4"/>
              <w:rPr>
                <w:sz w:val="24"/>
              </w:rPr>
            </w:pPr>
          </w:p>
          <w:p>
            <w:pPr>
              <w:pStyle w:val="TableParagraph"/>
              <w:spacing w:line="242" w:lineRule="auto"/>
              <w:ind w:left="347" w:right="337"/>
              <w:rPr>
                <w:sz w:val="24"/>
              </w:rPr>
            </w:pPr>
            <w:r>
              <w:rPr>
                <w:spacing w:val="-4"/>
                <w:sz w:val="24"/>
              </w:rPr>
              <w:t>坏账准备</w:t>
            </w:r>
            <w:r>
              <w:rPr>
                <w:spacing w:val="-3"/>
                <w:sz w:val="24"/>
              </w:rPr>
              <w:t>期末余额</w:t>
            </w:r>
          </w:p>
        </w:tc>
      </w:tr>
      <w:tr>
        <w:trPr>
          <w:trHeight w:val="1245" w:hRule="atLeast"/>
        </w:trPr>
        <w:tc>
          <w:tcPr>
            <w:tcW w:w="1555" w:type="dxa"/>
          </w:tcPr>
          <w:p>
            <w:pPr>
              <w:pStyle w:val="TableParagraph"/>
              <w:spacing w:line="242" w:lineRule="auto"/>
              <w:ind w:left="107" w:right="235"/>
              <w:rPr>
                <w:sz w:val="24"/>
              </w:rPr>
            </w:pPr>
            <w:r>
              <w:rPr>
                <w:spacing w:val="-2"/>
                <w:sz w:val="24"/>
              </w:rPr>
              <w:t>北京亿鹏城市更新科技</w:t>
            </w:r>
          </w:p>
          <w:p>
            <w:pPr>
              <w:pStyle w:val="TableParagraph"/>
              <w:spacing w:line="310" w:lineRule="atLeast"/>
              <w:ind w:left="107" w:right="235"/>
              <w:rPr>
                <w:sz w:val="24"/>
              </w:rPr>
            </w:pPr>
            <w:r>
              <w:rPr>
                <w:spacing w:val="-2"/>
                <w:sz w:val="24"/>
              </w:rPr>
              <w:t>发展有限公</w:t>
            </w:r>
            <w:r>
              <w:rPr>
                <w:spacing w:val="-10"/>
                <w:sz w:val="24"/>
              </w:rPr>
              <w:t>司</w:t>
            </w:r>
          </w:p>
        </w:tc>
        <w:tc>
          <w:tcPr>
            <w:tcW w:w="1136" w:type="dxa"/>
          </w:tcPr>
          <w:p>
            <w:pPr>
              <w:pStyle w:val="TableParagraph"/>
              <w:spacing w:before="4"/>
              <w:rPr>
                <w:sz w:val="24"/>
              </w:rPr>
            </w:pPr>
          </w:p>
          <w:p>
            <w:pPr>
              <w:pStyle w:val="TableParagraph"/>
              <w:spacing w:line="244" w:lineRule="auto"/>
              <w:ind w:left="107" w:right="296"/>
              <w:rPr>
                <w:sz w:val="24"/>
              </w:rPr>
            </w:pPr>
            <w:r>
              <w:rPr>
                <w:spacing w:val="-4"/>
                <w:sz w:val="24"/>
              </w:rPr>
              <w:t>企业借</w:t>
            </w:r>
            <w:r>
              <w:rPr>
                <w:spacing w:val="-10"/>
                <w:sz w:val="24"/>
              </w:rPr>
              <w:t>款</w:t>
            </w:r>
          </w:p>
        </w:tc>
        <w:tc>
          <w:tcPr>
            <w:tcW w:w="1841" w:type="dxa"/>
          </w:tcPr>
          <w:p>
            <w:pPr>
              <w:pStyle w:val="TableParagraph"/>
              <w:spacing w:before="160"/>
              <w:rPr>
                <w:sz w:val="24"/>
              </w:rPr>
            </w:pPr>
          </w:p>
          <w:p>
            <w:pPr>
              <w:pStyle w:val="TableParagraph"/>
              <w:spacing w:before="1"/>
              <w:ind w:left="74" w:right="68"/>
              <w:jc w:val="center"/>
              <w:rPr>
                <w:sz w:val="24"/>
              </w:rPr>
            </w:pPr>
            <w:r>
              <w:rPr>
                <w:spacing w:val="-2"/>
                <w:sz w:val="24"/>
              </w:rPr>
              <w:t>23,000,000.00</w:t>
            </w:r>
          </w:p>
        </w:tc>
        <w:tc>
          <w:tcPr>
            <w:tcW w:w="1136" w:type="dxa"/>
          </w:tcPr>
          <w:p>
            <w:pPr>
              <w:pStyle w:val="TableParagraph"/>
              <w:spacing w:before="160"/>
              <w:rPr>
                <w:sz w:val="24"/>
              </w:rPr>
            </w:pPr>
          </w:p>
          <w:p>
            <w:pPr>
              <w:pStyle w:val="TableParagraph"/>
              <w:spacing w:before="1"/>
              <w:ind w:left="61" w:right="74"/>
              <w:jc w:val="center"/>
              <w:rPr>
                <w:sz w:val="24"/>
              </w:rPr>
            </w:pPr>
            <w:r>
              <w:rPr>
                <w:sz w:val="24"/>
              </w:rPr>
              <w:t>1</w:t>
            </w:r>
            <w:r>
              <w:rPr>
                <w:spacing w:val="-18"/>
                <w:sz w:val="24"/>
              </w:rPr>
              <w:t> 年以内</w:t>
            </w:r>
          </w:p>
        </w:tc>
        <w:tc>
          <w:tcPr>
            <w:tcW w:w="1500" w:type="dxa"/>
          </w:tcPr>
          <w:p>
            <w:pPr>
              <w:pStyle w:val="TableParagraph"/>
              <w:spacing w:before="160"/>
              <w:rPr>
                <w:sz w:val="24"/>
              </w:rPr>
            </w:pPr>
          </w:p>
          <w:p>
            <w:pPr>
              <w:pStyle w:val="TableParagraph"/>
              <w:spacing w:before="1"/>
              <w:ind w:right="96"/>
              <w:jc w:val="right"/>
              <w:rPr>
                <w:sz w:val="24"/>
              </w:rPr>
            </w:pPr>
            <w:r>
              <w:rPr>
                <w:spacing w:val="-2"/>
                <w:sz w:val="24"/>
              </w:rPr>
              <w:t>49.89</w:t>
            </w:r>
          </w:p>
        </w:tc>
        <w:tc>
          <w:tcPr>
            <w:tcW w:w="1657" w:type="dxa"/>
          </w:tcPr>
          <w:p>
            <w:pPr>
              <w:pStyle w:val="TableParagraph"/>
              <w:spacing w:before="160"/>
              <w:rPr>
                <w:sz w:val="24"/>
              </w:rPr>
            </w:pPr>
          </w:p>
          <w:p>
            <w:pPr>
              <w:pStyle w:val="TableParagraph"/>
              <w:spacing w:before="1"/>
              <w:ind w:right="97"/>
              <w:jc w:val="right"/>
              <w:rPr>
                <w:sz w:val="24"/>
              </w:rPr>
            </w:pPr>
            <w:r>
              <w:rPr>
                <w:spacing w:val="-2"/>
                <w:sz w:val="24"/>
              </w:rPr>
              <w:t>1,150,000.00</w:t>
            </w:r>
          </w:p>
        </w:tc>
      </w:tr>
      <w:tr>
        <w:trPr>
          <w:trHeight w:val="1245" w:hRule="atLeast"/>
        </w:trPr>
        <w:tc>
          <w:tcPr>
            <w:tcW w:w="1555" w:type="dxa"/>
          </w:tcPr>
          <w:p>
            <w:pPr>
              <w:pStyle w:val="TableParagraph"/>
              <w:spacing w:line="242" w:lineRule="auto"/>
              <w:ind w:left="107" w:right="235"/>
              <w:rPr>
                <w:sz w:val="24"/>
              </w:rPr>
            </w:pPr>
            <w:r>
              <w:rPr>
                <w:spacing w:val="-2"/>
                <w:sz w:val="24"/>
              </w:rPr>
              <w:t>北京新荟园壹城市更新</w:t>
            </w:r>
          </w:p>
          <w:p>
            <w:pPr>
              <w:pStyle w:val="TableParagraph"/>
              <w:spacing w:line="310" w:lineRule="atLeast"/>
              <w:ind w:left="107" w:right="235"/>
              <w:rPr>
                <w:sz w:val="24"/>
              </w:rPr>
            </w:pPr>
            <w:r>
              <w:rPr>
                <w:spacing w:val="-2"/>
                <w:sz w:val="24"/>
              </w:rPr>
              <w:t>科技发展有</w:t>
            </w:r>
            <w:r>
              <w:rPr>
                <w:spacing w:val="-4"/>
                <w:sz w:val="24"/>
              </w:rPr>
              <w:t>限公司</w:t>
            </w:r>
          </w:p>
        </w:tc>
        <w:tc>
          <w:tcPr>
            <w:tcW w:w="1136" w:type="dxa"/>
          </w:tcPr>
          <w:p>
            <w:pPr>
              <w:pStyle w:val="TableParagraph"/>
              <w:spacing w:before="4"/>
              <w:rPr>
                <w:sz w:val="24"/>
              </w:rPr>
            </w:pPr>
          </w:p>
          <w:p>
            <w:pPr>
              <w:pStyle w:val="TableParagraph"/>
              <w:spacing w:line="242" w:lineRule="auto"/>
              <w:ind w:left="107" w:right="296"/>
              <w:rPr>
                <w:sz w:val="24"/>
              </w:rPr>
            </w:pPr>
            <w:r>
              <w:rPr>
                <w:spacing w:val="-4"/>
                <w:sz w:val="24"/>
              </w:rPr>
              <w:t>往来款及其他</w:t>
            </w:r>
          </w:p>
        </w:tc>
        <w:tc>
          <w:tcPr>
            <w:tcW w:w="1841" w:type="dxa"/>
          </w:tcPr>
          <w:p>
            <w:pPr>
              <w:pStyle w:val="TableParagraph"/>
              <w:spacing w:before="160"/>
              <w:rPr>
                <w:sz w:val="24"/>
              </w:rPr>
            </w:pPr>
          </w:p>
          <w:p>
            <w:pPr>
              <w:pStyle w:val="TableParagraph"/>
              <w:ind w:left="74" w:right="68"/>
              <w:jc w:val="center"/>
              <w:rPr>
                <w:sz w:val="24"/>
              </w:rPr>
            </w:pPr>
            <w:r>
              <w:rPr>
                <w:spacing w:val="-2"/>
                <w:sz w:val="24"/>
              </w:rPr>
              <w:t>18,989,576.92</w:t>
            </w:r>
          </w:p>
        </w:tc>
        <w:tc>
          <w:tcPr>
            <w:tcW w:w="1136" w:type="dxa"/>
          </w:tcPr>
          <w:p>
            <w:pPr>
              <w:pStyle w:val="TableParagraph"/>
              <w:spacing w:before="160"/>
              <w:rPr>
                <w:sz w:val="24"/>
              </w:rPr>
            </w:pPr>
          </w:p>
          <w:p>
            <w:pPr>
              <w:pStyle w:val="TableParagraph"/>
              <w:ind w:left="61" w:right="74"/>
              <w:jc w:val="center"/>
              <w:rPr>
                <w:sz w:val="24"/>
              </w:rPr>
            </w:pPr>
            <w:r>
              <w:rPr>
                <w:sz w:val="24"/>
              </w:rPr>
              <w:t>1</w:t>
            </w:r>
            <w:r>
              <w:rPr>
                <w:spacing w:val="-18"/>
                <w:sz w:val="24"/>
              </w:rPr>
              <w:t> 年以内</w:t>
            </w:r>
          </w:p>
        </w:tc>
        <w:tc>
          <w:tcPr>
            <w:tcW w:w="1500" w:type="dxa"/>
          </w:tcPr>
          <w:p>
            <w:pPr>
              <w:pStyle w:val="TableParagraph"/>
              <w:spacing w:before="160"/>
              <w:rPr>
                <w:sz w:val="24"/>
              </w:rPr>
            </w:pPr>
          </w:p>
          <w:p>
            <w:pPr>
              <w:pStyle w:val="TableParagraph"/>
              <w:ind w:right="96"/>
              <w:jc w:val="right"/>
              <w:rPr>
                <w:sz w:val="24"/>
              </w:rPr>
            </w:pPr>
            <w:r>
              <w:rPr>
                <w:spacing w:val="-2"/>
                <w:sz w:val="24"/>
              </w:rPr>
              <w:t>41.19</w:t>
            </w:r>
          </w:p>
        </w:tc>
        <w:tc>
          <w:tcPr>
            <w:tcW w:w="1657" w:type="dxa"/>
          </w:tcPr>
          <w:p>
            <w:pPr>
              <w:pStyle w:val="TableParagraph"/>
              <w:spacing w:before="160"/>
              <w:rPr>
                <w:sz w:val="24"/>
              </w:rPr>
            </w:pPr>
          </w:p>
          <w:p>
            <w:pPr>
              <w:pStyle w:val="TableParagraph"/>
              <w:ind w:right="97"/>
              <w:jc w:val="right"/>
              <w:rPr>
                <w:sz w:val="24"/>
              </w:rPr>
            </w:pPr>
            <w:r>
              <w:rPr>
                <w:spacing w:val="-2"/>
                <w:sz w:val="24"/>
              </w:rPr>
              <w:t>949,478.85</w:t>
            </w:r>
          </w:p>
        </w:tc>
      </w:tr>
      <w:tr>
        <w:trPr>
          <w:trHeight w:val="933" w:hRule="atLeast"/>
        </w:trPr>
        <w:tc>
          <w:tcPr>
            <w:tcW w:w="1555" w:type="dxa"/>
          </w:tcPr>
          <w:p>
            <w:pPr>
              <w:pStyle w:val="TableParagraph"/>
              <w:ind w:left="107"/>
              <w:rPr>
                <w:sz w:val="24"/>
              </w:rPr>
            </w:pPr>
            <w:r>
              <w:rPr>
                <w:spacing w:val="-2"/>
                <w:sz w:val="24"/>
              </w:rPr>
              <w:t>北京天宁华</w:t>
            </w:r>
          </w:p>
          <w:p>
            <w:pPr>
              <w:pStyle w:val="TableParagraph"/>
              <w:spacing w:line="310" w:lineRule="atLeast"/>
              <w:ind w:left="107" w:right="235"/>
              <w:rPr>
                <w:sz w:val="24"/>
              </w:rPr>
            </w:pPr>
            <w:r>
              <w:rPr>
                <w:spacing w:val="-2"/>
                <w:sz w:val="24"/>
              </w:rPr>
              <w:t>韵文化科技</w:t>
            </w:r>
            <w:r>
              <w:rPr>
                <w:spacing w:val="-4"/>
                <w:sz w:val="24"/>
              </w:rPr>
              <w:t>有限公司</w:t>
            </w:r>
          </w:p>
        </w:tc>
        <w:tc>
          <w:tcPr>
            <w:tcW w:w="1136" w:type="dxa"/>
          </w:tcPr>
          <w:p>
            <w:pPr>
              <w:pStyle w:val="TableParagraph"/>
              <w:ind w:left="107"/>
              <w:rPr>
                <w:sz w:val="24"/>
              </w:rPr>
            </w:pPr>
            <w:r>
              <w:rPr>
                <w:spacing w:val="-4"/>
                <w:sz w:val="24"/>
              </w:rPr>
              <w:t>租赁保</w:t>
            </w:r>
          </w:p>
          <w:p>
            <w:pPr>
              <w:pStyle w:val="TableParagraph"/>
              <w:spacing w:line="310" w:lineRule="atLeast"/>
              <w:ind w:left="107" w:right="296"/>
              <w:rPr>
                <w:sz w:val="24"/>
              </w:rPr>
            </w:pPr>
            <w:r>
              <w:rPr>
                <w:spacing w:val="-4"/>
                <w:sz w:val="24"/>
              </w:rPr>
              <w:t>证金、</w:t>
            </w:r>
            <w:r>
              <w:rPr>
                <w:spacing w:val="-6"/>
                <w:sz w:val="24"/>
              </w:rPr>
              <w:t>押金</w:t>
            </w:r>
          </w:p>
        </w:tc>
        <w:tc>
          <w:tcPr>
            <w:tcW w:w="1841" w:type="dxa"/>
          </w:tcPr>
          <w:p>
            <w:pPr>
              <w:pStyle w:val="TableParagraph"/>
              <w:spacing w:before="4"/>
              <w:rPr>
                <w:sz w:val="24"/>
              </w:rPr>
            </w:pPr>
          </w:p>
          <w:p>
            <w:pPr>
              <w:pStyle w:val="TableParagraph"/>
              <w:ind w:left="74" w:right="68"/>
              <w:jc w:val="center"/>
              <w:rPr>
                <w:sz w:val="24"/>
              </w:rPr>
            </w:pPr>
            <w:r>
              <w:rPr>
                <w:spacing w:val="-2"/>
                <w:sz w:val="24"/>
              </w:rPr>
              <w:t>1,800,000.00</w:t>
            </w:r>
          </w:p>
        </w:tc>
        <w:tc>
          <w:tcPr>
            <w:tcW w:w="1136" w:type="dxa"/>
          </w:tcPr>
          <w:p>
            <w:pPr>
              <w:pStyle w:val="TableParagraph"/>
              <w:spacing w:before="4"/>
              <w:rPr>
                <w:sz w:val="24"/>
              </w:rPr>
            </w:pPr>
          </w:p>
          <w:p>
            <w:pPr>
              <w:pStyle w:val="TableParagraph"/>
              <w:ind w:left="61" w:right="74"/>
              <w:jc w:val="center"/>
              <w:rPr>
                <w:sz w:val="24"/>
              </w:rPr>
            </w:pPr>
            <w:r>
              <w:rPr>
                <w:sz w:val="24"/>
              </w:rPr>
              <w:t>1</w:t>
            </w:r>
            <w:r>
              <w:rPr>
                <w:spacing w:val="-18"/>
                <w:sz w:val="24"/>
              </w:rPr>
              <w:t> 年以内</w:t>
            </w:r>
          </w:p>
        </w:tc>
        <w:tc>
          <w:tcPr>
            <w:tcW w:w="1500" w:type="dxa"/>
          </w:tcPr>
          <w:p>
            <w:pPr>
              <w:pStyle w:val="TableParagraph"/>
              <w:spacing w:before="4"/>
              <w:rPr>
                <w:sz w:val="24"/>
              </w:rPr>
            </w:pPr>
          </w:p>
          <w:p>
            <w:pPr>
              <w:pStyle w:val="TableParagraph"/>
              <w:ind w:right="96"/>
              <w:jc w:val="right"/>
              <w:rPr>
                <w:sz w:val="24"/>
              </w:rPr>
            </w:pPr>
            <w:r>
              <w:rPr>
                <w:spacing w:val="-4"/>
                <w:sz w:val="24"/>
              </w:rPr>
              <w:t>3.90</w:t>
            </w:r>
          </w:p>
        </w:tc>
        <w:tc>
          <w:tcPr>
            <w:tcW w:w="1657" w:type="dxa"/>
          </w:tcPr>
          <w:p>
            <w:pPr>
              <w:pStyle w:val="TableParagraph"/>
              <w:rPr>
                <w:rFonts w:ascii="Times New Roman"/>
                <w:sz w:val="22"/>
              </w:rPr>
            </w:pPr>
          </w:p>
        </w:tc>
      </w:tr>
      <w:tr>
        <w:trPr>
          <w:trHeight w:val="1245" w:hRule="atLeast"/>
        </w:trPr>
        <w:tc>
          <w:tcPr>
            <w:tcW w:w="1555" w:type="dxa"/>
          </w:tcPr>
          <w:p>
            <w:pPr>
              <w:pStyle w:val="TableParagraph"/>
              <w:spacing w:line="242" w:lineRule="auto"/>
              <w:ind w:left="107" w:right="235"/>
              <w:rPr>
                <w:sz w:val="24"/>
              </w:rPr>
            </w:pPr>
            <w:r>
              <w:rPr>
                <w:spacing w:val="-2"/>
                <w:sz w:val="24"/>
              </w:rPr>
              <w:t>上海市黄浦区人民政府</w:t>
            </w:r>
          </w:p>
          <w:p>
            <w:pPr>
              <w:pStyle w:val="TableParagraph"/>
              <w:spacing w:line="310" w:lineRule="atLeast"/>
              <w:ind w:left="107" w:right="235"/>
              <w:rPr>
                <w:sz w:val="24"/>
              </w:rPr>
            </w:pPr>
            <w:r>
              <w:rPr>
                <w:spacing w:val="-2"/>
                <w:sz w:val="24"/>
              </w:rPr>
              <w:t>五里桥街道</w:t>
            </w:r>
            <w:r>
              <w:rPr>
                <w:spacing w:val="-4"/>
                <w:sz w:val="24"/>
              </w:rPr>
              <w:t>办事处</w:t>
            </w:r>
          </w:p>
        </w:tc>
        <w:tc>
          <w:tcPr>
            <w:tcW w:w="1136" w:type="dxa"/>
          </w:tcPr>
          <w:p>
            <w:pPr>
              <w:pStyle w:val="TableParagraph"/>
              <w:spacing w:line="242" w:lineRule="auto" w:before="155"/>
              <w:ind w:left="107" w:right="296"/>
              <w:jc w:val="both"/>
              <w:rPr>
                <w:sz w:val="24"/>
              </w:rPr>
            </w:pPr>
            <w:r>
              <w:rPr>
                <w:spacing w:val="-4"/>
                <w:sz w:val="24"/>
              </w:rPr>
              <w:t>租赁保证金、</w:t>
            </w:r>
            <w:r>
              <w:rPr>
                <w:spacing w:val="-6"/>
                <w:sz w:val="24"/>
              </w:rPr>
              <w:t>押金</w:t>
            </w:r>
          </w:p>
        </w:tc>
        <w:tc>
          <w:tcPr>
            <w:tcW w:w="1841" w:type="dxa"/>
          </w:tcPr>
          <w:p>
            <w:pPr>
              <w:pStyle w:val="TableParagraph"/>
              <w:spacing w:before="160"/>
              <w:rPr>
                <w:sz w:val="24"/>
              </w:rPr>
            </w:pPr>
          </w:p>
          <w:p>
            <w:pPr>
              <w:pStyle w:val="TableParagraph"/>
              <w:ind w:left="74" w:right="68"/>
              <w:jc w:val="center"/>
              <w:rPr>
                <w:sz w:val="24"/>
              </w:rPr>
            </w:pPr>
            <w:r>
              <w:rPr>
                <w:spacing w:val="-2"/>
                <w:sz w:val="24"/>
              </w:rPr>
              <w:t>594,120.00</w:t>
            </w:r>
          </w:p>
        </w:tc>
        <w:tc>
          <w:tcPr>
            <w:tcW w:w="1136" w:type="dxa"/>
          </w:tcPr>
          <w:p>
            <w:pPr>
              <w:pStyle w:val="TableParagraph"/>
              <w:spacing w:before="160"/>
              <w:rPr>
                <w:sz w:val="24"/>
              </w:rPr>
            </w:pPr>
          </w:p>
          <w:p>
            <w:pPr>
              <w:pStyle w:val="TableParagraph"/>
              <w:ind w:left="61" w:right="74"/>
              <w:jc w:val="center"/>
              <w:rPr>
                <w:sz w:val="24"/>
              </w:rPr>
            </w:pPr>
            <w:r>
              <w:rPr>
                <w:sz w:val="24"/>
              </w:rPr>
              <w:t>5</w:t>
            </w:r>
            <w:r>
              <w:rPr>
                <w:spacing w:val="-18"/>
                <w:sz w:val="24"/>
              </w:rPr>
              <w:t> 年以上</w:t>
            </w:r>
          </w:p>
        </w:tc>
        <w:tc>
          <w:tcPr>
            <w:tcW w:w="1500" w:type="dxa"/>
          </w:tcPr>
          <w:p>
            <w:pPr>
              <w:pStyle w:val="TableParagraph"/>
              <w:spacing w:before="160"/>
              <w:rPr>
                <w:sz w:val="24"/>
              </w:rPr>
            </w:pPr>
          </w:p>
          <w:p>
            <w:pPr>
              <w:pStyle w:val="TableParagraph"/>
              <w:ind w:right="96"/>
              <w:jc w:val="right"/>
              <w:rPr>
                <w:sz w:val="24"/>
              </w:rPr>
            </w:pPr>
            <w:r>
              <w:rPr>
                <w:spacing w:val="-4"/>
                <w:sz w:val="24"/>
              </w:rPr>
              <w:t>1.29</w:t>
            </w:r>
          </w:p>
        </w:tc>
        <w:tc>
          <w:tcPr>
            <w:tcW w:w="1657" w:type="dxa"/>
          </w:tcPr>
          <w:p>
            <w:pPr>
              <w:pStyle w:val="TableParagraph"/>
              <w:rPr>
                <w:rFonts w:ascii="Times New Roman"/>
                <w:sz w:val="22"/>
              </w:rPr>
            </w:pPr>
          </w:p>
        </w:tc>
      </w:tr>
      <w:tr>
        <w:trPr>
          <w:trHeight w:val="933" w:hRule="atLeast"/>
        </w:trPr>
        <w:tc>
          <w:tcPr>
            <w:tcW w:w="1555" w:type="dxa"/>
          </w:tcPr>
          <w:p>
            <w:pPr>
              <w:pStyle w:val="TableParagraph"/>
              <w:spacing w:line="242" w:lineRule="auto"/>
              <w:ind w:left="107" w:right="235"/>
              <w:rPr>
                <w:sz w:val="24"/>
              </w:rPr>
            </w:pPr>
            <w:r>
              <w:rPr>
                <w:spacing w:val="-2"/>
                <w:sz w:val="24"/>
              </w:rPr>
              <w:t>上海房地产</w:t>
            </w:r>
            <w:r>
              <w:rPr>
                <w:spacing w:val="-4"/>
                <w:sz w:val="24"/>
              </w:rPr>
              <w:t>经营(集团)</w:t>
            </w:r>
          </w:p>
          <w:p>
            <w:pPr>
              <w:pStyle w:val="TableParagraph"/>
              <w:spacing w:line="289" w:lineRule="exact" w:before="2"/>
              <w:ind w:left="107"/>
              <w:rPr>
                <w:sz w:val="24"/>
              </w:rPr>
            </w:pPr>
            <w:r>
              <w:rPr>
                <w:spacing w:val="-3"/>
                <w:sz w:val="24"/>
              </w:rPr>
              <w:t>有限公司</w:t>
            </w:r>
          </w:p>
        </w:tc>
        <w:tc>
          <w:tcPr>
            <w:tcW w:w="1136" w:type="dxa"/>
          </w:tcPr>
          <w:p>
            <w:pPr>
              <w:pStyle w:val="TableParagraph"/>
              <w:spacing w:line="242" w:lineRule="auto"/>
              <w:ind w:left="107" w:right="296"/>
              <w:rPr>
                <w:sz w:val="24"/>
              </w:rPr>
            </w:pPr>
            <w:r>
              <w:rPr>
                <w:spacing w:val="-4"/>
                <w:sz w:val="24"/>
              </w:rPr>
              <w:t>租赁保证金、</w:t>
            </w:r>
          </w:p>
          <w:p>
            <w:pPr>
              <w:pStyle w:val="TableParagraph"/>
              <w:spacing w:line="289" w:lineRule="exact" w:before="2"/>
              <w:ind w:left="107"/>
              <w:rPr>
                <w:sz w:val="24"/>
              </w:rPr>
            </w:pPr>
            <w:r>
              <w:rPr>
                <w:spacing w:val="-5"/>
                <w:sz w:val="24"/>
              </w:rPr>
              <w:t>押金</w:t>
            </w:r>
          </w:p>
        </w:tc>
        <w:tc>
          <w:tcPr>
            <w:tcW w:w="1841" w:type="dxa"/>
          </w:tcPr>
          <w:p>
            <w:pPr>
              <w:pStyle w:val="TableParagraph"/>
              <w:spacing w:before="4"/>
              <w:rPr>
                <w:sz w:val="24"/>
              </w:rPr>
            </w:pPr>
          </w:p>
          <w:p>
            <w:pPr>
              <w:pStyle w:val="TableParagraph"/>
              <w:ind w:left="74" w:right="68"/>
              <w:jc w:val="center"/>
              <w:rPr>
                <w:sz w:val="24"/>
              </w:rPr>
            </w:pPr>
            <w:r>
              <w:rPr>
                <w:spacing w:val="-2"/>
                <w:sz w:val="24"/>
              </w:rPr>
              <w:t>500,000.00</w:t>
            </w:r>
          </w:p>
        </w:tc>
        <w:tc>
          <w:tcPr>
            <w:tcW w:w="1136" w:type="dxa"/>
          </w:tcPr>
          <w:p>
            <w:pPr>
              <w:pStyle w:val="TableParagraph"/>
              <w:spacing w:before="4"/>
              <w:rPr>
                <w:sz w:val="24"/>
              </w:rPr>
            </w:pPr>
          </w:p>
          <w:p>
            <w:pPr>
              <w:pStyle w:val="TableParagraph"/>
              <w:ind w:left="61" w:right="74"/>
              <w:jc w:val="center"/>
              <w:rPr>
                <w:sz w:val="24"/>
              </w:rPr>
            </w:pPr>
            <w:r>
              <w:rPr>
                <w:sz w:val="24"/>
              </w:rPr>
              <w:t>1</w:t>
            </w:r>
            <w:r>
              <w:rPr>
                <w:spacing w:val="-18"/>
                <w:sz w:val="24"/>
              </w:rPr>
              <w:t> 年以内</w:t>
            </w:r>
          </w:p>
        </w:tc>
        <w:tc>
          <w:tcPr>
            <w:tcW w:w="1500" w:type="dxa"/>
          </w:tcPr>
          <w:p>
            <w:pPr>
              <w:pStyle w:val="TableParagraph"/>
              <w:spacing w:before="4"/>
              <w:rPr>
                <w:sz w:val="24"/>
              </w:rPr>
            </w:pPr>
          </w:p>
          <w:p>
            <w:pPr>
              <w:pStyle w:val="TableParagraph"/>
              <w:ind w:right="96"/>
              <w:jc w:val="right"/>
              <w:rPr>
                <w:sz w:val="24"/>
              </w:rPr>
            </w:pPr>
            <w:r>
              <w:rPr>
                <w:spacing w:val="-4"/>
                <w:sz w:val="24"/>
              </w:rPr>
              <w:t>1.08</w:t>
            </w:r>
          </w:p>
        </w:tc>
        <w:tc>
          <w:tcPr>
            <w:tcW w:w="1657" w:type="dxa"/>
          </w:tcPr>
          <w:p>
            <w:pPr>
              <w:pStyle w:val="TableParagraph"/>
              <w:rPr>
                <w:rFonts w:ascii="Times New Roman"/>
                <w:sz w:val="22"/>
              </w:rPr>
            </w:pPr>
          </w:p>
        </w:tc>
      </w:tr>
      <w:tr>
        <w:trPr>
          <w:trHeight w:val="311" w:hRule="atLeast"/>
        </w:trPr>
        <w:tc>
          <w:tcPr>
            <w:tcW w:w="1555" w:type="dxa"/>
          </w:tcPr>
          <w:p>
            <w:pPr>
              <w:pStyle w:val="TableParagraph"/>
              <w:spacing w:line="292" w:lineRule="exact"/>
              <w:ind w:left="5" w:right="98"/>
              <w:jc w:val="center"/>
              <w:rPr>
                <w:sz w:val="24"/>
              </w:rPr>
            </w:pPr>
            <w:r>
              <w:rPr>
                <w:spacing w:val="-5"/>
                <w:sz w:val="24"/>
              </w:rPr>
              <w:t>合计</w:t>
            </w:r>
          </w:p>
        </w:tc>
        <w:tc>
          <w:tcPr>
            <w:tcW w:w="1136" w:type="dxa"/>
          </w:tcPr>
          <w:p>
            <w:pPr>
              <w:pStyle w:val="TableParagraph"/>
              <w:spacing w:line="292" w:lineRule="exact"/>
              <w:ind w:right="63"/>
              <w:jc w:val="center"/>
              <w:rPr>
                <w:sz w:val="24"/>
              </w:rPr>
            </w:pPr>
            <w:r>
              <w:rPr>
                <w:spacing w:val="-10"/>
                <w:sz w:val="24"/>
              </w:rPr>
              <w:t>/</w:t>
            </w:r>
          </w:p>
        </w:tc>
        <w:tc>
          <w:tcPr>
            <w:tcW w:w="1841" w:type="dxa"/>
          </w:tcPr>
          <w:p>
            <w:pPr>
              <w:pStyle w:val="TableParagraph"/>
              <w:spacing w:line="292" w:lineRule="exact"/>
              <w:ind w:left="74"/>
              <w:jc w:val="center"/>
              <w:rPr>
                <w:sz w:val="24"/>
              </w:rPr>
            </w:pPr>
            <w:r>
              <w:rPr>
                <w:spacing w:val="-2"/>
                <w:sz w:val="24"/>
              </w:rPr>
              <w:t>44,883,696.92</w:t>
            </w:r>
          </w:p>
        </w:tc>
        <w:tc>
          <w:tcPr>
            <w:tcW w:w="1136" w:type="dxa"/>
          </w:tcPr>
          <w:p>
            <w:pPr>
              <w:pStyle w:val="TableParagraph"/>
              <w:spacing w:line="292" w:lineRule="exact"/>
              <w:ind w:right="68"/>
              <w:jc w:val="center"/>
              <w:rPr>
                <w:sz w:val="24"/>
              </w:rPr>
            </w:pPr>
            <w:r>
              <w:rPr>
                <w:spacing w:val="-10"/>
                <w:sz w:val="24"/>
              </w:rPr>
              <w:t>/</w:t>
            </w:r>
          </w:p>
        </w:tc>
        <w:tc>
          <w:tcPr>
            <w:tcW w:w="1500" w:type="dxa"/>
          </w:tcPr>
          <w:p>
            <w:pPr>
              <w:pStyle w:val="TableParagraph"/>
              <w:spacing w:line="292" w:lineRule="exact"/>
              <w:ind w:right="96"/>
              <w:jc w:val="right"/>
              <w:rPr>
                <w:sz w:val="24"/>
              </w:rPr>
            </w:pPr>
            <w:r>
              <w:rPr>
                <w:spacing w:val="-2"/>
                <w:sz w:val="24"/>
              </w:rPr>
              <w:t>97.35</w:t>
            </w:r>
          </w:p>
        </w:tc>
        <w:tc>
          <w:tcPr>
            <w:tcW w:w="1657" w:type="dxa"/>
          </w:tcPr>
          <w:p>
            <w:pPr>
              <w:pStyle w:val="TableParagraph"/>
              <w:spacing w:line="292" w:lineRule="exact"/>
              <w:ind w:right="97"/>
              <w:jc w:val="right"/>
              <w:rPr>
                <w:sz w:val="24"/>
              </w:rPr>
            </w:pPr>
            <w:r>
              <w:rPr>
                <w:spacing w:val="-2"/>
                <w:sz w:val="24"/>
              </w:rPr>
              <w:t>2,099,478.85</w:t>
            </w:r>
          </w:p>
        </w:tc>
      </w:tr>
    </w:tbl>
    <w:p>
      <w:pPr>
        <w:pStyle w:val="BodyText"/>
      </w:pPr>
    </w:p>
    <w:p>
      <w:pPr>
        <w:pStyle w:val="BodyText"/>
        <w:spacing w:before="71"/>
      </w:pPr>
    </w:p>
    <w:p>
      <w:pPr>
        <w:pStyle w:val="ListParagraph"/>
        <w:numPr>
          <w:ilvl w:val="0"/>
          <w:numId w:val="51"/>
        </w:numPr>
        <w:tabs>
          <w:tab w:pos="1377" w:val="left" w:leader="none"/>
        </w:tabs>
        <w:spacing w:line="240" w:lineRule="auto" w:before="0" w:after="0"/>
        <w:ind w:left="1377" w:right="0" w:hanging="840"/>
        <w:jc w:val="left"/>
        <w:rPr>
          <w:sz w:val="24"/>
        </w:rPr>
      </w:pPr>
      <w:r>
        <w:rPr>
          <w:spacing w:val="-1"/>
          <w:sz w:val="24"/>
        </w:rPr>
        <w:t>涉及政府补助的应收款项</w:t>
      </w:r>
    </w:p>
    <w:p>
      <w:pPr>
        <w:pStyle w:val="BodyText"/>
        <w:spacing w:before="62"/>
        <w:ind w:left="537"/>
      </w:pPr>
      <w:r>
        <w:rPr>
          <w:spacing w:val="-3"/>
        </w:rPr>
        <w:t>□适用 √不适用</w:t>
      </w:r>
    </w:p>
    <w:p>
      <w:pPr>
        <w:pStyle w:val="BodyText"/>
      </w:pPr>
    </w:p>
    <w:p>
      <w:pPr>
        <w:pStyle w:val="BodyText"/>
        <w:spacing w:before="38"/>
      </w:pPr>
    </w:p>
    <w:p>
      <w:pPr>
        <w:pStyle w:val="ListParagraph"/>
        <w:numPr>
          <w:ilvl w:val="0"/>
          <w:numId w:val="51"/>
        </w:numPr>
        <w:tabs>
          <w:tab w:pos="1377" w:val="left" w:leader="none"/>
        </w:tabs>
        <w:spacing w:line="240" w:lineRule="auto" w:before="0" w:after="0"/>
        <w:ind w:left="1377" w:right="0" w:hanging="840"/>
        <w:jc w:val="left"/>
        <w:rPr>
          <w:sz w:val="24"/>
        </w:rPr>
      </w:pPr>
      <w:r>
        <w:rPr>
          <w:spacing w:val="-1"/>
          <w:sz w:val="24"/>
        </w:rPr>
        <w:t>因金融资产转移而终止确认的其他应收款</w:t>
      </w:r>
    </w:p>
    <w:p>
      <w:pPr>
        <w:pStyle w:val="BodyText"/>
        <w:spacing w:before="62"/>
        <w:ind w:left="537"/>
      </w:pPr>
      <w:r>
        <w:rPr/>
        <w:t>□适用</w:t>
      </w:r>
      <w:r>
        <w:rPr>
          <w:spacing w:val="59"/>
          <w:w w:val="150"/>
        </w:rPr>
        <w:t> </w:t>
      </w:r>
      <w:r>
        <w:rPr>
          <w:spacing w:val="-3"/>
        </w:rPr>
        <w:t>√不适用</w:t>
      </w:r>
    </w:p>
    <w:p>
      <w:pPr>
        <w:pStyle w:val="BodyText"/>
        <w:spacing w:before="69"/>
      </w:pPr>
    </w:p>
    <w:p>
      <w:pPr>
        <w:pStyle w:val="ListParagraph"/>
        <w:numPr>
          <w:ilvl w:val="0"/>
          <w:numId w:val="51"/>
        </w:numPr>
        <w:tabs>
          <w:tab w:pos="1377" w:val="left" w:leader="none"/>
        </w:tabs>
        <w:spacing w:line="240" w:lineRule="auto" w:before="0" w:after="0"/>
        <w:ind w:left="1377" w:right="0" w:hanging="840"/>
        <w:jc w:val="left"/>
        <w:rPr>
          <w:sz w:val="24"/>
        </w:rPr>
      </w:pPr>
      <w:r>
        <w:rPr>
          <w:spacing w:val="-1"/>
          <w:sz w:val="24"/>
        </w:rPr>
        <w:t>转移其他应收款且继续涉入形成的资产、负债的金额</w:t>
      </w:r>
    </w:p>
    <w:p>
      <w:pPr>
        <w:pStyle w:val="BodyText"/>
        <w:spacing w:line="242" w:lineRule="auto" w:before="63"/>
        <w:ind w:left="537" w:right="7547"/>
      </w:pPr>
      <w:r>
        <w:rPr>
          <w:spacing w:val="4"/>
        </w:rPr>
        <w:t>□适用 √不适用</w:t>
      </w:r>
      <w:r>
        <w:rPr>
          <w:spacing w:val="-2"/>
        </w:rPr>
        <w:t>其他说明：</w:t>
      </w:r>
    </w:p>
    <w:p>
      <w:pPr>
        <w:pStyle w:val="BodyText"/>
        <w:spacing w:before="2"/>
        <w:ind w:left="537"/>
      </w:pPr>
      <w:r>
        <w:rPr/>
        <w:t>□适用</w:t>
      </w:r>
      <w:r>
        <w:rPr>
          <w:spacing w:val="59"/>
          <w:w w:val="150"/>
        </w:rPr>
        <w:t> </w:t>
      </w:r>
      <w:r>
        <w:rPr>
          <w:spacing w:val="-3"/>
        </w:rPr>
        <w:t>√不适用</w:t>
      </w:r>
    </w:p>
    <w:p>
      <w:pPr>
        <w:spacing w:after="0"/>
        <w:sectPr>
          <w:pgSz w:w="11910" w:h="16840"/>
          <w:pgMar w:header="882" w:footer="1195" w:top="1360" w:bottom="1380" w:left="740" w:right="1160"/>
        </w:sectPr>
      </w:pPr>
    </w:p>
    <w:p>
      <w:pPr>
        <w:pStyle w:val="BodyText"/>
        <w:spacing w:before="125"/>
      </w:pPr>
    </w:p>
    <w:p>
      <w:pPr>
        <w:pStyle w:val="BodyText"/>
        <w:ind w:left="537"/>
      </w:pPr>
      <w:r>
        <w:rPr/>
        <w:t>9</w:t>
      </w:r>
      <w:r>
        <w:rPr>
          <w:spacing w:val="-18"/>
        </w:rPr>
        <w:t>、 存货</w:t>
      </w:r>
    </w:p>
    <w:p>
      <w:pPr>
        <w:pStyle w:val="ListParagraph"/>
        <w:numPr>
          <w:ilvl w:val="0"/>
          <w:numId w:val="52"/>
        </w:numPr>
        <w:tabs>
          <w:tab w:pos="1377" w:val="left" w:leader="none"/>
        </w:tabs>
        <w:spacing w:line="240" w:lineRule="auto" w:before="62" w:after="0"/>
        <w:ind w:left="1377" w:right="0" w:hanging="840"/>
        <w:jc w:val="left"/>
        <w:rPr>
          <w:sz w:val="24"/>
        </w:rPr>
      </w:pPr>
      <w:r>
        <w:rPr>
          <w:spacing w:val="-3"/>
          <w:sz w:val="24"/>
        </w:rPr>
        <w:t>存货分类</w:t>
      </w:r>
    </w:p>
    <w:p>
      <w:pPr>
        <w:pStyle w:val="BodyText"/>
        <w:spacing w:before="65"/>
        <w:ind w:left="537"/>
      </w:pPr>
      <w:r>
        <w:rPr>
          <w:spacing w:val="-3"/>
        </w:rPr>
        <w:t>□适用 √不适用</w:t>
      </w:r>
    </w:p>
    <w:p>
      <w:pPr>
        <w:pStyle w:val="BodyText"/>
        <w:spacing w:before="66"/>
      </w:pPr>
    </w:p>
    <w:p>
      <w:pPr>
        <w:pStyle w:val="ListParagraph"/>
        <w:numPr>
          <w:ilvl w:val="0"/>
          <w:numId w:val="52"/>
        </w:numPr>
        <w:tabs>
          <w:tab w:pos="1377" w:val="left" w:leader="none"/>
        </w:tabs>
        <w:spacing w:line="240" w:lineRule="auto" w:before="0" w:after="0"/>
        <w:ind w:left="1377" w:right="0" w:hanging="840"/>
        <w:jc w:val="left"/>
        <w:rPr>
          <w:sz w:val="24"/>
        </w:rPr>
      </w:pPr>
      <w:r>
        <w:rPr>
          <w:spacing w:val="-1"/>
          <w:sz w:val="24"/>
        </w:rPr>
        <w:t>存货跌价准备及合同履约成本减值准备</w:t>
      </w:r>
    </w:p>
    <w:p>
      <w:pPr>
        <w:pStyle w:val="BodyText"/>
        <w:spacing w:before="65"/>
        <w:ind w:left="537"/>
      </w:pPr>
      <w:r>
        <w:rPr>
          <w:spacing w:val="-3"/>
        </w:rPr>
        <w:t>□适用 √不适用</w:t>
      </w:r>
    </w:p>
    <w:p>
      <w:pPr>
        <w:pStyle w:val="ListParagraph"/>
        <w:numPr>
          <w:ilvl w:val="0"/>
          <w:numId w:val="52"/>
        </w:numPr>
        <w:tabs>
          <w:tab w:pos="1377" w:val="left" w:leader="none"/>
        </w:tabs>
        <w:spacing w:line="240" w:lineRule="auto" w:before="64" w:after="0"/>
        <w:ind w:left="1377" w:right="0" w:hanging="840"/>
        <w:jc w:val="left"/>
        <w:rPr>
          <w:sz w:val="24"/>
        </w:rPr>
      </w:pPr>
      <w:r>
        <w:rPr>
          <w:spacing w:val="-1"/>
          <w:sz w:val="24"/>
        </w:rPr>
        <w:t>存货期末余额含有借款费用资本化金额的说明</w:t>
      </w:r>
    </w:p>
    <w:p>
      <w:pPr>
        <w:pStyle w:val="BodyText"/>
        <w:spacing w:before="65"/>
        <w:ind w:left="537"/>
      </w:pPr>
      <w:r>
        <w:rPr/>
        <w:t>□适用</w:t>
      </w:r>
      <w:r>
        <w:rPr>
          <w:spacing w:val="59"/>
          <w:w w:val="150"/>
        </w:rPr>
        <w:t> </w:t>
      </w:r>
      <w:r>
        <w:rPr>
          <w:spacing w:val="-3"/>
        </w:rPr>
        <w:t>√不适用</w:t>
      </w:r>
    </w:p>
    <w:p>
      <w:pPr>
        <w:pStyle w:val="BodyText"/>
        <w:spacing w:before="66"/>
      </w:pPr>
    </w:p>
    <w:p>
      <w:pPr>
        <w:pStyle w:val="ListParagraph"/>
        <w:numPr>
          <w:ilvl w:val="0"/>
          <w:numId w:val="52"/>
        </w:numPr>
        <w:tabs>
          <w:tab w:pos="1377" w:val="left" w:leader="none"/>
        </w:tabs>
        <w:spacing w:line="240" w:lineRule="auto" w:before="0" w:after="0"/>
        <w:ind w:left="1377" w:right="0" w:hanging="840"/>
        <w:jc w:val="left"/>
        <w:rPr>
          <w:sz w:val="24"/>
        </w:rPr>
      </w:pPr>
      <w:r>
        <w:rPr>
          <w:spacing w:val="-1"/>
          <w:sz w:val="24"/>
        </w:rPr>
        <w:t>合同履约成本本期摊销金额的说明</w:t>
      </w:r>
    </w:p>
    <w:p>
      <w:pPr>
        <w:pStyle w:val="BodyText"/>
        <w:spacing w:before="65"/>
        <w:ind w:left="537"/>
      </w:pPr>
      <w:r>
        <w:rPr>
          <w:spacing w:val="-3"/>
        </w:rPr>
        <w:t>□适用 √不适用</w:t>
      </w:r>
    </w:p>
    <w:p>
      <w:pPr>
        <w:pStyle w:val="BodyText"/>
        <w:spacing w:before="7"/>
      </w:pPr>
    </w:p>
    <w:p>
      <w:pPr>
        <w:pStyle w:val="BodyText"/>
        <w:ind w:left="537"/>
      </w:pPr>
      <w:r>
        <w:rPr>
          <w:spacing w:val="-3"/>
        </w:rPr>
        <w:t>其他说明</w:t>
      </w:r>
    </w:p>
    <w:p>
      <w:pPr>
        <w:pStyle w:val="BodyText"/>
        <w:spacing w:before="4"/>
        <w:ind w:left="537"/>
      </w:pPr>
      <w:r>
        <w:rPr/>
        <w:t>□适用</w:t>
      </w:r>
      <w:r>
        <w:rPr>
          <w:spacing w:val="59"/>
          <w:w w:val="150"/>
        </w:rPr>
        <w:t> </w:t>
      </w:r>
      <w:r>
        <w:rPr>
          <w:spacing w:val="-3"/>
        </w:rPr>
        <w:t>√不适用</w:t>
      </w:r>
    </w:p>
    <w:p>
      <w:pPr>
        <w:pStyle w:val="BodyText"/>
        <w:spacing w:before="31"/>
      </w:pPr>
    </w:p>
    <w:p>
      <w:pPr>
        <w:pStyle w:val="BodyText"/>
        <w:ind w:left="537"/>
      </w:pPr>
      <w:r>
        <w:rPr/>
        <w:t>10</w:t>
      </w:r>
      <w:r>
        <w:rPr>
          <w:spacing w:val="1"/>
        </w:rPr>
        <w:t>、合同资产</w:t>
      </w:r>
    </w:p>
    <w:p>
      <w:pPr>
        <w:pStyle w:val="ListParagraph"/>
        <w:numPr>
          <w:ilvl w:val="0"/>
          <w:numId w:val="53"/>
        </w:numPr>
        <w:tabs>
          <w:tab w:pos="1377" w:val="left" w:leader="none"/>
        </w:tabs>
        <w:spacing w:line="240" w:lineRule="auto" w:before="64" w:after="0"/>
        <w:ind w:left="1377" w:right="0" w:hanging="840"/>
        <w:jc w:val="left"/>
        <w:rPr>
          <w:sz w:val="24"/>
        </w:rPr>
      </w:pPr>
      <w:r>
        <w:rPr>
          <w:spacing w:val="-2"/>
          <w:sz w:val="24"/>
        </w:rPr>
        <w:t>合同资产情况</w:t>
      </w:r>
    </w:p>
    <w:p>
      <w:pPr>
        <w:pStyle w:val="BodyText"/>
        <w:spacing w:before="65"/>
        <w:ind w:left="537"/>
      </w:pPr>
      <w:r>
        <w:rPr>
          <w:spacing w:val="-3"/>
        </w:rPr>
        <w:t>□适用 √不适用</w:t>
      </w:r>
    </w:p>
    <w:p>
      <w:pPr>
        <w:pStyle w:val="ListParagraph"/>
        <w:numPr>
          <w:ilvl w:val="0"/>
          <w:numId w:val="53"/>
        </w:numPr>
        <w:tabs>
          <w:tab w:pos="1377" w:val="left" w:leader="none"/>
        </w:tabs>
        <w:spacing w:line="240" w:lineRule="auto" w:before="62" w:after="0"/>
        <w:ind w:left="1377" w:right="0" w:hanging="840"/>
        <w:jc w:val="left"/>
        <w:rPr>
          <w:sz w:val="24"/>
        </w:rPr>
      </w:pPr>
      <w:r>
        <w:rPr>
          <w:spacing w:val="-1"/>
          <w:sz w:val="24"/>
        </w:rPr>
        <w:t>报告期内账面价值发生重大变动的金额和原因</w:t>
      </w:r>
    </w:p>
    <w:p>
      <w:pPr>
        <w:pStyle w:val="BodyText"/>
        <w:spacing w:before="65"/>
        <w:ind w:left="537"/>
      </w:pPr>
      <w:r>
        <w:rPr>
          <w:spacing w:val="-3"/>
        </w:rPr>
        <w:t>□适用 √不适用</w:t>
      </w:r>
    </w:p>
    <w:p>
      <w:pPr>
        <w:pStyle w:val="ListParagraph"/>
        <w:numPr>
          <w:ilvl w:val="0"/>
          <w:numId w:val="53"/>
        </w:numPr>
        <w:tabs>
          <w:tab w:pos="1377" w:val="left" w:leader="none"/>
        </w:tabs>
        <w:spacing w:line="240" w:lineRule="auto" w:before="65" w:after="0"/>
        <w:ind w:left="1377" w:right="0" w:hanging="840"/>
        <w:jc w:val="left"/>
        <w:rPr>
          <w:sz w:val="24"/>
        </w:rPr>
      </w:pPr>
      <w:r>
        <w:rPr>
          <w:spacing w:val="-1"/>
          <w:sz w:val="24"/>
        </w:rPr>
        <w:t>本期合同资产计提减值准备情况</w:t>
      </w:r>
    </w:p>
    <w:p>
      <w:pPr>
        <w:pStyle w:val="BodyText"/>
        <w:spacing w:before="62"/>
        <w:ind w:left="537"/>
      </w:pPr>
      <w:r>
        <w:rPr>
          <w:spacing w:val="-3"/>
        </w:rPr>
        <w:t>□适用 √不适用</w:t>
      </w:r>
    </w:p>
    <w:p>
      <w:pPr>
        <w:pStyle w:val="BodyText"/>
        <w:spacing w:before="4"/>
        <w:ind w:left="537"/>
      </w:pPr>
      <w:r>
        <w:rPr>
          <w:spacing w:val="-1"/>
        </w:rPr>
        <w:t>如按预期信用损失一般模型计提坏账准备，请参照其他应收款披露：</w:t>
      </w:r>
    </w:p>
    <w:p>
      <w:pPr>
        <w:pStyle w:val="BodyText"/>
        <w:spacing w:before="5"/>
        <w:ind w:left="537"/>
      </w:pPr>
      <w:r>
        <w:rPr>
          <w:spacing w:val="-3"/>
        </w:rPr>
        <w:t>□适用 √不适用</w:t>
      </w:r>
    </w:p>
    <w:p>
      <w:pPr>
        <w:pStyle w:val="BodyText"/>
        <w:spacing w:before="6"/>
      </w:pPr>
    </w:p>
    <w:p>
      <w:pPr>
        <w:pStyle w:val="BodyText"/>
        <w:ind w:left="537"/>
      </w:pPr>
      <w:r>
        <w:rPr>
          <w:spacing w:val="-2"/>
        </w:rPr>
        <w:t>其他说明：</w:t>
      </w:r>
    </w:p>
    <w:p>
      <w:pPr>
        <w:pStyle w:val="BodyText"/>
        <w:spacing w:before="5"/>
        <w:ind w:left="537"/>
      </w:pPr>
      <w:r>
        <w:rPr>
          <w:spacing w:val="-3"/>
        </w:rPr>
        <w:t>□适用 √不适用</w:t>
      </w:r>
    </w:p>
    <w:p>
      <w:pPr>
        <w:pStyle w:val="BodyText"/>
        <w:spacing w:before="66"/>
      </w:pPr>
    </w:p>
    <w:p>
      <w:pPr>
        <w:pStyle w:val="BodyText"/>
        <w:ind w:left="537"/>
      </w:pPr>
      <w:r>
        <w:rPr/>
        <w:t>11、持有待售资产</w:t>
      </w:r>
    </w:p>
    <w:p>
      <w:pPr>
        <w:pStyle w:val="BodyText"/>
        <w:spacing w:before="65"/>
        <w:ind w:left="537"/>
      </w:pPr>
      <w:r>
        <w:rPr>
          <w:spacing w:val="-3"/>
        </w:rPr>
        <w:t>□适用 √不适用</w:t>
      </w:r>
    </w:p>
    <w:p>
      <w:pPr>
        <w:pStyle w:val="BodyText"/>
        <w:spacing w:before="67"/>
      </w:pPr>
    </w:p>
    <w:p>
      <w:pPr>
        <w:pStyle w:val="BodyText"/>
        <w:ind w:left="537"/>
      </w:pPr>
      <w:r>
        <w:rPr/>
        <w:t>12</w:t>
      </w:r>
      <w:r>
        <w:rPr>
          <w:spacing w:val="-1"/>
        </w:rPr>
        <w:t>、一年内到期的非流动资产</w:t>
      </w:r>
    </w:p>
    <w:p>
      <w:pPr>
        <w:pStyle w:val="BodyText"/>
        <w:spacing w:before="64"/>
        <w:ind w:left="537"/>
      </w:pPr>
      <w:r>
        <w:rPr>
          <w:spacing w:val="-3"/>
        </w:rPr>
        <w:t>√适用 □不适用</w:t>
      </w:r>
    </w:p>
    <w:p>
      <w:pPr>
        <w:pStyle w:val="BodyText"/>
        <w:tabs>
          <w:tab w:pos="7721" w:val="left" w:leader="none"/>
        </w:tabs>
        <w:spacing w:before="5" w:after="2"/>
        <w:ind w:left="6521"/>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7"/>
        <w:gridCol w:w="2825"/>
        <w:gridCol w:w="2792"/>
      </w:tblGrid>
      <w:tr>
        <w:trPr>
          <w:trHeight w:val="311" w:hRule="atLeast"/>
        </w:trPr>
        <w:tc>
          <w:tcPr>
            <w:tcW w:w="3207" w:type="dxa"/>
          </w:tcPr>
          <w:p>
            <w:pPr>
              <w:pStyle w:val="TableParagraph"/>
              <w:spacing w:line="289" w:lineRule="exact" w:before="2"/>
              <w:ind w:left="117" w:right="113"/>
              <w:jc w:val="center"/>
              <w:rPr>
                <w:sz w:val="24"/>
              </w:rPr>
            </w:pPr>
            <w:r>
              <w:rPr>
                <w:spacing w:val="-5"/>
                <w:sz w:val="24"/>
              </w:rPr>
              <w:t>项目</w:t>
            </w:r>
          </w:p>
        </w:tc>
        <w:tc>
          <w:tcPr>
            <w:tcW w:w="2825" w:type="dxa"/>
          </w:tcPr>
          <w:p>
            <w:pPr>
              <w:pStyle w:val="TableParagraph"/>
              <w:spacing w:line="289" w:lineRule="exact" w:before="2"/>
              <w:ind w:left="928"/>
              <w:rPr>
                <w:sz w:val="24"/>
              </w:rPr>
            </w:pPr>
            <w:r>
              <w:rPr>
                <w:spacing w:val="-3"/>
                <w:sz w:val="24"/>
              </w:rPr>
              <w:t>期末余额</w:t>
            </w:r>
          </w:p>
        </w:tc>
        <w:tc>
          <w:tcPr>
            <w:tcW w:w="2792" w:type="dxa"/>
          </w:tcPr>
          <w:p>
            <w:pPr>
              <w:pStyle w:val="TableParagraph"/>
              <w:spacing w:line="289" w:lineRule="exact" w:before="2"/>
              <w:ind w:left="914"/>
              <w:rPr>
                <w:sz w:val="24"/>
              </w:rPr>
            </w:pPr>
            <w:r>
              <w:rPr>
                <w:spacing w:val="-3"/>
                <w:sz w:val="24"/>
              </w:rPr>
              <w:t>期初余额</w:t>
            </w:r>
          </w:p>
        </w:tc>
      </w:tr>
      <w:tr>
        <w:trPr>
          <w:trHeight w:val="311" w:hRule="atLeast"/>
        </w:trPr>
        <w:tc>
          <w:tcPr>
            <w:tcW w:w="3207" w:type="dxa"/>
          </w:tcPr>
          <w:p>
            <w:pPr>
              <w:pStyle w:val="TableParagraph"/>
              <w:spacing w:line="292" w:lineRule="exact"/>
              <w:ind w:left="107"/>
              <w:rPr>
                <w:sz w:val="24"/>
              </w:rPr>
            </w:pPr>
            <w:r>
              <w:rPr>
                <w:spacing w:val="-1"/>
                <w:sz w:val="24"/>
              </w:rPr>
              <w:t>一年内到期的债权投资</w:t>
            </w:r>
          </w:p>
        </w:tc>
        <w:tc>
          <w:tcPr>
            <w:tcW w:w="2825" w:type="dxa"/>
          </w:tcPr>
          <w:p>
            <w:pPr>
              <w:pStyle w:val="TableParagraph"/>
              <w:rPr>
                <w:rFonts w:ascii="Times New Roman"/>
                <w:sz w:val="22"/>
              </w:rPr>
            </w:pPr>
          </w:p>
        </w:tc>
        <w:tc>
          <w:tcPr>
            <w:tcW w:w="2792" w:type="dxa"/>
          </w:tcPr>
          <w:p>
            <w:pPr>
              <w:pStyle w:val="TableParagraph"/>
              <w:rPr>
                <w:rFonts w:ascii="Times New Roman"/>
                <w:sz w:val="22"/>
              </w:rPr>
            </w:pPr>
          </w:p>
        </w:tc>
      </w:tr>
      <w:tr>
        <w:trPr>
          <w:trHeight w:val="311" w:hRule="atLeast"/>
        </w:trPr>
        <w:tc>
          <w:tcPr>
            <w:tcW w:w="3207" w:type="dxa"/>
          </w:tcPr>
          <w:p>
            <w:pPr>
              <w:pStyle w:val="TableParagraph"/>
              <w:spacing w:line="292" w:lineRule="exact"/>
              <w:ind w:left="107"/>
              <w:rPr>
                <w:sz w:val="24"/>
              </w:rPr>
            </w:pPr>
            <w:r>
              <w:rPr>
                <w:spacing w:val="-1"/>
                <w:sz w:val="24"/>
              </w:rPr>
              <w:t>一年内到期的其他债权投资</w:t>
            </w:r>
          </w:p>
        </w:tc>
        <w:tc>
          <w:tcPr>
            <w:tcW w:w="2825" w:type="dxa"/>
          </w:tcPr>
          <w:p>
            <w:pPr>
              <w:pStyle w:val="TableParagraph"/>
              <w:rPr>
                <w:rFonts w:ascii="Times New Roman"/>
                <w:sz w:val="22"/>
              </w:rPr>
            </w:pPr>
          </w:p>
        </w:tc>
        <w:tc>
          <w:tcPr>
            <w:tcW w:w="2792" w:type="dxa"/>
          </w:tcPr>
          <w:p>
            <w:pPr>
              <w:pStyle w:val="TableParagraph"/>
              <w:rPr>
                <w:rFonts w:ascii="Times New Roman"/>
                <w:sz w:val="22"/>
              </w:rPr>
            </w:pPr>
          </w:p>
        </w:tc>
      </w:tr>
      <w:tr>
        <w:trPr>
          <w:trHeight w:val="311" w:hRule="atLeast"/>
        </w:trPr>
        <w:tc>
          <w:tcPr>
            <w:tcW w:w="3207" w:type="dxa"/>
          </w:tcPr>
          <w:p>
            <w:pPr>
              <w:pStyle w:val="TableParagraph"/>
              <w:spacing w:line="292" w:lineRule="exact"/>
              <w:ind w:left="-15"/>
              <w:rPr>
                <w:sz w:val="24"/>
              </w:rPr>
            </w:pPr>
            <w:r>
              <w:rPr>
                <w:spacing w:val="-1"/>
                <w:sz w:val="24"/>
              </w:rPr>
              <w:t>一年内到期的长期应收款</w:t>
            </w:r>
          </w:p>
        </w:tc>
        <w:tc>
          <w:tcPr>
            <w:tcW w:w="2825" w:type="dxa"/>
          </w:tcPr>
          <w:p>
            <w:pPr>
              <w:pStyle w:val="TableParagraph"/>
              <w:spacing w:line="292" w:lineRule="exact"/>
              <w:ind w:right="98"/>
              <w:jc w:val="right"/>
              <w:rPr>
                <w:sz w:val="24"/>
              </w:rPr>
            </w:pPr>
            <w:r>
              <w:rPr>
                <w:spacing w:val="-2"/>
                <w:sz w:val="24"/>
              </w:rPr>
              <w:t>18,250,151.23</w:t>
            </w:r>
          </w:p>
        </w:tc>
        <w:tc>
          <w:tcPr>
            <w:tcW w:w="2792" w:type="dxa"/>
          </w:tcPr>
          <w:p>
            <w:pPr>
              <w:pStyle w:val="TableParagraph"/>
              <w:spacing w:line="292" w:lineRule="exact"/>
              <w:ind w:right="96"/>
              <w:jc w:val="right"/>
              <w:rPr>
                <w:sz w:val="24"/>
              </w:rPr>
            </w:pPr>
            <w:r>
              <w:rPr>
                <w:spacing w:val="-2"/>
                <w:sz w:val="24"/>
              </w:rPr>
              <w:t>15,635,176.89</w:t>
            </w:r>
          </w:p>
        </w:tc>
      </w:tr>
      <w:tr>
        <w:trPr>
          <w:trHeight w:val="311" w:hRule="atLeast"/>
        </w:trPr>
        <w:tc>
          <w:tcPr>
            <w:tcW w:w="3207" w:type="dxa"/>
          </w:tcPr>
          <w:p>
            <w:pPr>
              <w:pStyle w:val="TableParagraph"/>
              <w:spacing w:line="292" w:lineRule="exact"/>
              <w:ind w:left="4" w:right="117"/>
              <w:jc w:val="center"/>
              <w:rPr>
                <w:sz w:val="24"/>
              </w:rPr>
            </w:pPr>
            <w:r>
              <w:rPr>
                <w:spacing w:val="-5"/>
                <w:sz w:val="24"/>
              </w:rPr>
              <w:t>合计</w:t>
            </w:r>
          </w:p>
        </w:tc>
        <w:tc>
          <w:tcPr>
            <w:tcW w:w="2825" w:type="dxa"/>
          </w:tcPr>
          <w:p>
            <w:pPr>
              <w:pStyle w:val="TableParagraph"/>
              <w:spacing w:line="292" w:lineRule="exact"/>
              <w:ind w:right="98"/>
              <w:jc w:val="right"/>
              <w:rPr>
                <w:sz w:val="24"/>
              </w:rPr>
            </w:pPr>
            <w:r>
              <w:rPr>
                <w:spacing w:val="-2"/>
                <w:sz w:val="24"/>
              </w:rPr>
              <w:t>18,250,151.23</w:t>
            </w:r>
          </w:p>
        </w:tc>
        <w:tc>
          <w:tcPr>
            <w:tcW w:w="2792" w:type="dxa"/>
          </w:tcPr>
          <w:p>
            <w:pPr>
              <w:pStyle w:val="TableParagraph"/>
              <w:spacing w:line="292" w:lineRule="exact"/>
              <w:ind w:right="96"/>
              <w:jc w:val="right"/>
              <w:rPr>
                <w:sz w:val="24"/>
              </w:rPr>
            </w:pPr>
            <w:r>
              <w:rPr>
                <w:spacing w:val="-2"/>
                <w:sz w:val="24"/>
              </w:rPr>
              <w:t>15,635,176.89</w:t>
            </w:r>
          </w:p>
        </w:tc>
      </w:tr>
    </w:tbl>
    <w:p>
      <w:pPr>
        <w:spacing w:after="0" w:line="292" w:lineRule="exact"/>
        <w:jc w:val="right"/>
        <w:rPr>
          <w:sz w:val="24"/>
        </w:rPr>
        <w:sectPr>
          <w:pgSz w:w="11910" w:h="16840"/>
          <w:pgMar w:header="882" w:footer="1195" w:top="1360" w:bottom="1380" w:left="740" w:right="1160"/>
        </w:sectPr>
      </w:pPr>
    </w:p>
    <w:p>
      <w:pPr>
        <w:pStyle w:val="BodyText"/>
        <w:spacing w:before="65"/>
      </w:pPr>
    </w:p>
    <w:p>
      <w:pPr>
        <w:pStyle w:val="BodyText"/>
        <w:ind w:left="537"/>
      </w:pPr>
      <w:r>
        <w:rPr>
          <w:spacing w:val="-1"/>
        </w:rPr>
        <w:t>期末重要的债权投资和其他债权投资：</w:t>
      </w:r>
    </w:p>
    <w:p>
      <w:pPr>
        <w:pStyle w:val="BodyText"/>
        <w:spacing w:line="242" w:lineRule="auto" w:before="2"/>
        <w:ind w:left="537" w:right="7667"/>
      </w:pPr>
      <w:r>
        <w:rPr>
          <w:spacing w:val="-6"/>
        </w:rPr>
        <w:t>□适用 √不适用</w:t>
      </w:r>
      <w:r>
        <w:rPr>
          <w:spacing w:val="-4"/>
        </w:rPr>
        <w:t>其他说明</w:t>
      </w:r>
    </w:p>
    <w:p>
      <w:pPr>
        <w:pStyle w:val="BodyText"/>
        <w:spacing w:before="3"/>
        <w:ind w:left="537"/>
      </w:pPr>
      <w:r>
        <w:rPr>
          <w:spacing w:val="-5"/>
        </w:rPr>
        <w:t>无。</w:t>
      </w:r>
    </w:p>
    <w:p>
      <w:pPr>
        <w:pStyle w:val="BodyText"/>
        <w:spacing w:before="66"/>
      </w:pPr>
    </w:p>
    <w:p>
      <w:pPr>
        <w:pStyle w:val="BodyText"/>
        <w:ind w:left="537"/>
      </w:pPr>
      <w:r>
        <w:rPr/>
        <w:t>13、其他流动资产</w:t>
      </w:r>
    </w:p>
    <w:p>
      <w:pPr>
        <w:pStyle w:val="BodyText"/>
        <w:spacing w:before="65"/>
        <w:ind w:left="537"/>
      </w:pPr>
      <w:r>
        <w:rPr>
          <w:spacing w:val="-3"/>
        </w:rPr>
        <w:t>√适用 □不适用</w:t>
      </w:r>
    </w:p>
    <w:p>
      <w:pPr>
        <w:pStyle w:val="BodyText"/>
        <w:tabs>
          <w:tab w:pos="7930" w:val="left" w:leader="none"/>
        </w:tabs>
        <w:spacing w:before="4" w:after="3"/>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847"/>
        <w:gridCol w:w="2773"/>
      </w:tblGrid>
      <w:tr>
        <w:trPr>
          <w:trHeight w:val="311" w:hRule="atLeast"/>
        </w:trPr>
        <w:tc>
          <w:tcPr>
            <w:tcW w:w="3205" w:type="dxa"/>
          </w:tcPr>
          <w:p>
            <w:pPr>
              <w:pStyle w:val="TableParagraph"/>
              <w:spacing w:line="292" w:lineRule="exact"/>
              <w:ind w:left="117" w:right="111"/>
              <w:jc w:val="center"/>
              <w:rPr>
                <w:sz w:val="24"/>
              </w:rPr>
            </w:pPr>
            <w:r>
              <w:rPr>
                <w:spacing w:val="-5"/>
                <w:sz w:val="24"/>
              </w:rPr>
              <w:t>项目</w:t>
            </w:r>
          </w:p>
        </w:tc>
        <w:tc>
          <w:tcPr>
            <w:tcW w:w="2847" w:type="dxa"/>
          </w:tcPr>
          <w:p>
            <w:pPr>
              <w:pStyle w:val="TableParagraph"/>
              <w:spacing w:line="292" w:lineRule="exact"/>
              <w:ind w:left="940"/>
              <w:rPr>
                <w:sz w:val="24"/>
              </w:rPr>
            </w:pPr>
            <w:r>
              <w:rPr>
                <w:spacing w:val="-3"/>
                <w:sz w:val="24"/>
              </w:rPr>
              <w:t>期末余额</w:t>
            </w:r>
          </w:p>
        </w:tc>
        <w:tc>
          <w:tcPr>
            <w:tcW w:w="2773" w:type="dxa"/>
          </w:tcPr>
          <w:p>
            <w:pPr>
              <w:pStyle w:val="TableParagraph"/>
              <w:spacing w:line="292" w:lineRule="exact"/>
              <w:ind w:left="903"/>
              <w:rPr>
                <w:sz w:val="24"/>
              </w:rPr>
            </w:pPr>
            <w:r>
              <w:rPr>
                <w:spacing w:val="-3"/>
                <w:sz w:val="24"/>
              </w:rPr>
              <w:t>期初余额</w:t>
            </w:r>
          </w:p>
        </w:tc>
      </w:tr>
      <w:tr>
        <w:trPr>
          <w:trHeight w:val="311" w:hRule="atLeast"/>
        </w:trPr>
        <w:tc>
          <w:tcPr>
            <w:tcW w:w="3205" w:type="dxa"/>
          </w:tcPr>
          <w:p>
            <w:pPr>
              <w:pStyle w:val="TableParagraph"/>
              <w:spacing w:line="292" w:lineRule="exact"/>
              <w:ind w:left="107"/>
              <w:rPr>
                <w:sz w:val="24"/>
              </w:rPr>
            </w:pPr>
            <w:r>
              <w:rPr>
                <w:spacing w:val="-2"/>
                <w:sz w:val="24"/>
              </w:rPr>
              <w:t>合同取得成本</w:t>
            </w:r>
          </w:p>
        </w:tc>
        <w:tc>
          <w:tcPr>
            <w:tcW w:w="2847" w:type="dxa"/>
          </w:tcPr>
          <w:p>
            <w:pPr>
              <w:pStyle w:val="TableParagraph"/>
              <w:rPr>
                <w:rFonts w:ascii="Times New Roman"/>
                <w:sz w:val="22"/>
              </w:rPr>
            </w:pPr>
          </w:p>
        </w:tc>
        <w:tc>
          <w:tcPr>
            <w:tcW w:w="2773" w:type="dxa"/>
          </w:tcPr>
          <w:p>
            <w:pPr>
              <w:pStyle w:val="TableParagraph"/>
              <w:rPr>
                <w:rFonts w:ascii="Times New Roman"/>
                <w:sz w:val="22"/>
              </w:rPr>
            </w:pPr>
          </w:p>
        </w:tc>
      </w:tr>
      <w:tr>
        <w:trPr>
          <w:trHeight w:val="311" w:hRule="atLeast"/>
        </w:trPr>
        <w:tc>
          <w:tcPr>
            <w:tcW w:w="3205" w:type="dxa"/>
          </w:tcPr>
          <w:p>
            <w:pPr>
              <w:pStyle w:val="TableParagraph"/>
              <w:spacing w:line="292" w:lineRule="exact"/>
              <w:ind w:left="107"/>
              <w:rPr>
                <w:sz w:val="24"/>
              </w:rPr>
            </w:pPr>
            <w:r>
              <w:rPr>
                <w:spacing w:val="-2"/>
                <w:sz w:val="24"/>
              </w:rPr>
              <w:t>应收退货成本</w:t>
            </w:r>
          </w:p>
        </w:tc>
        <w:tc>
          <w:tcPr>
            <w:tcW w:w="2847" w:type="dxa"/>
          </w:tcPr>
          <w:p>
            <w:pPr>
              <w:pStyle w:val="TableParagraph"/>
              <w:rPr>
                <w:rFonts w:ascii="Times New Roman"/>
                <w:sz w:val="22"/>
              </w:rPr>
            </w:pPr>
          </w:p>
        </w:tc>
        <w:tc>
          <w:tcPr>
            <w:tcW w:w="2773" w:type="dxa"/>
          </w:tcPr>
          <w:p>
            <w:pPr>
              <w:pStyle w:val="TableParagraph"/>
              <w:rPr>
                <w:rFonts w:ascii="Times New Roman"/>
                <w:sz w:val="22"/>
              </w:rPr>
            </w:pPr>
          </w:p>
        </w:tc>
      </w:tr>
      <w:tr>
        <w:trPr>
          <w:trHeight w:val="312" w:hRule="atLeast"/>
        </w:trPr>
        <w:tc>
          <w:tcPr>
            <w:tcW w:w="3205" w:type="dxa"/>
          </w:tcPr>
          <w:p>
            <w:pPr>
              <w:pStyle w:val="TableParagraph"/>
              <w:spacing w:line="292" w:lineRule="exact"/>
              <w:ind w:left="-15"/>
              <w:rPr>
                <w:sz w:val="24"/>
              </w:rPr>
            </w:pPr>
            <w:r>
              <w:rPr>
                <w:spacing w:val="-3"/>
                <w:sz w:val="24"/>
              </w:rPr>
              <w:t>预缴税款</w:t>
            </w:r>
          </w:p>
        </w:tc>
        <w:tc>
          <w:tcPr>
            <w:tcW w:w="2847" w:type="dxa"/>
          </w:tcPr>
          <w:p>
            <w:pPr>
              <w:pStyle w:val="TableParagraph"/>
              <w:spacing w:line="292" w:lineRule="exact"/>
              <w:ind w:right="99"/>
              <w:jc w:val="right"/>
              <w:rPr>
                <w:sz w:val="24"/>
              </w:rPr>
            </w:pPr>
            <w:r>
              <w:rPr>
                <w:spacing w:val="-2"/>
                <w:sz w:val="24"/>
              </w:rPr>
              <w:t>478,540.63</w:t>
            </w:r>
          </w:p>
        </w:tc>
        <w:tc>
          <w:tcPr>
            <w:tcW w:w="2773" w:type="dxa"/>
          </w:tcPr>
          <w:p>
            <w:pPr>
              <w:pStyle w:val="TableParagraph"/>
              <w:spacing w:line="292" w:lineRule="exact"/>
              <w:ind w:right="97"/>
              <w:jc w:val="right"/>
              <w:rPr>
                <w:sz w:val="24"/>
              </w:rPr>
            </w:pPr>
            <w:r>
              <w:rPr>
                <w:spacing w:val="-2"/>
                <w:sz w:val="24"/>
              </w:rPr>
              <w:t>1,302,144.80</w:t>
            </w:r>
          </w:p>
        </w:tc>
      </w:tr>
      <w:tr>
        <w:trPr>
          <w:trHeight w:val="309" w:hRule="atLeast"/>
        </w:trPr>
        <w:tc>
          <w:tcPr>
            <w:tcW w:w="3205" w:type="dxa"/>
          </w:tcPr>
          <w:p>
            <w:pPr>
              <w:pStyle w:val="TableParagraph"/>
              <w:spacing w:line="289" w:lineRule="exact"/>
              <w:ind w:left="-15"/>
              <w:rPr>
                <w:sz w:val="24"/>
              </w:rPr>
            </w:pPr>
            <w:r>
              <w:rPr>
                <w:spacing w:val="-2"/>
                <w:sz w:val="24"/>
              </w:rPr>
              <w:t>待抵扣进项税</w:t>
            </w:r>
          </w:p>
        </w:tc>
        <w:tc>
          <w:tcPr>
            <w:tcW w:w="2847" w:type="dxa"/>
          </w:tcPr>
          <w:p>
            <w:pPr>
              <w:pStyle w:val="TableParagraph"/>
              <w:spacing w:line="289" w:lineRule="exact"/>
              <w:ind w:right="99"/>
              <w:jc w:val="right"/>
              <w:rPr>
                <w:sz w:val="24"/>
              </w:rPr>
            </w:pPr>
            <w:r>
              <w:rPr>
                <w:spacing w:val="-2"/>
                <w:sz w:val="24"/>
              </w:rPr>
              <w:t>11,515,635.18</w:t>
            </w:r>
          </w:p>
        </w:tc>
        <w:tc>
          <w:tcPr>
            <w:tcW w:w="2773" w:type="dxa"/>
          </w:tcPr>
          <w:p>
            <w:pPr>
              <w:pStyle w:val="TableParagraph"/>
              <w:spacing w:line="289" w:lineRule="exact"/>
              <w:ind w:right="97"/>
              <w:jc w:val="right"/>
              <w:rPr>
                <w:sz w:val="24"/>
              </w:rPr>
            </w:pPr>
            <w:r>
              <w:rPr>
                <w:spacing w:val="-2"/>
                <w:sz w:val="24"/>
              </w:rPr>
              <w:t>18,001,216.67</w:t>
            </w:r>
          </w:p>
        </w:tc>
      </w:tr>
      <w:tr>
        <w:trPr>
          <w:trHeight w:val="311" w:hRule="atLeast"/>
        </w:trPr>
        <w:tc>
          <w:tcPr>
            <w:tcW w:w="3205" w:type="dxa"/>
          </w:tcPr>
          <w:p>
            <w:pPr>
              <w:pStyle w:val="TableParagraph"/>
              <w:spacing w:line="289" w:lineRule="exact" w:before="2"/>
              <w:ind w:left="-15"/>
              <w:rPr>
                <w:sz w:val="24"/>
              </w:rPr>
            </w:pPr>
            <w:r>
              <w:rPr>
                <w:spacing w:val="-2"/>
                <w:sz w:val="24"/>
              </w:rPr>
              <w:t>项目合作款</w:t>
            </w:r>
          </w:p>
        </w:tc>
        <w:tc>
          <w:tcPr>
            <w:tcW w:w="2847" w:type="dxa"/>
          </w:tcPr>
          <w:p>
            <w:pPr>
              <w:pStyle w:val="TableParagraph"/>
              <w:spacing w:line="289" w:lineRule="exact" w:before="2"/>
              <w:ind w:right="99"/>
              <w:jc w:val="right"/>
              <w:rPr>
                <w:sz w:val="24"/>
              </w:rPr>
            </w:pPr>
            <w:r>
              <w:rPr>
                <w:spacing w:val="-2"/>
                <w:sz w:val="24"/>
              </w:rPr>
              <w:t>8,904,009.28</w:t>
            </w:r>
          </w:p>
        </w:tc>
        <w:tc>
          <w:tcPr>
            <w:tcW w:w="2773" w:type="dxa"/>
          </w:tcPr>
          <w:p>
            <w:pPr>
              <w:pStyle w:val="TableParagraph"/>
              <w:rPr>
                <w:rFonts w:ascii="Times New Roman"/>
                <w:sz w:val="22"/>
              </w:rPr>
            </w:pPr>
          </w:p>
        </w:tc>
      </w:tr>
      <w:tr>
        <w:trPr>
          <w:trHeight w:val="311" w:hRule="atLeast"/>
        </w:trPr>
        <w:tc>
          <w:tcPr>
            <w:tcW w:w="3205" w:type="dxa"/>
          </w:tcPr>
          <w:p>
            <w:pPr>
              <w:pStyle w:val="TableParagraph"/>
              <w:spacing w:line="292" w:lineRule="exact"/>
              <w:ind w:left="6" w:right="117"/>
              <w:jc w:val="center"/>
              <w:rPr>
                <w:sz w:val="24"/>
              </w:rPr>
            </w:pPr>
            <w:r>
              <w:rPr>
                <w:spacing w:val="-5"/>
                <w:sz w:val="24"/>
              </w:rPr>
              <w:t>合计</w:t>
            </w:r>
          </w:p>
        </w:tc>
        <w:tc>
          <w:tcPr>
            <w:tcW w:w="2847" w:type="dxa"/>
          </w:tcPr>
          <w:p>
            <w:pPr>
              <w:pStyle w:val="TableParagraph"/>
              <w:spacing w:line="292" w:lineRule="exact"/>
              <w:ind w:right="99"/>
              <w:jc w:val="right"/>
              <w:rPr>
                <w:sz w:val="24"/>
              </w:rPr>
            </w:pPr>
            <w:r>
              <w:rPr>
                <w:spacing w:val="-2"/>
                <w:sz w:val="24"/>
              </w:rPr>
              <w:t>20,898,185.09</w:t>
            </w:r>
          </w:p>
        </w:tc>
        <w:tc>
          <w:tcPr>
            <w:tcW w:w="2773" w:type="dxa"/>
          </w:tcPr>
          <w:p>
            <w:pPr>
              <w:pStyle w:val="TableParagraph"/>
              <w:spacing w:line="292" w:lineRule="exact"/>
              <w:ind w:right="97"/>
              <w:jc w:val="right"/>
              <w:rPr>
                <w:sz w:val="24"/>
              </w:rPr>
            </w:pPr>
            <w:r>
              <w:rPr>
                <w:spacing w:val="-2"/>
                <w:sz w:val="24"/>
              </w:rPr>
              <w:t>19,303,361.47</w:t>
            </w:r>
          </w:p>
        </w:tc>
      </w:tr>
    </w:tbl>
    <w:p>
      <w:pPr>
        <w:pStyle w:val="BodyText"/>
        <w:spacing w:before="7"/>
      </w:pPr>
    </w:p>
    <w:p>
      <w:pPr>
        <w:pStyle w:val="BodyText"/>
        <w:spacing w:line="242" w:lineRule="auto"/>
        <w:ind w:left="537" w:right="8507"/>
      </w:pPr>
      <w:r>
        <w:rPr>
          <w:spacing w:val="-4"/>
        </w:rPr>
        <w:t>其他说明</w:t>
      </w:r>
      <w:r>
        <w:rPr>
          <w:spacing w:val="-6"/>
        </w:rPr>
        <w:t>无。</w:t>
      </w:r>
    </w:p>
    <w:p>
      <w:pPr>
        <w:pStyle w:val="BodyText"/>
        <w:spacing w:before="65"/>
      </w:pPr>
    </w:p>
    <w:p>
      <w:pPr>
        <w:pStyle w:val="BodyText"/>
        <w:ind w:left="537"/>
      </w:pPr>
      <w:r>
        <w:rPr/>
        <w:t>14</w:t>
      </w:r>
      <w:r>
        <w:rPr>
          <w:spacing w:val="1"/>
        </w:rPr>
        <w:t>、债权投资</w:t>
      </w:r>
    </w:p>
    <w:p>
      <w:pPr>
        <w:pStyle w:val="ListParagraph"/>
        <w:numPr>
          <w:ilvl w:val="0"/>
          <w:numId w:val="54"/>
        </w:numPr>
        <w:tabs>
          <w:tab w:pos="1377" w:val="left" w:leader="none"/>
        </w:tabs>
        <w:spacing w:line="240" w:lineRule="auto" w:before="65" w:after="0"/>
        <w:ind w:left="1377" w:right="0" w:hanging="840"/>
        <w:jc w:val="left"/>
        <w:rPr>
          <w:sz w:val="24"/>
        </w:rPr>
      </w:pPr>
      <w:r>
        <w:rPr>
          <w:spacing w:val="-2"/>
          <w:sz w:val="24"/>
        </w:rPr>
        <w:t>债权投资情况</w:t>
      </w:r>
    </w:p>
    <w:p>
      <w:pPr>
        <w:pStyle w:val="BodyText"/>
        <w:spacing w:before="62"/>
        <w:ind w:left="537"/>
      </w:pPr>
      <w:r>
        <w:rPr>
          <w:spacing w:val="-3"/>
        </w:rPr>
        <w:t>□适用 √不适用</w:t>
      </w:r>
    </w:p>
    <w:p>
      <w:pPr>
        <w:pStyle w:val="ListParagraph"/>
        <w:numPr>
          <w:ilvl w:val="0"/>
          <w:numId w:val="54"/>
        </w:numPr>
        <w:tabs>
          <w:tab w:pos="1377" w:val="left" w:leader="none"/>
        </w:tabs>
        <w:spacing w:line="240" w:lineRule="auto" w:before="65" w:after="0"/>
        <w:ind w:left="1377" w:right="0" w:hanging="840"/>
        <w:jc w:val="left"/>
        <w:rPr>
          <w:sz w:val="24"/>
        </w:rPr>
      </w:pPr>
      <w:r>
        <w:rPr>
          <w:spacing w:val="-2"/>
          <w:sz w:val="24"/>
        </w:rPr>
        <w:t>期末重要的债权投资</w:t>
      </w:r>
    </w:p>
    <w:p>
      <w:pPr>
        <w:pStyle w:val="BodyText"/>
        <w:spacing w:before="64"/>
        <w:ind w:left="537"/>
      </w:pPr>
      <w:r>
        <w:rPr>
          <w:spacing w:val="-3"/>
        </w:rPr>
        <w:t>□适用 √不适用</w:t>
      </w:r>
    </w:p>
    <w:p>
      <w:pPr>
        <w:pStyle w:val="ListParagraph"/>
        <w:numPr>
          <w:ilvl w:val="0"/>
          <w:numId w:val="54"/>
        </w:numPr>
        <w:tabs>
          <w:tab w:pos="1377" w:val="left" w:leader="none"/>
        </w:tabs>
        <w:spacing w:line="240" w:lineRule="auto" w:before="65" w:after="0"/>
        <w:ind w:left="1377" w:right="0" w:hanging="840"/>
        <w:jc w:val="left"/>
        <w:rPr>
          <w:sz w:val="24"/>
        </w:rPr>
      </w:pPr>
      <w:r>
        <w:rPr>
          <w:spacing w:val="-2"/>
          <w:sz w:val="24"/>
        </w:rPr>
        <w:t>减值准备计提情况</w:t>
      </w:r>
    </w:p>
    <w:p>
      <w:pPr>
        <w:pStyle w:val="BodyText"/>
        <w:spacing w:before="62"/>
        <w:ind w:left="537"/>
      </w:pPr>
      <w:r>
        <w:rPr>
          <w:spacing w:val="-3"/>
        </w:rPr>
        <w:t>□适用 √不适用</w:t>
      </w:r>
    </w:p>
    <w:p>
      <w:pPr>
        <w:pStyle w:val="BodyText"/>
        <w:spacing w:before="9"/>
      </w:pPr>
    </w:p>
    <w:p>
      <w:pPr>
        <w:pStyle w:val="BodyText"/>
        <w:ind w:left="537"/>
      </w:pPr>
      <w:r>
        <w:rPr>
          <w:spacing w:val="-3"/>
        </w:rPr>
        <w:t>本期减值准备计提金额以及评估金融工具的信用风险是否显著增加的采用依据</w:t>
      </w:r>
    </w:p>
    <w:p>
      <w:pPr>
        <w:pStyle w:val="BodyText"/>
        <w:spacing w:before="2"/>
        <w:ind w:left="537"/>
      </w:pPr>
      <w:r>
        <w:rPr>
          <w:spacing w:val="-3"/>
        </w:rPr>
        <w:t>□适用 √不适用</w:t>
      </w:r>
    </w:p>
    <w:p>
      <w:pPr>
        <w:pStyle w:val="BodyText"/>
        <w:spacing w:before="9"/>
      </w:pPr>
    </w:p>
    <w:p>
      <w:pPr>
        <w:pStyle w:val="BodyText"/>
        <w:ind w:left="537"/>
      </w:pPr>
      <w:r>
        <w:rPr>
          <w:spacing w:val="-3"/>
        </w:rPr>
        <w:t>其他说明</w:t>
      </w:r>
    </w:p>
    <w:p>
      <w:pPr>
        <w:pStyle w:val="BodyText"/>
        <w:spacing w:before="2"/>
        <w:ind w:left="537"/>
      </w:pPr>
      <w:r>
        <w:rPr>
          <w:spacing w:val="-3"/>
        </w:rPr>
        <w:t>□适用 √不适用</w:t>
      </w:r>
    </w:p>
    <w:p>
      <w:pPr>
        <w:pStyle w:val="BodyText"/>
        <w:spacing w:before="69"/>
      </w:pPr>
    </w:p>
    <w:p>
      <w:pPr>
        <w:pStyle w:val="BodyText"/>
        <w:spacing w:before="1"/>
        <w:ind w:left="537"/>
      </w:pPr>
      <w:r>
        <w:rPr/>
        <w:t>15、其他债权投资</w:t>
      </w:r>
    </w:p>
    <w:p>
      <w:pPr>
        <w:pStyle w:val="ListParagraph"/>
        <w:numPr>
          <w:ilvl w:val="0"/>
          <w:numId w:val="55"/>
        </w:numPr>
        <w:tabs>
          <w:tab w:pos="1377" w:val="left" w:leader="none"/>
        </w:tabs>
        <w:spacing w:line="240" w:lineRule="auto" w:before="62" w:after="0"/>
        <w:ind w:left="1377" w:right="0" w:hanging="840"/>
        <w:jc w:val="left"/>
        <w:rPr>
          <w:sz w:val="24"/>
        </w:rPr>
      </w:pPr>
      <w:r>
        <w:rPr>
          <w:spacing w:val="-2"/>
          <w:sz w:val="24"/>
        </w:rPr>
        <w:t>其他债权投资情况</w:t>
      </w:r>
    </w:p>
    <w:p>
      <w:pPr>
        <w:pStyle w:val="BodyText"/>
        <w:spacing w:before="64"/>
        <w:ind w:left="537"/>
      </w:pPr>
      <w:r>
        <w:rPr>
          <w:spacing w:val="-3"/>
        </w:rPr>
        <w:t>□适用 √不适用</w:t>
      </w:r>
    </w:p>
    <w:p>
      <w:pPr>
        <w:pStyle w:val="ListParagraph"/>
        <w:numPr>
          <w:ilvl w:val="0"/>
          <w:numId w:val="55"/>
        </w:numPr>
        <w:tabs>
          <w:tab w:pos="1377" w:val="left" w:leader="none"/>
        </w:tabs>
        <w:spacing w:line="240" w:lineRule="auto" w:before="65" w:after="0"/>
        <w:ind w:left="1377" w:right="0" w:hanging="840"/>
        <w:jc w:val="left"/>
        <w:rPr>
          <w:sz w:val="24"/>
        </w:rPr>
      </w:pPr>
      <w:r>
        <w:rPr>
          <w:spacing w:val="-1"/>
          <w:sz w:val="24"/>
        </w:rPr>
        <w:t>期末重要的其他债权投资</w:t>
      </w:r>
    </w:p>
    <w:p>
      <w:pPr>
        <w:pStyle w:val="BodyText"/>
        <w:spacing w:before="62"/>
        <w:ind w:left="537"/>
      </w:pPr>
      <w:r>
        <w:rPr>
          <w:spacing w:val="-3"/>
        </w:rPr>
        <w:t>□适用 √不适用</w:t>
      </w:r>
    </w:p>
    <w:p>
      <w:pPr>
        <w:pStyle w:val="ListParagraph"/>
        <w:numPr>
          <w:ilvl w:val="0"/>
          <w:numId w:val="55"/>
        </w:numPr>
        <w:tabs>
          <w:tab w:pos="1377" w:val="left" w:leader="none"/>
        </w:tabs>
        <w:spacing w:line="240" w:lineRule="auto" w:before="64" w:after="0"/>
        <w:ind w:left="1377" w:right="0" w:hanging="840"/>
        <w:jc w:val="left"/>
        <w:rPr>
          <w:sz w:val="24"/>
        </w:rPr>
      </w:pPr>
      <w:r>
        <w:rPr>
          <w:spacing w:val="-2"/>
          <w:sz w:val="24"/>
        </w:rPr>
        <w:t>减值准备计提情况</w:t>
      </w:r>
    </w:p>
    <w:p>
      <w:pPr>
        <w:pStyle w:val="BodyText"/>
        <w:spacing w:before="65"/>
        <w:ind w:left="537"/>
      </w:pPr>
      <w:r>
        <w:rPr>
          <w:spacing w:val="-3"/>
        </w:rPr>
        <w:t>□适用 √不适用</w:t>
      </w:r>
    </w:p>
    <w:p>
      <w:pPr>
        <w:spacing w:after="0"/>
        <w:sectPr>
          <w:pgSz w:w="11910" w:h="16840"/>
          <w:pgMar w:header="882" w:footer="1195" w:top="1360" w:bottom="1380" w:left="740" w:right="1160"/>
        </w:sectPr>
      </w:pPr>
    </w:p>
    <w:p>
      <w:pPr>
        <w:spacing w:before="61"/>
        <w:ind w:left="537" w:right="0" w:firstLine="0"/>
        <w:jc w:val="left"/>
        <w:rPr>
          <w:sz w:val="21"/>
        </w:rPr>
      </w:pPr>
      <w:r>
        <w:rPr>
          <w:spacing w:val="-3"/>
          <w:sz w:val="21"/>
        </w:rPr>
        <w:t>本期减值准备计提金额以及评估金融工具的信用风险是否显著增加的采用依据</w:t>
      </w:r>
    </w:p>
    <w:p>
      <w:pPr>
        <w:pStyle w:val="BodyText"/>
        <w:spacing w:before="2"/>
        <w:ind w:left="537"/>
      </w:pPr>
      <w:r>
        <w:rPr>
          <w:spacing w:val="-3"/>
        </w:rPr>
        <w:t>□适用 √不适用</w:t>
      </w:r>
    </w:p>
    <w:p>
      <w:pPr>
        <w:pStyle w:val="BodyText"/>
        <w:spacing w:before="8"/>
      </w:pPr>
    </w:p>
    <w:p>
      <w:pPr>
        <w:pStyle w:val="BodyText"/>
        <w:spacing w:before="1"/>
        <w:ind w:left="537"/>
      </w:pPr>
      <w:r>
        <w:rPr>
          <w:spacing w:val="-2"/>
        </w:rPr>
        <w:t>其他说明：</w:t>
      </w:r>
    </w:p>
    <w:p>
      <w:pPr>
        <w:pStyle w:val="BodyText"/>
        <w:spacing w:before="4"/>
        <w:ind w:left="537"/>
      </w:pPr>
      <w:r>
        <w:rPr>
          <w:spacing w:val="-3"/>
        </w:rPr>
        <w:t>□适用 √不适用</w:t>
      </w:r>
    </w:p>
    <w:p>
      <w:pPr>
        <w:pStyle w:val="BodyText"/>
        <w:spacing w:before="51"/>
        <w:rPr>
          <w:sz w:val="20"/>
        </w:rPr>
      </w:pPr>
    </w:p>
    <w:p>
      <w:pPr>
        <w:spacing w:after="0"/>
        <w:rPr>
          <w:sz w:val="20"/>
        </w:rPr>
        <w:sectPr>
          <w:pgSz w:w="11910" w:h="16840"/>
          <w:pgMar w:header="882" w:footer="1195" w:top="1360" w:bottom="1380" w:left="740" w:right="1160"/>
        </w:sectPr>
      </w:pPr>
    </w:p>
    <w:p>
      <w:pPr>
        <w:pStyle w:val="BodyText"/>
        <w:spacing w:before="67"/>
        <w:ind w:left="537"/>
      </w:pPr>
      <w:r>
        <w:rPr/>
        <w:t>16、长期应收款</w:t>
      </w:r>
    </w:p>
    <w:p>
      <w:pPr>
        <w:pStyle w:val="ListParagraph"/>
        <w:numPr>
          <w:ilvl w:val="0"/>
          <w:numId w:val="56"/>
        </w:numPr>
        <w:tabs>
          <w:tab w:pos="1377" w:val="left" w:leader="none"/>
        </w:tabs>
        <w:spacing w:line="240" w:lineRule="auto" w:before="64" w:after="0"/>
        <w:ind w:left="1377" w:right="0" w:hanging="840"/>
        <w:jc w:val="left"/>
        <w:rPr>
          <w:sz w:val="24"/>
        </w:rPr>
      </w:pPr>
      <w:r>
        <w:rPr>
          <w:spacing w:val="-2"/>
          <w:sz w:val="24"/>
        </w:rPr>
        <w:t>长期应收款情况</w:t>
      </w:r>
    </w:p>
    <w:p>
      <w:pPr>
        <w:pStyle w:val="BodyText"/>
        <w:spacing w:before="62"/>
        <w:ind w:left="537"/>
      </w:pPr>
      <w:r>
        <w:rPr>
          <w:spacing w:val="-3"/>
        </w:rPr>
        <w:t>√适用 □不适用</w:t>
      </w:r>
    </w:p>
    <w:p>
      <w:pPr>
        <w:spacing w:line="240" w:lineRule="auto" w:before="0"/>
        <w:rPr>
          <w:sz w:val="24"/>
        </w:rPr>
      </w:pPr>
      <w:r>
        <w:rPr/>
        <w:br w:type="column"/>
      </w:r>
      <w:r>
        <w:rPr>
          <w:sz w:val="24"/>
        </w:rPr>
      </w:r>
    </w:p>
    <w:p>
      <w:pPr>
        <w:pStyle w:val="BodyText"/>
      </w:pPr>
    </w:p>
    <w:p>
      <w:pPr>
        <w:pStyle w:val="BodyText"/>
        <w:spacing w:before="198"/>
      </w:pPr>
    </w:p>
    <w:p>
      <w:pPr>
        <w:pStyle w:val="BodyText"/>
        <w:tabs>
          <w:tab w:pos="1737" w:val="left" w:leader="none"/>
        </w:tabs>
        <w:ind w:left="537"/>
      </w:pPr>
      <w:r>
        <w:rPr/>
        <w:t>单位：</w:t>
      </w:r>
      <w:r>
        <w:rPr>
          <w:spacing w:val="-10"/>
        </w:rPr>
        <w:t>元</w:t>
      </w:r>
      <w:r>
        <w:rPr/>
        <w:tab/>
        <w:t>币种：人民</w:t>
      </w:r>
      <w:r>
        <w:rPr>
          <w:spacing w:val="-10"/>
        </w:rPr>
        <w:t>币</w:t>
      </w:r>
    </w:p>
    <w:p>
      <w:pPr>
        <w:spacing w:after="0"/>
        <w:sectPr>
          <w:type w:val="continuous"/>
          <w:pgSz w:w="11910" w:h="16840"/>
          <w:pgMar w:header="882" w:footer="1195" w:top="1060" w:bottom="1380" w:left="740" w:right="1160"/>
          <w:cols w:num="2" w:equalWidth="0">
            <w:col w:w="3104" w:space="3089"/>
            <w:col w:w="3817"/>
          </w:cols>
        </w:sectPr>
      </w:pPr>
    </w:p>
    <w:tbl>
      <w:tblPr>
        <w:tblW w:w="0" w:type="auto"/>
        <w:jc w:val="left"/>
        <w:tblInd w:w="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4"/>
        <w:gridCol w:w="1272"/>
        <w:gridCol w:w="1165"/>
        <w:gridCol w:w="1258"/>
        <w:gridCol w:w="1366"/>
        <w:gridCol w:w="1164"/>
        <w:gridCol w:w="1354"/>
        <w:gridCol w:w="631"/>
      </w:tblGrid>
      <w:tr>
        <w:trPr>
          <w:trHeight w:val="232" w:hRule="atLeast"/>
        </w:trPr>
        <w:tc>
          <w:tcPr>
            <w:tcW w:w="614" w:type="dxa"/>
            <w:vMerge w:val="restart"/>
            <w:tcBorders>
              <w:bottom w:val="single" w:sz="6" w:space="0" w:color="000000"/>
            </w:tcBorders>
          </w:tcPr>
          <w:p>
            <w:pPr>
              <w:pStyle w:val="TableParagraph"/>
              <w:spacing w:before="1"/>
              <w:rPr>
                <w:sz w:val="18"/>
              </w:rPr>
            </w:pPr>
          </w:p>
          <w:p>
            <w:pPr>
              <w:pStyle w:val="TableParagraph"/>
              <w:spacing w:before="1"/>
              <w:ind w:left="127"/>
              <w:rPr>
                <w:sz w:val="18"/>
              </w:rPr>
            </w:pPr>
            <w:r>
              <w:rPr>
                <w:spacing w:val="-5"/>
                <w:sz w:val="18"/>
              </w:rPr>
              <w:t>项目</w:t>
            </w:r>
          </w:p>
        </w:tc>
        <w:tc>
          <w:tcPr>
            <w:tcW w:w="3695" w:type="dxa"/>
            <w:gridSpan w:val="3"/>
            <w:tcBorders>
              <w:bottom w:val="single" w:sz="6" w:space="0" w:color="000000"/>
            </w:tcBorders>
          </w:tcPr>
          <w:p>
            <w:pPr>
              <w:pStyle w:val="TableParagraph"/>
              <w:spacing w:line="212" w:lineRule="exact"/>
              <w:ind w:left="6"/>
              <w:jc w:val="center"/>
              <w:rPr>
                <w:sz w:val="18"/>
              </w:rPr>
            </w:pPr>
            <w:r>
              <w:rPr>
                <w:spacing w:val="-3"/>
                <w:sz w:val="18"/>
              </w:rPr>
              <w:t>期末余额</w:t>
            </w:r>
          </w:p>
        </w:tc>
        <w:tc>
          <w:tcPr>
            <w:tcW w:w="3884" w:type="dxa"/>
            <w:gridSpan w:val="3"/>
            <w:tcBorders>
              <w:bottom w:val="single" w:sz="6" w:space="0" w:color="000000"/>
            </w:tcBorders>
          </w:tcPr>
          <w:p>
            <w:pPr>
              <w:pStyle w:val="TableParagraph"/>
              <w:spacing w:line="212" w:lineRule="exact"/>
              <w:ind w:left="8"/>
              <w:jc w:val="center"/>
              <w:rPr>
                <w:sz w:val="18"/>
              </w:rPr>
            </w:pPr>
            <w:r>
              <w:rPr>
                <w:spacing w:val="-3"/>
                <w:sz w:val="18"/>
              </w:rPr>
              <w:t>期初余额</w:t>
            </w:r>
          </w:p>
        </w:tc>
        <w:tc>
          <w:tcPr>
            <w:tcW w:w="631" w:type="dxa"/>
            <w:vMerge w:val="restart"/>
            <w:tcBorders>
              <w:bottom w:val="single" w:sz="6" w:space="0" w:color="000000"/>
            </w:tcBorders>
          </w:tcPr>
          <w:p>
            <w:pPr>
              <w:pStyle w:val="TableParagraph"/>
              <w:spacing w:line="242" w:lineRule="auto"/>
              <w:ind w:left="136" w:right="122"/>
              <w:jc w:val="center"/>
              <w:rPr>
                <w:sz w:val="18"/>
              </w:rPr>
            </w:pPr>
            <w:r>
              <w:rPr>
                <w:spacing w:val="-6"/>
                <w:sz w:val="18"/>
              </w:rPr>
              <w:t>折现</w:t>
            </w:r>
            <w:r>
              <w:rPr>
                <w:spacing w:val="-5"/>
                <w:sz w:val="18"/>
              </w:rPr>
              <w:t>率区</w:t>
            </w:r>
          </w:p>
          <w:p>
            <w:pPr>
              <w:pStyle w:val="TableParagraph"/>
              <w:spacing w:line="215" w:lineRule="exact"/>
              <w:ind w:left="136" w:right="122"/>
              <w:jc w:val="center"/>
              <w:rPr>
                <w:sz w:val="18"/>
              </w:rPr>
            </w:pPr>
            <w:r>
              <w:rPr>
                <w:spacing w:val="-10"/>
                <w:sz w:val="18"/>
              </w:rPr>
              <w:t>间</w:t>
            </w:r>
          </w:p>
        </w:tc>
      </w:tr>
      <w:tr>
        <w:trPr>
          <w:trHeight w:val="453" w:hRule="atLeast"/>
        </w:trPr>
        <w:tc>
          <w:tcPr>
            <w:tcW w:w="614" w:type="dxa"/>
            <w:vMerge/>
            <w:tcBorders>
              <w:top w:val="nil"/>
              <w:bottom w:val="single" w:sz="6" w:space="0" w:color="000000"/>
            </w:tcBorders>
          </w:tcPr>
          <w:p>
            <w:pPr>
              <w:rPr>
                <w:sz w:val="2"/>
                <w:szCs w:val="2"/>
              </w:rPr>
            </w:pPr>
          </w:p>
        </w:tc>
        <w:tc>
          <w:tcPr>
            <w:tcW w:w="1272" w:type="dxa"/>
            <w:tcBorders>
              <w:top w:val="single" w:sz="6" w:space="0" w:color="000000"/>
              <w:bottom w:val="single" w:sz="6" w:space="0" w:color="000000"/>
              <w:right w:val="single" w:sz="6" w:space="0" w:color="000000"/>
            </w:tcBorders>
          </w:tcPr>
          <w:p>
            <w:pPr>
              <w:pStyle w:val="TableParagraph"/>
              <w:spacing w:before="110"/>
              <w:ind w:left="12"/>
              <w:jc w:val="center"/>
              <w:rPr>
                <w:sz w:val="18"/>
              </w:rPr>
            </w:pPr>
            <w:r>
              <w:rPr>
                <w:spacing w:val="-3"/>
                <w:sz w:val="18"/>
              </w:rPr>
              <w:t>账面余额</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before="110"/>
              <w:ind w:left="16" w:right="5"/>
              <w:jc w:val="center"/>
              <w:rPr>
                <w:sz w:val="18"/>
              </w:rPr>
            </w:pPr>
            <w:r>
              <w:rPr>
                <w:spacing w:val="-3"/>
                <w:sz w:val="18"/>
              </w:rPr>
              <w:t>坏账准备</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before="110"/>
              <w:ind w:left="21" w:right="12"/>
              <w:jc w:val="center"/>
              <w:rPr>
                <w:sz w:val="18"/>
              </w:rPr>
            </w:pPr>
            <w:r>
              <w:rPr>
                <w:spacing w:val="-3"/>
                <w:sz w:val="18"/>
              </w:rPr>
              <w:t>账面价值</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before="110"/>
              <w:ind w:left="10"/>
              <w:jc w:val="center"/>
              <w:rPr>
                <w:sz w:val="18"/>
              </w:rPr>
            </w:pPr>
            <w:r>
              <w:rPr>
                <w:spacing w:val="-3"/>
                <w:sz w:val="18"/>
              </w:rPr>
              <w:t>账面余额</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before="110"/>
              <w:ind w:left="16" w:right="5"/>
              <w:jc w:val="center"/>
              <w:rPr>
                <w:sz w:val="18"/>
              </w:rPr>
            </w:pPr>
            <w:r>
              <w:rPr>
                <w:spacing w:val="-3"/>
                <w:sz w:val="18"/>
              </w:rPr>
              <w:t>坏账准备</w:t>
            </w:r>
          </w:p>
        </w:tc>
        <w:tc>
          <w:tcPr>
            <w:tcW w:w="1354" w:type="dxa"/>
            <w:tcBorders>
              <w:top w:val="single" w:sz="6" w:space="0" w:color="000000"/>
              <w:left w:val="single" w:sz="6" w:space="0" w:color="000000"/>
              <w:bottom w:val="single" w:sz="6" w:space="0" w:color="000000"/>
            </w:tcBorders>
          </w:tcPr>
          <w:p>
            <w:pPr>
              <w:pStyle w:val="TableParagraph"/>
              <w:spacing w:before="110"/>
              <w:ind w:left="10"/>
              <w:jc w:val="center"/>
              <w:rPr>
                <w:sz w:val="18"/>
              </w:rPr>
            </w:pPr>
            <w:r>
              <w:rPr>
                <w:spacing w:val="-3"/>
                <w:sz w:val="18"/>
              </w:rPr>
              <w:t>账面价值</w:t>
            </w:r>
          </w:p>
        </w:tc>
        <w:tc>
          <w:tcPr>
            <w:tcW w:w="631" w:type="dxa"/>
            <w:vMerge/>
            <w:tcBorders>
              <w:top w:val="nil"/>
              <w:bottom w:val="single" w:sz="6" w:space="0" w:color="000000"/>
            </w:tcBorders>
          </w:tcPr>
          <w:p>
            <w:pPr>
              <w:rPr>
                <w:sz w:val="2"/>
                <w:szCs w:val="2"/>
              </w:rPr>
            </w:pPr>
          </w:p>
        </w:tc>
      </w:tr>
      <w:tr>
        <w:trPr>
          <w:trHeight w:val="465" w:hRule="atLeas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
              <w:rPr>
                <w:sz w:val="18"/>
              </w:rPr>
            </w:pPr>
            <w:r>
              <w:rPr>
                <w:spacing w:val="-4"/>
                <w:sz w:val="18"/>
              </w:rPr>
              <w:t>融资租</w:t>
            </w:r>
          </w:p>
          <w:p>
            <w:pPr>
              <w:pStyle w:val="TableParagraph"/>
              <w:spacing w:line="213" w:lineRule="exact" w:before="2"/>
              <w:ind w:left="30"/>
              <w:rPr>
                <w:sz w:val="18"/>
              </w:rPr>
            </w:pPr>
            <w:r>
              <w:rPr>
                <w:spacing w:val="-5"/>
                <w:sz w:val="18"/>
              </w:rPr>
              <w:t>赁款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before="117"/>
              <w:ind w:right="25"/>
              <w:jc w:val="center"/>
              <w:rPr>
                <w:sz w:val="18"/>
              </w:rPr>
            </w:pPr>
            <w:r>
              <w:rPr>
                <w:spacing w:val="-2"/>
                <w:sz w:val="18"/>
              </w:rPr>
              <w:t>96,324,135.73</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before="117"/>
              <w:ind w:left="11" w:right="16"/>
              <w:jc w:val="center"/>
              <w:rPr>
                <w:sz w:val="18"/>
              </w:rPr>
            </w:pPr>
            <w:r>
              <w:rPr>
                <w:spacing w:val="-2"/>
                <w:sz w:val="18"/>
              </w:rPr>
              <w:t>1,145,742.86</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before="117"/>
              <w:ind w:left="9" w:right="21"/>
              <w:jc w:val="center"/>
              <w:rPr>
                <w:sz w:val="18"/>
              </w:rPr>
            </w:pPr>
            <w:r>
              <w:rPr>
                <w:spacing w:val="-2"/>
                <w:sz w:val="18"/>
              </w:rPr>
              <w:t>95,178,392.87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before="117"/>
              <w:ind w:left="10" w:right="42"/>
              <w:jc w:val="center"/>
              <w:rPr>
                <w:sz w:val="18"/>
              </w:rPr>
            </w:pPr>
            <w:r>
              <w:rPr>
                <w:spacing w:val="-2"/>
                <w:sz w:val="18"/>
              </w:rPr>
              <w:t>116,112,678.90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before="117"/>
              <w:ind w:left="11" w:right="16"/>
              <w:jc w:val="center"/>
              <w:rPr>
                <w:sz w:val="18"/>
              </w:rPr>
            </w:pPr>
            <w:r>
              <w:rPr>
                <w:spacing w:val="-2"/>
                <w:sz w:val="18"/>
              </w:rPr>
              <w:t>1,317,478.56</w:t>
            </w:r>
          </w:p>
        </w:tc>
        <w:tc>
          <w:tcPr>
            <w:tcW w:w="1354" w:type="dxa"/>
            <w:tcBorders>
              <w:top w:val="single" w:sz="6" w:space="0" w:color="000000"/>
              <w:left w:val="single" w:sz="6" w:space="0" w:color="000000"/>
              <w:bottom w:val="single" w:sz="6" w:space="0" w:color="000000"/>
            </w:tcBorders>
          </w:tcPr>
          <w:p>
            <w:pPr>
              <w:pStyle w:val="TableParagraph"/>
              <w:spacing w:before="117"/>
              <w:ind w:left="10" w:right="28"/>
              <w:jc w:val="center"/>
              <w:rPr>
                <w:sz w:val="18"/>
              </w:rPr>
            </w:pPr>
            <w:r>
              <w:rPr>
                <w:spacing w:val="-2"/>
                <w:sz w:val="18"/>
              </w:rPr>
              <w:t>114,795,200.34</w:t>
            </w:r>
          </w:p>
        </w:tc>
        <w:tc>
          <w:tcPr>
            <w:tcW w:w="631" w:type="dxa"/>
            <w:tcBorders>
              <w:top w:val="single" w:sz="6" w:space="0" w:color="000000"/>
              <w:bottom w:val="single" w:sz="6" w:space="0" w:color="000000"/>
              <w:right w:val="single" w:sz="6" w:space="0" w:color="000000"/>
            </w:tcBorders>
          </w:tcPr>
          <w:p>
            <w:pPr>
              <w:pStyle w:val="TableParagraph"/>
              <w:spacing w:line="230" w:lineRule="exact"/>
              <w:ind w:left="33"/>
              <w:rPr>
                <w:sz w:val="18"/>
              </w:rPr>
            </w:pPr>
            <w:r>
              <w:rPr>
                <w:spacing w:val="-2"/>
                <w:sz w:val="18"/>
              </w:rPr>
              <w:t>4.8%-</w:t>
            </w:r>
          </w:p>
          <w:p>
            <w:pPr>
              <w:pStyle w:val="TableParagraph"/>
              <w:spacing w:line="213" w:lineRule="exact" w:before="2"/>
              <w:ind w:left="33"/>
              <w:rPr>
                <w:sz w:val="18"/>
              </w:rPr>
            </w:pPr>
            <w:r>
              <w:rPr>
                <w:spacing w:val="-2"/>
                <w:sz w:val="18"/>
              </w:rPr>
              <w:t>15.5%</w:t>
            </w:r>
          </w:p>
        </w:tc>
      </w:tr>
      <w:tr>
        <w:trPr>
          <w:trHeight w:val="935" w:hRule="atLeas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0" w:lineRule="atLeast"/>
              <w:ind w:left="30" w:right="26" w:firstLine="360"/>
              <w:jc w:val="both"/>
              <w:rPr>
                <w:sz w:val="18"/>
              </w:rPr>
            </w:pPr>
            <w:r>
              <w:rPr>
                <w:spacing w:val="-10"/>
                <w:sz w:val="18"/>
              </w:rPr>
              <w:t>其</w:t>
            </w:r>
            <w:r>
              <w:rPr>
                <w:spacing w:val="-10"/>
                <w:sz w:val="18"/>
              </w:rPr>
              <w:t> </w:t>
            </w:r>
            <w:r>
              <w:rPr>
                <w:spacing w:val="-4"/>
                <w:sz w:val="18"/>
              </w:rPr>
              <w:t>中：未实现融资收益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before="121"/>
              <w:rPr>
                <w:sz w:val="18"/>
              </w:rPr>
            </w:pPr>
          </w:p>
          <w:p>
            <w:pPr>
              <w:pStyle w:val="TableParagraph"/>
              <w:spacing w:before="1"/>
              <w:ind w:right="25"/>
              <w:jc w:val="center"/>
              <w:rPr>
                <w:sz w:val="18"/>
              </w:rPr>
            </w:pPr>
            <w:r>
              <w:rPr>
                <w:spacing w:val="-2"/>
                <w:sz w:val="18"/>
              </w:rPr>
              <w:t>26,234,165.97</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before="121"/>
              <w:rPr>
                <w:sz w:val="18"/>
              </w:rPr>
            </w:pPr>
          </w:p>
          <w:p>
            <w:pPr>
              <w:pStyle w:val="TableParagraph"/>
              <w:spacing w:before="1"/>
              <w:ind w:left="9" w:right="21"/>
              <w:jc w:val="center"/>
              <w:rPr>
                <w:sz w:val="18"/>
              </w:rPr>
            </w:pPr>
            <w:r>
              <w:rPr>
                <w:spacing w:val="-2"/>
                <w:sz w:val="18"/>
              </w:rPr>
              <w:t>26,234,165.97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before="121"/>
              <w:rPr>
                <w:sz w:val="18"/>
              </w:rPr>
            </w:pPr>
          </w:p>
          <w:p>
            <w:pPr>
              <w:pStyle w:val="TableParagraph"/>
              <w:spacing w:before="1"/>
              <w:ind w:left="10" w:right="131"/>
              <w:jc w:val="center"/>
              <w:rPr>
                <w:sz w:val="18"/>
              </w:rPr>
            </w:pPr>
            <w:r>
              <w:rPr>
                <w:spacing w:val="-2"/>
                <w:sz w:val="18"/>
              </w:rPr>
              <w:t>38,995,121.81</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54" w:type="dxa"/>
            <w:tcBorders>
              <w:top w:val="single" w:sz="6" w:space="0" w:color="000000"/>
              <w:left w:val="single" w:sz="6" w:space="0" w:color="000000"/>
              <w:bottom w:val="single" w:sz="6" w:space="0" w:color="000000"/>
            </w:tcBorders>
          </w:tcPr>
          <w:p>
            <w:pPr>
              <w:pStyle w:val="TableParagraph"/>
              <w:spacing w:before="121"/>
              <w:rPr>
                <w:sz w:val="18"/>
              </w:rPr>
            </w:pPr>
          </w:p>
          <w:p>
            <w:pPr>
              <w:pStyle w:val="TableParagraph"/>
              <w:spacing w:before="1"/>
              <w:ind w:left="10" w:right="117"/>
              <w:jc w:val="center"/>
              <w:rPr>
                <w:sz w:val="18"/>
              </w:rPr>
            </w:pPr>
            <w:r>
              <w:rPr>
                <w:spacing w:val="-2"/>
                <w:sz w:val="18"/>
              </w:rPr>
              <w:t>38,995,121.81</w:t>
            </w:r>
          </w:p>
        </w:tc>
        <w:tc>
          <w:tcPr>
            <w:tcW w:w="631"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700" w:hRule="atLeas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ind w:left="30" w:right="26"/>
              <w:rPr>
                <w:sz w:val="18"/>
              </w:rPr>
            </w:pPr>
            <w:r>
              <w:rPr>
                <w:spacing w:val="-4"/>
                <w:sz w:val="18"/>
              </w:rPr>
              <w:t>分期收款销售</w:t>
            </w:r>
          </w:p>
          <w:p>
            <w:pPr>
              <w:pStyle w:val="TableParagraph"/>
              <w:spacing w:line="212" w:lineRule="exact" w:before="2"/>
              <w:ind w:left="30"/>
              <w:rPr>
                <w:sz w:val="18"/>
              </w:rPr>
            </w:pPr>
            <w:r>
              <w:rPr>
                <w:spacing w:val="-5"/>
                <w:sz w:val="18"/>
              </w:rPr>
              <w:t>商品</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6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54"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631"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700" w:hRule="atLeas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ind w:left="30" w:right="26"/>
              <w:rPr>
                <w:sz w:val="18"/>
              </w:rPr>
            </w:pPr>
            <w:r>
              <w:rPr>
                <w:spacing w:val="-4"/>
                <w:sz w:val="18"/>
              </w:rPr>
              <w:t>分期收款提供</w:t>
            </w:r>
          </w:p>
          <w:p>
            <w:pPr>
              <w:pStyle w:val="TableParagraph"/>
              <w:spacing w:line="213" w:lineRule="exact" w:before="2"/>
              <w:ind w:left="30"/>
              <w:rPr>
                <w:sz w:val="18"/>
              </w:rPr>
            </w:pPr>
            <w:r>
              <w:rPr>
                <w:spacing w:val="-5"/>
                <w:sz w:val="18"/>
              </w:rPr>
              <w:t>劳务</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6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354"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631"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234" w:hRule="atLeas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26"/>
              <w:rPr>
                <w:sz w:val="18"/>
              </w:rPr>
            </w:pPr>
            <w:r>
              <w:rPr>
                <w:spacing w:val="-5"/>
                <w:sz w:val="18"/>
              </w:rPr>
              <w:t>合计</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25"/>
              <w:jc w:val="center"/>
              <w:rPr>
                <w:sz w:val="18"/>
              </w:rPr>
            </w:pPr>
            <w:r>
              <w:rPr>
                <w:spacing w:val="-2"/>
                <w:sz w:val="18"/>
              </w:rPr>
              <w:t>96,324,135.73</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1" w:right="16"/>
              <w:jc w:val="center"/>
              <w:rPr>
                <w:sz w:val="18"/>
              </w:rPr>
            </w:pPr>
            <w:r>
              <w:rPr>
                <w:spacing w:val="-2"/>
                <w:sz w:val="18"/>
              </w:rPr>
              <w:t>1,145,742.86</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9" w:right="21"/>
              <w:jc w:val="center"/>
              <w:rPr>
                <w:sz w:val="18"/>
              </w:rPr>
            </w:pPr>
            <w:r>
              <w:rPr>
                <w:spacing w:val="-2"/>
                <w:sz w:val="18"/>
              </w:rPr>
              <w:t>95,178,392.87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 w:right="42"/>
              <w:jc w:val="center"/>
              <w:rPr>
                <w:sz w:val="18"/>
              </w:rPr>
            </w:pPr>
            <w:r>
              <w:rPr>
                <w:spacing w:val="-2"/>
                <w:sz w:val="18"/>
              </w:rPr>
              <w:t>116,112,678.90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1" w:right="16"/>
              <w:jc w:val="center"/>
              <w:rPr>
                <w:sz w:val="18"/>
              </w:rPr>
            </w:pPr>
            <w:r>
              <w:rPr>
                <w:spacing w:val="-2"/>
                <w:sz w:val="18"/>
              </w:rPr>
              <w:t>1,317,478.56</w:t>
            </w:r>
          </w:p>
        </w:tc>
        <w:tc>
          <w:tcPr>
            <w:tcW w:w="1354" w:type="dxa"/>
            <w:tcBorders>
              <w:top w:val="single" w:sz="6" w:space="0" w:color="000000"/>
              <w:left w:val="single" w:sz="6" w:space="0" w:color="000000"/>
              <w:bottom w:val="single" w:sz="6" w:space="0" w:color="000000"/>
            </w:tcBorders>
          </w:tcPr>
          <w:p>
            <w:pPr>
              <w:pStyle w:val="TableParagraph"/>
              <w:spacing w:line="215" w:lineRule="exact"/>
              <w:ind w:left="10" w:right="28"/>
              <w:jc w:val="center"/>
              <w:rPr>
                <w:sz w:val="18"/>
              </w:rPr>
            </w:pPr>
            <w:r>
              <w:rPr>
                <w:spacing w:val="-2"/>
                <w:sz w:val="18"/>
              </w:rPr>
              <w:t>114,795,200.34</w:t>
            </w:r>
          </w:p>
        </w:tc>
        <w:tc>
          <w:tcPr>
            <w:tcW w:w="631" w:type="dxa"/>
            <w:tcBorders>
              <w:top w:val="single" w:sz="6" w:space="0" w:color="000000"/>
              <w:bottom w:val="single" w:sz="6" w:space="0" w:color="000000"/>
              <w:right w:val="single" w:sz="6" w:space="0" w:color="000000"/>
            </w:tcBorders>
          </w:tcPr>
          <w:p>
            <w:pPr>
              <w:pStyle w:val="TableParagraph"/>
              <w:spacing w:line="215" w:lineRule="exact"/>
              <w:ind w:right="100"/>
              <w:jc w:val="center"/>
              <w:rPr>
                <w:sz w:val="18"/>
              </w:rPr>
            </w:pPr>
            <w:r>
              <w:rPr>
                <w:spacing w:val="-10"/>
                <w:sz w:val="18"/>
              </w:rPr>
              <w:t>/</w:t>
            </w:r>
          </w:p>
        </w:tc>
      </w:tr>
    </w:tbl>
    <w:p>
      <w:pPr>
        <w:pStyle w:val="BodyText"/>
        <w:spacing w:before="54"/>
        <w:rPr>
          <w:sz w:val="20"/>
        </w:rPr>
      </w:pPr>
    </w:p>
    <w:p>
      <w:pPr>
        <w:spacing w:after="0"/>
        <w:rPr>
          <w:sz w:val="20"/>
        </w:rPr>
        <w:sectPr>
          <w:type w:val="continuous"/>
          <w:pgSz w:w="11910" w:h="16840"/>
          <w:pgMar w:header="882" w:footer="1195" w:top="1060" w:bottom="1380" w:left="740" w:right="1160"/>
        </w:sectPr>
      </w:pPr>
    </w:p>
    <w:p>
      <w:pPr>
        <w:pStyle w:val="ListParagraph"/>
        <w:numPr>
          <w:ilvl w:val="0"/>
          <w:numId w:val="56"/>
        </w:numPr>
        <w:tabs>
          <w:tab w:pos="1377" w:val="left" w:leader="none"/>
        </w:tabs>
        <w:spacing w:line="240" w:lineRule="auto" w:before="66" w:after="0"/>
        <w:ind w:left="1377" w:right="0" w:hanging="840"/>
        <w:jc w:val="left"/>
        <w:rPr>
          <w:sz w:val="24"/>
        </w:rPr>
      </w:pPr>
      <w:r>
        <w:rPr>
          <w:spacing w:val="-2"/>
          <w:sz w:val="24"/>
        </w:rPr>
        <w:t>坏账准备计提情况</w:t>
      </w:r>
    </w:p>
    <w:p>
      <w:pPr>
        <w:pStyle w:val="BodyText"/>
        <w:spacing w:before="65"/>
        <w:ind w:left="537"/>
      </w:pPr>
      <w:r>
        <w:rPr>
          <w:spacing w:val="-3"/>
        </w:rPr>
        <w:t>√适用 □不适用</w:t>
      </w:r>
    </w:p>
    <w:p>
      <w:pPr>
        <w:spacing w:line="240" w:lineRule="auto" w:before="0"/>
        <w:rPr>
          <w:sz w:val="24"/>
        </w:rPr>
      </w:pPr>
      <w:r>
        <w:rPr/>
        <w:br w:type="column"/>
      </w:r>
      <w:r>
        <w:rPr>
          <w:sz w:val="24"/>
        </w:rPr>
      </w:r>
    </w:p>
    <w:p>
      <w:pPr>
        <w:pStyle w:val="BodyText"/>
        <w:spacing w:before="135"/>
      </w:pPr>
    </w:p>
    <w:p>
      <w:pPr>
        <w:pStyle w:val="BodyText"/>
        <w:tabs>
          <w:tab w:pos="1737" w:val="left" w:leader="none"/>
        </w:tabs>
        <w:ind w:left="537"/>
      </w:pPr>
      <w:r>
        <w:rPr/>
        <w:t>单位：</w:t>
      </w:r>
      <w:r>
        <w:rPr>
          <w:spacing w:val="-10"/>
        </w:rPr>
        <w:t>元</w:t>
      </w:r>
      <w:r>
        <w:rPr/>
        <w:tab/>
        <w:t>币种：人民</w:t>
      </w:r>
      <w:r>
        <w:rPr>
          <w:spacing w:val="-10"/>
        </w:rPr>
        <w:t>币</w:t>
      </w:r>
    </w:p>
    <w:p>
      <w:pPr>
        <w:spacing w:after="0"/>
        <w:sectPr>
          <w:type w:val="continuous"/>
          <w:pgSz w:w="11910" w:h="16840"/>
          <w:pgMar w:header="882" w:footer="1195" w:top="1060" w:bottom="1380" w:left="740" w:right="1160"/>
          <w:cols w:num="2" w:equalWidth="0">
            <w:col w:w="3344" w:space="2729"/>
            <w:col w:w="3937"/>
          </w:cols>
        </w:sect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817"/>
        <w:gridCol w:w="1841"/>
        <w:gridCol w:w="1785"/>
        <w:gridCol w:w="1656"/>
      </w:tblGrid>
      <w:tr>
        <w:trPr>
          <w:trHeight w:val="311" w:hRule="atLeast"/>
        </w:trPr>
        <w:tc>
          <w:tcPr>
            <w:tcW w:w="1723" w:type="dxa"/>
            <w:vMerge w:val="restart"/>
          </w:tcPr>
          <w:p>
            <w:pPr>
              <w:pStyle w:val="TableParagraph"/>
              <w:spacing w:before="165"/>
              <w:rPr>
                <w:sz w:val="24"/>
              </w:rPr>
            </w:pPr>
          </w:p>
          <w:p>
            <w:pPr>
              <w:pStyle w:val="TableParagraph"/>
              <w:ind w:left="381"/>
              <w:rPr>
                <w:sz w:val="24"/>
              </w:rPr>
            </w:pPr>
            <w:r>
              <w:rPr>
                <w:spacing w:val="-4"/>
                <w:sz w:val="24"/>
              </w:rPr>
              <w:t>坏账准备</w:t>
            </w:r>
          </w:p>
        </w:tc>
        <w:tc>
          <w:tcPr>
            <w:tcW w:w="1817" w:type="dxa"/>
          </w:tcPr>
          <w:p>
            <w:pPr>
              <w:pStyle w:val="TableParagraph"/>
              <w:spacing w:line="292" w:lineRule="exact"/>
              <w:ind w:left="427"/>
              <w:rPr>
                <w:sz w:val="24"/>
              </w:rPr>
            </w:pPr>
            <w:r>
              <w:rPr>
                <w:spacing w:val="-3"/>
                <w:sz w:val="24"/>
              </w:rPr>
              <w:t>第一阶段</w:t>
            </w:r>
          </w:p>
        </w:tc>
        <w:tc>
          <w:tcPr>
            <w:tcW w:w="1841" w:type="dxa"/>
          </w:tcPr>
          <w:p>
            <w:pPr>
              <w:pStyle w:val="TableParagraph"/>
              <w:spacing w:line="292" w:lineRule="exact"/>
              <w:ind w:left="439"/>
              <w:rPr>
                <w:sz w:val="24"/>
              </w:rPr>
            </w:pPr>
            <w:r>
              <w:rPr>
                <w:spacing w:val="-3"/>
                <w:sz w:val="24"/>
              </w:rPr>
              <w:t>第二阶段</w:t>
            </w:r>
          </w:p>
        </w:tc>
        <w:tc>
          <w:tcPr>
            <w:tcW w:w="1785" w:type="dxa"/>
          </w:tcPr>
          <w:p>
            <w:pPr>
              <w:pStyle w:val="TableParagraph"/>
              <w:spacing w:line="292" w:lineRule="exact"/>
              <w:ind w:left="413"/>
              <w:rPr>
                <w:sz w:val="24"/>
              </w:rPr>
            </w:pPr>
            <w:r>
              <w:rPr>
                <w:spacing w:val="-3"/>
                <w:sz w:val="24"/>
              </w:rPr>
              <w:t>第三阶段</w:t>
            </w:r>
          </w:p>
        </w:tc>
        <w:tc>
          <w:tcPr>
            <w:tcW w:w="1656" w:type="dxa"/>
            <w:vMerge w:val="restart"/>
          </w:tcPr>
          <w:p>
            <w:pPr>
              <w:pStyle w:val="TableParagraph"/>
              <w:spacing w:before="165"/>
              <w:rPr>
                <w:sz w:val="24"/>
              </w:rPr>
            </w:pPr>
          </w:p>
          <w:p>
            <w:pPr>
              <w:pStyle w:val="TableParagraph"/>
              <w:ind w:left="15" w:right="2"/>
              <w:jc w:val="center"/>
              <w:rPr>
                <w:sz w:val="24"/>
              </w:rPr>
            </w:pPr>
            <w:r>
              <w:rPr>
                <w:spacing w:val="-5"/>
                <w:sz w:val="24"/>
              </w:rPr>
              <w:t>合计</w:t>
            </w:r>
          </w:p>
        </w:tc>
      </w:tr>
      <w:tr>
        <w:trPr>
          <w:trHeight w:val="933" w:hRule="atLeast"/>
        </w:trPr>
        <w:tc>
          <w:tcPr>
            <w:tcW w:w="1723" w:type="dxa"/>
            <w:vMerge/>
            <w:tcBorders>
              <w:top w:val="nil"/>
            </w:tcBorders>
          </w:tcPr>
          <w:p>
            <w:pPr>
              <w:rPr>
                <w:sz w:val="2"/>
                <w:szCs w:val="2"/>
              </w:rPr>
            </w:pPr>
          </w:p>
        </w:tc>
        <w:tc>
          <w:tcPr>
            <w:tcW w:w="1817" w:type="dxa"/>
          </w:tcPr>
          <w:p>
            <w:pPr>
              <w:pStyle w:val="TableParagraph"/>
              <w:spacing w:line="242" w:lineRule="auto" w:before="155"/>
              <w:ind w:left="307" w:right="117" w:hanging="180"/>
              <w:rPr>
                <w:sz w:val="24"/>
              </w:rPr>
            </w:pPr>
            <w:r>
              <w:rPr>
                <w:spacing w:val="-22"/>
                <w:sz w:val="24"/>
              </w:rPr>
              <w:t>未来 </w:t>
            </w:r>
            <w:r>
              <w:rPr>
                <w:spacing w:val="-2"/>
                <w:sz w:val="24"/>
              </w:rPr>
              <w:t>12</w:t>
            </w:r>
            <w:r>
              <w:rPr>
                <w:spacing w:val="-17"/>
                <w:sz w:val="24"/>
              </w:rPr>
              <w:t> 个月预</w:t>
            </w:r>
            <w:r>
              <w:rPr>
                <w:spacing w:val="-2"/>
                <w:sz w:val="24"/>
              </w:rPr>
              <w:t>期信用损失</w:t>
            </w:r>
          </w:p>
        </w:tc>
        <w:tc>
          <w:tcPr>
            <w:tcW w:w="1841" w:type="dxa"/>
          </w:tcPr>
          <w:p>
            <w:pPr>
              <w:pStyle w:val="TableParagraph"/>
              <w:ind w:left="139" w:firstLine="60"/>
              <w:rPr>
                <w:sz w:val="24"/>
              </w:rPr>
            </w:pPr>
            <w:r>
              <w:rPr>
                <w:spacing w:val="-2"/>
                <w:sz w:val="24"/>
              </w:rPr>
              <w:t>整个存续期预</w:t>
            </w:r>
          </w:p>
          <w:p>
            <w:pPr>
              <w:pStyle w:val="TableParagraph"/>
              <w:spacing w:line="310" w:lineRule="atLeast"/>
              <w:ind w:left="139" w:right="129"/>
              <w:rPr>
                <w:sz w:val="24"/>
              </w:rPr>
            </w:pPr>
            <w:r>
              <w:rPr>
                <w:spacing w:val="-2"/>
                <w:sz w:val="24"/>
              </w:rPr>
              <w:t>期信用损失(未发生信用减值)</w:t>
            </w:r>
          </w:p>
        </w:tc>
        <w:tc>
          <w:tcPr>
            <w:tcW w:w="1785" w:type="dxa"/>
          </w:tcPr>
          <w:p>
            <w:pPr>
              <w:pStyle w:val="TableParagraph"/>
              <w:ind w:left="113" w:firstLine="60"/>
              <w:rPr>
                <w:sz w:val="24"/>
              </w:rPr>
            </w:pPr>
            <w:r>
              <w:rPr>
                <w:spacing w:val="-2"/>
                <w:sz w:val="24"/>
              </w:rPr>
              <w:t>整个存续期预</w:t>
            </w:r>
          </w:p>
          <w:p>
            <w:pPr>
              <w:pStyle w:val="TableParagraph"/>
              <w:spacing w:line="310" w:lineRule="atLeast"/>
              <w:ind w:left="113" w:right="99"/>
              <w:rPr>
                <w:sz w:val="24"/>
              </w:rPr>
            </w:pPr>
            <w:r>
              <w:rPr>
                <w:spacing w:val="-2"/>
                <w:sz w:val="24"/>
              </w:rPr>
              <w:t>期信用损失(已发生信用减值)</w:t>
            </w:r>
          </w:p>
        </w:tc>
        <w:tc>
          <w:tcPr>
            <w:tcW w:w="1656" w:type="dxa"/>
            <w:vMerge/>
            <w:tcBorders>
              <w:top w:val="nil"/>
            </w:tcBorders>
          </w:tcPr>
          <w:p>
            <w:pPr>
              <w:rPr>
                <w:sz w:val="2"/>
                <w:szCs w:val="2"/>
              </w:rPr>
            </w:pPr>
          </w:p>
        </w:tc>
      </w:tr>
      <w:tr>
        <w:trPr>
          <w:trHeight w:val="546" w:hRule="atLeast"/>
        </w:trPr>
        <w:tc>
          <w:tcPr>
            <w:tcW w:w="1723" w:type="dxa"/>
          </w:tcPr>
          <w:p>
            <w:pPr>
              <w:pStyle w:val="TableParagraph"/>
              <w:spacing w:line="270" w:lineRule="atLeast"/>
              <w:ind w:left="107" w:right="86"/>
              <w:rPr>
                <w:sz w:val="21"/>
              </w:rPr>
            </w:pPr>
            <w:r>
              <w:rPr>
                <w:spacing w:val="-2"/>
                <w:sz w:val="21"/>
              </w:rPr>
              <w:t>2022年1月1日余</w:t>
            </w:r>
            <w:r>
              <w:rPr>
                <w:spacing w:val="-10"/>
                <w:sz w:val="21"/>
              </w:rPr>
              <w:t>额</w:t>
            </w:r>
          </w:p>
        </w:tc>
        <w:tc>
          <w:tcPr>
            <w:tcW w:w="1817" w:type="dxa"/>
          </w:tcPr>
          <w:p>
            <w:pPr>
              <w:pStyle w:val="TableParagraph"/>
              <w:spacing w:before="2"/>
              <w:ind w:right="96"/>
              <w:jc w:val="right"/>
              <w:rPr>
                <w:sz w:val="24"/>
              </w:rPr>
            </w:pPr>
            <w:r>
              <w:rPr>
                <w:spacing w:val="-2"/>
                <w:sz w:val="24"/>
              </w:rPr>
              <w:t>1,317,478.56</w:t>
            </w: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spacing w:before="2"/>
              <w:ind w:right="94"/>
              <w:jc w:val="right"/>
              <w:rPr>
                <w:sz w:val="24"/>
              </w:rPr>
            </w:pPr>
            <w:r>
              <w:rPr>
                <w:spacing w:val="-2"/>
                <w:sz w:val="24"/>
              </w:rPr>
              <w:t>1,317,478.56</w:t>
            </w:r>
          </w:p>
        </w:tc>
      </w:tr>
      <w:tr>
        <w:trPr>
          <w:trHeight w:val="544" w:hRule="atLeast"/>
        </w:trPr>
        <w:tc>
          <w:tcPr>
            <w:tcW w:w="1723" w:type="dxa"/>
          </w:tcPr>
          <w:p>
            <w:pPr>
              <w:pStyle w:val="TableParagraph"/>
              <w:spacing w:before="1"/>
              <w:ind w:left="107"/>
              <w:rPr>
                <w:sz w:val="21"/>
              </w:rPr>
            </w:pPr>
            <w:r>
              <w:rPr>
                <w:sz w:val="21"/>
              </w:rPr>
              <w:t>2022年1月1</w:t>
            </w:r>
            <w:r>
              <w:rPr>
                <w:spacing w:val="-5"/>
                <w:sz w:val="21"/>
              </w:rPr>
              <w:t>日余</w:t>
            </w:r>
          </w:p>
          <w:p>
            <w:pPr>
              <w:pStyle w:val="TableParagraph"/>
              <w:spacing w:line="252" w:lineRule="exact" w:before="2"/>
              <w:ind w:left="107"/>
              <w:rPr>
                <w:sz w:val="21"/>
              </w:rPr>
            </w:pPr>
            <w:r>
              <w:rPr>
                <w:spacing w:val="-4"/>
                <w:sz w:val="21"/>
              </w:rPr>
              <w:t>额在本期</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r>
        <w:trPr>
          <w:trHeight w:val="312" w:hRule="atLeast"/>
        </w:trPr>
        <w:tc>
          <w:tcPr>
            <w:tcW w:w="1723" w:type="dxa"/>
          </w:tcPr>
          <w:p>
            <w:pPr>
              <w:pStyle w:val="TableParagraph"/>
              <w:spacing w:before="20"/>
              <w:ind w:left="107"/>
              <w:rPr>
                <w:sz w:val="21"/>
              </w:rPr>
            </w:pPr>
            <w:r>
              <w:rPr>
                <w:spacing w:val="-4"/>
                <w:sz w:val="21"/>
              </w:rPr>
              <w:t>--转入第二阶段</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r>
        <w:trPr>
          <w:trHeight w:val="309" w:hRule="atLeast"/>
        </w:trPr>
        <w:tc>
          <w:tcPr>
            <w:tcW w:w="1723" w:type="dxa"/>
          </w:tcPr>
          <w:p>
            <w:pPr>
              <w:pStyle w:val="TableParagraph"/>
              <w:spacing w:before="20"/>
              <w:ind w:left="107"/>
              <w:rPr>
                <w:sz w:val="21"/>
              </w:rPr>
            </w:pPr>
            <w:r>
              <w:rPr>
                <w:spacing w:val="-4"/>
                <w:sz w:val="21"/>
              </w:rPr>
              <w:t>--转入第三阶段</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r>
        <w:trPr>
          <w:trHeight w:val="311" w:hRule="atLeast"/>
        </w:trPr>
        <w:tc>
          <w:tcPr>
            <w:tcW w:w="1723" w:type="dxa"/>
          </w:tcPr>
          <w:p>
            <w:pPr>
              <w:pStyle w:val="TableParagraph"/>
              <w:spacing w:before="22"/>
              <w:ind w:left="107"/>
              <w:rPr>
                <w:sz w:val="21"/>
              </w:rPr>
            </w:pPr>
            <w:r>
              <w:rPr>
                <w:spacing w:val="-4"/>
                <w:sz w:val="21"/>
              </w:rPr>
              <w:t>--转回第二阶段</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r>
        <w:trPr>
          <w:trHeight w:val="311" w:hRule="atLeast"/>
        </w:trPr>
        <w:tc>
          <w:tcPr>
            <w:tcW w:w="1723" w:type="dxa"/>
          </w:tcPr>
          <w:p>
            <w:pPr>
              <w:pStyle w:val="TableParagraph"/>
              <w:spacing w:before="20"/>
              <w:ind w:left="107"/>
              <w:rPr>
                <w:sz w:val="21"/>
              </w:rPr>
            </w:pPr>
            <w:r>
              <w:rPr>
                <w:spacing w:val="-4"/>
                <w:sz w:val="21"/>
              </w:rPr>
              <w:t>--转回第一阶段</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r>
        <w:trPr>
          <w:trHeight w:val="311" w:hRule="atLeast"/>
        </w:trPr>
        <w:tc>
          <w:tcPr>
            <w:tcW w:w="1723" w:type="dxa"/>
          </w:tcPr>
          <w:p>
            <w:pPr>
              <w:pStyle w:val="TableParagraph"/>
              <w:spacing w:before="20"/>
              <w:ind w:left="107"/>
              <w:rPr>
                <w:sz w:val="21"/>
              </w:rPr>
            </w:pPr>
            <w:r>
              <w:rPr>
                <w:spacing w:val="-4"/>
                <w:sz w:val="21"/>
              </w:rPr>
              <w:t>本期计提</w:t>
            </w:r>
          </w:p>
        </w:tc>
        <w:tc>
          <w:tcPr>
            <w:tcW w:w="1817" w:type="dxa"/>
          </w:tcPr>
          <w:p>
            <w:pPr>
              <w:pStyle w:val="TableParagraph"/>
              <w:spacing w:line="292" w:lineRule="exact"/>
              <w:ind w:right="96"/>
              <w:jc w:val="right"/>
              <w:rPr>
                <w:sz w:val="24"/>
              </w:rPr>
            </w:pPr>
            <w:r>
              <w:rPr>
                <w:sz w:val="24"/>
              </w:rPr>
              <w:t>-</w:t>
            </w:r>
            <w:r>
              <w:rPr>
                <w:spacing w:val="-2"/>
                <w:sz w:val="24"/>
              </w:rPr>
              <w:t>171,735.70</w:t>
            </w: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spacing w:line="292" w:lineRule="exact"/>
              <w:ind w:right="94"/>
              <w:jc w:val="right"/>
              <w:rPr>
                <w:sz w:val="24"/>
              </w:rPr>
            </w:pPr>
            <w:r>
              <w:rPr>
                <w:sz w:val="24"/>
              </w:rPr>
              <w:t>-</w:t>
            </w:r>
            <w:r>
              <w:rPr>
                <w:spacing w:val="-2"/>
                <w:sz w:val="24"/>
              </w:rPr>
              <w:t>171,735.70</w:t>
            </w:r>
          </w:p>
        </w:tc>
      </w:tr>
      <w:tr>
        <w:trPr>
          <w:trHeight w:val="311" w:hRule="atLeast"/>
        </w:trPr>
        <w:tc>
          <w:tcPr>
            <w:tcW w:w="1723" w:type="dxa"/>
          </w:tcPr>
          <w:p>
            <w:pPr>
              <w:pStyle w:val="TableParagraph"/>
              <w:spacing w:before="20"/>
              <w:ind w:left="107"/>
              <w:rPr>
                <w:sz w:val="21"/>
              </w:rPr>
            </w:pPr>
            <w:r>
              <w:rPr>
                <w:spacing w:val="-4"/>
                <w:sz w:val="21"/>
              </w:rPr>
              <w:t>本期转回</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r>
        <w:trPr>
          <w:trHeight w:val="311" w:hRule="atLeast"/>
        </w:trPr>
        <w:tc>
          <w:tcPr>
            <w:tcW w:w="1723" w:type="dxa"/>
          </w:tcPr>
          <w:p>
            <w:pPr>
              <w:pStyle w:val="TableParagraph"/>
              <w:spacing w:before="20"/>
              <w:ind w:left="107"/>
              <w:rPr>
                <w:sz w:val="21"/>
              </w:rPr>
            </w:pPr>
            <w:r>
              <w:rPr>
                <w:spacing w:val="-4"/>
                <w:sz w:val="21"/>
              </w:rPr>
              <w:t>本期转销</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r>
        <w:trPr>
          <w:trHeight w:val="309" w:hRule="atLeast"/>
        </w:trPr>
        <w:tc>
          <w:tcPr>
            <w:tcW w:w="1723" w:type="dxa"/>
          </w:tcPr>
          <w:p>
            <w:pPr>
              <w:pStyle w:val="TableParagraph"/>
              <w:spacing w:before="20"/>
              <w:ind w:left="107"/>
              <w:rPr>
                <w:sz w:val="21"/>
              </w:rPr>
            </w:pPr>
            <w:r>
              <w:rPr>
                <w:spacing w:val="-4"/>
                <w:sz w:val="21"/>
              </w:rPr>
              <w:t>本期核销</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r>
        <w:trPr>
          <w:trHeight w:val="313" w:hRule="atLeast"/>
        </w:trPr>
        <w:tc>
          <w:tcPr>
            <w:tcW w:w="1723" w:type="dxa"/>
          </w:tcPr>
          <w:p>
            <w:pPr>
              <w:pStyle w:val="TableParagraph"/>
              <w:spacing w:before="22"/>
              <w:ind w:left="107"/>
              <w:rPr>
                <w:sz w:val="21"/>
              </w:rPr>
            </w:pPr>
            <w:r>
              <w:rPr>
                <w:spacing w:val="-4"/>
                <w:sz w:val="21"/>
              </w:rPr>
              <w:t>其他变动</w:t>
            </w:r>
          </w:p>
        </w:tc>
        <w:tc>
          <w:tcPr>
            <w:tcW w:w="1817" w:type="dxa"/>
          </w:tcPr>
          <w:p>
            <w:pPr>
              <w:pStyle w:val="TableParagraph"/>
              <w:rPr>
                <w:rFonts w:ascii="Times New Roman"/>
                <w:sz w:val="20"/>
              </w:rPr>
            </w:pPr>
          </w:p>
        </w:tc>
        <w:tc>
          <w:tcPr>
            <w:tcW w:w="1841" w:type="dxa"/>
          </w:tcPr>
          <w:p>
            <w:pPr>
              <w:pStyle w:val="TableParagraph"/>
              <w:rPr>
                <w:rFonts w:ascii="Times New Roman"/>
                <w:sz w:val="20"/>
              </w:rPr>
            </w:pPr>
          </w:p>
        </w:tc>
        <w:tc>
          <w:tcPr>
            <w:tcW w:w="1785" w:type="dxa"/>
          </w:tcPr>
          <w:p>
            <w:pPr>
              <w:pStyle w:val="TableParagraph"/>
              <w:rPr>
                <w:rFonts w:ascii="Times New Roman"/>
                <w:sz w:val="20"/>
              </w:rPr>
            </w:pPr>
          </w:p>
        </w:tc>
        <w:tc>
          <w:tcPr>
            <w:tcW w:w="1656"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817"/>
        <w:gridCol w:w="1841"/>
        <w:gridCol w:w="1785"/>
        <w:gridCol w:w="1656"/>
      </w:tblGrid>
      <w:tr>
        <w:trPr>
          <w:trHeight w:val="544" w:hRule="atLeast"/>
        </w:trPr>
        <w:tc>
          <w:tcPr>
            <w:tcW w:w="1723" w:type="dxa"/>
          </w:tcPr>
          <w:p>
            <w:pPr>
              <w:pStyle w:val="TableParagraph"/>
              <w:spacing w:before="1"/>
              <w:ind w:left="107"/>
              <w:rPr>
                <w:sz w:val="21"/>
              </w:rPr>
            </w:pPr>
            <w:r>
              <w:rPr>
                <w:spacing w:val="-2"/>
                <w:sz w:val="21"/>
              </w:rPr>
              <w:t>2022年12月31</w:t>
            </w:r>
            <w:r>
              <w:rPr>
                <w:spacing w:val="-10"/>
                <w:sz w:val="21"/>
              </w:rPr>
              <w:t>日</w:t>
            </w:r>
          </w:p>
          <w:p>
            <w:pPr>
              <w:pStyle w:val="TableParagraph"/>
              <w:spacing w:line="250" w:lineRule="exact" w:before="5"/>
              <w:ind w:left="107"/>
              <w:rPr>
                <w:sz w:val="21"/>
              </w:rPr>
            </w:pPr>
            <w:r>
              <w:rPr>
                <w:spacing w:val="-5"/>
                <w:sz w:val="21"/>
              </w:rPr>
              <w:t>余额</w:t>
            </w:r>
          </w:p>
        </w:tc>
        <w:tc>
          <w:tcPr>
            <w:tcW w:w="1817" w:type="dxa"/>
          </w:tcPr>
          <w:p>
            <w:pPr>
              <w:pStyle w:val="TableParagraph"/>
              <w:spacing w:line="307" w:lineRule="exact"/>
              <w:ind w:left="268"/>
              <w:rPr>
                <w:sz w:val="24"/>
              </w:rPr>
            </w:pPr>
            <w:r>
              <w:rPr>
                <w:spacing w:val="-2"/>
                <w:sz w:val="24"/>
              </w:rPr>
              <w:t>1,145,742.86</w:t>
            </w:r>
          </w:p>
        </w:tc>
        <w:tc>
          <w:tcPr>
            <w:tcW w:w="1841" w:type="dxa"/>
          </w:tcPr>
          <w:p>
            <w:pPr>
              <w:pStyle w:val="TableParagraph"/>
              <w:rPr>
                <w:rFonts w:ascii="Times New Roman"/>
                <w:sz w:val="18"/>
              </w:rPr>
            </w:pPr>
          </w:p>
        </w:tc>
        <w:tc>
          <w:tcPr>
            <w:tcW w:w="1785" w:type="dxa"/>
          </w:tcPr>
          <w:p>
            <w:pPr>
              <w:pStyle w:val="TableParagraph"/>
              <w:rPr>
                <w:rFonts w:ascii="Times New Roman"/>
                <w:sz w:val="18"/>
              </w:rPr>
            </w:pPr>
          </w:p>
        </w:tc>
        <w:tc>
          <w:tcPr>
            <w:tcW w:w="1656" w:type="dxa"/>
          </w:tcPr>
          <w:p>
            <w:pPr>
              <w:pStyle w:val="TableParagraph"/>
              <w:spacing w:line="307" w:lineRule="exact"/>
              <w:ind w:left="109"/>
              <w:rPr>
                <w:sz w:val="24"/>
              </w:rPr>
            </w:pPr>
            <w:r>
              <w:rPr>
                <w:spacing w:val="-2"/>
                <w:sz w:val="24"/>
              </w:rPr>
              <w:t>1,145,742.86</w:t>
            </w:r>
          </w:p>
        </w:tc>
      </w:tr>
    </w:tbl>
    <w:p>
      <w:pPr>
        <w:pStyle w:val="BodyText"/>
        <w:spacing w:before="4"/>
      </w:pPr>
    </w:p>
    <w:p>
      <w:pPr>
        <w:pStyle w:val="BodyText"/>
        <w:spacing w:before="1"/>
        <w:ind w:left="537"/>
      </w:pPr>
      <w:r>
        <w:rPr>
          <w:spacing w:val="-1"/>
        </w:rPr>
        <w:t>对本期发生损失准备变动的长期应收款账面余额显著变动的情况说明：</w:t>
      </w:r>
    </w:p>
    <w:p>
      <w:pPr>
        <w:pStyle w:val="BodyText"/>
        <w:spacing w:before="4"/>
        <w:ind w:left="537"/>
      </w:pPr>
      <w:r>
        <w:rPr>
          <w:spacing w:val="-3"/>
        </w:rPr>
        <w:t>□适用 √不适用</w:t>
      </w:r>
    </w:p>
    <w:p>
      <w:pPr>
        <w:pStyle w:val="BodyText"/>
        <w:spacing w:before="7"/>
      </w:pPr>
    </w:p>
    <w:p>
      <w:pPr>
        <w:pStyle w:val="BodyText"/>
        <w:ind w:left="537"/>
      </w:pPr>
      <w:r>
        <w:rPr>
          <w:spacing w:val="-1"/>
        </w:rPr>
        <w:t>本期坏账准备计提金额以及评估金融工具的信用风险是否显著增加的采用依据</w:t>
      </w:r>
    </w:p>
    <w:p>
      <w:pPr>
        <w:pStyle w:val="BodyText"/>
        <w:spacing w:before="4"/>
        <w:ind w:left="537"/>
      </w:pPr>
      <w:r>
        <w:rPr>
          <w:spacing w:val="-3"/>
        </w:rPr>
        <w:t>□适用 √不适用</w:t>
      </w:r>
    </w:p>
    <w:p>
      <w:pPr>
        <w:pStyle w:val="BodyText"/>
        <w:spacing w:before="67"/>
      </w:pPr>
    </w:p>
    <w:p>
      <w:pPr>
        <w:pStyle w:val="ListParagraph"/>
        <w:numPr>
          <w:ilvl w:val="0"/>
          <w:numId w:val="56"/>
        </w:numPr>
        <w:tabs>
          <w:tab w:pos="1377" w:val="left" w:leader="none"/>
        </w:tabs>
        <w:spacing w:line="240" w:lineRule="auto" w:before="0" w:after="0"/>
        <w:ind w:left="1377" w:right="0" w:hanging="840"/>
        <w:jc w:val="left"/>
        <w:rPr>
          <w:sz w:val="24"/>
        </w:rPr>
      </w:pPr>
      <w:r>
        <w:rPr>
          <w:spacing w:val="-1"/>
          <w:sz w:val="24"/>
        </w:rPr>
        <w:t>因金融资产转移而终止确认的长期应收款</w:t>
      </w:r>
    </w:p>
    <w:p>
      <w:pPr>
        <w:pStyle w:val="BodyText"/>
        <w:spacing w:before="64"/>
        <w:ind w:left="537"/>
      </w:pPr>
      <w:r>
        <w:rPr/>
        <w:t>□适用</w:t>
      </w:r>
      <w:r>
        <w:rPr>
          <w:spacing w:val="59"/>
          <w:w w:val="150"/>
        </w:rPr>
        <w:t> </w:t>
      </w:r>
      <w:r>
        <w:rPr>
          <w:spacing w:val="-3"/>
        </w:rPr>
        <w:t>√不适用</w:t>
      </w:r>
    </w:p>
    <w:p>
      <w:pPr>
        <w:pStyle w:val="BodyText"/>
        <w:spacing w:before="67"/>
      </w:pPr>
    </w:p>
    <w:p>
      <w:pPr>
        <w:pStyle w:val="ListParagraph"/>
        <w:numPr>
          <w:ilvl w:val="0"/>
          <w:numId w:val="56"/>
        </w:numPr>
        <w:tabs>
          <w:tab w:pos="1377" w:val="left" w:leader="none"/>
        </w:tabs>
        <w:spacing w:line="240" w:lineRule="auto" w:before="1" w:after="0"/>
        <w:ind w:left="1377" w:right="0" w:hanging="840"/>
        <w:jc w:val="left"/>
        <w:rPr>
          <w:sz w:val="24"/>
        </w:rPr>
      </w:pPr>
      <w:r>
        <w:rPr>
          <w:spacing w:val="-1"/>
          <w:sz w:val="24"/>
        </w:rPr>
        <w:t>转移长期应收款且继续涉入形成的资产、负债金额</w:t>
      </w:r>
    </w:p>
    <w:p>
      <w:pPr>
        <w:pStyle w:val="BodyText"/>
        <w:spacing w:before="64"/>
        <w:ind w:left="537"/>
      </w:pPr>
      <w:r>
        <w:rPr/>
        <w:t>□适用</w:t>
      </w:r>
      <w:r>
        <w:rPr>
          <w:spacing w:val="59"/>
          <w:w w:val="150"/>
        </w:rPr>
        <w:t> </w:t>
      </w:r>
      <w:r>
        <w:rPr>
          <w:spacing w:val="-3"/>
        </w:rPr>
        <w:t>√不适用</w:t>
      </w:r>
    </w:p>
    <w:p>
      <w:pPr>
        <w:pStyle w:val="BodyText"/>
        <w:spacing w:before="6"/>
      </w:pPr>
    </w:p>
    <w:p>
      <w:pPr>
        <w:pStyle w:val="BodyText"/>
        <w:spacing w:before="1"/>
        <w:ind w:left="537"/>
      </w:pPr>
      <w:r>
        <w:rPr>
          <w:spacing w:val="-3"/>
        </w:rPr>
        <w:t>其他说明</w:t>
      </w:r>
    </w:p>
    <w:p>
      <w:pPr>
        <w:pStyle w:val="BodyText"/>
        <w:spacing w:before="4"/>
        <w:ind w:left="537"/>
      </w:pPr>
      <w:r>
        <w:rPr>
          <w:spacing w:val="-3"/>
        </w:rPr>
        <w:t>□适用 √不适用</w:t>
      </w:r>
    </w:p>
    <w:p>
      <w:pPr>
        <w:pStyle w:val="BodyText"/>
        <w:spacing w:before="67"/>
      </w:pPr>
    </w:p>
    <w:p>
      <w:pPr>
        <w:pStyle w:val="BodyText"/>
        <w:ind w:left="537"/>
      </w:pPr>
      <w:r>
        <w:rPr/>
        <w:t>17、长期股权投资</w:t>
      </w:r>
    </w:p>
    <w:p>
      <w:pPr>
        <w:pStyle w:val="BodyText"/>
        <w:spacing w:before="64"/>
        <w:ind w:left="537"/>
      </w:pPr>
      <w:r>
        <w:rPr>
          <w:spacing w:val="-3"/>
        </w:rPr>
        <w:t>√适用 □不适用</w:t>
      </w:r>
    </w:p>
    <w:p>
      <w:pPr>
        <w:pStyle w:val="BodyText"/>
        <w:tabs>
          <w:tab w:pos="7930" w:val="left" w:leader="none"/>
        </w:tabs>
        <w:spacing w:before="5" w:after="2"/>
        <w:ind w:left="6730"/>
      </w:pPr>
      <w:r>
        <w:rPr/>
        <w:t>单位：</w:t>
      </w:r>
      <w:r>
        <w:rPr>
          <w:spacing w:val="-10"/>
        </w:rPr>
        <w:t>元</w:t>
      </w:r>
      <w:r>
        <w:rPr/>
        <w:tab/>
        <w:t>币种：人民</w:t>
      </w:r>
      <w:r>
        <w:rPr>
          <w:spacing w:val="-10"/>
        </w:rPr>
        <w:t>币</w:t>
      </w:r>
    </w:p>
    <w:tbl>
      <w:tblPr>
        <w:tblW w:w="0" w:type="auto"/>
        <w:jc w:val="left"/>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276"/>
        <w:gridCol w:w="1279"/>
        <w:gridCol w:w="280"/>
        <w:gridCol w:w="1276"/>
        <w:gridCol w:w="426"/>
        <w:gridCol w:w="424"/>
        <w:gridCol w:w="563"/>
        <w:gridCol w:w="563"/>
        <w:gridCol w:w="573"/>
        <w:gridCol w:w="1276"/>
        <w:gridCol w:w="426"/>
      </w:tblGrid>
      <w:tr>
        <w:trPr>
          <w:trHeight w:val="196" w:hRule="atLeast"/>
        </w:trPr>
        <w:tc>
          <w:tcPr>
            <w:tcW w:w="1128" w:type="dxa"/>
            <w:vMerge w:val="restart"/>
          </w:tcPr>
          <w:p>
            <w:pPr>
              <w:pStyle w:val="TableParagraph"/>
              <w:rPr>
                <w:sz w:val="15"/>
              </w:rPr>
            </w:pPr>
          </w:p>
          <w:p>
            <w:pPr>
              <w:pStyle w:val="TableParagraph"/>
              <w:rPr>
                <w:sz w:val="15"/>
              </w:rPr>
            </w:pPr>
          </w:p>
          <w:p>
            <w:pPr>
              <w:pStyle w:val="TableParagraph"/>
              <w:rPr>
                <w:sz w:val="15"/>
              </w:rPr>
            </w:pPr>
          </w:p>
          <w:p>
            <w:pPr>
              <w:pStyle w:val="TableParagraph"/>
              <w:spacing w:before="17"/>
              <w:rPr>
                <w:sz w:val="15"/>
              </w:rPr>
            </w:pPr>
          </w:p>
          <w:p>
            <w:pPr>
              <w:pStyle w:val="TableParagraph"/>
              <w:ind w:left="185"/>
              <w:rPr>
                <w:sz w:val="15"/>
              </w:rPr>
            </w:pPr>
            <w:r>
              <w:rPr>
                <w:spacing w:val="-4"/>
                <w:sz w:val="15"/>
              </w:rPr>
              <w:t>被投资单位</w:t>
            </w:r>
          </w:p>
        </w:tc>
        <w:tc>
          <w:tcPr>
            <w:tcW w:w="1276" w:type="dxa"/>
            <w:vMerge w:val="restart"/>
          </w:tcPr>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487" w:right="474"/>
              <w:jc w:val="center"/>
              <w:rPr>
                <w:sz w:val="15"/>
              </w:rPr>
            </w:pPr>
            <w:r>
              <w:rPr>
                <w:spacing w:val="-6"/>
                <w:sz w:val="15"/>
              </w:rPr>
              <w:t>期初</w:t>
            </w:r>
            <w:r>
              <w:rPr>
                <w:spacing w:val="-5"/>
                <w:sz w:val="15"/>
              </w:rPr>
              <w:t>余额</w:t>
            </w:r>
          </w:p>
        </w:tc>
        <w:tc>
          <w:tcPr>
            <w:tcW w:w="5384" w:type="dxa"/>
            <w:gridSpan w:val="8"/>
          </w:tcPr>
          <w:p>
            <w:pPr>
              <w:pStyle w:val="TableParagraph"/>
              <w:spacing w:line="173" w:lineRule="exact" w:before="3"/>
              <w:ind w:left="19"/>
              <w:jc w:val="center"/>
              <w:rPr>
                <w:sz w:val="15"/>
              </w:rPr>
            </w:pPr>
            <w:r>
              <w:rPr>
                <w:spacing w:val="-4"/>
                <w:sz w:val="15"/>
              </w:rPr>
              <w:t>本期增减变动</w:t>
            </w:r>
          </w:p>
        </w:tc>
        <w:tc>
          <w:tcPr>
            <w:tcW w:w="1276" w:type="dxa"/>
            <w:vMerge w:val="restart"/>
          </w:tcPr>
          <w:p>
            <w:pPr>
              <w:pStyle w:val="TableParagraph"/>
              <w:rPr>
                <w:sz w:val="15"/>
              </w:rPr>
            </w:pPr>
          </w:p>
          <w:p>
            <w:pPr>
              <w:pStyle w:val="TableParagraph"/>
              <w:rPr>
                <w:sz w:val="15"/>
              </w:rPr>
            </w:pPr>
          </w:p>
          <w:p>
            <w:pPr>
              <w:pStyle w:val="TableParagraph"/>
              <w:spacing w:before="111"/>
              <w:rPr>
                <w:sz w:val="15"/>
              </w:rPr>
            </w:pPr>
          </w:p>
          <w:p>
            <w:pPr>
              <w:pStyle w:val="TableParagraph"/>
              <w:spacing w:line="242" w:lineRule="auto"/>
              <w:ind w:left="493" w:right="467"/>
              <w:jc w:val="center"/>
              <w:rPr>
                <w:sz w:val="15"/>
              </w:rPr>
            </w:pPr>
            <w:r>
              <w:rPr>
                <w:spacing w:val="-6"/>
                <w:sz w:val="15"/>
              </w:rPr>
              <w:t>期末</w:t>
            </w:r>
            <w:r>
              <w:rPr>
                <w:spacing w:val="-5"/>
                <w:sz w:val="15"/>
              </w:rPr>
              <w:t>余额</w:t>
            </w:r>
          </w:p>
        </w:tc>
        <w:tc>
          <w:tcPr>
            <w:tcW w:w="426" w:type="dxa"/>
            <w:vMerge w:val="restart"/>
          </w:tcPr>
          <w:p>
            <w:pPr>
              <w:pStyle w:val="TableParagraph"/>
              <w:spacing w:line="242" w:lineRule="auto" w:before="104"/>
              <w:ind w:left="144" w:right="118"/>
              <w:jc w:val="both"/>
              <w:rPr>
                <w:sz w:val="15"/>
              </w:rPr>
            </w:pPr>
            <w:r>
              <w:rPr>
                <w:spacing w:val="-10"/>
                <w:sz w:val="15"/>
              </w:rPr>
              <w:t>减值准备期末余额</w:t>
            </w:r>
          </w:p>
        </w:tc>
      </w:tr>
      <w:tr>
        <w:trPr>
          <w:trHeight w:val="1555" w:hRule="atLeast"/>
        </w:trPr>
        <w:tc>
          <w:tcPr>
            <w:tcW w:w="1128" w:type="dxa"/>
            <w:vMerge/>
            <w:tcBorders>
              <w:top w:val="nil"/>
            </w:tcBorders>
          </w:tcPr>
          <w:p>
            <w:pPr>
              <w:rPr>
                <w:sz w:val="2"/>
                <w:szCs w:val="2"/>
              </w:rPr>
            </w:pPr>
          </w:p>
        </w:tc>
        <w:tc>
          <w:tcPr>
            <w:tcW w:w="1276" w:type="dxa"/>
            <w:vMerge/>
            <w:tcBorders>
              <w:top w:val="nil"/>
            </w:tcBorders>
          </w:tcPr>
          <w:p>
            <w:pPr>
              <w:rPr>
                <w:sz w:val="2"/>
                <w:szCs w:val="2"/>
              </w:rPr>
            </w:pPr>
          </w:p>
        </w:tc>
        <w:tc>
          <w:tcPr>
            <w:tcW w:w="1279" w:type="dxa"/>
          </w:tcPr>
          <w:p>
            <w:pPr>
              <w:pStyle w:val="TableParagraph"/>
              <w:rPr>
                <w:sz w:val="15"/>
              </w:rPr>
            </w:pPr>
          </w:p>
          <w:p>
            <w:pPr>
              <w:pStyle w:val="TableParagraph"/>
              <w:rPr>
                <w:sz w:val="15"/>
              </w:rPr>
            </w:pPr>
          </w:p>
          <w:p>
            <w:pPr>
              <w:pStyle w:val="TableParagraph"/>
              <w:spacing w:before="104"/>
              <w:rPr>
                <w:sz w:val="15"/>
              </w:rPr>
            </w:pPr>
          </w:p>
          <w:p>
            <w:pPr>
              <w:pStyle w:val="TableParagraph"/>
              <w:ind w:left="101" w:right="88"/>
              <w:jc w:val="center"/>
              <w:rPr>
                <w:sz w:val="15"/>
              </w:rPr>
            </w:pPr>
            <w:r>
              <w:rPr>
                <w:spacing w:val="-4"/>
                <w:sz w:val="15"/>
              </w:rPr>
              <w:t>追加投资</w:t>
            </w:r>
          </w:p>
        </w:tc>
        <w:tc>
          <w:tcPr>
            <w:tcW w:w="280" w:type="dxa"/>
          </w:tcPr>
          <w:p>
            <w:pPr>
              <w:pStyle w:val="TableParagraph"/>
              <w:rPr>
                <w:sz w:val="15"/>
              </w:rPr>
            </w:pPr>
          </w:p>
          <w:p>
            <w:pPr>
              <w:pStyle w:val="TableParagraph"/>
              <w:spacing w:before="5"/>
              <w:rPr>
                <w:sz w:val="15"/>
              </w:rPr>
            </w:pPr>
          </w:p>
          <w:p>
            <w:pPr>
              <w:pStyle w:val="TableParagraph"/>
              <w:spacing w:line="242" w:lineRule="auto" w:before="1"/>
              <w:ind w:left="109" w:right="8"/>
              <w:jc w:val="both"/>
              <w:rPr>
                <w:sz w:val="15"/>
              </w:rPr>
            </w:pPr>
            <w:r>
              <w:rPr>
                <w:spacing w:val="-10"/>
                <w:sz w:val="15"/>
              </w:rPr>
              <w:t>减少投资</w:t>
            </w:r>
          </w:p>
        </w:tc>
        <w:tc>
          <w:tcPr>
            <w:tcW w:w="1276" w:type="dxa"/>
          </w:tcPr>
          <w:p>
            <w:pPr>
              <w:pStyle w:val="TableParagraph"/>
              <w:rPr>
                <w:sz w:val="15"/>
              </w:rPr>
            </w:pPr>
          </w:p>
          <w:p>
            <w:pPr>
              <w:pStyle w:val="TableParagraph"/>
              <w:rPr>
                <w:sz w:val="15"/>
              </w:rPr>
            </w:pPr>
          </w:p>
          <w:p>
            <w:pPr>
              <w:pStyle w:val="TableParagraph"/>
              <w:spacing w:before="8"/>
              <w:rPr>
                <w:sz w:val="15"/>
              </w:rPr>
            </w:pPr>
          </w:p>
          <w:p>
            <w:pPr>
              <w:pStyle w:val="TableParagraph"/>
              <w:spacing w:line="242" w:lineRule="auto"/>
              <w:ind w:left="341" w:right="95" w:hanging="226"/>
              <w:rPr>
                <w:sz w:val="15"/>
              </w:rPr>
            </w:pPr>
            <w:r>
              <w:rPr>
                <w:spacing w:val="-2"/>
                <w:sz w:val="15"/>
              </w:rPr>
              <w:t>权益法下确认的</w:t>
            </w:r>
            <w:r>
              <w:rPr>
                <w:spacing w:val="-4"/>
                <w:sz w:val="15"/>
              </w:rPr>
              <w:t>投资损益</w:t>
            </w:r>
          </w:p>
        </w:tc>
        <w:tc>
          <w:tcPr>
            <w:tcW w:w="426" w:type="dxa"/>
          </w:tcPr>
          <w:p>
            <w:pPr>
              <w:pStyle w:val="TableParagraph"/>
              <w:spacing w:line="242" w:lineRule="auto" w:before="1"/>
              <w:ind w:left="140" w:right="122"/>
              <w:jc w:val="both"/>
              <w:rPr>
                <w:sz w:val="15"/>
              </w:rPr>
            </w:pPr>
            <w:r>
              <w:rPr>
                <w:spacing w:val="-10"/>
                <w:sz w:val="15"/>
              </w:rPr>
              <w:t>其他综合收益调</w:t>
            </w:r>
          </w:p>
          <w:p>
            <w:pPr>
              <w:pStyle w:val="TableParagraph"/>
              <w:spacing w:line="173" w:lineRule="exact" w:before="2"/>
              <w:ind w:left="140"/>
              <w:rPr>
                <w:sz w:val="15"/>
              </w:rPr>
            </w:pPr>
            <w:r>
              <w:rPr>
                <w:spacing w:val="-10"/>
                <w:sz w:val="15"/>
              </w:rPr>
              <w:t>整</w:t>
            </w:r>
          </w:p>
        </w:tc>
        <w:tc>
          <w:tcPr>
            <w:tcW w:w="424" w:type="dxa"/>
          </w:tcPr>
          <w:p>
            <w:pPr>
              <w:pStyle w:val="TableParagraph"/>
              <w:spacing w:before="3"/>
              <w:rPr>
                <w:sz w:val="15"/>
              </w:rPr>
            </w:pPr>
          </w:p>
          <w:p>
            <w:pPr>
              <w:pStyle w:val="TableParagraph"/>
              <w:spacing w:line="242" w:lineRule="auto"/>
              <w:ind w:left="141" w:right="120"/>
              <w:jc w:val="both"/>
              <w:rPr>
                <w:sz w:val="15"/>
              </w:rPr>
            </w:pPr>
            <w:r>
              <w:rPr>
                <w:spacing w:val="-10"/>
                <w:sz w:val="15"/>
              </w:rPr>
              <w:t>其他权益变动</w:t>
            </w:r>
          </w:p>
        </w:tc>
        <w:tc>
          <w:tcPr>
            <w:tcW w:w="563" w:type="dxa"/>
          </w:tcPr>
          <w:p>
            <w:pPr>
              <w:pStyle w:val="TableParagraph"/>
              <w:spacing w:before="3"/>
              <w:rPr>
                <w:sz w:val="15"/>
              </w:rPr>
            </w:pPr>
          </w:p>
          <w:p>
            <w:pPr>
              <w:pStyle w:val="TableParagraph"/>
              <w:spacing w:line="242" w:lineRule="auto"/>
              <w:ind w:left="135" w:right="113"/>
              <w:jc w:val="both"/>
              <w:rPr>
                <w:sz w:val="15"/>
              </w:rPr>
            </w:pPr>
            <w:r>
              <w:rPr>
                <w:spacing w:val="-6"/>
                <w:sz w:val="15"/>
              </w:rPr>
              <w:t>宣告发放现金股利或利</w:t>
            </w:r>
            <w:r>
              <w:rPr>
                <w:spacing w:val="-10"/>
                <w:sz w:val="15"/>
              </w:rPr>
              <w:t>润</w:t>
            </w:r>
          </w:p>
        </w:tc>
        <w:tc>
          <w:tcPr>
            <w:tcW w:w="563" w:type="dxa"/>
          </w:tcPr>
          <w:p>
            <w:pPr>
              <w:pStyle w:val="TableParagraph"/>
              <w:rPr>
                <w:sz w:val="15"/>
              </w:rPr>
            </w:pPr>
          </w:p>
          <w:p>
            <w:pPr>
              <w:pStyle w:val="TableParagraph"/>
              <w:spacing w:before="101"/>
              <w:rPr>
                <w:sz w:val="15"/>
              </w:rPr>
            </w:pPr>
          </w:p>
          <w:p>
            <w:pPr>
              <w:pStyle w:val="TableParagraph"/>
              <w:spacing w:line="242" w:lineRule="auto" w:before="1"/>
              <w:ind w:left="136" w:right="112"/>
              <w:jc w:val="both"/>
              <w:rPr>
                <w:sz w:val="15"/>
              </w:rPr>
            </w:pPr>
            <w:r>
              <w:rPr>
                <w:spacing w:val="-6"/>
                <w:sz w:val="15"/>
              </w:rPr>
              <w:t>计提减值</w:t>
            </w:r>
            <w:r>
              <w:rPr>
                <w:spacing w:val="-5"/>
                <w:sz w:val="15"/>
              </w:rPr>
              <w:t>准备</w:t>
            </w:r>
          </w:p>
        </w:tc>
        <w:tc>
          <w:tcPr>
            <w:tcW w:w="573" w:type="dxa"/>
          </w:tcPr>
          <w:p>
            <w:pPr>
              <w:pStyle w:val="TableParagraph"/>
              <w:rPr>
                <w:sz w:val="15"/>
              </w:rPr>
            </w:pPr>
          </w:p>
          <w:p>
            <w:pPr>
              <w:pStyle w:val="TableParagraph"/>
              <w:rPr>
                <w:sz w:val="15"/>
              </w:rPr>
            </w:pPr>
          </w:p>
          <w:p>
            <w:pPr>
              <w:pStyle w:val="TableParagraph"/>
              <w:spacing w:before="104"/>
              <w:rPr>
                <w:sz w:val="15"/>
              </w:rPr>
            </w:pPr>
          </w:p>
          <w:p>
            <w:pPr>
              <w:pStyle w:val="TableParagraph"/>
              <w:ind w:left="142"/>
              <w:rPr>
                <w:sz w:val="15"/>
              </w:rPr>
            </w:pPr>
            <w:r>
              <w:rPr>
                <w:spacing w:val="-5"/>
                <w:sz w:val="15"/>
              </w:rPr>
              <w:t>其他</w:t>
            </w:r>
          </w:p>
        </w:tc>
        <w:tc>
          <w:tcPr>
            <w:tcW w:w="1276" w:type="dxa"/>
            <w:vMerge/>
            <w:tcBorders>
              <w:top w:val="nil"/>
            </w:tcBorders>
          </w:tcPr>
          <w:p>
            <w:pPr>
              <w:rPr>
                <w:sz w:val="2"/>
                <w:szCs w:val="2"/>
              </w:rPr>
            </w:pPr>
          </w:p>
        </w:tc>
        <w:tc>
          <w:tcPr>
            <w:tcW w:w="426" w:type="dxa"/>
            <w:vMerge/>
            <w:tcBorders>
              <w:top w:val="nil"/>
            </w:tcBorders>
          </w:tcPr>
          <w:p>
            <w:pPr>
              <w:rPr>
                <w:sz w:val="2"/>
                <w:szCs w:val="2"/>
              </w:rPr>
            </w:pPr>
          </w:p>
        </w:tc>
      </w:tr>
      <w:tr>
        <w:trPr>
          <w:trHeight w:val="193" w:hRule="atLeast"/>
        </w:trPr>
        <w:tc>
          <w:tcPr>
            <w:tcW w:w="9490" w:type="dxa"/>
            <w:gridSpan w:val="12"/>
          </w:tcPr>
          <w:p>
            <w:pPr>
              <w:pStyle w:val="TableParagraph"/>
              <w:spacing w:line="173" w:lineRule="exact" w:before="1"/>
              <w:ind w:left="105"/>
              <w:rPr>
                <w:sz w:val="15"/>
              </w:rPr>
            </w:pPr>
            <w:r>
              <w:rPr>
                <w:spacing w:val="-4"/>
                <w:sz w:val="15"/>
              </w:rPr>
              <w:t>一、合营企业</w:t>
            </w:r>
          </w:p>
        </w:tc>
      </w:tr>
      <w:tr>
        <w:trPr>
          <w:trHeight w:val="585" w:hRule="atLeast"/>
        </w:trPr>
        <w:tc>
          <w:tcPr>
            <w:tcW w:w="1128" w:type="dxa"/>
          </w:tcPr>
          <w:p>
            <w:pPr>
              <w:pStyle w:val="TableParagraph"/>
              <w:spacing w:line="190" w:lineRule="atLeast"/>
              <w:ind w:left="105" w:right="108"/>
              <w:jc w:val="both"/>
              <w:rPr>
                <w:sz w:val="15"/>
              </w:rPr>
            </w:pPr>
            <w:r>
              <w:rPr>
                <w:spacing w:val="-2"/>
                <w:sz w:val="15"/>
              </w:rPr>
              <w:t>北京新荟园壹城市更新科技</w:t>
            </w:r>
            <w:r>
              <w:rPr>
                <w:spacing w:val="-4"/>
                <w:sz w:val="15"/>
              </w:rPr>
              <w:t>发展有限公司</w:t>
            </w:r>
          </w:p>
        </w:tc>
        <w:tc>
          <w:tcPr>
            <w:tcW w:w="1276" w:type="dxa"/>
          </w:tcPr>
          <w:p>
            <w:pPr>
              <w:pStyle w:val="TableParagraph"/>
              <w:spacing w:before="5"/>
              <w:rPr>
                <w:sz w:val="15"/>
              </w:rPr>
            </w:pPr>
          </w:p>
          <w:p>
            <w:pPr>
              <w:pStyle w:val="TableParagraph"/>
              <w:ind w:left="34" w:right="13"/>
              <w:jc w:val="center"/>
              <w:rPr>
                <w:sz w:val="15"/>
              </w:rPr>
            </w:pPr>
            <w:r>
              <w:rPr>
                <w:spacing w:val="-2"/>
                <w:sz w:val="15"/>
              </w:rPr>
              <w:t>201,913,672.54</w:t>
            </w:r>
          </w:p>
        </w:tc>
        <w:tc>
          <w:tcPr>
            <w:tcW w:w="1279" w:type="dxa"/>
          </w:tcPr>
          <w:p>
            <w:pPr>
              <w:pStyle w:val="TableParagraph"/>
              <w:spacing w:before="5"/>
              <w:rPr>
                <w:sz w:val="15"/>
              </w:rPr>
            </w:pPr>
          </w:p>
          <w:p>
            <w:pPr>
              <w:pStyle w:val="TableParagraph"/>
              <w:ind w:left="101"/>
              <w:jc w:val="center"/>
              <w:rPr>
                <w:sz w:val="15"/>
              </w:rPr>
            </w:pPr>
            <w:r>
              <w:rPr>
                <w:spacing w:val="-2"/>
                <w:sz w:val="15"/>
              </w:rPr>
              <w:t>23,000,000.00</w:t>
            </w:r>
          </w:p>
        </w:tc>
        <w:tc>
          <w:tcPr>
            <w:tcW w:w="280" w:type="dxa"/>
          </w:tcPr>
          <w:p>
            <w:pPr>
              <w:pStyle w:val="TableParagraph"/>
              <w:rPr>
                <w:rFonts w:ascii="Times New Roman"/>
                <w:sz w:val="18"/>
              </w:rPr>
            </w:pPr>
          </w:p>
        </w:tc>
        <w:tc>
          <w:tcPr>
            <w:tcW w:w="1276" w:type="dxa"/>
          </w:tcPr>
          <w:p>
            <w:pPr>
              <w:pStyle w:val="TableParagraph"/>
              <w:spacing w:before="5"/>
              <w:rPr>
                <w:sz w:val="15"/>
              </w:rPr>
            </w:pPr>
          </w:p>
          <w:p>
            <w:pPr>
              <w:pStyle w:val="TableParagraph"/>
              <w:ind w:left="34" w:right="8"/>
              <w:jc w:val="center"/>
              <w:rPr>
                <w:sz w:val="15"/>
              </w:rPr>
            </w:pPr>
            <w:r>
              <w:rPr>
                <w:sz w:val="15"/>
              </w:rPr>
              <w:t>-</w:t>
            </w:r>
            <w:r>
              <w:rPr>
                <w:spacing w:val="-2"/>
                <w:sz w:val="15"/>
              </w:rPr>
              <w:t>20,309,279.25</w:t>
            </w:r>
          </w:p>
        </w:tc>
        <w:tc>
          <w:tcPr>
            <w:tcW w:w="426" w:type="dxa"/>
          </w:tcPr>
          <w:p>
            <w:pPr>
              <w:pStyle w:val="TableParagraph"/>
              <w:rPr>
                <w:rFonts w:ascii="Times New Roman"/>
                <w:sz w:val="18"/>
              </w:rPr>
            </w:pPr>
          </w:p>
        </w:tc>
        <w:tc>
          <w:tcPr>
            <w:tcW w:w="424" w:type="dxa"/>
          </w:tcPr>
          <w:p>
            <w:pPr>
              <w:pStyle w:val="TableParagraph"/>
              <w:rPr>
                <w:rFonts w:ascii="Times New Roman"/>
                <w:sz w:val="18"/>
              </w:rPr>
            </w:pPr>
          </w:p>
        </w:tc>
        <w:tc>
          <w:tcPr>
            <w:tcW w:w="563" w:type="dxa"/>
          </w:tcPr>
          <w:p>
            <w:pPr>
              <w:pStyle w:val="TableParagraph"/>
              <w:rPr>
                <w:rFonts w:ascii="Times New Roman"/>
                <w:sz w:val="18"/>
              </w:rPr>
            </w:pPr>
          </w:p>
        </w:tc>
        <w:tc>
          <w:tcPr>
            <w:tcW w:w="563" w:type="dxa"/>
          </w:tcPr>
          <w:p>
            <w:pPr>
              <w:pStyle w:val="TableParagraph"/>
              <w:rPr>
                <w:rFonts w:ascii="Times New Roman"/>
                <w:sz w:val="18"/>
              </w:rPr>
            </w:pPr>
          </w:p>
        </w:tc>
        <w:tc>
          <w:tcPr>
            <w:tcW w:w="573" w:type="dxa"/>
          </w:tcPr>
          <w:p>
            <w:pPr>
              <w:pStyle w:val="TableParagraph"/>
              <w:rPr>
                <w:rFonts w:ascii="Times New Roman"/>
                <w:sz w:val="18"/>
              </w:rPr>
            </w:pPr>
          </w:p>
        </w:tc>
        <w:tc>
          <w:tcPr>
            <w:tcW w:w="1276" w:type="dxa"/>
          </w:tcPr>
          <w:p>
            <w:pPr>
              <w:pStyle w:val="TableParagraph"/>
              <w:spacing w:before="5"/>
              <w:rPr>
                <w:sz w:val="15"/>
              </w:rPr>
            </w:pPr>
          </w:p>
          <w:p>
            <w:pPr>
              <w:pStyle w:val="TableParagraph"/>
              <w:ind w:left="34"/>
              <w:jc w:val="center"/>
              <w:rPr>
                <w:sz w:val="15"/>
              </w:rPr>
            </w:pPr>
            <w:r>
              <w:rPr>
                <w:spacing w:val="-2"/>
                <w:sz w:val="15"/>
              </w:rPr>
              <w:t>204,604,393.29</w:t>
            </w:r>
          </w:p>
        </w:tc>
        <w:tc>
          <w:tcPr>
            <w:tcW w:w="426" w:type="dxa"/>
          </w:tcPr>
          <w:p>
            <w:pPr>
              <w:pStyle w:val="TableParagraph"/>
              <w:rPr>
                <w:rFonts w:ascii="Times New Roman"/>
                <w:sz w:val="18"/>
              </w:rPr>
            </w:pPr>
          </w:p>
        </w:tc>
      </w:tr>
      <w:tr>
        <w:trPr>
          <w:trHeight w:val="194" w:hRule="atLeast"/>
        </w:trPr>
        <w:tc>
          <w:tcPr>
            <w:tcW w:w="1128" w:type="dxa"/>
          </w:tcPr>
          <w:p>
            <w:pPr>
              <w:pStyle w:val="TableParagraph"/>
              <w:rPr>
                <w:rFonts w:ascii="Times New Roman"/>
                <w:sz w:val="12"/>
              </w:rPr>
            </w:pPr>
          </w:p>
        </w:tc>
        <w:tc>
          <w:tcPr>
            <w:tcW w:w="1276" w:type="dxa"/>
          </w:tcPr>
          <w:p>
            <w:pPr>
              <w:pStyle w:val="TableParagraph"/>
              <w:rPr>
                <w:rFonts w:ascii="Times New Roman"/>
                <w:sz w:val="12"/>
              </w:rPr>
            </w:pPr>
          </w:p>
        </w:tc>
        <w:tc>
          <w:tcPr>
            <w:tcW w:w="1279" w:type="dxa"/>
          </w:tcPr>
          <w:p>
            <w:pPr>
              <w:pStyle w:val="TableParagraph"/>
              <w:rPr>
                <w:rFonts w:ascii="Times New Roman"/>
                <w:sz w:val="12"/>
              </w:rPr>
            </w:pPr>
          </w:p>
        </w:tc>
        <w:tc>
          <w:tcPr>
            <w:tcW w:w="280" w:type="dxa"/>
          </w:tcPr>
          <w:p>
            <w:pPr>
              <w:pStyle w:val="TableParagraph"/>
              <w:rPr>
                <w:rFonts w:ascii="Times New Roman"/>
                <w:sz w:val="12"/>
              </w:rPr>
            </w:pPr>
          </w:p>
        </w:tc>
        <w:tc>
          <w:tcPr>
            <w:tcW w:w="1276" w:type="dxa"/>
          </w:tcPr>
          <w:p>
            <w:pPr>
              <w:pStyle w:val="TableParagraph"/>
              <w:rPr>
                <w:rFonts w:ascii="Times New Roman"/>
                <w:sz w:val="12"/>
              </w:rPr>
            </w:pPr>
          </w:p>
        </w:tc>
        <w:tc>
          <w:tcPr>
            <w:tcW w:w="426" w:type="dxa"/>
          </w:tcPr>
          <w:p>
            <w:pPr>
              <w:pStyle w:val="TableParagraph"/>
              <w:rPr>
                <w:rFonts w:ascii="Times New Roman"/>
                <w:sz w:val="12"/>
              </w:rPr>
            </w:pPr>
          </w:p>
        </w:tc>
        <w:tc>
          <w:tcPr>
            <w:tcW w:w="424" w:type="dxa"/>
          </w:tcPr>
          <w:p>
            <w:pPr>
              <w:pStyle w:val="TableParagraph"/>
              <w:rPr>
                <w:rFonts w:ascii="Times New Roman"/>
                <w:sz w:val="12"/>
              </w:rPr>
            </w:pPr>
          </w:p>
        </w:tc>
        <w:tc>
          <w:tcPr>
            <w:tcW w:w="563" w:type="dxa"/>
          </w:tcPr>
          <w:p>
            <w:pPr>
              <w:pStyle w:val="TableParagraph"/>
              <w:rPr>
                <w:rFonts w:ascii="Times New Roman"/>
                <w:sz w:val="12"/>
              </w:rPr>
            </w:pPr>
          </w:p>
        </w:tc>
        <w:tc>
          <w:tcPr>
            <w:tcW w:w="563" w:type="dxa"/>
          </w:tcPr>
          <w:p>
            <w:pPr>
              <w:pStyle w:val="TableParagraph"/>
              <w:rPr>
                <w:rFonts w:ascii="Times New Roman"/>
                <w:sz w:val="12"/>
              </w:rPr>
            </w:pPr>
          </w:p>
        </w:tc>
        <w:tc>
          <w:tcPr>
            <w:tcW w:w="573" w:type="dxa"/>
          </w:tcPr>
          <w:p>
            <w:pPr>
              <w:pStyle w:val="TableParagraph"/>
              <w:rPr>
                <w:rFonts w:ascii="Times New Roman"/>
                <w:sz w:val="12"/>
              </w:rPr>
            </w:pPr>
          </w:p>
        </w:tc>
        <w:tc>
          <w:tcPr>
            <w:tcW w:w="1276" w:type="dxa"/>
          </w:tcPr>
          <w:p>
            <w:pPr>
              <w:pStyle w:val="TableParagraph"/>
              <w:rPr>
                <w:rFonts w:ascii="Times New Roman"/>
                <w:sz w:val="12"/>
              </w:rPr>
            </w:pPr>
          </w:p>
        </w:tc>
        <w:tc>
          <w:tcPr>
            <w:tcW w:w="426" w:type="dxa"/>
          </w:tcPr>
          <w:p>
            <w:pPr>
              <w:pStyle w:val="TableParagraph"/>
              <w:rPr>
                <w:rFonts w:ascii="Times New Roman"/>
                <w:sz w:val="12"/>
              </w:rPr>
            </w:pPr>
          </w:p>
        </w:tc>
      </w:tr>
      <w:tr>
        <w:trPr>
          <w:trHeight w:val="194" w:hRule="atLeast"/>
        </w:trPr>
        <w:tc>
          <w:tcPr>
            <w:tcW w:w="1128" w:type="dxa"/>
          </w:tcPr>
          <w:p>
            <w:pPr>
              <w:pStyle w:val="TableParagraph"/>
              <w:spacing w:line="173" w:lineRule="exact" w:before="1"/>
              <w:ind w:left="105"/>
              <w:rPr>
                <w:sz w:val="15"/>
              </w:rPr>
            </w:pPr>
            <w:r>
              <w:rPr>
                <w:spacing w:val="-5"/>
                <w:sz w:val="15"/>
              </w:rPr>
              <w:t>小计</w:t>
            </w:r>
          </w:p>
        </w:tc>
        <w:tc>
          <w:tcPr>
            <w:tcW w:w="1276" w:type="dxa"/>
          </w:tcPr>
          <w:p>
            <w:pPr>
              <w:pStyle w:val="TableParagraph"/>
              <w:spacing w:line="173" w:lineRule="exact" w:before="1"/>
              <w:ind w:left="34" w:right="13"/>
              <w:jc w:val="center"/>
              <w:rPr>
                <w:sz w:val="15"/>
              </w:rPr>
            </w:pPr>
            <w:r>
              <w:rPr>
                <w:spacing w:val="-2"/>
                <w:sz w:val="15"/>
              </w:rPr>
              <w:t>201,913,672.54</w:t>
            </w:r>
          </w:p>
        </w:tc>
        <w:tc>
          <w:tcPr>
            <w:tcW w:w="1279" w:type="dxa"/>
          </w:tcPr>
          <w:p>
            <w:pPr>
              <w:pStyle w:val="TableParagraph"/>
              <w:spacing w:line="173" w:lineRule="exact" w:before="1"/>
              <w:ind w:left="101"/>
              <w:jc w:val="center"/>
              <w:rPr>
                <w:sz w:val="15"/>
              </w:rPr>
            </w:pPr>
            <w:r>
              <w:rPr>
                <w:spacing w:val="-2"/>
                <w:sz w:val="15"/>
              </w:rPr>
              <w:t>23,000,000.00</w:t>
            </w:r>
          </w:p>
        </w:tc>
        <w:tc>
          <w:tcPr>
            <w:tcW w:w="280" w:type="dxa"/>
          </w:tcPr>
          <w:p>
            <w:pPr>
              <w:pStyle w:val="TableParagraph"/>
              <w:rPr>
                <w:rFonts w:ascii="Times New Roman"/>
                <w:sz w:val="12"/>
              </w:rPr>
            </w:pPr>
          </w:p>
        </w:tc>
        <w:tc>
          <w:tcPr>
            <w:tcW w:w="1276" w:type="dxa"/>
          </w:tcPr>
          <w:p>
            <w:pPr>
              <w:pStyle w:val="TableParagraph"/>
              <w:spacing w:line="173" w:lineRule="exact" w:before="1"/>
              <w:ind w:left="34" w:right="8"/>
              <w:jc w:val="center"/>
              <w:rPr>
                <w:sz w:val="15"/>
              </w:rPr>
            </w:pPr>
            <w:r>
              <w:rPr>
                <w:sz w:val="15"/>
              </w:rPr>
              <w:t>-</w:t>
            </w:r>
            <w:r>
              <w:rPr>
                <w:spacing w:val="-2"/>
                <w:sz w:val="15"/>
              </w:rPr>
              <w:t>20,309,279.25</w:t>
            </w:r>
          </w:p>
        </w:tc>
        <w:tc>
          <w:tcPr>
            <w:tcW w:w="426" w:type="dxa"/>
          </w:tcPr>
          <w:p>
            <w:pPr>
              <w:pStyle w:val="TableParagraph"/>
              <w:rPr>
                <w:rFonts w:ascii="Times New Roman"/>
                <w:sz w:val="12"/>
              </w:rPr>
            </w:pPr>
          </w:p>
        </w:tc>
        <w:tc>
          <w:tcPr>
            <w:tcW w:w="424" w:type="dxa"/>
          </w:tcPr>
          <w:p>
            <w:pPr>
              <w:pStyle w:val="TableParagraph"/>
              <w:rPr>
                <w:rFonts w:ascii="Times New Roman"/>
                <w:sz w:val="12"/>
              </w:rPr>
            </w:pPr>
          </w:p>
        </w:tc>
        <w:tc>
          <w:tcPr>
            <w:tcW w:w="563" w:type="dxa"/>
          </w:tcPr>
          <w:p>
            <w:pPr>
              <w:pStyle w:val="TableParagraph"/>
              <w:rPr>
                <w:rFonts w:ascii="Times New Roman"/>
                <w:sz w:val="12"/>
              </w:rPr>
            </w:pPr>
          </w:p>
        </w:tc>
        <w:tc>
          <w:tcPr>
            <w:tcW w:w="563" w:type="dxa"/>
          </w:tcPr>
          <w:p>
            <w:pPr>
              <w:pStyle w:val="TableParagraph"/>
              <w:rPr>
                <w:rFonts w:ascii="Times New Roman"/>
                <w:sz w:val="12"/>
              </w:rPr>
            </w:pPr>
          </w:p>
        </w:tc>
        <w:tc>
          <w:tcPr>
            <w:tcW w:w="573" w:type="dxa"/>
          </w:tcPr>
          <w:p>
            <w:pPr>
              <w:pStyle w:val="TableParagraph"/>
              <w:rPr>
                <w:rFonts w:ascii="Times New Roman"/>
                <w:sz w:val="12"/>
              </w:rPr>
            </w:pPr>
          </w:p>
        </w:tc>
        <w:tc>
          <w:tcPr>
            <w:tcW w:w="1276" w:type="dxa"/>
          </w:tcPr>
          <w:p>
            <w:pPr>
              <w:pStyle w:val="TableParagraph"/>
              <w:spacing w:line="173" w:lineRule="exact" w:before="1"/>
              <w:ind w:left="34"/>
              <w:jc w:val="center"/>
              <w:rPr>
                <w:sz w:val="15"/>
              </w:rPr>
            </w:pPr>
            <w:r>
              <w:rPr>
                <w:spacing w:val="-2"/>
                <w:sz w:val="15"/>
              </w:rPr>
              <w:t>204,604,393.29</w:t>
            </w:r>
          </w:p>
        </w:tc>
        <w:tc>
          <w:tcPr>
            <w:tcW w:w="426" w:type="dxa"/>
          </w:tcPr>
          <w:p>
            <w:pPr>
              <w:pStyle w:val="TableParagraph"/>
              <w:rPr>
                <w:rFonts w:ascii="Times New Roman"/>
                <w:sz w:val="12"/>
              </w:rPr>
            </w:pPr>
          </w:p>
        </w:tc>
      </w:tr>
      <w:tr>
        <w:trPr>
          <w:trHeight w:val="193" w:hRule="atLeast"/>
        </w:trPr>
        <w:tc>
          <w:tcPr>
            <w:tcW w:w="9490" w:type="dxa"/>
            <w:gridSpan w:val="12"/>
          </w:tcPr>
          <w:p>
            <w:pPr>
              <w:pStyle w:val="TableParagraph"/>
              <w:spacing w:line="173" w:lineRule="exact" w:before="1"/>
              <w:ind w:left="105"/>
              <w:rPr>
                <w:sz w:val="15"/>
              </w:rPr>
            </w:pPr>
            <w:r>
              <w:rPr>
                <w:spacing w:val="-4"/>
                <w:sz w:val="15"/>
              </w:rPr>
              <w:t>二、联营企业</w:t>
            </w:r>
          </w:p>
        </w:tc>
      </w:tr>
      <w:tr>
        <w:trPr>
          <w:trHeight w:val="585" w:hRule="atLeast"/>
        </w:trPr>
        <w:tc>
          <w:tcPr>
            <w:tcW w:w="1128" w:type="dxa"/>
          </w:tcPr>
          <w:p>
            <w:pPr>
              <w:pStyle w:val="TableParagraph"/>
              <w:spacing w:line="190" w:lineRule="atLeast"/>
              <w:ind w:left="105" w:right="108"/>
              <w:jc w:val="both"/>
              <w:rPr>
                <w:sz w:val="15"/>
              </w:rPr>
            </w:pPr>
            <w:r>
              <w:rPr>
                <w:spacing w:val="-2"/>
                <w:sz w:val="15"/>
              </w:rPr>
              <w:t>南京广电锦和投资管理有限公司（注）</w:t>
            </w:r>
          </w:p>
        </w:tc>
        <w:tc>
          <w:tcPr>
            <w:tcW w:w="1276" w:type="dxa"/>
          </w:tcPr>
          <w:p>
            <w:pPr>
              <w:pStyle w:val="TableParagraph"/>
              <w:rPr>
                <w:rFonts w:ascii="Times New Roman"/>
                <w:sz w:val="18"/>
              </w:rPr>
            </w:pPr>
          </w:p>
        </w:tc>
        <w:tc>
          <w:tcPr>
            <w:tcW w:w="1279" w:type="dxa"/>
          </w:tcPr>
          <w:p>
            <w:pPr>
              <w:pStyle w:val="TableParagraph"/>
              <w:rPr>
                <w:rFonts w:ascii="Times New Roman"/>
                <w:sz w:val="18"/>
              </w:rPr>
            </w:pPr>
          </w:p>
        </w:tc>
        <w:tc>
          <w:tcPr>
            <w:tcW w:w="280" w:type="dxa"/>
          </w:tcPr>
          <w:p>
            <w:pPr>
              <w:pStyle w:val="TableParagraph"/>
              <w:rPr>
                <w:rFonts w:ascii="Times New Roman"/>
                <w:sz w:val="18"/>
              </w:rPr>
            </w:pPr>
          </w:p>
        </w:tc>
        <w:tc>
          <w:tcPr>
            <w:tcW w:w="1276" w:type="dxa"/>
          </w:tcPr>
          <w:p>
            <w:pPr>
              <w:pStyle w:val="TableParagraph"/>
              <w:rPr>
                <w:rFonts w:ascii="Times New Roman"/>
                <w:sz w:val="18"/>
              </w:rPr>
            </w:pPr>
          </w:p>
        </w:tc>
        <w:tc>
          <w:tcPr>
            <w:tcW w:w="426" w:type="dxa"/>
          </w:tcPr>
          <w:p>
            <w:pPr>
              <w:pStyle w:val="TableParagraph"/>
              <w:rPr>
                <w:rFonts w:ascii="Times New Roman"/>
                <w:sz w:val="18"/>
              </w:rPr>
            </w:pPr>
          </w:p>
        </w:tc>
        <w:tc>
          <w:tcPr>
            <w:tcW w:w="424" w:type="dxa"/>
          </w:tcPr>
          <w:p>
            <w:pPr>
              <w:pStyle w:val="TableParagraph"/>
              <w:rPr>
                <w:rFonts w:ascii="Times New Roman"/>
                <w:sz w:val="18"/>
              </w:rPr>
            </w:pPr>
          </w:p>
        </w:tc>
        <w:tc>
          <w:tcPr>
            <w:tcW w:w="563" w:type="dxa"/>
          </w:tcPr>
          <w:p>
            <w:pPr>
              <w:pStyle w:val="TableParagraph"/>
              <w:rPr>
                <w:rFonts w:ascii="Times New Roman"/>
                <w:sz w:val="18"/>
              </w:rPr>
            </w:pPr>
          </w:p>
        </w:tc>
        <w:tc>
          <w:tcPr>
            <w:tcW w:w="563" w:type="dxa"/>
          </w:tcPr>
          <w:p>
            <w:pPr>
              <w:pStyle w:val="TableParagraph"/>
              <w:rPr>
                <w:rFonts w:ascii="Times New Roman"/>
                <w:sz w:val="18"/>
              </w:rPr>
            </w:pPr>
          </w:p>
        </w:tc>
        <w:tc>
          <w:tcPr>
            <w:tcW w:w="573" w:type="dxa"/>
          </w:tcPr>
          <w:p>
            <w:pPr>
              <w:pStyle w:val="TableParagraph"/>
              <w:rPr>
                <w:rFonts w:ascii="Times New Roman"/>
                <w:sz w:val="18"/>
              </w:rPr>
            </w:pPr>
          </w:p>
        </w:tc>
        <w:tc>
          <w:tcPr>
            <w:tcW w:w="1276" w:type="dxa"/>
          </w:tcPr>
          <w:p>
            <w:pPr>
              <w:pStyle w:val="TableParagraph"/>
              <w:rPr>
                <w:rFonts w:ascii="Times New Roman"/>
                <w:sz w:val="18"/>
              </w:rPr>
            </w:pPr>
          </w:p>
        </w:tc>
        <w:tc>
          <w:tcPr>
            <w:tcW w:w="426" w:type="dxa"/>
          </w:tcPr>
          <w:p>
            <w:pPr>
              <w:pStyle w:val="TableParagraph"/>
              <w:rPr>
                <w:rFonts w:ascii="Times New Roman"/>
                <w:sz w:val="18"/>
              </w:rPr>
            </w:pPr>
          </w:p>
        </w:tc>
      </w:tr>
      <w:tr>
        <w:trPr>
          <w:trHeight w:val="777" w:hRule="atLeast"/>
        </w:trPr>
        <w:tc>
          <w:tcPr>
            <w:tcW w:w="1128" w:type="dxa"/>
          </w:tcPr>
          <w:p>
            <w:pPr>
              <w:pStyle w:val="TableParagraph"/>
              <w:spacing w:line="242" w:lineRule="auto" w:before="1"/>
              <w:ind w:left="105" w:right="108"/>
              <w:jc w:val="both"/>
              <w:rPr>
                <w:sz w:val="15"/>
              </w:rPr>
            </w:pPr>
            <w:r>
              <w:rPr>
                <w:spacing w:val="-2"/>
                <w:sz w:val="15"/>
              </w:rPr>
              <w:t>上海中体锦和商业经营管理</w:t>
            </w:r>
            <w:r>
              <w:rPr>
                <w:spacing w:val="-4"/>
                <w:sz w:val="15"/>
              </w:rPr>
              <w:t>有限公司</w:t>
            </w:r>
          </w:p>
          <w:p>
            <w:pPr>
              <w:pStyle w:val="TableParagraph"/>
              <w:spacing w:line="173" w:lineRule="exact" w:before="1"/>
              <w:ind w:left="105"/>
              <w:rPr>
                <w:sz w:val="15"/>
              </w:rPr>
            </w:pPr>
            <w:r>
              <w:rPr>
                <w:sz w:val="15"/>
              </w:rPr>
              <w:t>（注</w:t>
            </w:r>
            <w:r>
              <w:rPr>
                <w:spacing w:val="-10"/>
                <w:sz w:val="15"/>
              </w:rPr>
              <w:t>）</w:t>
            </w:r>
          </w:p>
        </w:tc>
        <w:tc>
          <w:tcPr>
            <w:tcW w:w="1276" w:type="dxa"/>
          </w:tcPr>
          <w:p>
            <w:pPr>
              <w:pStyle w:val="TableParagraph"/>
              <w:rPr>
                <w:rFonts w:ascii="Times New Roman"/>
                <w:sz w:val="18"/>
              </w:rPr>
            </w:pPr>
          </w:p>
        </w:tc>
        <w:tc>
          <w:tcPr>
            <w:tcW w:w="1279" w:type="dxa"/>
          </w:tcPr>
          <w:p>
            <w:pPr>
              <w:pStyle w:val="TableParagraph"/>
              <w:rPr>
                <w:rFonts w:ascii="Times New Roman"/>
                <w:sz w:val="18"/>
              </w:rPr>
            </w:pPr>
          </w:p>
        </w:tc>
        <w:tc>
          <w:tcPr>
            <w:tcW w:w="280" w:type="dxa"/>
          </w:tcPr>
          <w:p>
            <w:pPr>
              <w:pStyle w:val="TableParagraph"/>
              <w:rPr>
                <w:rFonts w:ascii="Times New Roman"/>
                <w:sz w:val="18"/>
              </w:rPr>
            </w:pPr>
          </w:p>
        </w:tc>
        <w:tc>
          <w:tcPr>
            <w:tcW w:w="1276" w:type="dxa"/>
          </w:tcPr>
          <w:p>
            <w:pPr>
              <w:pStyle w:val="TableParagraph"/>
              <w:rPr>
                <w:rFonts w:ascii="Times New Roman"/>
                <w:sz w:val="18"/>
              </w:rPr>
            </w:pPr>
          </w:p>
        </w:tc>
        <w:tc>
          <w:tcPr>
            <w:tcW w:w="426" w:type="dxa"/>
          </w:tcPr>
          <w:p>
            <w:pPr>
              <w:pStyle w:val="TableParagraph"/>
              <w:rPr>
                <w:rFonts w:ascii="Times New Roman"/>
                <w:sz w:val="18"/>
              </w:rPr>
            </w:pPr>
          </w:p>
        </w:tc>
        <w:tc>
          <w:tcPr>
            <w:tcW w:w="424" w:type="dxa"/>
          </w:tcPr>
          <w:p>
            <w:pPr>
              <w:pStyle w:val="TableParagraph"/>
              <w:rPr>
                <w:rFonts w:ascii="Times New Roman"/>
                <w:sz w:val="18"/>
              </w:rPr>
            </w:pPr>
          </w:p>
        </w:tc>
        <w:tc>
          <w:tcPr>
            <w:tcW w:w="563" w:type="dxa"/>
          </w:tcPr>
          <w:p>
            <w:pPr>
              <w:pStyle w:val="TableParagraph"/>
              <w:rPr>
                <w:rFonts w:ascii="Times New Roman"/>
                <w:sz w:val="18"/>
              </w:rPr>
            </w:pPr>
          </w:p>
        </w:tc>
        <w:tc>
          <w:tcPr>
            <w:tcW w:w="563" w:type="dxa"/>
          </w:tcPr>
          <w:p>
            <w:pPr>
              <w:pStyle w:val="TableParagraph"/>
              <w:rPr>
                <w:rFonts w:ascii="Times New Roman"/>
                <w:sz w:val="18"/>
              </w:rPr>
            </w:pPr>
          </w:p>
        </w:tc>
        <w:tc>
          <w:tcPr>
            <w:tcW w:w="573" w:type="dxa"/>
          </w:tcPr>
          <w:p>
            <w:pPr>
              <w:pStyle w:val="TableParagraph"/>
              <w:rPr>
                <w:rFonts w:ascii="Times New Roman"/>
                <w:sz w:val="18"/>
              </w:rPr>
            </w:pPr>
          </w:p>
        </w:tc>
        <w:tc>
          <w:tcPr>
            <w:tcW w:w="1276" w:type="dxa"/>
          </w:tcPr>
          <w:p>
            <w:pPr>
              <w:pStyle w:val="TableParagraph"/>
              <w:rPr>
                <w:rFonts w:ascii="Times New Roman"/>
                <w:sz w:val="18"/>
              </w:rPr>
            </w:pPr>
          </w:p>
        </w:tc>
        <w:tc>
          <w:tcPr>
            <w:tcW w:w="426" w:type="dxa"/>
          </w:tcPr>
          <w:p>
            <w:pPr>
              <w:pStyle w:val="TableParagraph"/>
              <w:rPr>
                <w:rFonts w:ascii="Times New Roman"/>
                <w:sz w:val="18"/>
              </w:rPr>
            </w:pPr>
          </w:p>
        </w:tc>
      </w:tr>
      <w:tr>
        <w:trPr>
          <w:trHeight w:val="193" w:hRule="atLeast"/>
        </w:trPr>
        <w:tc>
          <w:tcPr>
            <w:tcW w:w="1128" w:type="dxa"/>
          </w:tcPr>
          <w:p>
            <w:pPr>
              <w:pStyle w:val="TableParagraph"/>
              <w:spacing w:line="173" w:lineRule="exact" w:before="1"/>
              <w:ind w:left="105"/>
              <w:rPr>
                <w:sz w:val="15"/>
              </w:rPr>
            </w:pPr>
            <w:r>
              <w:rPr>
                <w:spacing w:val="-5"/>
                <w:sz w:val="15"/>
              </w:rPr>
              <w:t>小计</w:t>
            </w:r>
          </w:p>
        </w:tc>
        <w:tc>
          <w:tcPr>
            <w:tcW w:w="1276" w:type="dxa"/>
          </w:tcPr>
          <w:p>
            <w:pPr>
              <w:pStyle w:val="TableParagraph"/>
              <w:rPr>
                <w:rFonts w:ascii="Times New Roman"/>
                <w:sz w:val="12"/>
              </w:rPr>
            </w:pPr>
          </w:p>
        </w:tc>
        <w:tc>
          <w:tcPr>
            <w:tcW w:w="1279" w:type="dxa"/>
          </w:tcPr>
          <w:p>
            <w:pPr>
              <w:pStyle w:val="TableParagraph"/>
              <w:rPr>
                <w:rFonts w:ascii="Times New Roman"/>
                <w:sz w:val="12"/>
              </w:rPr>
            </w:pPr>
          </w:p>
        </w:tc>
        <w:tc>
          <w:tcPr>
            <w:tcW w:w="280" w:type="dxa"/>
          </w:tcPr>
          <w:p>
            <w:pPr>
              <w:pStyle w:val="TableParagraph"/>
              <w:rPr>
                <w:rFonts w:ascii="Times New Roman"/>
                <w:sz w:val="12"/>
              </w:rPr>
            </w:pPr>
          </w:p>
        </w:tc>
        <w:tc>
          <w:tcPr>
            <w:tcW w:w="1276" w:type="dxa"/>
          </w:tcPr>
          <w:p>
            <w:pPr>
              <w:pStyle w:val="TableParagraph"/>
              <w:rPr>
                <w:rFonts w:ascii="Times New Roman"/>
                <w:sz w:val="12"/>
              </w:rPr>
            </w:pPr>
          </w:p>
        </w:tc>
        <w:tc>
          <w:tcPr>
            <w:tcW w:w="426" w:type="dxa"/>
          </w:tcPr>
          <w:p>
            <w:pPr>
              <w:pStyle w:val="TableParagraph"/>
              <w:rPr>
                <w:rFonts w:ascii="Times New Roman"/>
                <w:sz w:val="12"/>
              </w:rPr>
            </w:pPr>
          </w:p>
        </w:tc>
        <w:tc>
          <w:tcPr>
            <w:tcW w:w="424" w:type="dxa"/>
          </w:tcPr>
          <w:p>
            <w:pPr>
              <w:pStyle w:val="TableParagraph"/>
              <w:rPr>
                <w:rFonts w:ascii="Times New Roman"/>
                <w:sz w:val="12"/>
              </w:rPr>
            </w:pPr>
          </w:p>
        </w:tc>
        <w:tc>
          <w:tcPr>
            <w:tcW w:w="563" w:type="dxa"/>
          </w:tcPr>
          <w:p>
            <w:pPr>
              <w:pStyle w:val="TableParagraph"/>
              <w:rPr>
                <w:rFonts w:ascii="Times New Roman"/>
                <w:sz w:val="12"/>
              </w:rPr>
            </w:pPr>
          </w:p>
        </w:tc>
        <w:tc>
          <w:tcPr>
            <w:tcW w:w="563" w:type="dxa"/>
          </w:tcPr>
          <w:p>
            <w:pPr>
              <w:pStyle w:val="TableParagraph"/>
              <w:rPr>
                <w:rFonts w:ascii="Times New Roman"/>
                <w:sz w:val="12"/>
              </w:rPr>
            </w:pPr>
          </w:p>
        </w:tc>
        <w:tc>
          <w:tcPr>
            <w:tcW w:w="573" w:type="dxa"/>
          </w:tcPr>
          <w:p>
            <w:pPr>
              <w:pStyle w:val="TableParagraph"/>
              <w:rPr>
                <w:rFonts w:ascii="Times New Roman"/>
                <w:sz w:val="12"/>
              </w:rPr>
            </w:pPr>
          </w:p>
        </w:tc>
        <w:tc>
          <w:tcPr>
            <w:tcW w:w="1276" w:type="dxa"/>
          </w:tcPr>
          <w:p>
            <w:pPr>
              <w:pStyle w:val="TableParagraph"/>
              <w:rPr>
                <w:rFonts w:ascii="Times New Roman"/>
                <w:sz w:val="12"/>
              </w:rPr>
            </w:pPr>
          </w:p>
        </w:tc>
        <w:tc>
          <w:tcPr>
            <w:tcW w:w="426" w:type="dxa"/>
          </w:tcPr>
          <w:p>
            <w:pPr>
              <w:pStyle w:val="TableParagraph"/>
              <w:rPr>
                <w:rFonts w:ascii="Times New Roman"/>
                <w:sz w:val="12"/>
              </w:rPr>
            </w:pPr>
          </w:p>
        </w:tc>
      </w:tr>
      <w:tr>
        <w:trPr>
          <w:trHeight w:val="196" w:hRule="atLeast"/>
        </w:trPr>
        <w:tc>
          <w:tcPr>
            <w:tcW w:w="1128" w:type="dxa"/>
          </w:tcPr>
          <w:p>
            <w:pPr>
              <w:pStyle w:val="TableParagraph"/>
              <w:spacing w:line="175" w:lineRule="exact" w:before="1"/>
              <w:ind w:left="5"/>
              <w:jc w:val="center"/>
              <w:rPr>
                <w:sz w:val="15"/>
              </w:rPr>
            </w:pPr>
            <w:r>
              <w:rPr>
                <w:spacing w:val="-5"/>
                <w:sz w:val="15"/>
              </w:rPr>
              <w:t>合计</w:t>
            </w:r>
          </w:p>
        </w:tc>
        <w:tc>
          <w:tcPr>
            <w:tcW w:w="1276" w:type="dxa"/>
          </w:tcPr>
          <w:p>
            <w:pPr>
              <w:pStyle w:val="TableParagraph"/>
              <w:spacing w:line="175" w:lineRule="exact" w:before="1"/>
              <w:ind w:left="34" w:right="13"/>
              <w:jc w:val="center"/>
              <w:rPr>
                <w:sz w:val="15"/>
              </w:rPr>
            </w:pPr>
            <w:r>
              <w:rPr>
                <w:spacing w:val="-2"/>
                <w:sz w:val="15"/>
              </w:rPr>
              <w:t>201,913,672.54</w:t>
            </w:r>
          </w:p>
        </w:tc>
        <w:tc>
          <w:tcPr>
            <w:tcW w:w="1279" w:type="dxa"/>
          </w:tcPr>
          <w:p>
            <w:pPr>
              <w:pStyle w:val="TableParagraph"/>
              <w:spacing w:line="175" w:lineRule="exact" w:before="1"/>
              <w:ind w:left="101"/>
              <w:jc w:val="center"/>
              <w:rPr>
                <w:sz w:val="15"/>
              </w:rPr>
            </w:pPr>
            <w:r>
              <w:rPr>
                <w:spacing w:val="-2"/>
                <w:sz w:val="15"/>
              </w:rPr>
              <w:t>23,000,000.00</w:t>
            </w:r>
          </w:p>
        </w:tc>
        <w:tc>
          <w:tcPr>
            <w:tcW w:w="280" w:type="dxa"/>
          </w:tcPr>
          <w:p>
            <w:pPr>
              <w:pStyle w:val="TableParagraph"/>
              <w:rPr>
                <w:rFonts w:ascii="Times New Roman"/>
                <w:sz w:val="12"/>
              </w:rPr>
            </w:pPr>
          </w:p>
        </w:tc>
        <w:tc>
          <w:tcPr>
            <w:tcW w:w="1276" w:type="dxa"/>
          </w:tcPr>
          <w:p>
            <w:pPr>
              <w:pStyle w:val="TableParagraph"/>
              <w:spacing w:line="175" w:lineRule="exact" w:before="1"/>
              <w:ind w:left="34" w:right="8"/>
              <w:jc w:val="center"/>
              <w:rPr>
                <w:sz w:val="15"/>
              </w:rPr>
            </w:pPr>
            <w:r>
              <w:rPr>
                <w:sz w:val="15"/>
              </w:rPr>
              <w:t>-</w:t>
            </w:r>
            <w:r>
              <w:rPr>
                <w:spacing w:val="-2"/>
                <w:sz w:val="15"/>
              </w:rPr>
              <w:t>20,309,279.25</w:t>
            </w:r>
          </w:p>
        </w:tc>
        <w:tc>
          <w:tcPr>
            <w:tcW w:w="426" w:type="dxa"/>
          </w:tcPr>
          <w:p>
            <w:pPr>
              <w:pStyle w:val="TableParagraph"/>
              <w:rPr>
                <w:rFonts w:ascii="Times New Roman"/>
                <w:sz w:val="12"/>
              </w:rPr>
            </w:pPr>
          </w:p>
        </w:tc>
        <w:tc>
          <w:tcPr>
            <w:tcW w:w="424" w:type="dxa"/>
          </w:tcPr>
          <w:p>
            <w:pPr>
              <w:pStyle w:val="TableParagraph"/>
              <w:rPr>
                <w:rFonts w:ascii="Times New Roman"/>
                <w:sz w:val="12"/>
              </w:rPr>
            </w:pPr>
          </w:p>
        </w:tc>
        <w:tc>
          <w:tcPr>
            <w:tcW w:w="563" w:type="dxa"/>
          </w:tcPr>
          <w:p>
            <w:pPr>
              <w:pStyle w:val="TableParagraph"/>
              <w:rPr>
                <w:rFonts w:ascii="Times New Roman"/>
                <w:sz w:val="12"/>
              </w:rPr>
            </w:pPr>
          </w:p>
        </w:tc>
        <w:tc>
          <w:tcPr>
            <w:tcW w:w="563" w:type="dxa"/>
          </w:tcPr>
          <w:p>
            <w:pPr>
              <w:pStyle w:val="TableParagraph"/>
              <w:rPr>
                <w:rFonts w:ascii="Times New Roman"/>
                <w:sz w:val="12"/>
              </w:rPr>
            </w:pPr>
          </w:p>
        </w:tc>
        <w:tc>
          <w:tcPr>
            <w:tcW w:w="573" w:type="dxa"/>
          </w:tcPr>
          <w:p>
            <w:pPr>
              <w:pStyle w:val="TableParagraph"/>
              <w:rPr>
                <w:rFonts w:ascii="Times New Roman"/>
                <w:sz w:val="12"/>
              </w:rPr>
            </w:pPr>
          </w:p>
        </w:tc>
        <w:tc>
          <w:tcPr>
            <w:tcW w:w="1276" w:type="dxa"/>
          </w:tcPr>
          <w:p>
            <w:pPr>
              <w:pStyle w:val="TableParagraph"/>
              <w:spacing w:line="175" w:lineRule="exact" w:before="1"/>
              <w:ind w:left="34"/>
              <w:jc w:val="center"/>
              <w:rPr>
                <w:sz w:val="15"/>
              </w:rPr>
            </w:pPr>
            <w:r>
              <w:rPr>
                <w:spacing w:val="-2"/>
                <w:sz w:val="15"/>
              </w:rPr>
              <w:t>204,604,393.29</w:t>
            </w:r>
          </w:p>
        </w:tc>
        <w:tc>
          <w:tcPr>
            <w:tcW w:w="426" w:type="dxa"/>
          </w:tcPr>
          <w:p>
            <w:pPr>
              <w:pStyle w:val="TableParagraph"/>
              <w:rPr>
                <w:rFonts w:ascii="Times New Roman"/>
                <w:sz w:val="12"/>
              </w:rPr>
            </w:pPr>
          </w:p>
        </w:tc>
      </w:tr>
    </w:tbl>
    <w:p>
      <w:pPr>
        <w:pStyle w:val="BodyText"/>
        <w:spacing w:before="4"/>
        <w:ind w:left="537"/>
      </w:pPr>
      <w:r>
        <w:rPr>
          <w:spacing w:val="-3"/>
        </w:rPr>
        <w:t>其他说明</w:t>
      </w:r>
    </w:p>
    <w:p>
      <w:pPr>
        <w:pStyle w:val="BodyText"/>
        <w:spacing w:line="242" w:lineRule="auto" w:before="3"/>
        <w:ind w:left="537" w:right="645"/>
      </w:pPr>
      <w:r>
        <w:rPr/>
        <w:t>注：南京广电锦和投资管理有限公司和上海中体锦和商业经营管理有限公司的净资</w:t>
      </w:r>
      <w:r>
        <w:rPr>
          <w:spacing w:val="-2"/>
        </w:rPr>
        <w:t>产本年年初余额及期末余额均为零或负数，本公司对该公司的长期股权投资金额为 </w:t>
      </w:r>
      <w:r>
        <w:rPr>
          <w:spacing w:val="-17"/>
        </w:rPr>
        <w:t>0</w:t>
      </w:r>
      <w:r>
        <w:rPr/>
        <w:t>元。</w:t>
      </w:r>
    </w:p>
    <w:p>
      <w:pPr>
        <w:spacing w:after="0" w:line="242" w:lineRule="auto"/>
        <w:sectPr>
          <w:pgSz w:w="11910" w:h="16840"/>
          <w:pgMar w:header="882" w:footer="1195" w:top="1360" w:bottom="1380" w:left="740" w:right="1160"/>
        </w:sectPr>
      </w:pPr>
    </w:p>
    <w:p>
      <w:pPr>
        <w:pStyle w:val="BodyText"/>
        <w:spacing w:before="60"/>
        <w:ind w:left="537"/>
      </w:pPr>
      <w:r>
        <w:rPr/>
        <w:t>18</w:t>
      </w:r>
      <w:r>
        <w:rPr>
          <w:spacing w:val="-2"/>
        </w:rPr>
        <w:t>、其他权益工具投资</w:t>
      </w:r>
    </w:p>
    <w:p>
      <w:pPr>
        <w:pStyle w:val="ListParagraph"/>
        <w:numPr>
          <w:ilvl w:val="0"/>
          <w:numId w:val="57"/>
        </w:numPr>
        <w:tabs>
          <w:tab w:pos="1377" w:val="left" w:leader="none"/>
        </w:tabs>
        <w:spacing w:line="240" w:lineRule="auto" w:before="65" w:after="0"/>
        <w:ind w:left="1377" w:right="0" w:hanging="840"/>
        <w:jc w:val="left"/>
        <w:rPr>
          <w:sz w:val="24"/>
        </w:rPr>
      </w:pPr>
      <w:r>
        <w:rPr>
          <w:spacing w:val="-1"/>
          <w:sz w:val="24"/>
        </w:rPr>
        <w:t>其他权益工具投资情况</w:t>
      </w:r>
    </w:p>
    <w:p>
      <w:pPr>
        <w:pStyle w:val="BodyText"/>
        <w:spacing w:before="62"/>
        <w:ind w:left="537"/>
      </w:pPr>
      <w:r>
        <w:rPr>
          <w:spacing w:val="-3"/>
        </w:rPr>
        <w:t>□适用 √不适用</w:t>
      </w:r>
    </w:p>
    <w:p>
      <w:pPr>
        <w:pStyle w:val="ListParagraph"/>
        <w:numPr>
          <w:ilvl w:val="0"/>
          <w:numId w:val="57"/>
        </w:numPr>
        <w:tabs>
          <w:tab w:pos="1377" w:val="left" w:leader="none"/>
        </w:tabs>
        <w:spacing w:line="240" w:lineRule="auto" w:before="65" w:after="0"/>
        <w:ind w:left="1377" w:right="0" w:hanging="840"/>
        <w:jc w:val="left"/>
        <w:rPr>
          <w:sz w:val="24"/>
        </w:rPr>
      </w:pPr>
      <w:r>
        <w:rPr>
          <w:spacing w:val="-1"/>
          <w:sz w:val="24"/>
        </w:rPr>
        <w:t>非交易性权益工具投资的情况</w:t>
      </w:r>
    </w:p>
    <w:p>
      <w:pPr>
        <w:pStyle w:val="BodyText"/>
        <w:spacing w:line="242" w:lineRule="auto" w:before="64"/>
        <w:ind w:left="537" w:right="7667"/>
      </w:pPr>
      <w:r>
        <w:rPr>
          <w:spacing w:val="-6"/>
        </w:rPr>
        <w:t>□适用 √不适用</w:t>
      </w:r>
      <w:r>
        <w:rPr>
          <w:spacing w:val="-2"/>
        </w:rPr>
        <w:t>其他说明：</w:t>
      </w:r>
    </w:p>
    <w:p>
      <w:pPr>
        <w:pStyle w:val="BodyText"/>
        <w:ind w:left="537"/>
      </w:pPr>
      <w:r>
        <w:rPr>
          <w:spacing w:val="-3"/>
        </w:rPr>
        <w:t>□适用 √不适用</w:t>
      </w:r>
    </w:p>
    <w:p>
      <w:pPr>
        <w:pStyle w:val="BodyText"/>
        <w:spacing w:before="69"/>
      </w:pPr>
    </w:p>
    <w:p>
      <w:pPr>
        <w:pStyle w:val="BodyText"/>
        <w:ind w:left="537"/>
      </w:pPr>
      <w:r>
        <w:rPr/>
        <w:t>19</w:t>
      </w:r>
      <w:r>
        <w:rPr>
          <w:spacing w:val="-1"/>
        </w:rPr>
        <w:t>、其他非流动金融资产</w:t>
      </w:r>
    </w:p>
    <w:p>
      <w:pPr>
        <w:pStyle w:val="BodyText"/>
        <w:spacing w:before="63"/>
        <w:ind w:left="537"/>
      </w:pPr>
      <w:r>
        <w:rPr>
          <w:spacing w:val="-3"/>
        </w:rPr>
        <w:t>√适用 □不适用</w:t>
      </w:r>
    </w:p>
    <w:p>
      <w:pPr>
        <w:pStyle w:val="BodyText"/>
        <w:tabs>
          <w:tab w:pos="7930" w:val="left" w:leader="none"/>
        </w:tabs>
        <w:spacing w:before="4" w:after="2"/>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309" w:hRule="atLeast"/>
        </w:trPr>
        <w:tc>
          <w:tcPr>
            <w:tcW w:w="3560" w:type="dxa"/>
            <w:tcBorders>
              <w:bottom w:val="single" w:sz="6" w:space="0" w:color="000000"/>
              <w:right w:val="single" w:sz="6" w:space="0" w:color="000000"/>
            </w:tcBorders>
          </w:tcPr>
          <w:p>
            <w:pPr>
              <w:pStyle w:val="TableParagraph"/>
              <w:spacing w:line="289" w:lineRule="exact"/>
              <w:ind w:left="8"/>
              <w:jc w:val="center"/>
              <w:rPr>
                <w:sz w:val="24"/>
              </w:rPr>
            </w:pPr>
            <w:r>
              <w:rPr>
                <w:spacing w:val="-5"/>
                <w:sz w:val="24"/>
              </w:rPr>
              <w:t>项目</w:t>
            </w:r>
          </w:p>
        </w:tc>
        <w:tc>
          <w:tcPr>
            <w:tcW w:w="2621" w:type="dxa"/>
            <w:tcBorders>
              <w:left w:val="single" w:sz="6" w:space="0" w:color="000000"/>
              <w:bottom w:val="single" w:sz="6" w:space="0" w:color="000000"/>
              <w:right w:val="single" w:sz="6" w:space="0" w:color="000000"/>
            </w:tcBorders>
          </w:tcPr>
          <w:p>
            <w:pPr>
              <w:pStyle w:val="TableParagraph"/>
              <w:spacing w:line="289" w:lineRule="exact"/>
              <w:ind w:left="827"/>
              <w:rPr>
                <w:sz w:val="24"/>
              </w:rPr>
            </w:pPr>
            <w:r>
              <w:rPr>
                <w:spacing w:val="-3"/>
                <w:sz w:val="24"/>
              </w:rPr>
              <w:t>期末余额</w:t>
            </w:r>
          </w:p>
        </w:tc>
        <w:tc>
          <w:tcPr>
            <w:tcW w:w="2643" w:type="dxa"/>
            <w:tcBorders>
              <w:left w:val="single" w:sz="6" w:space="0" w:color="000000"/>
              <w:bottom w:val="single" w:sz="6" w:space="0" w:color="000000"/>
            </w:tcBorders>
          </w:tcPr>
          <w:p>
            <w:pPr>
              <w:pStyle w:val="TableParagraph"/>
              <w:spacing w:line="289" w:lineRule="exact"/>
              <w:ind w:left="837"/>
              <w:rPr>
                <w:sz w:val="24"/>
              </w:rPr>
            </w:pPr>
            <w:r>
              <w:rPr>
                <w:spacing w:val="-3"/>
                <w:sz w:val="24"/>
              </w:rPr>
              <w:t>期初余额</w:t>
            </w:r>
          </w:p>
        </w:tc>
      </w:tr>
      <w:tr>
        <w:trPr>
          <w:trHeight w:val="623" w:hRule="atLeast"/>
        </w:trPr>
        <w:tc>
          <w:tcPr>
            <w:tcW w:w="3560" w:type="dxa"/>
            <w:tcBorders>
              <w:top w:val="single" w:sz="6" w:space="0" w:color="000000"/>
              <w:bottom w:val="single" w:sz="6" w:space="0" w:color="000000"/>
              <w:right w:val="single" w:sz="6" w:space="0" w:color="000000"/>
            </w:tcBorders>
          </w:tcPr>
          <w:p>
            <w:pPr>
              <w:pStyle w:val="TableParagraph"/>
              <w:spacing w:line="310" w:lineRule="atLeast"/>
              <w:ind w:left="107" w:right="317"/>
              <w:rPr>
                <w:sz w:val="24"/>
              </w:rPr>
            </w:pPr>
            <w:r>
              <w:rPr>
                <w:spacing w:val="-2"/>
                <w:sz w:val="24"/>
              </w:rPr>
              <w:t>以公允价值计量且其变动计入当期损益的金融资产</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before="158"/>
              <w:ind w:right="94"/>
              <w:jc w:val="right"/>
              <w:rPr>
                <w:sz w:val="24"/>
              </w:rPr>
            </w:pPr>
            <w:r>
              <w:rPr>
                <w:spacing w:val="-2"/>
                <w:sz w:val="24"/>
              </w:rPr>
              <w:t>3,842,300.00</w:t>
            </w:r>
          </w:p>
        </w:tc>
        <w:tc>
          <w:tcPr>
            <w:tcW w:w="2643" w:type="dxa"/>
            <w:tcBorders>
              <w:top w:val="single" w:sz="6" w:space="0" w:color="000000"/>
              <w:left w:val="single" w:sz="6" w:space="0" w:color="000000"/>
              <w:bottom w:val="single" w:sz="6" w:space="0" w:color="000000"/>
            </w:tcBorders>
          </w:tcPr>
          <w:p>
            <w:pPr>
              <w:pStyle w:val="TableParagraph"/>
              <w:spacing w:before="158"/>
              <w:ind w:right="96"/>
              <w:jc w:val="right"/>
              <w:rPr>
                <w:sz w:val="24"/>
              </w:rPr>
            </w:pPr>
            <w:r>
              <w:rPr>
                <w:spacing w:val="-2"/>
                <w:sz w:val="24"/>
              </w:rPr>
              <w:t>4,160,662.00</w:t>
            </w: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line="291" w:lineRule="exact"/>
              <w:ind w:left="107"/>
              <w:rPr>
                <w:sz w:val="24"/>
              </w:rPr>
            </w:pPr>
            <w:r>
              <w:rPr>
                <w:spacing w:val="-2"/>
                <w:sz w:val="24"/>
              </w:rPr>
              <w:t>其中：权益工具投资</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4"/>
              <w:jc w:val="right"/>
              <w:rPr>
                <w:sz w:val="24"/>
              </w:rPr>
            </w:pPr>
            <w:r>
              <w:rPr>
                <w:spacing w:val="-2"/>
                <w:sz w:val="24"/>
              </w:rPr>
              <w:t>3,842,300.00</w:t>
            </w:r>
          </w:p>
        </w:tc>
        <w:tc>
          <w:tcPr>
            <w:tcW w:w="2643" w:type="dxa"/>
            <w:tcBorders>
              <w:top w:val="single" w:sz="6" w:space="0" w:color="000000"/>
              <w:left w:val="single" w:sz="6" w:space="0" w:color="000000"/>
              <w:bottom w:val="single" w:sz="6" w:space="0" w:color="000000"/>
            </w:tcBorders>
          </w:tcPr>
          <w:p>
            <w:pPr>
              <w:pStyle w:val="TableParagraph"/>
              <w:spacing w:line="291" w:lineRule="exact"/>
              <w:ind w:right="96"/>
              <w:jc w:val="right"/>
              <w:rPr>
                <w:sz w:val="24"/>
              </w:rPr>
            </w:pPr>
            <w:r>
              <w:rPr>
                <w:spacing w:val="-2"/>
                <w:sz w:val="24"/>
              </w:rPr>
              <w:t>4,160,662.00</w:t>
            </w:r>
          </w:p>
        </w:tc>
      </w:tr>
      <w:tr>
        <w:trPr>
          <w:trHeight w:val="311" w:hRule="atLeast"/>
        </w:trPr>
        <w:tc>
          <w:tcPr>
            <w:tcW w:w="3560" w:type="dxa"/>
            <w:tcBorders>
              <w:top w:val="single" w:sz="6" w:space="0" w:color="000000"/>
              <w:right w:val="single" w:sz="6" w:space="0" w:color="000000"/>
            </w:tcBorders>
          </w:tcPr>
          <w:p>
            <w:pPr>
              <w:pStyle w:val="TableParagraph"/>
              <w:spacing w:line="291" w:lineRule="exact"/>
              <w:ind w:left="8"/>
              <w:jc w:val="center"/>
              <w:rPr>
                <w:sz w:val="24"/>
              </w:rPr>
            </w:pPr>
            <w:r>
              <w:rPr>
                <w:spacing w:val="-5"/>
                <w:sz w:val="24"/>
              </w:rPr>
              <w:t>合计</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4"/>
              <w:jc w:val="right"/>
              <w:rPr>
                <w:sz w:val="24"/>
              </w:rPr>
            </w:pPr>
            <w:r>
              <w:rPr>
                <w:spacing w:val="-2"/>
                <w:sz w:val="24"/>
              </w:rPr>
              <w:t>3,842,300.00</w:t>
            </w:r>
          </w:p>
        </w:tc>
        <w:tc>
          <w:tcPr>
            <w:tcW w:w="2643" w:type="dxa"/>
            <w:tcBorders>
              <w:top w:val="single" w:sz="6" w:space="0" w:color="000000"/>
              <w:left w:val="single" w:sz="6" w:space="0" w:color="000000"/>
            </w:tcBorders>
          </w:tcPr>
          <w:p>
            <w:pPr>
              <w:pStyle w:val="TableParagraph"/>
              <w:spacing w:line="291" w:lineRule="exact"/>
              <w:ind w:right="96"/>
              <w:jc w:val="right"/>
              <w:rPr>
                <w:sz w:val="24"/>
              </w:rPr>
            </w:pPr>
            <w:r>
              <w:rPr>
                <w:spacing w:val="-2"/>
                <w:sz w:val="24"/>
              </w:rPr>
              <w:t>4,160,662.00</w:t>
            </w:r>
          </w:p>
        </w:tc>
      </w:tr>
    </w:tbl>
    <w:p>
      <w:pPr>
        <w:pStyle w:val="BodyText"/>
      </w:pPr>
    </w:p>
    <w:p>
      <w:pPr>
        <w:pStyle w:val="BodyText"/>
        <w:spacing w:before="12"/>
      </w:pPr>
    </w:p>
    <w:p>
      <w:pPr>
        <w:pStyle w:val="BodyText"/>
        <w:ind w:left="537"/>
      </w:pPr>
      <w:r>
        <w:rPr>
          <w:spacing w:val="-4"/>
        </w:rPr>
        <w:t>其他说明：</w:t>
      </w:r>
    </w:p>
    <w:p>
      <w:pPr>
        <w:pStyle w:val="BodyText"/>
        <w:spacing w:before="3"/>
        <w:ind w:left="537"/>
      </w:pPr>
      <w:r>
        <w:rPr>
          <w:spacing w:val="-3"/>
        </w:rPr>
        <w:t>□适用 √不适用</w:t>
      </w:r>
    </w:p>
    <w:p>
      <w:pPr>
        <w:pStyle w:val="BodyText"/>
        <w:spacing w:before="68"/>
      </w:pPr>
    </w:p>
    <w:p>
      <w:pPr>
        <w:pStyle w:val="BodyText"/>
        <w:spacing w:before="1"/>
        <w:ind w:left="537"/>
      </w:pPr>
      <w:r>
        <w:rPr/>
        <w:t>20、投资性房地产</w:t>
      </w:r>
    </w:p>
    <w:p>
      <w:pPr>
        <w:pStyle w:val="BodyText"/>
        <w:spacing w:line="242" w:lineRule="auto" w:before="62"/>
        <w:ind w:left="537" w:right="7067"/>
      </w:pPr>
      <w:r>
        <w:rPr>
          <w:spacing w:val="-2"/>
        </w:rPr>
        <w:t>投资性房地产计量模式</w:t>
      </w:r>
      <w:r>
        <w:rPr>
          <w:spacing w:val="-4"/>
        </w:rPr>
        <w:t>不适用</w:t>
      </w:r>
    </w:p>
    <w:p>
      <w:pPr>
        <w:pStyle w:val="BodyText"/>
        <w:spacing w:before="65"/>
      </w:pPr>
    </w:p>
    <w:p>
      <w:pPr>
        <w:pStyle w:val="BodyText"/>
        <w:spacing w:line="290" w:lineRule="auto"/>
        <w:ind w:left="537" w:right="7998"/>
      </w:pPr>
      <w:r>
        <w:rPr/>
        <w:t>21</w:t>
      </w:r>
      <w:r>
        <w:rPr>
          <w:spacing w:val="1"/>
        </w:rPr>
        <w:t>、固定资产</w:t>
      </w:r>
      <w:r>
        <w:rPr>
          <w:spacing w:val="-4"/>
        </w:rPr>
        <w:t>项目列示</w:t>
      </w:r>
    </w:p>
    <w:p>
      <w:pPr>
        <w:pStyle w:val="BodyText"/>
        <w:ind w:left="537"/>
      </w:pPr>
      <w:r>
        <w:rPr>
          <w:spacing w:val="-3"/>
        </w:rPr>
        <w:t>√适用 □不适用</w:t>
      </w:r>
    </w:p>
    <w:p>
      <w:pPr>
        <w:pStyle w:val="BodyText"/>
        <w:tabs>
          <w:tab w:pos="7930" w:val="left" w:leader="none"/>
        </w:tabs>
        <w:spacing w:before="2" w:after="5"/>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311" w:hRule="atLeast"/>
        </w:trPr>
        <w:tc>
          <w:tcPr>
            <w:tcW w:w="3226" w:type="dxa"/>
          </w:tcPr>
          <w:p>
            <w:pPr>
              <w:pStyle w:val="TableParagraph"/>
              <w:spacing w:line="292" w:lineRule="exact"/>
              <w:ind w:right="1361"/>
              <w:jc w:val="right"/>
              <w:rPr>
                <w:sz w:val="24"/>
              </w:rPr>
            </w:pPr>
            <w:r>
              <w:rPr>
                <w:spacing w:val="-5"/>
                <w:sz w:val="24"/>
              </w:rPr>
              <w:t>项目</w:t>
            </w:r>
          </w:p>
        </w:tc>
        <w:tc>
          <w:tcPr>
            <w:tcW w:w="2791" w:type="dxa"/>
          </w:tcPr>
          <w:p>
            <w:pPr>
              <w:pStyle w:val="TableParagraph"/>
              <w:spacing w:line="292" w:lineRule="exact"/>
              <w:ind w:left="911"/>
              <w:rPr>
                <w:sz w:val="24"/>
              </w:rPr>
            </w:pPr>
            <w:r>
              <w:rPr>
                <w:spacing w:val="-3"/>
                <w:sz w:val="24"/>
              </w:rPr>
              <w:t>期末余额</w:t>
            </w:r>
          </w:p>
        </w:tc>
        <w:tc>
          <w:tcPr>
            <w:tcW w:w="2806" w:type="dxa"/>
          </w:tcPr>
          <w:p>
            <w:pPr>
              <w:pStyle w:val="TableParagraph"/>
              <w:spacing w:line="292" w:lineRule="exact"/>
              <w:ind w:left="922"/>
              <w:rPr>
                <w:sz w:val="24"/>
              </w:rPr>
            </w:pPr>
            <w:r>
              <w:rPr>
                <w:spacing w:val="-3"/>
                <w:sz w:val="24"/>
              </w:rPr>
              <w:t>期初余额</w:t>
            </w:r>
          </w:p>
        </w:tc>
      </w:tr>
      <w:tr>
        <w:trPr>
          <w:trHeight w:val="311" w:hRule="atLeast"/>
        </w:trPr>
        <w:tc>
          <w:tcPr>
            <w:tcW w:w="3226" w:type="dxa"/>
          </w:tcPr>
          <w:p>
            <w:pPr>
              <w:pStyle w:val="TableParagraph"/>
              <w:spacing w:line="292" w:lineRule="exact"/>
              <w:ind w:left="107"/>
              <w:rPr>
                <w:sz w:val="24"/>
              </w:rPr>
            </w:pPr>
            <w:r>
              <w:rPr>
                <w:spacing w:val="-3"/>
                <w:sz w:val="24"/>
              </w:rPr>
              <w:t>固定资产</w:t>
            </w:r>
          </w:p>
        </w:tc>
        <w:tc>
          <w:tcPr>
            <w:tcW w:w="2791" w:type="dxa"/>
          </w:tcPr>
          <w:p>
            <w:pPr>
              <w:pStyle w:val="TableParagraph"/>
              <w:spacing w:line="292" w:lineRule="exact"/>
              <w:ind w:right="98"/>
              <w:jc w:val="right"/>
              <w:rPr>
                <w:sz w:val="24"/>
              </w:rPr>
            </w:pPr>
            <w:r>
              <w:rPr>
                <w:spacing w:val="-2"/>
                <w:sz w:val="24"/>
              </w:rPr>
              <w:t>5,347,558.69</w:t>
            </w:r>
          </w:p>
        </w:tc>
        <w:tc>
          <w:tcPr>
            <w:tcW w:w="2806" w:type="dxa"/>
          </w:tcPr>
          <w:p>
            <w:pPr>
              <w:pStyle w:val="TableParagraph"/>
              <w:spacing w:line="292" w:lineRule="exact"/>
              <w:ind w:right="95"/>
              <w:jc w:val="right"/>
              <w:rPr>
                <w:sz w:val="24"/>
              </w:rPr>
            </w:pPr>
            <w:r>
              <w:rPr>
                <w:spacing w:val="-2"/>
                <w:sz w:val="24"/>
              </w:rPr>
              <w:t>6,223,078.17</w:t>
            </w:r>
          </w:p>
        </w:tc>
      </w:tr>
      <w:tr>
        <w:trPr>
          <w:trHeight w:val="311" w:hRule="atLeast"/>
        </w:trPr>
        <w:tc>
          <w:tcPr>
            <w:tcW w:w="3226" w:type="dxa"/>
          </w:tcPr>
          <w:p>
            <w:pPr>
              <w:pStyle w:val="TableParagraph"/>
              <w:spacing w:line="292" w:lineRule="exact"/>
              <w:ind w:left="107"/>
              <w:rPr>
                <w:sz w:val="24"/>
              </w:rPr>
            </w:pPr>
            <w:r>
              <w:rPr>
                <w:spacing w:val="-2"/>
                <w:sz w:val="24"/>
              </w:rPr>
              <w:t>固定资产清理</w:t>
            </w:r>
          </w:p>
        </w:tc>
        <w:tc>
          <w:tcPr>
            <w:tcW w:w="2791" w:type="dxa"/>
          </w:tcPr>
          <w:p>
            <w:pPr>
              <w:pStyle w:val="TableParagraph"/>
              <w:rPr>
                <w:rFonts w:ascii="Times New Roman"/>
                <w:sz w:val="22"/>
              </w:rPr>
            </w:pPr>
          </w:p>
        </w:tc>
        <w:tc>
          <w:tcPr>
            <w:tcW w:w="2806" w:type="dxa"/>
          </w:tcPr>
          <w:p>
            <w:pPr>
              <w:pStyle w:val="TableParagraph"/>
              <w:rPr>
                <w:rFonts w:ascii="Times New Roman"/>
                <w:sz w:val="22"/>
              </w:rPr>
            </w:pPr>
          </w:p>
        </w:tc>
      </w:tr>
      <w:tr>
        <w:trPr>
          <w:trHeight w:val="312" w:hRule="atLeast"/>
        </w:trPr>
        <w:tc>
          <w:tcPr>
            <w:tcW w:w="3226" w:type="dxa"/>
          </w:tcPr>
          <w:p>
            <w:pPr>
              <w:pStyle w:val="TableParagraph"/>
              <w:spacing w:line="292" w:lineRule="exact"/>
              <w:ind w:right="1361"/>
              <w:jc w:val="right"/>
              <w:rPr>
                <w:sz w:val="24"/>
              </w:rPr>
            </w:pPr>
            <w:r>
              <w:rPr>
                <w:spacing w:val="-5"/>
                <w:sz w:val="24"/>
              </w:rPr>
              <w:t>合计</w:t>
            </w:r>
          </w:p>
        </w:tc>
        <w:tc>
          <w:tcPr>
            <w:tcW w:w="2791" w:type="dxa"/>
          </w:tcPr>
          <w:p>
            <w:pPr>
              <w:pStyle w:val="TableParagraph"/>
              <w:spacing w:line="292" w:lineRule="exact"/>
              <w:ind w:right="98"/>
              <w:jc w:val="right"/>
              <w:rPr>
                <w:sz w:val="24"/>
              </w:rPr>
            </w:pPr>
            <w:r>
              <w:rPr>
                <w:spacing w:val="-2"/>
                <w:sz w:val="24"/>
              </w:rPr>
              <w:t>5,347,558.69</w:t>
            </w:r>
          </w:p>
        </w:tc>
        <w:tc>
          <w:tcPr>
            <w:tcW w:w="2806" w:type="dxa"/>
          </w:tcPr>
          <w:p>
            <w:pPr>
              <w:pStyle w:val="TableParagraph"/>
              <w:spacing w:line="292" w:lineRule="exact"/>
              <w:ind w:right="95"/>
              <w:jc w:val="right"/>
              <w:rPr>
                <w:sz w:val="24"/>
              </w:rPr>
            </w:pPr>
            <w:r>
              <w:rPr>
                <w:spacing w:val="-2"/>
                <w:sz w:val="24"/>
              </w:rPr>
              <w:t>6,223,078.17</w:t>
            </w:r>
          </w:p>
        </w:tc>
      </w:tr>
    </w:tbl>
    <w:p>
      <w:pPr>
        <w:pStyle w:val="BodyText"/>
        <w:spacing w:before="3"/>
      </w:pPr>
    </w:p>
    <w:p>
      <w:pPr>
        <w:pStyle w:val="BodyText"/>
        <w:ind w:left="537"/>
      </w:pPr>
      <w:r>
        <w:rPr>
          <w:spacing w:val="-2"/>
        </w:rPr>
        <w:t>其他说明：</w:t>
      </w:r>
    </w:p>
    <w:p>
      <w:pPr>
        <w:pStyle w:val="BodyText"/>
        <w:spacing w:before="5"/>
        <w:ind w:left="537"/>
      </w:pPr>
      <w:r>
        <w:rPr>
          <w:spacing w:val="-3"/>
        </w:rPr>
        <w:t>□适用 √不适用</w:t>
      </w:r>
    </w:p>
    <w:p>
      <w:pPr>
        <w:pStyle w:val="BodyText"/>
        <w:spacing w:before="66"/>
      </w:pPr>
    </w:p>
    <w:p>
      <w:pPr>
        <w:pStyle w:val="BodyText"/>
        <w:ind w:left="537"/>
      </w:pPr>
      <w:r>
        <w:rPr>
          <w:spacing w:val="-3"/>
        </w:rPr>
        <w:t>固定资产</w:t>
      </w:r>
    </w:p>
    <w:p>
      <w:pPr>
        <w:pStyle w:val="ListParagraph"/>
        <w:numPr>
          <w:ilvl w:val="0"/>
          <w:numId w:val="58"/>
        </w:numPr>
        <w:tabs>
          <w:tab w:pos="1377" w:val="left" w:leader="none"/>
        </w:tabs>
        <w:spacing w:line="240" w:lineRule="auto" w:before="65" w:after="0"/>
        <w:ind w:left="1377" w:right="0" w:hanging="840"/>
        <w:jc w:val="left"/>
        <w:rPr>
          <w:sz w:val="24"/>
        </w:rPr>
      </w:pPr>
      <w:r>
        <w:rPr>
          <w:spacing w:val="-2"/>
          <w:sz w:val="24"/>
        </w:rPr>
        <w:t>固定资产情况</w:t>
      </w:r>
    </w:p>
    <w:p>
      <w:pPr>
        <w:pStyle w:val="BodyText"/>
        <w:spacing w:before="64"/>
        <w:ind w:left="537"/>
      </w:pPr>
      <w:r>
        <w:rPr>
          <w:spacing w:val="-3"/>
        </w:rPr>
        <w:t>√适用 □不适用</w:t>
      </w:r>
    </w:p>
    <w:p>
      <w:pPr>
        <w:pStyle w:val="BodyText"/>
        <w:tabs>
          <w:tab w:pos="7930" w:val="left" w:leader="none"/>
        </w:tabs>
        <w:spacing w:before="5"/>
        <w:ind w:left="6730"/>
      </w:pPr>
      <w:r>
        <w:rPr/>
        <w:t>单位：</w:t>
      </w:r>
      <w:r>
        <w:rPr>
          <w:spacing w:val="-10"/>
        </w:rPr>
        <w:t>元</w:t>
      </w:r>
      <w:r>
        <w:rPr/>
        <w:tab/>
        <w:t>币种：人民</w:t>
      </w:r>
      <w:r>
        <w:rPr>
          <w:spacing w:val="-10"/>
        </w:rPr>
        <w:t>币</w:t>
      </w:r>
    </w:p>
    <w:p>
      <w:pPr>
        <w:spacing w:after="0"/>
        <w:sectPr>
          <w:pgSz w:w="11910" w:h="16840"/>
          <w:pgMar w:header="882" w:footer="1195" w:top="1360" w:bottom="1380" w:left="740" w:right="1160"/>
        </w:sectPr>
      </w:pPr>
    </w:p>
    <w:p>
      <w:pPr>
        <w:pStyle w:val="BodyText"/>
        <w:spacing w:before="9"/>
        <w:rPr>
          <w:sz w:val="4"/>
        </w:r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419"/>
        <w:gridCol w:w="1418"/>
        <w:gridCol w:w="1519"/>
        <w:gridCol w:w="1305"/>
        <w:gridCol w:w="1606"/>
      </w:tblGrid>
      <w:tr>
        <w:trPr>
          <w:trHeight w:val="232" w:hRule="atLeast"/>
        </w:trPr>
        <w:tc>
          <w:tcPr>
            <w:tcW w:w="1555" w:type="dxa"/>
          </w:tcPr>
          <w:p>
            <w:pPr>
              <w:pStyle w:val="TableParagraph"/>
              <w:spacing w:line="212" w:lineRule="exact"/>
              <w:ind w:left="98" w:right="93"/>
              <w:jc w:val="center"/>
              <w:rPr>
                <w:sz w:val="18"/>
              </w:rPr>
            </w:pPr>
            <w:r>
              <w:rPr>
                <w:spacing w:val="-5"/>
                <w:sz w:val="18"/>
              </w:rPr>
              <w:t>项目</w:t>
            </w:r>
          </w:p>
        </w:tc>
        <w:tc>
          <w:tcPr>
            <w:tcW w:w="1419" w:type="dxa"/>
          </w:tcPr>
          <w:p>
            <w:pPr>
              <w:pStyle w:val="TableParagraph"/>
              <w:spacing w:line="212" w:lineRule="exact"/>
              <w:ind w:left="345"/>
              <w:rPr>
                <w:sz w:val="18"/>
              </w:rPr>
            </w:pPr>
            <w:r>
              <w:rPr>
                <w:spacing w:val="-3"/>
                <w:sz w:val="18"/>
              </w:rPr>
              <w:t>机器设备</w:t>
            </w:r>
          </w:p>
        </w:tc>
        <w:tc>
          <w:tcPr>
            <w:tcW w:w="1418" w:type="dxa"/>
          </w:tcPr>
          <w:p>
            <w:pPr>
              <w:pStyle w:val="TableParagraph"/>
              <w:spacing w:line="212" w:lineRule="exact"/>
              <w:ind w:left="347"/>
              <w:rPr>
                <w:sz w:val="18"/>
              </w:rPr>
            </w:pPr>
            <w:r>
              <w:rPr>
                <w:spacing w:val="-3"/>
                <w:sz w:val="18"/>
              </w:rPr>
              <w:t>运输工具</w:t>
            </w:r>
          </w:p>
        </w:tc>
        <w:tc>
          <w:tcPr>
            <w:tcW w:w="1519" w:type="dxa"/>
          </w:tcPr>
          <w:p>
            <w:pPr>
              <w:pStyle w:val="TableParagraph"/>
              <w:spacing w:line="212" w:lineRule="exact"/>
              <w:ind w:left="398"/>
              <w:rPr>
                <w:sz w:val="18"/>
              </w:rPr>
            </w:pPr>
            <w:r>
              <w:rPr>
                <w:spacing w:val="-3"/>
                <w:sz w:val="18"/>
              </w:rPr>
              <w:t>电子产品</w:t>
            </w:r>
          </w:p>
        </w:tc>
        <w:tc>
          <w:tcPr>
            <w:tcW w:w="1305" w:type="dxa"/>
          </w:tcPr>
          <w:p>
            <w:pPr>
              <w:pStyle w:val="TableParagraph"/>
              <w:spacing w:line="212" w:lineRule="exact"/>
              <w:ind w:left="293"/>
              <w:rPr>
                <w:sz w:val="18"/>
              </w:rPr>
            </w:pPr>
            <w:r>
              <w:rPr>
                <w:spacing w:val="-3"/>
                <w:sz w:val="18"/>
              </w:rPr>
              <w:t>办公设备</w:t>
            </w:r>
          </w:p>
        </w:tc>
        <w:tc>
          <w:tcPr>
            <w:tcW w:w="1606" w:type="dxa"/>
          </w:tcPr>
          <w:p>
            <w:pPr>
              <w:pStyle w:val="TableParagraph"/>
              <w:spacing w:line="212" w:lineRule="exact"/>
              <w:ind w:left="11"/>
              <w:jc w:val="center"/>
              <w:rPr>
                <w:sz w:val="18"/>
              </w:rPr>
            </w:pPr>
            <w:r>
              <w:rPr>
                <w:spacing w:val="-5"/>
                <w:sz w:val="18"/>
              </w:rPr>
              <w:t>合计</w:t>
            </w:r>
          </w:p>
        </w:tc>
      </w:tr>
      <w:tr>
        <w:trPr>
          <w:trHeight w:val="235" w:hRule="atLeast"/>
        </w:trPr>
        <w:tc>
          <w:tcPr>
            <w:tcW w:w="8822" w:type="dxa"/>
            <w:gridSpan w:val="6"/>
          </w:tcPr>
          <w:p>
            <w:pPr>
              <w:pStyle w:val="TableParagraph"/>
              <w:spacing w:line="213" w:lineRule="exact" w:before="2"/>
              <w:ind w:left="112"/>
              <w:rPr>
                <w:sz w:val="18"/>
              </w:rPr>
            </w:pPr>
            <w:r>
              <w:rPr>
                <w:spacing w:val="-2"/>
                <w:sz w:val="18"/>
              </w:rPr>
              <w:t>一、账面原值：</w:t>
            </w:r>
          </w:p>
        </w:tc>
      </w:tr>
      <w:tr>
        <w:trPr>
          <w:trHeight w:val="232" w:hRule="atLeast"/>
        </w:trPr>
        <w:tc>
          <w:tcPr>
            <w:tcW w:w="1555" w:type="dxa"/>
          </w:tcPr>
          <w:p>
            <w:pPr>
              <w:pStyle w:val="TableParagraph"/>
              <w:spacing w:line="212" w:lineRule="exact"/>
              <w:ind w:right="169"/>
              <w:jc w:val="right"/>
              <w:rPr>
                <w:sz w:val="18"/>
              </w:rPr>
            </w:pPr>
            <w:r>
              <w:rPr>
                <w:sz w:val="18"/>
              </w:rPr>
              <w:t>1.</w:t>
            </w:r>
            <w:r>
              <w:rPr>
                <w:spacing w:val="-3"/>
                <w:sz w:val="18"/>
              </w:rPr>
              <w:t>期初余额</w:t>
            </w:r>
          </w:p>
        </w:tc>
        <w:tc>
          <w:tcPr>
            <w:tcW w:w="1419" w:type="dxa"/>
          </w:tcPr>
          <w:p>
            <w:pPr>
              <w:pStyle w:val="TableParagraph"/>
              <w:spacing w:line="212" w:lineRule="exact"/>
              <w:ind w:right="103"/>
              <w:jc w:val="right"/>
              <w:rPr>
                <w:sz w:val="18"/>
              </w:rPr>
            </w:pPr>
            <w:r>
              <w:rPr>
                <w:spacing w:val="-2"/>
                <w:sz w:val="18"/>
              </w:rPr>
              <w:t>8,090,177.27</w:t>
            </w:r>
          </w:p>
        </w:tc>
        <w:tc>
          <w:tcPr>
            <w:tcW w:w="1418" w:type="dxa"/>
          </w:tcPr>
          <w:p>
            <w:pPr>
              <w:pStyle w:val="TableParagraph"/>
              <w:spacing w:line="212" w:lineRule="exact"/>
              <w:ind w:right="100"/>
              <w:jc w:val="right"/>
              <w:rPr>
                <w:sz w:val="18"/>
              </w:rPr>
            </w:pPr>
            <w:r>
              <w:rPr>
                <w:spacing w:val="-2"/>
                <w:sz w:val="18"/>
              </w:rPr>
              <w:t>2,795,406.53</w:t>
            </w:r>
          </w:p>
        </w:tc>
        <w:tc>
          <w:tcPr>
            <w:tcW w:w="1519" w:type="dxa"/>
          </w:tcPr>
          <w:p>
            <w:pPr>
              <w:pStyle w:val="TableParagraph"/>
              <w:spacing w:line="212" w:lineRule="exact"/>
              <w:ind w:right="100"/>
              <w:jc w:val="right"/>
              <w:rPr>
                <w:sz w:val="18"/>
              </w:rPr>
            </w:pPr>
            <w:r>
              <w:rPr>
                <w:spacing w:val="-2"/>
                <w:sz w:val="18"/>
              </w:rPr>
              <w:t>6,870,277.92</w:t>
            </w:r>
          </w:p>
        </w:tc>
        <w:tc>
          <w:tcPr>
            <w:tcW w:w="1305" w:type="dxa"/>
          </w:tcPr>
          <w:p>
            <w:pPr>
              <w:pStyle w:val="TableParagraph"/>
              <w:spacing w:line="212" w:lineRule="exact"/>
              <w:ind w:right="99"/>
              <w:jc w:val="right"/>
              <w:rPr>
                <w:sz w:val="18"/>
              </w:rPr>
            </w:pPr>
            <w:r>
              <w:rPr>
                <w:spacing w:val="-2"/>
                <w:sz w:val="18"/>
              </w:rPr>
              <w:t>2,215,144.53</w:t>
            </w:r>
          </w:p>
        </w:tc>
        <w:tc>
          <w:tcPr>
            <w:tcW w:w="1606" w:type="dxa"/>
          </w:tcPr>
          <w:p>
            <w:pPr>
              <w:pStyle w:val="TableParagraph"/>
              <w:spacing w:line="212" w:lineRule="exact"/>
              <w:ind w:right="99"/>
              <w:jc w:val="right"/>
              <w:rPr>
                <w:sz w:val="18"/>
              </w:rPr>
            </w:pPr>
            <w:r>
              <w:rPr>
                <w:spacing w:val="-2"/>
                <w:sz w:val="18"/>
              </w:rPr>
              <w:t>19,971,006.25</w:t>
            </w:r>
          </w:p>
        </w:tc>
      </w:tr>
      <w:tr>
        <w:trPr>
          <w:trHeight w:val="467" w:hRule="atLeast"/>
        </w:trPr>
        <w:tc>
          <w:tcPr>
            <w:tcW w:w="1555" w:type="dxa"/>
          </w:tcPr>
          <w:p>
            <w:pPr>
              <w:pStyle w:val="TableParagraph"/>
              <w:spacing w:line="230" w:lineRule="exact"/>
              <w:ind w:left="472"/>
              <w:rPr>
                <w:sz w:val="18"/>
              </w:rPr>
            </w:pPr>
            <w:r>
              <w:rPr>
                <w:sz w:val="18"/>
              </w:rPr>
              <w:t>2.</w:t>
            </w:r>
            <w:r>
              <w:rPr>
                <w:spacing w:val="-3"/>
                <w:sz w:val="18"/>
              </w:rPr>
              <w:t>本期增加</w:t>
            </w:r>
          </w:p>
          <w:p>
            <w:pPr>
              <w:pStyle w:val="TableParagraph"/>
              <w:spacing w:line="213" w:lineRule="exact" w:before="4"/>
              <w:ind w:left="112"/>
              <w:rPr>
                <w:sz w:val="18"/>
              </w:rPr>
            </w:pPr>
            <w:r>
              <w:rPr>
                <w:spacing w:val="-5"/>
                <w:sz w:val="18"/>
              </w:rPr>
              <w:t>金额</w:t>
            </w:r>
          </w:p>
        </w:tc>
        <w:tc>
          <w:tcPr>
            <w:tcW w:w="1419" w:type="dxa"/>
          </w:tcPr>
          <w:p>
            <w:pPr>
              <w:pStyle w:val="TableParagraph"/>
              <w:rPr>
                <w:rFonts w:ascii="Times New Roman"/>
                <w:sz w:val="18"/>
              </w:rPr>
            </w:pPr>
          </w:p>
        </w:tc>
        <w:tc>
          <w:tcPr>
            <w:tcW w:w="1418" w:type="dxa"/>
          </w:tcPr>
          <w:p>
            <w:pPr>
              <w:pStyle w:val="TableParagraph"/>
              <w:spacing w:before="117"/>
              <w:ind w:right="100"/>
              <w:jc w:val="right"/>
              <w:rPr>
                <w:sz w:val="18"/>
              </w:rPr>
            </w:pPr>
            <w:r>
              <w:rPr>
                <w:spacing w:val="-2"/>
                <w:sz w:val="18"/>
              </w:rPr>
              <w:t>634,460.17</w:t>
            </w:r>
          </w:p>
        </w:tc>
        <w:tc>
          <w:tcPr>
            <w:tcW w:w="1519" w:type="dxa"/>
          </w:tcPr>
          <w:p>
            <w:pPr>
              <w:pStyle w:val="TableParagraph"/>
              <w:spacing w:before="117"/>
              <w:ind w:right="99"/>
              <w:jc w:val="right"/>
              <w:rPr>
                <w:sz w:val="18"/>
              </w:rPr>
            </w:pPr>
            <w:r>
              <w:rPr>
                <w:spacing w:val="-2"/>
                <w:sz w:val="18"/>
              </w:rPr>
              <w:t>328,155.20</w:t>
            </w:r>
          </w:p>
        </w:tc>
        <w:tc>
          <w:tcPr>
            <w:tcW w:w="1305" w:type="dxa"/>
          </w:tcPr>
          <w:p>
            <w:pPr>
              <w:pStyle w:val="TableParagraph"/>
              <w:spacing w:before="117"/>
              <w:ind w:right="98"/>
              <w:jc w:val="right"/>
              <w:rPr>
                <w:sz w:val="18"/>
              </w:rPr>
            </w:pPr>
            <w:r>
              <w:rPr>
                <w:spacing w:val="-2"/>
                <w:sz w:val="18"/>
              </w:rPr>
              <w:t>29,999.11</w:t>
            </w:r>
          </w:p>
        </w:tc>
        <w:tc>
          <w:tcPr>
            <w:tcW w:w="1606" w:type="dxa"/>
          </w:tcPr>
          <w:p>
            <w:pPr>
              <w:pStyle w:val="TableParagraph"/>
              <w:spacing w:before="117"/>
              <w:ind w:right="98"/>
              <w:jc w:val="right"/>
              <w:rPr>
                <w:sz w:val="18"/>
              </w:rPr>
            </w:pPr>
            <w:r>
              <w:rPr>
                <w:spacing w:val="-2"/>
                <w:sz w:val="18"/>
              </w:rPr>
              <w:t>992,614.48</w:t>
            </w:r>
          </w:p>
        </w:tc>
      </w:tr>
      <w:tr>
        <w:trPr>
          <w:trHeight w:val="467" w:hRule="atLeast"/>
        </w:trPr>
        <w:tc>
          <w:tcPr>
            <w:tcW w:w="1555" w:type="dxa"/>
          </w:tcPr>
          <w:p>
            <w:pPr>
              <w:pStyle w:val="TableParagraph"/>
              <w:ind w:left="652"/>
              <w:rPr>
                <w:sz w:val="18"/>
              </w:rPr>
            </w:pPr>
            <w:r>
              <w:rPr>
                <w:sz w:val="18"/>
              </w:rPr>
              <w:t>（1）</w:t>
            </w:r>
            <w:r>
              <w:rPr>
                <w:spacing w:val="-10"/>
                <w:sz w:val="18"/>
              </w:rPr>
              <w:t>购</w:t>
            </w:r>
          </w:p>
          <w:p>
            <w:pPr>
              <w:pStyle w:val="TableParagraph"/>
              <w:spacing w:line="215" w:lineRule="exact" w:before="2"/>
              <w:ind w:left="112"/>
              <w:rPr>
                <w:sz w:val="18"/>
              </w:rPr>
            </w:pPr>
            <w:r>
              <w:rPr>
                <w:spacing w:val="-10"/>
                <w:sz w:val="18"/>
              </w:rPr>
              <w:t>置</w:t>
            </w:r>
          </w:p>
        </w:tc>
        <w:tc>
          <w:tcPr>
            <w:tcW w:w="1419" w:type="dxa"/>
          </w:tcPr>
          <w:p>
            <w:pPr>
              <w:pStyle w:val="TableParagraph"/>
              <w:rPr>
                <w:rFonts w:ascii="Times New Roman"/>
                <w:sz w:val="18"/>
              </w:rPr>
            </w:pPr>
          </w:p>
        </w:tc>
        <w:tc>
          <w:tcPr>
            <w:tcW w:w="1418" w:type="dxa"/>
          </w:tcPr>
          <w:p>
            <w:pPr>
              <w:pStyle w:val="TableParagraph"/>
              <w:spacing w:before="117"/>
              <w:ind w:right="100"/>
              <w:jc w:val="right"/>
              <w:rPr>
                <w:sz w:val="18"/>
              </w:rPr>
            </w:pPr>
            <w:r>
              <w:rPr>
                <w:spacing w:val="-2"/>
                <w:sz w:val="18"/>
              </w:rPr>
              <w:t>634,460.17</w:t>
            </w:r>
          </w:p>
        </w:tc>
        <w:tc>
          <w:tcPr>
            <w:tcW w:w="1519" w:type="dxa"/>
          </w:tcPr>
          <w:p>
            <w:pPr>
              <w:pStyle w:val="TableParagraph"/>
              <w:spacing w:before="117"/>
              <w:ind w:right="99"/>
              <w:jc w:val="right"/>
              <w:rPr>
                <w:sz w:val="18"/>
              </w:rPr>
            </w:pPr>
            <w:r>
              <w:rPr>
                <w:spacing w:val="-2"/>
                <w:sz w:val="18"/>
              </w:rPr>
              <w:t>328,155.20</w:t>
            </w:r>
          </w:p>
        </w:tc>
        <w:tc>
          <w:tcPr>
            <w:tcW w:w="1305" w:type="dxa"/>
          </w:tcPr>
          <w:p>
            <w:pPr>
              <w:pStyle w:val="TableParagraph"/>
              <w:spacing w:before="117"/>
              <w:ind w:right="98"/>
              <w:jc w:val="right"/>
              <w:rPr>
                <w:sz w:val="18"/>
              </w:rPr>
            </w:pPr>
            <w:r>
              <w:rPr>
                <w:spacing w:val="-2"/>
                <w:sz w:val="18"/>
              </w:rPr>
              <w:t>29,999.11</w:t>
            </w:r>
          </w:p>
        </w:tc>
        <w:tc>
          <w:tcPr>
            <w:tcW w:w="1606" w:type="dxa"/>
          </w:tcPr>
          <w:p>
            <w:pPr>
              <w:pStyle w:val="TableParagraph"/>
              <w:spacing w:before="117"/>
              <w:ind w:right="98"/>
              <w:jc w:val="right"/>
              <w:rPr>
                <w:sz w:val="18"/>
              </w:rPr>
            </w:pPr>
            <w:r>
              <w:rPr>
                <w:spacing w:val="-2"/>
                <w:sz w:val="18"/>
              </w:rPr>
              <w:t>992,614.48</w:t>
            </w:r>
          </w:p>
        </w:tc>
      </w:tr>
      <w:tr>
        <w:trPr>
          <w:trHeight w:val="465" w:hRule="atLeast"/>
        </w:trPr>
        <w:tc>
          <w:tcPr>
            <w:tcW w:w="1555" w:type="dxa"/>
          </w:tcPr>
          <w:p>
            <w:pPr>
              <w:pStyle w:val="TableParagraph"/>
              <w:ind w:left="652"/>
              <w:rPr>
                <w:sz w:val="18"/>
              </w:rPr>
            </w:pPr>
            <w:r>
              <w:rPr>
                <w:sz w:val="18"/>
              </w:rPr>
              <w:t>（2）</w:t>
            </w:r>
            <w:r>
              <w:rPr>
                <w:spacing w:val="-10"/>
                <w:sz w:val="18"/>
              </w:rPr>
              <w:t>在</w:t>
            </w:r>
          </w:p>
          <w:p>
            <w:pPr>
              <w:pStyle w:val="TableParagraph"/>
              <w:spacing w:line="213" w:lineRule="exact" w:before="2"/>
              <w:ind w:left="112"/>
              <w:rPr>
                <w:sz w:val="18"/>
              </w:rPr>
            </w:pPr>
            <w:r>
              <w:rPr>
                <w:spacing w:val="-2"/>
                <w:sz w:val="18"/>
              </w:rPr>
              <w:t>建工程转入</w:t>
            </w:r>
          </w:p>
        </w:tc>
        <w:tc>
          <w:tcPr>
            <w:tcW w:w="1419" w:type="dxa"/>
          </w:tcPr>
          <w:p>
            <w:pPr>
              <w:pStyle w:val="TableParagraph"/>
              <w:rPr>
                <w:rFonts w:ascii="Times New Roman"/>
                <w:sz w:val="18"/>
              </w:rPr>
            </w:pPr>
          </w:p>
        </w:tc>
        <w:tc>
          <w:tcPr>
            <w:tcW w:w="1418" w:type="dxa"/>
          </w:tcPr>
          <w:p>
            <w:pPr>
              <w:pStyle w:val="TableParagraph"/>
              <w:rPr>
                <w:rFonts w:ascii="Times New Roman"/>
                <w:sz w:val="18"/>
              </w:rPr>
            </w:pPr>
          </w:p>
        </w:tc>
        <w:tc>
          <w:tcPr>
            <w:tcW w:w="1519" w:type="dxa"/>
          </w:tcPr>
          <w:p>
            <w:pPr>
              <w:pStyle w:val="TableParagraph"/>
              <w:rPr>
                <w:rFonts w:ascii="Times New Roman"/>
                <w:sz w:val="18"/>
              </w:rPr>
            </w:pPr>
          </w:p>
        </w:tc>
        <w:tc>
          <w:tcPr>
            <w:tcW w:w="1305" w:type="dxa"/>
          </w:tcPr>
          <w:p>
            <w:pPr>
              <w:pStyle w:val="TableParagraph"/>
              <w:rPr>
                <w:rFonts w:ascii="Times New Roman"/>
                <w:sz w:val="18"/>
              </w:rPr>
            </w:pPr>
          </w:p>
        </w:tc>
        <w:tc>
          <w:tcPr>
            <w:tcW w:w="1606" w:type="dxa"/>
          </w:tcPr>
          <w:p>
            <w:pPr>
              <w:pStyle w:val="TableParagraph"/>
              <w:rPr>
                <w:rFonts w:ascii="Times New Roman"/>
                <w:sz w:val="18"/>
              </w:rPr>
            </w:pPr>
          </w:p>
        </w:tc>
      </w:tr>
      <w:tr>
        <w:trPr>
          <w:trHeight w:val="467" w:hRule="atLeast"/>
        </w:trPr>
        <w:tc>
          <w:tcPr>
            <w:tcW w:w="1555" w:type="dxa"/>
          </w:tcPr>
          <w:p>
            <w:pPr>
              <w:pStyle w:val="TableParagraph"/>
              <w:spacing w:line="230" w:lineRule="atLeast"/>
              <w:ind w:left="112" w:right="259" w:firstLine="540"/>
              <w:rPr>
                <w:sz w:val="18"/>
              </w:rPr>
            </w:pPr>
            <w:r>
              <w:rPr>
                <w:spacing w:val="-4"/>
                <w:sz w:val="18"/>
              </w:rPr>
              <w:t>（3）</w:t>
            </w:r>
            <w:r>
              <w:rPr>
                <w:spacing w:val="-4"/>
                <w:sz w:val="18"/>
              </w:rPr>
              <w:t>企</w:t>
            </w:r>
            <w:r>
              <w:rPr>
                <w:spacing w:val="-2"/>
                <w:sz w:val="18"/>
              </w:rPr>
              <w:t>业合并增加</w:t>
            </w:r>
          </w:p>
        </w:tc>
        <w:tc>
          <w:tcPr>
            <w:tcW w:w="1419" w:type="dxa"/>
          </w:tcPr>
          <w:p>
            <w:pPr>
              <w:pStyle w:val="TableParagraph"/>
              <w:rPr>
                <w:rFonts w:ascii="Times New Roman"/>
                <w:sz w:val="18"/>
              </w:rPr>
            </w:pPr>
          </w:p>
        </w:tc>
        <w:tc>
          <w:tcPr>
            <w:tcW w:w="1418" w:type="dxa"/>
          </w:tcPr>
          <w:p>
            <w:pPr>
              <w:pStyle w:val="TableParagraph"/>
              <w:rPr>
                <w:rFonts w:ascii="Times New Roman"/>
                <w:sz w:val="18"/>
              </w:rPr>
            </w:pPr>
          </w:p>
        </w:tc>
        <w:tc>
          <w:tcPr>
            <w:tcW w:w="1519" w:type="dxa"/>
          </w:tcPr>
          <w:p>
            <w:pPr>
              <w:pStyle w:val="TableParagraph"/>
              <w:rPr>
                <w:rFonts w:ascii="Times New Roman"/>
                <w:sz w:val="18"/>
              </w:rPr>
            </w:pPr>
          </w:p>
        </w:tc>
        <w:tc>
          <w:tcPr>
            <w:tcW w:w="1305" w:type="dxa"/>
          </w:tcPr>
          <w:p>
            <w:pPr>
              <w:pStyle w:val="TableParagraph"/>
              <w:rPr>
                <w:rFonts w:ascii="Times New Roman"/>
                <w:sz w:val="18"/>
              </w:rPr>
            </w:pPr>
          </w:p>
        </w:tc>
        <w:tc>
          <w:tcPr>
            <w:tcW w:w="1606" w:type="dxa"/>
          </w:tcPr>
          <w:p>
            <w:pPr>
              <w:pStyle w:val="TableParagraph"/>
              <w:rPr>
                <w:rFonts w:ascii="Times New Roman"/>
                <w:sz w:val="18"/>
              </w:rPr>
            </w:pPr>
          </w:p>
        </w:tc>
      </w:tr>
      <w:tr>
        <w:trPr>
          <w:trHeight w:val="467" w:hRule="atLeast"/>
        </w:trPr>
        <w:tc>
          <w:tcPr>
            <w:tcW w:w="1555" w:type="dxa"/>
          </w:tcPr>
          <w:p>
            <w:pPr>
              <w:pStyle w:val="TableParagraph"/>
              <w:ind w:left="477"/>
              <w:rPr>
                <w:sz w:val="18"/>
              </w:rPr>
            </w:pPr>
            <w:r>
              <w:rPr>
                <w:sz w:val="18"/>
              </w:rPr>
              <w:t>3.</w:t>
            </w:r>
            <w:r>
              <w:rPr>
                <w:spacing w:val="-3"/>
                <w:sz w:val="18"/>
              </w:rPr>
              <w:t>本期减少</w:t>
            </w:r>
          </w:p>
          <w:p>
            <w:pPr>
              <w:pStyle w:val="TableParagraph"/>
              <w:spacing w:line="213" w:lineRule="exact" w:before="4"/>
              <w:ind w:left="112"/>
              <w:rPr>
                <w:sz w:val="18"/>
              </w:rPr>
            </w:pPr>
            <w:r>
              <w:rPr>
                <w:spacing w:val="-5"/>
                <w:sz w:val="18"/>
              </w:rPr>
              <w:t>金额</w:t>
            </w:r>
          </w:p>
        </w:tc>
        <w:tc>
          <w:tcPr>
            <w:tcW w:w="1419" w:type="dxa"/>
          </w:tcPr>
          <w:p>
            <w:pPr>
              <w:pStyle w:val="TableParagraph"/>
              <w:rPr>
                <w:rFonts w:ascii="Times New Roman"/>
                <w:sz w:val="18"/>
              </w:rPr>
            </w:pPr>
          </w:p>
        </w:tc>
        <w:tc>
          <w:tcPr>
            <w:tcW w:w="1418" w:type="dxa"/>
          </w:tcPr>
          <w:p>
            <w:pPr>
              <w:pStyle w:val="TableParagraph"/>
              <w:spacing w:before="117"/>
              <w:ind w:right="100"/>
              <w:jc w:val="right"/>
              <w:rPr>
                <w:sz w:val="18"/>
              </w:rPr>
            </w:pPr>
            <w:r>
              <w:rPr>
                <w:spacing w:val="-2"/>
                <w:sz w:val="18"/>
              </w:rPr>
              <w:t>876,210.00</w:t>
            </w:r>
          </w:p>
        </w:tc>
        <w:tc>
          <w:tcPr>
            <w:tcW w:w="1519" w:type="dxa"/>
          </w:tcPr>
          <w:p>
            <w:pPr>
              <w:pStyle w:val="TableParagraph"/>
              <w:spacing w:before="117"/>
              <w:ind w:right="99"/>
              <w:jc w:val="right"/>
              <w:rPr>
                <w:sz w:val="18"/>
              </w:rPr>
            </w:pPr>
            <w:r>
              <w:rPr>
                <w:spacing w:val="-2"/>
                <w:sz w:val="18"/>
              </w:rPr>
              <w:t>20,341.88</w:t>
            </w:r>
          </w:p>
        </w:tc>
        <w:tc>
          <w:tcPr>
            <w:tcW w:w="1305" w:type="dxa"/>
          </w:tcPr>
          <w:p>
            <w:pPr>
              <w:pStyle w:val="TableParagraph"/>
              <w:rPr>
                <w:rFonts w:ascii="Times New Roman"/>
                <w:sz w:val="18"/>
              </w:rPr>
            </w:pPr>
          </w:p>
        </w:tc>
        <w:tc>
          <w:tcPr>
            <w:tcW w:w="1606" w:type="dxa"/>
          </w:tcPr>
          <w:p>
            <w:pPr>
              <w:pStyle w:val="TableParagraph"/>
              <w:spacing w:before="117"/>
              <w:ind w:right="98"/>
              <w:jc w:val="right"/>
              <w:rPr>
                <w:sz w:val="18"/>
              </w:rPr>
            </w:pPr>
            <w:r>
              <w:rPr>
                <w:spacing w:val="-2"/>
                <w:sz w:val="18"/>
              </w:rPr>
              <w:t>896,551.88</w:t>
            </w:r>
          </w:p>
        </w:tc>
      </w:tr>
      <w:tr>
        <w:trPr>
          <w:trHeight w:val="465" w:hRule="atLeast"/>
        </w:trPr>
        <w:tc>
          <w:tcPr>
            <w:tcW w:w="1555" w:type="dxa"/>
          </w:tcPr>
          <w:p>
            <w:pPr>
              <w:pStyle w:val="TableParagraph"/>
              <w:ind w:left="652"/>
              <w:rPr>
                <w:sz w:val="18"/>
              </w:rPr>
            </w:pPr>
            <w:r>
              <w:rPr>
                <w:sz w:val="18"/>
              </w:rPr>
              <w:t>（1）</w:t>
            </w:r>
            <w:r>
              <w:rPr>
                <w:spacing w:val="-10"/>
                <w:sz w:val="18"/>
              </w:rPr>
              <w:t>处</w:t>
            </w:r>
          </w:p>
          <w:p>
            <w:pPr>
              <w:pStyle w:val="TableParagraph"/>
              <w:spacing w:line="213" w:lineRule="exact" w:before="2"/>
              <w:ind w:left="112"/>
              <w:rPr>
                <w:sz w:val="18"/>
              </w:rPr>
            </w:pPr>
            <w:r>
              <w:rPr>
                <w:spacing w:val="-3"/>
                <w:sz w:val="18"/>
              </w:rPr>
              <w:t>置或报废</w:t>
            </w:r>
          </w:p>
        </w:tc>
        <w:tc>
          <w:tcPr>
            <w:tcW w:w="1419" w:type="dxa"/>
          </w:tcPr>
          <w:p>
            <w:pPr>
              <w:pStyle w:val="TableParagraph"/>
              <w:rPr>
                <w:rFonts w:ascii="Times New Roman"/>
                <w:sz w:val="18"/>
              </w:rPr>
            </w:pPr>
          </w:p>
        </w:tc>
        <w:tc>
          <w:tcPr>
            <w:tcW w:w="1418" w:type="dxa"/>
          </w:tcPr>
          <w:p>
            <w:pPr>
              <w:pStyle w:val="TableParagraph"/>
              <w:spacing w:before="117"/>
              <w:ind w:right="100"/>
              <w:jc w:val="right"/>
              <w:rPr>
                <w:sz w:val="18"/>
              </w:rPr>
            </w:pPr>
            <w:r>
              <w:rPr>
                <w:spacing w:val="-2"/>
                <w:sz w:val="18"/>
              </w:rPr>
              <w:t>876,210.00</w:t>
            </w:r>
          </w:p>
        </w:tc>
        <w:tc>
          <w:tcPr>
            <w:tcW w:w="1519" w:type="dxa"/>
          </w:tcPr>
          <w:p>
            <w:pPr>
              <w:pStyle w:val="TableParagraph"/>
              <w:spacing w:before="117"/>
              <w:ind w:right="99"/>
              <w:jc w:val="right"/>
              <w:rPr>
                <w:sz w:val="18"/>
              </w:rPr>
            </w:pPr>
            <w:r>
              <w:rPr>
                <w:spacing w:val="-2"/>
                <w:sz w:val="18"/>
              </w:rPr>
              <w:t>20,341.88</w:t>
            </w:r>
          </w:p>
        </w:tc>
        <w:tc>
          <w:tcPr>
            <w:tcW w:w="1305" w:type="dxa"/>
          </w:tcPr>
          <w:p>
            <w:pPr>
              <w:pStyle w:val="TableParagraph"/>
              <w:rPr>
                <w:rFonts w:ascii="Times New Roman"/>
                <w:sz w:val="18"/>
              </w:rPr>
            </w:pPr>
          </w:p>
        </w:tc>
        <w:tc>
          <w:tcPr>
            <w:tcW w:w="1606" w:type="dxa"/>
          </w:tcPr>
          <w:p>
            <w:pPr>
              <w:pStyle w:val="TableParagraph"/>
              <w:spacing w:before="117"/>
              <w:ind w:right="98"/>
              <w:jc w:val="right"/>
              <w:rPr>
                <w:sz w:val="18"/>
              </w:rPr>
            </w:pPr>
            <w:r>
              <w:rPr>
                <w:spacing w:val="-2"/>
                <w:sz w:val="18"/>
              </w:rPr>
              <w:t>896,551.88</w:t>
            </w:r>
          </w:p>
        </w:tc>
      </w:tr>
      <w:tr>
        <w:trPr>
          <w:trHeight w:val="234" w:hRule="atLeast"/>
        </w:trPr>
        <w:tc>
          <w:tcPr>
            <w:tcW w:w="1555" w:type="dxa"/>
          </w:tcPr>
          <w:p>
            <w:pPr>
              <w:pStyle w:val="TableParagraph"/>
              <w:spacing w:line="213" w:lineRule="exact" w:before="2"/>
              <w:ind w:right="169"/>
              <w:jc w:val="right"/>
              <w:rPr>
                <w:sz w:val="18"/>
              </w:rPr>
            </w:pPr>
            <w:r>
              <w:rPr>
                <w:sz w:val="18"/>
              </w:rPr>
              <w:t>4.</w:t>
            </w:r>
            <w:r>
              <w:rPr>
                <w:spacing w:val="-3"/>
                <w:sz w:val="18"/>
              </w:rPr>
              <w:t>期末余额</w:t>
            </w:r>
          </w:p>
        </w:tc>
        <w:tc>
          <w:tcPr>
            <w:tcW w:w="1419" w:type="dxa"/>
          </w:tcPr>
          <w:p>
            <w:pPr>
              <w:pStyle w:val="TableParagraph"/>
              <w:spacing w:line="213" w:lineRule="exact" w:before="2"/>
              <w:ind w:right="103"/>
              <w:jc w:val="right"/>
              <w:rPr>
                <w:sz w:val="18"/>
              </w:rPr>
            </w:pPr>
            <w:r>
              <w:rPr>
                <w:spacing w:val="-2"/>
                <w:sz w:val="18"/>
              </w:rPr>
              <w:t>8,090,177.27</w:t>
            </w:r>
          </w:p>
        </w:tc>
        <w:tc>
          <w:tcPr>
            <w:tcW w:w="1418" w:type="dxa"/>
          </w:tcPr>
          <w:p>
            <w:pPr>
              <w:pStyle w:val="TableParagraph"/>
              <w:spacing w:line="213" w:lineRule="exact" w:before="2"/>
              <w:ind w:right="100"/>
              <w:jc w:val="right"/>
              <w:rPr>
                <w:sz w:val="18"/>
              </w:rPr>
            </w:pPr>
            <w:r>
              <w:rPr>
                <w:spacing w:val="-2"/>
                <w:sz w:val="18"/>
              </w:rPr>
              <w:t>2,553,656.70</w:t>
            </w:r>
          </w:p>
        </w:tc>
        <w:tc>
          <w:tcPr>
            <w:tcW w:w="1519" w:type="dxa"/>
          </w:tcPr>
          <w:p>
            <w:pPr>
              <w:pStyle w:val="TableParagraph"/>
              <w:spacing w:line="213" w:lineRule="exact" w:before="2"/>
              <w:ind w:right="100"/>
              <w:jc w:val="right"/>
              <w:rPr>
                <w:sz w:val="18"/>
              </w:rPr>
            </w:pPr>
            <w:r>
              <w:rPr>
                <w:spacing w:val="-2"/>
                <w:sz w:val="18"/>
              </w:rPr>
              <w:t>7,178,091.24</w:t>
            </w:r>
          </w:p>
        </w:tc>
        <w:tc>
          <w:tcPr>
            <w:tcW w:w="1305" w:type="dxa"/>
          </w:tcPr>
          <w:p>
            <w:pPr>
              <w:pStyle w:val="TableParagraph"/>
              <w:spacing w:line="213" w:lineRule="exact" w:before="2"/>
              <w:ind w:right="99"/>
              <w:jc w:val="right"/>
              <w:rPr>
                <w:sz w:val="18"/>
              </w:rPr>
            </w:pPr>
            <w:r>
              <w:rPr>
                <w:spacing w:val="-2"/>
                <w:sz w:val="18"/>
              </w:rPr>
              <w:t>2,245,143.64</w:t>
            </w:r>
          </w:p>
        </w:tc>
        <w:tc>
          <w:tcPr>
            <w:tcW w:w="1606" w:type="dxa"/>
          </w:tcPr>
          <w:p>
            <w:pPr>
              <w:pStyle w:val="TableParagraph"/>
              <w:spacing w:line="213" w:lineRule="exact" w:before="2"/>
              <w:ind w:right="99"/>
              <w:jc w:val="right"/>
              <w:rPr>
                <w:sz w:val="18"/>
              </w:rPr>
            </w:pPr>
            <w:r>
              <w:rPr>
                <w:spacing w:val="-2"/>
                <w:sz w:val="18"/>
              </w:rPr>
              <w:t>20,067,068.85</w:t>
            </w:r>
          </w:p>
        </w:tc>
      </w:tr>
      <w:tr>
        <w:trPr>
          <w:trHeight w:val="233" w:hRule="atLeast"/>
        </w:trPr>
        <w:tc>
          <w:tcPr>
            <w:tcW w:w="8822" w:type="dxa"/>
            <w:gridSpan w:val="6"/>
          </w:tcPr>
          <w:p>
            <w:pPr>
              <w:pStyle w:val="TableParagraph"/>
              <w:spacing w:line="213" w:lineRule="exact"/>
              <w:ind w:left="112"/>
              <w:rPr>
                <w:sz w:val="18"/>
              </w:rPr>
            </w:pPr>
            <w:r>
              <w:rPr>
                <w:spacing w:val="-2"/>
                <w:sz w:val="18"/>
              </w:rPr>
              <w:t>二、累计折旧</w:t>
            </w:r>
          </w:p>
        </w:tc>
      </w:tr>
      <w:tr>
        <w:trPr>
          <w:trHeight w:val="234" w:hRule="atLeast"/>
        </w:trPr>
        <w:tc>
          <w:tcPr>
            <w:tcW w:w="1555" w:type="dxa"/>
          </w:tcPr>
          <w:p>
            <w:pPr>
              <w:pStyle w:val="TableParagraph"/>
              <w:spacing w:line="213" w:lineRule="exact" w:before="2"/>
              <w:ind w:right="169"/>
              <w:jc w:val="right"/>
              <w:rPr>
                <w:sz w:val="18"/>
              </w:rPr>
            </w:pPr>
            <w:r>
              <w:rPr>
                <w:sz w:val="18"/>
              </w:rPr>
              <w:t>1.</w:t>
            </w:r>
            <w:r>
              <w:rPr>
                <w:spacing w:val="-3"/>
                <w:sz w:val="18"/>
              </w:rPr>
              <w:t>期初余额</w:t>
            </w:r>
          </w:p>
        </w:tc>
        <w:tc>
          <w:tcPr>
            <w:tcW w:w="1419" w:type="dxa"/>
          </w:tcPr>
          <w:p>
            <w:pPr>
              <w:pStyle w:val="TableParagraph"/>
              <w:spacing w:line="213" w:lineRule="exact" w:before="2"/>
              <w:ind w:right="103"/>
              <w:jc w:val="right"/>
              <w:rPr>
                <w:sz w:val="18"/>
              </w:rPr>
            </w:pPr>
            <w:r>
              <w:rPr>
                <w:spacing w:val="-2"/>
                <w:sz w:val="18"/>
              </w:rPr>
              <w:t>4,573,322.91</w:t>
            </w:r>
          </w:p>
        </w:tc>
        <w:tc>
          <w:tcPr>
            <w:tcW w:w="1418" w:type="dxa"/>
          </w:tcPr>
          <w:p>
            <w:pPr>
              <w:pStyle w:val="TableParagraph"/>
              <w:spacing w:line="213" w:lineRule="exact" w:before="2"/>
              <w:ind w:right="100"/>
              <w:jc w:val="right"/>
              <w:rPr>
                <w:sz w:val="18"/>
              </w:rPr>
            </w:pPr>
            <w:r>
              <w:rPr>
                <w:spacing w:val="-2"/>
                <w:sz w:val="18"/>
              </w:rPr>
              <w:t>2,338,497.73</w:t>
            </w:r>
          </w:p>
        </w:tc>
        <w:tc>
          <w:tcPr>
            <w:tcW w:w="1519" w:type="dxa"/>
          </w:tcPr>
          <w:p>
            <w:pPr>
              <w:pStyle w:val="TableParagraph"/>
              <w:spacing w:line="213" w:lineRule="exact" w:before="2"/>
              <w:ind w:right="100"/>
              <w:jc w:val="right"/>
              <w:rPr>
                <w:sz w:val="18"/>
              </w:rPr>
            </w:pPr>
            <w:r>
              <w:rPr>
                <w:spacing w:val="-2"/>
                <w:sz w:val="18"/>
              </w:rPr>
              <w:t>4,948,056.03</w:t>
            </w:r>
          </w:p>
        </w:tc>
        <w:tc>
          <w:tcPr>
            <w:tcW w:w="1305" w:type="dxa"/>
          </w:tcPr>
          <w:p>
            <w:pPr>
              <w:pStyle w:val="TableParagraph"/>
              <w:spacing w:line="213" w:lineRule="exact" w:before="2"/>
              <w:ind w:right="99"/>
              <w:jc w:val="right"/>
              <w:rPr>
                <w:sz w:val="18"/>
              </w:rPr>
            </w:pPr>
            <w:r>
              <w:rPr>
                <w:spacing w:val="-2"/>
                <w:sz w:val="18"/>
              </w:rPr>
              <w:t>1,888,051.41</w:t>
            </w:r>
          </w:p>
        </w:tc>
        <w:tc>
          <w:tcPr>
            <w:tcW w:w="1606" w:type="dxa"/>
          </w:tcPr>
          <w:p>
            <w:pPr>
              <w:pStyle w:val="TableParagraph"/>
              <w:spacing w:line="213" w:lineRule="exact" w:before="2"/>
              <w:ind w:right="99"/>
              <w:jc w:val="right"/>
              <w:rPr>
                <w:sz w:val="18"/>
              </w:rPr>
            </w:pPr>
            <w:r>
              <w:rPr>
                <w:spacing w:val="-2"/>
                <w:sz w:val="18"/>
              </w:rPr>
              <w:t>13,747,928.08</w:t>
            </w:r>
          </w:p>
        </w:tc>
      </w:tr>
      <w:tr>
        <w:trPr>
          <w:trHeight w:val="465" w:hRule="atLeast"/>
        </w:trPr>
        <w:tc>
          <w:tcPr>
            <w:tcW w:w="1555" w:type="dxa"/>
          </w:tcPr>
          <w:p>
            <w:pPr>
              <w:pStyle w:val="TableParagraph"/>
              <w:spacing w:line="230" w:lineRule="exact"/>
              <w:ind w:left="472"/>
              <w:rPr>
                <w:sz w:val="18"/>
              </w:rPr>
            </w:pPr>
            <w:r>
              <w:rPr>
                <w:sz w:val="18"/>
              </w:rPr>
              <w:t>2.</w:t>
            </w:r>
            <w:r>
              <w:rPr>
                <w:spacing w:val="-3"/>
                <w:sz w:val="18"/>
              </w:rPr>
              <w:t>本期增加</w:t>
            </w:r>
          </w:p>
          <w:p>
            <w:pPr>
              <w:pStyle w:val="TableParagraph"/>
              <w:spacing w:line="213" w:lineRule="exact" w:before="2"/>
              <w:ind w:left="112"/>
              <w:rPr>
                <w:sz w:val="18"/>
              </w:rPr>
            </w:pPr>
            <w:r>
              <w:rPr>
                <w:spacing w:val="-5"/>
                <w:sz w:val="18"/>
              </w:rPr>
              <w:t>金额</w:t>
            </w:r>
          </w:p>
        </w:tc>
        <w:tc>
          <w:tcPr>
            <w:tcW w:w="1419" w:type="dxa"/>
          </w:tcPr>
          <w:p>
            <w:pPr>
              <w:pStyle w:val="TableParagraph"/>
              <w:spacing w:before="117"/>
              <w:ind w:right="103"/>
              <w:jc w:val="right"/>
              <w:rPr>
                <w:sz w:val="18"/>
              </w:rPr>
            </w:pPr>
            <w:r>
              <w:rPr>
                <w:spacing w:val="-2"/>
                <w:sz w:val="18"/>
              </w:rPr>
              <w:t>755,641.93</w:t>
            </w:r>
          </w:p>
        </w:tc>
        <w:tc>
          <w:tcPr>
            <w:tcW w:w="1418" w:type="dxa"/>
          </w:tcPr>
          <w:p>
            <w:pPr>
              <w:pStyle w:val="TableParagraph"/>
              <w:spacing w:before="117"/>
              <w:ind w:right="100"/>
              <w:jc w:val="right"/>
              <w:rPr>
                <w:sz w:val="18"/>
              </w:rPr>
            </w:pPr>
            <w:r>
              <w:rPr>
                <w:spacing w:val="-2"/>
                <w:sz w:val="18"/>
              </w:rPr>
              <w:t>220,048.54</w:t>
            </w:r>
          </w:p>
        </w:tc>
        <w:tc>
          <w:tcPr>
            <w:tcW w:w="1519" w:type="dxa"/>
          </w:tcPr>
          <w:p>
            <w:pPr>
              <w:pStyle w:val="TableParagraph"/>
              <w:spacing w:before="117"/>
              <w:ind w:right="99"/>
              <w:jc w:val="right"/>
              <w:rPr>
                <w:sz w:val="18"/>
              </w:rPr>
            </w:pPr>
            <w:r>
              <w:rPr>
                <w:spacing w:val="-2"/>
                <w:sz w:val="18"/>
              </w:rPr>
              <w:t>761,213.74</w:t>
            </w:r>
          </w:p>
        </w:tc>
        <w:tc>
          <w:tcPr>
            <w:tcW w:w="1305" w:type="dxa"/>
          </w:tcPr>
          <w:p>
            <w:pPr>
              <w:pStyle w:val="TableParagraph"/>
              <w:spacing w:before="117"/>
              <w:ind w:right="98"/>
              <w:jc w:val="right"/>
              <w:rPr>
                <w:sz w:val="18"/>
              </w:rPr>
            </w:pPr>
            <w:r>
              <w:rPr>
                <w:spacing w:val="-2"/>
                <w:sz w:val="18"/>
              </w:rPr>
              <w:t>84,455.60</w:t>
            </w:r>
          </w:p>
        </w:tc>
        <w:tc>
          <w:tcPr>
            <w:tcW w:w="1606" w:type="dxa"/>
          </w:tcPr>
          <w:p>
            <w:pPr>
              <w:pStyle w:val="TableParagraph"/>
              <w:spacing w:before="117"/>
              <w:ind w:right="98"/>
              <w:jc w:val="right"/>
              <w:rPr>
                <w:sz w:val="18"/>
              </w:rPr>
            </w:pPr>
            <w:r>
              <w:rPr>
                <w:spacing w:val="-2"/>
                <w:sz w:val="18"/>
              </w:rPr>
              <w:t>1,821,359.81</w:t>
            </w:r>
          </w:p>
        </w:tc>
      </w:tr>
      <w:tr>
        <w:trPr>
          <w:trHeight w:val="467" w:hRule="atLeast"/>
        </w:trPr>
        <w:tc>
          <w:tcPr>
            <w:tcW w:w="1555" w:type="dxa"/>
          </w:tcPr>
          <w:p>
            <w:pPr>
              <w:pStyle w:val="TableParagraph"/>
              <w:spacing w:before="2"/>
              <w:ind w:left="652"/>
              <w:rPr>
                <w:sz w:val="18"/>
              </w:rPr>
            </w:pPr>
            <w:r>
              <w:rPr>
                <w:sz w:val="18"/>
              </w:rPr>
              <w:t>（1）</w:t>
            </w:r>
            <w:r>
              <w:rPr>
                <w:spacing w:val="-10"/>
                <w:sz w:val="18"/>
              </w:rPr>
              <w:t>计</w:t>
            </w:r>
          </w:p>
          <w:p>
            <w:pPr>
              <w:pStyle w:val="TableParagraph"/>
              <w:spacing w:line="213" w:lineRule="exact" w:before="2"/>
              <w:ind w:left="112"/>
              <w:rPr>
                <w:sz w:val="18"/>
              </w:rPr>
            </w:pPr>
            <w:r>
              <w:rPr>
                <w:spacing w:val="-10"/>
                <w:sz w:val="18"/>
              </w:rPr>
              <w:t>提</w:t>
            </w:r>
          </w:p>
        </w:tc>
        <w:tc>
          <w:tcPr>
            <w:tcW w:w="1419" w:type="dxa"/>
          </w:tcPr>
          <w:p>
            <w:pPr>
              <w:pStyle w:val="TableParagraph"/>
              <w:spacing w:before="117"/>
              <w:ind w:right="103"/>
              <w:jc w:val="right"/>
              <w:rPr>
                <w:sz w:val="18"/>
              </w:rPr>
            </w:pPr>
            <w:r>
              <w:rPr>
                <w:spacing w:val="-2"/>
                <w:sz w:val="18"/>
              </w:rPr>
              <w:t>755,641.93</w:t>
            </w:r>
          </w:p>
        </w:tc>
        <w:tc>
          <w:tcPr>
            <w:tcW w:w="1418" w:type="dxa"/>
          </w:tcPr>
          <w:p>
            <w:pPr>
              <w:pStyle w:val="TableParagraph"/>
              <w:spacing w:before="117"/>
              <w:ind w:right="100"/>
              <w:jc w:val="right"/>
              <w:rPr>
                <w:sz w:val="18"/>
              </w:rPr>
            </w:pPr>
            <w:r>
              <w:rPr>
                <w:spacing w:val="-2"/>
                <w:sz w:val="18"/>
              </w:rPr>
              <w:t>220,048.54</w:t>
            </w:r>
          </w:p>
        </w:tc>
        <w:tc>
          <w:tcPr>
            <w:tcW w:w="1519" w:type="dxa"/>
          </w:tcPr>
          <w:p>
            <w:pPr>
              <w:pStyle w:val="TableParagraph"/>
              <w:spacing w:before="117"/>
              <w:ind w:right="99"/>
              <w:jc w:val="right"/>
              <w:rPr>
                <w:sz w:val="18"/>
              </w:rPr>
            </w:pPr>
            <w:r>
              <w:rPr>
                <w:spacing w:val="-2"/>
                <w:sz w:val="18"/>
              </w:rPr>
              <w:t>761,213.74</w:t>
            </w:r>
          </w:p>
        </w:tc>
        <w:tc>
          <w:tcPr>
            <w:tcW w:w="1305" w:type="dxa"/>
          </w:tcPr>
          <w:p>
            <w:pPr>
              <w:pStyle w:val="TableParagraph"/>
              <w:spacing w:before="117"/>
              <w:ind w:right="98"/>
              <w:jc w:val="right"/>
              <w:rPr>
                <w:sz w:val="18"/>
              </w:rPr>
            </w:pPr>
            <w:r>
              <w:rPr>
                <w:spacing w:val="-2"/>
                <w:sz w:val="18"/>
              </w:rPr>
              <w:t>84,455.60</w:t>
            </w:r>
          </w:p>
        </w:tc>
        <w:tc>
          <w:tcPr>
            <w:tcW w:w="1606" w:type="dxa"/>
          </w:tcPr>
          <w:p>
            <w:pPr>
              <w:pStyle w:val="TableParagraph"/>
              <w:spacing w:before="117"/>
              <w:ind w:right="98"/>
              <w:jc w:val="right"/>
              <w:rPr>
                <w:sz w:val="18"/>
              </w:rPr>
            </w:pPr>
            <w:r>
              <w:rPr>
                <w:spacing w:val="-2"/>
                <w:sz w:val="18"/>
              </w:rPr>
              <w:t>1,821,359.81</w:t>
            </w:r>
          </w:p>
        </w:tc>
      </w:tr>
      <w:tr>
        <w:trPr>
          <w:trHeight w:val="467" w:hRule="atLeast"/>
        </w:trPr>
        <w:tc>
          <w:tcPr>
            <w:tcW w:w="1555" w:type="dxa"/>
          </w:tcPr>
          <w:p>
            <w:pPr>
              <w:pStyle w:val="TableParagraph"/>
              <w:spacing w:line="230" w:lineRule="exact"/>
              <w:ind w:left="472"/>
              <w:rPr>
                <w:sz w:val="18"/>
              </w:rPr>
            </w:pPr>
            <w:r>
              <w:rPr>
                <w:sz w:val="18"/>
              </w:rPr>
              <w:t>3.</w:t>
            </w:r>
            <w:r>
              <w:rPr>
                <w:spacing w:val="-3"/>
                <w:sz w:val="18"/>
              </w:rPr>
              <w:t>本期减少</w:t>
            </w:r>
          </w:p>
          <w:p>
            <w:pPr>
              <w:pStyle w:val="TableParagraph"/>
              <w:spacing w:line="213" w:lineRule="exact" w:before="4"/>
              <w:ind w:left="112"/>
              <w:rPr>
                <w:sz w:val="18"/>
              </w:rPr>
            </w:pPr>
            <w:r>
              <w:rPr>
                <w:spacing w:val="-5"/>
                <w:sz w:val="18"/>
              </w:rPr>
              <w:t>金额</w:t>
            </w:r>
          </w:p>
        </w:tc>
        <w:tc>
          <w:tcPr>
            <w:tcW w:w="1419" w:type="dxa"/>
          </w:tcPr>
          <w:p>
            <w:pPr>
              <w:pStyle w:val="TableParagraph"/>
              <w:rPr>
                <w:rFonts w:ascii="Times New Roman"/>
                <w:sz w:val="18"/>
              </w:rPr>
            </w:pPr>
          </w:p>
        </w:tc>
        <w:tc>
          <w:tcPr>
            <w:tcW w:w="1418" w:type="dxa"/>
          </w:tcPr>
          <w:p>
            <w:pPr>
              <w:pStyle w:val="TableParagraph"/>
              <w:spacing w:before="117"/>
              <w:ind w:right="100"/>
              <w:jc w:val="right"/>
              <w:rPr>
                <w:sz w:val="18"/>
              </w:rPr>
            </w:pPr>
            <w:r>
              <w:rPr>
                <w:spacing w:val="-2"/>
                <w:sz w:val="18"/>
              </w:rPr>
              <w:t>832,399.50</w:t>
            </w:r>
          </w:p>
        </w:tc>
        <w:tc>
          <w:tcPr>
            <w:tcW w:w="1519" w:type="dxa"/>
          </w:tcPr>
          <w:p>
            <w:pPr>
              <w:pStyle w:val="TableParagraph"/>
              <w:spacing w:before="117"/>
              <w:ind w:right="99"/>
              <w:jc w:val="right"/>
              <w:rPr>
                <w:sz w:val="18"/>
              </w:rPr>
            </w:pPr>
            <w:r>
              <w:rPr>
                <w:spacing w:val="-2"/>
                <w:sz w:val="18"/>
              </w:rPr>
              <w:t>17,378.23</w:t>
            </w:r>
          </w:p>
        </w:tc>
        <w:tc>
          <w:tcPr>
            <w:tcW w:w="1305" w:type="dxa"/>
          </w:tcPr>
          <w:p>
            <w:pPr>
              <w:pStyle w:val="TableParagraph"/>
              <w:rPr>
                <w:rFonts w:ascii="Times New Roman"/>
                <w:sz w:val="18"/>
              </w:rPr>
            </w:pPr>
          </w:p>
        </w:tc>
        <w:tc>
          <w:tcPr>
            <w:tcW w:w="1606" w:type="dxa"/>
          </w:tcPr>
          <w:p>
            <w:pPr>
              <w:pStyle w:val="TableParagraph"/>
              <w:spacing w:before="117"/>
              <w:ind w:right="98"/>
              <w:jc w:val="right"/>
              <w:rPr>
                <w:sz w:val="18"/>
              </w:rPr>
            </w:pPr>
            <w:r>
              <w:rPr>
                <w:spacing w:val="-2"/>
                <w:sz w:val="18"/>
              </w:rPr>
              <w:t>849,777.73</w:t>
            </w:r>
          </w:p>
        </w:tc>
      </w:tr>
      <w:tr>
        <w:trPr>
          <w:trHeight w:val="467" w:hRule="atLeast"/>
        </w:trPr>
        <w:tc>
          <w:tcPr>
            <w:tcW w:w="1555" w:type="dxa"/>
          </w:tcPr>
          <w:p>
            <w:pPr>
              <w:pStyle w:val="TableParagraph"/>
              <w:ind w:left="652"/>
              <w:rPr>
                <w:sz w:val="18"/>
              </w:rPr>
            </w:pPr>
            <w:r>
              <w:rPr>
                <w:sz w:val="18"/>
              </w:rPr>
              <w:t>（1）</w:t>
            </w:r>
            <w:r>
              <w:rPr>
                <w:spacing w:val="-10"/>
                <w:sz w:val="18"/>
              </w:rPr>
              <w:t>处</w:t>
            </w:r>
          </w:p>
          <w:p>
            <w:pPr>
              <w:pStyle w:val="TableParagraph"/>
              <w:spacing w:line="215" w:lineRule="exact" w:before="2"/>
              <w:ind w:left="112"/>
              <w:rPr>
                <w:sz w:val="18"/>
              </w:rPr>
            </w:pPr>
            <w:r>
              <w:rPr>
                <w:spacing w:val="-3"/>
                <w:sz w:val="18"/>
              </w:rPr>
              <w:t>置或报废</w:t>
            </w:r>
          </w:p>
        </w:tc>
        <w:tc>
          <w:tcPr>
            <w:tcW w:w="1419" w:type="dxa"/>
          </w:tcPr>
          <w:p>
            <w:pPr>
              <w:pStyle w:val="TableParagraph"/>
              <w:rPr>
                <w:rFonts w:ascii="Times New Roman"/>
                <w:sz w:val="18"/>
              </w:rPr>
            </w:pPr>
          </w:p>
        </w:tc>
        <w:tc>
          <w:tcPr>
            <w:tcW w:w="1418" w:type="dxa"/>
          </w:tcPr>
          <w:p>
            <w:pPr>
              <w:pStyle w:val="TableParagraph"/>
              <w:spacing w:before="117"/>
              <w:ind w:right="100"/>
              <w:jc w:val="right"/>
              <w:rPr>
                <w:sz w:val="18"/>
              </w:rPr>
            </w:pPr>
            <w:r>
              <w:rPr>
                <w:spacing w:val="-2"/>
                <w:sz w:val="18"/>
              </w:rPr>
              <w:t>832,399.50</w:t>
            </w:r>
          </w:p>
        </w:tc>
        <w:tc>
          <w:tcPr>
            <w:tcW w:w="1519" w:type="dxa"/>
          </w:tcPr>
          <w:p>
            <w:pPr>
              <w:pStyle w:val="TableParagraph"/>
              <w:spacing w:before="117"/>
              <w:ind w:right="99"/>
              <w:jc w:val="right"/>
              <w:rPr>
                <w:sz w:val="18"/>
              </w:rPr>
            </w:pPr>
            <w:r>
              <w:rPr>
                <w:spacing w:val="-2"/>
                <w:sz w:val="18"/>
              </w:rPr>
              <w:t>17,378.23</w:t>
            </w:r>
          </w:p>
        </w:tc>
        <w:tc>
          <w:tcPr>
            <w:tcW w:w="1305" w:type="dxa"/>
          </w:tcPr>
          <w:p>
            <w:pPr>
              <w:pStyle w:val="TableParagraph"/>
              <w:rPr>
                <w:rFonts w:ascii="Times New Roman"/>
                <w:sz w:val="18"/>
              </w:rPr>
            </w:pPr>
          </w:p>
        </w:tc>
        <w:tc>
          <w:tcPr>
            <w:tcW w:w="1606" w:type="dxa"/>
          </w:tcPr>
          <w:p>
            <w:pPr>
              <w:pStyle w:val="TableParagraph"/>
              <w:spacing w:before="117"/>
              <w:ind w:right="98"/>
              <w:jc w:val="right"/>
              <w:rPr>
                <w:sz w:val="18"/>
              </w:rPr>
            </w:pPr>
            <w:r>
              <w:rPr>
                <w:spacing w:val="-2"/>
                <w:sz w:val="18"/>
              </w:rPr>
              <w:t>849,777.73</w:t>
            </w:r>
          </w:p>
        </w:tc>
      </w:tr>
      <w:tr>
        <w:trPr>
          <w:trHeight w:val="232" w:hRule="atLeast"/>
        </w:trPr>
        <w:tc>
          <w:tcPr>
            <w:tcW w:w="1555" w:type="dxa"/>
          </w:tcPr>
          <w:p>
            <w:pPr>
              <w:pStyle w:val="TableParagraph"/>
              <w:spacing w:line="212" w:lineRule="exact"/>
              <w:ind w:right="169"/>
              <w:jc w:val="right"/>
              <w:rPr>
                <w:sz w:val="18"/>
              </w:rPr>
            </w:pPr>
            <w:r>
              <w:rPr>
                <w:sz w:val="18"/>
              </w:rPr>
              <w:t>4.</w:t>
            </w:r>
            <w:r>
              <w:rPr>
                <w:spacing w:val="-3"/>
                <w:sz w:val="18"/>
              </w:rPr>
              <w:t>期末余额</w:t>
            </w:r>
          </w:p>
        </w:tc>
        <w:tc>
          <w:tcPr>
            <w:tcW w:w="1419" w:type="dxa"/>
          </w:tcPr>
          <w:p>
            <w:pPr>
              <w:pStyle w:val="TableParagraph"/>
              <w:spacing w:line="212" w:lineRule="exact"/>
              <w:ind w:right="103"/>
              <w:jc w:val="right"/>
              <w:rPr>
                <w:sz w:val="18"/>
              </w:rPr>
            </w:pPr>
            <w:r>
              <w:rPr>
                <w:spacing w:val="-2"/>
                <w:sz w:val="18"/>
              </w:rPr>
              <w:t>5,328,964.84</w:t>
            </w:r>
          </w:p>
        </w:tc>
        <w:tc>
          <w:tcPr>
            <w:tcW w:w="1418" w:type="dxa"/>
          </w:tcPr>
          <w:p>
            <w:pPr>
              <w:pStyle w:val="TableParagraph"/>
              <w:spacing w:line="212" w:lineRule="exact"/>
              <w:ind w:right="100"/>
              <w:jc w:val="right"/>
              <w:rPr>
                <w:sz w:val="18"/>
              </w:rPr>
            </w:pPr>
            <w:r>
              <w:rPr>
                <w:spacing w:val="-2"/>
                <w:sz w:val="18"/>
              </w:rPr>
              <w:t>1,726,146.77</w:t>
            </w:r>
          </w:p>
        </w:tc>
        <w:tc>
          <w:tcPr>
            <w:tcW w:w="1519" w:type="dxa"/>
          </w:tcPr>
          <w:p>
            <w:pPr>
              <w:pStyle w:val="TableParagraph"/>
              <w:spacing w:line="212" w:lineRule="exact"/>
              <w:ind w:right="100"/>
              <w:jc w:val="right"/>
              <w:rPr>
                <w:sz w:val="18"/>
              </w:rPr>
            </w:pPr>
            <w:r>
              <w:rPr>
                <w:spacing w:val="-2"/>
                <w:sz w:val="18"/>
              </w:rPr>
              <w:t>5,691,891.54</w:t>
            </w:r>
          </w:p>
        </w:tc>
        <w:tc>
          <w:tcPr>
            <w:tcW w:w="1305" w:type="dxa"/>
          </w:tcPr>
          <w:p>
            <w:pPr>
              <w:pStyle w:val="TableParagraph"/>
              <w:spacing w:line="212" w:lineRule="exact"/>
              <w:ind w:right="99"/>
              <w:jc w:val="right"/>
              <w:rPr>
                <w:sz w:val="18"/>
              </w:rPr>
            </w:pPr>
            <w:r>
              <w:rPr>
                <w:spacing w:val="-2"/>
                <w:sz w:val="18"/>
              </w:rPr>
              <w:t>1,972,507.01</w:t>
            </w:r>
          </w:p>
        </w:tc>
        <w:tc>
          <w:tcPr>
            <w:tcW w:w="1606" w:type="dxa"/>
          </w:tcPr>
          <w:p>
            <w:pPr>
              <w:pStyle w:val="TableParagraph"/>
              <w:spacing w:line="212" w:lineRule="exact"/>
              <w:ind w:right="99"/>
              <w:jc w:val="right"/>
              <w:rPr>
                <w:sz w:val="18"/>
              </w:rPr>
            </w:pPr>
            <w:r>
              <w:rPr>
                <w:spacing w:val="-2"/>
                <w:sz w:val="18"/>
              </w:rPr>
              <w:t>14,719,510.16</w:t>
            </w:r>
          </w:p>
        </w:tc>
      </w:tr>
      <w:tr>
        <w:trPr>
          <w:trHeight w:val="232" w:hRule="atLeast"/>
        </w:trPr>
        <w:tc>
          <w:tcPr>
            <w:tcW w:w="8822" w:type="dxa"/>
            <w:gridSpan w:val="6"/>
          </w:tcPr>
          <w:p>
            <w:pPr>
              <w:pStyle w:val="TableParagraph"/>
              <w:spacing w:line="212" w:lineRule="exact"/>
              <w:ind w:left="112"/>
              <w:rPr>
                <w:sz w:val="18"/>
              </w:rPr>
            </w:pPr>
            <w:r>
              <w:rPr>
                <w:spacing w:val="-2"/>
                <w:sz w:val="18"/>
              </w:rPr>
              <w:t>三、减值准备</w:t>
            </w:r>
          </w:p>
        </w:tc>
      </w:tr>
      <w:tr>
        <w:trPr>
          <w:trHeight w:val="234" w:hRule="atLeast"/>
        </w:trPr>
        <w:tc>
          <w:tcPr>
            <w:tcW w:w="1555" w:type="dxa"/>
          </w:tcPr>
          <w:p>
            <w:pPr>
              <w:pStyle w:val="TableParagraph"/>
              <w:spacing w:line="213" w:lineRule="exact" w:before="2"/>
              <w:ind w:right="169"/>
              <w:jc w:val="right"/>
              <w:rPr>
                <w:sz w:val="18"/>
              </w:rPr>
            </w:pPr>
            <w:r>
              <w:rPr>
                <w:sz w:val="18"/>
              </w:rPr>
              <w:t>1.</w:t>
            </w:r>
            <w:r>
              <w:rPr>
                <w:spacing w:val="-3"/>
                <w:sz w:val="18"/>
              </w:rPr>
              <w:t>期初余额</w:t>
            </w:r>
          </w:p>
        </w:tc>
        <w:tc>
          <w:tcPr>
            <w:tcW w:w="1419" w:type="dxa"/>
          </w:tcPr>
          <w:p>
            <w:pPr>
              <w:pStyle w:val="TableParagraph"/>
              <w:rPr>
                <w:rFonts w:ascii="Times New Roman"/>
                <w:sz w:val="16"/>
              </w:rPr>
            </w:pPr>
          </w:p>
        </w:tc>
        <w:tc>
          <w:tcPr>
            <w:tcW w:w="1418" w:type="dxa"/>
          </w:tcPr>
          <w:p>
            <w:pPr>
              <w:pStyle w:val="TableParagraph"/>
              <w:rPr>
                <w:rFonts w:ascii="Times New Roman"/>
                <w:sz w:val="16"/>
              </w:rPr>
            </w:pPr>
          </w:p>
        </w:tc>
        <w:tc>
          <w:tcPr>
            <w:tcW w:w="1519" w:type="dxa"/>
          </w:tcPr>
          <w:p>
            <w:pPr>
              <w:pStyle w:val="TableParagraph"/>
              <w:rPr>
                <w:rFonts w:ascii="Times New Roman"/>
                <w:sz w:val="16"/>
              </w:rPr>
            </w:pPr>
          </w:p>
        </w:tc>
        <w:tc>
          <w:tcPr>
            <w:tcW w:w="1305" w:type="dxa"/>
          </w:tcPr>
          <w:p>
            <w:pPr>
              <w:pStyle w:val="TableParagraph"/>
              <w:rPr>
                <w:rFonts w:ascii="Times New Roman"/>
                <w:sz w:val="16"/>
              </w:rPr>
            </w:pPr>
          </w:p>
        </w:tc>
        <w:tc>
          <w:tcPr>
            <w:tcW w:w="1606" w:type="dxa"/>
          </w:tcPr>
          <w:p>
            <w:pPr>
              <w:pStyle w:val="TableParagraph"/>
              <w:rPr>
                <w:rFonts w:ascii="Times New Roman"/>
                <w:sz w:val="16"/>
              </w:rPr>
            </w:pPr>
          </w:p>
        </w:tc>
      </w:tr>
      <w:tr>
        <w:trPr>
          <w:trHeight w:val="467" w:hRule="atLeast"/>
        </w:trPr>
        <w:tc>
          <w:tcPr>
            <w:tcW w:w="1555" w:type="dxa"/>
          </w:tcPr>
          <w:p>
            <w:pPr>
              <w:pStyle w:val="TableParagraph"/>
              <w:spacing w:line="230" w:lineRule="exact"/>
              <w:ind w:left="472"/>
              <w:rPr>
                <w:sz w:val="18"/>
              </w:rPr>
            </w:pPr>
            <w:r>
              <w:rPr>
                <w:sz w:val="18"/>
              </w:rPr>
              <w:t>2.</w:t>
            </w:r>
            <w:r>
              <w:rPr>
                <w:spacing w:val="-3"/>
                <w:sz w:val="18"/>
              </w:rPr>
              <w:t>本期增加</w:t>
            </w:r>
          </w:p>
          <w:p>
            <w:pPr>
              <w:pStyle w:val="TableParagraph"/>
              <w:spacing w:line="215" w:lineRule="exact" w:before="2"/>
              <w:ind w:left="112"/>
              <w:rPr>
                <w:sz w:val="18"/>
              </w:rPr>
            </w:pPr>
            <w:r>
              <w:rPr>
                <w:spacing w:val="-5"/>
                <w:sz w:val="18"/>
              </w:rPr>
              <w:t>金额</w:t>
            </w:r>
          </w:p>
        </w:tc>
        <w:tc>
          <w:tcPr>
            <w:tcW w:w="1419" w:type="dxa"/>
          </w:tcPr>
          <w:p>
            <w:pPr>
              <w:pStyle w:val="TableParagraph"/>
              <w:rPr>
                <w:rFonts w:ascii="Times New Roman"/>
                <w:sz w:val="18"/>
              </w:rPr>
            </w:pPr>
          </w:p>
        </w:tc>
        <w:tc>
          <w:tcPr>
            <w:tcW w:w="1418" w:type="dxa"/>
          </w:tcPr>
          <w:p>
            <w:pPr>
              <w:pStyle w:val="TableParagraph"/>
              <w:rPr>
                <w:rFonts w:ascii="Times New Roman"/>
                <w:sz w:val="18"/>
              </w:rPr>
            </w:pPr>
          </w:p>
        </w:tc>
        <w:tc>
          <w:tcPr>
            <w:tcW w:w="1519" w:type="dxa"/>
          </w:tcPr>
          <w:p>
            <w:pPr>
              <w:pStyle w:val="TableParagraph"/>
              <w:rPr>
                <w:rFonts w:ascii="Times New Roman"/>
                <w:sz w:val="18"/>
              </w:rPr>
            </w:pPr>
          </w:p>
        </w:tc>
        <w:tc>
          <w:tcPr>
            <w:tcW w:w="1305" w:type="dxa"/>
          </w:tcPr>
          <w:p>
            <w:pPr>
              <w:pStyle w:val="TableParagraph"/>
              <w:rPr>
                <w:rFonts w:ascii="Times New Roman"/>
                <w:sz w:val="18"/>
              </w:rPr>
            </w:pPr>
          </w:p>
        </w:tc>
        <w:tc>
          <w:tcPr>
            <w:tcW w:w="1606" w:type="dxa"/>
          </w:tcPr>
          <w:p>
            <w:pPr>
              <w:pStyle w:val="TableParagraph"/>
              <w:rPr>
                <w:rFonts w:ascii="Times New Roman"/>
                <w:sz w:val="18"/>
              </w:rPr>
            </w:pPr>
          </w:p>
        </w:tc>
      </w:tr>
      <w:tr>
        <w:trPr>
          <w:trHeight w:val="465" w:hRule="atLeast"/>
        </w:trPr>
        <w:tc>
          <w:tcPr>
            <w:tcW w:w="1555" w:type="dxa"/>
          </w:tcPr>
          <w:p>
            <w:pPr>
              <w:pStyle w:val="TableParagraph"/>
              <w:ind w:left="652"/>
              <w:rPr>
                <w:sz w:val="18"/>
              </w:rPr>
            </w:pPr>
            <w:r>
              <w:rPr>
                <w:sz w:val="18"/>
              </w:rPr>
              <w:t>（1）</w:t>
            </w:r>
            <w:r>
              <w:rPr>
                <w:spacing w:val="-10"/>
                <w:sz w:val="18"/>
              </w:rPr>
              <w:t>计</w:t>
            </w:r>
          </w:p>
          <w:p>
            <w:pPr>
              <w:pStyle w:val="TableParagraph"/>
              <w:spacing w:line="213" w:lineRule="exact" w:before="2"/>
              <w:ind w:left="112"/>
              <w:rPr>
                <w:sz w:val="18"/>
              </w:rPr>
            </w:pPr>
            <w:r>
              <w:rPr>
                <w:spacing w:val="-10"/>
                <w:sz w:val="18"/>
              </w:rPr>
              <w:t>提</w:t>
            </w:r>
          </w:p>
        </w:tc>
        <w:tc>
          <w:tcPr>
            <w:tcW w:w="1419" w:type="dxa"/>
          </w:tcPr>
          <w:p>
            <w:pPr>
              <w:pStyle w:val="TableParagraph"/>
              <w:rPr>
                <w:rFonts w:ascii="Times New Roman"/>
                <w:sz w:val="18"/>
              </w:rPr>
            </w:pPr>
          </w:p>
        </w:tc>
        <w:tc>
          <w:tcPr>
            <w:tcW w:w="1418" w:type="dxa"/>
          </w:tcPr>
          <w:p>
            <w:pPr>
              <w:pStyle w:val="TableParagraph"/>
              <w:rPr>
                <w:rFonts w:ascii="Times New Roman"/>
                <w:sz w:val="18"/>
              </w:rPr>
            </w:pPr>
          </w:p>
        </w:tc>
        <w:tc>
          <w:tcPr>
            <w:tcW w:w="1519" w:type="dxa"/>
          </w:tcPr>
          <w:p>
            <w:pPr>
              <w:pStyle w:val="TableParagraph"/>
              <w:rPr>
                <w:rFonts w:ascii="Times New Roman"/>
                <w:sz w:val="18"/>
              </w:rPr>
            </w:pPr>
          </w:p>
        </w:tc>
        <w:tc>
          <w:tcPr>
            <w:tcW w:w="1305" w:type="dxa"/>
          </w:tcPr>
          <w:p>
            <w:pPr>
              <w:pStyle w:val="TableParagraph"/>
              <w:rPr>
                <w:rFonts w:ascii="Times New Roman"/>
                <w:sz w:val="18"/>
              </w:rPr>
            </w:pPr>
          </w:p>
        </w:tc>
        <w:tc>
          <w:tcPr>
            <w:tcW w:w="1606" w:type="dxa"/>
          </w:tcPr>
          <w:p>
            <w:pPr>
              <w:pStyle w:val="TableParagraph"/>
              <w:rPr>
                <w:rFonts w:ascii="Times New Roman"/>
                <w:sz w:val="18"/>
              </w:rPr>
            </w:pPr>
          </w:p>
        </w:tc>
      </w:tr>
      <w:tr>
        <w:trPr>
          <w:trHeight w:val="234" w:hRule="atLeast"/>
        </w:trPr>
        <w:tc>
          <w:tcPr>
            <w:tcW w:w="1555" w:type="dxa"/>
          </w:tcPr>
          <w:p>
            <w:pPr>
              <w:pStyle w:val="TableParagraph"/>
              <w:rPr>
                <w:rFonts w:ascii="Times New Roman"/>
                <w:sz w:val="16"/>
              </w:rPr>
            </w:pPr>
          </w:p>
        </w:tc>
        <w:tc>
          <w:tcPr>
            <w:tcW w:w="1419" w:type="dxa"/>
          </w:tcPr>
          <w:p>
            <w:pPr>
              <w:pStyle w:val="TableParagraph"/>
              <w:rPr>
                <w:rFonts w:ascii="Times New Roman"/>
                <w:sz w:val="16"/>
              </w:rPr>
            </w:pPr>
          </w:p>
        </w:tc>
        <w:tc>
          <w:tcPr>
            <w:tcW w:w="1418" w:type="dxa"/>
          </w:tcPr>
          <w:p>
            <w:pPr>
              <w:pStyle w:val="TableParagraph"/>
              <w:rPr>
                <w:rFonts w:ascii="Times New Roman"/>
                <w:sz w:val="16"/>
              </w:rPr>
            </w:pPr>
          </w:p>
        </w:tc>
        <w:tc>
          <w:tcPr>
            <w:tcW w:w="1519" w:type="dxa"/>
          </w:tcPr>
          <w:p>
            <w:pPr>
              <w:pStyle w:val="TableParagraph"/>
              <w:rPr>
                <w:rFonts w:ascii="Times New Roman"/>
                <w:sz w:val="16"/>
              </w:rPr>
            </w:pPr>
          </w:p>
        </w:tc>
        <w:tc>
          <w:tcPr>
            <w:tcW w:w="1305" w:type="dxa"/>
          </w:tcPr>
          <w:p>
            <w:pPr>
              <w:pStyle w:val="TableParagraph"/>
              <w:rPr>
                <w:rFonts w:ascii="Times New Roman"/>
                <w:sz w:val="16"/>
              </w:rPr>
            </w:pPr>
          </w:p>
        </w:tc>
        <w:tc>
          <w:tcPr>
            <w:tcW w:w="1606" w:type="dxa"/>
          </w:tcPr>
          <w:p>
            <w:pPr>
              <w:pStyle w:val="TableParagraph"/>
              <w:rPr>
                <w:rFonts w:ascii="Times New Roman"/>
                <w:sz w:val="16"/>
              </w:rPr>
            </w:pPr>
          </w:p>
        </w:tc>
      </w:tr>
      <w:tr>
        <w:trPr>
          <w:trHeight w:val="232" w:hRule="atLeast"/>
        </w:trPr>
        <w:tc>
          <w:tcPr>
            <w:tcW w:w="1555" w:type="dxa"/>
          </w:tcPr>
          <w:p>
            <w:pPr>
              <w:pStyle w:val="TableParagraph"/>
              <w:rPr>
                <w:rFonts w:ascii="Times New Roman"/>
                <w:sz w:val="16"/>
              </w:rPr>
            </w:pPr>
          </w:p>
        </w:tc>
        <w:tc>
          <w:tcPr>
            <w:tcW w:w="1419" w:type="dxa"/>
          </w:tcPr>
          <w:p>
            <w:pPr>
              <w:pStyle w:val="TableParagraph"/>
              <w:rPr>
                <w:rFonts w:ascii="Times New Roman"/>
                <w:sz w:val="16"/>
              </w:rPr>
            </w:pPr>
          </w:p>
        </w:tc>
        <w:tc>
          <w:tcPr>
            <w:tcW w:w="1418" w:type="dxa"/>
          </w:tcPr>
          <w:p>
            <w:pPr>
              <w:pStyle w:val="TableParagraph"/>
              <w:rPr>
                <w:rFonts w:ascii="Times New Roman"/>
                <w:sz w:val="16"/>
              </w:rPr>
            </w:pPr>
          </w:p>
        </w:tc>
        <w:tc>
          <w:tcPr>
            <w:tcW w:w="1519" w:type="dxa"/>
          </w:tcPr>
          <w:p>
            <w:pPr>
              <w:pStyle w:val="TableParagraph"/>
              <w:rPr>
                <w:rFonts w:ascii="Times New Roman"/>
                <w:sz w:val="16"/>
              </w:rPr>
            </w:pPr>
          </w:p>
        </w:tc>
        <w:tc>
          <w:tcPr>
            <w:tcW w:w="1305" w:type="dxa"/>
          </w:tcPr>
          <w:p>
            <w:pPr>
              <w:pStyle w:val="TableParagraph"/>
              <w:rPr>
                <w:rFonts w:ascii="Times New Roman"/>
                <w:sz w:val="16"/>
              </w:rPr>
            </w:pPr>
          </w:p>
        </w:tc>
        <w:tc>
          <w:tcPr>
            <w:tcW w:w="1606" w:type="dxa"/>
          </w:tcPr>
          <w:p>
            <w:pPr>
              <w:pStyle w:val="TableParagraph"/>
              <w:rPr>
                <w:rFonts w:ascii="Times New Roman"/>
                <w:sz w:val="16"/>
              </w:rPr>
            </w:pPr>
          </w:p>
        </w:tc>
      </w:tr>
      <w:tr>
        <w:trPr>
          <w:trHeight w:val="467" w:hRule="atLeast"/>
        </w:trPr>
        <w:tc>
          <w:tcPr>
            <w:tcW w:w="1555" w:type="dxa"/>
          </w:tcPr>
          <w:p>
            <w:pPr>
              <w:pStyle w:val="TableParagraph"/>
              <w:ind w:left="472"/>
              <w:rPr>
                <w:sz w:val="18"/>
              </w:rPr>
            </w:pPr>
            <w:r>
              <w:rPr>
                <w:sz w:val="18"/>
              </w:rPr>
              <w:t>3.</w:t>
            </w:r>
            <w:r>
              <w:rPr>
                <w:spacing w:val="-3"/>
                <w:sz w:val="18"/>
              </w:rPr>
              <w:t>本期减少</w:t>
            </w:r>
          </w:p>
          <w:p>
            <w:pPr>
              <w:pStyle w:val="TableParagraph"/>
              <w:spacing w:line="213" w:lineRule="exact" w:before="4"/>
              <w:ind w:left="112"/>
              <w:rPr>
                <w:sz w:val="18"/>
              </w:rPr>
            </w:pPr>
            <w:r>
              <w:rPr>
                <w:spacing w:val="-5"/>
                <w:sz w:val="18"/>
              </w:rPr>
              <w:t>金额</w:t>
            </w:r>
          </w:p>
        </w:tc>
        <w:tc>
          <w:tcPr>
            <w:tcW w:w="1419" w:type="dxa"/>
          </w:tcPr>
          <w:p>
            <w:pPr>
              <w:pStyle w:val="TableParagraph"/>
              <w:rPr>
                <w:rFonts w:ascii="Times New Roman"/>
                <w:sz w:val="18"/>
              </w:rPr>
            </w:pPr>
          </w:p>
        </w:tc>
        <w:tc>
          <w:tcPr>
            <w:tcW w:w="1418" w:type="dxa"/>
          </w:tcPr>
          <w:p>
            <w:pPr>
              <w:pStyle w:val="TableParagraph"/>
              <w:rPr>
                <w:rFonts w:ascii="Times New Roman"/>
                <w:sz w:val="18"/>
              </w:rPr>
            </w:pPr>
          </w:p>
        </w:tc>
        <w:tc>
          <w:tcPr>
            <w:tcW w:w="1519" w:type="dxa"/>
          </w:tcPr>
          <w:p>
            <w:pPr>
              <w:pStyle w:val="TableParagraph"/>
              <w:rPr>
                <w:rFonts w:ascii="Times New Roman"/>
                <w:sz w:val="18"/>
              </w:rPr>
            </w:pPr>
          </w:p>
        </w:tc>
        <w:tc>
          <w:tcPr>
            <w:tcW w:w="1305" w:type="dxa"/>
          </w:tcPr>
          <w:p>
            <w:pPr>
              <w:pStyle w:val="TableParagraph"/>
              <w:rPr>
                <w:rFonts w:ascii="Times New Roman"/>
                <w:sz w:val="18"/>
              </w:rPr>
            </w:pPr>
          </w:p>
        </w:tc>
        <w:tc>
          <w:tcPr>
            <w:tcW w:w="1606" w:type="dxa"/>
          </w:tcPr>
          <w:p>
            <w:pPr>
              <w:pStyle w:val="TableParagraph"/>
              <w:rPr>
                <w:rFonts w:ascii="Times New Roman"/>
                <w:sz w:val="18"/>
              </w:rPr>
            </w:pPr>
          </w:p>
        </w:tc>
      </w:tr>
      <w:tr>
        <w:trPr>
          <w:trHeight w:val="467" w:hRule="atLeast"/>
        </w:trPr>
        <w:tc>
          <w:tcPr>
            <w:tcW w:w="1555" w:type="dxa"/>
          </w:tcPr>
          <w:p>
            <w:pPr>
              <w:pStyle w:val="TableParagraph"/>
              <w:spacing w:line="230" w:lineRule="exact"/>
              <w:ind w:left="652"/>
              <w:rPr>
                <w:sz w:val="18"/>
              </w:rPr>
            </w:pPr>
            <w:r>
              <w:rPr>
                <w:sz w:val="18"/>
              </w:rPr>
              <w:t>（1）</w:t>
            </w:r>
            <w:r>
              <w:rPr>
                <w:spacing w:val="-10"/>
                <w:sz w:val="18"/>
              </w:rPr>
              <w:t>处</w:t>
            </w:r>
          </w:p>
          <w:p>
            <w:pPr>
              <w:pStyle w:val="TableParagraph"/>
              <w:spacing w:line="215" w:lineRule="exact" w:before="2"/>
              <w:ind w:left="112"/>
              <w:rPr>
                <w:sz w:val="18"/>
              </w:rPr>
            </w:pPr>
            <w:r>
              <w:rPr>
                <w:spacing w:val="-3"/>
                <w:sz w:val="18"/>
              </w:rPr>
              <w:t>置或报废</w:t>
            </w:r>
          </w:p>
        </w:tc>
        <w:tc>
          <w:tcPr>
            <w:tcW w:w="1419" w:type="dxa"/>
          </w:tcPr>
          <w:p>
            <w:pPr>
              <w:pStyle w:val="TableParagraph"/>
              <w:rPr>
                <w:rFonts w:ascii="Times New Roman"/>
                <w:sz w:val="18"/>
              </w:rPr>
            </w:pPr>
          </w:p>
        </w:tc>
        <w:tc>
          <w:tcPr>
            <w:tcW w:w="1418" w:type="dxa"/>
          </w:tcPr>
          <w:p>
            <w:pPr>
              <w:pStyle w:val="TableParagraph"/>
              <w:rPr>
                <w:rFonts w:ascii="Times New Roman"/>
                <w:sz w:val="18"/>
              </w:rPr>
            </w:pPr>
          </w:p>
        </w:tc>
        <w:tc>
          <w:tcPr>
            <w:tcW w:w="1519" w:type="dxa"/>
          </w:tcPr>
          <w:p>
            <w:pPr>
              <w:pStyle w:val="TableParagraph"/>
              <w:rPr>
                <w:rFonts w:ascii="Times New Roman"/>
                <w:sz w:val="18"/>
              </w:rPr>
            </w:pPr>
          </w:p>
        </w:tc>
        <w:tc>
          <w:tcPr>
            <w:tcW w:w="1305" w:type="dxa"/>
          </w:tcPr>
          <w:p>
            <w:pPr>
              <w:pStyle w:val="TableParagraph"/>
              <w:rPr>
                <w:rFonts w:ascii="Times New Roman"/>
                <w:sz w:val="18"/>
              </w:rPr>
            </w:pPr>
          </w:p>
        </w:tc>
        <w:tc>
          <w:tcPr>
            <w:tcW w:w="1606" w:type="dxa"/>
          </w:tcPr>
          <w:p>
            <w:pPr>
              <w:pStyle w:val="TableParagraph"/>
              <w:rPr>
                <w:rFonts w:ascii="Times New Roman"/>
                <w:sz w:val="18"/>
              </w:rPr>
            </w:pPr>
          </w:p>
        </w:tc>
      </w:tr>
      <w:tr>
        <w:trPr>
          <w:trHeight w:val="232" w:hRule="atLeast"/>
        </w:trPr>
        <w:tc>
          <w:tcPr>
            <w:tcW w:w="1555" w:type="dxa"/>
          </w:tcPr>
          <w:p>
            <w:pPr>
              <w:pStyle w:val="TableParagraph"/>
              <w:rPr>
                <w:rFonts w:ascii="Times New Roman"/>
                <w:sz w:val="16"/>
              </w:rPr>
            </w:pPr>
          </w:p>
        </w:tc>
        <w:tc>
          <w:tcPr>
            <w:tcW w:w="1419" w:type="dxa"/>
          </w:tcPr>
          <w:p>
            <w:pPr>
              <w:pStyle w:val="TableParagraph"/>
              <w:rPr>
                <w:rFonts w:ascii="Times New Roman"/>
                <w:sz w:val="16"/>
              </w:rPr>
            </w:pPr>
          </w:p>
        </w:tc>
        <w:tc>
          <w:tcPr>
            <w:tcW w:w="1418" w:type="dxa"/>
          </w:tcPr>
          <w:p>
            <w:pPr>
              <w:pStyle w:val="TableParagraph"/>
              <w:rPr>
                <w:rFonts w:ascii="Times New Roman"/>
                <w:sz w:val="16"/>
              </w:rPr>
            </w:pPr>
          </w:p>
        </w:tc>
        <w:tc>
          <w:tcPr>
            <w:tcW w:w="1519" w:type="dxa"/>
          </w:tcPr>
          <w:p>
            <w:pPr>
              <w:pStyle w:val="TableParagraph"/>
              <w:rPr>
                <w:rFonts w:ascii="Times New Roman"/>
                <w:sz w:val="16"/>
              </w:rPr>
            </w:pPr>
          </w:p>
        </w:tc>
        <w:tc>
          <w:tcPr>
            <w:tcW w:w="1305" w:type="dxa"/>
          </w:tcPr>
          <w:p>
            <w:pPr>
              <w:pStyle w:val="TableParagraph"/>
              <w:rPr>
                <w:rFonts w:ascii="Times New Roman"/>
                <w:sz w:val="16"/>
              </w:rPr>
            </w:pPr>
          </w:p>
        </w:tc>
        <w:tc>
          <w:tcPr>
            <w:tcW w:w="1606" w:type="dxa"/>
          </w:tcPr>
          <w:p>
            <w:pPr>
              <w:pStyle w:val="TableParagraph"/>
              <w:rPr>
                <w:rFonts w:ascii="Times New Roman"/>
                <w:sz w:val="16"/>
              </w:rPr>
            </w:pPr>
          </w:p>
        </w:tc>
      </w:tr>
      <w:tr>
        <w:trPr>
          <w:trHeight w:val="232" w:hRule="atLeast"/>
        </w:trPr>
        <w:tc>
          <w:tcPr>
            <w:tcW w:w="1555" w:type="dxa"/>
          </w:tcPr>
          <w:p>
            <w:pPr>
              <w:pStyle w:val="TableParagraph"/>
              <w:rPr>
                <w:rFonts w:ascii="Times New Roman"/>
                <w:sz w:val="16"/>
              </w:rPr>
            </w:pPr>
          </w:p>
        </w:tc>
        <w:tc>
          <w:tcPr>
            <w:tcW w:w="1419" w:type="dxa"/>
          </w:tcPr>
          <w:p>
            <w:pPr>
              <w:pStyle w:val="TableParagraph"/>
              <w:rPr>
                <w:rFonts w:ascii="Times New Roman"/>
                <w:sz w:val="16"/>
              </w:rPr>
            </w:pPr>
          </w:p>
        </w:tc>
        <w:tc>
          <w:tcPr>
            <w:tcW w:w="1418" w:type="dxa"/>
          </w:tcPr>
          <w:p>
            <w:pPr>
              <w:pStyle w:val="TableParagraph"/>
              <w:rPr>
                <w:rFonts w:ascii="Times New Roman"/>
                <w:sz w:val="16"/>
              </w:rPr>
            </w:pPr>
          </w:p>
        </w:tc>
        <w:tc>
          <w:tcPr>
            <w:tcW w:w="1519" w:type="dxa"/>
          </w:tcPr>
          <w:p>
            <w:pPr>
              <w:pStyle w:val="TableParagraph"/>
              <w:rPr>
                <w:rFonts w:ascii="Times New Roman"/>
                <w:sz w:val="16"/>
              </w:rPr>
            </w:pPr>
          </w:p>
        </w:tc>
        <w:tc>
          <w:tcPr>
            <w:tcW w:w="1305" w:type="dxa"/>
          </w:tcPr>
          <w:p>
            <w:pPr>
              <w:pStyle w:val="TableParagraph"/>
              <w:rPr>
                <w:rFonts w:ascii="Times New Roman"/>
                <w:sz w:val="16"/>
              </w:rPr>
            </w:pPr>
          </w:p>
        </w:tc>
        <w:tc>
          <w:tcPr>
            <w:tcW w:w="1606" w:type="dxa"/>
          </w:tcPr>
          <w:p>
            <w:pPr>
              <w:pStyle w:val="TableParagraph"/>
              <w:rPr>
                <w:rFonts w:ascii="Times New Roman"/>
                <w:sz w:val="16"/>
              </w:rPr>
            </w:pPr>
          </w:p>
        </w:tc>
      </w:tr>
      <w:tr>
        <w:trPr>
          <w:trHeight w:val="234" w:hRule="atLeast"/>
        </w:trPr>
        <w:tc>
          <w:tcPr>
            <w:tcW w:w="1555" w:type="dxa"/>
          </w:tcPr>
          <w:p>
            <w:pPr>
              <w:pStyle w:val="TableParagraph"/>
              <w:spacing w:line="213" w:lineRule="exact" w:before="2"/>
              <w:ind w:right="169"/>
              <w:jc w:val="right"/>
              <w:rPr>
                <w:sz w:val="18"/>
              </w:rPr>
            </w:pPr>
            <w:r>
              <w:rPr>
                <w:sz w:val="18"/>
              </w:rPr>
              <w:t>4.</w:t>
            </w:r>
            <w:r>
              <w:rPr>
                <w:spacing w:val="-3"/>
                <w:sz w:val="18"/>
              </w:rPr>
              <w:t>期末余额</w:t>
            </w:r>
          </w:p>
        </w:tc>
        <w:tc>
          <w:tcPr>
            <w:tcW w:w="1419" w:type="dxa"/>
          </w:tcPr>
          <w:p>
            <w:pPr>
              <w:pStyle w:val="TableParagraph"/>
              <w:rPr>
                <w:rFonts w:ascii="Times New Roman"/>
                <w:sz w:val="16"/>
              </w:rPr>
            </w:pPr>
          </w:p>
        </w:tc>
        <w:tc>
          <w:tcPr>
            <w:tcW w:w="1418" w:type="dxa"/>
          </w:tcPr>
          <w:p>
            <w:pPr>
              <w:pStyle w:val="TableParagraph"/>
              <w:rPr>
                <w:rFonts w:ascii="Times New Roman"/>
                <w:sz w:val="16"/>
              </w:rPr>
            </w:pPr>
          </w:p>
        </w:tc>
        <w:tc>
          <w:tcPr>
            <w:tcW w:w="1519" w:type="dxa"/>
          </w:tcPr>
          <w:p>
            <w:pPr>
              <w:pStyle w:val="TableParagraph"/>
              <w:rPr>
                <w:rFonts w:ascii="Times New Roman"/>
                <w:sz w:val="16"/>
              </w:rPr>
            </w:pPr>
          </w:p>
        </w:tc>
        <w:tc>
          <w:tcPr>
            <w:tcW w:w="1305" w:type="dxa"/>
          </w:tcPr>
          <w:p>
            <w:pPr>
              <w:pStyle w:val="TableParagraph"/>
              <w:rPr>
                <w:rFonts w:ascii="Times New Roman"/>
                <w:sz w:val="16"/>
              </w:rPr>
            </w:pPr>
          </w:p>
        </w:tc>
        <w:tc>
          <w:tcPr>
            <w:tcW w:w="1606" w:type="dxa"/>
          </w:tcPr>
          <w:p>
            <w:pPr>
              <w:pStyle w:val="TableParagraph"/>
              <w:rPr>
                <w:rFonts w:ascii="Times New Roman"/>
                <w:sz w:val="16"/>
              </w:rPr>
            </w:pPr>
          </w:p>
        </w:tc>
      </w:tr>
      <w:tr>
        <w:trPr>
          <w:trHeight w:val="232" w:hRule="atLeast"/>
        </w:trPr>
        <w:tc>
          <w:tcPr>
            <w:tcW w:w="8822" w:type="dxa"/>
            <w:gridSpan w:val="6"/>
          </w:tcPr>
          <w:p>
            <w:pPr>
              <w:pStyle w:val="TableParagraph"/>
              <w:spacing w:line="212" w:lineRule="exact"/>
              <w:ind w:left="112"/>
              <w:rPr>
                <w:sz w:val="18"/>
              </w:rPr>
            </w:pPr>
            <w:r>
              <w:rPr>
                <w:spacing w:val="-2"/>
                <w:sz w:val="18"/>
              </w:rPr>
              <w:t>四、账面价值</w:t>
            </w:r>
          </w:p>
        </w:tc>
      </w:tr>
      <w:tr>
        <w:trPr>
          <w:trHeight w:val="467" w:hRule="atLeast"/>
        </w:trPr>
        <w:tc>
          <w:tcPr>
            <w:tcW w:w="1555" w:type="dxa"/>
          </w:tcPr>
          <w:p>
            <w:pPr>
              <w:pStyle w:val="TableParagraph"/>
              <w:spacing w:line="230" w:lineRule="exact"/>
              <w:ind w:left="472"/>
              <w:rPr>
                <w:sz w:val="18"/>
              </w:rPr>
            </w:pPr>
            <w:r>
              <w:rPr>
                <w:sz w:val="18"/>
              </w:rPr>
              <w:t>1.</w:t>
            </w:r>
            <w:r>
              <w:rPr>
                <w:spacing w:val="-3"/>
                <w:sz w:val="18"/>
              </w:rPr>
              <w:t>期末账面</w:t>
            </w:r>
          </w:p>
          <w:p>
            <w:pPr>
              <w:pStyle w:val="TableParagraph"/>
              <w:spacing w:line="213" w:lineRule="exact" w:before="4"/>
              <w:ind w:left="112"/>
              <w:rPr>
                <w:sz w:val="18"/>
              </w:rPr>
            </w:pPr>
            <w:r>
              <w:rPr>
                <w:spacing w:val="-5"/>
                <w:sz w:val="18"/>
              </w:rPr>
              <w:t>价值</w:t>
            </w:r>
          </w:p>
        </w:tc>
        <w:tc>
          <w:tcPr>
            <w:tcW w:w="1419" w:type="dxa"/>
          </w:tcPr>
          <w:p>
            <w:pPr>
              <w:pStyle w:val="TableParagraph"/>
              <w:spacing w:before="117"/>
              <w:ind w:right="103"/>
              <w:jc w:val="right"/>
              <w:rPr>
                <w:sz w:val="18"/>
              </w:rPr>
            </w:pPr>
            <w:r>
              <w:rPr>
                <w:spacing w:val="-2"/>
                <w:sz w:val="18"/>
              </w:rPr>
              <w:t>2,761,212.43</w:t>
            </w:r>
          </w:p>
        </w:tc>
        <w:tc>
          <w:tcPr>
            <w:tcW w:w="1418" w:type="dxa"/>
          </w:tcPr>
          <w:p>
            <w:pPr>
              <w:pStyle w:val="TableParagraph"/>
              <w:spacing w:before="117"/>
              <w:ind w:right="100"/>
              <w:jc w:val="right"/>
              <w:rPr>
                <w:sz w:val="18"/>
              </w:rPr>
            </w:pPr>
            <w:r>
              <w:rPr>
                <w:spacing w:val="-2"/>
                <w:sz w:val="18"/>
              </w:rPr>
              <w:t>827,509.93</w:t>
            </w:r>
          </w:p>
        </w:tc>
        <w:tc>
          <w:tcPr>
            <w:tcW w:w="1519" w:type="dxa"/>
          </w:tcPr>
          <w:p>
            <w:pPr>
              <w:pStyle w:val="TableParagraph"/>
              <w:spacing w:before="117"/>
              <w:ind w:right="100"/>
              <w:jc w:val="right"/>
              <w:rPr>
                <w:sz w:val="18"/>
              </w:rPr>
            </w:pPr>
            <w:r>
              <w:rPr>
                <w:spacing w:val="-2"/>
                <w:sz w:val="18"/>
              </w:rPr>
              <w:t>1,486,199.70</w:t>
            </w:r>
          </w:p>
        </w:tc>
        <w:tc>
          <w:tcPr>
            <w:tcW w:w="1305" w:type="dxa"/>
          </w:tcPr>
          <w:p>
            <w:pPr>
              <w:pStyle w:val="TableParagraph"/>
              <w:spacing w:before="117"/>
              <w:ind w:right="98"/>
              <w:jc w:val="right"/>
              <w:rPr>
                <w:sz w:val="18"/>
              </w:rPr>
            </w:pPr>
            <w:r>
              <w:rPr>
                <w:spacing w:val="-2"/>
                <w:sz w:val="18"/>
              </w:rPr>
              <w:t>272,636.63</w:t>
            </w:r>
          </w:p>
        </w:tc>
        <w:tc>
          <w:tcPr>
            <w:tcW w:w="1606" w:type="dxa"/>
          </w:tcPr>
          <w:p>
            <w:pPr>
              <w:pStyle w:val="TableParagraph"/>
              <w:spacing w:before="117"/>
              <w:ind w:right="98"/>
              <w:jc w:val="right"/>
              <w:rPr>
                <w:sz w:val="18"/>
              </w:rPr>
            </w:pPr>
            <w:r>
              <w:rPr>
                <w:spacing w:val="-2"/>
                <w:sz w:val="18"/>
              </w:rPr>
              <w:t>5,347,558.69</w:t>
            </w:r>
          </w:p>
        </w:tc>
      </w:tr>
      <w:tr>
        <w:trPr>
          <w:trHeight w:val="468" w:hRule="atLeast"/>
        </w:trPr>
        <w:tc>
          <w:tcPr>
            <w:tcW w:w="1555" w:type="dxa"/>
          </w:tcPr>
          <w:p>
            <w:pPr>
              <w:pStyle w:val="TableParagraph"/>
              <w:spacing w:line="230" w:lineRule="exact"/>
              <w:ind w:left="472"/>
              <w:rPr>
                <w:sz w:val="18"/>
              </w:rPr>
            </w:pPr>
            <w:r>
              <w:rPr>
                <w:sz w:val="18"/>
              </w:rPr>
              <w:t>2.</w:t>
            </w:r>
            <w:r>
              <w:rPr>
                <w:spacing w:val="-3"/>
                <w:sz w:val="18"/>
              </w:rPr>
              <w:t>期初账面</w:t>
            </w:r>
          </w:p>
          <w:p>
            <w:pPr>
              <w:pStyle w:val="TableParagraph"/>
              <w:spacing w:line="215" w:lineRule="exact" w:before="2"/>
              <w:ind w:left="112"/>
              <w:rPr>
                <w:sz w:val="18"/>
              </w:rPr>
            </w:pPr>
            <w:r>
              <w:rPr>
                <w:spacing w:val="-5"/>
                <w:sz w:val="18"/>
              </w:rPr>
              <w:t>价值</w:t>
            </w:r>
          </w:p>
        </w:tc>
        <w:tc>
          <w:tcPr>
            <w:tcW w:w="1419" w:type="dxa"/>
          </w:tcPr>
          <w:p>
            <w:pPr>
              <w:pStyle w:val="TableParagraph"/>
              <w:spacing w:before="118"/>
              <w:ind w:right="103"/>
              <w:jc w:val="right"/>
              <w:rPr>
                <w:sz w:val="18"/>
              </w:rPr>
            </w:pPr>
            <w:r>
              <w:rPr>
                <w:spacing w:val="-2"/>
                <w:sz w:val="18"/>
              </w:rPr>
              <w:t>3,516,854.36</w:t>
            </w:r>
          </w:p>
        </w:tc>
        <w:tc>
          <w:tcPr>
            <w:tcW w:w="1418" w:type="dxa"/>
          </w:tcPr>
          <w:p>
            <w:pPr>
              <w:pStyle w:val="TableParagraph"/>
              <w:spacing w:before="118"/>
              <w:ind w:right="100"/>
              <w:jc w:val="right"/>
              <w:rPr>
                <w:sz w:val="18"/>
              </w:rPr>
            </w:pPr>
            <w:r>
              <w:rPr>
                <w:spacing w:val="-2"/>
                <w:sz w:val="18"/>
              </w:rPr>
              <w:t>456,908.80</w:t>
            </w:r>
          </w:p>
        </w:tc>
        <w:tc>
          <w:tcPr>
            <w:tcW w:w="1519" w:type="dxa"/>
          </w:tcPr>
          <w:p>
            <w:pPr>
              <w:pStyle w:val="TableParagraph"/>
              <w:spacing w:before="118"/>
              <w:ind w:right="100"/>
              <w:jc w:val="right"/>
              <w:rPr>
                <w:sz w:val="18"/>
              </w:rPr>
            </w:pPr>
            <w:r>
              <w:rPr>
                <w:spacing w:val="-2"/>
                <w:sz w:val="18"/>
              </w:rPr>
              <w:t>1,922,221.89</w:t>
            </w:r>
          </w:p>
        </w:tc>
        <w:tc>
          <w:tcPr>
            <w:tcW w:w="1305" w:type="dxa"/>
          </w:tcPr>
          <w:p>
            <w:pPr>
              <w:pStyle w:val="TableParagraph"/>
              <w:spacing w:before="118"/>
              <w:ind w:right="98"/>
              <w:jc w:val="right"/>
              <w:rPr>
                <w:sz w:val="18"/>
              </w:rPr>
            </w:pPr>
            <w:r>
              <w:rPr>
                <w:spacing w:val="-2"/>
                <w:sz w:val="18"/>
              </w:rPr>
              <w:t>327,093.12</w:t>
            </w:r>
          </w:p>
        </w:tc>
        <w:tc>
          <w:tcPr>
            <w:tcW w:w="1606" w:type="dxa"/>
          </w:tcPr>
          <w:p>
            <w:pPr>
              <w:pStyle w:val="TableParagraph"/>
              <w:spacing w:before="118"/>
              <w:ind w:right="98"/>
              <w:jc w:val="right"/>
              <w:rPr>
                <w:sz w:val="18"/>
              </w:rPr>
            </w:pPr>
            <w:r>
              <w:rPr>
                <w:spacing w:val="-2"/>
                <w:sz w:val="18"/>
              </w:rPr>
              <w:t>6,223,078.17</w:t>
            </w:r>
          </w:p>
        </w:tc>
      </w:tr>
    </w:tbl>
    <w:p>
      <w:pPr>
        <w:pStyle w:val="BodyText"/>
      </w:pPr>
    </w:p>
    <w:p>
      <w:pPr>
        <w:pStyle w:val="BodyText"/>
        <w:spacing w:before="81"/>
      </w:pPr>
    </w:p>
    <w:p>
      <w:pPr>
        <w:pStyle w:val="ListParagraph"/>
        <w:numPr>
          <w:ilvl w:val="0"/>
          <w:numId w:val="58"/>
        </w:numPr>
        <w:tabs>
          <w:tab w:pos="1377" w:val="left" w:leader="none"/>
        </w:tabs>
        <w:spacing w:line="240" w:lineRule="auto" w:before="0" w:after="0"/>
        <w:ind w:left="1377" w:right="0" w:hanging="840"/>
        <w:jc w:val="left"/>
        <w:rPr>
          <w:sz w:val="24"/>
        </w:rPr>
      </w:pPr>
      <w:r>
        <w:rPr>
          <w:spacing w:val="-1"/>
          <w:sz w:val="24"/>
        </w:rPr>
        <w:t>暂时闲置的固定资产情况</w:t>
      </w:r>
    </w:p>
    <w:p>
      <w:pPr>
        <w:pStyle w:val="BodyText"/>
        <w:spacing w:before="65"/>
        <w:ind w:left="537"/>
      </w:pPr>
      <w:r>
        <w:rPr>
          <w:spacing w:val="-3"/>
        </w:rPr>
        <w:t>□适用 √不适用</w:t>
      </w:r>
    </w:p>
    <w:p>
      <w:pPr>
        <w:pStyle w:val="ListParagraph"/>
        <w:numPr>
          <w:ilvl w:val="0"/>
          <w:numId w:val="58"/>
        </w:numPr>
        <w:tabs>
          <w:tab w:pos="1377" w:val="left" w:leader="none"/>
        </w:tabs>
        <w:spacing w:line="240" w:lineRule="auto" w:before="64" w:after="0"/>
        <w:ind w:left="1377" w:right="0" w:hanging="840"/>
        <w:jc w:val="left"/>
        <w:rPr>
          <w:sz w:val="24"/>
        </w:rPr>
      </w:pPr>
      <w:r>
        <w:rPr>
          <w:spacing w:val="-1"/>
          <w:sz w:val="24"/>
        </w:rPr>
        <w:t>通过融资租赁租入的固定资产情况</w:t>
      </w:r>
    </w:p>
    <w:p>
      <w:pPr>
        <w:pStyle w:val="BodyText"/>
        <w:spacing w:before="62"/>
        <w:ind w:left="537"/>
      </w:pPr>
      <w:r>
        <w:rPr>
          <w:spacing w:val="-3"/>
        </w:rPr>
        <w:t>□适用 √不适用</w:t>
      </w:r>
    </w:p>
    <w:p>
      <w:pPr>
        <w:spacing w:after="0"/>
        <w:sectPr>
          <w:pgSz w:w="11910" w:h="16840"/>
          <w:pgMar w:header="882" w:footer="1195" w:top="1360" w:bottom="1380" w:left="740" w:right="1160"/>
        </w:sectPr>
      </w:pPr>
    </w:p>
    <w:p>
      <w:pPr>
        <w:pStyle w:val="ListParagraph"/>
        <w:numPr>
          <w:ilvl w:val="0"/>
          <w:numId w:val="58"/>
        </w:numPr>
        <w:tabs>
          <w:tab w:pos="1377" w:val="left" w:leader="none"/>
        </w:tabs>
        <w:spacing w:line="240" w:lineRule="auto" w:before="60" w:after="0"/>
        <w:ind w:left="1377" w:right="0" w:hanging="840"/>
        <w:jc w:val="left"/>
        <w:rPr>
          <w:sz w:val="24"/>
        </w:rPr>
      </w:pPr>
      <w:r>
        <w:rPr>
          <w:spacing w:val="-1"/>
          <w:sz w:val="24"/>
        </w:rPr>
        <w:t>通过经营租赁租出的固定资产</w:t>
      </w:r>
    </w:p>
    <w:p>
      <w:pPr>
        <w:pStyle w:val="BodyText"/>
        <w:spacing w:before="65"/>
        <w:ind w:left="537"/>
      </w:pPr>
      <w:r>
        <w:rPr>
          <w:spacing w:val="-3"/>
        </w:rPr>
        <w:t>□适用 √不适用</w:t>
      </w:r>
    </w:p>
    <w:p>
      <w:pPr>
        <w:pStyle w:val="ListParagraph"/>
        <w:numPr>
          <w:ilvl w:val="0"/>
          <w:numId w:val="58"/>
        </w:numPr>
        <w:tabs>
          <w:tab w:pos="1377" w:val="left" w:leader="none"/>
        </w:tabs>
        <w:spacing w:line="240" w:lineRule="auto" w:before="62" w:after="0"/>
        <w:ind w:left="1377" w:right="0" w:hanging="840"/>
        <w:jc w:val="left"/>
        <w:rPr>
          <w:sz w:val="24"/>
        </w:rPr>
      </w:pPr>
      <w:r>
        <w:rPr>
          <w:spacing w:val="-1"/>
          <w:sz w:val="24"/>
        </w:rPr>
        <w:t>未办妥产权证书的固定资产情况</w:t>
      </w:r>
    </w:p>
    <w:p>
      <w:pPr>
        <w:pStyle w:val="BodyText"/>
        <w:spacing w:line="242" w:lineRule="auto" w:before="65"/>
        <w:ind w:left="537" w:right="7667"/>
      </w:pPr>
      <w:r>
        <w:rPr>
          <w:spacing w:val="-6"/>
        </w:rPr>
        <w:t>□适用 √不适用</w:t>
      </w:r>
      <w:r>
        <w:rPr>
          <w:spacing w:val="-2"/>
        </w:rPr>
        <w:t>其他说明：</w:t>
      </w:r>
    </w:p>
    <w:p>
      <w:pPr>
        <w:pStyle w:val="BodyText"/>
        <w:spacing w:line="290" w:lineRule="auto"/>
        <w:ind w:left="537" w:right="7667"/>
      </w:pPr>
      <w:r>
        <w:rPr>
          <w:spacing w:val="-6"/>
        </w:rPr>
        <w:t>□适用 √不适用</w:t>
      </w:r>
      <w:r>
        <w:rPr>
          <w:spacing w:val="-2"/>
        </w:rPr>
        <w:t>固定资产清理</w:t>
      </w:r>
    </w:p>
    <w:p>
      <w:pPr>
        <w:pStyle w:val="BodyText"/>
        <w:ind w:left="537"/>
      </w:pPr>
      <w:r>
        <w:rPr>
          <w:spacing w:val="-3"/>
        </w:rPr>
        <w:t>□适用 √不适用</w:t>
      </w:r>
    </w:p>
    <w:p>
      <w:pPr>
        <w:pStyle w:val="BodyText"/>
        <w:spacing w:before="66"/>
      </w:pPr>
    </w:p>
    <w:p>
      <w:pPr>
        <w:pStyle w:val="BodyText"/>
        <w:spacing w:line="290" w:lineRule="auto"/>
        <w:ind w:left="537" w:right="7998"/>
      </w:pPr>
      <w:r>
        <w:rPr/>
        <w:t>22</w:t>
      </w:r>
      <w:r>
        <w:rPr>
          <w:spacing w:val="1"/>
        </w:rPr>
        <w:t>、在建工程</w:t>
      </w:r>
      <w:r>
        <w:rPr>
          <w:spacing w:val="-4"/>
        </w:rPr>
        <w:t>项目列示</w:t>
      </w:r>
    </w:p>
    <w:p>
      <w:pPr>
        <w:pStyle w:val="BodyText"/>
        <w:spacing w:before="1"/>
        <w:ind w:left="537"/>
      </w:pPr>
      <w:r>
        <w:rPr>
          <w:spacing w:val="-3"/>
        </w:rPr>
        <w:t>√适用 □不适用</w:t>
      </w:r>
    </w:p>
    <w:p>
      <w:pPr>
        <w:pStyle w:val="BodyText"/>
        <w:tabs>
          <w:tab w:pos="7930" w:val="left" w:leader="none"/>
        </w:tabs>
        <w:spacing w:before="2" w:after="5"/>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311" w:hRule="atLeast"/>
        </w:trPr>
        <w:tc>
          <w:tcPr>
            <w:tcW w:w="3113" w:type="dxa"/>
          </w:tcPr>
          <w:p>
            <w:pPr>
              <w:pStyle w:val="TableParagraph"/>
              <w:spacing w:line="292" w:lineRule="exact"/>
              <w:ind w:right="1306"/>
              <w:jc w:val="right"/>
              <w:rPr>
                <w:sz w:val="24"/>
              </w:rPr>
            </w:pPr>
            <w:r>
              <w:rPr>
                <w:spacing w:val="-5"/>
                <w:sz w:val="24"/>
              </w:rPr>
              <w:t>项目</w:t>
            </w:r>
          </w:p>
        </w:tc>
        <w:tc>
          <w:tcPr>
            <w:tcW w:w="2863" w:type="dxa"/>
          </w:tcPr>
          <w:p>
            <w:pPr>
              <w:pStyle w:val="TableParagraph"/>
              <w:spacing w:line="292" w:lineRule="exact"/>
              <w:ind w:left="950"/>
              <w:rPr>
                <w:sz w:val="24"/>
              </w:rPr>
            </w:pPr>
            <w:r>
              <w:rPr>
                <w:spacing w:val="-3"/>
                <w:sz w:val="24"/>
              </w:rPr>
              <w:t>期末余额</w:t>
            </w:r>
          </w:p>
        </w:tc>
        <w:tc>
          <w:tcPr>
            <w:tcW w:w="2846" w:type="dxa"/>
          </w:tcPr>
          <w:p>
            <w:pPr>
              <w:pStyle w:val="TableParagraph"/>
              <w:spacing w:line="292" w:lineRule="exact"/>
              <w:ind w:left="941"/>
              <w:rPr>
                <w:sz w:val="24"/>
              </w:rPr>
            </w:pPr>
            <w:r>
              <w:rPr>
                <w:spacing w:val="-3"/>
                <w:sz w:val="24"/>
              </w:rPr>
              <w:t>期初余额</w:t>
            </w:r>
          </w:p>
        </w:tc>
      </w:tr>
      <w:tr>
        <w:trPr>
          <w:trHeight w:val="311" w:hRule="atLeast"/>
        </w:trPr>
        <w:tc>
          <w:tcPr>
            <w:tcW w:w="3113" w:type="dxa"/>
          </w:tcPr>
          <w:p>
            <w:pPr>
              <w:pStyle w:val="TableParagraph"/>
              <w:spacing w:line="292" w:lineRule="exact"/>
              <w:ind w:left="112"/>
              <w:rPr>
                <w:sz w:val="24"/>
              </w:rPr>
            </w:pPr>
            <w:r>
              <w:rPr>
                <w:spacing w:val="-3"/>
                <w:sz w:val="24"/>
              </w:rPr>
              <w:t>在建工程</w:t>
            </w:r>
          </w:p>
        </w:tc>
        <w:tc>
          <w:tcPr>
            <w:tcW w:w="2863" w:type="dxa"/>
          </w:tcPr>
          <w:p>
            <w:pPr>
              <w:pStyle w:val="TableParagraph"/>
              <w:spacing w:line="292" w:lineRule="exact"/>
              <w:ind w:right="102"/>
              <w:jc w:val="right"/>
              <w:rPr>
                <w:sz w:val="24"/>
              </w:rPr>
            </w:pPr>
            <w:r>
              <w:rPr>
                <w:spacing w:val="-2"/>
                <w:sz w:val="24"/>
              </w:rPr>
              <w:t>1,905,831.08</w:t>
            </w:r>
          </w:p>
        </w:tc>
        <w:tc>
          <w:tcPr>
            <w:tcW w:w="2846" w:type="dxa"/>
          </w:tcPr>
          <w:p>
            <w:pPr>
              <w:pStyle w:val="TableParagraph"/>
              <w:spacing w:line="292" w:lineRule="exact"/>
              <w:ind w:right="99"/>
              <w:jc w:val="right"/>
              <w:rPr>
                <w:sz w:val="24"/>
              </w:rPr>
            </w:pPr>
            <w:r>
              <w:rPr>
                <w:spacing w:val="-2"/>
                <w:sz w:val="24"/>
              </w:rPr>
              <w:t>20,888,698.70</w:t>
            </w:r>
          </w:p>
        </w:tc>
      </w:tr>
      <w:tr>
        <w:trPr>
          <w:trHeight w:val="311" w:hRule="atLeast"/>
        </w:trPr>
        <w:tc>
          <w:tcPr>
            <w:tcW w:w="3113" w:type="dxa"/>
          </w:tcPr>
          <w:p>
            <w:pPr>
              <w:pStyle w:val="TableParagraph"/>
              <w:spacing w:line="292" w:lineRule="exact"/>
              <w:ind w:left="112"/>
              <w:rPr>
                <w:sz w:val="24"/>
              </w:rPr>
            </w:pPr>
            <w:r>
              <w:rPr>
                <w:spacing w:val="-3"/>
                <w:sz w:val="24"/>
              </w:rPr>
              <w:t>工程物资</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311" w:hRule="atLeast"/>
        </w:trPr>
        <w:tc>
          <w:tcPr>
            <w:tcW w:w="3113" w:type="dxa"/>
          </w:tcPr>
          <w:p>
            <w:pPr>
              <w:pStyle w:val="TableParagraph"/>
              <w:spacing w:line="292" w:lineRule="exact"/>
              <w:ind w:right="1306"/>
              <w:jc w:val="right"/>
              <w:rPr>
                <w:sz w:val="24"/>
              </w:rPr>
            </w:pPr>
            <w:r>
              <w:rPr>
                <w:spacing w:val="-5"/>
                <w:sz w:val="24"/>
              </w:rPr>
              <w:t>合计</w:t>
            </w:r>
          </w:p>
        </w:tc>
        <w:tc>
          <w:tcPr>
            <w:tcW w:w="2863" w:type="dxa"/>
          </w:tcPr>
          <w:p>
            <w:pPr>
              <w:pStyle w:val="TableParagraph"/>
              <w:spacing w:line="292" w:lineRule="exact"/>
              <w:ind w:right="102"/>
              <w:jc w:val="right"/>
              <w:rPr>
                <w:sz w:val="24"/>
              </w:rPr>
            </w:pPr>
            <w:r>
              <w:rPr>
                <w:spacing w:val="-2"/>
                <w:sz w:val="24"/>
              </w:rPr>
              <w:t>1,905,831.08</w:t>
            </w:r>
          </w:p>
        </w:tc>
        <w:tc>
          <w:tcPr>
            <w:tcW w:w="2846" w:type="dxa"/>
          </w:tcPr>
          <w:p>
            <w:pPr>
              <w:pStyle w:val="TableParagraph"/>
              <w:spacing w:line="292" w:lineRule="exact"/>
              <w:ind w:right="99"/>
              <w:jc w:val="right"/>
              <w:rPr>
                <w:sz w:val="24"/>
              </w:rPr>
            </w:pPr>
            <w:r>
              <w:rPr>
                <w:spacing w:val="-2"/>
                <w:sz w:val="24"/>
              </w:rPr>
              <w:t>20,888,698.70</w:t>
            </w:r>
          </w:p>
        </w:tc>
      </w:tr>
    </w:tbl>
    <w:p>
      <w:pPr>
        <w:pStyle w:val="BodyText"/>
        <w:spacing w:before="4"/>
      </w:pPr>
    </w:p>
    <w:p>
      <w:pPr>
        <w:pStyle w:val="BodyText"/>
        <w:ind w:left="537"/>
      </w:pPr>
      <w:r>
        <w:rPr>
          <w:spacing w:val="-2"/>
        </w:rPr>
        <w:t>其他说明：</w:t>
      </w:r>
    </w:p>
    <w:p>
      <w:pPr>
        <w:pStyle w:val="BodyText"/>
        <w:spacing w:before="4"/>
        <w:ind w:left="537"/>
      </w:pPr>
      <w:r>
        <w:rPr>
          <w:spacing w:val="-3"/>
        </w:rPr>
        <w:t>□适用 √不适用</w:t>
      </w:r>
    </w:p>
    <w:p>
      <w:pPr>
        <w:pStyle w:val="BodyText"/>
        <w:spacing w:before="67"/>
      </w:pPr>
    </w:p>
    <w:p>
      <w:pPr>
        <w:pStyle w:val="BodyText"/>
        <w:ind w:left="537"/>
      </w:pPr>
      <w:r>
        <w:rPr>
          <w:spacing w:val="-3"/>
        </w:rPr>
        <w:t>在建工程</w:t>
      </w:r>
    </w:p>
    <w:p>
      <w:pPr>
        <w:pStyle w:val="ListParagraph"/>
        <w:numPr>
          <w:ilvl w:val="0"/>
          <w:numId w:val="59"/>
        </w:numPr>
        <w:tabs>
          <w:tab w:pos="1377" w:val="left" w:leader="none"/>
        </w:tabs>
        <w:spacing w:line="240" w:lineRule="auto" w:before="65" w:after="0"/>
        <w:ind w:left="1377" w:right="0" w:hanging="840"/>
        <w:jc w:val="left"/>
        <w:rPr>
          <w:sz w:val="24"/>
        </w:rPr>
      </w:pPr>
      <w:r>
        <w:rPr>
          <w:spacing w:val="-2"/>
          <w:sz w:val="24"/>
        </w:rPr>
        <w:t>在建工程情况</w:t>
      </w:r>
    </w:p>
    <w:p>
      <w:pPr>
        <w:pStyle w:val="BodyText"/>
        <w:spacing w:before="64"/>
        <w:ind w:left="537"/>
      </w:pPr>
      <w:r>
        <w:rPr>
          <w:spacing w:val="-3"/>
        </w:rPr>
        <w:t>√适用 □不适用</w:t>
      </w:r>
    </w:p>
    <w:p>
      <w:pPr>
        <w:pStyle w:val="BodyText"/>
        <w:tabs>
          <w:tab w:pos="7930" w:val="left" w:leader="none"/>
        </w:tabs>
        <w:spacing w:before="2" w:after="5"/>
        <w:ind w:left="6730"/>
      </w:pPr>
      <w:r>
        <w:rPr/>
        <w:t>单位：</w:t>
      </w:r>
      <w:r>
        <w:rPr>
          <w:spacing w:val="-10"/>
        </w:rPr>
        <w:t>元</w:t>
      </w:r>
      <w:r>
        <w:rPr/>
        <w:tab/>
        <w:t>币种：人民</w:t>
      </w:r>
      <w:r>
        <w:rPr>
          <w:spacing w:val="-10"/>
        </w:rPr>
        <w:t>币</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1402"/>
        <w:gridCol w:w="833"/>
        <w:gridCol w:w="1503"/>
        <w:gridCol w:w="1459"/>
        <w:gridCol w:w="701"/>
        <w:gridCol w:w="1400"/>
      </w:tblGrid>
      <w:tr>
        <w:trPr>
          <w:trHeight w:val="311" w:hRule="atLeast"/>
        </w:trPr>
        <w:tc>
          <w:tcPr>
            <w:tcW w:w="1526" w:type="dxa"/>
            <w:vMerge w:val="restart"/>
          </w:tcPr>
          <w:p>
            <w:pPr>
              <w:pStyle w:val="TableParagraph"/>
              <w:spacing w:before="9"/>
              <w:rPr>
                <w:sz w:val="24"/>
              </w:rPr>
            </w:pPr>
          </w:p>
          <w:p>
            <w:pPr>
              <w:pStyle w:val="TableParagraph"/>
              <w:ind w:left="10"/>
              <w:jc w:val="center"/>
              <w:rPr>
                <w:sz w:val="24"/>
              </w:rPr>
            </w:pPr>
            <w:r>
              <w:rPr>
                <w:spacing w:val="-5"/>
                <w:sz w:val="24"/>
              </w:rPr>
              <w:t>项目</w:t>
            </w:r>
          </w:p>
        </w:tc>
        <w:tc>
          <w:tcPr>
            <w:tcW w:w="3738" w:type="dxa"/>
            <w:gridSpan w:val="3"/>
          </w:tcPr>
          <w:p>
            <w:pPr>
              <w:pStyle w:val="TableParagraph"/>
              <w:spacing w:line="292" w:lineRule="exact"/>
              <w:ind w:left="7"/>
              <w:jc w:val="center"/>
              <w:rPr>
                <w:sz w:val="24"/>
              </w:rPr>
            </w:pPr>
            <w:r>
              <w:rPr>
                <w:spacing w:val="-3"/>
                <w:sz w:val="24"/>
              </w:rPr>
              <w:t>期末余额</w:t>
            </w:r>
          </w:p>
        </w:tc>
        <w:tc>
          <w:tcPr>
            <w:tcW w:w="3560" w:type="dxa"/>
            <w:gridSpan w:val="3"/>
          </w:tcPr>
          <w:p>
            <w:pPr>
              <w:pStyle w:val="TableParagraph"/>
              <w:spacing w:line="292" w:lineRule="exact"/>
              <w:ind w:left="6"/>
              <w:jc w:val="center"/>
              <w:rPr>
                <w:sz w:val="24"/>
              </w:rPr>
            </w:pPr>
            <w:r>
              <w:rPr>
                <w:spacing w:val="-3"/>
                <w:sz w:val="24"/>
              </w:rPr>
              <w:t>期初余额</w:t>
            </w:r>
          </w:p>
        </w:tc>
      </w:tr>
      <w:tr>
        <w:trPr>
          <w:trHeight w:val="621" w:hRule="atLeast"/>
        </w:trPr>
        <w:tc>
          <w:tcPr>
            <w:tcW w:w="1526" w:type="dxa"/>
            <w:vMerge/>
            <w:tcBorders>
              <w:top w:val="nil"/>
            </w:tcBorders>
          </w:tcPr>
          <w:p>
            <w:pPr>
              <w:rPr>
                <w:sz w:val="2"/>
                <w:szCs w:val="2"/>
              </w:rPr>
            </w:pPr>
          </w:p>
        </w:tc>
        <w:tc>
          <w:tcPr>
            <w:tcW w:w="1402" w:type="dxa"/>
          </w:tcPr>
          <w:p>
            <w:pPr>
              <w:pStyle w:val="TableParagraph"/>
              <w:spacing w:before="156"/>
              <w:ind w:left="220"/>
              <w:rPr>
                <w:sz w:val="24"/>
              </w:rPr>
            </w:pPr>
            <w:r>
              <w:rPr>
                <w:spacing w:val="-3"/>
                <w:sz w:val="24"/>
              </w:rPr>
              <w:t>账面余额</w:t>
            </w:r>
          </w:p>
        </w:tc>
        <w:tc>
          <w:tcPr>
            <w:tcW w:w="833" w:type="dxa"/>
          </w:tcPr>
          <w:p>
            <w:pPr>
              <w:pStyle w:val="TableParagraph"/>
              <w:ind w:left="173"/>
              <w:rPr>
                <w:sz w:val="24"/>
              </w:rPr>
            </w:pPr>
            <w:r>
              <w:rPr>
                <w:spacing w:val="-5"/>
                <w:sz w:val="24"/>
              </w:rPr>
              <w:t>减值</w:t>
            </w:r>
          </w:p>
          <w:p>
            <w:pPr>
              <w:pStyle w:val="TableParagraph"/>
              <w:spacing w:line="289" w:lineRule="exact" w:before="4"/>
              <w:ind w:left="173"/>
              <w:rPr>
                <w:sz w:val="24"/>
              </w:rPr>
            </w:pPr>
            <w:r>
              <w:rPr>
                <w:spacing w:val="-5"/>
                <w:sz w:val="24"/>
              </w:rPr>
              <w:t>准备</w:t>
            </w:r>
          </w:p>
        </w:tc>
        <w:tc>
          <w:tcPr>
            <w:tcW w:w="1503" w:type="dxa"/>
          </w:tcPr>
          <w:p>
            <w:pPr>
              <w:pStyle w:val="TableParagraph"/>
              <w:spacing w:before="156"/>
              <w:ind w:left="268"/>
              <w:rPr>
                <w:sz w:val="24"/>
              </w:rPr>
            </w:pPr>
            <w:r>
              <w:rPr>
                <w:spacing w:val="-3"/>
                <w:sz w:val="24"/>
              </w:rPr>
              <w:t>账面价值</w:t>
            </w:r>
          </w:p>
        </w:tc>
        <w:tc>
          <w:tcPr>
            <w:tcW w:w="1459" w:type="dxa"/>
          </w:tcPr>
          <w:p>
            <w:pPr>
              <w:pStyle w:val="TableParagraph"/>
              <w:spacing w:before="156"/>
              <w:ind w:left="247"/>
              <w:rPr>
                <w:sz w:val="24"/>
              </w:rPr>
            </w:pPr>
            <w:r>
              <w:rPr>
                <w:spacing w:val="-3"/>
                <w:sz w:val="24"/>
              </w:rPr>
              <w:t>账面余额</w:t>
            </w:r>
          </w:p>
        </w:tc>
        <w:tc>
          <w:tcPr>
            <w:tcW w:w="701" w:type="dxa"/>
          </w:tcPr>
          <w:p>
            <w:pPr>
              <w:pStyle w:val="TableParagraph"/>
              <w:ind w:left="110"/>
              <w:rPr>
                <w:sz w:val="24"/>
              </w:rPr>
            </w:pPr>
            <w:r>
              <w:rPr>
                <w:spacing w:val="-5"/>
                <w:sz w:val="24"/>
              </w:rPr>
              <w:t>减值</w:t>
            </w:r>
          </w:p>
          <w:p>
            <w:pPr>
              <w:pStyle w:val="TableParagraph"/>
              <w:spacing w:line="289" w:lineRule="exact" w:before="4"/>
              <w:ind w:left="110"/>
              <w:rPr>
                <w:sz w:val="24"/>
              </w:rPr>
            </w:pPr>
            <w:r>
              <w:rPr>
                <w:spacing w:val="-5"/>
                <w:sz w:val="24"/>
              </w:rPr>
              <w:t>准备</w:t>
            </w:r>
          </w:p>
        </w:tc>
        <w:tc>
          <w:tcPr>
            <w:tcW w:w="1400" w:type="dxa"/>
          </w:tcPr>
          <w:p>
            <w:pPr>
              <w:pStyle w:val="TableParagraph"/>
              <w:spacing w:before="156"/>
              <w:ind w:left="218"/>
              <w:rPr>
                <w:sz w:val="24"/>
              </w:rPr>
            </w:pPr>
            <w:r>
              <w:rPr>
                <w:spacing w:val="-3"/>
                <w:sz w:val="24"/>
              </w:rPr>
              <w:t>账面价值</w:t>
            </w:r>
          </w:p>
        </w:tc>
      </w:tr>
      <w:tr>
        <w:trPr>
          <w:trHeight w:val="467" w:hRule="atLeast"/>
        </w:trPr>
        <w:tc>
          <w:tcPr>
            <w:tcW w:w="1526" w:type="dxa"/>
          </w:tcPr>
          <w:p>
            <w:pPr>
              <w:pStyle w:val="TableParagraph"/>
              <w:spacing w:line="230" w:lineRule="atLeast"/>
              <w:ind w:left="107" w:right="146"/>
              <w:rPr>
                <w:sz w:val="18"/>
              </w:rPr>
            </w:pPr>
            <w:r>
              <w:rPr>
                <w:spacing w:val="-2"/>
                <w:sz w:val="18"/>
              </w:rPr>
              <w:t>智慧园区信息服务平台建设项目</w:t>
            </w:r>
          </w:p>
        </w:tc>
        <w:tc>
          <w:tcPr>
            <w:tcW w:w="1402" w:type="dxa"/>
          </w:tcPr>
          <w:p>
            <w:pPr>
              <w:pStyle w:val="TableParagraph"/>
              <w:spacing w:before="117"/>
              <w:ind w:left="108"/>
              <w:rPr>
                <w:sz w:val="18"/>
              </w:rPr>
            </w:pPr>
            <w:r>
              <w:rPr>
                <w:spacing w:val="-2"/>
                <w:sz w:val="18"/>
              </w:rPr>
              <w:t>1,702,477.92</w:t>
            </w:r>
          </w:p>
        </w:tc>
        <w:tc>
          <w:tcPr>
            <w:tcW w:w="833" w:type="dxa"/>
          </w:tcPr>
          <w:p>
            <w:pPr>
              <w:pStyle w:val="TableParagraph"/>
              <w:rPr>
                <w:rFonts w:ascii="Times New Roman"/>
                <w:sz w:val="20"/>
              </w:rPr>
            </w:pPr>
          </w:p>
        </w:tc>
        <w:tc>
          <w:tcPr>
            <w:tcW w:w="1503" w:type="dxa"/>
          </w:tcPr>
          <w:p>
            <w:pPr>
              <w:pStyle w:val="TableParagraph"/>
              <w:spacing w:before="117"/>
              <w:ind w:right="170"/>
              <w:jc w:val="right"/>
              <w:rPr>
                <w:sz w:val="18"/>
              </w:rPr>
            </w:pPr>
            <w:r>
              <w:rPr>
                <w:spacing w:val="-2"/>
                <w:sz w:val="18"/>
              </w:rPr>
              <w:t>1,702,477.92</w:t>
            </w:r>
          </w:p>
        </w:tc>
        <w:tc>
          <w:tcPr>
            <w:tcW w:w="1459" w:type="dxa"/>
          </w:tcPr>
          <w:p>
            <w:pPr>
              <w:pStyle w:val="TableParagraph"/>
              <w:spacing w:before="117"/>
              <w:ind w:right="98"/>
              <w:jc w:val="right"/>
              <w:rPr>
                <w:sz w:val="18"/>
              </w:rPr>
            </w:pPr>
            <w:r>
              <w:rPr>
                <w:spacing w:val="-2"/>
                <w:sz w:val="18"/>
              </w:rPr>
              <w:t>4,432,289.47</w:t>
            </w:r>
          </w:p>
        </w:tc>
        <w:tc>
          <w:tcPr>
            <w:tcW w:w="701" w:type="dxa"/>
          </w:tcPr>
          <w:p>
            <w:pPr>
              <w:pStyle w:val="TableParagraph"/>
              <w:rPr>
                <w:rFonts w:ascii="Times New Roman"/>
                <w:sz w:val="20"/>
              </w:rPr>
            </w:pPr>
          </w:p>
        </w:tc>
        <w:tc>
          <w:tcPr>
            <w:tcW w:w="1400" w:type="dxa"/>
          </w:tcPr>
          <w:p>
            <w:pPr>
              <w:pStyle w:val="TableParagraph"/>
              <w:spacing w:before="117"/>
              <w:ind w:right="96"/>
              <w:jc w:val="right"/>
              <w:rPr>
                <w:sz w:val="18"/>
              </w:rPr>
            </w:pPr>
            <w:r>
              <w:rPr>
                <w:spacing w:val="-2"/>
                <w:sz w:val="18"/>
              </w:rPr>
              <w:t>4,432,289.47</w:t>
            </w:r>
          </w:p>
        </w:tc>
      </w:tr>
      <w:tr>
        <w:trPr>
          <w:trHeight w:val="467" w:hRule="atLeast"/>
        </w:trPr>
        <w:tc>
          <w:tcPr>
            <w:tcW w:w="1526" w:type="dxa"/>
          </w:tcPr>
          <w:p>
            <w:pPr>
              <w:pStyle w:val="TableParagraph"/>
              <w:ind w:left="107"/>
              <w:rPr>
                <w:sz w:val="18"/>
              </w:rPr>
            </w:pPr>
            <w:r>
              <w:rPr>
                <w:spacing w:val="-2"/>
                <w:sz w:val="18"/>
              </w:rPr>
              <w:t>越界•尚勤园初</w:t>
            </w:r>
          </w:p>
          <w:p>
            <w:pPr>
              <w:pStyle w:val="TableParagraph"/>
              <w:spacing w:line="213" w:lineRule="exact" w:before="4"/>
              <w:ind w:left="107"/>
              <w:rPr>
                <w:sz w:val="18"/>
              </w:rPr>
            </w:pPr>
            <w:r>
              <w:rPr>
                <w:spacing w:val="-4"/>
                <w:sz w:val="18"/>
              </w:rPr>
              <w:t>始改造</w:t>
            </w:r>
          </w:p>
        </w:tc>
        <w:tc>
          <w:tcPr>
            <w:tcW w:w="1402" w:type="dxa"/>
          </w:tcPr>
          <w:p>
            <w:pPr>
              <w:pStyle w:val="TableParagraph"/>
              <w:rPr>
                <w:rFonts w:ascii="Times New Roman"/>
                <w:sz w:val="20"/>
              </w:rPr>
            </w:pPr>
          </w:p>
        </w:tc>
        <w:tc>
          <w:tcPr>
            <w:tcW w:w="833" w:type="dxa"/>
          </w:tcPr>
          <w:p>
            <w:pPr>
              <w:pStyle w:val="TableParagraph"/>
              <w:rPr>
                <w:rFonts w:ascii="Times New Roman"/>
                <w:sz w:val="20"/>
              </w:rPr>
            </w:pPr>
          </w:p>
        </w:tc>
        <w:tc>
          <w:tcPr>
            <w:tcW w:w="1503" w:type="dxa"/>
          </w:tcPr>
          <w:p>
            <w:pPr>
              <w:pStyle w:val="TableParagraph"/>
              <w:rPr>
                <w:rFonts w:ascii="Times New Roman"/>
                <w:sz w:val="20"/>
              </w:rPr>
            </w:pPr>
          </w:p>
        </w:tc>
        <w:tc>
          <w:tcPr>
            <w:tcW w:w="1459" w:type="dxa"/>
          </w:tcPr>
          <w:p>
            <w:pPr>
              <w:pStyle w:val="TableParagraph"/>
              <w:spacing w:before="117"/>
              <w:ind w:right="98"/>
              <w:jc w:val="right"/>
              <w:rPr>
                <w:sz w:val="18"/>
              </w:rPr>
            </w:pPr>
            <w:r>
              <w:rPr>
                <w:spacing w:val="-2"/>
                <w:sz w:val="18"/>
              </w:rPr>
              <w:t>14,219,309.77</w:t>
            </w:r>
          </w:p>
        </w:tc>
        <w:tc>
          <w:tcPr>
            <w:tcW w:w="701" w:type="dxa"/>
          </w:tcPr>
          <w:p>
            <w:pPr>
              <w:pStyle w:val="TableParagraph"/>
              <w:rPr>
                <w:rFonts w:ascii="Times New Roman"/>
                <w:sz w:val="20"/>
              </w:rPr>
            </w:pPr>
          </w:p>
        </w:tc>
        <w:tc>
          <w:tcPr>
            <w:tcW w:w="1400" w:type="dxa"/>
          </w:tcPr>
          <w:p>
            <w:pPr>
              <w:pStyle w:val="TableParagraph"/>
              <w:spacing w:before="117"/>
              <w:ind w:right="96"/>
              <w:jc w:val="right"/>
              <w:rPr>
                <w:sz w:val="18"/>
              </w:rPr>
            </w:pPr>
            <w:r>
              <w:rPr>
                <w:spacing w:val="-2"/>
                <w:sz w:val="18"/>
              </w:rPr>
              <w:t>14,219,309.77</w:t>
            </w:r>
          </w:p>
        </w:tc>
      </w:tr>
      <w:tr>
        <w:trPr>
          <w:trHeight w:val="467" w:hRule="atLeast"/>
        </w:trPr>
        <w:tc>
          <w:tcPr>
            <w:tcW w:w="1526" w:type="dxa"/>
          </w:tcPr>
          <w:p>
            <w:pPr>
              <w:pStyle w:val="TableParagraph"/>
              <w:ind w:left="107"/>
              <w:rPr>
                <w:sz w:val="18"/>
              </w:rPr>
            </w:pPr>
            <w:r>
              <w:rPr>
                <w:spacing w:val="-2"/>
                <w:sz w:val="18"/>
              </w:rPr>
              <w:t>越界•X2</w:t>
            </w:r>
            <w:r>
              <w:rPr>
                <w:spacing w:val="-12"/>
                <w:sz w:val="18"/>
              </w:rPr>
              <w:t> 创意空</w:t>
            </w:r>
          </w:p>
          <w:p>
            <w:pPr>
              <w:pStyle w:val="TableParagraph"/>
              <w:spacing w:line="215" w:lineRule="exact" w:before="2"/>
              <w:ind w:left="107"/>
              <w:rPr>
                <w:sz w:val="18"/>
              </w:rPr>
            </w:pPr>
            <w:r>
              <w:rPr>
                <w:spacing w:val="-2"/>
                <w:sz w:val="18"/>
              </w:rPr>
              <w:t>间改造工程</w:t>
            </w:r>
          </w:p>
        </w:tc>
        <w:tc>
          <w:tcPr>
            <w:tcW w:w="1402" w:type="dxa"/>
          </w:tcPr>
          <w:p>
            <w:pPr>
              <w:pStyle w:val="TableParagraph"/>
              <w:spacing w:before="117"/>
              <w:ind w:left="376"/>
              <w:rPr>
                <w:sz w:val="18"/>
              </w:rPr>
            </w:pPr>
            <w:r>
              <w:rPr>
                <w:spacing w:val="-2"/>
                <w:sz w:val="18"/>
              </w:rPr>
              <w:t>10,619.47</w:t>
            </w:r>
          </w:p>
        </w:tc>
        <w:tc>
          <w:tcPr>
            <w:tcW w:w="833" w:type="dxa"/>
          </w:tcPr>
          <w:p>
            <w:pPr>
              <w:pStyle w:val="TableParagraph"/>
              <w:rPr>
                <w:rFonts w:ascii="Times New Roman"/>
                <w:sz w:val="20"/>
              </w:rPr>
            </w:pPr>
          </w:p>
        </w:tc>
        <w:tc>
          <w:tcPr>
            <w:tcW w:w="1503" w:type="dxa"/>
          </w:tcPr>
          <w:p>
            <w:pPr>
              <w:pStyle w:val="TableParagraph"/>
              <w:spacing w:before="117"/>
              <w:ind w:right="170"/>
              <w:jc w:val="right"/>
              <w:rPr>
                <w:sz w:val="18"/>
              </w:rPr>
            </w:pPr>
            <w:r>
              <w:rPr>
                <w:spacing w:val="-2"/>
                <w:sz w:val="18"/>
              </w:rPr>
              <w:t>10,619.47</w:t>
            </w:r>
          </w:p>
        </w:tc>
        <w:tc>
          <w:tcPr>
            <w:tcW w:w="1459" w:type="dxa"/>
          </w:tcPr>
          <w:p>
            <w:pPr>
              <w:pStyle w:val="TableParagraph"/>
              <w:spacing w:before="117"/>
              <w:ind w:right="98"/>
              <w:jc w:val="right"/>
              <w:rPr>
                <w:sz w:val="18"/>
              </w:rPr>
            </w:pPr>
            <w:r>
              <w:rPr>
                <w:spacing w:val="-2"/>
                <w:sz w:val="18"/>
              </w:rPr>
              <w:t>1,703,057.75</w:t>
            </w:r>
          </w:p>
        </w:tc>
        <w:tc>
          <w:tcPr>
            <w:tcW w:w="701" w:type="dxa"/>
          </w:tcPr>
          <w:p>
            <w:pPr>
              <w:pStyle w:val="TableParagraph"/>
              <w:rPr>
                <w:rFonts w:ascii="Times New Roman"/>
                <w:sz w:val="20"/>
              </w:rPr>
            </w:pPr>
          </w:p>
        </w:tc>
        <w:tc>
          <w:tcPr>
            <w:tcW w:w="1400" w:type="dxa"/>
          </w:tcPr>
          <w:p>
            <w:pPr>
              <w:pStyle w:val="TableParagraph"/>
              <w:spacing w:before="117"/>
              <w:ind w:right="96"/>
              <w:jc w:val="right"/>
              <w:rPr>
                <w:sz w:val="18"/>
              </w:rPr>
            </w:pPr>
            <w:r>
              <w:rPr>
                <w:spacing w:val="-2"/>
                <w:sz w:val="18"/>
              </w:rPr>
              <w:t>1,703,057.75</w:t>
            </w:r>
          </w:p>
        </w:tc>
      </w:tr>
      <w:tr>
        <w:trPr>
          <w:trHeight w:val="698" w:hRule="atLeast"/>
        </w:trPr>
        <w:tc>
          <w:tcPr>
            <w:tcW w:w="1526" w:type="dxa"/>
          </w:tcPr>
          <w:p>
            <w:pPr>
              <w:pStyle w:val="TableParagraph"/>
              <w:spacing w:line="242" w:lineRule="auto"/>
              <w:ind w:left="107" w:right="146"/>
              <w:rPr>
                <w:sz w:val="18"/>
              </w:rPr>
            </w:pPr>
            <w:r>
              <w:rPr>
                <w:spacing w:val="-2"/>
                <w:sz w:val="18"/>
              </w:rPr>
              <w:t>越界•锦和大厦入口立面景观改</w:t>
            </w:r>
          </w:p>
          <w:p>
            <w:pPr>
              <w:pStyle w:val="TableParagraph"/>
              <w:spacing w:line="212" w:lineRule="exact"/>
              <w:ind w:left="107"/>
              <w:rPr>
                <w:sz w:val="18"/>
              </w:rPr>
            </w:pPr>
            <w:r>
              <w:rPr>
                <w:spacing w:val="-4"/>
                <w:sz w:val="18"/>
              </w:rPr>
              <w:t>造工程</w:t>
            </w:r>
          </w:p>
        </w:tc>
        <w:tc>
          <w:tcPr>
            <w:tcW w:w="1402" w:type="dxa"/>
          </w:tcPr>
          <w:p>
            <w:pPr>
              <w:pStyle w:val="TableParagraph"/>
              <w:rPr>
                <w:rFonts w:ascii="Times New Roman"/>
                <w:sz w:val="20"/>
              </w:rPr>
            </w:pPr>
          </w:p>
        </w:tc>
        <w:tc>
          <w:tcPr>
            <w:tcW w:w="833" w:type="dxa"/>
          </w:tcPr>
          <w:p>
            <w:pPr>
              <w:pStyle w:val="TableParagraph"/>
              <w:rPr>
                <w:rFonts w:ascii="Times New Roman"/>
                <w:sz w:val="20"/>
              </w:rPr>
            </w:pPr>
          </w:p>
        </w:tc>
        <w:tc>
          <w:tcPr>
            <w:tcW w:w="1503" w:type="dxa"/>
          </w:tcPr>
          <w:p>
            <w:pPr>
              <w:pStyle w:val="TableParagraph"/>
              <w:rPr>
                <w:rFonts w:ascii="Times New Roman"/>
                <w:sz w:val="20"/>
              </w:rPr>
            </w:pPr>
          </w:p>
        </w:tc>
        <w:tc>
          <w:tcPr>
            <w:tcW w:w="1459" w:type="dxa"/>
          </w:tcPr>
          <w:p>
            <w:pPr>
              <w:pStyle w:val="TableParagraph"/>
              <w:spacing w:before="2"/>
              <w:rPr>
                <w:sz w:val="18"/>
              </w:rPr>
            </w:pPr>
          </w:p>
          <w:p>
            <w:pPr>
              <w:pStyle w:val="TableParagraph"/>
              <w:ind w:right="97"/>
              <w:jc w:val="right"/>
              <w:rPr>
                <w:sz w:val="18"/>
              </w:rPr>
            </w:pPr>
            <w:r>
              <w:rPr>
                <w:spacing w:val="-2"/>
                <w:sz w:val="18"/>
              </w:rPr>
              <w:t>37,735.85</w:t>
            </w:r>
          </w:p>
        </w:tc>
        <w:tc>
          <w:tcPr>
            <w:tcW w:w="701" w:type="dxa"/>
          </w:tcPr>
          <w:p>
            <w:pPr>
              <w:pStyle w:val="TableParagraph"/>
              <w:rPr>
                <w:rFonts w:ascii="Times New Roman"/>
                <w:sz w:val="20"/>
              </w:rPr>
            </w:pPr>
          </w:p>
        </w:tc>
        <w:tc>
          <w:tcPr>
            <w:tcW w:w="1400" w:type="dxa"/>
          </w:tcPr>
          <w:p>
            <w:pPr>
              <w:pStyle w:val="TableParagraph"/>
              <w:spacing w:before="2"/>
              <w:rPr>
                <w:sz w:val="18"/>
              </w:rPr>
            </w:pPr>
          </w:p>
          <w:p>
            <w:pPr>
              <w:pStyle w:val="TableParagraph"/>
              <w:ind w:right="95"/>
              <w:jc w:val="right"/>
              <w:rPr>
                <w:sz w:val="18"/>
              </w:rPr>
            </w:pPr>
            <w:r>
              <w:rPr>
                <w:spacing w:val="-2"/>
                <w:sz w:val="18"/>
              </w:rPr>
              <w:t>37,735.85</w:t>
            </w:r>
          </w:p>
        </w:tc>
      </w:tr>
      <w:tr>
        <w:trPr>
          <w:trHeight w:val="467" w:hRule="atLeast"/>
        </w:trPr>
        <w:tc>
          <w:tcPr>
            <w:tcW w:w="1526" w:type="dxa"/>
          </w:tcPr>
          <w:p>
            <w:pPr>
              <w:pStyle w:val="TableParagraph"/>
              <w:spacing w:line="230" w:lineRule="atLeast"/>
              <w:ind w:left="107" w:right="146"/>
              <w:rPr>
                <w:sz w:val="18"/>
              </w:rPr>
            </w:pPr>
            <w:r>
              <w:rPr>
                <w:spacing w:val="-2"/>
                <w:sz w:val="18"/>
              </w:rPr>
              <w:t>越界•徐航大厦的排水工程改造</w:t>
            </w:r>
          </w:p>
        </w:tc>
        <w:tc>
          <w:tcPr>
            <w:tcW w:w="1402" w:type="dxa"/>
          </w:tcPr>
          <w:p>
            <w:pPr>
              <w:pStyle w:val="TableParagraph"/>
              <w:rPr>
                <w:rFonts w:ascii="Times New Roman"/>
                <w:sz w:val="20"/>
              </w:rPr>
            </w:pPr>
          </w:p>
        </w:tc>
        <w:tc>
          <w:tcPr>
            <w:tcW w:w="833" w:type="dxa"/>
          </w:tcPr>
          <w:p>
            <w:pPr>
              <w:pStyle w:val="TableParagraph"/>
              <w:rPr>
                <w:rFonts w:ascii="Times New Roman"/>
                <w:sz w:val="20"/>
              </w:rPr>
            </w:pPr>
          </w:p>
        </w:tc>
        <w:tc>
          <w:tcPr>
            <w:tcW w:w="1503" w:type="dxa"/>
          </w:tcPr>
          <w:p>
            <w:pPr>
              <w:pStyle w:val="TableParagraph"/>
              <w:rPr>
                <w:rFonts w:ascii="Times New Roman"/>
                <w:sz w:val="20"/>
              </w:rPr>
            </w:pPr>
          </w:p>
        </w:tc>
        <w:tc>
          <w:tcPr>
            <w:tcW w:w="1459" w:type="dxa"/>
          </w:tcPr>
          <w:p>
            <w:pPr>
              <w:pStyle w:val="TableParagraph"/>
              <w:spacing w:before="117"/>
              <w:ind w:right="97"/>
              <w:jc w:val="right"/>
              <w:rPr>
                <w:sz w:val="18"/>
              </w:rPr>
            </w:pPr>
            <w:r>
              <w:rPr>
                <w:spacing w:val="-2"/>
                <w:sz w:val="18"/>
              </w:rPr>
              <w:t>70,963.30</w:t>
            </w:r>
          </w:p>
        </w:tc>
        <w:tc>
          <w:tcPr>
            <w:tcW w:w="701" w:type="dxa"/>
          </w:tcPr>
          <w:p>
            <w:pPr>
              <w:pStyle w:val="TableParagraph"/>
              <w:rPr>
                <w:rFonts w:ascii="Times New Roman"/>
                <w:sz w:val="20"/>
              </w:rPr>
            </w:pPr>
          </w:p>
        </w:tc>
        <w:tc>
          <w:tcPr>
            <w:tcW w:w="1400" w:type="dxa"/>
          </w:tcPr>
          <w:p>
            <w:pPr>
              <w:pStyle w:val="TableParagraph"/>
              <w:spacing w:before="117"/>
              <w:ind w:right="95"/>
              <w:jc w:val="right"/>
              <w:rPr>
                <w:sz w:val="18"/>
              </w:rPr>
            </w:pPr>
            <w:r>
              <w:rPr>
                <w:spacing w:val="-2"/>
                <w:sz w:val="18"/>
              </w:rPr>
              <w:t>70,963.30</w:t>
            </w:r>
          </w:p>
        </w:tc>
      </w:tr>
      <w:tr>
        <w:trPr>
          <w:trHeight w:val="467" w:hRule="atLeast"/>
        </w:trPr>
        <w:tc>
          <w:tcPr>
            <w:tcW w:w="1526" w:type="dxa"/>
          </w:tcPr>
          <w:p>
            <w:pPr>
              <w:pStyle w:val="TableParagraph"/>
              <w:spacing w:line="230" w:lineRule="exact"/>
              <w:ind w:left="107"/>
              <w:rPr>
                <w:sz w:val="18"/>
              </w:rPr>
            </w:pPr>
            <w:r>
              <w:rPr>
                <w:spacing w:val="-2"/>
                <w:sz w:val="18"/>
              </w:rPr>
              <w:t>越界•金桥园的</w:t>
            </w:r>
          </w:p>
          <w:p>
            <w:pPr>
              <w:pStyle w:val="TableParagraph"/>
              <w:spacing w:line="213" w:lineRule="exact" w:before="4"/>
              <w:ind w:left="107"/>
              <w:rPr>
                <w:sz w:val="18"/>
              </w:rPr>
            </w:pPr>
            <w:r>
              <w:rPr>
                <w:spacing w:val="-3"/>
                <w:sz w:val="18"/>
              </w:rPr>
              <w:t>消防工程</w:t>
            </w:r>
          </w:p>
        </w:tc>
        <w:tc>
          <w:tcPr>
            <w:tcW w:w="1402" w:type="dxa"/>
          </w:tcPr>
          <w:p>
            <w:pPr>
              <w:pStyle w:val="TableParagraph"/>
              <w:spacing w:before="117"/>
              <w:ind w:left="288"/>
              <w:rPr>
                <w:sz w:val="18"/>
              </w:rPr>
            </w:pPr>
            <w:r>
              <w:rPr>
                <w:spacing w:val="-2"/>
                <w:sz w:val="18"/>
              </w:rPr>
              <w:t>192,733.69</w:t>
            </w:r>
          </w:p>
        </w:tc>
        <w:tc>
          <w:tcPr>
            <w:tcW w:w="833" w:type="dxa"/>
          </w:tcPr>
          <w:p>
            <w:pPr>
              <w:pStyle w:val="TableParagraph"/>
              <w:rPr>
                <w:rFonts w:ascii="Times New Roman"/>
                <w:sz w:val="20"/>
              </w:rPr>
            </w:pPr>
          </w:p>
        </w:tc>
        <w:tc>
          <w:tcPr>
            <w:tcW w:w="1503" w:type="dxa"/>
          </w:tcPr>
          <w:p>
            <w:pPr>
              <w:pStyle w:val="TableParagraph"/>
              <w:spacing w:before="117"/>
              <w:ind w:right="170"/>
              <w:jc w:val="right"/>
              <w:rPr>
                <w:sz w:val="18"/>
              </w:rPr>
            </w:pPr>
            <w:r>
              <w:rPr>
                <w:spacing w:val="-2"/>
                <w:sz w:val="18"/>
              </w:rPr>
              <w:t>192,733.69</w:t>
            </w:r>
          </w:p>
        </w:tc>
        <w:tc>
          <w:tcPr>
            <w:tcW w:w="1459" w:type="dxa"/>
          </w:tcPr>
          <w:p>
            <w:pPr>
              <w:pStyle w:val="TableParagraph"/>
              <w:rPr>
                <w:rFonts w:ascii="Times New Roman"/>
                <w:sz w:val="20"/>
              </w:rPr>
            </w:pPr>
          </w:p>
        </w:tc>
        <w:tc>
          <w:tcPr>
            <w:tcW w:w="701" w:type="dxa"/>
          </w:tcPr>
          <w:p>
            <w:pPr>
              <w:pStyle w:val="TableParagraph"/>
              <w:rPr>
                <w:rFonts w:ascii="Times New Roman"/>
                <w:sz w:val="20"/>
              </w:rPr>
            </w:pPr>
          </w:p>
        </w:tc>
        <w:tc>
          <w:tcPr>
            <w:tcW w:w="1400" w:type="dxa"/>
          </w:tcPr>
          <w:p>
            <w:pPr>
              <w:pStyle w:val="TableParagraph"/>
              <w:rPr>
                <w:rFonts w:ascii="Times New Roman"/>
                <w:sz w:val="20"/>
              </w:rPr>
            </w:pPr>
          </w:p>
        </w:tc>
      </w:tr>
      <w:tr>
        <w:trPr>
          <w:trHeight w:val="467" w:hRule="atLeast"/>
        </w:trPr>
        <w:tc>
          <w:tcPr>
            <w:tcW w:w="1526" w:type="dxa"/>
          </w:tcPr>
          <w:p>
            <w:pPr>
              <w:pStyle w:val="TableParagraph"/>
              <w:spacing w:line="230" w:lineRule="exact"/>
              <w:ind w:left="107"/>
              <w:rPr>
                <w:sz w:val="18"/>
              </w:rPr>
            </w:pPr>
            <w:r>
              <w:rPr>
                <w:spacing w:val="-2"/>
                <w:sz w:val="18"/>
              </w:rPr>
              <w:t>越界•祥德里初</w:t>
            </w:r>
          </w:p>
          <w:p>
            <w:pPr>
              <w:pStyle w:val="TableParagraph"/>
              <w:spacing w:line="215" w:lineRule="exact" w:before="2"/>
              <w:ind w:left="107"/>
              <w:rPr>
                <w:sz w:val="18"/>
              </w:rPr>
            </w:pPr>
            <w:r>
              <w:rPr>
                <w:spacing w:val="-2"/>
                <w:sz w:val="18"/>
              </w:rPr>
              <w:t>始改造工程</w:t>
            </w:r>
          </w:p>
        </w:tc>
        <w:tc>
          <w:tcPr>
            <w:tcW w:w="1402" w:type="dxa"/>
          </w:tcPr>
          <w:p>
            <w:pPr>
              <w:pStyle w:val="TableParagraph"/>
              <w:rPr>
                <w:rFonts w:ascii="Times New Roman"/>
                <w:sz w:val="20"/>
              </w:rPr>
            </w:pPr>
          </w:p>
        </w:tc>
        <w:tc>
          <w:tcPr>
            <w:tcW w:w="833" w:type="dxa"/>
          </w:tcPr>
          <w:p>
            <w:pPr>
              <w:pStyle w:val="TableParagraph"/>
              <w:rPr>
                <w:rFonts w:ascii="Times New Roman"/>
                <w:sz w:val="20"/>
              </w:rPr>
            </w:pPr>
          </w:p>
        </w:tc>
        <w:tc>
          <w:tcPr>
            <w:tcW w:w="1503" w:type="dxa"/>
          </w:tcPr>
          <w:p>
            <w:pPr>
              <w:pStyle w:val="TableParagraph"/>
              <w:rPr>
                <w:rFonts w:ascii="Times New Roman"/>
                <w:sz w:val="20"/>
              </w:rPr>
            </w:pPr>
          </w:p>
        </w:tc>
        <w:tc>
          <w:tcPr>
            <w:tcW w:w="1459" w:type="dxa"/>
          </w:tcPr>
          <w:p>
            <w:pPr>
              <w:pStyle w:val="TableParagraph"/>
              <w:spacing w:before="117"/>
              <w:ind w:right="97"/>
              <w:jc w:val="right"/>
              <w:rPr>
                <w:sz w:val="18"/>
              </w:rPr>
            </w:pPr>
            <w:r>
              <w:rPr>
                <w:spacing w:val="-2"/>
                <w:sz w:val="18"/>
              </w:rPr>
              <w:t>425,342.56</w:t>
            </w:r>
          </w:p>
        </w:tc>
        <w:tc>
          <w:tcPr>
            <w:tcW w:w="701" w:type="dxa"/>
          </w:tcPr>
          <w:p>
            <w:pPr>
              <w:pStyle w:val="TableParagraph"/>
              <w:rPr>
                <w:rFonts w:ascii="Times New Roman"/>
                <w:sz w:val="20"/>
              </w:rPr>
            </w:pPr>
          </w:p>
        </w:tc>
        <w:tc>
          <w:tcPr>
            <w:tcW w:w="1400" w:type="dxa"/>
          </w:tcPr>
          <w:p>
            <w:pPr>
              <w:pStyle w:val="TableParagraph"/>
              <w:spacing w:before="117"/>
              <w:ind w:right="95"/>
              <w:jc w:val="right"/>
              <w:rPr>
                <w:sz w:val="18"/>
              </w:rPr>
            </w:pPr>
            <w:r>
              <w:rPr>
                <w:spacing w:val="-2"/>
                <w:sz w:val="18"/>
              </w:rPr>
              <w:t>425,342.56</w:t>
            </w:r>
          </w:p>
        </w:tc>
      </w:tr>
      <w:tr>
        <w:trPr>
          <w:trHeight w:val="232" w:hRule="atLeast"/>
        </w:trPr>
        <w:tc>
          <w:tcPr>
            <w:tcW w:w="1526" w:type="dxa"/>
          </w:tcPr>
          <w:p>
            <w:pPr>
              <w:pStyle w:val="TableParagraph"/>
              <w:spacing w:line="212" w:lineRule="exact"/>
              <w:ind w:left="10"/>
              <w:jc w:val="center"/>
              <w:rPr>
                <w:sz w:val="18"/>
              </w:rPr>
            </w:pPr>
            <w:r>
              <w:rPr>
                <w:spacing w:val="-5"/>
                <w:sz w:val="18"/>
              </w:rPr>
              <w:t>合计</w:t>
            </w:r>
          </w:p>
        </w:tc>
        <w:tc>
          <w:tcPr>
            <w:tcW w:w="1402" w:type="dxa"/>
          </w:tcPr>
          <w:p>
            <w:pPr>
              <w:pStyle w:val="TableParagraph"/>
              <w:spacing w:line="212" w:lineRule="exact"/>
              <w:ind w:left="213"/>
              <w:rPr>
                <w:sz w:val="18"/>
              </w:rPr>
            </w:pPr>
            <w:r>
              <w:rPr>
                <w:spacing w:val="-2"/>
                <w:sz w:val="18"/>
              </w:rPr>
              <w:t>1,905,831.08</w:t>
            </w:r>
          </w:p>
        </w:tc>
        <w:tc>
          <w:tcPr>
            <w:tcW w:w="833" w:type="dxa"/>
          </w:tcPr>
          <w:p>
            <w:pPr>
              <w:pStyle w:val="TableParagraph"/>
              <w:rPr>
                <w:rFonts w:ascii="Times New Roman"/>
                <w:sz w:val="16"/>
              </w:rPr>
            </w:pPr>
          </w:p>
        </w:tc>
        <w:tc>
          <w:tcPr>
            <w:tcW w:w="1503" w:type="dxa"/>
          </w:tcPr>
          <w:p>
            <w:pPr>
              <w:pStyle w:val="TableParagraph"/>
              <w:spacing w:line="212" w:lineRule="exact"/>
              <w:ind w:right="98"/>
              <w:jc w:val="right"/>
              <w:rPr>
                <w:sz w:val="18"/>
              </w:rPr>
            </w:pPr>
            <w:r>
              <w:rPr>
                <w:spacing w:val="-2"/>
                <w:sz w:val="18"/>
              </w:rPr>
              <w:t>1,905,831.08</w:t>
            </w:r>
          </w:p>
        </w:tc>
        <w:tc>
          <w:tcPr>
            <w:tcW w:w="1459" w:type="dxa"/>
          </w:tcPr>
          <w:p>
            <w:pPr>
              <w:pStyle w:val="TableParagraph"/>
              <w:spacing w:line="212" w:lineRule="exact"/>
              <w:ind w:right="98"/>
              <w:jc w:val="right"/>
              <w:rPr>
                <w:sz w:val="18"/>
              </w:rPr>
            </w:pPr>
            <w:r>
              <w:rPr>
                <w:spacing w:val="-2"/>
                <w:sz w:val="18"/>
              </w:rPr>
              <w:t>20,888,698.70</w:t>
            </w:r>
          </w:p>
        </w:tc>
        <w:tc>
          <w:tcPr>
            <w:tcW w:w="701" w:type="dxa"/>
          </w:tcPr>
          <w:p>
            <w:pPr>
              <w:pStyle w:val="TableParagraph"/>
              <w:rPr>
                <w:rFonts w:ascii="Times New Roman"/>
                <w:sz w:val="16"/>
              </w:rPr>
            </w:pPr>
          </w:p>
        </w:tc>
        <w:tc>
          <w:tcPr>
            <w:tcW w:w="1400" w:type="dxa"/>
          </w:tcPr>
          <w:p>
            <w:pPr>
              <w:pStyle w:val="TableParagraph"/>
              <w:spacing w:line="212" w:lineRule="exact"/>
              <w:ind w:right="96"/>
              <w:jc w:val="right"/>
              <w:rPr>
                <w:sz w:val="18"/>
              </w:rPr>
            </w:pPr>
            <w:r>
              <w:rPr>
                <w:spacing w:val="-2"/>
                <w:sz w:val="18"/>
              </w:rPr>
              <w:t>20,888,698.70</w:t>
            </w:r>
          </w:p>
        </w:tc>
      </w:tr>
    </w:tbl>
    <w:p>
      <w:pPr>
        <w:spacing w:after="0" w:line="212" w:lineRule="exact"/>
        <w:jc w:val="right"/>
        <w:rPr>
          <w:sz w:val="18"/>
        </w:rPr>
        <w:sectPr>
          <w:pgSz w:w="11910" w:h="16840"/>
          <w:pgMar w:header="882" w:footer="1195" w:top="1360" w:bottom="1380" w:left="740" w:right="1160"/>
        </w:sectPr>
      </w:pPr>
    </w:p>
    <w:p>
      <w:pPr>
        <w:spacing w:before="50"/>
        <w:ind w:left="6" w:right="6" w:firstLine="0"/>
        <w:jc w:val="center"/>
        <w:rPr>
          <w:sz w:val="18"/>
        </w:rPr>
      </w:pPr>
      <w:r>
        <w:rPr/>
        <mc:AlternateContent>
          <mc:Choice Requires="wps">
            <w:drawing>
              <wp:anchor distT="0" distB="0" distL="0" distR="0" allowOverlap="1" layoutInCell="1" locked="0" behindDoc="1" simplePos="0" relativeHeight="487591424">
                <wp:simplePos x="0" y="0"/>
                <wp:positionH relativeFrom="page">
                  <wp:posOffset>949452</wp:posOffset>
                </wp:positionH>
                <wp:positionV relativeFrom="paragraph">
                  <wp:posOffset>193547</wp:posOffset>
                </wp:positionV>
                <wp:extent cx="8831580" cy="9525"/>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15.24pt;width:695.38pt;height:.72pt;mso-position-horizontal-relative:page;mso-position-vertical-relative:paragraph;z-index:-15725056;mso-wrap-distance-left:0;mso-wrap-distance-right:0" id="docshape64" filled="true" fillcolor="#000000" stroked="false">
                <v:fill type="solid"/>
                <w10:wrap type="topAndBottom"/>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spacing w:before="213"/>
      </w:pPr>
    </w:p>
    <w:p>
      <w:pPr>
        <w:pStyle w:val="ListParagraph"/>
        <w:numPr>
          <w:ilvl w:val="0"/>
          <w:numId w:val="59"/>
        </w:numPr>
        <w:tabs>
          <w:tab w:pos="984" w:val="left" w:leader="none"/>
        </w:tabs>
        <w:spacing w:line="240" w:lineRule="auto" w:before="0" w:after="0"/>
        <w:ind w:left="984" w:right="0" w:hanging="840"/>
        <w:jc w:val="left"/>
        <w:rPr>
          <w:sz w:val="24"/>
        </w:rPr>
      </w:pPr>
      <w:r>
        <w:rPr>
          <w:spacing w:val="-1"/>
          <w:sz w:val="24"/>
        </w:rPr>
        <w:t>重要在建工程项目本期变动情况</w:t>
      </w:r>
    </w:p>
    <w:p>
      <w:pPr>
        <w:pStyle w:val="BodyText"/>
        <w:spacing w:before="65"/>
        <w:ind w:left="144"/>
      </w:pPr>
      <w:r>
        <w:rPr>
          <w:spacing w:val="-2"/>
        </w:rPr>
        <w:t>√适用 □不适用</w:t>
      </w:r>
    </w:p>
    <w:p>
      <w:pPr>
        <w:pStyle w:val="BodyText"/>
        <w:tabs>
          <w:tab w:pos="12577" w:val="left" w:leader="none"/>
        </w:tabs>
        <w:spacing w:before="4" w:after="3"/>
        <w:ind w:left="11378"/>
      </w:pPr>
      <w:r>
        <w:rPr/>
        <w:t>单位：</w:t>
      </w:r>
      <w:r>
        <w:rPr>
          <w:spacing w:val="-10"/>
        </w:rPr>
        <w:t>元</w:t>
      </w:r>
      <w:r>
        <w:rPr/>
        <w:tab/>
        <w:t>币种：人民</w:t>
      </w:r>
      <w:r>
        <w:rPr>
          <w:spacing w:val="-10"/>
        </w:rPr>
        <w:t>币</w:t>
      </w: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416"/>
        <w:gridCol w:w="1406"/>
        <w:gridCol w:w="1395"/>
        <w:gridCol w:w="1313"/>
        <w:gridCol w:w="1851"/>
        <w:gridCol w:w="1409"/>
        <w:gridCol w:w="1023"/>
        <w:gridCol w:w="760"/>
        <w:gridCol w:w="457"/>
        <w:gridCol w:w="697"/>
        <w:gridCol w:w="577"/>
        <w:gridCol w:w="577"/>
      </w:tblGrid>
      <w:tr>
        <w:trPr>
          <w:trHeight w:val="2803" w:hRule="atLeast"/>
        </w:trPr>
        <w:tc>
          <w:tcPr>
            <w:tcW w:w="989" w:type="dxa"/>
          </w:tcPr>
          <w:p>
            <w:pPr>
              <w:pStyle w:val="TableParagraph"/>
              <w:rPr>
                <w:sz w:val="24"/>
              </w:rPr>
            </w:pPr>
          </w:p>
          <w:p>
            <w:pPr>
              <w:pStyle w:val="TableParagraph"/>
              <w:rPr>
                <w:sz w:val="24"/>
              </w:rPr>
            </w:pPr>
          </w:p>
          <w:p>
            <w:pPr>
              <w:pStyle w:val="TableParagraph"/>
              <w:spacing w:before="167"/>
              <w:rPr>
                <w:sz w:val="24"/>
              </w:rPr>
            </w:pPr>
          </w:p>
          <w:p>
            <w:pPr>
              <w:pStyle w:val="TableParagraph"/>
              <w:spacing w:line="242" w:lineRule="auto"/>
              <w:ind w:left="201" w:right="295"/>
              <w:rPr>
                <w:sz w:val="24"/>
              </w:rPr>
            </w:pPr>
            <w:r>
              <w:rPr>
                <w:spacing w:val="-6"/>
                <w:sz w:val="24"/>
              </w:rPr>
              <w:t>项目</w:t>
            </w:r>
            <w:r>
              <w:rPr>
                <w:spacing w:val="-5"/>
                <w:sz w:val="24"/>
              </w:rPr>
              <w:t>名称</w:t>
            </w:r>
          </w:p>
        </w:tc>
        <w:tc>
          <w:tcPr>
            <w:tcW w:w="1416" w:type="dxa"/>
          </w:tcPr>
          <w:p>
            <w:pPr>
              <w:pStyle w:val="TableParagraph"/>
              <w:rPr>
                <w:sz w:val="24"/>
              </w:rPr>
            </w:pPr>
          </w:p>
          <w:p>
            <w:pPr>
              <w:pStyle w:val="TableParagraph"/>
              <w:rPr>
                <w:sz w:val="24"/>
              </w:rPr>
            </w:pPr>
          </w:p>
          <w:p>
            <w:pPr>
              <w:pStyle w:val="TableParagraph"/>
              <w:rPr>
                <w:sz w:val="24"/>
              </w:rPr>
            </w:pPr>
          </w:p>
          <w:p>
            <w:pPr>
              <w:pStyle w:val="TableParagraph"/>
              <w:spacing w:before="16"/>
              <w:rPr>
                <w:sz w:val="24"/>
              </w:rPr>
            </w:pPr>
          </w:p>
          <w:p>
            <w:pPr>
              <w:pStyle w:val="TableParagraph"/>
              <w:ind w:left="295"/>
              <w:rPr>
                <w:sz w:val="24"/>
              </w:rPr>
            </w:pPr>
            <w:r>
              <w:rPr>
                <w:spacing w:val="-4"/>
                <w:sz w:val="24"/>
              </w:rPr>
              <w:t>预算数</w:t>
            </w:r>
          </w:p>
        </w:tc>
        <w:tc>
          <w:tcPr>
            <w:tcW w:w="1406" w:type="dxa"/>
          </w:tcPr>
          <w:p>
            <w:pPr>
              <w:pStyle w:val="TableParagraph"/>
              <w:rPr>
                <w:sz w:val="24"/>
              </w:rPr>
            </w:pPr>
          </w:p>
          <w:p>
            <w:pPr>
              <w:pStyle w:val="TableParagraph"/>
              <w:rPr>
                <w:sz w:val="24"/>
              </w:rPr>
            </w:pPr>
          </w:p>
          <w:p>
            <w:pPr>
              <w:pStyle w:val="TableParagraph"/>
              <w:spacing w:before="167"/>
              <w:rPr>
                <w:sz w:val="24"/>
              </w:rPr>
            </w:pPr>
          </w:p>
          <w:p>
            <w:pPr>
              <w:pStyle w:val="TableParagraph"/>
              <w:spacing w:line="242" w:lineRule="auto"/>
              <w:ind w:left="412" w:right="501"/>
              <w:rPr>
                <w:sz w:val="24"/>
              </w:rPr>
            </w:pPr>
            <w:r>
              <w:rPr>
                <w:spacing w:val="-6"/>
                <w:sz w:val="24"/>
              </w:rPr>
              <w:t>期初</w:t>
            </w:r>
            <w:r>
              <w:rPr>
                <w:spacing w:val="-5"/>
                <w:sz w:val="24"/>
              </w:rPr>
              <w:t>余额</w:t>
            </w:r>
          </w:p>
        </w:tc>
        <w:tc>
          <w:tcPr>
            <w:tcW w:w="1395" w:type="dxa"/>
          </w:tcPr>
          <w:p>
            <w:pPr>
              <w:pStyle w:val="TableParagraph"/>
              <w:rPr>
                <w:sz w:val="24"/>
              </w:rPr>
            </w:pPr>
          </w:p>
          <w:p>
            <w:pPr>
              <w:pStyle w:val="TableParagraph"/>
              <w:rPr>
                <w:sz w:val="24"/>
              </w:rPr>
            </w:pPr>
          </w:p>
          <w:p>
            <w:pPr>
              <w:pStyle w:val="TableParagraph"/>
              <w:spacing w:before="167"/>
              <w:rPr>
                <w:sz w:val="24"/>
              </w:rPr>
            </w:pPr>
          </w:p>
          <w:p>
            <w:pPr>
              <w:pStyle w:val="TableParagraph"/>
              <w:spacing w:line="242" w:lineRule="auto"/>
              <w:ind w:left="404" w:right="258" w:hanging="240"/>
              <w:rPr>
                <w:sz w:val="24"/>
              </w:rPr>
            </w:pPr>
            <w:r>
              <w:rPr>
                <w:spacing w:val="-4"/>
                <w:sz w:val="24"/>
              </w:rPr>
              <w:t>本期增加</w:t>
            </w:r>
            <w:r>
              <w:rPr>
                <w:spacing w:val="-6"/>
                <w:sz w:val="24"/>
              </w:rPr>
              <w:t>金额</w:t>
            </w:r>
          </w:p>
        </w:tc>
        <w:tc>
          <w:tcPr>
            <w:tcW w:w="1313" w:type="dxa"/>
          </w:tcPr>
          <w:p>
            <w:pPr>
              <w:pStyle w:val="TableParagraph"/>
              <w:rPr>
                <w:sz w:val="24"/>
              </w:rPr>
            </w:pPr>
          </w:p>
          <w:p>
            <w:pPr>
              <w:pStyle w:val="TableParagraph"/>
              <w:rPr>
                <w:sz w:val="24"/>
              </w:rPr>
            </w:pPr>
          </w:p>
          <w:p>
            <w:pPr>
              <w:pStyle w:val="TableParagraph"/>
              <w:spacing w:before="13"/>
              <w:rPr>
                <w:sz w:val="24"/>
              </w:rPr>
            </w:pPr>
          </w:p>
          <w:p>
            <w:pPr>
              <w:pStyle w:val="TableParagraph"/>
              <w:spacing w:line="242" w:lineRule="auto" w:before="1"/>
              <w:ind w:left="142" w:right="200"/>
              <w:jc w:val="center"/>
              <w:rPr>
                <w:sz w:val="24"/>
              </w:rPr>
            </w:pPr>
            <w:r>
              <w:rPr>
                <w:spacing w:val="-4"/>
                <w:sz w:val="24"/>
              </w:rPr>
              <w:t>本期转入固定资产</w:t>
            </w:r>
            <w:r>
              <w:rPr>
                <w:spacing w:val="-6"/>
                <w:sz w:val="24"/>
              </w:rPr>
              <w:t>金额</w:t>
            </w:r>
          </w:p>
        </w:tc>
        <w:tc>
          <w:tcPr>
            <w:tcW w:w="1851" w:type="dxa"/>
          </w:tcPr>
          <w:p>
            <w:pPr>
              <w:pStyle w:val="TableParagraph"/>
              <w:rPr>
                <w:sz w:val="24"/>
              </w:rPr>
            </w:pPr>
          </w:p>
          <w:p>
            <w:pPr>
              <w:pStyle w:val="TableParagraph"/>
              <w:rPr>
                <w:sz w:val="24"/>
              </w:rPr>
            </w:pPr>
          </w:p>
          <w:p>
            <w:pPr>
              <w:pStyle w:val="TableParagraph"/>
              <w:spacing w:before="167"/>
              <w:rPr>
                <w:sz w:val="24"/>
              </w:rPr>
            </w:pPr>
          </w:p>
          <w:p>
            <w:pPr>
              <w:pStyle w:val="TableParagraph"/>
              <w:spacing w:line="242" w:lineRule="auto"/>
              <w:ind w:left="648" w:right="230" w:hanging="480"/>
              <w:rPr>
                <w:sz w:val="24"/>
              </w:rPr>
            </w:pPr>
            <w:r>
              <w:rPr>
                <w:spacing w:val="-2"/>
                <w:sz w:val="24"/>
              </w:rPr>
              <w:t>本期其他减少</w:t>
            </w:r>
            <w:r>
              <w:rPr>
                <w:spacing w:val="-6"/>
                <w:sz w:val="24"/>
              </w:rPr>
              <w:t>金额</w:t>
            </w:r>
          </w:p>
        </w:tc>
        <w:tc>
          <w:tcPr>
            <w:tcW w:w="1409" w:type="dxa"/>
          </w:tcPr>
          <w:p>
            <w:pPr>
              <w:pStyle w:val="TableParagraph"/>
              <w:rPr>
                <w:sz w:val="24"/>
              </w:rPr>
            </w:pPr>
          </w:p>
          <w:p>
            <w:pPr>
              <w:pStyle w:val="TableParagraph"/>
              <w:rPr>
                <w:sz w:val="24"/>
              </w:rPr>
            </w:pPr>
          </w:p>
          <w:p>
            <w:pPr>
              <w:pStyle w:val="TableParagraph"/>
              <w:spacing w:before="167"/>
              <w:rPr>
                <w:sz w:val="24"/>
              </w:rPr>
            </w:pPr>
          </w:p>
          <w:p>
            <w:pPr>
              <w:pStyle w:val="TableParagraph"/>
              <w:spacing w:line="242" w:lineRule="auto"/>
              <w:ind w:left="465" w:right="451"/>
              <w:rPr>
                <w:sz w:val="24"/>
              </w:rPr>
            </w:pPr>
            <w:r>
              <w:rPr>
                <w:spacing w:val="-6"/>
                <w:sz w:val="24"/>
              </w:rPr>
              <w:t>期末</w:t>
            </w:r>
            <w:r>
              <w:rPr>
                <w:spacing w:val="-5"/>
                <w:sz w:val="24"/>
              </w:rPr>
              <w:t>余额</w:t>
            </w:r>
          </w:p>
        </w:tc>
        <w:tc>
          <w:tcPr>
            <w:tcW w:w="1023" w:type="dxa"/>
          </w:tcPr>
          <w:p>
            <w:pPr>
              <w:pStyle w:val="TableParagraph"/>
              <w:rPr>
                <w:sz w:val="24"/>
              </w:rPr>
            </w:pPr>
          </w:p>
          <w:p>
            <w:pPr>
              <w:pStyle w:val="TableParagraph"/>
              <w:spacing w:before="8"/>
              <w:rPr>
                <w:sz w:val="24"/>
              </w:rPr>
            </w:pPr>
          </w:p>
          <w:p>
            <w:pPr>
              <w:pStyle w:val="TableParagraph"/>
              <w:spacing w:line="242" w:lineRule="auto" w:before="1"/>
              <w:ind w:left="151" w:right="141"/>
              <w:jc w:val="center"/>
              <w:rPr>
                <w:sz w:val="24"/>
              </w:rPr>
            </w:pPr>
            <w:r>
              <w:rPr>
                <w:spacing w:val="-4"/>
                <w:sz w:val="24"/>
              </w:rPr>
              <w:t>工程累计投入占预算</w:t>
            </w:r>
            <w:r>
              <w:rPr>
                <w:spacing w:val="-6"/>
                <w:sz w:val="24"/>
              </w:rPr>
              <w:t>比例 </w:t>
            </w:r>
            <w:r>
              <w:rPr>
                <w:spacing w:val="-4"/>
                <w:sz w:val="24"/>
              </w:rPr>
              <w:t>(%)</w:t>
            </w:r>
          </w:p>
        </w:tc>
        <w:tc>
          <w:tcPr>
            <w:tcW w:w="760" w:type="dxa"/>
          </w:tcPr>
          <w:p>
            <w:pPr>
              <w:pStyle w:val="TableParagraph"/>
              <w:rPr>
                <w:sz w:val="24"/>
              </w:rPr>
            </w:pPr>
          </w:p>
          <w:p>
            <w:pPr>
              <w:pStyle w:val="TableParagraph"/>
              <w:rPr>
                <w:sz w:val="24"/>
              </w:rPr>
            </w:pPr>
          </w:p>
          <w:p>
            <w:pPr>
              <w:pStyle w:val="TableParagraph"/>
              <w:spacing w:before="167"/>
              <w:rPr>
                <w:sz w:val="24"/>
              </w:rPr>
            </w:pPr>
          </w:p>
          <w:p>
            <w:pPr>
              <w:pStyle w:val="TableParagraph"/>
              <w:spacing w:line="242" w:lineRule="auto"/>
              <w:ind w:left="136" w:right="133"/>
              <w:rPr>
                <w:sz w:val="24"/>
              </w:rPr>
            </w:pPr>
            <w:r>
              <w:rPr>
                <w:spacing w:val="-6"/>
                <w:sz w:val="24"/>
              </w:rPr>
              <w:t>工程</w:t>
            </w:r>
            <w:r>
              <w:rPr>
                <w:spacing w:val="-5"/>
                <w:sz w:val="24"/>
              </w:rPr>
              <w:t>进度</w:t>
            </w:r>
          </w:p>
        </w:tc>
        <w:tc>
          <w:tcPr>
            <w:tcW w:w="457" w:type="dxa"/>
          </w:tcPr>
          <w:p>
            <w:pPr>
              <w:pStyle w:val="TableParagraph"/>
              <w:spacing w:line="242" w:lineRule="auto" w:before="2"/>
              <w:ind w:left="106" w:right="98"/>
              <w:jc w:val="both"/>
              <w:rPr>
                <w:sz w:val="24"/>
              </w:rPr>
            </w:pPr>
            <w:r>
              <w:rPr>
                <w:spacing w:val="-10"/>
                <w:sz w:val="24"/>
              </w:rPr>
              <w:t>利息资本化累计金</w:t>
            </w:r>
          </w:p>
          <w:p>
            <w:pPr>
              <w:pStyle w:val="TableParagraph"/>
              <w:spacing w:line="292" w:lineRule="exact" w:before="5"/>
              <w:ind w:left="106"/>
              <w:rPr>
                <w:sz w:val="24"/>
              </w:rPr>
            </w:pPr>
            <w:r>
              <w:rPr>
                <w:spacing w:val="-10"/>
                <w:sz w:val="24"/>
              </w:rPr>
              <w:t>额</w:t>
            </w:r>
          </w:p>
        </w:tc>
        <w:tc>
          <w:tcPr>
            <w:tcW w:w="697" w:type="dxa"/>
          </w:tcPr>
          <w:p>
            <w:pPr>
              <w:pStyle w:val="TableParagraph"/>
              <w:spacing w:before="4"/>
              <w:rPr>
                <w:sz w:val="24"/>
              </w:rPr>
            </w:pPr>
          </w:p>
          <w:p>
            <w:pPr>
              <w:pStyle w:val="TableParagraph"/>
              <w:spacing w:line="242" w:lineRule="auto"/>
              <w:ind w:left="105" w:right="99"/>
              <w:jc w:val="center"/>
              <w:rPr>
                <w:sz w:val="24"/>
              </w:rPr>
            </w:pPr>
            <w:r>
              <w:rPr>
                <w:spacing w:val="-10"/>
                <w:sz w:val="24"/>
              </w:rPr>
              <w:t>其</w:t>
            </w:r>
            <w:r>
              <w:rPr>
                <w:spacing w:val="-10"/>
                <w:sz w:val="24"/>
              </w:rPr>
              <w:t> </w:t>
            </w:r>
            <w:r>
              <w:rPr>
                <w:spacing w:val="-6"/>
                <w:sz w:val="24"/>
              </w:rPr>
              <w:t>中：本期利息资本化金</w:t>
            </w:r>
            <w:r>
              <w:rPr>
                <w:spacing w:val="-10"/>
                <w:sz w:val="24"/>
              </w:rPr>
              <w:t>额</w:t>
            </w:r>
          </w:p>
        </w:tc>
        <w:tc>
          <w:tcPr>
            <w:tcW w:w="577" w:type="dxa"/>
          </w:tcPr>
          <w:p>
            <w:pPr>
              <w:pStyle w:val="TableParagraph"/>
              <w:spacing w:line="242" w:lineRule="auto" w:before="2"/>
              <w:ind w:left="164" w:right="160"/>
              <w:jc w:val="both"/>
              <w:rPr>
                <w:sz w:val="24"/>
              </w:rPr>
            </w:pPr>
            <w:r>
              <w:rPr>
                <w:spacing w:val="-10"/>
                <w:sz w:val="24"/>
              </w:rPr>
              <w:t>本期利息资本化率</w:t>
            </w:r>
          </w:p>
          <w:p>
            <w:pPr>
              <w:pStyle w:val="TableParagraph"/>
              <w:spacing w:line="292" w:lineRule="exact" w:before="5"/>
              <w:ind w:left="104"/>
              <w:rPr>
                <w:sz w:val="24"/>
              </w:rPr>
            </w:pPr>
            <w:r>
              <w:rPr>
                <w:spacing w:val="-5"/>
                <w:sz w:val="24"/>
              </w:rPr>
              <w:t>(%)</w:t>
            </w:r>
          </w:p>
        </w:tc>
        <w:tc>
          <w:tcPr>
            <w:tcW w:w="577" w:type="dxa"/>
          </w:tcPr>
          <w:p>
            <w:pPr>
              <w:pStyle w:val="TableParagraph"/>
              <w:rPr>
                <w:sz w:val="24"/>
              </w:rPr>
            </w:pPr>
          </w:p>
          <w:p>
            <w:pPr>
              <w:pStyle w:val="TableParagraph"/>
              <w:spacing w:before="164"/>
              <w:rPr>
                <w:sz w:val="24"/>
              </w:rPr>
            </w:pPr>
          </w:p>
          <w:p>
            <w:pPr>
              <w:pStyle w:val="TableParagraph"/>
              <w:spacing w:line="242" w:lineRule="auto"/>
              <w:ind w:left="163" w:right="161"/>
              <w:jc w:val="both"/>
              <w:rPr>
                <w:sz w:val="24"/>
              </w:rPr>
            </w:pPr>
            <w:r>
              <w:rPr>
                <w:spacing w:val="-10"/>
                <w:sz w:val="24"/>
              </w:rPr>
              <w:t>资金来源</w:t>
            </w:r>
          </w:p>
        </w:tc>
      </w:tr>
      <w:tr>
        <w:trPr>
          <w:trHeight w:val="1166" w:hRule="atLeast"/>
        </w:trPr>
        <w:tc>
          <w:tcPr>
            <w:tcW w:w="989" w:type="dxa"/>
          </w:tcPr>
          <w:p>
            <w:pPr>
              <w:pStyle w:val="TableParagraph"/>
              <w:spacing w:line="242" w:lineRule="auto"/>
              <w:ind w:left="107" w:right="329"/>
              <w:jc w:val="both"/>
              <w:rPr>
                <w:sz w:val="18"/>
              </w:rPr>
            </w:pPr>
            <w:r>
              <w:rPr>
                <w:spacing w:val="-4"/>
                <w:sz w:val="18"/>
              </w:rPr>
              <w:t>智慧园区信息服务平台建设</w:t>
            </w:r>
          </w:p>
          <w:p>
            <w:pPr>
              <w:pStyle w:val="TableParagraph"/>
              <w:spacing w:line="213" w:lineRule="exact" w:before="2"/>
              <w:ind w:left="107"/>
              <w:rPr>
                <w:sz w:val="18"/>
              </w:rPr>
            </w:pPr>
            <w:r>
              <w:rPr>
                <w:spacing w:val="-5"/>
                <w:sz w:val="18"/>
              </w:rPr>
              <w:t>项目</w:t>
            </w:r>
          </w:p>
        </w:tc>
        <w:tc>
          <w:tcPr>
            <w:tcW w:w="1416" w:type="dxa"/>
          </w:tcPr>
          <w:p>
            <w:pPr>
              <w:pStyle w:val="TableParagraph"/>
              <w:rPr>
                <w:sz w:val="18"/>
              </w:rPr>
            </w:pPr>
          </w:p>
          <w:p>
            <w:pPr>
              <w:pStyle w:val="TableParagraph"/>
              <w:spacing w:before="4"/>
              <w:rPr>
                <w:sz w:val="18"/>
              </w:rPr>
            </w:pPr>
          </w:p>
          <w:p>
            <w:pPr>
              <w:pStyle w:val="TableParagraph"/>
              <w:ind w:left="228"/>
              <w:rPr>
                <w:sz w:val="18"/>
              </w:rPr>
            </w:pPr>
            <w:r>
              <w:rPr>
                <w:spacing w:val="-2"/>
                <w:sz w:val="18"/>
              </w:rPr>
              <w:t>6,775,725.10</w:t>
            </w:r>
          </w:p>
        </w:tc>
        <w:tc>
          <w:tcPr>
            <w:tcW w:w="1406" w:type="dxa"/>
          </w:tcPr>
          <w:p>
            <w:pPr>
              <w:pStyle w:val="TableParagraph"/>
              <w:rPr>
                <w:sz w:val="18"/>
              </w:rPr>
            </w:pPr>
          </w:p>
          <w:p>
            <w:pPr>
              <w:pStyle w:val="TableParagraph"/>
              <w:spacing w:before="4"/>
              <w:rPr>
                <w:sz w:val="18"/>
              </w:rPr>
            </w:pPr>
          </w:p>
          <w:p>
            <w:pPr>
              <w:pStyle w:val="TableParagraph"/>
              <w:ind w:right="93"/>
              <w:jc w:val="right"/>
              <w:rPr>
                <w:sz w:val="18"/>
              </w:rPr>
            </w:pPr>
            <w:r>
              <w:rPr>
                <w:spacing w:val="-2"/>
                <w:sz w:val="18"/>
              </w:rPr>
              <w:t>4,432,289.47</w:t>
            </w:r>
          </w:p>
        </w:tc>
        <w:tc>
          <w:tcPr>
            <w:tcW w:w="1395" w:type="dxa"/>
          </w:tcPr>
          <w:p>
            <w:pPr>
              <w:pStyle w:val="TableParagraph"/>
              <w:rPr>
                <w:sz w:val="18"/>
              </w:rPr>
            </w:pPr>
          </w:p>
          <w:p>
            <w:pPr>
              <w:pStyle w:val="TableParagraph"/>
              <w:spacing w:before="4"/>
              <w:rPr>
                <w:sz w:val="18"/>
              </w:rPr>
            </w:pPr>
          </w:p>
          <w:p>
            <w:pPr>
              <w:pStyle w:val="TableParagraph"/>
              <w:ind w:right="95"/>
              <w:jc w:val="right"/>
              <w:rPr>
                <w:sz w:val="18"/>
              </w:rPr>
            </w:pPr>
            <w:r>
              <w:rPr>
                <w:spacing w:val="-2"/>
                <w:sz w:val="18"/>
              </w:rPr>
              <w:t>292,002.04</w:t>
            </w:r>
          </w:p>
        </w:tc>
        <w:tc>
          <w:tcPr>
            <w:tcW w:w="1313" w:type="dxa"/>
          </w:tcPr>
          <w:p>
            <w:pPr>
              <w:pStyle w:val="TableParagraph"/>
              <w:rPr>
                <w:rFonts w:ascii="Times New Roman"/>
                <w:sz w:val="18"/>
              </w:rPr>
            </w:pPr>
          </w:p>
        </w:tc>
        <w:tc>
          <w:tcPr>
            <w:tcW w:w="1851" w:type="dxa"/>
          </w:tcPr>
          <w:p>
            <w:pPr>
              <w:pStyle w:val="TableParagraph"/>
              <w:rPr>
                <w:sz w:val="18"/>
              </w:rPr>
            </w:pPr>
          </w:p>
          <w:p>
            <w:pPr>
              <w:pStyle w:val="TableParagraph"/>
              <w:spacing w:before="4"/>
              <w:rPr>
                <w:sz w:val="18"/>
              </w:rPr>
            </w:pPr>
          </w:p>
          <w:p>
            <w:pPr>
              <w:pStyle w:val="TableParagraph"/>
              <w:ind w:right="93"/>
              <w:jc w:val="right"/>
              <w:rPr>
                <w:sz w:val="18"/>
              </w:rPr>
            </w:pPr>
            <w:r>
              <w:rPr>
                <w:spacing w:val="-2"/>
                <w:sz w:val="18"/>
              </w:rPr>
              <w:t>3,021,813.59</w:t>
            </w:r>
          </w:p>
        </w:tc>
        <w:tc>
          <w:tcPr>
            <w:tcW w:w="1409" w:type="dxa"/>
          </w:tcPr>
          <w:p>
            <w:pPr>
              <w:pStyle w:val="TableParagraph"/>
              <w:rPr>
                <w:sz w:val="18"/>
              </w:rPr>
            </w:pPr>
          </w:p>
          <w:p>
            <w:pPr>
              <w:pStyle w:val="TableParagraph"/>
              <w:spacing w:before="4"/>
              <w:rPr>
                <w:sz w:val="18"/>
              </w:rPr>
            </w:pPr>
          </w:p>
          <w:p>
            <w:pPr>
              <w:pStyle w:val="TableParagraph"/>
              <w:ind w:right="93"/>
              <w:jc w:val="right"/>
              <w:rPr>
                <w:sz w:val="18"/>
              </w:rPr>
            </w:pPr>
            <w:r>
              <w:rPr>
                <w:spacing w:val="-2"/>
                <w:sz w:val="18"/>
              </w:rPr>
              <w:t>1,702,477.92</w:t>
            </w:r>
          </w:p>
        </w:tc>
        <w:tc>
          <w:tcPr>
            <w:tcW w:w="1023" w:type="dxa"/>
          </w:tcPr>
          <w:p>
            <w:pPr>
              <w:pStyle w:val="TableParagraph"/>
              <w:rPr>
                <w:sz w:val="18"/>
              </w:rPr>
            </w:pPr>
          </w:p>
          <w:p>
            <w:pPr>
              <w:pStyle w:val="TableParagraph"/>
              <w:spacing w:before="4"/>
              <w:rPr>
                <w:sz w:val="18"/>
              </w:rPr>
            </w:pPr>
          </w:p>
          <w:p>
            <w:pPr>
              <w:pStyle w:val="TableParagraph"/>
              <w:ind w:left="462"/>
              <w:rPr>
                <w:sz w:val="18"/>
              </w:rPr>
            </w:pPr>
            <w:r>
              <w:rPr>
                <w:spacing w:val="-2"/>
                <w:sz w:val="18"/>
              </w:rPr>
              <w:t>25.13</w:t>
            </w:r>
          </w:p>
        </w:tc>
        <w:tc>
          <w:tcPr>
            <w:tcW w:w="760" w:type="dxa"/>
          </w:tcPr>
          <w:p>
            <w:pPr>
              <w:pStyle w:val="TableParagraph"/>
              <w:rPr>
                <w:sz w:val="18"/>
              </w:rPr>
            </w:pPr>
          </w:p>
          <w:p>
            <w:pPr>
              <w:pStyle w:val="TableParagraph"/>
              <w:spacing w:before="4"/>
              <w:rPr>
                <w:sz w:val="18"/>
              </w:rPr>
            </w:pPr>
          </w:p>
          <w:p>
            <w:pPr>
              <w:pStyle w:val="TableParagraph"/>
              <w:ind w:left="107"/>
              <w:rPr>
                <w:sz w:val="18"/>
              </w:rPr>
            </w:pPr>
            <w:r>
              <w:rPr>
                <w:spacing w:val="-2"/>
                <w:sz w:val="18"/>
              </w:rPr>
              <w:t>81.99%</w:t>
            </w:r>
          </w:p>
        </w:tc>
        <w:tc>
          <w:tcPr>
            <w:tcW w:w="457" w:type="dxa"/>
          </w:tcPr>
          <w:p>
            <w:pPr>
              <w:pStyle w:val="TableParagraph"/>
              <w:rPr>
                <w:rFonts w:ascii="Times New Roman"/>
                <w:sz w:val="18"/>
              </w:rPr>
            </w:pPr>
          </w:p>
        </w:tc>
        <w:tc>
          <w:tcPr>
            <w:tcW w:w="69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spacing w:line="242" w:lineRule="auto"/>
              <w:ind w:left="103" w:right="101"/>
              <w:rPr>
                <w:sz w:val="18"/>
              </w:rPr>
            </w:pPr>
            <w:r>
              <w:rPr>
                <w:spacing w:val="-6"/>
                <w:sz w:val="18"/>
              </w:rPr>
              <w:t>募集</w:t>
            </w:r>
            <w:r>
              <w:rPr>
                <w:spacing w:val="-10"/>
                <w:sz w:val="18"/>
              </w:rPr>
              <w:t>资 </w:t>
            </w:r>
            <w:r>
              <w:rPr>
                <w:spacing w:val="-6"/>
                <w:sz w:val="18"/>
              </w:rPr>
              <w:t>金、</w:t>
            </w:r>
            <w:r>
              <w:rPr>
                <w:spacing w:val="-5"/>
                <w:sz w:val="18"/>
              </w:rPr>
              <w:t>自筹</w:t>
            </w:r>
          </w:p>
          <w:p>
            <w:pPr>
              <w:pStyle w:val="TableParagraph"/>
              <w:spacing w:line="213" w:lineRule="exact" w:before="2"/>
              <w:ind w:left="103"/>
              <w:rPr>
                <w:sz w:val="18"/>
              </w:rPr>
            </w:pPr>
            <w:r>
              <w:rPr>
                <w:spacing w:val="-5"/>
                <w:sz w:val="18"/>
              </w:rPr>
              <w:t>资金</w:t>
            </w:r>
          </w:p>
        </w:tc>
      </w:tr>
      <w:tr>
        <w:trPr>
          <w:trHeight w:val="700" w:hRule="atLeast"/>
        </w:trPr>
        <w:tc>
          <w:tcPr>
            <w:tcW w:w="989" w:type="dxa"/>
          </w:tcPr>
          <w:p>
            <w:pPr>
              <w:pStyle w:val="TableParagraph"/>
              <w:ind w:left="107"/>
              <w:rPr>
                <w:sz w:val="18"/>
              </w:rPr>
            </w:pPr>
            <w:r>
              <w:rPr>
                <w:spacing w:val="-3"/>
                <w:sz w:val="18"/>
              </w:rPr>
              <w:t>越界•尚</w:t>
            </w:r>
          </w:p>
          <w:p>
            <w:pPr>
              <w:pStyle w:val="TableParagraph"/>
              <w:spacing w:line="230" w:lineRule="atLeast"/>
              <w:ind w:left="107" w:right="329"/>
              <w:rPr>
                <w:sz w:val="18"/>
              </w:rPr>
            </w:pPr>
            <w:r>
              <w:rPr>
                <w:spacing w:val="-4"/>
                <w:sz w:val="18"/>
              </w:rPr>
              <w:t>勤园初始改造</w:t>
            </w:r>
          </w:p>
        </w:tc>
        <w:tc>
          <w:tcPr>
            <w:tcW w:w="1416" w:type="dxa"/>
          </w:tcPr>
          <w:p>
            <w:pPr>
              <w:pStyle w:val="TableParagraph"/>
              <w:rPr>
                <w:rFonts w:ascii="Times New Roman"/>
                <w:sz w:val="18"/>
              </w:rPr>
            </w:pPr>
          </w:p>
        </w:tc>
        <w:tc>
          <w:tcPr>
            <w:tcW w:w="1406" w:type="dxa"/>
          </w:tcPr>
          <w:p>
            <w:pPr>
              <w:pStyle w:val="TableParagraph"/>
              <w:spacing w:before="4"/>
              <w:rPr>
                <w:sz w:val="18"/>
              </w:rPr>
            </w:pPr>
          </w:p>
          <w:p>
            <w:pPr>
              <w:pStyle w:val="TableParagraph"/>
              <w:ind w:right="93"/>
              <w:jc w:val="right"/>
              <w:rPr>
                <w:sz w:val="18"/>
              </w:rPr>
            </w:pPr>
            <w:r>
              <w:rPr>
                <w:spacing w:val="-2"/>
                <w:sz w:val="18"/>
              </w:rPr>
              <w:t>14,219,309.77</w:t>
            </w:r>
          </w:p>
        </w:tc>
        <w:tc>
          <w:tcPr>
            <w:tcW w:w="1395" w:type="dxa"/>
          </w:tcPr>
          <w:p>
            <w:pPr>
              <w:pStyle w:val="TableParagraph"/>
              <w:spacing w:before="4"/>
              <w:rPr>
                <w:sz w:val="18"/>
              </w:rPr>
            </w:pPr>
          </w:p>
          <w:p>
            <w:pPr>
              <w:pStyle w:val="TableParagraph"/>
              <w:ind w:right="95"/>
              <w:jc w:val="right"/>
              <w:rPr>
                <w:sz w:val="18"/>
              </w:rPr>
            </w:pPr>
            <w:r>
              <w:rPr>
                <w:spacing w:val="-2"/>
                <w:sz w:val="18"/>
              </w:rPr>
              <w:t>183,407.89</w:t>
            </w:r>
          </w:p>
        </w:tc>
        <w:tc>
          <w:tcPr>
            <w:tcW w:w="1313" w:type="dxa"/>
          </w:tcPr>
          <w:p>
            <w:pPr>
              <w:pStyle w:val="TableParagraph"/>
              <w:rPr>
                <w:rFonts w:ascii="Times New Roman"/>
                <w:sz w:val="18"/>
              </w:rPr>
            </w:pPr>
          </w:p>
        </w:tc>
        <w:tc>
          <w:tcPr>
            <w:tcW w:w="1851" w:type="dxa"/>
          </w:tcPr>
          <w:p>
            <w:pPr>
              <w:pStyle w:val="TableParagraph"/>
              <w:spacing w:before="4"/>
              <w:rPr>
                <w:sz w:val="18"/>
              </w:rPr>
            </w:pPr>
          </w:p>
          <w:p>
            <w:pPr>
              <w:pStyle w:val="TableParagraph"/>
              <w:ind w:right="93"/>
              <w:jc w:val="right"/>
              <w:rPr>
                <w:sz w:val="18"/>
              </w:rPr>
            </w:pPr>
            <w:r>
              <w:rPr>
                <w:spacing w:val="-2"/>
                <w:sz w:val="18"/>
              </w:rPr>
              <w:t>14,402,717.66</w:t>
            </w:r>
          </w:p>
        </w:tc>
        <w:tc>
          <w:tcPr>
            <w:tcW w:w="1409" w:type="dxa"/>
          </w:tcPr>
          <w:p>
            <w:pPr>
              <w:pStyle w:val="TableParagraph"/>
              <w:rPr>
                <w:rFonts w:ascii="Times New Roman"/>
                <w:sz w:val="18"/>
              </w:rPr>
            </w:pPr>
          </w:p>
        </w:tc>
        <w:tc>
          <w:tcPr>
            <w:tcW w:w="1023" w:type="dxa"/>
          </w:tcPr>
          <w:p>
            <w:pPr>
              <w:pStyle w:val="TableParagraph"/>
              <w:rPr>
                <w:rFonts w:ascii="Times New Roman"/>
                <w:sz w:val="18"/>
              </w:rPr>
            </w:pPr>
          </w:p>
        </w:tc>
        <w:tc>
          <w:tcPr>
            <w:tcW w:w="760" w:type="dxa"/>
          </w:tcPr>
          <w:p>
            <w:pPr>
              <w:pStyle w:val="TableParagraph"/>
              <w:rPr>
                <w:rFonts w:ascii="Times New Roman"/>
                <w:sz w:val="18"/>
              </w:rPr>
            </w:pPr>
          </w:p>
        </w:tc>
        <w:tc>
          <w:tcPr>
            <w:tcW w:w="457" w:type="dxa"/>
          </w:tcPr>
          <w:p>
            <w:pPr>
              <w:pStyle w:val="TableParagraph"/>
              <w:rPr>
                <w:rFonts w:ascii="Times New Roman"/>
                <w:sz w:val="18"/>
              </w:rPr>
            </w:pPr>
          </w:p>
        </w:tc>
        <w:tc>
          <w:tcPr>
            <w:tcW w:w="69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spacing w:before="4"/>
              <w:rPr>
                <w:sz w:val="18"/>
              </w:rPr>
            </w:pPr>
          </w:p>
          <w:p>
            <w:pPr>
              <w:pStyle w:val="TableParagraph"/>
              <w:jc w:val="center"/>
              <w:rPr>
                <w:sz w:val="18"/>
              </w:rPr>
            </w:pPr>
            <w:r>
              <w:rPr>
                <w:spacing w:val="-5"/>
                <w:sz w:val="18"/>
              </w:rPr>
              <w:t>自筹</w:t>
            </w:r>
          </w:p>
        </w:tc>
      </w:tr>
      <w:tr>
        <w:trPr>
          <w:trHeight w:val="933" w:hRule="atLeast"/>
        </w:trPr>
        <w:tc>
          <w:tcPr>
            <w:tcW w:w="989" w:type="dxa"/>
          </w:tcPr>
          <w:p>
            <w:pPr>
              <w:pStyle w:val="TableParagraph"/>
              <w:spacing w:line="242" w:lineRule="auto"/>
              <w:ind w:left="107" w:right="235"/>
              <w:rPr>
                <w:sz w:val="18"/>
              </w:rPr>
            </w:pPr>
            <w:r>
              <w:rPr>
                <w:spacing w:val="-2"/>
                <w:sz w:val="18"/>
              </w:rPr>
              <w:t>越界</w:t>
            </w:r>
            <w:r>
              <w:rPr>
                <w:spacing w:val="-2"/>
                <w:sz w:val="18"/>
              </w:rPr>
              <w:t>•X2</w:t>
            </w:r>
            <w:r>
              <w:rPr>
                <w:spacing w:val="-4"/>
                <w:sz w:val="18"/>
              </w:rPr>
              <w:t>创意空间改造</w:t>
            </w:r>
          </w:p>
          <w:p>
            <w:pPr>
              <w:pStyle w:val="TableParagraph"/>
              <w:spacing w:line="213" w:lineRule="exact" w:before="2"/>
              <w:ind w:left="107"/>
              <w:rPr>
                <w:sz w:val="18"/>
              </w:rPr>
            </w:pPr>
            <w:r>
              <w:rPr>
                <w:spacing w:val="-5"/>
                <w:sz w:val="18"/>
              </w:rPr>
              <w:t>工程</w:t>
            </w:r>
          </w:p>
        </w:tc>
        <w:tc>
          <w:tcPr>
            <w:tcW w:w="1416" w:type="dxa"/>
          </w:tcPr>
          <w:p>
            <w:pPr>
              <w:pStyle w:val="TableParagraph"/>
              <w:rPr>
                <w:rFonts w:ascii="Times New Roman"/>
                <w:sz w:val="18"/>
              </w:rPr>
            </w:pPr>
          </w:p>
        </w:tc>
        <w:tc>
          <w:tcPr>
            <w:tcW w:w="1406" w:type="dxa"/>
          </w:tcPr>
          <w:p>
            <w:pPr>
              <w:pStyle w:val="TableParagraph"/>
              <w:spacing w:before="119"/>
              <w:rPr>
                <w:sz w:val="18"/>
              </w:rPr>
            </w:pPr>
          </w:p>
          <w:p>
            <w:pPr>
              <w:pStyle w:val="TableParagraph"/>
              <w:ind w:right="93"/>
              <w:jc w:val="right"/>
              <w:rPr>
                <w:sz w:val="18"/>
              </w:rPr>
            </w:pPr>
            <w:r>
              <w:rPr>
                <w:spacing w:val="-2"/>
                <w:sz w:val="18"/>
              </w:rPr>
              <w:t>1,703,057.75</w:t>
            </w:r>
          </w:p>
        </w:tc>
        <w:tc>
          <w:tcPr>
            <w:tcW w:w="1395" w:type="dxa"/>
          </w:tcPr>
          <w:p>
            <w:pPr>
              <w:pStyle w:val="TableParagraph"/>
              <w:spacing w:before="119"/>
              <w:rPr>
                <w:sz w:val="18"/>
              </w:rPr>
            </w:pPr>
          </w:p>
          <w:p>
            <w:pPr>
              <w:pStyle w:val="TableParagraph"/>
              <w:ind w:right="95"/>
              <w:jc w:val="right"/>
              <w:rPr>
                <w:sz w:val="18"/>
              </w:rPr>
            </w:pPr>
            <w:r>
              <w:rPr>
                <w:spacing w:val="-2"/>
                <w:sz w:val="18"/>
              </w:rPr>
              <w:t>691,844.26</w:t>
            </w:r>
          </w:p>
        </w:tc>
        <w:tc>
          <w:tcPr>
            <w:tcW w:w="1313" w:type="dxa"/>
          </w:tcPr>
          <w:p>
            <w:pPr>
              <w:pStyle w:val="TableParagraph"/>
              <w:rPr>
                <w:rFonts w:ascii="Times New Roman"/>
                <w:sz w:val="18"/>
              </w:rPr>
            </w:pPr>
          </w:p>
        </w:tc>
        <w:tc>
          <w:tcPr>
            <w:tcW w:w="1851" w:type="dxa"/>
          </w:tcPr>
          <w:p>
            <w:pPr>
              <w:pStyle w:val="TableParagraph"/>
              <w:spacing w:before="119"/>
              <w:rPr>
                <w:sz w:val="18"/>
              </w:rPr>
            </w:pPr>
          </w:p>
          <w:p>
            <w:pPr>
              <w:pStyle w:val="TableParagraph"/>
              <w:ind w:right="93"/>
              <w:jc w:val="right"/>
              <w:rPr>
                <w:sz w:val="18"/>
              </w:rPr>
            </w:pPr>
            <w:r>
              <w:rPr>
                <w:spacing w:val="-2"/>
                <w:sz w:val="18"/>
              </w:rPr>
              <w:t>2,384,282.54</w:t>
            </w:r>
          </w:p>
        </w:tc>
        <w:tc>
          <w:tcPr>
            <w:tcW w:w="1409" w:type="dxa"/>
          </w:tcPr>
          <w:p>
            <w:pPr>
              <w:pStyle w:val="TableParagraph"/>
              <w:spacing w:before="119"/>
              <w:rPr>
                <w:sz w:val="18"/>
              </w:rPr>
            </w:pPr>
          </w:p>
          <w:p>
            <w:pPr>
              <w:pStyle w:val="TableParagraph"/>
              <w:ind w:right="93"/>
              <w:jc w:val="right"/>
              <w:rPr>
                <w:sz w:val="18"/>
              </w:rPr>
            </w:pPr>
            <w:r>
              <w:rPr>
                <w:spacing w:val="-2"/>
                <w:sz w:val="18"/>
              </w:rPr>
              <w:t>10,619.47</w:t>
            </w:r>
          </w:p>
        </w:tc>
        <w:tc>
          <w:tcPr>
            <w:tcW w:w="1023" w:type="dxa"/>
          </w:tcPr>
          <w:p>
            <w:pPr>
              <w:pStyle w:val="TableParagraph"/>
              <w:rPr>
                <w:rFonts w:ascii="Times New Roman"/>
                <w:sz w:val="18"/>
              </w:rPr>
            </w:pPr>
          </w:p>
        </w:tc>
        <w:tc>
          <w:tcPr>
            <w:tcW w:w="760" w:type="dxa"/>
          </w:tcPr>
          <w:p>
            <w:pPr>
              <w:pStyle w:val="TableParagraph"/>
              <w:rPr>
                <w:rFonts w:ascii="Times New Roman"/>
                <w:sz w:val="18"/>
              </w:rPr>
            </w:pPr>
          </w:p>
        </w:tc>
        <w:tc>
          <w:tcPr>
            <w:tcW w:w="457" w:type="dxa"/>
          </w:tcPr>
          <w:p>
            <w:pPr>
              <w:pStyle w:val="TableParagraph"/>
              <w:rPr>
                <w:rFonts w:ascii="Times New Roman"/>
                <w:sz w:val="18"/>
              </w:rPr>
            </w:pPr>
          </w:p>
        </w:tc>
        <w:tc>
          <w:tcPr>
            <w:tcW w:w="69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spacing w:before="119"/>
              <w:rPr>
                <w:sz w:val="18"/>
              </w:rPr>
            </w:pPr>
          </w:p>
          <w:p>
            <w:pPr>
              <w:pStyle w:val="TableParagraph"/>
              <w:jc w:val="center"/>
              <w:rPr>
                <w:sz w:val="18"/>
              </w:rPr>
            </w:pPr>
            <w:r>
              <w:rPr>
                <w:spacing w:val="-5"/>
                <w:sz w:val="18"/>
              </w:rPr>
              <w:t>自筹</w:t>
            </w:r>
          </w:p>
        </w:tc>
      </w:tr>
      <w:tr>
        <w:trPr>
          <w:trHeight w:val="936" w:hRule="atLeast"/>
        </w:trPr>
        <w:tc>
          <w:tcPr>
            <w:tcW w:w="989" w:type="dxa"/>
          </w:tcPr>
          <w:p>
            <w:pPr>
              <w:pStyle w:val="TableParagraph"/>
              <w:spacing w:line="242" w:lineRule="auto" w:before="2"/>
              <w:ind w:left="107" w:right="237"/>
              <w:rPr>
                <w:sz w:val="18"/>
              </w:rPr>
            </w:pPr>
            <w:r>
              <w:rPr>
                <w:spacing w:val="-4"/>
                <w:sz w:val="18"/>
              </w:rPr>
              <w:t>越界•祥德里初始改造</w:t>
            </w:r>
          </w:p>
          <w:p>
            <w:pPr>
              <w:pStyle w:val="TableParagraph"/>
              <w:spacing w:line="215" w:lineRule="exact"/>
              <w:ind w:left="107"/>
              <w:rPr>
                <w:sz w:val="18"/>
              </w:rPr>
            </w:pPr>
            <w:r>
              <w:rPr>
                <w:spacing w:val="-5"/>
                <w:sz w:val="18"/>
              </w:rPr>
              <w:t>工程</w:t>
            </w:r>
          </w:p>
        </w:tc>
        <w:tc>
          <w:tcPr>
            <w:tcW w:w="1416" w:type="dxa"/>
          </w:tcPr>
          <w:p>
            <w:pPr>
              <w:pStyle w:val="TableParagraph"/>
              <w:rPr>
                <w:rFonts w:ascii="Times New Roman"/>
                <w:sz w:val="18"/>
              </w:rPr>
            </w:pPr>
          </w:p>
        </w:tc>
        <w:tc>
          <w:tcPr>
            <w:tcW w:w="1406" w:type="dxa"/>
          </w:tcPr>
          <w:p>
            <w:pPr>
              <w:pStyle w:val="TableParagraph"/>
              <w:spacing w:before="122"/>
              <w:rPr>
                <w:sz w:val="18"/>
              </w:rPr>
            </w:pPr>
          </w:p>
          <w:p>
            <w:pPr>
              <w:pStyle w:val="TableParagraph"/>
              <w:ind w:right="92"/>
              <w:jc w:val="right"/>
              <w:rPr>
                <w:sz w:val="18"/>
              </w:rPr>
            </w:pPr>
            <w:r>
              <w:rPr>
                <w:spacing w:val="-2"/>
                <w:sz w:val="18"/>
              </w:rPr>
              <w:t>425,342.56</w:t>
            </w:r>
          </w:p>
        </w:tc>
        <w:tc>
          <w:tcPr>
            <w:tcW w:w="1395" w:type="dxa"/>
          </w:tcPr>
          <w:p>
            <w:pPr>
              <w:pStyle w:val="TableParagraph"/>
              <w:spacing w:before="122"/>
              <w:rPr>
                <w:sz w:val="18"/>
              </w:rPr>
            </w:pPr>
          </w:p>
          <w:p>
            <w:pPr>
              <w:pStyle w:val="TableParagraph"/>
              <w:ind w:right="95"/>
              <w:jc w:val="right"/>
              <w:rPr>
                <w:sz w:val="18"/>
              </w:rPr>
            </w:pPr>
            <w:r>
              <w:rPr>
                <w:spacing w:val="-2"/>
                <w:sz w:val="18"/>
              </w:rPr>
              <w:t>37,492,080.77</w:t>
            </w:r>
          </w:p>
        </w:tc>
        <w:tc>
          <w:tcPr>
            <w:tcW w:w="1313" w:type="dxa"/>
          </w:tcPr>
          <w:p>
            <w:pPr>
              <w:pStyle w:val="TableParagraph"/>
              <w:rPr>
                <w:rFonts w:ascii="Times New Roman"/>
                <w:sz w:val="18"/>
              </w:rPr>
            </w:pPr>
          </w:p>
        </w:tc>
        <w:tc>
          <w:tcPr>
            <w:tcW w:w="1851" w:type="dxa"/>
          </w:tcPr>
          <w:p>
            <w:pPr>
              <w:pStyle w:val="TableParagraph"/>
              <w:spacing w:before="122"/>
              <w:rPr>
                <w:sz w:val="18"/>
              </w:rPr>
            </w:pPr>
          </w:p>
          <w:p>
            <w:pPr>
              <w:pStyle w:val="TableParagraph"/>
              <w:ind w:right="93"/>
              <w:jc w:val="right"/>
              <w:rPr>
                <w:sz w:val="18"/>
              </w:rPr>
            </w:pPr>
            <w:r>
              <w:rPr>
                <w:spacing w:val="-2"/>
                <w:sz w:val="18"/>
              </w:rPr>
              <w:t>37,917,423.33</w:t>
            </w:r>
          </w:p>
        </w:tc>
        <w:tc>
          <w:tcPr>
            <w:tcW w:w="1409" w:type="dxa"/>
          </w:tcPr>
          <w:p>
            <w:pPr>
              <w:pStyle w:val="TableParagraph"/>
              <w:rPr>
                <w:rFonts w:ascii="Times New Roman"/>
                <w:sz w:val="18"/>
              </w:rPr>
            </w:pPr>
          </w:p>
        </w:tc>
        <w:tc>
          <w:tcPr>
            <w:tcW w:w="1023" w:type="dxa"/>
          </w:tcPr>
          <w:p>
            <w:pPr>
              <w:pStyle w:val="TableParagraph"/>
              <w:rPr>
                <w:rFonts w:ascii="Times New Roman"/>
                <w:sz w:val="18"/>
              </w:rPr>
            </w:pPr>
          </w:p>
        </w:tc>
        <w:tc>
          <w:tcPr>
            <w:tcW w:w="760" w:type="dxa"/>
          </w:tcPr>
          <w:p>
            <w:pPr>
              <w:pStyle w:val="TableParagraph"/>
              <w:rPr>
                <w:rFonts w:ascii="Times New Roman"/>
                <w:sz w:val="18"/>
              </w:rPr>
            </w:pPr>
          </w:p>
        </w:tc>
        <w:tc>
          <w:tcPr>
            <w:tcW w:w="457" w:type="dxa"/>
          </w:tcPr>
          <w:p>
            <w:pPr>
              <w:pStyle w:val="TableParagraph"/>
              <w:rPr>
                <w:rFonts w:ascii="Times New Roman"/>
                <w:sz w:val="18"/>
              </w:rPr>
            </w:pPr>
          </w:p>
        </w:tc>
        <w:tc>
          <w:tcPr>
            <w:tcW w:w="69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spacing w:before="122"/>
              <w:rPr>
                <w:sz w:val="18"/>
              </w:rPr>
            </w:pPr>
          </w:p>
          <w:p>
            <w:pPr>
              <w:pStyle w:val="TableParagraph"/>
              <w:jc w:val="center"/>
              <w:rPr>
                <w:sz w:val="18"/>
              </w:rPr>
            </w:pPr>
            <w:r>
              <w:rPr>
                <w:spacing w:val="-5"/>
                <w:sz w:val="18"/>
              </w:rPr>
              <w:t>自筹</w:t>
            </w:r>
          </w:p>
        </w:tc>
      </w:tr>
      <w:tr>
        <w:trPr>
          <w:trHeight w:val="232" w:hRule="atLeast"/>
        </w:trPr>
        <w:tc>
          <w:tcPr>
            <w:tcW w:w="989" w:type="dxa"/>
          </w:tcPr>
          <w:p>
            <w:pPr>
              <w:pStyle w:val="TableParagraph"/>
              <w:spacing w:line="212" w:lineRule="exact"/>
              <w:ind w:left="261"/>
              <w:rPr>
                <w:sz w:val="18"/>
              </w:rPr>
            </w:pPr>
            <w:r>
              <w:rPr>
                <w:spacing w:val="-5"/>
                <w:sz w:val="18"/>
              </w:rPr>
              <w:t>合计</w:t>
            </w:r>
          </w:p>
        </w:tc>
        <w:tc>
          <w:tcPr>
            <w:tcW w:w="1416" w:type="dxa"/>
          </w:tcPr>
          <w:p>
            <w:pPr>
              <w:pStyle w:val="TableParagraph"/>
              <w:spacing w:line="212" w:lineRule="exact"/>
              <w:ind w:left="124"/>
              <w:rPr>
                <w:sz w:val="18"/>
              </w:rPr>
            </w:pPr>
            <w:r>
              <w:rPr>
                <w:spacing w:val="-2"/>
                <w:sz w:val="18"/>
              </w:rPr>
              <w:t>6,775,725.10</w:t>
            </w:r>
          </w:p>
        </w:tc>
        <w:tc>
          <w:tcPr>
            <w:tcW w:w="1406" w:type="dxa"/>
          </w:tcPr>
          <w:p>
            <w:pPr>
              <w:pStyle w:val="TableParagraph"/>
              <w:spacing w:line="212" w:lineRule="exact"/>
              <w:ind w:right="93"/>
              <w:jc w:val="right"/>
              <w:rPr>
                <w:sz w:val="18"/>
              </w:rPr>
            </w:pPr>
            <w:r>
              <w:rPr>
                <w:spacing w:val="-2"/>
                <w:sz w:val="18"/>
              </w:rPr>
              <w:t>20,779,999.55</w:t>
            </w:r>
          </w:p>
        </w:tc>
        <w:tc>
          <w:tcPr>
            <w:tcW w:w="1395" w:type="dxa"/>
          </w:tcPr>
          <w:p>
            <w:pPr>
              <w:pStyle w:val="TableParagraph"/>
              <w:spacing w:line="212" w:lineRule="exact"/>
              <w:ind w:right="95"/>
              <w:jc w:val="right"/>
              <w:rPr>
                <w:sz w:val="18"/>
              </w:rPr>
            </w:pPr>
            <w:r>
              <w:rPr>
                <w:spacing w:val="-2"/>
                <w:sz w:val="18"/>
              </w:rPr>
              <w:t>38,659,334.96</w:t>
            </w:r>
          </w:p>
        </w:tc>
        <w:tc>
          <w:tcPr>
            <w:tcW w:w="1313" w:type="dxa"/>
          </w:tcPr>
          <w:p>
            <w:pPr>
              <w:pStyle w:val="TableParagraph"/>
              <w:rPr>
                <w:rFonts w:ascii="Times New Roman"/>
                <w:sz w:val="16"/>
              </w:rPr>
            </w:pPr>
          </w:p>
        </w:tc>
        <w:tc>
          <w:tcPr>
            <w:tcW w:w="1851" w:type="dxa"/>
          </w:tcPr>
          <w:p>
            <w:pPr>
              <w:pStyle w:val="TableParagraph"/>
              <w:spacing w:line="212" w:lineRule="exact"/>
              <w:ind w:right="93"/>
              <w:jc w:val="right"/>
              <w:rPr>
                <w:sz w:val="18"/>
              </w:rPr>
            </w:pPr>
            <w:r>
              <w:rPr>
                <w:spacing w:val="-2"/>
                <w:sz w:val="18"/>
              </w:rPr>
              <w:t>57,726,237.12</w:t>
            </w:r>
          </w:p>
        </w:tc>
        <w:tc>
          <w:tcPr>
            <w:tcW w:w="1409" w:type="dxa"/>
          </w:tcPr>
          <w:p>
            <w:pPr>
              <w:pStyle w:val="TableParagraph"/>
              <w:spacing w:line="212" w:lineRule="exact"/>
              <w:ind w:right="93"/>
              <w:jc w:val="right"/>
              <w:rPr>
                <w:sz w:val="18"/>
              </w:rPr>
            </w:pPr>
            <w:r>
              <w:rPr>
                <w:spacing w:val="-2"/>
                <w:sz w:val="18"/>
              </w:rPr>
              <w:t>1,713,097.39</w:t>
            </w:r>
          </w:p>
        </w:tc>
        <w:tc>
          <w:tcPr>
            <w:tcW w:w="1023" w:type="dxa"/>
          </w:tcPr>
          <w:p>
            <w:pPr>
              <w:pStyle w:val="TableParagraph"/>
              <w:spacing w:line="212" w:lineRule="exact"/>
              <w:ind w:left="151" w:right="315"/>
              <w:jc w:val="center"/>
              <w:rPr>
                <w:sz w:val="18"/>
              </w:rPr>
            </w:pPr>
            <w:r>
              <w:rPr>
                <w:spacing w:val="-10"/>
                <w:sz w:val="18"/>
              </w:rPr>
              <w:t>/</w:t>
            </w:r>
          </w:p>
        </w:tc>
        <w:tc>
          <w:tcPr>
            <w:tcW w:w="760" w:type="dxa"/>
          </w:tcPr>
          <w:p>
            <w:pPr>
              <w:pStyle w:val="TableParagraph"/>
              <w:spacing w:line="212" w:lineRule="exact"/>
              <w:ind w:left="244"/>
              <w:rPr>
                <w:sz w:val="18"/>
              </w:rPr>
            </w:pPr>
            <w:r>
              <w:rPr>
                <w:spacing w:val="-10"/>
                <w:sz w:val="18"/>
              </w:rPr>
              <w:t>/</w:t>
            </w:r>
          </w:p>
        </w:tc>
        <w:tc>
          <w:tcPr>
            <w:tcW w:w="457" w:type="dxa"/>
          </w:tcPr>
          <w:p>
            <w:pPr>
              <w:pStyle w:val="TableParagraph"/>
              <w:rPr>
                <w:rFonts w:ascii="Times New Roman"/>
                <w:sz w:val="16"/>
              </w:rPr>
            </w:pPr>
          </w:p>
        </w:tc>
        <w:tc>
          <w:tcPr>
            <w:tcW w:w="697" w:type="dxa"/>
          </w:tcPr>
          <w:p>
            <w:pPr>
              <w:pStyle w:val="TableParagraph"/>
              <w:rPr>
                <w:rFonts w:ascii="Times New Roman"/>
                <w:sz w:val="16"/>
              </w:rPr>
            </w:pPr>
          </w:p>
        </w:tc>
        <w:tc>
          <w:tcPr>
            <w:tcW w:w="577" w:type="dxa"/>
          </w:tcPr>
          <w:p>
            <w:pPr>
              <w:pStyle w:val="TableParagraph"/>
              <w:spacing w:line="212" w:lineRule="exact"/>
              <w:ind w:left="152"/>
              <w:rPr>
                <w:sz w:val="18"/>
              </w:rPr>
            </w:pPr>
            <w:r>
              <w:rPr>
                <w:spacing w:val="-10"/>
                <w:sz w:val="18"/>
              </w:rPr>
              <w:t>/</w:t>
            </w:r>
          </w:p>
        </w:tc>
        <w:tc>
          <w:tcPr>
            <w:tcW w:w="577" w:type="dxa"/>
          </w:tcPr>
          <w:p>
            <w:pPr>
              <w:pStyle w:val="TableParagraph"/>
              <w:rPr>
                <w:rFonts w:ascii="Times New Roman"/>
                <w:sz w:val="16"/>
              </w:rPr>
            </w:pPr>
          </w:p>
        </w:tc>
      </w:tr>
    </w:tbl>
    <w:p>
      <w:pPr>
        <w:spacing w:after="0"/>
        <w:rPr>
          <w:rFonts w:ascii="Times New Roman"/>
          <w:sz w:val="16"/>
        </w:rPr>
        <w:sectPr>
          <w:headerReference w:type="default" r:id="rId47"/>
          <w:footerReference w:type="default" r:id="rId48"/>
          <w:pgSz w:w="16840" w:h="11910" w:orient="landscape"/>
          <w:pgMar w:header="0" w:footer="1195" w:top="800" w:bottom="1380" w:left="1380" w:right="1320"/>
        </w:sectPr>
      </w:pPr>
    </w:p>
    <w:p>
      <w:pPr>
        <w:pStyle w:val="BodyText"/>
        <w:spacing w:before="121"/>
      </w:pPr>
    </w:p>
    <w:p>
      <w:pPr>
        <w:pStyle w:val="ListParagraph"/>
        <w:numPr>
          <w:ilvl w:val="0"/>
          <w:numId w:val="59"/>
        </w:numPr>
        <w:tabs>
          <w:tab w:pos="1357" w:val="left" w:leader="none"/>
        </w:tabs>
        <w:spacing w:line="240" w:lineRule="auto" w:before="0" w:after="0"/>
        <w:ind w:left="1357" w:right="0" w:hanging="840"/>
        <w:jc w:val="left"/>
        <w:rPr>
          <w:sz w:val="24"/>
        </w:rPr>
      </w:pPr>
      <w:r>
        <w:rPr>
          <w:spacing w:val="-1"/>
          <w:sz w:val="24"/>
        </w:rPr>
        <w:t>本期计提在建工程减值准备情况</w:t>
      </w:r>
    </w:p>
    <w:p>
      <w:pPr>
        <w:pStyle w:val="BodyText"/>
        <w:spacing w:line="242" w:lineRule="auto" w:before="62"/>
        <w:ind w:left="517" w:right="8087"/>
      </w:pPr>
      <w:r>
        <w:rPr>
          <w:spacing w:val="-6"/>
        </w:rPr>
        <w:t>□适用 √不适用</w:t>
      </w:r>
      <w:r>
        <w:rPr>
          <w:spacing w:val="-4"/>
        </w:rPr>
        <w:t>其他说明</w:t>
      </w:r>
    </w:p>
    <w:p>
      <w:pPr>
        <w:pStyle w:val="BodyText"/>
        <w:spacing w:before="3"/>
        <w:ind w:left="517"/>
      </w:pPr>
      <w:r>
        <w:rPr>
          <w:spacing w:val="-3"/>
        </w:rPr>
        <w:t>□适用 √不适用</w:t>
      </w:r>
    </w:p>
    <w:p>
      <w:pPr>
        <w:pStyle w:val="BodyText"/>
        <w:spacing w:before="66"/>
      </w:pPr>
    </w:p>
    <w:p>
      <w:pPr>
        <w:pStyle w:val="BodyText"/>
        <w:ind w:left="517"/>
      </w:pPr>
      <w:r>
        <w:rPr>
          <w:spacing w:val="-3"/>
        </w:rPr>
        <w:t>工程物资</w:t>
      </w:r>
    </w:p>
    <w:p>
      <w:pPr>
        <w:pStyle w:val="ListParagraph"/>
        <w:numPr>
          <w:ilvl w:val="0"/>
          <w:numId w:val="60"/>
        </w:numPr>
        <w:tabs>
          <w:tab w:pos="1357" w:val="left" w:leader="none"/>
        </w:tabs>
        <w:spacing w:line="240" w:lineRule="auto" w:before="65" w:after="0"/>
        <w:ind w:left="1357" w:right="0" w:hanging="840"/>
        <w:jc w:val="left"/>
        <w:rPr>
          <w:sz w:val="24"/>
        </w:rPr>
      </w:pPr>
      <w:r>
        <w:rPr>
          <w:spacing w:val="-2"/>
          <w:sz w:val="24"/>
        </w:rPr>
        <w:t>工程物资情况</w:t>
      </w:r>
    </w:p>
    <w:p>
      <w:pPr>
        <w:pStyle w:val="BodyText"/>
        <w:spacing w:before="64"/>
        <w:ind w:left="517"/>
      </w:pPr>
      <w:r>
        <w:rPr>
          <w:spacing w:val="-3"/>
        </w:rPr>
        <w:t>□适用 √不适用</w:t>
      </w:r>
    </w:p>
    <w:p>
      <w:pPr>
        <w:pStyle w:val="BodyText"/>
        <w:spacing w:before="67"/>
      </w:pPr>
    </w:p>
    <w:p>
      <w:pPr>
        <w:pStyle w:val="BodyText"/>
        <w:ind w:left="517"/>
      </w:pPr>
      <w:r>
        <w:rPr/>
        <w:t>23</w:t>
      </w:r>
      <w:r>
        <w:rPr>
          <w:spacing w:val="-1"/>
        </w:rPr>
        <w:t>、生产性生物资产</w:t>
      </w:r>
    </w:p>
    <w:p>
      <w:pPr>
        <w:pStyle w:val="ListParagraph"/>
        <w:numPr>
          <w:ilvl w:val="0"/>
          <w:numId w:val="61"/>
        </w:numPr>
        <w:tabs>
          <w:tab w:pos="1357" w:val="left" w:leader="none"/>
        </w:tabs>
        <w:spacing w:line="240" w:lineRule="auto" w:before="65" w:after="0"/>
        <w:ind w:left="1357" w:right="0" w:hanging="840"/>
        <w:jc w:val="left"/>
        <w:rPr>
          <w:sz w:val="24"/>
        </w:rPr>
      </w:pPr>
      <w:r>
        <w:rPr>
          <w:spacing w:val="-1"/>
          <w:sz w:val="24"/>
        </w:rPr>
        <w:t>采用成本计量模式的生产性生物资产</w:t>
      </w:r>
    </w:p>
    <w:p>
      <w:pPr>
        <w:pStyle w:val="BodyText"/>
        <w:spacing w:before="62"/>
        <w:ind w:left="517"/>
      </w:pPr>
      <w:r>
        <w:rPr>
          <w:spacing w:val="-3"/>
        </w:rPr>
        <w:t>□适用 √不适用</w:t>
      </w:r>
    </w:p>
    <w:p>
      <w:pPr>
        <w:pStyle w:val="ListParagraph"/>
        <w:numPr>
          <w:ilvl w:val="0"/>
          <w:numId w:val="61"/>
        </w:numPr>
        <w:tabs>
          <w:tab w:pos="1357" w:val="left" w:leader="none"/>
        </w:tabs>
        <w:spacing w:line="240" w:lineRule="auto" w:before="65" w:after="0"/>
        <w:ind w:left="1357" w:right="0" w:hanging="840"/>
        <w:jc w:val="left"/>
        <w:rPr>
          <w:sz w:val="24"/>
        </w:rPr>
      </w:pPr>
      <w:r>
        <w:rPr>
          <w:spacing w:val="-1"/>
          <w:sz w:val="24"/>
        </w:rPr>
        <w:t>采用公允价值计量模式的生产性生物资产</w:t>
      </w:r>
    </w:p>
    <w:p>
      <w:pPr>
        <w:pStyle w:val="BodyText"/>
        <w:spacing w:line="242" w:lineRule="auto" w:before="64"/>
        <w:ind w:left="517" w:right="8087"/>
      </w:pPr>
      <w:r>
        <w:rPr>
          <w:spacing w:val="-6"/>
        </w:rPr>
        <w:t>□适用 √不适用</w:t>
      </w:r>
      <w:r>
        <w:rPr>
          <w:spacing w:val="-4"/>
        </w:rPr>
        <w:t>其他说明</w:t>
      </w:r>
    </w:p>
    <w:p>
      <w:pPr>
        <w:pStyle w:val="BodyText"/>
        <w:spacing w:before="1"/>
        <w:ind w:left="517"/>
      </w:pPr>
      <w:r>
        <w:rPr>
          <w:spacing w:val="-3"/>
        </w:rPr>
        <w:t>□适用 √不适用</w:t>
      </w:r>
    </w:p>
    <w:p>
      <w:pPr>
        <w:pStyle w:val="BodyText"/>
        <w:spacing w:before="66"/>
      </w:pPr>
    </w:p>
    <w:p>
      <w:pPr>
        <w:pStyle w:val="BodyText"/>
        <w:ind w:left="517"/>
      </w:pPr>
      <w:r>
        <w:rPr/>
        <w:t>24</w:t>
      </w:r>
      <w:r>
        <w:rPr>
          <w:spacing w:val="1"/>
        </w:rPr>
        <w:t>、油气资产</w:t>
      </w:r>
    </w:p>
    <w:p>
      <w:pPr>
        <w:pStyle w:val="BodyText"/>
        <w:spacing w:before="65"/>
        <w:ind w:left="517"/>
      </w:pPr>
      <w:r>
        <w:rPr>
          <w:spacing w:val="-3"/>
        </w:rPr>
        <w:t>□适用 √不适用</w:t>
      </w:r>
    </w:p>
    <w:p>
      <w:pPr>
        <w:pStyle w:val="BodyText"/>
        <w:spacing w:before="67"/>
      </w:pPr>
    </w:p>
    <w:p>
      <w:pPr>
        <w:pStyle w:val="BodyText"/>
        <w:ind w:left="517"/>
      </w:pPr>
      <w:r>
        <w:rPr/>
        <w:t>25、使用权资产</w:t>
      </w:r>
    </w:p>
    <w:p>
      <w:pPr>
        <w:pStyle w:val="BodyText"/>
        <w:spacing w:before="64"/>
        <w:ind w:left="517"/>
      </w:pPr>
      <w:r>
        <w:rPr>
          <w:spacing w:val="-3"/>
        </w:rPr>
        <w:t>√适用 □不适用</w:t>
      </w:r>
    </w:p>
    <w:p>
      <w:pPr>
        <w:pStyle w:val="BodyText"/>
        <w:tabs>
          <w:tab w:pos="7910" w:val="left" w:leader="none"/>
        </w:tabs>
        <w:spacing w:before="5"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309" w:hRule="atLeast"/>
        </w:trPr>
        <w:tc>
          <w:tcPr>
            <w:tcW w:w="3315" w:type="dxa"/>
          </w:tcPr>
          <w:p>
            <w:pPr>
              <w:pStyle w:val="TableParagraph"/>
              <w:spacing w:line="289" w:lineRule="exact"/>
              <w:ind w:left="6"/>
              <w:jc w:val="center"/>
              <w:rPr>
                <w:sz w:val="24"/>
              </w:rPr>
            </w:pPr>
            <w:r>
              <w:rPr>
                <w:spacing w:val="-5"/>
                <w:sz w:val="24"/>
              </w:rPr>
              <w:t>项目</w:t>
            </w:r>
          </w:p>
        </w:tc>
        <w:tc>
          <w:tcPr>
            <w:tcW w:w="2655" w:type="dxa"/>
          </w:tcPr>
          <w:p>
            <w:pPr>
              <w:pStyle w:val="TableParagraph"/>
              <w:spacing w:line="289" w:lineRule="exact"/>
              <w:ind w:left="606"/>
              <w:rPr>
                <w:sz w:val="24"/>
              </w:rPr>
            </w:pPr>
            <w:r>
              <w:rPr>
                <w:spacing w:val="-2"/>
                <w:sz w:val="24"/>
              </w:rPr>
              <w:t>房屋及建筑物</w:t>
            </w:r>
          </w:p>
        </w:tc>
        <w:tc>
          <w:tcPr>
            <w:tcW w:w="2854" w:type="dxa"/>
          </w:tcPr>
          <w:p>
            <w:pPr>
              <w:pStyle w:val="TableParagraph"/>
              <w:spacing w:line="289" w:lineRule="exact"/>
              <w:ind w:left="6"/>
              <w:jc w:val="center"/>
              <w:rPr>
                <w:sz w:val="24"/>
              </w:rPr>
            </w:pPr>
            <w:r>
              <w:rPr>
                <w:spacing w:val="-5"/>
                <w:sz w:val="24"/>
              </w:rPr>
              <w:t>合计</w:t>
            </w:r>
          </w:p>
        </w:tc>
      </w:tr>
      <w:tr>
        <w:trPr>
          <w:trHeight w:val="311" w:hRule="atLeast"/>
        </w:trPr>
        <w:tc>
          <w:tcPr>
            <w:tcW w:w="3315" w:type="dxa"/>
          </w:tcPr>
          <w:p>
            <w:pPr>
              <w:pStyle w:val="TableParagraph"/>
              <w:spacing w:line="289" w:lineRule="exact" w:before="2"/>
              <w:ind w:left="107"/>
              <w:rPr>
                <w:sz w:val="24"/>
              </w:rPr>
            </w:pPr>
            <w:r>
              <w:rPr>
                <w:spacing w:val="-4"/>
                <w:sz w:val="24"/>
              </w:rPr>
              <w:t>一、账面原值</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587"/>
              <w:rPr>
                <w:sz w:val="24"/>
              </w:rPr>
            </w:pPr>
            <w:r>
              <w:rPr>
                <w:spacing w:val="-2"/>
                <w:sz w:val="24"/>
              </w:rPr>
              <w:t>1</w:t>
            </w:r>
            <w:r>
              <w:rPr>
                <w:spacing w:val="-4"/>
                <w:sz w:val="24"/>
              </w:rPr>
              <w:t>.期初余额</w:t>
            </w:r>
          </w:p>
        </w:tc>
        <w:tc>
          <w:tcPr>
            <w:tcW w:w="2655" w:type="dxa"/>
          </w:tcPr>
          <w:p>
            <w:pPr>
              <w:pStyle w:val="TableParagraph"/>
              <w:spacing w:line="292" w:lineRule="exact"/>
              <w:ind w:right="96"/>
              <w:jc w:val="right"/>
              <w:rPr>
                <w:sz w:val="24"/>
              </w:rPr>
            </w:pPr>
            <w:r>
              <w:rPr>
                <w:spacing w:val="-2"/>
                <w:sz w:val="24"/>
              </w:rPr>
              <w:t>4,971,425,058.01</w:t>
            </w:r>
          </w:p>
        </w:tc>
        <w:tc>
          <w:tcPr>
            <w:tcW w:w="2854" w:type="dxa"/>
          </w:tcPr>
          <w:p>
            <w:pPr>
              <w:pStyle w:val="TableParagraph"/>
              <w:spacing w:line="292" w:lineRule="exact"/>
              <w:ind w:right="96"/>
              <w:jc w:val="right"/>
              <w:rPr>
                <w:sz w:val="24"/>
              </w:rPr>
            </w:pPr>
            <w:r>
              <w:rPr>
                <w:spacing w:val="-2"/>
                <w:sz w:val="24"/>
              </w:rPr>
              <w:t>4,971,425,058.01</w:t>
            </w:r>
          </w:p>
        </w:tc>
      </w:tr>
      <w:tr>
        <w:trPr>
          <w:trHeight w:val="311" w:hRule="atLeast"/>
        </w:trPr>
        <w:tc>
          <w:tcPr>
            <w:tcW w:w="3315" w:type="dxa"/>
          </w:tcPr>
          <w:p>
            <w:pPr>
              <w:pStyle w:val="TableParagraph"/>
              <w:spacing w:line="292" w:lineRule="exact"/>
              <w:ind w:left="587"/>
              <w:rPr>
                <w:sz w:val="24"/>
              </w:rPr>
            </w:pPr>
            <w:r>
              <w:rPr>
                <w:spacing w:val="-2"/>
                <w:sz w:val="24"/>
              </w:rPr>
              <w:t>2</w:t>
            </w:r>
            <w:r>
              <w:rPr>
                <w:spacing w:val="-4"/>
                <w:sz w:val="24"/>
              </w:rPr>
              <w:t>.本期增加金额</w:t>
            </w:r>
          </w:p>
        </w:tc>
        <w:tc>
          <w:tcPr>
            <w:tcW w:w="2655" w:type="dxa"/>
          </w:tcPr>
          <w:p>
            <w:pPr>
              <w:pStyle w:val="TableParagraph"/>
              <w:spacing w:line="292" w:lineRule="exact"/>
              <w:ind w:right="96"/>
              <w:jc w:val="right"/>
              <w:rPr>
                <w:sz w:val="24"/>
              </w:rPr>
            </w:pPr>
            <w:r>
              <w:rPr>
                <w:spacing w:val="-2"/>
                <w:sz w:val="24"/>
              </w:rPr>
              <w:t>273,531,742.81</w:t>
            </w:r>
          </w:p>
        </w:tc>
        <w:tc>
          <w:tcPr>
            <w:tcW w:w="2854" w:type="dxa"/>
          </w:tcPr>
          <w:p>
            <w:pPr>
              <w:pStyle w:val="TableParagraph"/>
              <w:spacing w:line="292" w:lineRule="exact"/>
              <w:ind w:right="96"/>
              <w:jc w:val="right"/>
              <w:rPr>
                <w:sz w:val="24"/>
              </w:rPr>
            </w:pPr>
            <w:r>
              <w:rPr>
                <w:spacing w:val="-2"/>
                <w:sz w:val="24"/>
              </w:rPr>
              <w:t>273,531,742.81</w:t>
            </w:r>
          </w:p>
        </w:tc>
      </w:tr>
      <w:tr>
        <w:trPr>
          <w:trHeight w:val="311" w:hRule="atLeast"/>
        </w:trPr>
        <w:tc>
          <w:tcPr>
            <w:tcW w:w="3315" w:type="dxa"/>
          </w:tcPr>
          <w:p>
            <w:pPr>
              <w:pStyle w:val="TableParagraph"/>
              <w:spacing w:line="292" w:lineRule="exact"/>
              <w:ind w:left="827"/>
              <w:rPr>
                <w:sz w:val="24"/>
              </w:rPr>
            </w:pPr>
            <w:r>
              <w:rPr>
                <w:sz w:val="24"/>
              </w:rPr>
              <w:t>（1）</w:t>
            </w:r>
            <w:r>
              <w:rPr>
                <w:spacing w:val="-3"/>
                <w:sz w:val="24"/>
              </w:rPr>
              <w:t>新增租赁</w:t>
            </w:r>
          </w:p>
        </w:tc>
        <w:tc>
          <w:tcPr>
            <w:tcW w:w="2655" w:type="dxa"/>
          </w:tcPr>
          <w:p>
            <w:pPr>
              <w:pStyle w:val="TableParagraph"/>
              <w:spacing w:line="292" w:lineRule="exact"/>
              <w:ind w:right="96"/>
              <w:jc w:val="right"/>
              <w:rPr>
                <w:sz w:val="24"/>
              </w:rPr>
            </w:pPr>
            <w:r>
              <w:rPr>
                <w:spacing w:val="-2"/>
                <w:sz w:val="24"/>
              </w:rPr>
              <w:t>273,531,742.81</w:t>
            </w:r>
          </w:p>
        </w:tc>
        <w:tc>
          <w:tcPr>
            <w:tcW w:w="2854" w:type="dxa"/>
          </w:tcPr>
          <w:p>
            <w:pPr>
              <w:pStyle w:val="TableParagraph"/>
              <w:spacing w:line="292" w:lineRule="exact"/>
              <w:ind w:right="96"/>
              <w:jc w:val="right"/>
              <w:rPr>
                <w:sz w:val="24"/>
              </w:rPr>
            </w:pPr>
            <w:r>
              <w:rPr>
                <w:spacing w:val="-2"/>
                <w:sz w:val="24"/>
              </w:rPr>
              <w:t>273,531,742.81</w:t>
            </w:r>
          </w:p>
        </w:tc>
      </w:tr>
      <w:tr>
        <w:trPr>
          <w:trHeight w:val="311" w:hRule="atLeast"/>
        </w:trPr>
        <w:tc>
          <w:tcPr>
            <w:tcW w:w="3315" w:type="dxa"/>
          </w:tcPr>
          <w:p>
            <w:pPr>
              <w:pStyle w:val="TableParagraph"/>
              <w:spacing w:line="292" w:lineRule="exact"/>
              <w:ind w:left="587"/>
              <w:rPr>
                <w:sz w:val="24"/>
              </w:rPr>
            </w:pPr>
            <w:r>
              <w:rPr>
                <w:spacing w:val="-2"/>
                <w:sz w:val="24"/>
              </w:rPr>
              <w:t>3</w:t>
            </w:r>
            <w:r>
              <w:rPr>
                <w:spacing w:val="-4"/>
                <w:sz w:val="24"/>
              </w:rPr>
              <w:t>.本期减少金额</w:t>
            </w:r>
          </w:p>
        </w:tc>
        <w:tc>
          <w:tcPr>
            <w:tcW w:w="2655" w:type="dxa"/>
          </w:tcPr>
          <w:p>
            <w:pPr>
              <w:pStyle w:val="TableParagraph"/>
              <w:spacing w:line="292" w:lineRule="exact"/>
              <w:ind w:right="96"/>
              <w:jc w:val="right"/>
              <w:rPr>
                <w:sz w:val="24"/>
              </w:rPr>
            </w:pPr>
            <w:r>
              <w:rPr>
                <w:spacing w:val="-2"/>
                <w:sz w:val="24"/>
              </w:rPr>
              <w:t>50,144,556.45</w:t>
            </w:r>
          </w:p>
        </w:tc>
        <w:tc>
          <w:tcPr>
            <w:tcW w:w="2854" w:type="dxa"/>
          </w:tcPr>
          <w:p>
            <w:pPr>
              <w:pStyle w:val="TableParagraph"/>
              <w:spacing w:line="292" w:lineRule="exact"/>
              <w:ind w:right="96"/>
              <w:jc w:val="right"/>
              <w:rPr>
                <w:sz w:val="24"/>
              </w:rPr>
            </w:pPr>
            <w:r>
              <w:rPr>
                <w:spacing w:val="-2"/>
                <w:sz w:val="24"/>
              </w:rPr>
              <w:t>50,144,556.45</w:t>
            </w:r>
          </w:p>
        </w:tc>
      </w:tr>
      <w:tr>
        <w:trPr>
          <w:trHeight w:val="309" w:hRule="atLeast"/>
        </w:trPr>
        <w:tc>
          <w:tcPr>
            <w:tcW w:w="3315" w:type="dxa"/>
          </w:tcPr>
          <w:p>
            <w:pPr>
              <w:pStyle w:val="TableParagraph"/>
              <w:spacing w:line="289" w:lineRule="exact"/>
              <w:ind w:left="827"/>
              <w:rPr>
                <w:sz w:val="24"/>
              </w:rPr>
            </w:pPr>
            <w:r>
              <w:rPr>
                <w:sz w:val="24"/>
              </w:rPr>
              <w:t>（1）</w:t>
            </w:r>
            <w:r>
              <w:rPr>
                <w:spacing w:val="-5"/>
                <w:sz w:val="24"/>
              </w:rPr>
              <w:t>处置</w:t>
            </w:r>
          </w:p>
        </w:tc>
        <w:tc>
          <w:tcPr>
            <w:tcW w:w="2655" w:type="dxa"/>
          </w:tcPr>
          <w:p>
            <w:pPr>
              <w:pStyle w:val="TableParagraph"/>
              <w:spacing w:line="289" w:lineRule="exact"/>
              <w:ind w:right="96"/>
              <w:jc w:val="right"/>
              <w:rPr>
                <w:sz w:val="24"/>
              </w:rPr>
            </w:pPr>
            <w:r>
              <w:rPr>
                <w:spacing w:val="-2"/>
                <w:sz w:val="24"/>
              </w:rPr>
              <w:t>50,144,556.45</w:t>
            </w:r>
          </w:p>
        </w:tc>
        <w:tc>
          <w:tcPr>
            <w:tcW w:w="2854" w:type="dxa"/>
          </w:tcPr>
          <w:p>
            <w:pPr>
              <w:pStyle w:val="TableParagraph"/>
              <w:spacing w:line="289" w:lineRule="exact"/>
              <w:ind w:right="96"/>
              <w:jc w:val="right"/>
              <w:rPr>
                <w:sz w:val="24"/>
              </w:rPr>
            </w:pPr>
            <w:r>
              <w:rPr>
                <w:spacing w:val="-2"/>
                <w:sz w:val="24"/>
              </w:rPr>
              <w:t>50,144,556.45</w:t>
            </w:r>
          </w:p>
        </w:tc>
      </w:tr>
      <w:tr>
        <w:trPr>
          <w:trHeight w:val="311" w:hRule="atLeast"/>
        </w:trPr>
        <w:tc>
          <w:tcPr>
            <w:tcW w:w="3315" w:type="dxa"/>
          </w:tcPr>
          <w:p>
            <w:pPr>
              <w:pStyle w:val="TableParagraph"/>
              <w:spacing w:line="289" w:lineRule="exact" w:before="2"/>
              <w:ind w:left="587"/>
              <w:rPr>
                <w:sz w:val="24"/>
              </w:rPr>
            </w:pPr>
            <w:r>
              <w:rPr>
                <w:spacing w:val="-2"/>
                <w:sz w:val="24"/>
              </w:rPr>
              <w:t>4</w:t>
            </w:r>
            <w:r>
              <w:rPr>
                <w:spacing w:val="-4"/>
                <w:sz w:val="24"/>
              </w:rPr>
              <w:t>.期末余额</w:t>
            </w:r>
          </w:p>
        </w:tc>
        <w:tc>
          <w:tcPr>
            <w:tcW w:w="2655" w:type="dxa"/>
          </w:tcPr>
          <w:p>
            <w:pPr>
              <w:pStyle w:val="TableParagraph"/>
              <w:spacing w:line="289" w:lineRule="exact" w:before="2"/>
              <w:ind w:right="96"/>
              <w:jc w:val="right"/>
              <w:rPr>
                <w:sz w:val="24"/>
              </w:rPr>
            </w:pPr>
            <w:r>
              <w:rPr>
                <w:spacing w:val="-2"/>
                <w:sz w:val="24"/>
              </w:rPr>
              <w:t>5,194,812,244.37</w:t>
            </w:r>
          </w:p>
        </w:tc>
        <w:tc>
          <w:tcPr>
            <w:tcW w:w="2854" w:type="dxa"/>
          </w:tcPr>
          <w:p>
            <w:pPr>
              <w:pStyle w:val="TableParagraph"/>
              <w:spacing w:line="289" w:lineRule="exact" w:before="2"/>
              <w:ind w:right="96"/>
              <w:jc w:val="right"/>
              <w:rPr>
                <w:sz w:val="24"/>
              </w:rPr>
            </w:pPr>
            <w:r>
              <w:rPr>
                <w:spacing w:val="-2"/>
                <w:sz w:val="24"/>
              </w:rPr>
              <w:t>5,194,812,244.37</w:t>
            </w:r>
          </w:p>
        </w:tc>
      </w:tr>
      <w:tr>
        <w:trPr>
          <w:trHeight w:val="312" w:hRule="atLeast"/>
        </w:trPr>
        <w:tc>
          <w:tcPr>
            <w:tcW w:w="3315" w:type="dxa"/>
          </w:tcPr>
          <w:p>
            <w:pPr>
              <w:pStyle w:val="TableParagraph"/>
              <w:spacing w:line="289" w:lineRule="exact" w:before="3"/>
              <w:ind w:left="107"/>
              <w:rPr>
                <w:sz w:val="24"/>
              </w:rPr>
            </w:pPr>
            <w:r>
              <w:rPr>
                <w:spacing w:val="-2"/>
                <w:sz w:val="24"/>
              </w:rPr>
              <w:t>二、累计折旧</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587"/>
              <w:rPr>
                <w:sz w:val="24"/>
              </w:rPr>
            </w:pPr>
            <w:r>
              <w:rPr>
                <w:spacing w:val="-2"/>
                <w:sz w:val="24"/>
              </w:rPr>
              <w:t>1</w:t>
            </w:r>
            <w:r>
              <w:rPr>
                <w:spacing w:val="-4"/>
                <w:sz w:val="24"/>
              </w:rPr>
              <w:t>.期初余额</w:t>
            </w:r>
          </w:p>
        </w:tc>
        <w:tc>
          <w:tcPr>
            <w:tcW w:w="2655" w:type="dxa"/>
          </w:tcPr>
          <w:p>
            <w:pPr>
              <w:pStyle w:val="TableParagraph"/>
              <w:spacing w:line="292" w:lineRule="exact"/>
              <w:ind w:right="96"/>
              <w:jc w:val="right"/>
              <w:rPr>
                <w:sz w:val="24"/>
              </w:rPr>
            </w:pPr>
            <w:r>
              <w:rPr>
                <w:spacing w:val="-2"/>
                <w:sz w:val="24"/>
              </w:rPr>
              <w:t>1,623,077,723.31</w:t>
            </w:r>
          </w:p>
        </w:tc>
        <w:tc>
          <w:tcPr>
            <w:tcW w:w="2854" w:type="dxa"/>
          </w:tcPr>
          <w:p>
            <w:pPr>
              <w:pStyle w:val="TableParagraph"/>
              <w:spacing w:line="292" w:lineRule="exact"/>
              <w:ind w:right="96"/>
              <w:jc w:val="right"/>
              <w:rPr>
                <w:sz w:val="24"/>
              </w:rPr>
            </w:pPr>
            <w:r>
              <w:rPr>
                <w:spacing w:val="-2"/>
                <w:sz w:val="24"/>
              </w:rPr>
              <w:t>1,623,077,723.31</w:t>
            </w:r>
          </w:p>
        </w:tc>
      </w:tr>
      <w:tr>
        <w:trPr>
          <w:trHeight w:val="311" w:hRule="atLeast"/>
        </w:trPr>
        <w:tc>
          <w:tcPr>
            <w:tcW w:w="3315" w:type="dxa"/>
          </w:tcPr>
          <w:p>
            <w:pPr>
              <w:pStyle w:val="TableParagraph"/>
              <w:spacing w:line="292" w:lineRule="exact"/>
              <w:ind w:left="587"/>
              <w:rPr>
                <w:sz w:val="24"/>
              </w:rPr>
            </w:pPr>
            <w:r>
              <w:rPr>
                <w:spacing w:val="-2"/>
                <w:sz w:val="24"/>
              </w:rPr>
              <w:t>2</w:t>
            </w:r>
            <w:r>
              <w:rPr>
                <w:spacing w:val="-4"/>
                <w:sz w:val="24"/>
              </w:rPr>
              <w:t>.本期增加金额</w:t>
            </w:r>
          </w:p>
        </w:tc>
        <w:tc>
          <w:tcPr>
            <w:tcW w:w="2655" w:type="dxa"/>
          </w:tcPr>
          <w:p>
            <w:pPr>
              <w:pStyle w:val="TableParagraph"/>
              <w:spacing w:line="292" w:lineRule="exact"/>
              <w:ind w:right="96"/>
              <w:jc w:val="right"/>
              <w:rPr>
                <w:sz w:val="24"/>
              </w:rPr>
            </w:pPr>
            <w:r>
              <w:rPr>
                <w:spacing w:val="-2"/>
                <w:sz w:val="24"/>
              </w:rPr>
              <w:t>411,725,591.58</w:t>
            </w:r>
          </w:p>
        </w:tc>
        <w:tc>
          <w:tcPr>
            <w:tcW w:w="2854" w:type="dxa"/>
          </w:tcPr>
          <w:p>
            <w:pPr>
              <w:pStyle w:val="TableParagraph"/>
              <w:spacing w:line="292" w:lineRule="exact"/>
              <w:ind w:right="96"/>
              <w:jc w:val="right"/>
              <w:rPr>
                <w:sz w:val="24"/>
              </w:rPr>
            </w:pPr>
            <w:r>
              <w:rPr>
                <w:spacing w:val="-2"/>
                <w:sz w:val="24"/>
              </w:rPr>
              <w:t>411,725,591.58</w:t>
            </w:r>
          </w:p>
        </w:tc>
      </w:tr>
      <w:tr>
        <w:trPr>
          <w:trHeight w:val="311" w:hRule="atLeast"/>
        </w:trPr>
        <w:tc>
          <w:tcPr>
            <w:tcW w:w="3315" w:type="dxa"/>
          </w:tcPr>
          <w:p>
            <w:pPr>
              <w:pStyle w:val="TableParagraph"/>
              <w:spacing w:line="292" w:lineRule="exact"/>
              <w:ind w:left="827"/>
              <w:rPr>
                <w:sz w:val="24"/>
              </w:rPr>
            </w:pPr>
            <w:r>
              <w:rPr>
                <w:sz w:val="24"/>
              </w:rPr>
              <w:t>(1)</w:t>
            </w:r>
            <w:r>
              <w:rPr>
                <w:spacing w:val="-5"/>
                <w:sz w:val="24"/>
              </w:rPr>
              <w:t>计提</w:t>
            </w:r>
          </w:p>
        </w:tc>
        <w:tc>
          <w:tcPr>
            <w:tcW w:w="2655" w:type="dxa"/>
          </w:tcPr>
          <w:p>
            <w:pPr>
              <w:pStyle w:val="TableParagraph"/>
              <w:spacing w:line="292" w:lineRule="exact"/>
              <w:ind w:right="96"/>
              <w:jc w:val="right"/>
              <w:rPr>
                <w:sz w:val="24"/>
              </w:rPr>
            </w:pPr>
            <w:r>
              <w:rPr>
                <w:spacing w:val="-2"/>
                <w:sz w:val="24"/>
              </w:rPr>
              <w:t>411,725,591.58</w:t>
            </w:r>
          </w:p>
        </w:tc>
        <w:tc>
          <w:tcPr>
            <w:tcW w:w="2854" w:type="dxa"/>
          </w:tcPr>
          <w:p>
            <w:pPr>
              <w:pStyle w:val="TableParagraph"/>
              <w:spacing w:line="292" w:lineRule="exact"/>
              <w:ind w:right="96"/>
              <w:jc w:val="right"/>
              <w:rPr>
                <w:sz w:val="24"/>
              </w:rPr>
            </w:pPr>
            <w:r>
              <w:rPr>
                <w:spacing w:val="-2"/>
                <w:sz w:val="24"/>
              </w:rPr>
              <w:t>411,725,591.58</w:t>
            </w:r>
          </w:p>
        </w:tc>
      </w:tr>
      <w:tr>
        <w:trPr>
          <w:trHeight w:val="311" w:hRule="atLeast"/>
        </w:trPr>
        <w:tc>
          <w:tcPr>
            <w:tcW w:w="3315" w:type="dxa"/>
          </w:tcPr>
          <w:p>
            <w:pPr>
              <w:pStyle w:val="TableParagraph"/>
              <w:spacing w:line="292" w:lineRule="exact"/>
              <w:ind w:left="587"/>
              <w:rPr>
                <w:sz w:val="24"/>
              </w:rPr>
            </w:pPr>
            <w:r>
              <w:rPr>
                <w:spacing w:val="-2"/>
                <w:sz w:val="24"/>
              </w:rPr>
              <w:t>3</w:t>
            </w:r>
            <w:r>
              <w:rPr>
                <w:spacing w:val="-4"/>
                <w:sz w:val="24"/>
              </w:rPr>
              <w:t>.本期减少金额</w:t>
            </w:r>
          </w:p>
        </w:tc>
        <w:tc>
          <w:tcPr>
            <w:tcW w:w="2655" w:type="dxa"/>
          </w:tcPr>
          <w:p>
            <w:pPr>
              <w:pStyle w:val="TableParagraph"/>
              <w:spacing w:line="292" w:lineRule="exact"/>
              <w:ind w:right="96"/>
              <w:jc w:val="right"/>
              <w:rPr>
                <w:sz w:val="24"/>
              </w:rPr>
            </w:pPr>
            <w:r>
              <w:rPr>
                <w:spacing w:val="-2"/>
                <w:sz w:val="24"/>
              </w:rPr>
              <w:t>50,144,556.45</w:t>
            </w:r>
          </w:p>
        </w:tc>
        <w:tc>
          <w:tcPr>
            <w:tcW w:w="2854" w:type="dxa"/>
          </w:tcPr>
          <w:p>
            <w:pPr>
              <w:pStyle w:val="TableParagraph"/>
              <w:spacing w:line="292" w:lineRule="exact"/>
              <w:ind w:right="96"/>
              <w:jc w:val="right"/>
              <w:rPr>
                <w:sz w:val="24"/>
              </w:rPr>
            </w:pPr>
            <w:r>
              <w:rPr>
                <w:spacing w:val="-2"/>
                <w:sz w:val="24"/>
              </w:rPr>
              <w:t>50,144,556.45</w:t>
            </w:r>
          </w:p>
        </w:tc>
      </w:tr>
      <w:tr>
        <w:trPr>
          <w:trHeight w:val="309" w:hRule="atLeast"/>
        </w:trPr>
        <w:tc>
          <w:tcPr>
            <w:tcW w:w="3315" w:type="dxa"/>
          </w:tcPr>
          <w:p>
            <w:pPr>
              <w:pStyle w:val="TableParagraph"/>
              <w:spacing w:line="289" w:lineRule="exact"/>
              <w:ind w:left="827"/>
              <w:rPr>
                <w:sz w:val="24"/>
              </w:rPr>
            </w:pPr>
            <w:r>
              <w:rPr>
                <w:sz w:val="24"/>
              </w:rPr>
              <w:t>(1)</w:t>
            </w:r>
            <w:r>
              <w:rPr>
                <w:spacing w:val="-5"/>
                <w:sz w:val="24"/>
              </w:rPr>
              <w:t>处置</w:t>
            </w:r>
          </w:p>
        </w:tc>
        <w:tc>
          <w:tcPr>
            <w:tcW w:w="2655" w:type="dxa"/>
          </w:tcPr>
          <w:p>
            <w:pPr>
              <w:pStyle w:val="TableParagraph"/>
              <w:spacing w:line="289" w:lineRule="exact"/>
              <w:ind w:right="96"/>
              <w:jc w:val="right"/>
              <w:rPr>
                <w:sz w:val="24"/>
              </w:rPr>
            </w:pPr>
            <w:r>
              <w:rPr>
                <w:spacing w:val="-2"/>
                <w:sz w:val="24"/>
              </w:rPr>
              <w:t>50,144,556.45</w:t>
            </w:r>
          </w:p>
        </w:tc>
        <w:tc>
          <w:tcPr>
            <w:tcW w:w="2854" w:type="dxa"/>
          </w:tcPr>
          <w:p>
            <w:pPr>
              <w:pStyle w:val="TableParagraph"/>
              <w:spacing w:line="289" w:lineRule="exact"/>
              <w:ind w:right="96"/>
              <w:jc w:val="right"/>
              <w:rPr>
                <w:sz w:val="24"/>
              </w:rPr>
            </w:pPr>
            <w:r>
              <w:rPr>
                <w:spacing w:val="-2"/>
                <w:sz w:val="24"/>
              </w:rPr>
              <w:t>50,144,556.45</w:t>
            </w:r>
          </w:p>
        </w:tc>
      </w:tr>
      <w:tr>
        <w:trPr>
          <w:trHeight w:val="311" w:hRule="atLeast"/>
        </w:trPr>
        <w:tc>
          <w:tcPr>
            <w:tcW w:w="3315" w:type="dxa"/>
          </w:tcPr>
          <w:p>
            <w:pPr>
              <w:pStyle w:val="TableParagraph"/>
              <w:spacing w:line="289" w:lineRule="exact" w:before="2"/>
              <w:ind w:left="587"/>
              <w:rPr>
                <w:sz w:val="24"/>
              </w:rPr>
            </w:pPr>
            <w:r>
              <w:rPr>
                <w:spacing w:val="-2"/>
                <w:sz w:val="24"/>
              </w:rPr>
              <w:t>4</w:t>
            </w:r>
            <w:r>
              <w:rPr>
                <w:spacing w:val="-4"/>
                <w:sz w:val="24"/>
              </w:rPr>
              <w:t>.期末余额</w:t>
            </w:r>
          </w:p>
        </w:tc>
        <w:tc>
          <w:tcPr>
            <w:tcW w:w="2655" w:type="dxa"/>
          </w:tcPr>
          <w:p>
            <w:pPr>
              <w:pStyle w:val="TableParagraph"/>
              <w:spacing w:line="289" w:lineRule="exact" w:before="2"/>
              <w:ind w:right="96"/>
              <w:jc w:val="right"/>
              <w:rPr>
                <w:sz w:val="24"/>
              </w:rPr>
            </w:pPr>
            <w:r>
              <w:rPr>
                <w:spacing w:val="-2"/>
                <w:sz w:val="24"/>
              </w:rPr>
              <w:t>1,984,658,758.44</w:t>
            </w:r>
          </w:p>
        </w:tc>
        <w:tc>
          <w:tcPr>
            <w:tcW w:w="2854" w:type="dxa"/>
          </w:tcPr>
          <w:p>
            <w:pPr>
              <w:pStyle w:val="TableParagraph"/>
              <w:spacing w:line="289" w:lineRule="exact" w:before="2"/>
              <w:ind w:right="96"/>
              <w:jc w:val="right"/>
              <w:rPr>
                <w:sz w:val="24"/>
              </w:rPr>
            </w:pPr>
            <w:r>
              <w:rPr>
                <w:spacing w:val="-2"/>
                <w:sz w:val="24"/>
              </w:rPr>
              <w:t>1,984,658,758.44</w:t>
            </w:r>
          </w:p>
        </w:tc>
      </w:tr>
      <w:tr>
        <w:trPr>
          <w:trHeight w:val="311" w:hRule="atLeast"/>
        </w:trPr>
        <w:tc>
          <w:tcPr>
            <w:tcW w:w="3315" w:type="dxa"/>
          </w:tcPr>
          <w:p>
            <w:pPr>
              <w:pStyle w:val="TableParagraph"/>
              <w:spacing w:line="292" w:lineRule="exact"/>
              <w:ind w:left="107"/>
              <w:rPr>
                <w:sz w:val="24"/>
              </w:rPr>
            </w:pPr>
            <w:r>
              <w:rPr>
                <w:spacing w:val="-2"/>
                <w:sz w:val="24"/>
              </w:rPr>
              <w:t>三、减值准备</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587"/>
              <w:rPr>
                <w:sz w:val="24"/>
              </w:rPr>
            </w:pPr>
            <w:r>
              <w:rPr>
                <w:spacing w:val="-2"/>
                <w:sz w:val="24"/>
              </w:rPr>
              <w:t>1</w:t>
            </w:r>
            <w:r>
              <w:rPr>
                <w:spacing w:val="-4"/>
                <w:sz w:val="24"/>
              </w:rPr>
              <w:t>.期初余额</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bl>
    <w:p>
      <w:pPr>
        <w:spacing w:after="0"/>
        <w:rPr>
          <w:rFonts w:ascii="Times New Roman"/>
          <w:sz w:val="22"/>
        </w:rPr>
        <w:sectPr>
          <w:headerReference w:type="default" r:id="rId49"/>
          <w:footerReference w:type="default" r:id="rId50"/>
          <w:pgSz w:w="11910" w:h="16840"/>
          <w:pgMar w:header="882" w:footer="1195" w:top="1380" w:bottom="1380" w:left="760" w:right="740"/>
          <w:pgNumType w:start="188"/>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311" w:hRule="atLeast"/>
        </w:trPr>
        <w:tc>
          <w:tcPr>
            <w:tcW w:w="3315" w:type="dxa"/>
          </w:tcPr>
          <w:p>
            <w:pPr>
              <w:pStyle w:val="TableParagraph"/>
              <w:spacing w:line="292" w:lineRule="exact"/>
              <w:ind w:right="1035"/>
              <w:jc w:val="right"/>
              <w:rPr>
                <w:sz w:val="24"/>
              </w:rPr>
            </w:pPr>
            <w:r>
              <w:rPr>
                <w:spacing w:val="-2"/>
                <w:sz w:val="24"/>
              </w:rPr>
              <w:t>2</w:t>
            </w:r>
            <w:r>
              <w:rPr>
                <w:spacing w:val="-4"/>
                <w:sz w:val="24"/>
              </w:rPr>
              <w:t>.本期增加金额</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12" w:hRule="atLeast"/>
        </w:trPr>
        <w:tc>
          <w:tcPr>
            <w:tcW w:w="3315" w:type="dxa"/>
          </w:tcPr>
          <w:p>
            <w:pPr>
              <w:pStyle w:val="TableParagraph"/>
              <w:spacing w:line="292" w:lineRule="exact"/>
              <w:ind w:left="827"/>
              <w:rPr>
                <w:sz w:val="24"/>
              </w:rPr>
            </w:pPr>
            <w:r>
              <w:rPr>
                <w:sz w:val="24"/>
              </w:rPr>
              <w:t>(1)</w:t>
            </w:r>
            <w:r>
              <w:rPr>
                <w:spacing w:val="-5"/>
                <w:sz w:val="24"/>
              </w:rPr>
              <w:t>计提</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11" w:hRule="atLeast"/>
        </w:trPr>
        <w:tc>
          <w:tcPr>
            <w:tcW w:w="3315" w:type="dxa"/>
          </w:tcPr>
          <w:p>
            <w:pPr>
              <w:pStyle w:val="TableParagraph"/>
              <w:spacing w:line="292" w:lineRule="exact"/>
              <w:ind w:right="1035"/>
              <w:jc w:val="right"/>
              <w:rPr>
                <w:sz w:val="24"/>
              </w:rPr>
            </w:pPr>
            <w:r>
              <w:rPr>
                <w:spacing w:val="-2"/>
                <w:sz w:val="24"/>
              </w:rPr>
              <w:t>3</w:t>
            </w:r>
            <w:r>
              <w:rPr>
                <w:spacing w:val="-4"/>
                <w:sz w:val="24"/>
              </w:rPr>
              <w:t>.本期减少金额</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09" w:hRule="atLeast"/>
        </w:trPr>
        <w:tc>
          <w:tcPr>
            <w:tcW w:w="3315" w:type="dxa"/>
          </w:tcPr>
          <w:p>
            <w:pPr>
              <w:pStyle w:val="TableParagraph"/>
              <w:spacing w:line="289" w:lineRule="exact"/>
              <w:ind w:left="827"/>
              <w:rPr>
                <w:sz w:val="24"/>
              </w:rPr>
            </w:pPr>
            <w:r>
              <w:rPr>
                <w:sz w:val="24"/>
              </w:rPr>
              <w:t>(1)</w:t>
            </w:r>
            <w:r>
              <w:rPr>
                <w:spacing w:val="-5"/>
                <w:sz w:val="24"/>
              </w:rPr>
              <w:t>处置</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11" w:hRule="atLeast"/>
        </w:trPr>
        <w:tc>
          <w:tcPr>
            <w:tcW w:w="3315" w:type="dxa"/>
          </w:tcPr>
          <w:p>
            <w:pPr>
              <w:pStyle w:val="TableParagraph"/>
              <w:spacing w:line="289" w:lineRule="exact" w:before="2"/>
              <w:ind w:left="587"/>
              <w:rPr>
                <w:sz w:val="24"/>
              </w:rPr>
            </w:pPr>
            <w:r>
              <w:rPr>
                <w:spacing w:val="-2"/>
                <w:sz w:val="24"/>
              </w:rPr>
              <w:t>4</w:t>
            </w:r>
            <w:r>
              <w:rPr>
                <w:spacing w:val="-4"/>
                <w:sz w:val="24"/>
              </w:rPr>
              <w:t>.期末余额</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107"/>
              <w:rPr>
                <w:sz w:val="24"/>
              </w:rPr>
            </w:pPr>
            <w:r>
              <w:rPr>
                <w:spacing w:val="-2"/>
                <w:sz w:val="24"/>
              </w:rPr>
              <w:t>四、账面价值</w:t>
            </w:r>
          </w:p>
        </w:tc>
        <w:tc>
          <w:tcPr>
            <w:tcW w:w="2655" w:type="dxa"/>
          </w:tcPr>
          <w:p>
            <w:pPr>
              <w:pStyle w:val="TableParagraph"/>
              <w:rPr>
                <w:rFonts w:ascii="Times New Roman"/>
                <w:sz w:val="22"/>
              </w:rPr>
            </w:pPr>
          </w:p>
        </w:tc>
        <w:tc>
          <w:tcPr>
            <w:tcW w:w="2854" w:type="dxa"/>
          </w:tcPr>
          <w:p>
            <w:pPr>
              <w:pStyle w:val="TableParagraph"/>
              <w:rPr>
                <w:rFonts w:ascii="Times New Roman"/>
                <w:sz w:val="22"/>
              </w:rPr>
            </w:pPr>
          </w:p>
        </w:tc>
      </w:tr>
      <w:tr>
        <w:trPr>
          <w:trHeight w:val="311" w:hRule="atLeast"/>
        </w:trPr>
        <w:tc>
          <w:tcPr>
            <w:tcW w:w="3315" w:type="dxa"/>
          </w:tcPr>
          <w:p>
            <w:pPr>
              <w:pStyle w:val="TableParagraph"/>
              <w:spacing w:line="292" w:lineRule="exact"/>
              <w:ind w:right="1035"/>
              <w:jc w:val="right"/>
              <w:rPr>
                <w:sz w:val="24"/>
              </w:rPr>
            </w:pPr>
            <w:r>
              <w:rPr>
                <w:spacing w:val="-2"/>
                <w:sz w:val="24"/>
              </w:rPr>
              <w:t>1</w:t>
            </w:r>
            <w:r>
              <w:rPr>
                <w:spacing w:val="-4"/>
                <w:sz w:val="24"/>
              </w:rPr>
              <w:t>.期末账面价值</w:t>
            </w:r>
          </w:p>
        </w:tc>
        <w:tc>
          <w:tcPr>
            <w:tcW w:w="2655" w:type="dxa"/>
          </w:tcPr>
          <w:p>
            <w:pPr>
              <w:pStyle w:val="TableParagraph"/>
              <w:spacing w:line="292" w:lineRule="exact"/>
              <w:ind w:right="96"/>
              <w:jc w:val="right"/>
              <w:rPr>
                <w:sz w:val="24"/>
              </w:rPr>
            </w:pPr>
            <w:r>
              <w:rPr>
                <w:spacing w:val="-2"/>
                <w:sz w:val="24"/>
              </w:rPr>
              <w:t>3,210,153,485.93</w:t>
            </w:r>
          </w:p>
        </w:tc>
        <w:tc>
          <w:tcPr>
            <w:tcW w:w="2854" w:type="dxa"/>
          </w:tcPr>
          <w:p>
            <w:pPr>
              <w:pStyle w:val="TableParagraph"/>
              <w:spacing w:line="292" w:lineRule="exact"/>
              <w:ind w:right="96"/>
              <w:jc w:val="right"/>
              <w:rPr>
                <w:sz w:val="24"/>
              </w:rPr>
            </w:pPr>
            <w:r>
              <w:rPr>
                <w:spacing w:val="-2"/>
                <w:sz w:val="24"/>
              </w:rPr>
              <w:t>3,210,153,485.93</w:t>
            </w:r>
          </w:p>
        </w:tc>
      </w:tr>
      <w:tr>
        <w:trPr>
          <w:trHeight w:val="311" w:hRule="atLeast"/>
        </w:trPr>
        <w:tc>
          <w:tcPr>
            <w:tcW w:w="3315" w:type="dxa"/>
          </w:tcPr>
          <w:p>
            <w:pPr>
              <w:pStyle w:val="TableParagraph"/>
              <w:spacing w:line="292" w:lineRule="exact"/>
              <w:ind w:right="1035"/>
              <w:jc w:val="right"/>
              <w:rPr>
                <w:sz w:val="24"/>
              </w:rPr>
            </w:pPr>
            <w:r>
              <w:rPr>
                <w:spacing w:val="-2"/>
                <w:sz w:val="24"/>
              </w:rPr>
              <w:t>2</w:t>
            </w:r>
            <w:r>
              <w:rPr>
                <w:spacing w:val="-4"/>
                <w:sz w:val="24"/>
              </w:rPr>
              <w:t>.期初账面价值</w:t>
            </w:r>
          </w:p>
        </w:tc>
        <w:tc>
          <w:tcPr>
            <w:tcW w:w="2655" w:type="dxa"/>
          </w:tcPr>
          <w:p>
            <w:pPr>
              <w:pStyle w:val="TableParagraph"/>
              <w:spacing w:line="292" w:lineRule="exact"/>
              <w:ind w:right="96"/>
              <w:jc w:val="right"/>
              <w:rPr>
                <w:sz w:val="24"/>
              </w:rPr>
            </w:pPr>
            <w:r>
              <w:rPr>
                <w:spacing w:val="-2"/>
                <w:sz w:val="24"/>
              </w:rPr>
              <w:t>3,348,347,334.70</w:t>
            </w:r>
          </w:p>
        </w:tc>
        <w:tc>
          <w:tcPr>
            <w:tcW w:w="2854" w:type="dxa"/>
          </w:tcPr>
          <w:p>
            <w:pPr>
              <w:pStyle w:val="TableParagraph"/>
              <w:spacing w:line="292" w:lineRule="exact"/>
              <w:ind w:right="96"/>
              <w:jc w:val="right"/>
              <w:rPr>
                <w:sz w:val="24"/>
              </w:rPr>
            </w:pPr>
            <w:r>
              <w:rPr>
                <w:spacing w:val="-2"/>
                <w:sz w:val="24"/>
              </w:rPr>
              <w:t>3,348,347,334.70</w:t>
            </w:r>
          </w:p>
        </w:tc>
      </w:tr>
    </w:tbl>
    <w:p>
      <w:pPr>
        <w:pStyle w:val="BodyText"/>
        <w:spacing w:before="7"/>
      </w:pPr>
    </w:p>
    <w:p>
      <w:pPr>
        <w:pStyle w:val="BodyText"/>
        <w:spacing w:line="242" w:lineRule="auto" w:before="1"/>
        <w:ind w:left="517" w:right="8687"/>
      </w:pPr>
      <w:r>
        <w:rPr>
          <w:spacing w:val="-2"/>
        </w:rPr>
        <w:t>其他说明：</w:t>
      </w:r>
      <w:r>
        <w:rPr>
          <w:spacing w:val="-6"/>
        </w:rPr>
        <w:t>无。</w:t>
      </w:r>
    </w:p>
    <w:p>
      <w:pPr>
        <w:pStyle w:val="BodyText"/>
        <w:spacing w:before="65"/>
      </w:pPr>
    </w:p>
    <w:p>
      <w:pPr>
        <w:pStyle w:val="BodyText"/>
        <w:ind w:left="517"/>
      </w:pPr>
      <w:r>
        <w:rPr/>
        <w:t>26</w:t>
      </w:r>
      <w:r>
        <w:rPr>
          <w:spacing w:val="1"/>
        </w:rPr>
        <w:t>、无形资产</w:t>
      </w:r>
    </w:p>
    <w:p>
      <w:pPr>
        <w:pStyle w:val="ListParagraph"/>
        <w:numPr>
          <w:ilvl w:val="0"/>
          <w:numId w:val="62"/>
        </w:numPr>
        <w:tabs>
          <w:tab w:pos="1357" w:val="left" w:leader="none"/>
        </w:tabs>
        <w:spacing w:line="240" w:lineRule="auto" w:before="62" w:after="0"/>
        <w:ind w:left="1357" w:right="0" w:hanging="840"/>
        <w:jc w:val="left"/>
        <w:rPr>
          <w:sz w:val="24"/>
        </w:rPr>
      </w:pPr>
      <w:r>
        <w:rPr>
          <w:spacing w:val="-2"/>
          <w:sz w:val="24"/>
        </w:rPr>
        <w:t>无形资产情况</w:t>
      </w:r>
    </w:p>
    <w:p>
      <w:pPr>
        <w:pStyle w:val="BodyText"/>
        <w:spacing w:before="65"/>
        <w:ind w:left="517"/>
      </w:pPr>
      <w:r>
        <w:rPr/>
        <w:t>√适用</w:t>
      </w:r>
      <w:r>
        <w:rPr>
          <w:spacing w:val="59"/>
          <w:w w:val="150"/>
        </w:rPr>
        <w:t> </w:t>
      </w:r>
      <w:r>
        <w:rPr>
          <w:spacing w:val="-3"/>
        </w:rPr>
        <w:t>□不适用</w:t>
      </w:r>
    </w:p>
    <w:p>
      <w:pPr>
        <w:pStyle w:val="BodyText"/>
        <w:tabs>
          <w:tab w:pos="7910" w:val="left" w:leader="none"/>
        </w:tabs>
        <w:spacing w:before="4"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1505"/>
        <w:gridCol w:w="1656"/>
        <w:gridCol w:w="1776"/>
        <w:gridCol w:w="1779"/>
      </w:tblGrid>
      <w:tr>
        <w:trPr>
          <w:trHeight w:val="933" w:hRule="atLeast"/>
        </w:trPr>
        <w:tc>
          <w:tcPr>
            <w:tcW w:w="2107" w:type="dxa"/>
          </w:tcPr>
          <w:p>
            <w:pPr>
              <w:pStyle w:val="TableParagraph"/>
              <w:spacing w:before="1"/>
              <w:rPr>
                <w:sz w:val="24"/>
              </w:rPr>
            </w:pPr>
          </w:p>
          <w:p>
            <w:pPr>
              <w:pStyle w:val="TableParagraph"/>
              <w:spacing w:before="1"/>
              <w:ind w:left="9"/>
              <w:jc w:val="center"/>
              <w:rPr>
                <w:sz w:val="24"/>
              </w:rPr>
            </w:pPr>
            <w:r>
              <w:rPr>
                <w:spacing w:val="-5"/>
                <w:sz w:val="24"/>
              </w:rPr>
              <w:t>项目</w:t>
            </w:r>
          </w:p>
        </w:tc>
        <w:tc>
          <w:tcPr>
            <w:tcW w:w="1505" w:type="dxa"/>
          </w:tcPr>
          <w:p>
            <w:pPr>
              <w:pStyle w:val="TableParagraph"/>
              <w:spacing w:line="242" w:lineRule="auto"/>
              <w:ind w:left="151" w:right="141"/>
              <w:jc w:val="center"/>
              <w:rPr>
                <w:sz w:val="24"/>
              </w:rPr>
            </w:pPr>
            <w:r>
              <w:rPr>
                <w:spacing w:val="-2"/>
                <w:sz w:val="24"/>
              </w:rPr>
              <w:t>园区综合信息服务平台</w:t>
            </w:r>
          </w:p>
          <w:p>
            <w:pPr>
              <w:pStyle w:val="TableParagraph"/>
              <w:spacing w:line="292" w:lineRule="exact"/>
              <w:ind w:left="8"/>
              <w:jc w:val="center"/>
              <w:rPr>
                <w:sz w:val="24"/>
              </w:rPr>
            </w:pPr>
            <w:r>
              <w:rPr>
                <w:spacing w:val="-5"/>
                <w:sz w:val="24"/>
              </w:rPr>
              <w:t>一期</w:t>
            </w:r>
          </w:p>
        </w:tc>
        <w:tc>
          <w:tcPr>
            <w:tcW w:w="1656" w:type="dxa"/>
          </w:tcPr>
          <w:p>
            <w:pPr>
              <w:pStyle w:val="TableParagraph"/>
              <w:spacing w:line="242" w:lineRule="auto" w:before="156"/>
              <w:ind w:left="105" w:right="98"/>
              <w:rPr>
                <w:sz w:val="24"/>
              </w:rPr>
            </w:pPr>
            <w:r>
              <w:rPr>
                <w:spacing w:val="-2"/>
                <w:sz w:val="24"/>
              </w:rPr>
              <w:t>园区综合信息服务平台二期</w:t>
            </w:r>
          </w:p>
        </w:tc>
        <w:tc>
          <w:tcPr>
            <w:tcW w:w="1776" w:type="dxa"/>
          </w:tcPr>
          <w:p>
            <w:pPr>
              <w:pStyle w:val="TableParagraph"/>
              <w:spacing w:line="242" w:lineRule="auto" w:before="156"/>
              <w:ind w:left="766" w:right="157" w:hanging="600"/>
              <w:rPr>
                <w:sz w:val="24"/>
              </w:rPr>
            </w:pPr>
            <w:r>
              <w:rPr>
                <w:spacing w:val="-2"/>
                <w:sz w:val="24"/>
              </w:rPr>
              <w:t>办公及财务软</w:t>
            </w:r>
            <w:r>
              <w:rPr>
                <w:spacing w:val="-10"/>
                <w:sz w:val="24"/>
              </w:rPr>
              <w:t>件</w:t>
            </w:r>
          </w:p>
        </w:tc>
        <w:tc>
          <w:tcPr>
            <w:tcW w:w="1779" w:type="dxa"/>
          </w:tcPr>
          <w:p>
            <w:pPr>
              <w:pStyle w:val="TableParagraph"/>
              <w:spacing w:before="1"/>
              <w:rPr>
                <w:sz w:val="24"/>
              </w:rPr>
            </w:pPr>
          </w:p>
          <w:p>
            <w:pPr>
              <w:pStyle w:val="TableParagraph"/>
              <w:spacing w:before="1"/>
              <w:ind w:left="13" w:right="4"/>
              <w:jc w:val="center"/>
              <w:rPr>
                <w:sz w:val="24"/>
              </w:rPr>
            </w:pPr>
            <w:r>
              <w:rPr>
                <w:spacing w:val="-5"/>
                <w:sz w:val="24"/>
              </w:rPr>
              <w:t>合计</w:t>
            </w:r>
          </w:p>
        </w:tc>
      </w:tr>
      <w:tr>
        <w:trPr>
          <w:trHeight w:val="340" w:hRule="atLeast"/>
        </w:trPr>
        <w:tc>
          <w:tcPr>
            <w:tcW w:w="8823" w:type="dxa"/>
            <w:gridSpan w:val="5"/>
          </w:tcPr>
          <w:p>
            <w:pPr>
              <w:pStyle w:val="TableParagraph"/>
              <w:spacing w:line="306" w:lineRule="exact" w:before="14"/>
              <w:ind w:left="107"/>
              <w:rPr>
                <w:sz w:val="24"/>
              </w:rPr>
            </w:pPr>
            <w:r>
              <w:rPr>
                <w:spacing w:val="-2"/>
                <w:sz w:val="24"/>
              </w:rPr>
              <w:t>一、账面原值</w:t>
            </w:r>
          </w:p>
        </w:tc>
      </w:tr>
      <w:tr>
        <w:trPr>
          <w:trHeight w:val="338" w:hRule="atLeast"/>
        </w:trPr>
        <w:tc>
          <w:tcPr>
            <w:tcW w:w="2107" w:type="dxa"/>
          </w:tcPr>
          <w:p>
            <w:pPr>
              <w:pStyle w:val="TableParagraph"/>
              <w:spacing w:line="304" w:lineRule="exact" w:before="14"/>
              <w:ind w:left="587"/>
              <w:rPr>
                <w:sz w:val="24"/>
              </w:rPr>
            </w:pPr>
            <w:r>
              <w:rPr>
                <w:spacing w:val="-2"/>
                <w:sz w:val="24"/>
              </w:rPr>
              <w:t>1</w:t>
            </w:r>
            <w:r>
              <w:rPr>
                <w:spacing w:val="-4"/>
                <w:sz w:val="24"/>
              </w:rPr>
              <w:t>.期初余额</w:t>
            </w:r>
          </w:p>
        </w:tc>
        <w:tc>
          <w:tcPr>
            <w:tcW w:w="1505" w:type="dxa"/>
          </w:tcPr>
          <w:p>
            <w:pPr>
              <w:pStyle w:val="TableParagraph"/>
              <w:spacing w:line="304" w:lineRule="exact" w:before="14"/>
              <w:ind w:right="98"/>
              <w:jc w:val="right"/>
              <w:rPr>
                <w:sz w:val="24"/>
              </w:rPr>
            </w:pPr>
            <w:r>
              <w:rPr>
                <w:spacing w:val="-2"/>
                <w:sz w:val="24"/>
              </w:rPr>
              <w:t>165,000.00</w:t>
            </w:r>
          </w:p>
        </w:tc>
        <w:tc>
          <w:tcPr>
            <w:tcW w:w="1656" w:type="dxa"/>
          </w:tcPr>
          <w:p>
            <w:pPr>
              <w:pStyle w:val="TableParagraph"/>
              <w:spacing w:line="304" w:lineRule="exact" w:before="14"/>
              <w:ind w:right="98"/>
              <w:jc w:val="right"/>
              <w:rPr>
                <w:sz w:val="24"/>
              </w:rPr>
            </w:pPr>
            <w:r>
              <w:rPr>
                <w:spacing w:val="-2"/>
                <w:sz w:val="24"/>
              </w:rPr>
              <w:t>3,908,997.54</w:t>
            </w:r>
          </w:p>
        </w:tc>
        <w:tc>
          <w:tcPr>
            <w:tcW w:w="1776" w:type="dxa"/>
          </w:tcPr>
          <w:p>
            <w:pPr>
              <w:pStyle w:val="TableParagraph"/>
              <w:spacing w:line="304" w:lineRule="exact" w:before="14"/>
              <w:ind w:right="97"/>
              <w:jc w:val="right"/>
              <w:rPr>
                <w:sz w:val="24"/>
              </w:rPr>
            </w:pPr>
            <w:r>
              <w:rPr>
                <w:spacing w:val="-2"/>
                <w:sz w:val="24"/>
              </w:rPr>
              <w:t>10,931,976.21</w:t>
            </w:r>
          </w:p>
        </w:tc>
        <w:tc>
          <w:tcPr>
            <w:tcW w:w="1779" w:type="dxa"/>
          </w:tcPr>
          <w:p>
            <w:pPr>
              <w:pStyle w:val="TableParagraph"/>
              <w:spacing w:line="304" w:lineRule="exact" w:before="14"/>
              <w:ind w:right="95"/>
              <w:jc w:val="right"/>
              <w:rPr>
                <w:sz w:val="24"/>
              </w:rPr>
            </w:pPr>
            <w:r>
              <w:rPr>
                <w:spacing w:val="-2"/>
                <w:sz w:val="24"/>
              </w:rPr>
              <w:t>15,005,973.75</w:t>
            </w:r>
          </w:p>
        </w:tc>
      </w:tr>
      <w:tr>
        <w:trPr>
          <w:trHeight w:val="623" w:hRule="atLeast"/>
        </w:trPr>
        <w:tc>
          <w:tcPr>
            <w:tcW w:w="2107" w:type="dxa"/>
          </w:tcPr>
          <w:p>
            <w:pPr>
              <w:pStyle w:val="TableParagraph"/>
              <w:spacing w:line="310" w:lineRule="atLeast"/>
              <w:ind w:left="107" w:right="307" w:firstLine="480"/>
              <w:rPr>
                <w:sz w:val="24"/>
              </w:rPr>
            </w:pPr>
            <w:r>
              <w:rPr>
                <w:spacing w:val="-2"/>
                <w:sz w:val="24"/>
              </w:rPr>
              <w:t>2.本期增加</w:t>
            </w:r>
            <w:r>
              <w:rPr>
                <w:spacing w:val="-6"/>
                <w:sz w:val="24"/>
              </w:rPr>
              <w:t>金额</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spacing w:before="155"/>
              <w:ind w:right="97"/>
              <w:jc w:val="right"/>
              <w:rPr>
                <w:sz w:val="24"/>
              </w:rPr>
            </w:pPr>
            <w:r>
              <w:rPr>
                <w:spacing w:val="-2"/>
                <w:sz w:val="24"/>
              </w:rPr>
              <w:t>1,185,507.83</w:t>
            </w:r>
          </w:p>
        </w:tc>
        <w:tc>
          <w:tcPr>
            <w:tcW w:w="1779" w:type="dxa"/>
          </w:tcPr>
          <w:p>
            <w:pPr>
              <w:pStyle w:val="TableParagraph"/>
              <w:spacing w:before="155"/>
              <w:ind w:right="95"/>
              <w:jc w:val="right"/>
              <w:rPr>
                <w:sz w:val="24"/>
              </w:rPr>
            </w:pPr>
            <w:r>
              <w:rPr>
                <w:spacing w:val="-2"/>
                <w:sz w:val="24"/>
              </w:rPr>
              <w:t>1,185,507.83</w:t>
            </w:r>
          </w:p>
        </w:tc>
      </w:tr>
      <w:tr>
        <w:trPr>
          <w:trHeight w:val="340" w:hRule="atLeast"/>
        </w:trPr>
        <w:tc>
          <w:tcPr>
            <w:tcW w:w="2107" w:type="dxa"/>
          </w:tcPr>
          <w:p>
            <w:pPr>
              <w:pStyle w:val="TableParagraph"/>
              <w:spacing w:line="306" w:lineRule="exact" w:before="14"/>
              <w:ind w:left="827"/>
              <w:rPr>
                <w:sz w:val="24"/>
              </w:rPr>
            </w:pPr>
            <w:r>
              <w:rPr>
                <w:sz w:val="24"/>
              </w:rPr>
              <w:t>(1)</w:t>
            </w:r>
            <w:r>
              <w:rPr>
                <w:spacing w:val="-5"/>
                <w:sz w:val="24"/>
              </w:rPr>
              <w:t>购置</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spacing w:line="306" w:lineRule="exact" w:before="14"/>
              <w:ind w:right="97"/>
              <w:jc w:val="right"/>
              <w:rPr>
                <w:sz w:val="24"/>
              </w:rPr>
            </w:pPr>
            <w:r>
              <w:rPr>
                <w:spacing w:val="-2"/>
                <w:sz w:val="24"/>
              </w:rPr>
              <w:t>114,527.25</w:t>
            </w:r>
          </w:p>
        </w:tc>
        <w:tc>
          <w:tcPr>
            <w:tcW w:w="1779" w:type="dxa"/>
          </w:tcPr>
          <w:p>
            <w:pPr>
              <w:pStyle w:val="TableParagraph"/>
              <w:spacing w:line="306" w:lineRule="exact" w:before="14"/>
              <w:ind w:right="95"/>
              <w:jc w:val="right"/>
              <w:rPr>
                <w:sz w:val="24"/>
              </w:rPr>
            </w:pPr>
            <w:r>
              <w:rPr>
                <w:spacing w:val="-2"/>
                <w:sz w:val="24"/>
              </w:rPr>
              <w:t>114,527.25</w:t>
            </w:r>
          </w:p>
        </w:tc>
      </w:tr>
      <w:tr>
        <w:trPr>
          <w:trHeight w:val="621" w:hRule="atLeast"/>
        </w:trPr>
        <w:tc>
          <w:tcPr>
            <w:tcW w:w="2107" w:type="dxa"/>
          </w:tcPr>
          <w:p>
            <w:pPr>
              <w:pStyle w:val="TableParagraph"/>
              <w:spacing w:line="307" w:lineRule="exact"/>
              <w:ind w:left="827"/>
              <w:rPr>
                <w:sz w:val="24"/>
              </w:rPr>
            </w:pPr>
            <w:r>
              <w:rPr>
                <w:sz w:val="24"/>
              </w:rPr>
              <w:t>(2)</w:t>
            </w:r>
            <w:r>
              <w:rPr>
                <w:spacing w:val="-4"/>
                <w:sz w:val="24"/>
              </w:rPr>
              <w:t>内部研</w:t>
            </w:r>
          </w:p>
          <w:p>
            <w:pPr>
              <w:pStyle w:val="TableParagraph"/>
              <w:spacing w:line="289" w:lineRule="exact" w:before="4"/>
              <w:ind w:left="107"/>
              <w:rPr>
                <w:sz w:val="24"/>
              </w:rPr>
            </w:pPr>
            <w:r>
              <w:rPr>
                <w:spacing w:val="-10"/>
                <w:sz w:val="24"/>
              </w:rPr>
              <w:t>发</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623" w:hRule="atLeast"/>
        </w:trPr>
        <w:tc>
          <w:tcPr>
            <w:tcW w:w="2107" w:type="dxa"/>
          </w:tcPr>
          <w:p>
            <w:pPr>
              <w:pStyle w:val="TableParagraph"/>
              <w:spacing w:line="307" w:lineRule="exact"/>
              <w:ind w:left="827"/>
              <w:rPr>
                <w:sz w:val="24"/>
              </w:rPr>
            </w:pPr>
            <w:r>
              <w:rPr>
                <w:sz w:val="24"/>
              </w:rPr>
              <w:t>(3)</w:t>
            </w:r>
            <w:r>
              <w:rPr>
                <w:spacing w:val="-4"/>
                <w:sz w:val="24"/>
              </w:rPr>
              <w:t>企业合</w:t>
            </w:r>
          </w:p>
          <w:p>
            <w:pPr>
              <w:pStyle w:val="TableParagraph"/>
              <w:spacing w:line="292" w:lineRule="exact" w:before="4"/>
              <w:ind w:left="107"/>
              <w:rPr>
                <w:sz w:val="24"/>
              </w:rPr>
            </w:pPr>
            <w:r>
              <w:rPr>
                <w:spacing w:val="-4"/>
                <w:sz w:val="24"/>
              </w:rPr>
              <w:t>并增加</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621" w:hRule="atLeast"/>
        </w:trPr>
        <w:tc>
          <w:tcPr>
            <w:tcW w:w="2107" w:type="dxa"/>
          </w:tcPr>
          <w:p>
            <w:pPr>
              <w:pStyle w:val="TableParagraph"/>
              <w:ind w:left="794"/>
              <w:rPr>
                <w:sz w:val="24"/>
              </w:rPr>
            </w:pPr>
            <w:r>
              <w:rPr>
                <w:sz w:val="24"/>
              </w:rPr>
              <w:t>（4）</w:t>
            </w:r>
            <w:r>
              <w:rPr>
                <w:spacing w:val="-5"/>
                <w:sz w:val="24"/>
              </w:rPr>
              <w:t>在建</w:t>
            </w:r>
          </w:p>
          <w:p>
            <w:pPr>
              <w:pStyle w:val="TableParagraph"/>
              <w:spacing w:line="289" w:lineRule="exact" w:before="4"/>
              <w:ind w:left="107"/>
              <w:rPr>
                <w:sz w:val="24"/>
              </w:rPr>
            </w:pPr>
            <w:r>
              <w:rPr>
                <w:spacing w:val="-3"/>
                <w:sz w:val="24"/>
              </w:rPr>
              <w:t>工程转入</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ind w:right="97"/>
              <w:jc w:val="right"/>
              <w:rPr>
                <w:sz w:val="24"/>
              </w:rPr>
            </w:pPr>
            <w:r>
              <w:rPr>
                <w:spacing w:val="-2"/>
                <w:sz w:val="24"/>
              </w:rPr>
              <w:t>1,070,980.58</w:t>
            </w:r>
          </w:p>
        </w:tc>
        <w:tc>
          <w:tcPr>
            <w:tcW w:w="1779" w:type="dxa"/>
          </w:tcPr>
          <w:p>
            <w:pPr>
              <w:pStyle w:val="TableParagraph"/>
              <w:ind w:right="95"/>
              <w:jc w:val="right"/>
              <w:rPr>
                <w:sz w:val="24"/>
              </w:rPr>
            </w:pPr>
            <w:r>
              <w:rPr>
                <w:spacing w:val="-2"/>
                <w:sz w:val="24"/>
              </w:rPr>
              <w:t>1,070,980.58</w:t>
            </w:r>
          </w:p>
        </w:tc>
      </w:tr>
      <w:tr>
        <w:trPr>
          <w:trHeight w:val="623" w:hRule="atLeast"/>
        </w:trPr>
        <w:tc>
          <w:tcPr>
            <w:tcW w:w="2107" w:type="dxa"/>
          </w:tcPr>
          <w:p>
            <w:pPr>
              <w:pStyle w:val="TableParagraph"/>
              <w:spacing w:line="310" w:lineRule="atLeast"/>
              <w:ind w:left="107" w:right="307" w:firstLine="480"/>
              <w:rPr>
                <w:sz w:val="24"/>
              </w:rPr>
            </w:pPr>
            <w:r>
              <w:rPr>
                <w:spacing w:val="-2"/>
                <w:sz w:val="24"/>
              </w:rPr>
              <w:t>3.本期减少</w:t>
            </w:r>
            <w:r>
              <w:rPr>
                <w:spacing w:val="-6"/>
                <w:sz w:val="24"/>
              </w:rPr>
              <w:t>金额</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340" w:hRule="atLeast"/>
        </w:trPr>
        <w:tc>
          <w:tcPr>
            <w:tcW w:w="2107" w:type="dxa"/>
          </w:tcPr>
          <w:p>
            <w:pPr>
              <w:pStyle w:val="TableParagraph"/>
              <w:spacing w:line="306" w:lineRule="exact" w:before="14"/>
              <w:ind w:left="827"/>
              <w:rPr>
                <w:sz w:val="24"/>
              </w:rPr>
            </w:pPr>
            <w:r>
              <w:rPr>
                <w:sz w:val="24"/>
              </w:rPr>
              <w:t>(1)</w:t>
            </w:r>
            <w:r>
              <w:rPr>
                <w:spacing w:val="-5"/>
                <w:sz w:val="24"/>
              </w:rPr>
              <w:t>处置</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341" w:hRule="atLeast"/>
        </w:trPr>
        <w:tc>
          <w:tcPr>
            <w:tcW w:w="2107" w:type="dxa"/>
          </w:tcPr>
          <w:p>
            <w:pPr>
              <w:pStyle w:val="TableParagraph"/>
              <w:spacing w:line="307" w:lineRule="exact" w:before="14"/>
              <w:ind w:left="467"/>
              <w:rPr>
                <w:sz w:val="24"/>
              </w:rPr>
            </w:pPr>
            <w:r>
              <w:rPr>
                <w:sz w:val="24"/>
              </w:rPr>
              <w:t>4.</w:t>
            </w:r>
            <w:r>
              <w:rPr>
                <w:spacing w:val="-3"/>
                <w:sz w:val="24"/>
              </w:rPr>
              <w:t>期末余额</w:t>
            </w:r>
          </w:p>
        </w:tc>
        <w:tc>
          <w:tcPr>
            <w:tcW w:w="1505" w:type="dxa"/>
          </w:tcPr>
          <w:p>
            <w:pPr>
              <w:pStyle w:val="TableParagraph"/>
              <w:spacing w:line="307" w:lineRule="exact" w:before="14"/>
              <w:ind w:right="98"/>
              <w:jc w:val="right"/>
              <w:rPr>
                <w:sz w:val="24"/>
              </w:rPr>
            </w:pPr>
            <w:r>
              <w:rPr>
                <w:spacing w:val="-2"/>
                <w:sz w:val="24"/>
              </w:rPr>
              <w:t>165,000.00</w:t>
            </w:r>
          </w:p>
        </w:tc>
        <w:tc>
          <w:tcPr>
            <w:tcW w:w="1656" w:type="dxa"/>
          </w:tcPr>
          <w:p>
            <w:pPr>
              <w:pStyle w:val="TableParagraph"/>
              <w:spacing w:line="307" w:lineRule="exact" w:before="14"/>
              <w:ind w:right="98"/>
              <w:jc w:val="right"/>
              <w:rPr>
                <w:sz w:val="24"/>
              </w:rPr>
            </w:pPr>
            <w:r>
              <w:rPr>
                <w:spacing w:val="-2"/>
                <w:sz w:val="24"/>
              </w:rPr>
              <w:t>3,908,997.54</w:t>
            </w:r>
          </w:p>
        </w:tc>
        <w:tc>
          <w:tcPr>
            <w:tcW w:w="1776" w:type="dxa"/>
          </w:tcPr>
          <w:p>
            <w:pPr>
              <w:pStyle w:val="TableParagraph"/>
              <w:spacing w:line="307" w:lineRule="exact" w:before="14"/>
              <w:ind w:right="97"/>
              <w:jc w:val="right"/>
              <w:rPr>
                <w:sz w:val="24"/>
              </w:rPr>
            </w:pPr>
            <w:r>
              <w:rPr>
                <w:spacing w:val="-2"/>
                <w:sz w:val="24"/>
              </w:rPr>
              <w:t>12,117,484.04</w:t>
            </w:r>
          </w:p>
        </w:tc>
        <w:tc>
          <w:tcPr>
            <w:tcW w:w="1779" w:type="dxa"/>
          </w:tcPr>
          <w:p>
            <w:pPr>
              <w:pStyle w:val="TableParagraph"/>
              <w:spacing w:line="307" w:lineRule="exact" w:before="14"/>
              <w:ind w:right="95"/>
              <w:jc w:val="right"/>
              <w:rPr>
                <w:sz w:val="24"/>
              </w:rPr>
            </w:pPr>
            <w:r>
              <w:rPr>
                <w:spacing w:val="-2"/>
                <w:sz w:val="24"/>
              </w:rPr>
              <w:t>16,191,481.58</w:t>
            </w:r>
          </w:p>
        </w:tc>
      </w:tr>
      <w:tr>
        <w:trPr>
          <w:trHeight w:val="338" w:hRule="atLeast"/>
        </w:trPr>
        <w:tc>
          <w:tcPr>
            <w:tcW w:w="8823" w:type="dxa"/>
            <w:gridSpan w:val="5"/>
          </w:tcPr>
          <w:p>
            <w:pPr>
              <w:pStyle w:val="TableParagraph"/>
              <w:spacing w:line="304" w:lineRule="exact" w:before="14"/>
              <w:ind w:left="107"/>
              <w:rPr>
                <w:sz w:val="24"/>
              </w:rPr>
            </w:pPr>
            <w:r>
              <w:rPr>
                <w:spacing w:val="-4"/>
                <w:sz w:val="24"/>
              </w:rPr>
              <w:t>二、累计摊销</w:t>
            </w:r>
          </w:p>
        </w:tc>
      </w:tr>
      <w:tr>
        <w:trPr>
          <w:trHeight w:val="340" w:hRule="atLeast"/>
        </w:trPr>
        <w:tc>
          <w:tcPr>
            <w:tcW w:w="2107" w:type="dxa"/>
          </w:tcPr>
          <w:p>
            <w:pPr>
              <w:pStyle w:val="TableParagraph"/>
              <w:spacing w:line="304" w:lineRule="exact" w:before="16"/>
              <w:ind w:left="587"/>
              <w:rPr>
                <w:sz w:val="24"/>
              </w:rPr>
            </w:pPr>
            <w:r>
              <w:rPr>
                <w:spacing w:val="-2"/>
                <w:sz w:val="24"/>
              </w:rPr>
              <w:t>1</w:t>
            </w:r>
            <w:r>
              <w:rPr>
                <w:spacing w:val="-4"/>
                <w:sz w:val="24"/>
              </w:rPr>
              <w:t>.期初余额</w:t>
            </w:r>
          </w:p>
        </w:tc>
        <w:tc>
          <w:tcPr>
            <w:tcW w:w="1505" w:type="dxa"/>
          </w:tcPr>
          <w:p>
            <w:pPr>
              <w:pStyle w:val="TableParagraph"/>
              <w:spacing w:line="304" w:lineRule="exact" w:before="16"/>
              <w:ind w:right="98"/>
              <w:jc w:val="right"/>
              <w:rPr>
                <w:sz w:val="24"/>
              </w:rPr>
            </w:pPr>
            <w:r>
              <w:rPr>
                <w:spacing w:val="-2"/>
                <w:sz w:val="24"/>
              </w:rPr>
              <w:t>127,875.00</w:t>
            </w:r>
          </w:p>
        </w:tc>
        <w:tc>
          <w:tcPr>
            <w:tcW w:w="1656" w:type="dxa"/>
          </w:tcPr>
          <w:p>
            <w:pPr>
              <w:pStyle w:val="TableParagraph"/>
              <w:spacing w:line="304" w:lineRule="exact" w:before="16"/>
              <w:ind w:right="98"/>
              <w:jc w:val="right"/>
              <w:rPr>
                <w:sz w:val="24"/>
              </w:rPr>
            </w:pPr>
            <w:r>
              <w:rPr>
                <w:spacing w:val="-2"/>
                <w:sz w:val="24"/>
              </w:rPr>
              <w:t>2,320,616.22</w:t>
            </w:r>
          </w:p>
        </w:tc>
        <w:tc>
          <w:tcPr>
            <w:tcW w:w="1776" w:type="dxa"/>
          </w:tcPr>
          <w:p>
            <w:pPr>
              <w:pStyle w:val="TableParagraph"/>
              <w:spacing w:line="304" w:lineRule="exact" w:before="16"/>
              <w:ind w:right="97"/>
              <w:jc w:val="right"/>
              <w:rPr>
                <w:sz w:val="24"/>
              </w:rPr>
            </w:pPr>
            <w:r>
              <w:rPr>
                <w:spacing w:val="-2"/>
                <w:sz w:val="24"/>
              </w:rPr>
              <w:t>5,280,208.22</w:t>
            </w:r>
          </w:p>
        </w:tc>
        <w:tc>
          <w:tcPr>
            <w:tcW w:w="1779" w:type="dxa"/>
          </w:tcPr>
          <w:p>
            <w:pPr>
              <w:pStyle w:val="TableParagraph"/>
              <w:spacing w:line="304" w:lineRule="exact" w:before="16"/>
              <w:ind w:right="95"/>
              <w:jc w:val="right"/>
              <w:rPr>
                <w:sz w:val="24"/>
              </w:rPr>
            </w:pPr>
            <w:r>
              <w:rPr>
                <w:spacing w:val="-2"/>
                <w:sz w:val="24"/>
              </w:rPr>
              <w:t>7,728,699.44</w:t>
            </w:r>
          </w:p>
        </w:tc>
      </w:tr>
      <w:tr>
        <w:trPr>
          <w:trHeight w:val="623" w:hRule="atLeast"/>
        </w:trPr>
        <w:tc>
          <w:tcPr>
            <w:tcW w:w="2107" w:type="dxa"/>
          </w:tcPr>
          <w:p>
            <w:pPr>
              <w:pStyle w:val="TableParagraph"/>
              <w:ind w:left="587"/>
              <w:rPr>
                <w:sz w:val="24"/>
              </w:rPr>
            </w:pPr>
            <w:r>
              <w:rPr>
                <w:spacing w:val="-2"/>
                <w:sz w:val="24"/>
              </w:rPr>
              <w:t>2</w:t>
            </w:r>
            <w:r>
              <w:rPr>
                <w:spacing w:val="-4"/>
                <w:sz w:val="24"/>
              </w:rPr>
              <w:t>.本期增加</w:t>
            </w:r>
          </w:p>
          <w:p>
            <w:pPr>
              <w:pStyle w:val="TableParagraph"/>
              <w:spacing w:line="292" w:lineRule="exact" w:before="4"/>
              <w:ind w:left="107"/>
              <w:rPr>
                <w:sz w:val="24"/>
              </w:rPr>
            </w:pPr>
            <w:r>
              <w:rPr>
                <w:spacing w:val="-5"/>
                <w:sz w:val="24"/>
              </w:rPr>
              <w:t>金额</w:t>
            </w:r>
          </w:p>
        </w:tc>
        <w:tc>
          <w:tcPr>
            <w:tcW w:w="1505" w:type="dxa"/>
          </w:tcPr>
          <w:p>
            <w:pPr>
              <w:pStyle w:val="TableParagraph"/>
              <w:spacing w:before="156"/>
              <w:ind w:right="98"/>
              <w:jc w:val="right"/>
              <w:rPr>
                <w:sz w:val="24"/>
              </w:rPr>
            </w:pPr>
            <w:r>
              <w:rPr>
                <w:spacing w:val="-2"/>
                <w:sz w:val="24"/>
              </w:rPr>
              <w:t>16,500.00</w:t>
            </w:r>
          </w:p>
        </w:tc>
        <w:tc>
          <w:tcPr>
            <w:tcW w:w="1656" w:type="dxa"/>
          </w:tcPr>
          <w:p>
            <w:pPr>
              <w:pStyle w:val="TableParagraph"/>
              <w:spacing w:before="156"/>
              <w:ind w:right="98"/>
              <w:jc w:val="right"/>
              <w:rPr>
                <w:sz w:val="24"/>
              </w:rPr>
            </w:pPr>
            <w:r>
              <w:rPr>
                <w:spacing w:val="-2"/>
                <w:sz w:val="24"/>
              </w:rPr>
              <w:t>393,039.40</w:t>
            </w:r>
          </w:p>
        </w:tc>
        <w:tc>
          <w:tcPr>
            <w:tcW w:w="1776" w:type="dxa"/>
          </w:tcPr>
          <w:p>
            <w:pPr>
              <w:pStyle w:val="TableParagraph"/>
              <w:spacing w:before="156"/>
              <w:ind w:right="97"/>
              <w:jc w:val="right"/>
              <w:rPr>
                <w:sz w:val="24"/>
              </w:rPr>
            </w:pPr>
            <w:r>
              <w:rPr>
                <w:spacing w:val="-2"/>
                <w:sz w:val="24"/>
              </w:rPr>
              <w:t>2,062,700.32</w:t>
            </w:r>
          </w:p>
        </w:tc>
        <w:tc>
          <w:tcPr>
            <w:tcW w:w="1779" w:type="dxa"/>
          </w:tcPr>
          <w:p>
            <w:pPr>
              <w:pStyle w:val="TableParagraph"/>
              <w:spacing w:before="156"/>
              <w:ind w:right="95"/>
              <w:jc w:val="right"/>
              <w:rPr>
                <w:sz w:val="24"/>
              </w:rPr>
            </w:pPr>
            <w:r>
              <w:rPr>
                <w:spacing w:val="-2"/>
                <w:sz w:val="24"/>
              </w:rPr>
              <w:t>2,472,239.72</w:t>
            </w:r>
          </w:p>
        </w:tc>
      </w:tr>
      <w:tr>
        <w:trPr>
          <w:trHeight w:val="340" w:hRule="atLeast"/>
        </w:trPr>
        <w:tc>
          <w:tcPr>
            <w:tcW w:w="2107" w:type="dxa"/>
          </w:tcPr>
          <w:p>
            <w:pPr>
              <w:pStyle w:val="TableParagraph"/>
              <w:spacing w:line="306" w:lineRule="exact" w:before="14"/>
              <w:ind w:left="827"/>
              <w:rPr>
                <w:sz w:val="24"/>
              </w:rPr>
            </w:pPr>
            <w:r>
              <w:rPr>
                <w:sz w:val="24"/>
              </w:rPr>
              <w:t>（1）</w:t>
            </w:r>
            <w:r>
              <w:rPr>
                <w:spacing w:val="-5"/>
                <w:sz w:val="24"/>
              </w:rPr>
              <w:t>计提</w:t>
            </w:r>
          </w:p>
        </w:tc>
        <w:tc>
          <w:tcPr>
            <w:tcW w:w="1505" w:type="dxa"/>
          </w:tcPr>
          <w:p>
            <w:pPr>
              <w:pStyle w:val="TableParagraph"/>
              <w:spacing w:line="306" w:lineRule="exact" w:before="14"/>
              <w:ind w:right="98"/>
              <w:jc w:val="right"/>
              <w:rPr>
                <w:sz w:val="24"/>
              </w:rPr>
            </w:pPr>
            <w:r>
              <w:rPr>
                <w:spacing w:val="-2"/>
                <w:sz w:val="24"/>
              </w:rPr>
              <w:t>16,500.00</w:t>
            </w:r>
          </w:p>
        </w:tc>
        <w:tc>
          <w:tcPr>
            <w:tcW w:w="1656" w:type="dxa"/>
          </w:tcPr>
          <w:p>
            <w:pPr>
              <w:pStyle w:val="TableParagraph"/>
              <w:spacing w:line="306" w:lineRule="exact" w:before="14"/>
              <w:ind w:right="98"/>
              <w:jc w:val="right"/>
              <w:rPr>
                <w:sz w:val="24"/>
              </w:rPr>
            </w:pPr>
            <w:r>
              <w:rPr>
                <w:spacing w:val="-2"/>
                <w:sz w:val="24"/>
              </w:rPr>
              <w:t>393,039.40</w:t>
            </w:r>
          </w:p>
        </w:tc>
        <w:tc>
          <w:tcPr>
            <w:tcW w:w="1776" w:type="dxa"/>
          </w:tcPr>
          <w:p>
            <w:pPr>
              <w:pStyle w:val="TableParagraph"/>
              <w:spacing w:line="306" w:lineRule="exact" w:before="14"/>
              <w:ind w:right="97"/>
              <w:jc w:val="right"/>
              <w:rPr>
                <w:sz w:val="24"/>
              </w:rPr>
            </w:pPr>
            <w:r>
              <w:rPr>
                <w:spacing w:val="-2"/>
                <w:sz w:val="24"/>
              </w:rPr>
              <w:t>2,062,700.32</w:t>
            </w:r>
          </w:p>
        </w:tc>
        <w:tc>
          <w:tcPr>
            <w:tcW w:w="1779" w:type="dxa"/>
          </w:tcPr>
          <w:p>
            <w:pPr>
              <w:pStyle w:val="TableParagraph"/>
              <w:spacing w:line="306" w:lineRule="exact" w:before="14"/>
              <w:ind w:right="95"/>
              <w:jc w:val="right"/>
              <w:rPr>
                <w:sz w:val="24"/>
              </w:rPr>
            </w:pPr>
            <w:r>
              <w:rPr>
                <w:spacing w:val="-2"/>
                <w:sz w:val="24"/>
              </w:rPr>
              <w:t>2,472,239.72</w:t>
            </w:r>
          </w:p>
        </w:tc>
      </w:tr>
      <w:tr>
        <w:trPr>
          <w:trHeight w:val="621" w:hRule="atLeast"/>
        </w:trPr>
        <w:tc>
          <w:tcPr>
            <w:tcW w:w="2107" w:type="dxa"/>
          </w:tcPr>
          <w:p>
            <w:pPr>
              <w:pStyle w:val="TableParagraph"/>
              <w:ind w:left="587"/>
              <w:rPr>
                <w:sz w:val="24"/>
              </w:rPr>
            </w:pPr>
            <w:r>
              <w:rPr>
                <w:spacing w:val="-2"/>
                <w:sz w:val="24"/>
              </w:rPr>
              <w:t>3</w:t>
            </w:r>
            <w:r>
              <w:rPr>
                <w:spacing w:val="-4"/>
                <w:sz w:val="24"/>
              </w:rPr>
              <w:t>.本期减少</w:t>
            </w:r>
          </w:p>
          <w:p>
            <w:pPr>
              <w:pStyle w:val="TableParagraph"/>
              <w:spacing w:line="289" w:lineRule="exact" w:before="4"/>
              <w:ind w:left="107"/>
              <w:rPr>
                <w:sz w:val="24"/>
              </w:rPr>
            </w:pPr>
            <w:r>
              <w:rPr>
                <w:spacing w:val="-5"/>
                <w:sz w:val="24"/>
              </w:rPr>
              <w:t>金额</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340" w:hRule="atLeast"/>
        </w:trPr>
        <w:tc>
          <w:tcPr>
            <w:tcW w:w="2107" w:type="dxa"/>
          </w:tcPr>
          <w:p>
            <w:pPr>
              <w:pStyle w:val="TableParagraph"/>
              <w:spacing w:line="306" w:lineRule="exact" w:before="14"/>
              <w:ind w:left="947"/>
              <w:rPr>
                <w:sz w:val="24"/>
              </w:rPr>
            </w:pPr>
            <w:r>
              <w:rPr>
                <w:sz w:val="24"/>
              </w:rPr>
              <w:t>(1)</w:t>
            </w:r>
            <w:r>
              <w:rPr>
                <w:spacing w:val="-5"/>
                <w:sz w:val="24"/>
              </w:rPr>
              <w:t>处置</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bl>
    <w:p>
      <w:pPr>
        <w:spacing w:after="0"/>
        <w:rPr>
          <w:rFonts w:ascii="Times New Roman"/>
          <w:sz w:val="22"/>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1505"/>
        <w:gridCol w:w="1656"/>
        <w:gridCol w:w="1776"/>
        <w:gridCol w:w="1779"/>
      </w:tblGrid>
      <w:tr>
        <w:trPr>
          <w:trHeight w:val="340" w:hRule="atLeast"/>
        </w:trPr>
        <w:tc>
          <w:tcPr>
            <w:tcW w:w="2107" w:type="dxa"/>
          </w:tcPr>
          <w:p>
            <w:pPr>
              <w:pStyle w:val="TableParagraph"/>
              <w:spacing w:line="307" w:lineRule="exact" w:before="14"/>
              <w:ind w:left="587"/>
              <w:rPr>
                <w:sz w:val="24"/>
              </w:rPr>
            </w:pPr>
            <w:r>
              <w:rPr>
                <w:spacing w:val="-2"/>
                <w:sz w:val="24"/>
              </w:rPr>
              <w:t>4</w:t>
            </w:r>
            <w:r>
              <w:rPr>
                <w:spacing w:val="-4"/>
                <w:sz w:val="24"/>
              </w:rPr>
              <w:t>.期末余额</w:t>
            </w:r>
          </w:p>
        </w:tc>
        <w:tc>
          <w:tcPr>
            <w:tcW w:w="1505" w:type="dxa"/>
          </w:tcPr>
          <w:p>
            <w:pPr>
              <w:pStyle w:val="TableParagraph"/>
              <w:spacing w:line="307" w:lineRule="exact" w:before="14"/>
              <w:ind w:right="98"/>
              <w:jc w:val="right"/>
              <w:rPr>
                <w:sz w:val="24"/>
              </w:rPr>
            </w:pPr>
            <w:r>
              <w:rPr>
                <w:spacing w:val="-2"/>
                <w:sz w:val="24"/>
              </w:rPr>
              <w:t>144,375.00</w:t>
            </w:r>
          </w:p>
        </w:tc>
        <w:tc>
          <w:tcPr>
            <w:tcW w:w="1656" w:type="dxa"/>
          </w:tcPr>
          <w:p>
            <w:pPr>
              <w:pStyle w:val="TableParagraph"/>
              <w:spacing w:line="307" w:lineRule="exact" w:before="14"/>
              <w:ind w:left="15" w:right="10"/>
              <w:jc w:val="center"/>
              <w:rPr>
                <w:sz w:val="24"/>
              </w:rPr>
            </w:pPr>
            <w:r>
              <w:rPr>
                <w:spacing w:val="-2"/>
                <w:sz w:val="24"/>
              </w:rPr>
              <w:t>2,713,655.62</w:t>
            </w:r>
          </w:p>
        </w:tc>
        <w:tc>
          <w:tcPr>
            <w:tcW w:w="1776" w:type="dxa"/>
          </w:tcPr>
          <w:p>
            <w:pPr>
              <w:pStyle w:val="TableParagraph"/>
              <w:spacing w:line="307" w:lineRule="exact" w:before="14"/>
              <w:ind w:right="97"/>
              <w:jc w:val="right"/>
              <w:rPr>
                <w:sz w:val="24"/>
              </w:rPr>
            </w:pPr>
            <w:r>
              <w:rPr>
                <w:spacing w:val="-2"/>
                <w:sz w:val="24"/>
              </w:rPr>
              <w:t>7,342,908.54</w:t>
            </w:r>
          </w:p>
        </w:tc>
        <w:tc>
          <w:tcPr>
            <w:tcW w:w="1779" w:type="dxa"/>
          </w:tcPr>
          <w:p>
            <w:pPr>
              <w:pStyle w:val="TableParagraph"/>
              <w:spacing w:line="307" w:lineRule="exact" w:before="14"/>
              <w:ind w:left="13"/>
              <w:jc w:val="center"/>
              <w:rPr>
                <w:sz w:val="24"/>
              </w:rPr>
            </w:pPr>
            <w:r>
              <w:rPr>
                <w:spacing w:val="-2"/>
                <w:sz w:val="24"/>
              </w:rPr>
              <w:t>10,200,939.16</w:t>
            </w:r>
          </w:p>
        </w:tc>
      </w:tr>
      <w:tr>
        <w:trPr>
          <w:trHeight w:val="340" w:hRule="atLeast"/>
        </w:trPr>
        <w:tc>
          <w:tcPr>
            <w:tcW w:w="8823" w:type="dxa"/>
            <w:gridSpan w:val="5"/>
          </w:tcPr>
          <w:p>
            <w:pPr>
              <w:pStyle w:val="TableParagraph"/>
              <w:spacing w:line="306" w:lineRule="exact" w:before="14"/>
              <w:ind w:left="107"/>
              <w:rPr>
                <w:sz w:val="24"/>
              </w:rPr>
            </w:pPr>
            <w:r>
              <w:rPr>
                <w:spacing w:val="-2"/>
                <w:sz w:val="24"/>
              </w:rPr>
              <w:t>三、减值准备</w:t>
            </w:r>
          </w:p>
        </w:tc>
      </w:tr>
      <w:tr>
        <w:trPr>
          <w:trHeight w:val="340" w:hRule="atLeast"/>
        </w:trPr>
        <w:tc>
          <w:tcPr>
            <w:tcW w:w="2107" w:type="dxa"/>
          </w:tcPr>
          <w:p>
            <w:pPr>
              <w:pStyle w:val="TableParagraph"/>
              <w:spacing w:line="306" w:lineRule="exact" w:before="14"/>
              <w:ind w:left="587"/>
              <w:rPr>
                <w:sz w:val="24"/>
              </w:rPr>
            </w:pPr>
            <w:r>
              <w:rPr>
                <w:spacing w:val="-2"/>
                <w:sz w:val="24"/>
              </w:rPr>
              <w:t>1</w:t>
            </w:r>
            <w:r>
              <w:rPr>
                <w:spacing w:val="-4"/>
                <w:sz w:val="24"/>
              </w:rPr>
              <w:t>.期初余额</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621" w:hRule="atLeast"/>
        </w:trPr>
        <w:tc>
          <w:tcPr>
            <w:tcW w:w="2107" w:type="dxa"/>
          </w:tcPr>
          <w:p>
            <w:pPr>
              <w:pStyle w:val="TableParagraph"/>
              <w:ind w:left="587"/>
              <w:rPr>
                <w:sz w:val="24"/>
              </w:rPr>
            </w:pPr>
            <w:r>
              <w:rPr>
                <w:spacing w:val="-2"/>
                <w:sz w:val="24"/>
              </w:rPr>
              <w:t>2</w:t>
            </w:r>
            <w:r>
              <w:rPr>
                <w:spacing w:val="-4"/>
                <w:sz w:val="24"/>
              </w:rPr>
              <w:t>.本期增加</w:t>
            </w:r>
          </w:p>
          <w:p>
            <w:pPr>
              <w:pStyle w:val="TableParagraph"/>
              <w:spacing w:line="292" w:lineRule="exact" w:before="2"/>
              <w:ind w:left="107"/>
              <w:rPr>
                <w:sz w:val="24"/>
              </w:rPr>
            </w:pPr>
            <w:r>
              <w:rPr>
                <w:spacing w:val="-5"/>
                <w:sz w:val="24"/>
              </w:rPr>
              <w:t>金额</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340" w:hRule="atLeast"/>
        </w:trPr>
        <w:tc>
          <w:tcPr>
            <w:tcW w:w="2107" w:type="dxa"/>
          </w:tcPr>
          <w:p>
            <w:pPr>
              <w:pStyle w:val="TableParagraph"/>
              <w:spacing w:line="306" w:lineRule="exact" w:before="14"/>
              <w:ind w:left="827"/>
              <w:rPr>
                <w:sz w:val="24"/>
              </w:rPr>
            </w:pPr>
            <w:r>
              <w:rPr>
                <w:sz w:val="24"/>
              </w:rPr>
              <w:t>（1）</w:t>
            </w:r>
            <w:r>
              <w:rPr>
                <w:spacing w:val="-5"/>
                <w:sz w:val="24"/>
              </w:rPr>
              <w:t>计提</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621" w:hRule="atLeast"/>
        </w:trPr>
        <w:tc>
          <w:tcPr>
            <w:tcW w:w="2107" w:type="dxa"/>
          </w:tcPr>
          <w:p>
            <w:pPr>
              <w:pStyle w:val="TableParagraph"/>
              <w:spacing w:line="307" w:lineRule="exact"/>
              <w:ind w:left="587"/>
              <w:rPr>
                <w:sz w:val="24"/>
              </w:rPr>
            </w:pPr>
            <w:r>
              <w:rPr>
                <w:spacing w:val="-2"/>
                <w:sz w:val="24"/>
              </w:rPr>
              <w:t>3</w:t>
            </w:r>
            <w:r>
              <w:rPr>
                <w:spacing w:val="-4"/>
                <w:sz w:val="24"/>
              </w:rPr>
              <w:t>.本期减少</w:t>
            </w:r>
          </w:p>
          <w:p>
            <w:pPr>
              <w:pStyle w:val="TableParagraph"/>
              <w:spacing w:line="289" w:lineRule="exact" w:before="4"/>
              <w:ind w:left="107"/>
              <w:rPr>
                <w:sz w:val="24"/>
              </w:rPr>
            </w:pPr>
            <w:r>
              <w:rPr>
                <w:spacing w:val="-5"/>
                <w:sz w:val="24"/>
              </w:rPr>
              <w:t>金额</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340" w:hRule="atLeast"/>
        </w:trPr>
        <w:tc>
          <w:tcPr>
            <w:tcW w:w="2107" w:type="dxa"/>
          </w:tcPr>
          <w:p>
            <w:pPr>
              <w:pStyle w:val="TableParagraph"/>
              <w:spacing w:line="304" w:lineRule="exact" w:before="16"/>
              <w:ind w:left="827"/>
              <w:rPr>
                <w:sz w:val="24"/>
              </w:rPr>
            </w:pPr>
            <w:r>
              <w:rPr>
                <w:sz w:val="24"/>
              </w:rPr>
              <w:t>(1)</w:t>
            </w:r>
            <w:r>
              <w:rPr>
                <w:spacing w:val="-5"/>
                <w:sz w:val="24"/>
              </w:rPr>
              <w:t>处置</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340" w:hRule="atLeast"/>
        </w:trPr>
        <w:tc>
          <w:tcPr>
            <w:tcW w:w="2107" w:type="dxa"/>
          </w:tcPr>
          <w:p>
            <w:pPr>
              <w:pStyle w:val="TableParagraph"/>
              <w:spacing w:line="306" w:lineRule="exact" w:before="14"/>
              <w:ind w:left="587"/>
              <w:rPr>
                <w:sz w:val="24"/>
              </w:rPr>
            </w:pPr>
            <w:r>
              <w:rPr>
                <w:spacing w:val="-2"/>
                <w:sz w:val="24"/>
              </w:rPr>
              <w:t>4</w:t>
            </w:r>
            <w:r>
              <w:rPr>
                <w:spacing w:val="-4"/>
                <w:sz w:val="24"/>
              </w:rPr>
              <w:t>.期末余额</w:t>
            </w:r>
          </w:p>
        </w:tc>
        <w:tc>
          <w:tcPr>
            <w:tcW w:w="1505" w:type="dxa"/>
          </w:tcPr>
          <w:p>
            <w:pPr>
              <w:pStyle w:val="TableParagraph"/>
              <w:rPr>
                <w:rFonts w:ascii="Times New Roman"/>
                <w:sz w:val="22"/>
              </w:rPr>
            </w:pPr>
          </w:p>
        </w:tc>
        <w:tc>
          <w:tcPr>
            <w:tcW w:w="1656" w:type="dxa"/>
          </w:tcPr>
          <w:p>
            <w:pPr>
              <w:pStyle w:val="TableParagraph"/>
              <w:rPr>
                <w:rFonts w:ascii="Times New Roman"/>
                <w:sz w:val="22"/>
              </w:rPr>
            </w:pPr>
          </w:p>
        </w:tc>
        <w:tc>
          <w:tcPr>
            <w:tcW w:w="1776" w:type="dxa"/>
          </w:tcPr>
          <w:p>
            <w:pPr>
              <w:pStyle w:val="TableParagraph"/>
              <w:rPr>
                <w:rFonts w:ascii="Times New Roman"/>
                <w:sz w:val="22"/>
              </w:rPr>
            </w:pPr>
          </w:p>
        </w:tc>
        <w:tc>
          <w:tcPr>
            <w:tcW w:w="1779" w:type="dxa"/>
          </w:tcPr>
          <w:p>
            <w:pPr>
              <w:pStyle w:val="TableParagraph"/>
              <w:rPr>
                <w:rFonts w:ascii="Times New Roman"/>
                <w:sz w:val="22"/>
              </w:rPr>
            </w:pPr>
          </w:p>
        </w:tc>
      </w:tr>
      <w:tr>
        <w:trPr>
          <w:trHeight w:val="340" w:hRule="atLeast"/>
        </w:trPr>
        <w:tc>
          <w:tcPr>
            <w:tcW w:w="8823" w:type="dxa"/>
            <w:gridSpan w:val="5"/>
          </w:tcPr>
          <w:p>
            <w:pPr>
              <w:pStyle w:val="TableParagraph"/>
              <w:spacing w:line="306" w:lineRule="exact" w:before="14"/>
              <w:ind w:left="107"/>
              <w:rPr>
                <w:sz w:val="24"/>
              </w:rPr>
            </w:pPr>
            <w:r>
              <w:rPr>
                <w:spacing w:val="-2"/>
                <w:sz w:val="24"/>
              </w:rPr>
              <w:t>四、账面价值</w:t>
            </w:r>
          </w:p>
        </w:tc>
      </w:tr>
      <w:tr>
        <w:trPr>
          <w:trHeight w:val="621" w:hRule="atLeast"/>
        </w:trPr>
        <w:tc>
          <w:tcPr>
            <w:tcW w:w="2107" w:type="dxa"/>
          </w:tcPr>
          <w:p>
            <w:pPr>
              <w:pStyle w:val="TableParagraph"/>
              <w:ind w:left="587"/>
              <w:rPr>
                <w:sz w:val="24"/>
              </w:rPr>
            </w:pPr>
            <w:r>
              <w:rPr>
                <w:spacing w:val="-2"/>
                <w:sz w:val="24"/>
              </w:rPr>
              <w:t>1</w:t>
            </w:r>
            <w:r>
              <w:rPr>
                <w:spacing w:val="-4"/>
                <w:sz w:val="24"/>
              </w:rPr>
              <w:t>.期末账面</w:t>
            </w:r>
          </w:p>
          <w:p>
            <w:pPr>
              <w:pStyle w:val="TableParagraph"/>
              <w:spacing w:line="289" w:lineRule="exact" w:before="5"/>
              <w:ind w:left="107"/>
              <w:rPr>
                <w:sz w:val="24"/>
              </w:rPr>
            </w:pPr>
            <w:r>
              <w:rPr>
                <w:spacing w:val="-5"/>
                <w:sz w:val="24"/>
              </w:rPr>
              <w:t>价值</w:t>
            </w:r>
          </w:p>
        </w:tc>
        <w:tc>
          <w:tcPr>
            <w:tcW w:w="1505" w:type="dxa"/>
          </w:tcPr>
          <w:p>
            <w:pPr>
              <w:pStyle w:val="TableParagraph"/>
              <w:spacing w:before="156"/>
              <w:ind w:right="98"/>
              <w:jc w:val="right"/>
              <w:rPr>
                <w:sz w:val="24"/>
              </w:rPr>
            </w:pPr>
            <w:r>
              <w:rPr>
                <w:spacing w:val="-2"/>
                <w:sz w:val="24"/>
              </w:rPr>
              <w:t>20,625.00</w:t>
            </w:r>
          </w:p>
        </w:tc>
        <w:tc>
          <w:tcPr>
            <w:tcW w:w="1656" w:type="dxa"/>
          </w:tcPr>
          <w:p>
            <w:pPr>
              <w:pStyle w:val="TableParagraph"/>
              <w:spacing w:before="156"/>
              <w:ind w:left="15" w:right="10"/>
              <w:jc w:val="center"/>
              <w:rPr>
                <w:sz w:val="24"/>
              </w:rPr>
            </w:pPr>
            <w:r>
              <w:rPr>
                <w:spacing w:val="-2"/>
                <w:sz w:val="24"/>
              </w:rPr>
              <w:t>1,195,341.92</w:t>
            </w:r>
          </w:p>
        </w:tc>
        <w:tc>
          <w:tcPr>
            <w:tcW w:w="1776" w:type="dxa"/>
          </w:tcPr>
          <w:p>
            <w:pPr>
              <w:pStyle w:val="TableParagraph"/>
              <w:spacing w:before="156"/>
              <w:ind w:right="97"/>
              <w:jc w:val="right"/>
              <w:rPr>
                <w:sz w:val="24"/>
              </w:rPr>
            </w:pPr>
            <w:r>
              <w:rPr>
                <w:spacing w:val="-2"/>
                <w:sz w:val="24"/>
              </w:rPr>
              <w:t>4,774,575.50</w:t>
            </w:r>
          </w:p>
        </w:tc>
        <w:tc>
          <w:tcPr>
            <w:tcW w:w="1779" w:type="dxa"/>
          </w:tcPr>
          <w:p>
            <w:pPr>
              <w:pStyle w:val="TableParagraph"/>
              <w:spacing w:before="156"/>
              <w:ind w:left="133"/>
              <w:jc w:val="center"/>
              <w:rPr>
                <w:sz w:val="24"/>
              </w:rPr>
            </w:pPr>
            <w:r>
              <w:rPr>
                <w:spacing w:val="-2"/>
                <w:sz w:val="24"/>
              </w:rPr>
              <w:t>5,990,542.42</w:t>
            </w:r>
          </w:p>
        </w:tc>
      </w:tr>
      <w:tr>
        <w:trPr>
          <w:trHeight w:val="623" w:hRule="atLeast"/>
        </w:trPr>
        <w:tc>
          <w:tcPr>
            <w:tcW w:w="2107" w:type="dxa"/>
          </w:tcPr>
          <w:p>
            <w:pPr>
              <w:pStyle w:val="TableParagraph"/>
              <w:spacing w:line="310" w:lineRule="atLeast"/>
              <w:ind w:left="107" w:right="307" w:firstLine="480"/>
              <w:rPr>
                <w:sz w:val="24"/>
              </w:rPr>
            </w:pPr>
            <w:r>
              <w:rPr>
                <w:spacing w:val="-2"/>
                <w:sz w:val="24"/>
              </w:rPr>
              <w:t>2.期初账面</w:t>
            </w:r>
            <w:r>
              <w:rPr>
                <w:spacing w:val="-6"/>
                <w:sz w:val="24"/>
              </w:rPr>
              <w:t>价值</w:t>
            </w:r>
          </w:p>
        </w:tc>
        <w:tc>
          <w:tcPr>
            <w:tcW w:w="1505" w:type="dxa"/>
          </w:tcPr>
          <w:p>
            <w:pPr>
              <w:pStyle w:val="TableParagraph"/>
              <w:spacing w:before="155"/>
              <w:ind w:right="98"/>
              <w:jc w:val="right"/>
              <w:rPr>
                <w:sz w:val="24"/>
              </w:rPr>
            </w:pPr>
            <w:r>
              <w:rPr>
                <w:spacing w:val="-2"/>
                <w:sz w:val="24"/>
              </w:rPr>
              <w:t>37,125.00</w:t>
            </w:r>
          </w:p>
        </w:tc>
        <w:tc>
          <w:tcPr>
            <w:tcW w:w="1656" w:type="dxa"/>
          </w:tcPr>
          <w:p>
            <w:pPr>
              <w:pStyle w:val="TableParagraph"/>
              <w:spacing w:before="155"/>
              <w:ind w:left="15" w:right="10"/>
              <w:jc w:val="center"/>
              <w:rPr>
                <w:sz w:val="24"/>
              </w:rPr>
            </w:pPr>
            <w:r>
              <w:rPr>
                <w:spacing w:val="-2"/>
                <w:sz w:val="24"/>
              </w:rPr>
              <w:t>1,588,381.32</w:t>
            </w:r>
          </w:p>
        </w:tc>
        <w:tc>
          <w:tcPr>
            <w:tcW w:w="1776" w:type="dxa"/>
          </w:tcPr>
          <w:p>
            <w:pPr>
              <w:pStyle w:val="TableParagraph"/>
              <w:spacing w:before="155"/>
              <w:ind w:right="97"/>
              <w:jc w:val="right"/>
              <w:rPr>
                <w:sz w:val="24"/>
              </w:rPr>
            </w:pPr>
            <w:r>
              <w:rPr>
                <w:spacing w:val="-2"/>
                <w:sz w:val="24"/>
              </w:rPr>
              <w:t>5,651,767.99</w:t>
            </w:r>
          </w:p>
        </w:tc>
        <w:tc>
          <w:tcPr>
            <w:tcW w:w="1779" w:type="dxa"/>
          </w:tcPr>
          <w:p>
            <w:pPr>
              <w:pStyle w:val="TableParagraph"/>
              <w:spacing w:before="155"/>
              <w:ind w:left="133"/>
              <w:jc w:val="center"/>
              <w:rPr>
                <w:sz w:val="24"/>
              </w:rPr>
            </w:pPr>
            <w:r>
              <w:rPr>
                <w:spacing w:val="-2"/>
                <w:sz w:val="24"/>
              </w:rPr>
              <w:t>7,277,274.31</w:t>
            </w:r>
          </w:p>
        </w:tc>
      </w:tr>
    </w:tbl>
    <w:p>
      <w:pPr>
        <w:pStyle w:val="BodyText"/>
        <w:spacing w:before="9"/>
      </w:pPr>
    </w:p>
    <w:p>
      <w:pPr>
        <w:pStyle w:val="BodyText"/>
        <w:ind w:left="517"/>
      </w:pPr>
      <w:r>
        <w:rPr>
          <w:spacing w:val="-3"/>
        </w:rPr>
        <w:t>本期末通过公司内部研发形成的无形资产占无形资产余额的比例 </w:t>
      </w:r>
      <w:r>
        <w:rPr>
          <w:spacing w:val="-10"/>
        </w:rPr>
        <w:t>0</w:t>
      </w:r>
    </w:p>
    <w:p>
      <w:pPr>
        <w:pStyle w:val="BodyText"/>
        <w:spacing w:before="66"/>
      </w:pPr>
    </w:p>
    <w:p>
      <w:pPr>
        <w:pStyle w:val="ListParagraph"/>
        <w:numPr>
          <w:ilvl w:val="0"/>
          <w:numId w:val="62"/>
        </w:numPr>
        <w:tabs>
          <w:tab w:pos="1357" w:val="left" w:leader="none"/>
        </w:tabs>
        <w:spacing w:line="240" w:lineRule="auto" w:before="0" w:after="0"/>
        <w:ind w:left="1357" w:right="0" w:hanging="840"/>
        <w:jc w:val="left"/>
        <w:rPr>
          <w:sz w:val="24"/>
        </w:rPr>
      </w:pPr>
      <w:r>
        <w:rPr>
          <w:spacing w:val="-1"/>
          <w:sz w:val="24"/>
        </w:rPr>
        <w:t>未办妥产权证书的土地使用权情况</w:t>
      </w:r>
    </w:p>
    <w:p>
      <w:pPr>
        <w:pStyle w:val="BodyText"/>
        <w:spacing w:line="242" w:lineRule="auto" w:before="65"/>
        <w:ind w:left="517" w:right="8087"/>
      </w:pPr>
      <w:r>
        <w:rPr>
          <w:spacing w:val="-6"/>
        </w:rPr>
        <w:t>□适用 √不适用</w:t>
      </w:r>
      <w:r>
        <w:rPr>
          <w:spacing w:val="-2"/>
        </w:rPr>
        <w:t>其他说明：</w:t>
      </w:r>
    </w:p>
    <w:p>
      <w:pPr>
        <w:pStyle w:val="BodyText"/>
        <w:ind w:left="517"/>
      </w:pPr>
      <w:r>
        <w:rPr>
          <w:spacing w:val="-3"/>
        </w:rPr>
        <w:t>□适用 √不适用</w:t>
      </w:r>
    </w:p>
    <w:p>
      <w:pPr>
        <w:pStyle w:val="BodyText"/>
        <w:spacing w:before="70"/>
      </w:pPr>
    </w:p>
    <w:p>
      <w:pPr>
        <w:pStyle w:val="BodyText"/>
        <w:ind w:left="517"/>
      </w:pPr>
      <w:r>
        <w:rPr/>
        <w:t>27</w:t>
      </w:r>
      <w:r>
        <w:rPr>
          <w:spacing w:val="1"/>
        </w:rPr>
        <w:t>、开发支出</w:t>
      </w:r>
    </w:p>
    <w:p>
      <w:pPr>
        <w:pStyle w:val="BodyText"/>
        <w:spacing w:before="62"/>
        <w:ind w:left="517"/>
      </w:pPr>
      <w:r>
        <w:rPr>
          <w:spacing w:val="-3"/>
        </w:rPr>
        <w:t>□适用 √不适用</w:t>
      </w:r>
    </w:p>
    <w:p>
      <w:pPr>
        <w:pStyle w:val="BodyText"/>
        <w:spacing w:before="69"/>
      </w:pPr>
    </w:p>
    <w:p>
      <w:pPr>
        <w:pStyle w:val="BodyText"/>
        <w:ind w:left="517"/>
      </w:pPr>
      <w:r>
        <w:rPr/>
        <w:t>28</w:t>
      </w:r>
      <w:r>
        <w:rPr>
          <w:spacing w:val="3"/>
        </w:rPr>
        <w:t>、商誉</w:t>
      </w:r>
    </w:p>
    <w:p>
      <w:pPr>
        <w:pStyle w:val="ListParagraph"/>
        <w:numPr>
          <w:ilvl w:val="0"/>
          <w:numId w:val="63"/>
        </w:numPr>
        <w:tabs>
          <w:tab w:pos="1357" w:val="left" w:leader="none"/>
        </w:tabs>
        <w:spacing w:line="240" w:lineRule="auto" w:before="62" w:after="0"/>
        <w:ind w:left="1357" w:right="0" w:hanging="840"/>
        <w:jc w:val="left"/>
        <w:rPr>
          <w:sz w:val="24"/>
        </w:rPr>
      </w:pPr>
      <w:r>
        <w:rPr>
          <w:spacing w:val="-2"/>
          <w:sz w:val="24"/>
        </w:rPr>
        <w:t>商誉账面原值</w:t>
      </w:r>
    </w:p>
    <w:p>
      <w:pPr>
        <w:pStyle w:val="BodyText"/>
        <w:spacing w:before="64"/>
        <w:ind w:left="517"/>
      </w:pPr>
      <w:r>
        <w:rPr>
          <w:spacing w:val="-3"/>
        </w:rPr>
        <w:t>√适用 □不适用</w:t>
      </w:r>
    </w:p>
    <w:p>
      <w:pPr>
        <w:pStyle w:val="BodyText"/>
        <w:tabs>
          <w:tab w:pos="7910" w:val="left" w:leader="none"/>
        </w:tabs>
        <w:spacing w:before="5" w:after="2"/>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844"/>
        <w:gridCol w:w="1135"/>
        <w:gridCol w:w="567"/>
        <w:gridCol w:w="711"/>
        <w:gridCol w:w="709"/>
        <w:gridCol w:w="1881"/>
      </w:tblGrid>
      <w:tr>
        <w:trPr>
          <w:trHeight w:val="311" w:hRule="atLeast"/>
        </w:trPr>
        <w:tc>
          <w:tcPr>
            <w:tcW w:w="1980" w:type="dxa"/>
            <w:vMerge w:val="restart"/>
          </w:tcPr>
          <w:p>
            <w:pPr>
              <w:pStyle w:val="TableParagraph"/>
              <w:spacing w:line="242" w:lineRule="auto" w:before="163"/>
              <w:ind w:left="148" w:right="139"/>
              <w:jc w:val="center"/>
              <w:rPr>
                <w:sz w:val="24"/>
              </w:rPr>
            </w:pPr>
            <w:r>
              <w:rPr>
                <w:spacing w:val="-2"/>
                <w:sz w:val="24"/>
              </w:rPr>
              <w:t>被投资单位名称或形成商誉的事</w:t>
            </w:r>
            <w:r>
              <w:rPr>
                <w:spacing w:val="-10"/>
                <w:sz w:val="24"/>
              </w:rPr>
              <w:t>项</w:t>
            </w:r>
          </w:p>
        </w:tc>
        <w:tc>
          <w:tcPr>
            <w:tcW w:w="1844" w:type="dxa"/>
            <w:vMerge w:val="restart"/>
          </w:tcPr>
          <w:p>
            <w:pPr>
              <w:pStyle w:val="TableParagraph"/>
              <w:spacing w:before="165"/>
              <w:rPr>
                <w:sz w:val="24"/>
              </w:rPr>
            </w:pPr>
          </w:p>
          <w:p>
            <w:pPr>
              <w:pStyle w:val="TableParagraph"/>
              <w:ind w:left="441"/>
              <w:rPr>
                <w:sz w:val="24"/>
              </w:rPr>
            </w:pPr>
            <w:r>
              <w:rPr>
                <w:spacing w:val="-3"/>
                <w:sz w:val="24"/>
              </w:rPr>
              <w:t>期初余额</w:t>
            </w:r>
          </w:p>
        </w:tc>
        <w:tc>
          <w:tcPr>
            <w:tcW w:w="1702" w:type="dxa"/>
            <w:gridSpan w:val="2"/>
          </w:tcPr>
          <w:p>
            <w:pPr>
              <w:pStyle w:val="TableParagraph"/>
              <w:spacing w:line="289" w:lineRule="exact" w:before="2"/>
              <w:ind w:left="369"/>
              <w:rPr>
                <w:sz w:val="24"/>
              </w:rPr>
            </w:pPr>
            <w:r>
              <w:rPr>
                <w:spacing w:val="-3"/>
                <w:sz w:val="24"/>
              </w:rPr>
              <w:t>本期增加</w:t>
            </w:r>
          </w:p>
        </w:tc>
        <w:tc>
          <w:tcPr>
            <w:tcW w:w="1420" w:type="dxa"/>
            <w:gridSpan w:val="2"/>
          </w:tcPr>
          <w:p>
            <w:pPr>
              <w:pStyle w:val="TableParagraph"/>
              <w:spacing w:line="289" w:lineRule="exact" w:before="2"/>
              <w:ind w:left="227"/>
              <w:rPr>
                <w:sz w:val="24"/>
              </w:rPr>
            </w:pPr>
            <w:r>
              <w:rPr>
                <w:spacing w:val="-3"/>
                <w:sz w:val="24"/>
              </w:rPr>
              <w:t>本期减少</w:t>
            </w:r>
          </w:p>
        </w:tc>
        <w:tc>
          <w:tcPr>
            <w:tcW w:w="1881" w:type="dxa"/>
            <w:vMerge w:val="restart"/>
          </w:tcPr>
          <w:p>
            <w:pPr>
              <w:pStyle w:val="TableParagraph"/>
              <w:spacing w:before="165"/>
              <w:rPr>
                <w:sz w:val="24"/>
              </w:rPr>
            </w:pPr>
          </w:p>
          <w:p>
            <w:pPr>
              <w:pStyle w:val="TableParagraph"/>
              <w:ind w:left="456"/>
              <w:rPr>
                <w:sz w:val="24"/>
              </w:rPr>
            </w:pPr>
            <w:r>
              <w:rPr>
                <w:spacing w:val="-3"/>
                <w:sz w:val="24"/>
              </w:rPr>
              <w:t>期末余额</w:t>
            </w:r>
          </w:p>
        </w:tc>
      </w:tr>
      <w:tr>
        <w:trPr>
          <w:trHeight w:val="936" w:hRule="atLeast"/>
        </w:trPr>
        <w:tc>
          <w:tcPr>
            <w:tcW w:w="1980" w:type="dxa"/>
            <w:vMerge/>
            <w:tcBorders>
              <w:top w:val="nil"/>
            </w:tcBorders>
          </w:tcPr>
          <w:p>
            <w:pPr>
              <w:rPr>
                <w:sz w:val="2"/>
                <w:szCs w:val="2"/>
              </w:rPr>
            </w:pPr>
          </w:p>
        </w:tc>
        <w:tc>
          <w:tcPr>
            <w:tcW w:w="1844" w:type="dxa"/>
            <w:vMerge/>
            <w:tcBorders>
              <w:top w:val="nil"/>
            </w:tcBorders>
          </w:tcPr>
          <w:p>
            <w:pPr>
              <w:rPr>
                <w:sz w:val="2"/>
                <w:szCs w:val="2"/>
              </w:rPr>
            </w:pPr>
          </w:p>
        </w:tc>
        <w:tc>
          <w:tcPr>
            <w:tcW w:w="1135" w:type="dxa"/>
          </w:tcPr>
          <w:p>
            <w:pPr>
              <w:pStyle w:val="TableParagraph"/>
              <w:spacing w:line="242" w:lineRule="auto" w:before="2"/>
              <w:ind w:left="203" w:right="199"/>
              <w:jc w:val="center"/>
              <w:rPr>
                <w:sz w:val="24"/>
              </w:rPr>
            </w:pPr>
            <w:r>
              <w:rPr>
                <w:spacing w:val="-4"/>
                <w:sz w:val="24"/>
              </w:rPr>
              <w:t>企业合并形成</w:t>
            </w:r>
          </w:p>
          <w:p>
            <w:pPr>
              <w:pStyle w:val="TableParagraph"/>
              <w:spacing w:line="292" w:lineRule="exact" w:before="1"/>
              <w:ind w:left="2"/>
              <w:jc w:val="center"/>
              <w:rPr>
                <w:sz w:val="24"/>
              </w:rPr>
            </w:pPr>
            <w:r>
              <w:rPr>
                <w:spacing w:val="-10"/>
                <w:sz w:val="24"/>
              </w:rPr>
              <w:t>的</w:t>
            </w:r>
          </w:p>
        </w:tc>
        <w:tc>
          <w:tcPr>
            <w:tcW w:w="567" w:type="dxa"/>
          </w:tcPr>
          <w:p>
            <w:pPr>
              <w:pStyle w:val="TableParagraph"/>
              <w:rPr>
                <w:rFonts w:ascii="Times New Roman"/>
                <w:sz w:val="22"/>
              </w:rPr>
            </w:pPr>
          </w:p>
        </w:tc>
        <w:tc>
          <w:tcPr>
            <w:tcW w:w="711" w:type="dxa"/>
          </w:tcPr>
          <w:p>
            <w:pPr>
              <w:pStyle w:val="TableParagraph"/>
              <w:spacing w:before="4"/>
              <w:rPr>
                <w:sz w:val="24"/>
              </w:rPr>
            </w:pPr>
          </w:p>
          <w:p>
            <w:pPr>
              <w:pStyle w:val="TableParagraph"/>
              <w:ind w:left="114"/>
              <w:rPr>
                <w:sz w:val="24"/>
              </w:rPr>
            </w:pPr>
            <w:r>
              <w:rPr>
                <w:spacing w:val="-5"/>
                <w:sz w:val="24"/>
              </w:rPr>
              <w:t>处置</w:t>
            </w:r>
          </w:p>
        </w:tc>
        <w:tc>
          <w:tcPr>
            <w:tcW w:w="709" w:type="dxa"/>
          </w:tcPr>
          <w:p>
            <w:pPr>
              <w:pStyle w:val="TableParagraph"/>
              <w:rPr>
                <w:rFonts w:ascii="Times New Roman"/>
                <w:sz w:val="22"/>
              </w:rPr>
            </w:pPr>
          </w:p>
        </w:tc>
        <w:tc>
          <w:tcPr>
            <w:tcW w:w="1881" w:type="dxa"/>
            <w:vMerge/>
            <w:tcBorders>
              <w:top w:val="nil"/>
            </w:tcBorders>
          </w:tcPr>
          <w:p>
            <w:pPr>
              <w:rPr>
                <w:sz w:val="2"/>
                <w:szCs w:val="2"/>
              </w:rPr>
            </w:pPr>
          </w:p>
        </w:tc>
      </w:tr>
      <w:tr>
        <w:trPr>
          <w:trHeight w:val="621" w:hRule="atLeast"/>
        </w:trPr>
        <w:tc>
          <w:tcPr>
            <w:tcW w:w="1980" w:type="dxa"/>
          </w:tcPr>
          <w:p>
            <w:pPr>
              <w:pStyle w:val="TableParagraph"/>
              <w:spacing w:line="307" w:lineRule="exact"/>
              <w:ind w:left="107"/>
              <w:rPr>
                <w:sz w:val="24"/>
              </w:rPr>
            </w:pPr>
            <w:r>
              <w:rPr>
                <w:spacing w:val="-2"/>
                <w:sz w:val="24"/>
              </w:rPr>
              <w:t>上海腾锦文化发</w:t>
            </w:r>
          </w:p>
          <w:p>
            <w:pPr>
              <w:pStyle w:val="TableParagraph"/>
              <w:spacing w:line="292" w:lineRule="exact" w:before="2"/>
              <w:ind w:left="107"/>
              <w:rPr>
                <w:sz w:val="24"/>
              </w:rPr>
            </w:pPr>
            <w:r>
              <w:rPr>
                <w:spacing w:val="-2"/>
                <w:sz w:val="24"/>
              </w:rPr>
              <w:t>展有限公司</w:t>
            </w:r>
          </w:p>
        </w:tc>
        <w:tc>
          <w:tcPr>
            <w:tcW w:w="1844" w:type="dxa"/>
          </w:tcPr>
          <w:p>
            <w:pPr>
              <w:pStyle w:val="TableParagraph"/>
              <w:spacing w:before="155"/>
              <w:ind w:left="195"/>
              <w:jc w:val="center"/>
              <w:rPr>
                <w:sz w:val="24"/>
              </w:rPr>
            </w:pPr>
            <w:r>
              <w:rPr>
                <w:spacing w:val="-2"/>
                <w:sz w:val="24"/>
              </w:rPr>
              <w:t>4,648,413.96</w:t>
            </w:r>
          </w:p>
        </w:tc>
        <w:tc>
          <w:tcPr>
            <w:tcW w:w="1135" w:type="dxa"/>
          </w:tcPr>
          <w:p>
            <w:pPr>
              <w:pStyle w:val="TableParagraph"/>
              <w:rPr>
                <w:rFonts w:ascii="Times New Roman"/>
                <w:sz w:val="22"/>
              </w:rPr>
            </w:pPr>
          </w:p>
        </w:tc>
        <w:tc>
          <w:tcPr>
            <w:tcW w:w="567" w:type="dxa"/>
          </w:tcPr>
          <w:p>
            <w:pPr>
              <w:pStyle w:val="TableParagraph"/>
              <w:rPr>
                <w:rFonts w:ascii="Times New Roman"/>
                <w:sz w:val="22"/>
              </w:rPr>
            </w:pPr>
          </w:p>
        </w:tc>
        <w:tc>
          <w:tcPr>
            <w:tcW w:w="711" w:type="dxa"/>
          </w:tcPr>
          <w:p>
            <w:pPr>
              <w:pStyle w:val="TableParagraph"/>
              <w:rPr>
                <w:rFonts w:ascii="Times New Roman"/>
                <w:sz w:val="22"/>
              </w:rPr>
            </w:pPr>
          </w:p>
        </w:tc>
        <w:tc>
          <w:tcPr>
            <w:tcW w:w="709" w:type="dxa"/>
          </w:tcPr>
          <w:p>
            <w:pPr>
              <w:pStyle w:val="TableParagraph"/>
              <w:rPr>
                <w:rFonts w:ascii="Times New Roman"/>
                <w:sz w:val="22"/>
              </w:rPr>
            </w:pPr>
          </w:p>
        </w:tc>
        <w:tc>
          <w:tcPr>
            <w:tcW w:w="1881" w:type="dxa"/>
          </w:tcPr>
          <w:p>
            <w:pPr>
              <w:pStyle w:val="TableParagraph"/>
              <w:spacing w:before="155"/>
              <w:ind w:right="99"/>
              <w:jc w:val="right"/>
              <w:rPr>
                <w:sz w:val="24"/>
              </w:rPr>
            </w:pPr>
            <w:r>
              <w:rPr>
                <w:spacing w:val="-2"/>
                <w:sz w:val="24"/>
              </w:rPr>
              <w:t>4,648,413.96</w:t>
            </w:r>
          </w:p>
        </w:tc>
      </w:tr>
      <w:tr>
        <w:trPr>
          <w:trHeight w:val="623" w:hRule="atLeast"/>
        </w:trPr>
        <w:tc>
          <w:tcPr>
            <w:tcW w:w="1980" w:type="dxa"/>
          </w:tcPr>
          <w:p>
            <w:pPr>
              <w:pStyle w:val="TableParagraph"/>
              <w:spacing w:line="307" w:lineRule="exact"/>
              <w:ind w:left="107"/>
              <w:rPr>
                <w:sz w:val="24"/>
              </w:rPr>
            </w:pPr>
            <w:r>
              <w:rPr>
                <w:spacing w:val="-2"/>
                <w:sz w:val="24"/>
              </w:rPr>
              <w:t>上海豪翌企业管</w:t>
            </w:r>
          </w:p>
          <w:p>
            <w:pPr>
              <w:pStyle w:val="TableParagraph"/>
              <w:spacing w:line="292" w:lineRule="exact" w:before="4"/>
              <w:ind w:left="107"/>
              <w:rPr>
                <w:sz w:val="24"/>
              </w:rPr>
            </w:pPr>
            <w:r>
              <w:rPr>
                <w:spacing w:val="-2"/>
                <w:sz w:val="24"/>
              </w:rPr>
              <w:t>理有限公司</w:t>
            </w:r>
          </w:p>
        </w:tc>
        <w:tc>
          <w:tcPr>
            <w:tcW w:w="1844" w:type="dxa"/>
          </w:tcPr>
          <w:p>
            <w:pPr>
              <w:pStyle w:val="TableParagraph"/>
              <w:spacing w:before="155"/>
              <w:ind w:left="195"/>
              <w:jc w:val="center"/>
              <w:rPr>
                <w:sz w:val="24"/>
              </w:rPr>
            </w:pPr>
            <w:r>
              <w:rPr>
                <w:spacing w:val="-2"/>
                <w:sz w:val="24"/>
              </w:rPr>
              <w:t>9,532,243.93</w:t>
            </w:r>
          </w:p>
        </w:tc>
        <w:tc>
          <w:tcPr>
            <w:tcW w:w="1135" w:type="dxa"/>
          </w:tcPr>
          <w:p>
            <w:pPr>
              <w:pStyle w:val="TableParagraph"/>
              <w:rPr>
                <w:rFonts w:ascii="Times New Roman"/>
                <w:sz w:val="22"/>
              </w:rPr>
            </w:pPr>
          </w:p>
        </w:tc>
        <w:tc>
          <w:tcPr>
            <w:tcW w:w="567" w:type="dxa"/>
          </w:tcPr>
          <w:p>
            <w:pPr>
              <w:pStyle w:val="TableParagraph"/>
              <w:rPr>
                <w:rFonts w:ascii="Times New Roman"/>
                <w:sz w:val="22"/>
              </w:rPr>
            </w:pPr>
          </w:p>
        </w:tc>
        <w:tc>
          <w:tcPr>
            <w:tcW w:w="711" w:type="dxa"/>
          </w:tcPr>
          <w:p>
            <w:pPr>
              <w:pStyle w:val="TableParagraph"/>
              <w:rPr>
                <w:rFonts w:ascii="Times New Roman"/>
                <w:sz w:val="22"/>
              </w:rPr>
            </w:pPr>
          </w:p>
        </w:tc>
        <w:tc>
          <w:tcPr>
            <w:tcW w:w="709" w:type="dxa"/>
          </w:tcPr>
          <w:p>
            <w:pPr>
              <w:pStyle w:val="TableParagraph"/>
              <w:rPr>
                <w:rFonts w:ascii="Times New Roman"/>
                <w:sz w:val="22"/>
              </w:rPr>
            </w:pPr>
          </w:p>
        </w:tc>
        <w:tc>
          <w:tcPr>
            <w:tcW w:w="1881" w:type="dxa"/>
          </w:tcPr>
          <w:p>
            <w:pPr>
              <w:pStyle w:val="TableParagraph"/>
              <w:spacing w:before="155"/>
              <w:ind w:right="99"/>
              <w:jc w:val="right"/>
              <w:rPr>
                <w:sz w:val="24"/>
              </w:rPr>
            </w:pPr>
            <w:r>
              <w:rPr>
                <w:spacing w:val="-2"/>
                <w:sz w:val="24"/>
              </w:rPr>
              <w:t>9,532,243.93</w:t>
            </w:r>
          </w:p>
        </w:tc>
      </w:tr>
      <w:tr>
        <w:trPr>
          <w:trHeight w:val="933" w:hRule="atLeast"/>
        </w:trPr>
        <w:tc>
          <w:tcPr>
            <w:tcW w:w="1980" w:type="dxa"/>
          </w:tcPr>
          <w:p>
            <w:pPr>
              <w:pStyle w:val="TableParagraph"/>
              <w:ind w:left="107"/>
              <w:rPr>
                <w:sz w:val="24"/>
              </w:rPr>
            </w:pPr>
            <w:r>
              <w:rPr>
                <w:spacing w:val="-2"/>
                <w:sz w:val="24"/>
              </w:rPr>
              <w:t>上海翌钲众创空</w:t>
            </w:r>
          </w:p>
          <w:p>
            <w:pPr>
              <w:pStyle w:val="TableParagraph"/>
              <w:spacing w:line="310" w:lineRule="atLeast"/>
              <w:ind w:left="107" w:right="180"/>
              <w:rPr>
                <w:sz w:val="24"/>
              </w:rPr>
            </w:pPr>
            <w:r>
              <w:rPr>
                <w:spacing w:val="-2"/>
                <w:sz w:val="24"/>
              </w:rPr>
              <w:t>间经营管理有限</w:t>
            </w:r>
            <w:r>
              <w:rPr>
                <w:spacing w:val="-6"/>
                <w:sz w:val="24"/>
              </w:rPr>
              <w:t>公司</w:t>
            </w:r>
          </w:p>
        </w:tc>
        <w:tc>
          <w:tcPr>
            <w:tcW w:w="1844" w:type="dxa"/>
          </w:tcPr>
          <w:p>
            <w:pPr>
              <w:pStyle w:val="TableParagraph"/>
              <w:spacing w:before="4"/>
              <w:rPr>
                <w:sz w:val="24"/>
              </w:rPr>
            </w:pPr>
          </w:p>
          <w:p>
            <w:pPr>
              <w:pStyle w:val="TableParagraph"/>
              <w:ind w:left="195"/>
              <w:jc w:val="center"/>
              <w:rPr>
                <w:sz w:val="24"/>
              </w:rPr>
            </w:pPr>
            <w:r>
              <w:rPr>
                <w:spacing w:val="-2"/>
                <w:sz w:val="24"/>
              </w:rPr>
              <w:t>3,447,915.92</w:t>
            </w:r>
          </w:p>
        </w:tc>
        <w:tc>
          <w:tcPr>
            <w:tcW w:w="1135" w:type="dxa"/>
          </w:tcPr>
          <w:p>
            <w:pPr>
              <w:pStyle w:val="TableParagraph"/>
              <w:rPr>
                <w:rFonts w:ascii="Times New Roman"/>
                <w:sz w:val="22"/>
              </w:rPr>
            </w:pPr>
          </w:p>
        </w:tc>
        <w:tc>
          <w:tcPr>
            <w:tcW w:w="567" w:type="dxa"/>
          </w:tcPr>
          <w:p>
            <w:pPr>
              <w:pStyle w:val="TableParagraph"/>
              <w:rPr>
                <w:rFonts w:ascii="Times New Roman"/>
                <w:sz w:val="22"/>
              </w:rPr>
            </w:pPr>
          </w:p>
        </w:tc>
        <w:tc>
          <w:tcPr>
            <w:tcW w:w="711" w:type="dxa"/>
          </w:tcPr>
          <w:p>
            <w:pPr>
              <w:pStyle w:val="TableParagraph"/>
              <w:rPr>
                <w:rFonts w:ascii="Times New Roman"/>
                <w:sz w:val="22"/>
              </w:rPr>
            </w:pPr>
          </w:p>
        </w:tc>
        <w:tc>
          <w:tcPr>
            <w:tcW w:w="709" w:type="dxa"/>
          </w:tcPr>
          <w:p>
            <w:pPr>
              <w:pStyle w:val="TableParagraph"/>
              <w:rPr>
                <w:rFonts w:ascii="Times New Roman"/>
                <w:sz w:val="22"/>
              </w:rPr>
            </w:pPr>
          </w:p>
        </w:tc>
        <w:tc>
          <w:tcPr>
            <w:tcW w:w="1881" w:type="dxa"/>
          </w:tcPr>
          <w:p>
            <w:pPr>
              <w:pStyle w:val="TableParagraph"/>
              <w:spacing w:before="4"/>
              <w:rPr>
                <w:sz w:val="24"/>
              </w:rPr>
            </w:pPr>
          </w:p>
          <w:p>
            <w:pPr>
              <w:pStyle w:val="TableParagraph"/>
              <w:ind w:right="99"/>
              <w:jc w:val="right"/>
              <w:rPr>
                <w:sz w:val="24"/>
              </w:rPr>
            </w:pPr>
            <w:r>
              <w:rPr>
                <w:spacing w:val="-2"/>
                <w:sz w:val="24"/>
              </w:rPr>
              <w:t>3,447,915.92</w:t>
            </w:r>
          </w:p>
        </w:tc>
      </w:tr>
    </w:tbl>
    <w:p>
      <w:pPr>
        <w:spacing w:after="0"/>
        <w:jc w:val="right"/>
        <w:rPr>
          <w:sz w:val="24"/>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844"/>
        <w:gridCol w:w="1135"/>
        <w:gridCol w:w="567"/>
        <w:gridCol w:w="711"/>
        <w:gridCol w:w="709"/>
        <w:gridCol w:w="1881"/>
      </w:tblGrid>
      <w:tr>
        <w:trPr>
          <w:trHeight w:val="933" w:hRule="atLeast"/>
        </w:trPr>
        <w:tc>
          <w:tcPr>
            <w:tcW w:w="1980" w:type="dxa"/>
          </w:tcPr>
          <w:p>
            <w:pPr>
              <w:pStyle w:val="TableParagraph"/>
              <w:spacing w:line="307" w:lineRule="exact"/>
              <w:ind w:left="107"/>
              <w:rPr>
                <w:sz w:val="24"/>
              </w:rPr>
            </w:pPr>
            <w:r>
              <w:rPr>
                <w:sz w:val="24"/>
              </w:rPr>
              <w:t>同昌盛业（</w:t>
            </w:r>
            <w:r>
              <w:rPr>
                <w:spacing w:val="-10"/>
                <w:sz w:val="24"/>
              </w:rPr>
              <w:t>北</w:t>
            </w:r>
          </w:p>
          <w:p>
            <w:pPr>
              <w:pStyle w:val="TableParagraph"/>
              <w:spacing w:line="310" w:lineRule="atLeast"/>
              <w:ind w:left="107" w:right="180"/>
              <w:rPr>
                <w:sz w:val="24"/>
              </w:rPr>
            </w:pPr>
            <w:r>
              <w:rPr>
                <w:spacing w:val="-2"/>
                <w:sz w:val="24"/>
              </w:rPr>
              <w:t>京）科技发展有</w:t>
            </w:r>
            <w:r>
              <w:rPr>
                <w:spacing w:val="-4"/>
                <w:sz w:val="24"/>
              </w:rPr>
              <w:t>限公司</w:t>
            </w:r>
          </w:p>
        </w:tc>
        <w:tc>
          <w:tcPr>
            <w:tcW w:w="1844" w:type="dxa"/>
          </w:tcPr>
          <w:p>
            <w:pPr>
              <w:pStyle w:val="TableParagraph"/>
              <w:spacing w:before="4"/>
              <w:rPr>
                <w:sz w:val="24"/>
              </w:rPr>
            </w:pPr>
          </w:p>
          <w:p>
            <w:pPr>
              <w:pStyle w:val="TableParagraph"/>
              <w:ind w:left="75"/>
              <w:jc w:val="center"/>
              <w:rPr>
                <w:sz w:val="24"/>
              </w:rPr>
            </w:pPr>
            <w:r>
              <w:rPr>
                <w:spacing w:val="-2"/>
                <w:sz w:val="24"/>
              </w:rPr>
              <w:t>41,697,669.37</w:t>
            </w:r>
          </w:p>
        </w:tc>
        <w:tc>
          <w:tcPr>
            <w:tcW w:w="1135" w:type="dxa"/>
          </w:tcPr>
          <w:p>
            <w:pPr>
              <w:pStyle w:val="TableParagraph"/>
              <w:rPr>
                <w:rFonts w:ascii="Times New Roman"/>
                <w:sz w:val="18"/>
              </w:rPr>
            </w:pPr>
          </w:p>
        </w:tc>
        <w:tc>
          <w:tcPr>
            <w:tcW w:w="567" w:type="dxa"/>
          </w:tcPr>
          <w:p>
            <w:pPr>
              <w:pStyle w:val="TableParagraph"/>
              <w:rPr>
                <w:rFonts w:ascii="Times New Roman"/>
                <w:sz w:val="18"/>
              </w:rPr>
            </w:pPr>
          </w:p>
        </w:tc>
        <w:tc>
          <w:tcPr>
            <w:tcW w:w="711" w:type="dxa"/>
          </w:tcPr>
          <w:p>
            <w:pPr>
              <w:pStyle w:val="TableParagraph"/>
              <w:rPr>
                <w:rFonts w:ascii="Times New Roman"/>
                <w:sz w:val="18"/>
              </w:rPr>
            </w:pPr>
          </w:p>
        </w:tc>
        <w:tc>
          <w:tcPr>
            <w:tcW w:w="709" w:type="dxa"/>
          </w:tcPr>
          <w:p>
            <w:pPr>
              <w:pStyle w:val="TableParagraph"/>
              <w:rPr>
                <w:rFonts w:ascii="Times New Roman"/>
                <w:sz w:val="18"/>
              </w:rPr>
            </w:pPr>
          </w:p>
        </w:tc>
        <w:tc>
          <w:tcPr>
            <w:tcW w:w="1881" w:type="dxa"/>
          </w:tcPr>
          <w:p>
            <w:pPr>
              <w:pStyle w:val="TableParagraph"/>
              <w:spacing w:before="4"/>
              <w:rPr>
                <w:sz w:val="24"/>
              </w:rPr>
            </w:pPr>
          </w:p>
          <w:p>
            <w:pPr>
              <w:pStyle w:val="TableParagraph"/>
              <w:ind w:left="107"/>
              <w:jc w:val="center"/>
              <w:rPr>
                <w:sz w:val="24"/>
              </w:rPr>
            </w:pPr>
            <w:r>
              <w:rPr>
                <w:spacing w:val="-2"/>
                <w:sz w:val="24"/>
              </w:rPr>
              <w:t>41,697,669.37</w:t>
            </w:r>
          </w:p>
        </w:tc>
      </w:tr>
      <w:tr>
        <w:trPr>
          <w:trHeight w:val="623" w:hRule="atLeast"/>
        </w:trPr>
        <w:tc>
          <w:tcPr>
            <w:tcW w:w="1980" w:type="dxa"/>
          </w:tcPr>
          <w:p>
            <w:pPr>
              <w:pStyle w:val="TableParagraph"/>
              <w:spacing w:line="307" w:lineRule="exact"/>
              <w:ind w:left="107"/>
              <w:rPr>
                <w:sz w:val="24"/>
              </w:rPr>
            </w:pPr>
            <w:r>
              <w:rPr>
                <w:spacing w:val="-2"/>
                <w:sz w:val="24"/>
              </w:rPr>
              <w:t>上海劭锦企业管</w:t>
            </w:r>
          </w:p>
          <w:p>
            <w:pPr>
              <w:pStyle w:val="TableParagraph"/>
              <w:spacing w:line="292" w:lineRule="exact" w:before="4"/>
              <w:ind w:left="107"/>
              <w:rPr>
                <w:sz w:val="24"/>
              </w:rPr>
            </w:pPr>
            <w:r>
              <w:rPr>
                <w:spacing w:val="-2"/>
                <w:sz w:val="24"/>
              </w:rPr>
              <w:t>理有限公司</w:t>
            </w:r>
          </w:p>
        </w:tc>
        <w:tc>
          <w:tcPr>
            <w:tcW w:w="1844" w:type="dxa"/>
          </w:tcPr>
          <w:p>
            <w:pPr>
              <w:pStyle w:val="TableParagraph"/>
              <w:spacing w:before="155"/>
              <w:ind w:left="75"/>
              <w:jc w:val="center"/>
              <w:rPr>
                <w:sz w:val="24"/>
              </w:rPr>
            </w:pPr>
            <w:r>
              <w:rPr>
                <w:spacing w:val="-2"/>
                <w:sz w:val="24"/>
              </w:rPr>
              <w:t>19,716,735.54</w:t>
            </w:r>
          </w:p>
        </w:tc>
        <w:tc>
          <w:tcPr>
            <w:tcW w:w="1135" w:type="dxa"/>
          </w:tcPr>
          <w:p>
            <w:pPr>
              <w:pStyle w:val="TableParagraph"/>
              <w:rPr>
                <w:rFonts w:ascii="Times New Roman"/>
                <w:sz w:val="18"/>
              </w:rPr>
            </w:pPr>
          </w:p>
        </w:tc>
        <w:tc>
          <w:tcPr>
            <w:tcW w:w="567" w:type="dxa"/>
          </w:tcPr>
          <w:p>
            <w:pPr>
              <w:pStyle w:val="TableParagraph"/>
              <w:rPr>
                <w:rFonts w:ascii="Times New Roman"/>
                <w:sz w:val="18"/>
              </w:rPr>
            </w:pPr>
          </w:p>
        </w:tc>
        <w:tc>
          <w:tcPr>
            <w:tcW w:w="711" w:type="dxa"/>
          </w:tcPr>
          <w:p>
            <w:pPr>
              <w:pStyle w:val="TableParagraph"/>
              <w:rPr>
                <w:rFonts w:ascii="Times New Roman"/>
                <w:sz w:val="18"/>
              </w:rPr>
            </w:pPr>
          </w:p>
        </w:tc>
        <w:tc>
          <w:tcPr>
            <w:tcW w:w="709" w:type="dxa"/>
          </w:tcPr>
          <w:p>
            <w:pPr>
              <w:pStyle w:val="TableParagraph"/>
              <w:rPr>
                <w:rFonts w:ascii="Times New Roman"/>
                <w:sz w:val="18"/>
              </w:rPr>
            </w:pPr>
          </w:p>
        </w:tc>
        <w:tc>
          <w:tcPr>
            <w:tcW w:w="1881" w:type="dxa"/>
          </w:tcPr>
          <w:p>
            <w:pPr>
              <w:pStyle w:val="TableParagraph"/>
              <w:spacing w:before="155"/>
              <w:ind w:left="107"/>
              <w:jc w:val="center"/>
              <w:rPr>
                <w:sz w:val="24"/>
              </w:rPr>
            </w:pPr>
            <w:r>
              <w:rPr>
                <w:spacing w:val="-2"/>
                <w:sz w:val="24"/>
              </w:rPr>
              <w:t>19,716,735.54</w:t>
            </w:r>
          </w:p>
        </w:tc>
      </w:tr>
      <w:tr>
        <w:trPr>
          <w:trHeight w:val="518" w:hRule="atLeast"/>
        </w:trPr>
        <w:tc>
          <w:tcPr>
            <w:tcW w:w="1980" w:type="dxa"/>
          </w:tcPr>
          <w:p>
            <w:pPr>
              <w:pStyle w:val="TableParagraph"/>
              <w:spacing w:before="103"/>
              <w:ind w:left="7"/>
              <w:jc w:val="center"/>
              <w:rPr>
                <w:sz w:val="24"/>
              </w:rPr>
            </w:pPr>
            <w:r>
              <w:rPr>
                <w:spacing w:val="-5"/>
                <w:sz w:val="24"/>
              </w:rPr>
              <w:t>合计</w:t>
            </w:r>
          </w:p>
        </w:tc>
        <w:tc>
          <w:tcPr>
            <w:tcW w:w="1844" w:type="dxa"/>
          </w:tcPr>
          <w:p>
            <w:pPr>
              <w:pStyle w:val="TableParagraph"/>
              <w:spacing w:before="103"/>
              <w:ind w:left="75"/>
              <w:jc w:val="center"/>
              <w:rPr>
                <w:sz w:val="24"/>
              </w:rPr>
            </w:pPr>
            <w:r>
              <w:rPr>
                <w:spacing w:val="-2"/>
                <w:sz w:val="24"/>
              </w:rPr>
              <w:t>79,042,978.72</w:t>
            </w:r>
          </w:p>
        </w:tc>
        <w:tc>
          <w:tcPr>
            <w:tcW w:w="1135" w:type="dxa"/>
          </w:tcPr>
          <w:p>
            <w:pPr>
              <w:pStyle w:val="TableParagraph"/>
              <w:rPr>
                <w:rFonts w:ascii="Times New Roman"/>
                <w:sz w:val="18"/>
              </w:rPr>
            </w:pPr>
          </w:p>
        </w:tc>
        <w:tc>
          <w:tcPr>
            <w:tcW w:w="567" w:type="dxa"/>
          </w:tcPr>
          <w:p>
            <w:pPr>
              <w:pStyle w:val="TableParagraph"/>
              <w:rPr>
                <w:rFonts w:ascii="Times New Roman"/>
                <w:sz w:val="18"/>
              </w:rPr>
            </w:pPr>
          </w:p>
        </w:tc>
        <w:tc>
          <w:tcPr>
            <w:tcW w:w="711" w:type="dxa"/>
          </w:tcPr>
          <w:p>
            <w:pPr>
              <w:pStyle w:val="TableParagraph"/>
              <w:rPr>
                <w:rFonts w:ascii="Times New Roman"/>
                <w:sz w:val="18"/>
              </w:rPr>
            </w:pPr>
          </w:p>
        </w:tc>
        <w:tc>
          <w:tcPr>
            <w:tcW w:w="709" w:type="dxa"/>
          </w:tcPr>
          <w:p>
            <w:pPr>
              <w:pStyle w:val="TableParagraph"/>
              <w:rPr>
                <w:rFonts w:ascii="Times New Roman"/>
                <w:sz w:val="18"/>
              </w:rPr>
            </w:pPr>
          </w:p>
        </w:tc>
        <w:tc>
          <w:tcPr>
            <w:tcW w:w="1881" w:type="dxa"/>
          </w:tcPr>
          <w:p>
            <w:pPr>
              <w:pStyle w:val="TableParagraph"/>
              <w:spacing w:before="103"/>
              <w:ind w:left="107"/>
              <w:jc w:val="center"/>
              <w:rPr>
                <w:sz w:val="24"/>
              </w:rPr>
            </w:pPr>
            <w:r>
              <w:rPr>
                <w:spacing w:val="-2"/>
                <w:sz w:val="24"/>
              </w:rPr>
              <w:t>79,042,978.72</w:t>
            </w:r>
          </w:p>
        </w:tc>
      </w:tr>
    </w:tbl>
    <w:p>
      <w:pPr>
        <w:pStyle w:val="BodyText"/>
        <w:spacing w:before="62"/>
      </w:pPr>
    </w:p>
    <w:p>
      <w:pPr>
        <w:pStyle w:val="ListParagraph"/>
        <w:numPr>
          <w:ilvl w:val="0"/>
          <w:numId w:val="63"/>
        </w:numPr>
        <w:tabs>
          <w:tab w:pos="1357" w:val="left" w:leader="none"/>
        </w:tabs>
        <w:spacing w:line="240" w:lineRule="auto" w:before="1" w:after="0"/>
        <w:ind w:left="1357" w:right="0" w:hanging="840"/>
        <w:jc w:val="left"/>
        <w:rPr>
          <w:sz w:val="24"/>
        </w:rPr>
      </w:pPr>
      <w:r>
        <w:rPr>
          <w:spacing w:val="-2"/>
          <w:sz w:val="24"/>
        </w:rPr>
        <w:t>商誉减值准备</w:t>
      </w:r>
    </w:p>
    <w:p>
      <w:pPr>
        <w:pStyle w:val="BodyText"/>
        <w:spacing w:before="64"/>
        <w:ind w:left="517"/>
      </w:pPr>
      <w:r>
        <w:rPr>
          <w:spacing w:val="-3"/>
        </w:rPr>
        <w:t>□适用 √不适用</w:t>
      </w:r>
    </w:p>
    <w:p>
      <w:pPr>
        <w:pStyle w:val="ListParagraph"/>
        <w:numPr>
          <w:ilvl w:val="0"/>
          <w:numId w:val="63"/>
        </w:numPr>
        <w:tabs>
          <w:tab w:pos="1001" w:val="left" w:leader="none"/>
        </w:tabs>
        <w:spacing w:line="240" w:lineRule="auto" w:before="65" w:after="0"/>
        <w:ind w:left="1001" w:right="0" w:hanging="484"/>
        <w:jc w:val="left"/>
        <w:rPr>
          <w:sz w:val="24"/>
        </w:rPr>
      </w:pPr>
      <w:r>
        <w:rPr>
          <w:spacing w:val="-1"/>
          <w:sz w:val="24"/>
        </w:rPr>
        <w:t>商誉所在资产组或资产组组合的相关信息</w:t>
      </w:r>
    </w:p>
    <w:p>
      <w:pPr>
        <w:pStyle w:val="BodyText"/>
        <w:spacing w:before="62"/>
        <w:ind w:left="517"/>
      </w:pPr>
      <w:r>
        <w:rPr>
          <w:spacing w:val="-3"/>
        </w:rPr>
        <w:t>√适用 □不适用</w:t>
      </w:r>
    </w:p>
    <w:p>
      <w:pPr>
        <w:pStyle w:val="BodyText"/>
        <w:spacing w:before="60" w:after="1"/>
        <w:rPr>
          <w:sz w:val="20"/>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7"/>
        <w:gridCol w:w="1587"/>
        <w:gridCol w:w="1558"/>
        <w:gridCol w:w="1558"/>
        <w:gridCol w:w="1563"/>
        <w:gridCol w:w="1694"/>
      </w:tblGrid>
      <w:tr>
        <w:trPr>
          <w:trHeight w:val="1199" w:hRule="atLeast"/>
        </w:trPr>
        <w:tc>
          <w:tcPr>
            <w:tcW w:w="1387" w:type="dxa"/>
          </w:tcPr>
          <w:p>
            <w:pPr>
              <w:pStyle w:val="TableParagraph"/>
              <w:rPr>
                <w:sz w:val="18"/>
              </w:rPr>
            </w:pPr>
          </w:p>
          <w:p>
            <w:pPr>
              <w:pStyle w:val="TableParagraph"/>
              <w:spacing w:before="102"/>
              <w:rPr>
                <w:sz w:val="18"/>
              </w:rPr>
            </w:pPr>
          </w:p>
          <w:p>
            <w:pPr>
              <w:pStyle w:val="TableParagraph"/>
              <w:ind w:left="9" w:right="2"/>
              <w:jc w:val="center"/>
              <w:rPr>
                <w:sz w:val="18"/>
              </w:rPr>
            </w:pPr>
            <w:r>
              <w:rPr>
                <w:spacing w:val="-2"/>
                <w:sz w:val="18"/>
              </w:rPr>
              <w:t>资产组名称</w:t>
            </w:r>
          </w:p>
        </w:tc>
        <w:tc>
          <w:tcPr>
            <w:tcW w:w="1587" w:type="dxa"/>
          </w:tcPr>
          <w:p>
            <w:pPr>
              <w:pStyle w:val="TableParagraph"/>
              <w:spacing w:line="415" w:lineRule="auto" w:before="165"/>
              <w:ind w:left="160" w:right="154"/>
              <w:jc w:val="center"/>
              <w:rPr>
                <w:sz w:val="18"/>
              </w:rPr>
            </w:pPr>
            <w:r>
              <w:rPr>
                <w:spacing w:val="-2"/>
                <w:sz w:val="18"/>
              </w:rPr>
              <w:t>归属于母公司股东的商誉账面余</w:t>
            </w:r>
          </w:p>
          <w:p>
            <w:pPr>
              <w:pStyle w:val="TableParagraph"/>
              <w:spacing w:line="215" w:lineRule="exact" w:before="1"/>
              <w:ind w:left="4"/>
              <w:jc w:val="center"/>
              <w:rPr>
                <w:sz w:val="18"/>
              </w:rPr>
            </w:pPr>
            <w:r>
              <w:rPr>
                <w:spacing w:val="-10"/>
                <w:sz w:val="18"/>
              </w:rPr>
              <w:t>额</w:t>
            </w:r>
          </w:p>
        </w:tc>
        <w:tc>
          <w:tcPr>
            <w:tcW w:w="1558" w:type="dxa"/>
          </w:tcPr>
          <w:p>
            <w:pPr>
              <w:pStyle w:val="TableParagraph"/>
              <w:spacing w:before="133"/>
              <w:rPr>
                <w:sz w:val="18"/>
              </w:rPr>
            </w:pPr>
          </w:p>
          <w:p>
            <w:pPr>
              <w:pStyle w:val="TableParagraph"/>
              <w:spacing w:line="417" w:lineRule="auto" w:before="1"/>
              <w:ind w:left="146" w:right="139"/>
              <w:rPr>
                <w:sz w:val="18"/>
              </w:rPr>
            </w:pPr>
            <w:r>
              <w:rPr>
                <w:spacing w:val="-2"/>
                <w:sz w:val="18"/>
              </w:rPr>
              <w:t>归属于少数股东的商誉账面余额</w:t>
            </w:r>
          </w:p>
        </w:tc>
        <w:tc>
          <w:tcPr>
            <w:tcW w:w="1558" w:type="dxa"/>
          </w:tcPr>
          <w:p>
            <w:pPr>
              <w:pStyle w:val="TableParagraph"/>
              <w:spacing w:before="133"/>
              <w:rPr>
                <w:sz w:val="18"/>
              </w:rPr>
            </w:pPr>
          </w:p>
          <w:p>
            <w:pPr>
              <w:pStyle w:val="TableParagraph"/>
              <w:spacing w:line="417" w:lineRule="auto" w:before="1"/>
              <w:ind w:left="686" w:right="140" w:hanging="541"/>
              <w:rPr>
                <w:sz w:val="18"/>
              </w:rPr>
            </w:pPr>
            <w:r>
              <w:rPr>
                <w:spacing w:val="-2"/>
                <w:sz w:val="18"/>
              </w:rPr>
              <w:t>全部商誉账面余</w:t>
            </w:r>
            <w:r>
              <w:rPr>
                <w:spacing w:val="-10"/>
                <w:sz w:val="18"/>
              </w:rPr>
              <w:t>额</w:t>
            </w:r>
          </w:p>
        </w:tc>
        <w:tc>
          <w:tcPr>
            <w:tcW w:w="1563" w:type="dxa"/>
          </w:tcPr>
          <w:p>
            <w:pPr>
              <w:pStyle w:val="TableParagraph"/>
              <w:spacing w:line="415" w:lineRule="auto" w:before="165"/>
              <w:ind w:left="148" w:right="142"/>
              <w:jc w:val="center"/>
              <w:rPr>
                <w:sz w:val="18"/>
              </w:rPr>
            </w:pPr>
            <w:r>
              <w:rPr>
                <w:spacing w:val="-2"/>
                <w:sz w:val="18"/>
              </w:rPr>
              <w:t>资产组或资产组组合内其他资产</w:t>
            </w:r>
          </w:p>
          <w:p>
            <w:pPr>
              <w:pStyle w:val="TableParagraph"/>
              <w:spacing w:line="215" w:lineRule="exact" w:before="1"/>
              <w:ind w:left="6"/>
              <w:jc w:val="center"/>
              <w:rPr>
                <w:sz w:val="18"/>
              </w:rPr>
            </w:pPr>
            <w:r>
              <w:rPr>
                <w:spacing w:val="-3"/>
                <w:sz w:val="18"/>
              </w:rPr>
              <w:t>账面余额</w:t>
            </w:r>
          </w:p>
        </w:tc>
        <w:tc>
          <w:tcPr>
            <w:tcW w:w="1694" w:type="dxa"/>
          </w:tcPr>
          <w:p>
            <w:pPr>
              <w:pStyle w:val="TableParagraph"/>
              <w:spacing w:line="415" w:lineRule="auto" w:before="165"/>
              <w:ind w:left="124" w:right="117"/>
              <w:jc w:val="center"/>
              <w:rPr>
                <w:sz w:val="18"/>
              </w:rPr>
            </w:pPr>
            <w:r>
              <w:rPr>
                <w:spacing w:val="-2"/>
                <w:sz w:val="18"/>
              </w:rPr>
              <w:t>包含商誉的资产组或资产组组合账面</w:t>
            </w:r>
          </w:p>
          <w:p>
            <w:pPr>
              <w:pStyle w:val="TableParagraph"/>
              <w:spacing w:line="215" w:lineRule="exact" w:before="1"/>
              <w:ind w:left="4"/>
              <w:jc w:val="center"/>
              <w:rPr>
                <w:sz w:val="18"/>
              </w:rPr>
            </w:pPr>
            <w:r>
              <w:rPr>
                <w:spacing w:val="-5"/>
                <w:sz w:val="18"/>
              </w:rPr>
              <w:t>余额</w:t>
            </w:r>
          </w:p>
        </w:tc>
      </w:tr>
      <w:tr>
        <w:trPr>
          <w:trHeight w:val="798" w:hRule="atLeast"/>
        </w:trPr>
        <w:tc>
          <w:tcPr>
            <w:tcW w:w="1387" w:type="dxa"/>
          </w:tcPr>
          <w:p>
            <w:pPr>
              <w:pStyle w:val="TableParagraph"/>
              <w:spacing w:line="400" w:lineRule="exact"/>
              <w:ind w:left="107" w:right="99"/>
              <w:rPr>
                <w:sz w:val="18"/>
              </w:rPr>
            </w:pPr>
            <w:r>
              <w:rPr>
                <w:spacing w:val="12"/>
                <w:sz w:val="18"/>
              </w:rPr>
              <w:t>上海腾锦文化</w:t>
            </w:r>
            <w:r>
              <w:rPr>
                <w:spacing w:val="-2"/>
                <w:sz w:val="18"/>
              </w:rPr>
              <w:t>发展有限公司</w:t>
            </w:r>
          </w:p>
        </w:tc>
        <w:tc>
          <w:tcPr>
            <w:tcW w:w="1587" w:type="dxa"/>
          </w:tcPr>
          <w:p>
            <w:pPr>
              <w:pStyle w:val="TableParagraph"/>
              <w:spacing w:before="133"/>
              <w:rPr>
                <w:sz w:val="18"/>
              </w:rPr>
            </w:pPr>
          </w:p>
          <w:p>
            <w:pPr>
              <w:pStyle w:val="TableParagraph"/>
              <w:spacing w:before="1"/>
              <w:ind w:right="98"/>
              <w:jc w:val="right"/>
              <w:rPr>
                <w:sz w:val="18"/>
              </w:rPr>
            </w:pPr>
            <w:r>
              <w:rPr>
                <w:spacing w:val="-2"/>
                <w:sz w:val="18"/>
              </w:rPr>
              <w:t>4,648,413.96</w:t>
            </w:r>
          </w:p>
        </w:tc>
        <w:tc>
          <w:tcPr>
            <w:tcW w:w="1558" w:type="dxa"/>
          </w:tcPr>
          <w:p>
            <w:pPr>
              <w:pStyle w:val="TableParagraph"/>
              <w:rPr>
                <w:rFonts w:ascii="Times New Roman"/>
                <w:sz w:val="18"/>
              </w:rPr>
            </w:pPr>
          </w:p>
        </w:tc>
        <w:tc>
          <w:tcPr>
            <w:tcW w:w="1558" w:type="dxa"/>
          </w:tcPr>
          <w:p>
            <w:pPr>
              <w:pStyle w:val="TableParagraph"/>
              <w:spacing w:before="133"/>
              <w:rPr>
                <w:sz w:val="18"/>
              </w:rPr>
            </w:pPr>
          </w:p>
          <w:p>
            <w:pPr>
              <w:pStyle w:val="TableParagraph"/>
              <w:spacing w:before="1"/>
              <w:ind w:right="96"/>
              <w:jc w:val="right"/>
              <w:rPr>
                <w:sz w:val="18"/>
              </w:rPr>
            </w:pPr>
            <w:r>
              <w:rPr>
                <w:spacing w:val="-2"/>
                <w:sz w:val="18"/>
              </w:rPr>
              <w:t>4,648,413.96</w:t>
            </w:r>
          </w:p>
        </w:tc>
        <w:tc>
          <w:tcPr>
            <w:tcW w:w="1563" w:type="dxa"/>
          </w:tcPr>
          <w:p>
            <w:pPr>
              <w:pStyle w:val="TableParagraph"/>
              <w:spacing w:before="133"/>
              <w:rPr>
                <w:sz w:val="18"/>
              </w:rPr>
            </w:pPr>
          </w:p>
          <w:p>
            <w:pPr>
              <w:pStyle w:val="TableParagraph"/>
              <w:spacing w:before="1"/>
              <w:ind w:right="99"/>
              <w:jc w:val="right"/>
              <w:rPr>
                <w:sz w:val="18"/>
              </w:rPr>
            </w:pPr>
            <w:r>
              <w:rPr>
                <w:spacing w:val="-2"/>
                <w:sz w:val="18"/>
              </w:rPr>
              <w:t>42,181,932.47</w:t>
            </w:r>
          </w:p>
        </w:tc>
        <w:tc>
          <w:tcPr>
            <w:tcW w:w="1694" w:type="dxa"/>
          </w:tcPr>
          <w:p>
            <w:pPr>
              <w:pStyle w:val="TableParagraph"/>
              <w:spacing w:before="133"/>
              <w:rPr>
                <w:sz w:val="18"/>
              </w:rPr>
            </w:pPr>
          </w:p>
          <w:p>
            <w:pPr>
              <w:pStyle w:val="TableParagraph"/>
              <w:spacing w:before="1"/>
              <w:ind w:right="98"/>
              <w:jc w:val="right"/>
              <w:rPr>
                <w:sz w:val="18"/>
              </w:rPr>
            </w:pPr>
            <w:r>
              <w:rPr>
                <w:spacing w:val="-2"/>
                <w:sz w:val="18"/>
              </w:rPr>
              <w:t>46,830,346.43</w:t>
            </w:r>
          </w:p>
        </w:tc>
      </w:tr>
      <w:tr>
        <w:trPr>
          <w:trHeight w:val="800" w:hRule="atLeast"/>
        </w:trPr>
        <w:tc>
          <w:tcPr>
            <w:tcW w:w="1387" w:type="dxa"/>
          </w:tcPr>
          <w:p>
            <w:pPr>
              <w:pStyle w:val="TableParagraph"/>
              <w:spacing w:line="400" w:lineRule="exact"/>
              <w:ind w:left="107" w:right="99"/>
              <w:rPr>
                <w:sz w:val="18"/>
              </w:rPr>
            </w:pPr>
            <w:r>
              <w:rPr>
                <w:spacing w:val="12"/>
                <w:sz w:val="18"/>
              </w:rPr>
              <w:t>上海豪翌企业</w:t>
            </w:r>
            <w:r>
              <w:rPr>
                <w:spacing w:val="-2"/>
                <w:sz w:val="18"/>
              </w:rPr>
              <w:t>管理有限公司</w:t>
            </w:r>
          </w:p>
        </w:tc>
        <w:tc>
          <w:tcPr>
            <w:tcW w:w="1587" w:type="dxa"/>
          </w:tcPr>
          <w:p>
            <w:pPr>
              <w:pStyle w:val="TableParagraph"/>
              <w:spacing w:before="135"/>
              <w:rPr>
                <w:sz w:val="18"/>
              </w:rPr>
            </w:pPr>
          </w:p>
          <w:p>
            <w:pPr>
              <w:pStyle w:val="TableParagraph"/>
              <w:ind w:right="98"/>
              <w:jc w:val="right"/>
              <w:rPr>
                <w:sz w:val="18"/>
              </w:rPr>
            </w:pPr>
            <w:r>
              <w:rPr>
                <w:spacing w:val="-2"/>
                <w:sz w:val="18"/>
              </w:rPr>
              <w:t>9,532,243.93</w:t>
            </w:r>
          </w:p>
        </w:tc>
        <w:tc>
          <w:tcPr>
            <w:tcW w:w="1558" w:type="dxa"/>
          </w:tcPr>
          <w:p>
            <w:pPr>
              <w:pStyle w:val="TableParagraph"/>
              <w:rPr>
                <w:rFonts w:ascii="Times New Roman"/>
                <w:sz w:val="18"/>
              </w:rPr>
            </w:pPr>
          </w:p>
        </w:tc>
        <w:tc>
          <w:tcPr>
            <w:tcW w:w="1558" w:type="dxa"/>
          </w:tcPr>
          <w:p>
            <w:pPr>
              <w:pStyle w:val="TableParagraph"/>
              <w:spacing w:before="135"/>
              <w:rPr>
                <w:sz w:val="18"/>
              </w:rPr>
            </w:pPr>
          </w:p>
          <w:p>
            <w:pPr>
              <w:pStyle w:val="TableParagraph"/>
              <w:ind w:right="96"/>
              <w:jc w:val="right"/>
              <w:rPr>
                <w:sz w:val="18"/>
              </w:rPr>
            </w:pPr>
            <w:r>
              <w:rPr>
                <w:spacing w:val="-2"/>
                <w:sz w:val="18"/>
              </w:rPr>
              <w:t>9,532,243.93</w:t>
            </w:r>
          </w:p>
        </w:tc>
        <w:tc>
          <w:tcPr>
            <w:tcW w:w="1563" w:type="dxa"/>
          </w:tcPr>
          <w:p>
            <w:pPr>
              <w:pStyle w:val="TableParagraph"/>
              <w:spacing w:before="135"/>
              <w:rPr>
                <w:sz w:val="18"/>
              </w:rPr>
            </w:pPr>
          </w:p>
          <w:p>
            <w:pPr>
              <w:pStyle w:val="TableParagraph"/>
              <w:ind w:right="99"/>
              <w:jc w:val="right"/>
              <w:rPr>
                <w:sz w:val="18"/>
              </w:rPr>
            </w:pPr>
            <w:r>
              <w:rPr>
                <w:spacing w:val="-2"/>
                <w:sz w:val="18"/>
              </w:rPr>
              <w:t>12,973,901.58</w:t>
            </w:r>
          </w:p>
        </w:tc>
        <w:tc>
          <w:tcPr>
            <w:tcW w:w="1694" w:type="dxa"/>
          </w:tcPr>
          <w:p>
            <w:pPr>
              <w:pStyle w:val="TableParagraph"/>
              <w:spacing w:before="135"/>
              <w:rPr>
                <w:sz w:val="18"/>
              </w:rPr>
            </w:pPr>
          </w:p>
          <w:p>
            <w:pPr>
              <w:pStyle w:val="TableParagraph"/>
              <w:ind w:right="98"/>
              <w:jc w:val="right"/>
              <w:rPr>
                <w:sz w:val="18"/>
              </w:rPr>
            </w:pPr>
            <w:r>
              <w:rPr>
                <w:spacing w:val="-2"/>
                <w:sz w:val="18"/>
              </w:rPr>
              <w:t>22,506,145.51</w:t>
            </w:r>
          </w:p>
        </w:tc>
      </w:tr>
      <w:tr>
        <w:trPr>
          <w:trHeight w:val="1200" w:hRule="atLeast"/>
        </w:trPr>
        <w:tc>
          <w:tcPr>
            <w:tcW w:w="1387" w:type="dxa"/>
          </w:tcPr>
          <w:p>
            <w:pPr>
              <w:pStyle w:val="TableParagraph"/>
              <w:spacing w:before="165"/>
              <w:ind w:left="107"/>
              <w:rPr>
                <w:sz w:val="18"/>
              </w:rPr>
            </w:pPr>
            <w:r>
              <w:rPr>
                <w:spacing w:val="11"/>
                <w:sz w:val="18"/>
              </w:rPr>
              <w:t>上海翌钲众创</w:t>
            </w:r>
          </w:p>
          <w:p>
            <w:pPr>
              <w:pStyle w:val="TableParagraph"/>
              <w:spacing w:line="400" w:lineRule="atLeast"/>
              <w:ind w:left="107" w:right="99"/>
              <w:rPr>
                <w:sz w:val="18"/>
              </w:rPr>
            </w:pPr>
            <w:r>
              <w:rPr>
                <w:spacing w:val="12"/>
                <w:sz w:val="18"/>
              </w:rPr>
              <w:t>空间经营管理</w:t>
            </w:r>
            <w:r>
              <w:rPr>
                <w:spacing w:val="-4"/>
                <w:sz w:val="18"/>
              </w:rPr>
              <w:t>有限公司</w:t>
            </w:r>
          </w:p>
        </w:tc>
        <w:tc>
          <w:tcPr>
            <w:tcW w:w="1587" w:type="dxa"/>
          </w:tcPr>
          <w:p>
            <w:pPr>
              <w:pStyle w:val="TableParagraph"/>
              <w:rPr>
                <w:sz w:val="18"/>
              </w:rPr>
            </w:pPr>
          </w:p>
          <w:p>
            <w:pPr>
              <w:pStyle w:val="TableParagraph"/>
              <w:spacing w:before="105"/>
              <w:rPr>
                <w:sz w:val="18"/>
              </w:rPr>
            </w:pPr>
          </w:p>
          <w:p>
            <w:pPr>
              <w:pStyle w:val="TableParagraph"/>
              <w:ind w:right="98"/>
              <w:jc w:val="right"/>
              <w:rPr>
                <w:sz w:val="18"/>
              </w:rPr>
            </w:pPr>
            <w:r>
              <w:rPr>
                <w:spacing w:val="-2"/>
                <w:sz w:val="18"/>
              </w:rPr>
              <w:t>3,447,915.92</w:t>
            </w:r>
          </w:p>
        </w:tc>
        <w:tc>
          <w:tcPr>
            <w:tcW w:w="1558" w:type="dxa"/>
          </w:tcPr>
          <w:p>
            <w:pPr>
              <w:pStyle w:val="TableParagraph"/>
              <w:rPr>
                <w:rFonts w:ascii="Times New Roman"/>
                <w:sz w:val="18"/>
              </w:rPr>
            </w:pPr>
          </w:p>
        </w:tc>
        <w:tc>
          <w:tcPr>
            <w:tcW w:w="1558" w:type="dxa"/>
          </w:tcPr>
          <w:p>
            <w:pPr>
              <w:pStyle w:val="TableParagraph"/>
              <w:rPr>
                <w:sz w:val="18"/>
              </w:rPr>
            </w:pPr>
          </w:p>
          <w:p>
            <w:pPr>
              <w:pStyle w:val="TableParagraph"/>
              <w:spacing w:before="105"/>
              <w:rPr>
                <w:sz w:val="18"/>
              </w:rPr>
            </w:pPr>
          </w:p>
          <w:p>
            <w:pPr>
              <w:pStyle w:val="TableParagraph"/>
              <w:ind w:right="96"/>
              <w:jc w:val="right"/>
              <w:rPr>
                <w:sz w:val="18"/>
              </w:rPr>
            </w:pPr>
            <w:r>
              <w:rPr>
                <w:spacing w:val="-2"/>
                <w:sz w:val="18"/>
              </w:rPr>
              <w:t>3,447,915.92</w:t>
            </w:r>
          </w:p>
        </w:tc>
        <w:tc>
          <w:tcPr>
            <w:tcW w:w="1563" w:type="dxa"/>
          </w:tcPr>
          <w:p>
            <w:pPr>
              <w:pStyle w:val="TableParagraph"/>
              <w:rPr>
                <w:sz w:val="18"/>
              </w:rPr>
            </w:pPr>
          </w:p>
          <w:p>
            <w:pPr>
              <w:pStyle w:val="TableParagraph"/>
              <w:spacing w:before="105"/>
              <w:rPr>
                <w:sz w:val="18"/>
              </w:rPr>
            </w:pPr>
          </w:p>
          <w:p>
            <w:pPr>
              <w:pStyle w:val="TableParagraph"/>
              <w:ind w:right="99"/>
              <w:jc w:val="right"/>
              <w:rPr>
                <w:sz w:val="18"/>
              </w:rPr>
            </w:pPr>
            <w:r>
              <w:rPr>
                <w:spacing w:val="-2"/>
                <w:sz w:val="18"/>
              </w:rPr>
              <w:t>12,613,850.21</w:t>
            </w:r>
          </w:p>
        </w:tc>
        <w:tc>
          <w:tcPr>
            <w:tcW w:w="1694" w:type="dxa"/>
          </w:tcPr>
          <w:p>
            <w:pPr>
              <w:pStyle w:val="TableParagraph"/>
              <w:rPr>
                <w:sz w:val="18"/>
              </w:rPr>
            </w:pPr>
          </w:p>
          <w:p>
            <w:pPr>
              <w:pStyle w:val="TableParagraph"/>
              <w:spacing w:before="105"/>
              <w:rPr>
                <w:sz w:val="18"/>
              </w:rPr>
            </w:pPr>
          </w:p>
          <w:p>
            <w:pPr>
              <w:pStyle w:val="TableParagraph"/>
              <w:ind w:right="98"/>
              <w:jc w:val="right"/>
              <w:rPr>
                <w:sz w:val="18"/>
              </w:rPr>
            </w:pPr>
            <w:r>
              <w:rPr>
                <w:spacing w:val="-2"/>
                <w:sz w:val="18"/>
              </w:rPr>
              <w:t>16,061,766.13</w:t>
            </w:r>
          </w:p>
        </w:tc>
      </w:tr>
      <w:tr>
        <w:trPr>
          <w:trHeight w:val="1600" w:hRule="atLeast"/>
        </w:trPr>
        <w:tc>
          <w:tcPr>
            <w:tcW w:w="1387" w:type="dxa"/>
          </w:tcPr>
          <w:p>
            <w:pPr>
              <w:pStyle w:val="TableParagraph"/>
              <w:spacing w:line="415" w:lineRule="auto" w:before="165"/>
              <w:ind w:left="107" w:right="98"/>
              <w:jc w:val="both"/>
              <w:rPr>
                <w:sz w:val="18"/>
              </w:rPr>
            </w:pPr>
            <w:r>
              <w:rPr>
                <w:spacing w:val="12"/>
                <w:sz w:val="18"/>
              </w:rPr>
              <w:t>同昌盛业新荟</w:t>
            </w:r>
            <w:r>
              <w:rPr>
                <w:spacing w:val="-14"/>
                <w:sz w:val="18"/>
              </w:rPr>
              <w:t>城壹（北京）商</w:t>
            </w:r>
            <w:r>
              <w:rPr>
                <w:spacing w:val="11"/>
                <w:sz w:val="18"/>
              </w:rPr>
              <w:t>业管理有限公</w:t>
            </w:r>
          </w:p>
          <w:p>
            <w:pPr>
              <w:pStyle w:val="TableParagraph"/>
              <w:spacing w:line="215" w:lineRule="exact" w:before="3"/>
              <w:ind w:left="107"/>
              <w:jc w:val="both"/>
              <w:rPr>
                <w:sz w:val="18"/>
              </w:rPr>
            </w:pPr>
            <w:r>
              <w:rPr>
                <w:sz w:val="18"/>
              </w:rPr>
              <w:t>司（</w:t>
            </w:r>
            <w:r>
              <w:rPr>
                <w:spacing w:val="-23"/>
                <w:sz w:val="18"/>
              </w:rPr>
              <w:t>注 </w:t>
            </w:r>
            <w:r>
              <w:rPr>
                <w:spacing w:val="-5"/>
                <w:sz w:val="18"/>
              </w:rPr>
              <w:t>1）</w:t>
            </w:r>
          </w:p>
        </w:tc>
        <w:tc>
          <w:tcPr>
            <w:tcW w:w="1587" w:type="dxa"/>
          </w:tcPr>
          <w:p>
            <w:pPr>
              <w:pStyle w:val="TableParagraph"/>
              <w:rPr>
                <w:sz w:val="18"/>
              </w:rPr>
            </w:pPr>
          </w:p>
          <w:p>
            <w:pPr>
              <w:pStyle w:val="TableParagraph"/>
              <w:rPr>
                <w:sz w:val="18"/>
              </w:rPr>
            </w:pPr>
          </w:p>
          <w:p>
            <w:pPr>
              <w:pStyle w:val="TableParagraph"/>
              <w:spacing w:before="73"/>
              <w:rPr>
                <w:sz w:val="18"/>
              </w:rPr>
            </w:pPr>
          </w:p>
          <w:p>
            <w:pPr>
              <w:pStyle w:val="TableParagraph"/>
              <w:ind w:right="99"/>
              <w:jc w:val="right"/>
              <w:rPr>
                <w:sz w:val="18"/>
              </w:rPr>
            </w:pPr>
            <w:r>
              <w:rPr>
                <w:spacing w:val="-2"/>
                <w:sz w:val="18"/>
              </w:rPr>
              <w:t>37,830,206.31</w:t>
            </w:r>
          </w:p>
        </w:tc>
        <w:tc>
          <w:tcPr>
            <w:tcW w:w="1558" w:type="dxa"/>
          </w:tcPr>
          <w:p>
            <w:pPr>
              <w:pStyle w:val="TableParagraph"/>
              <w:rPr>
                <w:sz w:val="18"/>
              </w:rPr>
            </w:pPr>
          </w:p>
          <w:p>
            <w:pPr>
              <w:pStyle w:val="TableParagraph"/>
              <w:rPr>
                <w:sz w:val="18"/>
              </w:rPr>
            </w:pPr>
          </w:p>
          <w:p>
            <w:pPr>
              <w:pStyle w:val="TableParagraph"/>
              <w:spacing w:before="73"/>
              <w:rPr>
                <w:sz w:val="18"/>
              </w:rPr>
            </w:pPr>
          </w:p>
          <w:p>
            <w:pPr>
              <w:pStyle w:val="TableParagraph"/>
              <w:ind w:right="98"/>
              <w:jc w:val="right"/>
              <w:rPr>
                <w:sz w:val="18"/>
              </w:rPr>
            </w:pPr>
            <w:r>
              <w:rPr>
                <w:spacing w:val="-2"/>
                <w:sz w:val="18"/>
              </w:rPr>
              <w:t>25,220,137.54</w:t>
            </w:r>
          </w:p>
        </w:tc>
        <w:tc>
          <w:tcPr>
            <w:tcW w:w="1558" w:type="dxa"/>
          </w:tcPr>
          <w:p>
            <w:pPr>
              <w:pStyle w:val="TableParagraph"/>
              <w:rPr>
                <w:sz w:val="18"/>
              </w:rPr>
            </w:pPr>
          </w:p>
          <w:p>
            <w:pPr>
              <w:pStyle w:val="TableParagraph"/>
              <w:rPr>
                <w:sz w:val="18"/>
              </w:rPr>
            </w:pPr>
          </w:p>
          <w:p>
            <w:pPr>
              <w:pStyle w:val="TableParagraph"/>
              <w:spacing w:before="73"/>
              <w:rPr>
                <w:sz w:val="18"/>
              </w:rPr>
            </w:pPr>
          </w:p>
          <w:p>
            <w:pPr>
              <w:pStyle w:val="TableParagraph"/>
              <w:ind w:right="96"/>
              <w:jc w:val="right"/>
              <w:rPr>
                <w:sz w:val="18"/>
              </w:rPr>
            </w:pPr>
            <w:r>
              <w:rPr>
                <w:spacing w:val="-2"/>
                <w:sz w:val="18"/>
              </w:rPr>
              <w:t>63,050,343.85</w:t>
            </w:r>
          </w:p>
        </w:tc>
        <w:tc>
          <w:tcPr>
            <w:tcW w:w="1563" w:type="dxa"/>
          </w:tcPr>
          <w:p>
            <w:pPr>
              <w:pStyle w:val="TableParagraph"/>
              <w:rPr>
                <w:sz w:val="18"/>
              </w:rPr>
            </w:pPr>
          </w:p>
          <w:p>
            <w:pPr>
              <w:pStyle w:val="TableParagraph"/>
              <w:rPr>
                <w:sz w:val="18"/>
              </w:rPr>
            </w:pPr>
          </w:p>
          <w:p>
            <w:pPr>
              <w:pStyle w:val="TableParagraph"/>
              <w:spacing w:before="73"/>
              <w:rPr>
                <w:sz w:val="18"/>
              </w:rPr>
            </w:pPr>
          </w:p>
          <w:p>
            <w:pPr>
              <w:pStyle w:val="TableParagraph"/>
              <w:ind w:right="99"/>
              <w:jc w:val="right"/>
              <w:rPr>
                <w:sz w:val="18"/>
              </w:rPr>
            </w:pPr>
            <w:r>
              <w:rPr>
                <w:spacing w:val="-2"/>
                <w:sz w:val="18"/>
              </w:rPr>
              <w:t>78,870,034.07</w:t>
            </w:r>
          </w:p>
        </w:tc>
        <w:tc>
          <w:tcPr>
            <w:tcW w:w="1694" w:type="dxa"/>
          </w:tcPr>
          <w:p>
            <w:pPr>
              <w:pStyle w:val="TableParagraph"/>
              <w:rPr>
                <w:sz w:val="18"/>
              </w:rPr>
            </w:pPr>
          </w:p>
          <w:p>
            <w:pPr>
              <w:pStyle w:val="TableParagraph"/>
              <w:rPr>
                <w:sz w:val="18"/>
              </w:rPr>
            </w:pPr>
          </w:p>
          <w:p>
            <w:pPr>
              <w:pStyle w:val="TableParagraph"/>
              <w:spacing w:before="73"/>
              <w:rPr>
                <w:sz w:val="18"/>
              </w:rPr>
            </w:pPr>
          </w:p>
          <w:p>
            <w:pPr>
              <w:pStyle w:val="TableParagraph"/>
              <w:ind w:right="98"/>
              <w:jc w:val="right"/>
              <w:rPr>
                <w:sz w:val="18"/>
              </w:rPr>
            </w:pPr>
            <w:r>
              <w:rPr>
                <w:spacing w:val="-2"/>
                <w:sz w:val="18"/>
              </w:rPr>
              <w:t>141,920,377.92</w:t>
            </w:r>
          </w:p>
        </w:tc>
      </w:tr>
      <w:tr>
        <w:trPr>
          <w:trHeight w:val="1600" w:hRule="atLeast"/>
        </w:trPr>
        <w:tc>
          <w:tcPr>
            <w:tcW w:w="1387" w:type="dxa"/>
          </w:tcPr>
          <w:p>
            <w:pPr>
              <w:pStyle w:val="TableParagraph"/>
              <w:spacing w:line="415" w:lineRule="auto" w:before="165"/>
              <w:ind w:left="107" w:right="98"/>
              <w:jc w:val="both"/>
              <w:rPr>
                <w:sz w:val="18"/>
              </w:rPr>
            </w:pPr>
            <w:r>
              <w:rPr>
                <w:spacing w:val="12"/>
                <w:sz w:val="18"/>
              </w:rPr>
              <w:t>同昌盛业新荟</w:t>
            </w:r>
            <w:r>
              <w:rPr>
                <w:spacing w:val="-14"/>
                <w:sz w:val="18"/>
              </w:rPr>
              <w:t>城叁（北京）商</w:t>
            </w:r>
            <w:r>
              <w:rPr>
                <w:spacing w:val="11"/>
                <w:sz w:val="18"/>
              </w:rPr>
              <w:t>业管理有限公</w:t>
            </w:r>
          </w:p>
          <w:p>
            <w:pPr>
              <w:pStyle w:val="TableParagraph"/>
              <w:spacing w:line="215" w:lineRule="exact" w:before="4"/>
              <w:ind w:left="107"/>
              <w:jc w:val="both"/>
              <w:rPr>
                <w:sz w:val="18"/>
              </w:rPr>
            </w:pPr>
            <w:r>
              <w:rPr>
                <w:sz w:val="18"/>
              </w:rPr>
              <w:t>司（</w:t>
            </w:r>
            <w:r>
              <w:rPr>
                <w:spacing w:val="-23"/>
                <w:sz w:val="18"/>
              </w:rPr>
              <w:t>注 </w:t>
            </w:r>
            <w:r>
              <w:rPr>
                <w:spacing w:val="-5"/>
                <w:sz w:val="18"/>
              </w:rPr>
              <w:t>1）</w:t>
            </w:r>
          </w:p>
        </w:tc>
        <w:tc>
          <w:tcPr>
            <w:tcW w:w="1587" w:type="dxa"/>
          </w:tcPr>
          <w:p>
            <w:pPr>
              <w:pStyle w:val="TableParagraph"/>
              <w:rPr>
                <w:sz w:val="18"/>
              </w:rPr>
            </w:pPr>
          </w:p>
          <w:p>
            <w:pPr>
              <w:pStyle w:val="TableParagraph"/>
              <w:rPr>
                <w:sz w:val="18"/>
              </w:rPr>
            </w:pPr>
          </w:p>
          <w:p>
            <w:pPr>
              <w:pStyle w:val="TableParagraph"/>
              <w:spacing w:before="73"/>
              <w:rPr>
                <w:sz w:val="18"/>
              </w:rPr>
            </w:pPr>
          </w:p>
          <w:p>
            <w:pPr>
              <w:pStyle w:val="TableParagraph"/>
              <w:ind w:right="98"/>
              <w:jc w:val="right"/>
              <w:rPr>
                <w:sz w:val="18"/>
              </w:rPr>
            </w:pPr>
            <w:r>
              <w:rPr>
                <w:spacing w:val="-2"/>
                <w:sz w:val="18"/>
              </w:rPr>
              <w:t>3,867,463.06</w:t>
            </w:r>
          </w:p>
        </w:tc>
        <w:tc>
          <w:tcPr>
            <w:tcW w:w="1558" w:type="dxa"/>
          </w:tcPr>
          <w:p>
            <w:pPr>
              <w:pStyle w:val="TableParagraph"/>
              <w:rPr>
                <w:sz w:val="18"/>
              </w:rPr>
            </w:pPr>
          </w:p>
          <w:p>
            <w:pPr>
              <w:pStyle w:val="TableParagraph"/>
              <w:rPr>
                <w:sz w:val="18"/>
              </w:rPr>
            </w:pPr>
          </w:p>
          <w:p>
            <w:pPr>
              <w:pStyle w:val="TableParagraph"/>
              <w:spacing w:before="73"/>
              <w:rPr>
                <w:sz w:val="18"/>
              </w:rPr>
            </w:pPr>
          </w:p>
          <w:p>
            <w:pPr>
              <w:pStyle w:val="TableParagraph"/>
              <w:ind w:right="98"/>
              <w:jc w:val="right"/>
              <w:rPr>
                <w:sz w:val="18"/>
              </w:rPr>
            </w:pPr>
            <w:r>
              <w:rPr>
                <w:spacing w:val="-2"/>
                <w:sz w:val="18"/>
              </w:rPr>
              <w:t>2,578,308.71</w:t>
            </w:r>
          </w:p>
        </w:tc>
        <w:tc>
          <w:tcPr>
            <w:tcW w:w="1558" w:type="dxa"/>
          </w:tcPr>
          <w:p>
            <w:pPr>
              <w:pStyle w:val="TableParagraph"/>
              <w:rPr>
                <w:sz w:val="18"/>
              </w:rPr>
            </w:pPr>
          </w:p>
          <w:p>
            <w:pPr>
              <w:pStyle w:val="TableParagraph"/>
              <w:rPr>
                <w:sz w:val="18"/>
              </w:rPr>
            </w:pPr>
          </w:p>
          <w:p>
            <w:pPr>
              <w:pStyle w:val="TableParagraph"/>
              <w:spacing w:before="73"/>
              <w:rPr>
                <w:sz w:val="18"/>
              </w:rPr>
            </w:pPr>
          </w:p>
          <w:p>
            <w:pPr>
              <w:pStyle w:val="TableParagraph"/>
              <w:ind w:right="96"/>
              <w:jc w:val="right"/>
              <w:rPr>
                <w:sz w:val="18"/>
              </w:rPr>
            </w:pPr>
            <w:r>
              <w:rPr>
                <w:spacing w:val="-2"/>
                <w:sz w:val="18"/>
              </w:rPr>
              <w:t>6,445,771.77</w:t>
            </w:r>
          </w:p>
        </w:tc>
        <w:tc>
          <w:tcPr>
            <w:tcW w:w="1563" w:type="dxa"/>
          </w:tcPr>
          <w:p>
            <w:pPr>
              <w:pStyle w:val="TableParagraph"/>
              <w:rPr>
                <w:sz w:val="18"/>
              </w:rPr>
            </w:pPr>
          </w:p>
          <w:p>
            <w:pPr>
              <w:pStyle w:val="TableParagraph"/>
              <w:rPr>
                <w:sz w:val="18"/>
              </w:rPr>
            </w:pPr>
          </w:p>
          <w:p>
            <w:pPr>
              <w:pStyle w:val="TableParagraph"/>
              <w:spacing w:before="73"/>
              <w:rPr>
                <w:sz w:val="18"/>
              </w:rPr>
            </w:pPr>
          </w:p>
          <w:p>
            <w:pPr>
              <w:pStyle w:val="TableParagraph"/>
              <w:ind w:right="99"/>
              <w:jc w:val="right"/>
              <w:rPr>
                <w:sz w:val="18"/>
              </w:rPr>
            </w:pPr>
            <w:r>
              <w:rPr>
                <w:spacing w:val="-2"/>
                <w:sz w:val="18"/>
              </w:rPr>
              <w:t>9,689,844.71</w:t>
            </w:r>
          </w:p>
        </w:tc>
        <w:tc>
          <w:tcPr>
            <w:tcW w:w="1694" w:type="dxa"/>
          </w:tcPr>
          <w:p>
            <w:pPr>
              <w:pStyle w:val="TableParagraph"/>
              <w:rPr>
                <w:sz w:val="18"/>
              </w:rPr>
            </w:pPr>
          </w:p>
          <w:p>
            <w:pPr>
              <w:pStyle w:val="TableParagraph"/>
              <w:rPr>
                <w:sz w:val="18"/>
              </w:rPr>
            </w:pPr>
          </w:p>
          <w:p>
            <w:pPr>
              <w:pStyle w:val="TableParagraph"/>
              <w:spacing w:before="73"/>
              <w:rPr>
                <w:sz w:val="18"/>
              </w:rPr>
            </w:pPr>
          </w:p>
          <w:p>
            <w:pPr>
              <w:pStyle w:val="TableParagraph"/>
              <w:ind w:right="98"/>
              <w:jc w:val="right"/>
              <w:rPr>
                <w:sz w:val="18"/>
              </w:rPr>
            </w:pPr>
            <w:r>
              <w:rPr>
                <w:spacing w:val="-2"/>
                <w:sz w:val="18"/>
              </w:rPr>
              <w:t>16,135,616.48</w:t>
            </w:r>
          </w:p>
        </w:tc>
      </w:tr>
      <w:tr>
        <w:trPr>
          <w:trHeight w:val="1199" w:hRule="atLeast"/>
        </w:trPr>
        <w:tc>
          <w:tcPr>
            <w:tcW w:w="1387" w:type="dxa"/>
          </w:tcPr>
          <w:p>
            <w:pPr>
              <w:pStyle w:val="TableParagraph"/>
              <w:spacing w:line="415" w:lineRule="auto" w:before="165"/>
              <w:ind w:left="107" w:right="99"/>
              <w:rPr>
                <w:sz w:val="18"/>
              </w:rPr>
            </w:pPr>
            <w:r>
              <w:rPr>
                <w:spacing w:val="12"/>
                <w:sz w:val="18"/>
              </w:rPr>
              <w:t>上海习瑞实业</w:t>
            </w:r>
            <w:r>
              <w:rPr>
                <w:spacing w:val="16"/>
                <w:sz w:val="18"/>
              </w:rPr>
              <w:t>有限公司</w:t>
            </w:r>
            <w:r>
              <w:rPr>
                <w:sz w:val="18"/>
              </w:rPr>
              <w:t>（</w:t>
            </w:r>
            <w:r>
              <w:rPr>
                <w:spacing w:val="-41"/>
                <w:sz w:val="18"/>
              </w:rPr>
              <w:t> 注</w:t>
            </w:r>
          </w:p>
          <w:p>
            <w:pPr>
              <w:pStyle w:val="TableParagraph"/>
              <w:spacing w:line="215" w:lineRule="exact" w:before="1"/>
              <w:ind w:left="107"/>
              <w:rPr>
                <w:sz w:val="18"/>
              </w:rPr>
            </w:pPr>
            <w:r>
              <w:rPr>
                <w:spacing w:val="-5"/>
                <w:sz w:val="18"/>
              </w:rPr>
              <w:t>2）</w:t>
            </w:r>
          </w:p>
        </w:tc>
        <w:tc>
          <w:tcPr>
            <w:tcW w:w="1587" w:type="dxa"/>
          </w:tcPr>
          <w:p>
            <w:pPr>
              <w:pStyle w:val="TableParagraph"/>
              <w:rPr>
                <w:sz w:val="18"/>
              </w:rPr>
            </w:pPr>
          </w:p>
          <w:p>
            <w:pPr>
              <w:pStyle w:val="TableParagraph"/>
              <w:spacing w:before="102"/>
              <w:rPr>
                <w:sz w:val="18"/>
              </w:rPr>
            </w:pPr>
          </w:p>
          <w:p>
            <w:pPr>
              <w:pStyle w:val="TableParagraph"/>
              <w:ind w:right="99"/>
              <w:jc w:val="right"/>
              <w:rPr>
                <w:sz w:val="18"/>
              </w:rPr>
            </w:pPr>
            <w:r>
              <w:rPr>
                <w:spacing w:val="-2"/>
                <w:sz w:val="18"/>
              </w:rPr>
              <w:t>19,716,735.54</w:t>
            </w:r>
          </w:p>
        </w:tc>
        <w:tc>
          <w:tcPr>
            <w:tcW w:w="1558" w:type="dxa"/>
          </w:tcPr>
          <w:p>
            <w:pPr>
              <w:pStyle w:val="TableParagraph"/>
              <w:rPr>
                <w:rFonts w:ascii="Times New Roman"/>
                <w:sz w:val="18"/>
              </w:rPr>
            </w:pPr>
          </w:p>
        </w:tc>
        <w:tc>
          <w:tcPr>
            <w:tcW w:w="1558" w:type="dxa"/>
          </w:tcPr>
          <w:p>
            <w:pPr>
              <w:pStyle w:val="TableParagraph"/>
              <w:rPr>
                <w:sz w:val="18"/>
              </w:rPr>
            </w:pPr>
          </w:p>
          <w:p>
            <w:pPr>
              <w:pStyle w:val="TableParagraph"/>
              <w:spacing w:before="102"/>
              <w:rPr>
                <w:sz w:val="18"/>
              </w:rPr>
            </w:pPr>
          </w:p>
          <w:p>
            <w:pPr>
              <w:pStyle w:val="TableParagraph"/>
              <w:ind w:right="96"/>
              <w:jc w:val="right"/>
              <w:rPr>
                <w:sz w:val="18"/>
              </w:rPr>
            </w:pPr>
            <w:r>
              <w:rPr>
                <w:spacing w:val="-2"/>
                <w:sz w:val="18"/>
              </w:rPr>
              <w:t>19,716,735.54</w:t>
            </w:r>
          </w:p>
        </w:tc>
        <w:tc>
          <w:tcPr>
            <w:tcW w:w="1563" w:type="dxa"/>
          </w:tcPr>
          <w:p>
            <w:pPr>
              <w:pStyle w:val="TableParagraph"/>
              <w:rPr>
                <w:sz w:val="18"/>
              </w:rPr>
            </w:pPr>
          </w:p>
          <w:p>
            <w:pPr>
              <w:pStyle w:val="TableParagraph"/>
              <w:spacing w:before="102"/>
              <w:rPr>
                <w:sz w:val="18"/>
              </w:rPr>
            </w:pPr>
          </w:p>
          <w:p>
            <w:pPr>
              <w:pStyle w:val="TableParagraph"/>
              <w:ind w:right="99"/>
              <w:jc w:val="right"/>
              <w:rPr>
                <w:sz w:val="18"/>
              </w:rPr>
            </w:pPr>
            <w:r>
              <w:rPr>
                <w:spacing w:val="-2"/>
                <w:sz w:val="18"/>
              </w:rPr>
              <w:t>94,009,360.63</w:t>
            </w:r>
          </w:p>
        </w:tc>
        <w:tc>
          <w:tcPr>
            <w:tcW w:w="1694" w:type="dxa"/>
          </w:tcPr>
          <w:p>
            <w:pPr>
              <w:pStyle w:val="TableParagraph"/>
              <w:rPr>
                <w:sz w:val="18"/>
              </w:rPr>
            </w:pPr>
          </w:p>
          <w:p>
            <w:pPr>
              <w:pStyle w:val="TableParagraph"/>
              <w:spacing w:before="102"/>
              <w:rPr>
                <w:sz w:val="18"/>
              </w:rPr>
            </w:pPr>
          </w:p>
          <w:p>
            <w:pPr>
              <w:pStyle w:val="TableParagraph"/>
              <w:ind w:right="98"/>
              <w:jc w:val="right"/>
              <w:rPr>
                <w:sz w:val="18"/>
              </w:rPr>
            </w:pPr>
            <w:r>
              <w:rPr>
                <w:spacing w:val="-2"/>
                <w:sz w:val="18"/>
              </w:rPr>
              <w:t>113,726,096.17</w:t>
            </w:r>
          </w:p>
        </w:tc>
      </w:tr>
      <w:tr>
        <w:trPr>
          <w:trHeight w:val="400" w:hRule="atLeast"/>
        </w:trPr>
        <w:tc>
          <w:tcPr>
            <w:tcW w:w="1387" w:type="dxa"/>
          </w:tcPr>
          <w:p>
            <w:pPr>
              <w:pStyle w:val="TableParagraph"/>
              <w:spacing w:line="215" w:lineRule="exact" w:before="165"/>
              <w:ind w:left="9"/>
              <w:jc w:val="center"/>
              <w:rPr>
                <w:sz w:val="18"/>
              </w:rPr>
            </w:pPr>
            <w:r>
              <w:rPr>
                <w:spacing w:val="-5"/>
                <w:sz w:val="18"/>
              </w:rPr>
              <w:t>合计</w:t>
            </w:r>
          </w:p>
        </w:tc>
        <w:tc>
          <w:tcPr>
            <w:tcW w:w="1587" w:type="dxa"/>
          </w:tcPr>
          <w:p>
            <w:pPr>
              <w:pStyle w:val="TableParagraph"/>
              <w:spacing w:line="215" w:lineRule="exact" w:before="165"/>
              <w:ind w:right="99"/>
              <w:jc w:val="right"/>
              <w:rPr>
                <w:sz w:val="18"/>
              </w:rPr>
            </w:pPr>
            <w:r>
              <w:rPr>
                <w:spacing w:val="-2"/>
                <w:sz w:val="18"/>
              </w:rPr>
              <w:t>79,042,978.72</w:t>
            </w:r>
          </w:p>
        </w:tc>
        <w:tc>
          <w:tcPr>
            <w:tcW w:w="1558" w:type="dxa"/>
          </w:tcPr>
          <w:p>
            <w:pPr>
              <w:pStyle w:val="TableParagraph"/>
              <w:spacing w:line="215" w:lineRule="exact" w:before="165"/>
              <w:ind w:right="98"/>
              <w:jc w:val="right"/>
              <w:rPr>
                <w:sz w:val="18"/>
              </w:rPr>
            </w:pPr>
            <w:r>
              <w:rPr>
                <w:spacing w:val="-2"/>
                <w:sz w:val="18"/>
              </w:rPr>
              <w:t>27,798,446.25</w:t>
            </w:r>
          </w:p>
        </w:tc>
        <w:tc>
          <w:tcPr>
            <w:tcW w:w="1558" w:type="dxa"/>
          </w:tcPr>
          <w:p>
            <w:pPr>
              <w:pStyle w:val="TableParagraph"/>
              <w:spacing w:line="215" w:lineRule="exact" w:before="165"/>
              <w:ind w:right="96"/>
              <w:jc w:val="right"/>
              <w:rPr>
                <w:sz w:val="18"/>
              </w:rPr>
            </w:pPr>
            <w:r>
              <w:rPr>
                <w:spacing w:val="-2"/>
                <w:sz w:val="18"/>
              </w:rPr>
              <w:t>106,841,424.97</w:t>
            </w:r>
          </w:p>
        </w:tc>
        <w:tc>
          <w:tcPr>
            <w:tcW w:w="1563" w:type="dxa"/>
          </w:tcPr>
          <w:p>
            <w:pPr>
              <w:pStyle w:val="TableParagraph"/>
              <w:spacing w:line="215" w:lineRule="exact" w:before="165"/>
              <w:ind w:right="99"/>
              <w:jc w:val="right"/>
              <w:rPr>
                <w:sz w:val="18"/>
              </w:rPr>
            </w:pPr>
            <w:r>
              <w:rPr>
                <w:spacing w:val="-2"/>
                <w:sz w:val="18"/>
              </w:rPr>
              <w:t>250,338,923.67</w:t>
            </w:r>
          </w:p>
        </w:tc>
        <w:tc>
          <w:tcPr>
            <w:tcW w:w="1694" w:type="dxa"/>
          </w:tcPr>
          <w:p>
            <w:pPr>
              <w:pStyle w:val="TableParagraph"/>
              <w:spacing w:line="215" w:lineRule="exact" w:before="165"/>
              <w:ind w:right="98"/>
              <w:jc w:val="right"/>
              <w:rPr>
                <w:sz w:val="18"/>
              </w:rPr>
            </w:pPr>
            <w:r>
              <w:rPr>
                <w:spacing w:val="-2"/>
                <w:sz w:val="18"/>
              </w:rPr>
              <w:t>357,180,348.64</w:t>
            </w:r>
          </w:p>
        </w:tc>
      </w:tr>
    </w:tbl>
    <w:p>
      <w:pPr>
        <w:spacing w:after="0" w:line="215" w:lineRule="exact"/>
        <w:jc w:val="right"/>
        <w:rPr>
          <w:sz w:val="18"/>
        </w:rPr>
        <w:sectPr>
          <w:pgSz w:w="11910" w:h="16840"/>
          <w:pgMar w:header="882" w:footer="1195" w:top="1380" w:bottom="1380" w:left="760" w:right="740"/>
        </w:sectPr>
      </w:pPr>
    </w:p>
    <w:p>
      <w:pPr>
        <w:pStyle w:val="BodyText"/>
        <w:spacing w:line="364" w:lineRule="auto" w:before="56"/>
        <w:ind w:left="517" w:right="1245"/>
        <w:jc w:val="both"/>
      </w:pPr>
      <w:r>
        <w:rPr>
          <w:spacing w:val="-15"/>
        </w:rPr>
        <w:t>注 </w:t>
      </w:r>
      <w:r>
        <w:rPr>
          <w:spacing w:val="-4"/>
        </w:rPr>
        <w:t>1：</w:t>
      </w:r>
      <w:r>
        <w:rPr>
          <w:spacing w:val="-12"/>
        </w:rPr>
        <w:t>公司 </w:t>
      </w:r>
      <w:r>
        <w:rPr>
          <w:spacing w:val="-4"/>
        </w:rPr>
        <w:t>2021</w:t>
      </w:r>
      <w:r>
        <w:rPr>
          <w:spacing w:val="-9"/>
        </w:rPr>
        <w:t> 年度因收购同昌盛业</w:t>
      </w:r>
      <w:r>
        <w:rPr>
          <w:spacing w:val="-4"/>
        </w:rPr>
        <w:t>（北京）</w:t>
      </w:r>
      <w:r>
        <w:rPr>
          <w:spacing w:val="-7"/>
        </w:rPr>
        <w:t>科技发展有限公司 </w:t>
      </w:r>
      <w:r>
        <w:rPr>
          <w:spacing w:val="-4"/>
        </w:rPr>
        <w:t>60%的股权形成的</w:t>
      </w:r>
      <w:r>
        <w:rPr>
          <w:spacing w:val="-9"/>
        </w:rPr>
        <w:t>商誉为 </w:t>
      </w:r>
      <w:r>
        <w:rPr>
          <w:spacing w:val="-2"/>
        </w:rPr>
        <w:t>41,697,669.37</w:t>
      </w:r>
      <w:r>
        <w:rPr>
          <w:spacing w:val="-7"/>
        </w:rPr>
        <w:t> 元。同昌盛业</w:t>
      </w:r>
      <w:r>
        <w:rPr>
          <w:spacing w:val="-2"/>
        </w:rPr>
        <w:t>（北京）科技发展有限公司实际无业务，同昌盛业新荟城壹（北京）商业管理有限公司、同昌盛业新荟城叁（北京）商业管理有限公司作为物业运营服务及管理的全资子公司，本公司识别这两家公司相关资产负债分别作为独立的资产组。本公司将上述商誉分摊至同昌盛业新荟城壹（北京）商业管理有限公司、同昌盛业新荟城叁（北京）商业管理有限公司，其中：同昌盛业</w:t>
      </w:r>
      <w:r>
        <w:rPr/>
        <w:t>新荟城壹（北京）</w:t>
      </w:r>
      <w:r>
        <w:rPr>
          <w:spacing w:val="-6"/>
        </w:rPr>
        <w:t>商业管理有限公司为 </w:t>
      </w:r>
      <w:r>
        <w:rPr/>
        <w:t>37,830,206.31</w:t>
      </w:r>
      <w:r>
        <w:rPr>
          <w:spacing w:val="-8"/>
        </w:rPr>
        <w:t> 元、同昌盛业新荟城叁</w:t>
      </w:r>
      <w:r>
        <w:rPr/>
        <w:t>（</w:t>
      </w:r>
      <w:r>
        <w:rPr>
          <w:spacing w:val="-10"/>
        </w:rPr>
        <w:t>北</w:t>
      </w:r>
    </w:p>
    <w:p>
      <w:pPr>
        <w:pStyle w:val="BodyText"/>
        <w:spacing w:line="364" w:lineRule="auto"/>
        <w:ind w:left="517" w:right="1126"/>
        <w:jc w:val="both"/>
      </w:pPr>
      <w:r>
        <w:rPr>
          <w:spacing w:val="-2"/>
        </w:rPr>
        <w:t>京）</w:t>
      </w:r>
      <w:r>
        <w:rPr>
          <w:spacing w:val="-5"/>
        </w:rPr>
        <w:t>商业管理有限公司为 </w:t>
      </w:r>
      <w:r>
        <w:rPr>
          <w:spacing w:val="-2"/>
        </w:rPr>
        <w:t>3,867,463.06</w:t>
      </w:r>
      <w:r>
        <w:rPr>
          <w:spacing w:val="-7"/>
        </w:rPr>
        <w:t> 元。本公司在商誉减值测算中将两家公司分</w:t>
      </w:r>
      <w:r>
        <w:rPr>
          <w:spacing w:val="-2"/>
        </w:rPr>
        <w:t>别作为独立的资产组，分别进行减值测试。</w:t>
      </w:r>
    </w:p>
    <w:p>
      <w:pPr>
        <w:pStyle w:val="BodyText"/>
        <w:spacing w:line="364" w:lineRule="auto"/>
        <w:ind w:left="517" w:right="1067"/>
      </w:pPr>
      <w:r>
        <w:rPr>
          <w:spacing w:val="-30"/>
        </w:rPr>
        <w:t>注 </w:t>
      </w:r>
      <w:r>
        <w:rPr/>
        <w:t>2：</w:t>
      </w:r>
      <w:r>
        <w:rPr>
          <w:spacing w:val="-21"/>
        </w:rPr>
        <w:t>公司 </w:t>
      </w:r>
      <w:r>
        <w:rPr/>
        <w:t>2021</w:t>
      </w:r>
      <w:r>
        <w:rPr>
          <w:spacing w:val="-11"/>
        </w:rPr>
        <w:t> 年度因收购上海劭锦企业管理有限公司 </w:t>
      </w:r>
      <w:r>
        <w:rPr/>
        <w:t>100%的股权形成的商誉为 19,716,735.54</w:t>
      </w:r>
      <w:r>
        <w:rPr>
          <w:spacing w:val="-9"/>
        </w:rPr>
        <w:t> 元。上海劭锦企业管理有限公司实际无业务，上海习瑞实业有限公司</w:t>
      </w:r>
      <w:r>
        <w:rPr/>
        <w:t>作为物业运营服务及管理的全资公司，本公司识别上海习瑞实业有限公司的相关资</w:t>
      </w:r>
      <w:r>
        <w:rPr>
          <w:spacing w:val="-3"/>
        </w:rPr>
        <w:t>产负债作为独立的资产组。本公司将上述商誉 </w:t>
      </w:r>
      <w:r>
        <w:rPr/>
        <w:t>19,716,735.54</w:t>
      </w:r>
      <w:r>
        <w:rPr>
          <w:spacing w:val="-8"/>
        </w:rPr>
        <w:t> 元分摊至上海习瑞实业有限公司。本公司在商誉减值测算中将上海习瑞实业有限公司的相关资产负债作为独立的资产组进行减值测试。</w:t>
      </w:r>
    </w:p>
    <w:p>
      <w:pPr>
        <w:pStyle w:val="BodyText"/>
        <w:spacing w:line="304" w:lineRule="exact"/>
        <w:ind w:left="517"/>
      </w:pPr>
      <w:r>
        <w:rPr>
          <w:spacing w:val="-1"/>
        </w:rPr>
        <w:t>上述确定的资产组与购买日所确定的资产组保持一致，未发生变化。</w:t>
      </w:r>
    </w:p>
    <w:p>
      <w:pPr>
        <w:pStyle w:val="BodyText"/>
        <w:spacing w:before="220"/>
      </w:pPr>
    </w:p>
    <w:p>
      <w:pPr>
        <w:pStyle w:val="ListParagraph"/>
        <w:numPr>
          <w:ilvl w:val="0"/>
          <w:numId w:val="63"/>
        </w:numPr>
        <w:tabs>
          <w:tab w:pos="1002" w:val="left" w:leader="none"/>
        </w:tabs>
        <w:spacing w:line="242" w:lineRule="auto" w:before="0" w:after="0"/>
        <w:ind w:left="1002" w:right="1055" w:hanging="485"/>
        <w:jc w:val="both"/>
        <w:rPr>
          <w:sz w:val="24"/>
        </w:rPr>
      </w:pPr>
      <w:r>
        <w:rPr>
          <w:spacing w:val="-2"/>
          <w:sz w:val="24"/>
        </w:rPr>
        <w:t>说明商誉减值测试过程、关键参数（例如预计未来现金流量现值时的预测期增长</w:t>
      </w:r>
      <w:r>
        <w:rPr>
          <w:spacing w:val="-2"/>
          <w:sz w:val="24"/>
        </w:rPr>
        <w:t>率、稳定期增长率、利润率、折现率、预测期等，如适用）及商誉减值损失的确</w:t>
      </w:r>
      <w:r>
        <w:rPr>
          <w:spacing w:val="-4"/>
          <w:sz w:val="24"/>
        </w:rPr>
        <w:t>认方法</w:t>
      </w:r>
    </w:p>
    <w:p>
      <w:pPr>
        <w:pStyle w:val="BodyText"/>
        <w:spacing w:before="62"/>
        <w:ind w:left="517"/>
        <w:jc w:val="both"/>
      </w:pPr>
      <w:r>
        <w:rPr>
          <w:spacing w:val="-3"/>
        </w:rPr>
        <w:t>√适用 □不适用</w:t>
      </w:r>
    </w:p>
    <w:p>
      <w:pPr>
        <w:pStyle w:val="BodyText"/>
        <w:spacing w:line="364" w:lineRule="auto" w:before="4"/>
        <w:ind w:left="517" w:right="1247"/>
        <w:jc w:val="both"/>
      </w:pPr>
      <w:r>
        <w:rPr>
          <w:spacing w:val="-2"/>
        </w:rPr>
        <w:t>本公司对上述商誉进行减值测试，采用预计未来现金净流量的现值作为可收回金额进行减值测试。该资产组的可收回金额是根据未来若干年度内的资产组相关的自由现金流量为基础，采用适当折现率折现确定。减值测试中，现金流量预测使用的关键数据是根据公司历史经验以及对市场发展的预测确定。现金流量预测使用的折现率是参考当前市场国债收益率和相关资产组特定风险确定。具体如下：</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702"/>
        <w:gridCol w:w="1699"/>
        <w:gridCol w:w="1558"/>
        <w:gridCol w:w="989"/>
        <w:gridCol w:w="1705"/>
      </w:tblGrid>
      <w:tr>
        <w:trPr>
          <w:trHeight w:val="815" w:hRule="atLeast"/>
        </w:trPr>
        <w:tc>
          <w:tcPr>
            <w:tcW w:w="1985" w:type="dxa"/>
          </w:tcPr>
          <w:p>
            <w:pPr>
              <w:pStyle w:val="TableParagraph"/>
              <w:spacing w:before="205"/>
              <w:ind w:left="10"/>
              <w:jc w:val="center"/>
              <w:rPr>
                <w:sz w:val="21"/>
              </w:rPr>
            </w:pPr>
            <w:r>
              <w:rPr>
                <w:spacing w:val="-4"/>
                <w:sz w:val="21"/>
              </w:rPr>
              <w:t>资产组名称</w:t>
            </w:r>
          </w:p>
        </w:tc>
        <w:tc>
          <w:tcPr>
            <w:tcW w:w="1702" w:type="dxa"/>
          </w:tcPr>
          <w:p>
            <w:pPr>
              <w:pStyle w:val="TableParagraph"/>
              <w:spacing w:before="205"/>
              <w:ind w:left="39" w:right="30"/>
              <w:jc w:val="center"/>
              <w:rPr>
                <w:sz w:val="21"/>
              </w:rPr>
            </w:pPr>
            <w:r>
              <w:rPr>
                <w:spacing w:val="-4"/>
                <w:sz w:val="21"/>
              </w:rPr>
              <w:t>预测期间</w:t>
            </w:r>
          </w:p>
        </w:tc>
        <w:tc>
          <w:tcPr>
            <w:tcW w:w="1699" w:type="dxa"/>
          </w:tcPr>
          <w:p>
            <w:pPr>
              <w:pStyle w:val="TableParagraph"/>
              <w:spacing w:before="1"/>
              <w:ind w:left="13" w:right="3"/>
              <w:jc w:val="center"/>
              <w:rPr>
                <w:sz w:val="21"/>
              </w:rPr>
            </w:pPr>
            <w:r>
              <w:rPr>
                <w:spacing w:val="-4"/>
                <w:sz w:val="21"/>
              </w:rPr>
              <w:t>预测期营业收入</w:t>
            </w:r>
          </w:p>
          <w:p>
            <w:pPr>
              <w:pStyle w:val="TableParagraph"/>
              <w:spacing w:before="139"/>
              <w:ind w:left="13" w:right="3"/>
              <w:jc w:val="center"/>
              <w:rPr>
                <w:sz w:val="21"/>
              </w:rPr>
            </w:pPr>
            <w:r>
              <w:rPr>
                <w:spacing w:val="-4"/>
                <w:sz w:val="21"/>
              </w:rPr>
              <w:t>增长率</w:t>
            </w:r>
          </w:p>
        </w:tc>
        <w:tc>
          <w:tcPr>
            <w:tcW w:w="1558" w:type="dxa"/>
          </w:tcPr>
          <w:p>
            <w:pPr>
              <w:pStyle w:val="TableParagraph"/>
              <w:spacing w:before="205"/>
              <w:ind w:left="83" w:right="75"/>
              <w:jc w:val="center"/>
              <w:rPr>
                <w:sz w:val="21"/>
              </w:rPr>
            </w:pPr>
            <w:r>
              <w:rPr>
                <w:spacing w:val="-4"/>
                <w:sz w:val="21"/>
              </w:rPr>
              <w:t>预测期净利率</w:t>
            </w:r>
          </w:p>
        </w:tc>
        <w:tc>
          <w:tcPr>
            <w:tcW w:w="989" w:type="dxa"/>
          </w:tcPr>
          <w:p>
            <w:pPr>
              <w:pStyle w:val="TableParagraph"/>
              <w:spacing w:before="205"/>
              <w:ind w:left="175"/>
              <w:rPr>
                <w:sz w:val="21"/>
              </w:rPr>
            </w:pPr>
            <w:r>
              <w:rPr>
                <w:spacing w:val="-4"/>
                <w:sz w:val="21"/>
              </w:rPr>
              <w:t>折现率</w:t>
            </w:r>
          </w:p>
        </w:tc>
        <w:tc>
          <w:tcPr>
            <w:tcW w:w="1705" w:type="dxa"/>
          </w:tcPr>
          <w:p>
            <w:pPr>
              <w:pStyle w:val="TableParagraph"/>
              <w:spacing w:before="1"/>
              <w:ind w:left="13" w:right="3"/>
              <w:jc w:val="center"/>
              <w:rPr>
                <w:sz w:val="21"/>
              </w:rPr>
            </w:pPr>
            <w:r>
              <w:rPr>
                <w:spacing w:val="-4"/>
                <w:sz w:val="21"/>
              </w:rPr>
              <w:t>预计未来现金净</w:t>
            </w:r>
          </w:p>
          <w:p>
            <w:pPr>
              <w:pStyle w:val="TableParagraph"/>
              <w:spacing w:before="139"/>
              <w:ind w:left="13"/>
              <w:jc w:val="center"/>
              <w:rPr>
                <w:sz w:val="21"/>
              </w:rPr>
            </w:pPr>
            <w:r>
              <w:rPr>
                <w:spacing w:val="-4"/>
                <w:sz w:val="21"/>
              </w:rPr>
              <w:t>流量的现值</w:t>
            </w:r>
          </w:p>
        </w:tc>
      </w:tr>
      <w:tr>
        <w:trPr>
          <w:trHeight w:val="818" w:hRule="atLeast"/>
        </w:trPr>
        <w:tc>
          <w:tcPr>
            <w:tcW w:w="1985" w:type="dxa"/>
          </w:tcPr>
          <w:p>
            <w:pPr>
              <w:pStyle w:val="TableParagraph"/>
              <w:spacing w:before="1"/>
              <w:ind w:left="107"/>
              <w:rPr>
                <w:sz w:val="21"/>
              </w:rPr>
            </w:pPr>
            <w:r>
              <w:rPr>
                <w:spacing w:val="5"/>
                <w:sz w:val="21"/>
              </w:rPr>
              <w:t>上海腾锦文化发展</w:t>
            </w:r>
          </w:p>
          <w:p>
            <w:pPr>
              <w:pStyle w:val="TableParagraph"/>
              <w:spacing w:before="141"/>
              <w:ind w:left="107"/>
              <w:rPr>
                <w:sz w:val="21"/>
              </w:rPr>
            </w:pPr>
            <w:r>
              <w:rPr>
                <w:spacing w:val="-4"/>
                <w:sz w:val="21"/>
              </w:rPr>
              <w:t>有限公司</w:t>
            </w:r>
          </w:p>
        </w:tc>
        <w:tc>
          <w:tcPr>
            <w:tcW w:w="1702" w:type="dxa"/>
          </w:tcPr>
          <w:p>
            <w:pPr>
              <w:pStyle w:val="TableParagraph"/>
              <w:spacing w:before="205"/>
              <w:ind w:left="39" w:right="43"/>
              <w:jc w:val="center"/>
              <w:rPr>
                <w:sz w:val="21"/>
              </w:rPr>
            </w:pPr>
            <w:r>
              <w:rPr>
                <w:spacing w:val="-2"/>
                <w:sz w:val="21"/>
              </w:rPr>
              <w:t>2023</w:t>
            </w:r>
            <w:r>
              <w:rPr>
                <w:spacing w:val="-18"/>
                <w:sz w:val="21"/>
              </w:rPr>
              <w:t> 年-</w:t>
            </w:r>
            <w:r>
              <w:rPr>
                <w:spacing w:val="-2"/>
                <w:sz w:val="21"/>
              </w:rPr>
              <w:t>2033</w:t>
            </w:r>
            <w:r>
              <w:rPr>
                <w:spacing w:val="-27"/>
                <w:sz w:val="21"/>
              </w:rPr>
              <w:t> 年</w:t>
            </w:r>
          </w:p>
        </w:tc>
        <w:tc>
          <w:tcPr>
            <w:tcW w:w="1699" w:type="dxa"/>
          </w:tcPr>
          <w:p>
            <w:pPr>
              <w:pStyle w:val="TableParagraph"/>
              <w:spacing w:before="205"/>
              <w:ind w:left="13" w:right="3"/>
              <w:jc w:val="center"/>
              <w:rPr>
                <w:sz w:val="21"/>
              </w:rPr>
            </w:pPr>
            <w:r>
              <w:rPr>
                <w:spacing w:val="-2"/>
                <w:sz w:val="21"/>
              </w:rPr>
              <w:t>-35.3%-23.8%</w:t>
            </w:r>
          </w:p>
        </w:tc>
        <w:tc>
          <w:tcPr>
            <w:tcW w:w="1558" w:type="dxa"/>
          </w:tcPr>
          <w:p>
            <w:pPr>
              <w:pStyle w:val="TableParagraph"/>
              <w:spacing w:before="1"/>
              <w:ind w:left="408"/>
              <w:rPr>
                <w:sz w:val="21"/>
              </w:rPr>
            </w:pPr>
            <w:r>
              <w:rPr>
                <w:sz w:val="21"/>
              </w:rPr>
              <w:t>-</w:t>
            </w:r>
            <w:r>
              <w:rPr>
                <w:spacing w:val="-2"/>
                <w:sz w:val="21"/>
              </w:rPr>
              <w:t>14.9%-</w:t>
            </w:r>
          </w:p>
          <w:p>
            <w:pPr>
              <w:pStyle w:val="TableParagraph"/>
              <w:spacing w:before="141"/>
              <w:ind w:left="461"/>
              <w:rPr>
                <w:sz w:val="21"/>
              </w:rPr>
            </w:pPr>
            <w:r>
              <w:rPr>
                <w:spacing w:val="-2"/>
                <w:sz w:val="21"/>
              </w:rPr>
              <w:t>31.22%</w:t>
            </w:r>
          </w:p>
        </w:tc>
        <w:tc>
          <w:tcPr>
            <w:tcW w:w="989" w:type="dxa"/>
          </w:tcPr>
          <w:p>
            <w:pPr>
              <w:pStyle w:val="TableParagraph"/>
              <w:spacing w:before="205"/>
              <w:ind w:right="95"/>
              <w:jc w:val="right"/>
              <w:rPr>
                <w:sz w:val="21"/>
              </w:rPr>
            </w:pPr>
            <w:r>
              <w:rPr>
                <w:spacing w:val="-2"/>
                <w:sz w:val="21"/>
              </w:rPr>
              <w:t>14.90%</w:t>
            </w:r>
          </w:p>
        </w:tc>
        <w:tc>
          <w:tcPr>
            <w:tcW w:w="1705" w:type="dxa"/>
          </w:tcPr>
          <w:p>
            <w:pPr>
              <w:pStyle w:val="TableParagraph"/>
              <w:spacing w:before="205"/>
              <w:ind w:right="93"/>
              <w:jc w:val="right"/>
              <w:rPr>
                <w:sz w:val="21"/>
              </w:rPr>
            </w:pPr>
            <w:r>
              <w:rPr>
                <w:spacing w:val="-2"/>
                <w:sz w:val="21"/>
              </w:rPr>
              <w:t>51,000,000.00</w:t>
            </w:r>
          </w:p>
        </w:tc>
      </w:tr>
      <w:tr>
        <w:trPr>
          <w:trHeight w:val="407" w:hRule="atLeast"/>
        </w:trPr>
        <w:tc>
          <w:tcPr>
            <w:tcW w:w="1985" w:type="dxa"/>
          </w:tcPr>
          <w:p>
            <w:pPr>
              <w:pStyle w:val="TableParagraph"/>
              <w:spacing w:before="1"/>
              <w:ind w:left="10"/>
              <w:jc w:val="center"/>
              <w:rPr>
                <w:sz w:val="21"/>
              </w:rPr>
            </w:pPr>
            <w:r>
              <w:rPr>
                <w:spacing w:val="5"/>
                <w:sz w:val="21"/>
              </w:rPr>
              <w:t>上海豪翌企业管理</w:t>
            </w:r>
          </w:p>
        </w:tc>
        <w:tc>
          <w:tcPr>
            <w:tcW w:w="1702" w:type="dxa"/>
          </w:tcPr>
          <w:p>
            <w:pPr>
              <w:pStyle w:val="TableParagraph"/>
              <w:spacing w:before="1"/>
              <w:ind w:left="39" w:right="43"/>
              <w:jc w:val="center"/>
              <w:rPr>
                <w:sz w:val="21"/>
              </w:rPr>
            </w:pPr>
            <w:r>
              <w:rPr>
                <w:spacing w:val="-2"/>
                <w:sz w:val="21"/>
              </w:rPr>
              <w:t>2023</w:t>
            </w:r>
            <w:r>
              <w:rPr>
                <w:spacing w:val="-18"/>
                <w:sz w:val="21"/>
              </w:rPr>
              <w:t> 年-</w:t>
            </w:r>
            <w:r>
              <w:rPr>
                <w:spacing w:val="-2"/>
                <w:sz w:val="21"/>
              </w:rPr>
              <w:t>2028</w:t>
            </w:r>
            <w:r>
              <w:rPr>
                <w:spacing w:val="-27"/>
                <w:sz w:val="21"/>
              </w:rPr>
              <w:t> 年</w:t>
            </w:r>
          </w:p>
        </w:tc>
        <w:tc>
          <w:tcPr>
            <w:tcW w:w="1699" w:type="dxa"/>
          </w:tcPr>
          <w:p>
            <w:pPr>
              <w:pStyle w:val="TableParagraph"/>
              <w:spacing w:before="1"/>
              <w:ind w:left="13" w:right="3"/>
              <w:jc w:val="center"/>
              <w:rPr>
                <w:sz w:val="21"/>
              </w:rPr>
            </w:pPr>
            <w:r>
              <w:rPr>
                <w:spacing w:val="-2"/>
                <w:sz w:val="21"/>
              </w:rPr>
              <w:t>-24.0%-</w:t>
            </w:r>
            <w:r>
              <w:rPr>
                <w:spacing w:val="-4"/>
                <w:sz w:val="21"/>
              </w:rPr>
              <w:t>5.2%</w:t>
            </w:r>
          </w:p>
        </w:tc>
        <w:tc>
          <w:tcPr>
            <w:tcW w:w="1558" w:type="dxa"/>
          </w:tcPr>
          <w:p>
            <w:pPr>
              <w:pStyle w:val="TableParagraph"/>
              <w:spacing w:before="1"/>
              <w:ind w:left="83" w:right="75"/>
              <w:jc w:val="center"/>
              <w:rPr>
                <w:sz w:val="21"/>
              </w:rPr>
            </w:pPr>
            <w:r>
              <w:rPr>
                <w:spacing w:val="-2"/>
                <w:sz w:val="21"/>
              </w:rPr>
              <w:t>35.5%-40.8%</w:t>
            </w:r>
          </w:p>
        </w:tc>
        <w:tc>
          <w:tcPr>
            <w:tcW w:w="989" w:type="dxa"/>
          </w:tcPr>
          <w:p>
            <w:pPr>
              <w:pStyle w:val="TableParagraph"/>
              <w:spacing w:before="1"/>
              <w:ind w:right="95"/>
              <w:jc w:val="right"/>
              <w:rPr>
                <w:sz w:val="21"/>
              </w:rPr>
            </w:pPr>
            <w:r>
              <w:rPr>
                <w:spacing w:val="-2"/>
                <w:sz w:val="21"/>
              </w:rPr>
              <w:t>14.90%</w:t>
            </w:r>
          </w:p>
        </w:tc>
        <w:tc>
          <w:tcPr>
            <w:tcW w:w="1705" w:type="dxa"/>
          </w:tcPr>
          <w:p>
            <w:pPr>
              <w:pStyle w:val="TableParagraph"/>
              <w:spacing w:before="1"/>
              <w:ind w:right="93"/>
              <w:jc w:val="right"/>
              <w:rPr>
                <w:sz w:val="21"/>
              </w:rPr>
            </w:pPr>
            <w:r>
              <w:rPr>
                <w:spacing w:val="-2"/>
                <w:sz w:val="21"/>
              </w:rPr>
              <w:t>34,500,000.00</w:t>
            </w:r>
          </w:p>
        </w:tc>
      </w:tr>
    </w:tbl>
    <w:p>
      <w:pPr>
        <w:spacing w:after="0"/>
        <w:jc w:val="right"/>
        <w:rPr>
          <w:sz w:val="21"/>
        </w:rPr>
        <w:sectPr>
          <w:pgSz w:w="11910" w:h="16840"/>
          <w:pgMar w:header="882" w:footer="1195" w:top="1380" w:bottom="1380" w:left="760" w:right="740"/>
        </w:sectPr>
      </w:pPr>
    </w:p>
    <w:p>
      <w:pPr>
        <w:pStyle w:val="BodyText"/>
        <w:spacing w:before="5"/>
        <w:rPr>
          <w:sz w:val="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702"/>
        <w:gridCol w:w="1699"/>
        <w:gridCol w:w="1558"/>
        <w:gridCol w:w="989"/>
        <w:gridCol w:w="1705"/>
      </w:tblGrid>
      <w:tr>
        <w:trPr>
          <w:trHeight w:val="818" w:hRule="atLeast"/>
        </w:trPr>
        <w:tc>
          <w:tcPr>
            <w:tcW w:w="1985" w:type="dxa"/>
          </w:tcPr>
          <w:p>
            <w:pPr>
              <w:pStyle w:val="TableParagraph"/>
              <w:spacing w:before="205"/>
              <w:ind w:left="465"/>
              <w:rPr>
                <w:sz w:val="21"/>
              </w:rPr>
            </w:pPr>
            <w:r>
              <w:rPr>
                <w:spacing w:val="-4"/>
                <w:sz w:val="21"/>
              </w:rPr>
              <w:t>资产组名称</w:t>
            </w:r>
          </w:p>
        </w:tc>
        <w:tc>
          <w:tcPr>
            <w:tcW w:w="1702" w:type="dxa"/>
          </w:tcPr>
          <w:p>
            <w:pPr>
              <w:pStyle w:val="TableParagraph"/>
              <w:spacing w:before="205"/>
              <w:ind w:left="39" w:right="30"/>
              <w:jc w:val="center"/>
              <w:rPr>
                <w:sz w:val="21"/>
              </w:rPr>
            </w:pPr>
            <w:r>
              <w:rPr>
                <w:spacing w:val="-4"/>
                <w:sz w:val="21"/>
              </w:rPr>
              <w:t>预测期间</w:t>
            </w:r>
          </w:p>
        </w:tc>
        <w:tc>
          <w:tcPr>
            <w:tcW w:w="1699" w:type="dxa"/>
          </w:tcPr>
          <w:p>
            <w:pPr>
              <w:pStyle w:val="TableParagraph"/>
              <w:spacing w:before="1"/>
              <w:ind w:left="13" w:right="3"/>
              <w:jc w:val="center"/>
              <w:rPr>
                <w:sz w:val="21"/>
              </w:rPr>
            </w:pPr>
            <w:r>
              <w:rPr>
                <w:spacing w:val="-4"/>
                <w:sz w:val="21"/>
              </w:rPr>
              <w:t>预测期营业收入</w:t>
            </w:r>
          </w:p>
          <w:p>
            <w:pPr>
              <w:pStyle w:val="TableParagraph"/>
              <w:spacing w:before="139"/>
              <w:ind w:left="13" w:right="3"/>
              <w:jc w:val="center"/>
              <w:rPr>
                <w:sz w:val="21"/>
              </w:rPr>
            </w:pPr>
            <w:r>
              <w:rPr>
                <w:spacing w:val="-4"/>
                <w:sz w:val="21"/>
              </w:rPr>
              <w:t>增长率</w:t>
            </w:r>
          </w:p>
        </w:tc>
        <w:tc>
          <w:tcPr>
            <w:tcW w:w="1558" w:type="dxa"/>
          </w:tcPr>
          <w:p>
            <w:pPr>
              <w:pStyle w:val="TableParagraph"/>
              <w:spacing w:before="205"/>
              <w:ind w:left="83" w:right="75"/>
              <w:jc w:val="center"/>
              <w:rPr>
                <w:sz w:val="21"/>
              </w:rPr>
            </w:pPr>
            <w:r>
              <w:rPr>
                <w:spacing w:val="-4"/>
                <w:sz w:val="21"/>
              </w:rPr>
              <w:t>预测期净利率</w:t>
            </w:r>
          </w:p>
        </w:tc>
        <w:tc>
          <w:tcPr>
            <w:tcW w:w="989" w:type="dxa"/>
          </w:tcPr>
          <w:p>
            <w:pPr>
              <w:pStyle w:val="TableParagraph"/>
              <w:spacing w:before="205"/>
              <w:ind w:left="175"/>
              <w:rPr>
                <w:sz w:val="21"/>
              </w:rPr>
            </w:pPr>
            <w:r>
              <w:rPr>
                <w:spacing w:val="-4"/>
                <w:sz w:val="21"/>
              </w:rPr>
              <w:t>折现率</w:t>
            </w:r>
          </w:p>
        </w:tc>
        <w:tc>
          <w:tcPr>
            <w:tcW w:w="1705" w:type="dxa"/>
          </w:tcPr>
          <w:p>
            <w:pPr>
              <w:pStyle w:val="TableParagraph"/>
              <w:spacing w:before="1"/>
              <w:ind w:left="13" w:right="3"/>
              <w:jc w:val="center"/>
              <w:rPr>
                <w:sz w:val="21"/>
              </w:rPr>
            </w:pPr>
            <w:r>
              <w:rPr>
                <w:spacing w:val="-4"/>
                <w:sz w:val="21"/>
              </w:rPr>
              <w:t>预计未来现金净</w:t>
            </w:r>
          </w:p>
          <w:p>
            <w:pPr>
              <w:pStyle w:val="TableParagraph"/>
              <w:spacing w:before="139"/>
              <w:ind w:left="13"/>
              <w:jc w:val="center"/>
              <w:rPr>
                <w:sz w:val="21"/>
              </w:rPr>
            </w:pPr>
            <w:r>
              <w:rPr>
                <w:spacing w:val="-4"/>
                <w:sz w:val="21"/>
              </w:rPr>
              <w:t>流量的现值</w:t>
            </w:r>
          </w:p>
        </w:tc>
      </w:tr>
      <w:tr>
        <w:trPr>
          <w:trHeight w:val="407" w:hRule="atLeast"/>
        </w:trPr>
        <w:tc>
          <w:tcPr>
            <w:tcW w:w="1985" w:type="dxa"/>
          </w:tcPr>
          <w:p>
            <w:pPr>
              <w:pStyle w:val="TableParagraph"/>
              <w:spacing w:before="1"/>
              <w:ind w:left="107"/>
              <w:rPr>
                <w:sz w:val="21"/>
              </w:rPr>
            </w:pPr>
            <w:r>
              <w:rPr>
                <w:spacing w:val="-4"/>
                <w:sz w:val="21"/>
              </w:rPr>
              <w:t>有限公司</w:t>
            </w:r>
          </w:p>
        </w:tc>
        <w:tc>
          <w:tcPr>
            <w:tcW w:w="1702" w:type="dxa"/>
          </w:tcPr>
          <w:p>
            <w:pPr>
              <w:pStyle w:val="TableParagraph"/>
              <w:rPr>
                <w:rFonts w:ascii="Times New Roman"/>
                <w:sz w:val="20"/>
              </w:rPr>
            </w:pPr>
          </w:p>
        </w:tc>
        <w:tc>
          <w:tcPr>
            <w:tcW w:w="1699" w:type="dxa"/>
          </w:tcPr>
          <w:p>
            <w:pPr>
              <w:pStyle w:val="TableParagraph"/>
              <w:rPr>
                <w:rFonts w:ascii="Times New Roman"/>
                <w:sz w:val="20"/>
              </w:rPr>
            </w:pPr>
          </w:p>
        </w:tc>
        <w:tc>
          <w:tcPr>
            <w:tcW w:w="1558" w:type="dxa"/>
          </w:tcPr>
          <w:p>
            <w:pPr>
              <w:pStyle w:val="TableParagraph"/>
              <w:rPr>
                <w:rFonts w:ascii="Times New Roman"/>
                <w:sz w:val="20"/>
              </w:rPr>
            </w:pPr>
          </w:p>
        </w:tc>
        <w:tc>
          <w:tcPr>
            <w:tcW w:w="989" w:type="dxa"/>
          </w:tcPr>
          <w:p>
            <w:pPr>
              <w:pStyle w:val="TableParagraph"/>
              <w:rPr>
                <w:rFonts w:ascii="Times New Roman"/>
                <w:sz w:val="20"/>
              </w:rPr>
            </w:pPr>
          </w:p>
        </w:tc>
        <w:tc>
          <w:tcPr>
            <w:tcW w:w="1705" w:type="dxa"/>
          </w:tcPr>
          <w:p>
            <w:pPr>
              <w:pStyle w:val="TableParagraph"/>
              <w:rPr>
                <w:rFonts w:ascii="Times New Roman"/>
                <w:sz w:val="20"/>
              </w:rPr>
            </w:pPr>
          </w:p>
        </w:tc>
      </w:tr>
      <w:tr>
        <w:trPr>
          <w:trHeight w:val="817" w:hRule="atLeast"/>
        </w:trPr>
        <w:tc>
          <w:tcPr>
            <w:tcW w:w="1985" w:type="dxa"/>
          </w:tcPr>
          <w:p>
            <w:pPr>
              <w:pStyle w:val="TableParagraph"/>
              <w:spacing w:before="1"/>
              <w:ind w:left="107"/>
              <w:rPr>
                <w:sz w:val="21"/>
              </w:rPr>
            </w:pPr>
            <w:r>
              <w:rPr>
                <w:spacing w:val="5"/>
                <w:sz w:val="21"/>
              </w:rPr>
              <w:t>上海翌钲众创空间</w:t>
            </w:r>
          </w:p>
          <w:p>
            <w:pPr>
              <w:pStyle w:val="TableParagraph"/>
              <w:spacing w:before="139"/>
              <w:ind w:left="107"/>
              <w:rPr>
                <w:sz w:val="21"/>
              </w:rPr>
            </w:pPr>
            <w:r>
              <w:rPr>
                <w:spacing w:val="-4"/>
                <w:sz w:val="21"/>
              </w:rPr>
              <w:t>经营管理有限公司</w:t>
            </w:r>
          </w:p>
        </w:tc>
        <w:tc>
          <w:tcPr>
            <w:tcW w:w="1702" w:type="dxa"/>
          </w:tcPr>
          <w:p>
            <w:pPr>
              <w:pStyle w:val="TableParagraph"/>
              <w:spacing w:before="205"/>
              <w:ind w:left="39" w:right="43"/>
              <w:jc w:val="center"/>
              <w:rPr>
                <w:sz w:val="21"/>
              </w:rPr>
            </w:pPr>
            <w:r>
              <w:rPr>
                <w:spacing w:val="-2"/>
                <w:sz w:val="21"/>
              </w:rPr>
              <w:t>2023</w:t>
            </w:r>
            <w:r>
              <w:rPr>
                <w:spacing w:val="-18"/>
                <w:sz w:val="21"/>
              </w:rPr>
              <w:t> 年-</w:t>
            </w:r>
            <w:r>
              <w:rPr>
                <w:spacing w:val="-2"/>
                <w:sz w:val="21"/>
              </w:rPr>
              <w:t>2033</w:t>
            </w:r>
            <w:r>
              <w:rPr>
                <w:spacing w:val="-27"/>
                <w:sz w:val="21"/>
              </w:rPr>
              <w:t> 年</w:t>
            </w:r>
          </w:p>
        </w:tc>
        <w:tc>
          <w:tcPr>
            <w:tcW w:w="1699" w:type="dxa"/>
          </w:tcPr>
          <w:p>
            <w:pPr>
              <w:pStyle w:val="TableParagraph"/>
              <w:spacing w:before="205"/>
              <w:ind w:left="13" w:right="3"/>
              <w:jc w:val="center"/>
              <w:rPr>
                <w:sz w:val="21"/>
              </w:rPr>
            </w:pPr>
            <w:r>
              <w:rPr>
                <w:spacing w:val="-2"/>
                <w:sz w:val="21"/>
              </w:rPr>
              <w:t>-82.9%-11.5%</w:t>
            </w:r>
          </w:p>
        </w:tc>
        <w:tc>
          <w:tcPr>
            <w:tcW w:w="1558" w:type="dxa"/>
          </w:tcPr>
          <w:p>
            <w:pPr>
              <w:pStyle w:val="TableParagraph"/>
              <w:spacing w:before="205"/>
              <w:ind w:left="83" w:right="77"/>
              <w:jc w:val="center"/>
              <w:rPr>
                <w:sz w:val="21"/>
              </w:rPr>
            </w:pPr>
            <w:r>
              <w:rPr>
                <w:sz w:val="21"/>
              </w:rPr>
              <w:t>6.8%-</w:t>
            </w:r>
            <w:r>
              <w:rPr>
                <w:spacing w:val="-2"/>
                <w:sz w:val="21"/>
              </w:rPr>
              <w:t>24.2%</w:t>
            </w:r>
          </w:p>
        </w:tc>
        <w:tc>
          <w:tcPr>
            <w:tcW w:w="989" w:type="dxa"/>
          </w:tcPr>
          <w:p>
            <w:pPr>
              <w:pStyle w:val="TableParagraph"/>
              <w:spacing w:before="205"/>
              <w:ind w:right="95"/>
              <w:jc w:val="right"/>
              <w:rPr>
                <w:sz w:val="21"/>
              </w:rPr>
            </w:pPr>
            <w:r>
              <w:rPr>
                <w:spacing w:val="-2"/>
                <w:sz w:val="21"/>
              </w:rPr>
              <w:t>14.90%</w:t>
            </w:r>
          </w:p>
        </w:tc>
        <w:tc>
          <w:tcPr>
            <w:tcW w:w="1705" w:type="dxa"/>
          </w:tcPr>
          <w:p>
            <w:pPr>
              <w:pStyle w:val="TableParagraph"/>
              <w:spacing w:before="205"/>
              <w:ind w:right="93"/>
              <w:jc w:val="right"/>
              <w:rPr>
                <w:sz w:val="21"/>
              </w:rPr>
            </w:pPr>
            <w:r>
              <w:rPr>
                <w:spacing w:val="-2"/>
                <w:sz w:val="21"/>
              </w:rPr>
              <w:t>37,700,000.00</w:t>
            </w:r>
          </w:p>
        </w:tc>
      </w:tr>
      <w:tr>
        <w:trPr>
          <w:trHeight w:val="1223" w:hRule="atLeast"/>
        </w:trPr>
        <w:tc>
          <w:tcPr>
            <w:tcW w:w="1985" w:type="dxa"/>
          </w:tcPr>
          <w:p>
            <w:pPr>
              <w:pStyle w:val="TableParagraph"/>
              <w:spacing w:before="1"/>
              <w:ind w:left="107"/>
              <w:rPr>
                <w:sz w:val="21"/>
              </w:rPr>
            </w:pPr>
            <w:r>
              <w:rPr>
                <w:spacing w:val="5"/>
                <w:sz w:val="21"/>
              </w:rPr>
              <w:t>同昌盛业新荟城壹</w:t>
            </w:r>
          </w:p>
          <w:p>
            <w:pPr>
              <w:pStyle w:val="TableParagraph"/>
              <w:spacing w:line="410" w:lineRule="atLeast"/>
              <w:ind w:left="107" w:right="95"/>
              <w:rPr>
                <w:sz w:val="21"/>
              </w:rPr>
            </w:pPr>
            <w:r>
              <w:rPr>
                <w:spacing w:val="9"/>
                <w:sz w:val="21"/>
              </w:rPr>
              <w:t>（北京）</w:t>
            </w:r>
            <w:r>
              <w:rPr>
                <w:spacing w:val="3"/>
                <w:sz w:val="21"/>
              </w:rPr>
              <w:t>商业管理</w:t>
            </w:r>
            <w:r>
              <w:rPr>
                <w:spacing w:val="-4"/>
                <w:sz w:val="21"/>
              </w:rPr>
              <w:t>有限公司</w:t>
            </w:r>
          </w:p>
        </w:tc>
        <w:tc>
          <w:tcPr>
            <w:tcW w:w="1702" w:type="dxa"/>
          </w:tcPr>
          <w:p>
            <w:pPr>
              <w:pStyle w:val="TableParagraph"/>
              <w:spacing w:before="139"/>
              <w:rPr>
                <w:sz w:val="21"/>
              </w:rPr>
            </w:pPr>
          </w:p>
          <w:p>
            <w:pPr>
              <w:pStyle w:val="TableParagraph"/>
              <w:spacing w:before="1"/>
              <w:ind w:left="39" w:right="43"/>
              <w:jc w:val="center"/>
              <w:rPr>
                <w:sz w:val="21"/>
              </w:rPr>
            </w:pPr>
            <w:r>
              <w:rPr>
                <w:spacing w:val="-2"/>
                <w:sz w:val="21"/>
              </w:rPr>
              <w:t>2023</w:t>
            </w:r>
            <w:r>
              <w:rPr>
                <w:spacing w:val="-18"/>
                <w:sz w:val="21"/>
              </w:rPr>
              <w:t> 年-</w:t>
            </w:r>
            <w:r>
              <w:rPr>
                <w:spacing w:val="-2"/>
                <w:sz w:val="21"/>
              </w:rPr>
              <w:t>2034</w:t>
            </w:r>
            <w:r>
              <w:rPr>
                <w:spacing w:val="-27"/>
                <w:sz w:val="21"/>
              </w:rPr>
              <w:t> 年</w:t>
            </w:r>
          </w:p>
        </w:tc>
        <w:tc>
          <w:tcPr>
            <w:tcW w:w="1699" w:type="dxa"/>
          </w:tcPr>
          <w:p>
            <w:pPr>
              <w:pStyle w:val="TableParagraph"/>
              <w:spacing w:before="139"/>
              <w:rPr>
                <w:sz w:val="21"/>
              </w:rPr>
            </w:pPr>
          </w:p>
          <w:p>
            <w:pPr>
              <w:pStyle w:val="TableParagraph"/>
              <w:spacing w:before="1"/>
              <w:ind w:left="13"/>
              <w:jc w:val="center"/>
              <w:rPr>
                <w:sz w:val="21"/>
              </w:rPr>
            </w:pPr>
            <w:r>
              <w:rPr>
                <w:sz w:val="21"/>
              </w:rPr>
              <w:t>3.3%-</w:t>
            </w:r>
            <w:r>
              <w:rPr>
                <w:spacing w:val="-2"/>
                <w:sz w:val="21"/>
              </w:rPr>
              <w:t>13.6%</w:t>
            </w:r>
          </w:p>
        </w:tc>
        <w:tc>
          <w:tcPr>
            <w:tcW w:w="1558" w:type="dxa"/>
          </w:tcPr>
          <w:p>
            <w:pPr>
              <w:pStyle w:val="TableParagraph"/>
              <w:spacing w:before="139"/>
              <w:rPr>
                <w:sz w:val="21"/>
              </w:rPr>
            </w:pPr>
          </w:p>
          <w:p>
            <w:pPr>
              <w:pStyle w:val="TableParagraph"/>
              <w:spacing w:before="1"/>
              <w:ind w:left="83" w:right="75"/>
              <w:jc w:val="center"/>
              <w:rPr>
                <w:sz w:val="21"/>
              </w:rPr>
            </w:pPr>
            <w:r>
              <w:rPr>
                <w:spacing w:val="-2"/>
                <w:sz w:val="21"/>
              </w:rPr>
              <w:t>22.5%-30.0%</w:t>
            </w:r>
          </w:p>
        </w:tc>
        <w:tc>
          <w:tcPr>
            <w:tcW w:w="989" w:type="dxa"/>
          </w:tcPr>
          <w:p>
            <w:pPr>
              <w:pStyle w:val="TableParagraph"/>
              <w:spacing w:before="139"/>
              <w:rPr>
                <w:sz w:val="21"/>
              </w:rPr>
            </w:pPr>
          </w:p>
          <w:p>
            <w:pPr>
              <w:pStyle w:val="TableParagraph"/>
              <w:spacing w:before="1"/>
              <w:ind w:right="95"/>
              <w:jc w:val="right"/>
              <w:rPr>
                <w:sz w:val="21"/>
              </w:rPr>
            </w:pPr>
            <w:r>
              <w:rPr>
                <w:spacing w:val="-2"/>
                <w:sz w:val="21"/>
              </w:rPr>
              <w:t>14.90%</w:t>
            </w:r>
          </w:p>
        </w:tc>
        <w:tc>
          <w:tcPr>
            <w:tcW w:w="1705" w:type="dxa"/>
          </w:tcPr>
          <w:p>
            <w:pPr>
              <w:pStyle w:val="TableParagraph"/>
              <w:spacing w:before="139"/>
              <w:rPr>
                <w:sz w:val="21"/>
              </w:rPr>
            </w:pPr>
          </w:p>
          <w:p>
            <w:pPr>
              <w:pStyle w:val="TableParagraph"/>
              <w:spacing w:before="1"/>
              <w:ind w:right="93"/>
              <w:jc w:val="right"/>
              <w:rPr>
                <w:sz w:val="21"/>
              </w:rPr>
            </w:pPr>
            <w:r>
              <w:rPr>
                <w:spacing w:val="-2"/>
                <w:sz w:val="21"/>
              </w:rPr>
              <w:t>202,000,000.00</w:t>
            </w:r>
          </w:p>
        </w:tc>
      </w:tr>
      <w:tr>
        <w:trPr>
          <w:trHeight w:val="1226" w:hRule="atLeast"/>
        </w:trPr>
        <w:tc>
          <w:tcPr>
            <w:tcW w:w="1985" w:type="dxa"/>
          </w:tcPr>
          <w:p>
            <w:pPr>
              <w:pStyle w:val="TableParagraph"/>
              <w:spacing w:before="3"/>
              <w:ind w:left="107"/>
              <w:rPr>
                <w:sz w:val="21"/>
              </w:rPr>
            </w:pPr>
            <w:r>
              <w:rPr>
                <w:spacing w:val="5"/>
                <w:sz w:val="21"/>
              </w:rPr>
              <w:t>同昌盛业新荟城叁</w:t>
            </w:r>
          </w:p>
          <w:p>
            <w:pPr>
              <w:pStyle w:val="TableParagraph"/>
              <w:spacing w:line="410" w:lineRule="atLeast"/>
              <w:ind w:left="107" w:right="95"/>
              <w:rPr>
                <w:sz w:val="21"/>
              </w:rPr>
            </w:pPr>
            <w:r>
              <w:rPr>
                <w:spacing w:val="9"/>
                <w:sz w:val="21"/>
              </w:rPr>
              <w:t>（北京）</w:t>
            </w:r>
            <w:r>
              <w:rPr>
                <w:spacing w:val="3"/>
                <w:sz w:val="21"/>
              </w:rPr>
              <w:t>商业管理</w:t>
            </w:r>
            <w:r>
              <w:rPr>
                <w:spacing w:val="-4"/>
                <w:sz w:val="21"/>
              </w:rPr>
              <w:t>有限公司</w:t>
            </w:r>
          </w:p>
        </w:tc>
        <w:tc>
          <w:tcPr>
            <w:tcW w:w="1702" w:type="dxa"/>
          </w:tcPr>
          <w:p>
            <w:pPr>
              <w:pStyle w:val="TableParagraph"/>
              <w:spacing w:before="142"/>
              <w:rPr>
                <w:sz w:val="21"/>
              </w:rPr>
            </w:pPr>
          </w:p>
          <w:p>
            <w:pPr>
              <w:pStyle w:val="TableParagraph"/>
              <w:spacing w:before="1"/>
              <w:ind w:left="39" w:right="43"/>
              <w:jc w:val="center"/>
              <w:rPr>
                <w:sz w:val="21"/>
              </w:rPr>
            </w:pPr>
            <w:r>
              <w:rPr>
                <w:spacing w:val="-2"/>
                <w:sz w:val="21"/>
              </w:rPr>
              <w:t>2023</w:t>
            </w:r>
            <w:r>
              <w:rPr>
                <w:spacing w:val="-18"/>
                <w:sz w:val="21"/>
              </w:rPr>
              <w:t> 年-</w:t>
            </w:r>
            <w:r>
              <w:rPr>
                <w:spacing w:val="-2"/>
                <w:sz w:val="21"/>
              </w:rPr>
              <w:t>2038</w:t>
            </w:r>
            <w:r>
              <w:rPr>
                <w:spacing w:val="-27"/>
                <w:sz w:val="21"/>
              </w:rPr>
              <w:t> 年</w:t>
            </w:r>
          </w:p>
        </w:tc>
        <w:tc>
          <w:tcPr>
            <w:tcW w:w="1699" w:type="dxa"/>
          </w:tcPr>
          <w:p>
            <w:pPr>
              <w:pStyle w:val="TableParagraph"/>
              <w:spacing w:before="142"/>
              <w:rPr>
                <w:sz w:val="21"/>
              </w:rPr>
            </w:pPr>
          </w:p>
          <w:p>
            <w:pPr>
              <w:pStyle w:val="TableParagraph"/>
              <w:spacing w:before="1"/>
              <w:ind w:left="13"/>
              <w:jc w:val="center"/>
              <w:rPr>
                <w:sz w:val="21"/>
              </w:rPr>
            </w:pPr>
            <w:r>
              <w:rPr>
                <w:sz w:val="21"/>
              </w:rPr>
              <w:t>2.5%-</w:t>
            </w:r>
            <w:r>
              <w:rPr>
                <w:spacing w:val="-2"/>
                <w:sz w:val="21"/>
              </w:rPr>
              <w:t>20.9%</w:t>
            </w:r>
          </w:p>
        </w:tc>
        <w:tc>
          <w:tcPr>
            <w:tcW w:w="1558" w:type="dxa"/>
          </w:tcPr>
          <w:p>
            <w:pPr>
              <w:pStyle w:val="TableParagraph"/>
              <w:spacing w:before="142"/>
              <w:rPr>
                <w:sz w:val="21"/>
              </w:rPr>
            </w:pPr>
          </w:p>
          <w:p>
            <w:pPr>
              <w:pStyle w:val="TableParagraph"/>
              <w:spacing w:before="1"/>
              <w:ind w:left="83" w:right="77"/>
              <w:jc w:val="center"/>
              <w:rPr>
                <w:sz w:val="21"/>
              </w:rPr>
            </w:pPr>
            <w:r>
              <w:rPr>
                <w:sz w:val="21"/>
              </w:rPr>
              <w:t>4.4%-</w:t>
            </w:r>
            <w:r>
              <w:rPr>
                <w:spacing w:val="-2"/>
                <w:sz w:val="21"/>
              </w:rPr>
              <w:t>30.1%</w:t>
            </w:r>
          </w:p>
        </w:tc>
        <w:tc>
          <w:tcPr>
            <w:tcW w:w="989" w:type="dxa"/>
          </w:tcPr>
          <w:p>
            <w:pPr>
              <w:pStyle w:val="TableParagraph"/>
              <w:spacing w:before="142"/>
              <w:rPr>
                <w:sz w:val="21"/>
              </w:rPr>
            </w:pPr>
          </w:p>
          <w:p>
            <w:pPr>
              <w:pStyle w:val="TableParagraph"/>
              <w:spacing w:before="1"/>
              <w:ind w:right="95"/>
              <w:jc w:val="right"/>
              <w:rPr>
                <w:sz w:val="21"/>
              </w:rPr>
            </w:pPr>
            <w:r>
              <w:rPr>
                <w:spacing w:val="-2"/>
                <w:sz w:val="21"/>
              </w:rPr>
              <w:t>14.90%</w:t>
            </w:r>
          </w:p>
        </w:tc>
        <w:tc>
          <w:tcPr>
            <w:tcW w:w="1705" w:type="dxa"/>
          </w:tcPr>
          <w:p>
            <w:pPr>
              <w:pStyle w:val="TableParagraph"/>
              <w:spacing w:before="142"/>
              <w:rPr>
                <w:sz w:val="21"/>
              </w:rPr>
            </w:pPr>
          </w:p>
          <w:p>
            <w:pPr>
              <w:pStyle w:val="TableParagraph"/>
              <w:spacing w:before="1"/>
              <w:ind w:right="93"/>
              <w:jc w:val="right"/>
              <w:rPr>
                <w:sz w:val="21"/>
              </w:rPr>
            </w:pPr>
            <w:r>
              <w:rPr>
                <w:spacing w:val="-2"/>
                <w:sz w:val="21"/>
              </w:rPr>
              <w:t>31,000,000.00</w:t>
            </w:r>
          </w:p>
        </w:tc>
      </w:tr>
      <w:tr>
        <w:trPr>
          <w:trHeight w:val="817" w:hRule="atLeast"/>
        </w:trPr>
        <w:tc>
          <w:tcPr>
            <w:tcW w:w="1985" w:type="dxa"/>
          </w:tcPr>
          <w:p>
            <w:pPr>
              <w:pStyle w:val="TableParagraph"/>
              <w:spacing w:before="1"/>
              <w:ind w:left="107"/>
              <w:rPr>
                <w:sz w:val="21"/>
              </w:rPr>
            </w:pPr>
            <w:r>
              <w:rPr>
                <w:spacing w:val="5"/>
                <w:sz w:val="21"/>
              </w:rPr>
              <w:t>上海习瑞实业有限</w:t>
            </w:r>
          </w:p>
          <w:p>
            <w:pPr>
              <w:pStyle w:val="TableParagraph"/>
              <w:spacing w:before="141"/>
              <w:ind w:left="107"/>
              <w:rPr>
                <w:sz w:val="21"/>
              </w:rPr>
            </w:pPr>
            <w:r>
              <w:rPr>
                <w:spacing w:val="-5"/>
                <w:sz w:val="21"/>
              </w:rPr>
              <w:t>公司</w:t>
            </w:r>
          </w:p>
        </w:tc>
        <w:tc>
          <w:tcPr>
            <w:tcW w:w="1702" w:type="dxa"/>
          </w:tcPr>
          <w:p>
            <w:pPr>
              <w:pStyle w:val="TableParagraph"/>
              <w:spacing w:before="205"/>
              <w:ind w:left="39" w:right="43"/>
              <w:jc w:val="center"/>
              <w:rPr>
                <w:sz w:val="21"/>
              </w:rPr>
            </w:pPr>
            <w:r>
              <w:rPr>
                <w:spacing w:val="-2"/>
                <w:sz w:val="21"/>
              </w:rPr>
              <w:t>2023</w:t>
            </w:r>
            <w:r>
              <w:rPr>
                <w:spacing w:val="-18"/>
                <w:sz w:val="21"/>
              </w:rPr>
              <w:t> 年-</w:t>
            </w:r>
            <w:r>
              <w:rPr>
                <w:spacing w:val="-2"/>
                <w:sz w:val="21"/>
              </w:rPr>
              <w:t>2028</w:t>
            </w:r>
            <w:r>
              <w:rPr>
                <w:spacing w:val="-27"/>
                <w:sz w:val="21"/>
              </w:rPr>
              <w:t> 年</w:t>
            </w:r>
          </w:p>
        </w:tc>
        <w:tc>
          <w:tcPr>
            <w:tcW w:w="1699" w:type="dxa"/>
          </w:tcPr>
          <w:p>
            <w:pPr>
              <w:pStyle w:val="TableParagraph"/>
              <w:spacing w:before="205"/>
              <w:ind w:left="13"/>
              <w:jc w:val="center"/>
              <w:rPr>
                <w:sz w:val="21"/>
              </w:rPr>
            </w:pPr>
            <w:r>
              <w:rPr>
                <w:sz w:val="21"/>
              </w:rPr>
              <w:t>2.4%-</w:t>
            </w:r>
            <w:r>
              <w:rPr>
                <w:spacing w:val="-2"/>
                <w:sz w:val="21"/>
              </w:rPr>
              <w:t>53.0%</w:t>
            </w:r>
          </w:p>
        </w:tc>
        <w:tc>
          <w:tcPr>
            <w:tcW w:w="1558" w:type="dxa"/>
          </w:tcPr>
          <w:p>
            <w:pPr>
              <w:pStyle w:val="TableParagraph"/>
              <w:spacing w:before="205"/>
              <w:ind w:left="83" w:right="75"/>
              <w:jc w:val="center"/>
              <w:rPr>
                <w:sz w:val="21"/>
              </w:rPr>
            </w:pPr>
            <w:r>
              <w:rPr>
                <w:spacing w:val="-2"/>
                <w:sz w:val="21"/>
              </w:rPr>
              <w:t>45.0%-50.2%</w:t>
            </w:r>
          </w:p>
        </w:tc>
        <w:tc>
          <w:tcPr>
            <w:tcW w:w="989" w:type="dxa"/>
          </w:tcPr>
          <w:p>
            <w:pPr>
              <w:pStyle w:val="TableParagraph"/>
              <w:spacing w:before="205"/>
              <w:ind w:right="95"/>
              <w:jc w:val="right"/>
              <w:rPr>
                <w:sz w:val="21"/>
              </w:rPr>
            </w:pPr>
            <w:r>
              <w:rPr>
                <w:spacing w:val="-2"/>
                <w:sz w:val="21"/>
              </w:rPr>
              <w:t>14.90%</w:t>
            </w:r>
          </w:p>
        </w:tc>
        <w:tc>
          <w:tcPr>
            <w:tcW w:w="1705" w:type="dxa"/>
          </w:tcPr>
          <w:p>
            <w:pPr>
              <w:pStyle w:val="TableParagraph"/>
              <w:spacing w:before="205"/>
              <w:ind w:right="93"/>
              <w:jc w:val="right"/>
              <w:rPr>
                <w:sz w:val="21"/>
              </w:rPr>
            </w:pPr>
            <w:r>
              <w:rPr>
                <w:spacing w:val="-2"/>
                <w:sz w:val="21"/>
              </w:rPr>
              <w:t>119,000,000.00</w:t>
            </w:r>
          </w:p>
        </w:tc>
      </w:tr>
    </w:tbl>
    <w:p>
      <w:pPr>
        <w:pStyle w:val="BodyText"/>
        <w:spacing w:before="8"/>
      </w:pPr>
    </w:p>
    <w:p>
      <w:pPr>
        <w:pStyle w:val="BodyText"/>
        <w:spacing w:line="364" w:lineRule="auto"/>
        <w:ind w:left="517" w:right="1247"/>
        <w:jc w:val="both"/>
      </w:pPr>
      <w:r>
        <w:rPr>
          <w:spacing w:val="-2"/>
        </w:rPr>
        <w:t>公司对上述租赁项目的整体租赁期间进行预测，在项目的不同运营阶段预期的营业收入增长率及净利率处于不同水平。在租赁后期因出租率下降及租金单价波动，导致营业收入增长率为负数，预期的净利率较低。</w:t>
      </w:r>
    </w:p>
    <w:p>
      <w:pPr>
        <w:pStyle w:val="BodyText"/>
        <w:spacing w:line="364" w:lineRule="auto"/>
        <w:ind w:left="517" w:right="1247"/>
      </w:pPr>
      <w:r>
        <w:rPr>
          <w:spacing w:val="-2"/>
        </w:rPr>
        <w:t>另外，上表中因租赁期最后一年不足整年，相关数据与前期不具可比性，预测期营业收入增长率、预测期净利率相关参数不包括最后一年的数据。</w:t>
      </w:r>
    </w:p>
    <w:p>
      <w:pPr>
        <w:pStyle w:val="BodyText"/>
        <w:spacing w:before="61"/>
      </w:pPr>
    </w:p>
    <w:p>
      <w:pPr>
        <w:pStyle w:val="ListParagraph"/>
        <w:numPr>
          <w:ilvl w:val="0"/>
          <w:numId w:val="63"/>
        </w:numPr>
        <w:tabs>
          <w:tab w:pos="1357" w:val="left" w:leader="none"/>
        </w:tabs>
        <w:spacing w:line="240" w:lineRule="auto" w:before="0" w:after="0"/>
        <w:ind w:left="1357" w:right="0" w:hanging="840"/>
        <w:jc w:val="left"/>
        <w:rPr>
          <w:sz w:val="24"/>
        </w:rPr>
      </w:pPr>
      <w:r>
        <w:rPr>
          <w:spacing w:val="-2"/>
          <w:sz w:val="24"/>
        </w:rPr>
        <w:t>商誉减值测试的影响</w:t>
      </w:r>
    </w:p>
    <w:p>
      <w:pPr>
        <w:pStyle w:val="BodyText"/>
        <w:spacing w:before="64"/>
        <w:ind w:left="517"/>
      </w:pPr>
      <w:r>
        <w:rPr>
          <w:spacing w:val="-3"/>
        </w:rPr>
        <w:t>√适用 □不适用</w:t>
      </w:r>
    </w:p>
    <w:p>
      <w:pPr>
        <w:pStyle w:val="BodyText"/>
        <w:spacing w:before="58"/>
        <w:rPr>
          <w:sz w:val="20"/>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0"/>
        <w:gridCol w:w="1688"/>
        <w:gridCol w:w="1685"/>
        <w:gridCol w:w="765"/>
        <w:gridCol w:w="772"/>
        <w:gridCol w:w="708"/>
        <w:gridCol w:w="734"/>
      </w:tblGrid>
      <w:tr>
        <w:trPr>
          <w:trHeight w:val="3201" w:hRule="atLeast"/>
        </w:trPr>
        <w:tc>
          <w:tcPr>
            <w:tcW w:w="247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5"/>
              <w:rPr>
                <w:sz w:val="21"/>
              </w:rPr>
            </w:pPr>
          </w:p>
          <w:p>
            <w:pPr>
              <w:pStyle w:val="TableParagraph"/>
              <w:ind w:left="11" w:right="2"/>
              <w:jc w:val="center"/>
              <w:rPr>
                <w:sz w:val="21"/>
              </w:rPr>
            </w:pPr>
            <w:r>
              <w:rPr>
                <w:spacing w:val="-4"/>
                <w:sz w:val="21"/>
              </w:rPr>
              <w:t>资产组名称</w:t>
            </w:r>
          </w:p>
        </w:tc>
        <w:tc>
          <w:tcPr>
            <w:tcW w:w="1688" w:type="dxa"/>
          </w:tcPr>
          <w:p>
            <w:pPr>
              <w:pStyle w:val="TableParagraph"/>
              <w:rPr>
                <w:sz w:val="21"/>
              </w:rPr>
            </w:pPr>
          </w:p>
          <w:p>
            <w:pPr>
              <w:pStyle w:val="TableParagraph"/>
              <w:rPr>
                <w:sz w:val="21"/>
              </w:rPr>
            </w:pPr>
          </w:p>
          <w:p>
            <w:pPr>
              <w:pStyle w:val="TableParagraph"/>
              <w:rPr>
                <w:sz w:val="21"/>
              </w:rPr>
            </w:pPr>
          </w:p>
          <w:p>
            <w:pPr>
              <w:pStyle w:val="TableParagraph"/>
              <w:spacing w:before="52"/>
              <w:rPr>
                <w:sz w:val="21"/>
              </w:rPr>
            </w:pPr>
          </w:p>
          <w:p>
            <w:pPr>
              <w:pStyle w:val="TableParagraph"/>
              <w:spacing w:line="357" w:lineRule="auto"/>
              <w:ind w:left="107" w:right="94"/>
              <w:jc w:val="center"/>
              <w:rPr>
                <w:sz w:val="21"/>
              </w:rPr>
            </w:pPr>
            <w:r>
              <w:rPr>
                <w:spacing w:val="-2"/>
                <w:sz w:val="21"/>
              </w:rPr>
              <w:t>包含商誉的资产组或资产组组合</w:t>
            </w:r>
            <w:r>
              <w:rPr>
                <w:spacing w:val="-4"/>
                <w:sz w:val="21"/>
              </w:rPr>
              <w:t>账面余额</w:t>
            </w:r>
          </w:p>
        </w:tc>
        <w:tc>
          <w:tcPr>
            <w:tcW w:w="1685"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5"/>
              <w:rPr>
                <w:sz w:val="21"/>
              </w:rPr>
            </w:pPr>
          </w:p>
          <w:p>
            <w:pPr>
              <w:pStyle w:val="TableParagraph"/>
              <w:ind w:left="5"/>
              <w:jc w:val="center"/>
              <w:rPr>
                <w:sz w:val="21"/>
              </w:rPr>
            </w:pPr>
            <w:r>
              <w:rPr>
                <w:spacing w:val="-4"/>
                <w:sz w:val="21"/>
              </w:rPr>
              <w:t>可收回金额</w:t>
            </w:r>
          </w:p>
        </w:tc>
        <w:tc>
          <w:tcPr>
            <w:tcW w:w="765" w:type="dxa"/>
          </w:tcPr>
          <w:p>
            <w:pPr>
              <w:pStyle w:val="TableParagraph"/>
              <w:rPr>
                <w:sz w:val="21"/>
              </w:rPr>
            </w:pPr>
          </w:p>
          <w:p>
            <w:pPr>
              <w:pStyle w:val="TableParagraph"/>
              <w:rPr>
                <w:sz w:val="21"/>
              </w:rPr>
            </w:pPr>
          </w:p>
          <w:p>
            <w:pPr>
              <w:pStyle w:val="TableParagraph"/>
              <w:spacing w:before="122"/>
              <w:rPr>
                <w:sz w:val="21"/>
              </w:rPr>
            </w:pPr>
          </w:p>
          <w:p>
            <w:pPr>
              <w:pStyle w:val="TableParagraph"/>
              <w:spacing w:line="357" w:lineRule="auto"/>
              <w:ind w:left="172" w:right="158"/>
              <w:jc w:val="both"/>
              <w:rPr>
                <w:sz w:val="21"/>
              </w:rPr>
            </w:pPr>
            <w:r>
              <w:rPr>
                <w:spacing w:val="-6"/>
                <w:sz w:val="21"/>
              </w:rPr>
              <w:t>整体商誉减值</w:t>
            </w:r>
            <w:r>
              <w:rPr>
                <w:spacing w:val="-5"/>
                <w:sz w:val="21"/>
              </w:rPr>
              <w:t>准备</w:t>
            </w:r>
          </w:p>
        </w:tc>
        <w:tc>
          <w:tcPr>
            <w:tcW w:w="772" w:type="dxa"/>
          </w:tcPr>
          <w:p>
            <w:pPr>
              <w:pStyle w:val="TableParagraph"/>
              <w:spacing w:line="357" w:lineRule="auto" w:before="128"/>
              <w:ind w:left="175" w:right="162"/>
              <w:jc w:val="both"/>
              <w:rPr>
                <w:sz w:val="21"/>
              </w:rPr>
            </w:pPr>
            <w:r>
              <w:rPr>
                <w:spacing w:val="-6"/>
                <w:sz w:val="21"/>
              </w:rPr>
              <w:t>归属于母公司股东的商誉减</w:t>
            </w:r>
            <w:r>
              <w:rPr>
                <w:spacing w:val="-5"/>
                <w:sz w:val="21"/>
              </w:rPr>
              <w:t>值准</w:t>
            </w:r>
          </w:p>
          <w:p>
            <w:pPr>
              <w:pStyle w:val="TableParagraph"/>
              <w:spacing w:line="247" w:lineRule="exact"/>
              <w:ind w:left="10"/>
              <w:jc w:val="center"/>
              <w:rPr>
                <w:sz w:val="21"/>
              </w:rPr>
            </w:pPr>
            <w:r>
              <w:rPr>
                <w:spacing w:val="-10"/>
                <w:sz w:val="21"/>
              </w:rPr>
              <w:t>备</w:t>
            </w:r>
          </w:p>
        </w:tc>
        <w:tc>
          <w:tcPr>
            <w:tcW w:w="708" w:type="dxa"/>
          </w:tcPr>
          <w:p>
            <w:pPr>
              <w:pStyle w:val="TableParagraph"/>
              <w:spacing w:before="60"/>
              <w:rPr>
                <w:sz w:val="21"/>
              </w:rPr>
            </w:pPr>
          </w:p>
          <w:p>
            <w:pPr>
              <w:pStyle w:val="TableParagraph"/>
              <w:spacing w:line="357" w:lineRule="auto"/>
              <w:ind w:left="142" w:right="131"/>
              <w:jc w:val="both"/>
              <w:rPr>
                <w:sz w:val="21"/>
              </w:rPr>
            </w:pPr>
            <w:r>
              <w:rPr>
                <w:spacing w:val="-6"/>
                <w:sz w:val="21"/>
              </w:rPr>
              <w:t>以前年度已计提的商誉减值</w:t>
            </w:r>
            <w:r>
              <w:rPr>
                <w:spacing w:val="-5"/>
                <w:sz w:val="21"/>
              </w:rPr>
              <w:t>准备</w:t>
            </w:r>
          </w:p>
        </w:tc>
        <w:tc>
          <w:tcPr>
            <w:tcW w:w="734" w:type="dxa"/>
          </w:tcPr>
          <w:p>
            <w:pPr>
              <w:pStyle w:val="TableParagraph"/>
              <w:rPr>
                <w:sz w:val="21"/>
              </w:rPr>
            </w:pPr>
          </w:p>
          <w:p>
            <w:pPr>
              <w:pStyle w:val="TableParagraph"/>
              <w:spacing w:before="190"/>
              <w:rPr>
                <w:sz w:val="21"/>
              </w:rPr>
            </w:pPr>
          </w:p>
          <w:p>
            <w:pPr>
              <w:pStyle w:val="TableParagraph"/>
              <w:spacing w:line="357" w:lineRule="auto"/>
              <w:ind w:left="157" w:right="142"/>
              <w:jc w:val="both"/>
              <w:rPr>
                <w:sz w:val="21"/>
              </w:rPr>
            </w:pPr>
            <w:r>
              <w:rPr>
                <w:spacing w:val="-6"/>
                <w:sz w:val="21"/>
              </w:rPr>
              <w:t>本期计提商誉减值</w:t>
            </w:r>
            <w:r>
              <w:rPr>
                <w:spacing w:val="-5"/>
                <w:sz w:val="21"/>
              </w:rPr>
              <w:t>准备</w:t>
            </w:r>
          </w:p>
        </w:tc>
      </w:tr>
      <w:tr>
        <w:trPr>
          <w:trHeight w:val="798" w:hRule="atLeast"/>
        </w:trPr>
        <w:tc>
          <w:tcPr>
            <w:tcW w:w="2470" w:type="dxa"/>
          </w:tcPr>
          <w:p>
            <w:pPr>
              <w:pStyle w:val="TableParagraph"/>
              <w:spacing w:line="398" w:lineRule="exact"/>
              <w:ind w:left="107" w:right="95"/>
              <w:rPr>
                <w:sz w:val="21"/>
              </w:rPr>
            </w:pPr>
            <w:r>
              <w:rPr>
                <w:spacing w:val="12"/>
                <w:sz w:val="21"/>
              </w:rPr>
              <w:t>上海腾锦文化发展有限</w:t>
            </w:r>
            <w:r>
              <w:rPr>
                <w:spacing w:val="-6"/>
                <w:sz w:val="21"/>
              </w:rPr>
              <w:t>公司</w:t>
            </w:r>
          </w:p>
        </w:tc>
        <w:tc>
          <w:tcPr>
            <w:tcW w:w="1688" w:type="dxa"/>
          </w:tcPr>
          <w:p>
            <w:pPr>
              <w:pStyle w:val="TableParagraph"/>
              <w:spacing w:before="58"/>
              <w:rPr>
                <w:sz w:val="21"/>
              </w:rPr>
            </w:pPr>
          </w:p>
          <w:p>
            <w:pPr>
              <w:pStyle w:val="TableParagraph"/>
              <w:ind w:right="94"/>
              <w:jc w:val="right"/>
              <w:rPr>
                <w:sz w:val="21"/>
              </w:rPr>
            </w:pPr>
            <w:r>
              <w:rPr>
                <w:spacing w:val="-2"/>
                <w:sz w:val="21"/>
              </w:rPr>
              <w:t>46,830,346.43</w:t>
            </w:r>
          </w:p>
        </w:tc>
        <w:tc>
          <w:tcPr>
            <w:tcW w:w="1685" w:type="dxa"/>
          </w:tcPr>
          <w:p>
            <w:pPr>
              <w:pStyle w:val="TableParagraph"/>
              <w:spacing w:before="58"/>
              <w:rPr>
                <w:sz w:val="21"/>
              </w:rPr>
            </w:pPr>
          </w:p>
          <w:p>
            <w:pPr>
              <w:pStyle w:val="TableParagraph"/>
              <w:ind w:left="113"/>
              <w:jc w:val="center"/>
              <w:rPr>
                <w:sz w:val="21"/>
              </w:rPr>
            </w:pPr>
            <w:r>
              <w:rPr>
                <w:spacing w:val="-2"/>
                <w:sz w:val="21"/>
              </w:rPr>
              <w:t>51,000,000.00</w:t>
            </w:r>
          </w:p>
        </w:tc>
        <w:tc>
          <w:tcPr>
            <w:tcW w:w="765" w:type="dxa"/>
          </w:tcPr>
          <w:p>
            <w:pPr>
              <w:pStyle w:val="TableParagraph"/>
              <w:rPr>
                <w:rFonts w:ascii="Times New Roman"/>
                <w:sz w:val="20"/>
              </w:rPr>
            </w:pPr>
          </w:p>
        </w:tc>
        <w:tc>
          <w:tcPr>
            <w:tcW w:w="772" w:type="dxa"/>
          </w:tcPr>
          <w:p>
            <w:pPr>
              <w:pStyle w:val="TableParagraph"/>
              <w:rPr>
                <w:rFonts w:ascii="Times New Roman"/>
                <w:sz w:val="20"/>
              </w:rPr>
            </w:pPr>
          </w:p>
        </w:tc>
        <w:tc>
          <w:tcPr>
            <w:tcW w:w="708" w:type="dxa"/>
          </w:tcPr>
          <w:p>
            <w:pPr>
              <w:pStyle w:val="TableParagraph"/>
              <w:rPr>
                <w:rFonts w:ascii="Times New Roman"/>
                <w:sz w:val="20"/>
              </w:rPr>
            </w:pPr>
          </w:p>
        </w:tc>
        <w:tc>
          <w:tcPr>
            <w:tcW w:w="734" w:type="dxa"/>
          </w:tcPr>
          <w:p>
            <w:pPr>
              <w:pStyle w:val="TableParagraph"/>
              <w:rPr>
                <w:rFonts w:ascii="Times New Roman"/>
                <w:sz w:val="20"/>
              </w:rPr>
            </w:pPr>
          </w:p>
        </w:tc>
      </w:tr>
      <w:tr>
        <w:trPr>
          <w:trHeight w:val="400" w:hRule="atLeast"/>
        </w:trPr>
        <w:tc>
          <w:tcPr>
            <w:tcW w:w="2470" w:type="dxa"/>
          </w:tcPr>
          <w:p>
            <w:pPr>
              <w:pStyle w:val="TableParagraph"/>
              <w:spacing w:line="252" w:lineRule="exact" w:before="128"/>
              <w:ind w:left="11" w:right="1"/>
              <w:jc w:val="center"/>
              <w:rPr>
                <w:sz w:val="21"/>
              </w:rPr>
            </w:pPr>
            <w:r>
              <w:rPr>
                <w:spacing w:val="11"/>
                <w:sz w:val="21"/>
              </w:rPr>
              <w:t>上海豪翌企业管理有限</w:t>
            </w:r>
          </w:p>
        </w:tc>
        <w:tc>
          <w:tcPr>
            <w:tcW w:w="1688" w:type="dxa"/>
          </w:tcPr>
          <w:p>
            <w:pPr>
              <w:pStyle w:val="TableParagraph"/>
              <w:spacing w:line="252" w:lineRule="exact" w:before="128"/>
              <w:ind w:right="94"/>
              <w:jc w:val="right"/>
              <w:rPr>
                <w:sz w:val="21"/>
              </w:rPr>
            </w:pPr>
            <w:r>
              <w:rPr>
                <w:spacing w:val="-2"/>
                <w:sz w:val="21"/>
              </w:rPr>
              <w:t>22,506,145.51</w:t>
            </w:r>
          </w:p>
        </w:tc>
        <w:tc>
          <w:tcPr>
            <w:tcW w:w="1685" w:type="dxa"/>
          </w:tcPr>
          <w:p>
            <w:pPr>
              <w:pStyle w:val="TableParagraph"/>
              <w:spacing w:line="252" w:lineRule="exact" w:before="128"/>
              <w:ind w:left="113"/>
              <w:jc w:val="center"/>
              <w:rPr>
                <w:sz w:val="21"/>
              </w:rPr>
            </w:pPr>
            <w:r>
              <w:rPr>
                <w:spacing w:val="-2"/>
                <w:sz w:val="21"/>
              </w:rPr>
              <w:t>34,500,000.00</w:t>
            </w:r>
          </w:p>
        </w:tc>
        <w:tc>
          <w:tcPr>
            <w:tcW w:w="765" w:type="dxa"/>
          </w:tcPr>
          <w:p>
            <w:pPr>
              <w:pStyle w:val="TableParagraph"/>
              <w:rPr>
                <w:rFonts w:ascii="Times New Roman"/>
                <w:sz w:val="20"/>
              </w:rPr>
            </w:pPr>
          </w:p>
        </w:tc>
        <w:tc>
          <w:tcPr>
            <w:tcW w:w="772" w:type="dxa"/>
          </w:tcPr>
          <w:p>
            <w:pPr>
              <w:pStyle w:val="TableParagraph"/>
              <w:rPr>
                <w:rFonts w:ascii="Times New Roman"/>
                <w:sz w:val="20"/>
              </w:rPr>
            </w:pPr>
          </w:p>
        </w:tc>
        <w:tc>
          <w:tcPr>
            <w:tcW w:w="708" w:type="dxa"/>
          </w:tcPr>
          <w:p>
            <w:pPr>
              <w:pStyle w:val="TableParagraph"/>
              <w:rPr>
                <w:rFonts w:ascii="Times New Roman"/>
                <w:sz w:val="20"/>
              </w:rPr>
            </w:pPr>
          </w:p>
        </w:tc>
        <w:tc>
          <w:tcPr>
            <w:tcW w:w="734" w:type="dxa"/>
          </w:tcPr>
          <w:p>
            <w:pPr>
              <w:pStyle w:val="TableParagraph"/>
              <w:rPr>
                <w:rFonts w:ascii="Times New Roman"/>
                <w:sz w:val="20"/>
              </w:rPr>
            </w:pPr>
          </w:p>
        </w:tc>
      </w:tr>
    </w:tbl>
    <w:p>
      <w:pPr>
        <w:spacing w:after="0"/>
        <w:rPr>
          <w:rFonts w:ascii="Times New Roman"/>
          <w:sz w:val="20"/>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0"/>
        <w:gridCol w:w="1688"/>
        <w:gridCol w:w="1685"/>
        <w:gridCol w:w="765"/>
        <w:gridCol w:w="772"/>
        <w:gridCol w:w="708"/>
        <w:gridCol w:w="734"/>
      </w:tblGrid>
      <w:tr>
        <w:trPr>
          <w:trHeight w:val="3201" w:hRule="atLeast"/>
        </w:trPr>
        <w:tc>
          <w:tcPr>
            <w:tcW w:w="247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4"/>
              <w:rPr>
                <w:sz w:val="21"/>
              </w:rPr>
            </w:pPr>
          </w:p>
          <w:p>
            <w:pPr>
              <w:pStyle w:val="TableParagraph"/>
              <w:spacing w:before="1"/>
              <w:ind w:left="707"/>
              <w:rPr>
                <w:sz w:val="21"/>
              </w:rPr>
            </w:pPr>
            <w:r>
              <w:rPr>
                <w:spacing w:val="-4"/>
                <w:sz w:val="21"/>
              </w:rPr>
              <w:t>资产组名称</w:t>
            </w:r>
          </w:p>
        </w:tc>
        <w:tc>
          <w:tcPr>
            <w:tcW w:w="1688" w:type="dxa"/>
          </w:tcPr>
          <w:p>
            <w:pPr>
              <w:pStyle w:val="TableParagraph"/>
              <w:rPr>
                <w:sz w:val="21"/>
              </w:rPr>
            </w:pPr>
          </w:p>
          <w:p>
            <w:pPr>
              <w:pStyle w:val="TableParagraph"/>
              <w:rPr>
                <w:sz w:val="21"/>
              </w:rPr>
            </w:pPr>
          </w:p>
          <w:p>
            <w:pPr>
              <w:pStyle w:val="TableParagraph"/>
              <w:rPr>
                <w:sz w:val="21"/>
              </w:rPr>
            </w:pPr>
          </w:p>
          <w:p>
            <w:pPr>
              <w:pStyle w:val="TableParagraph"/>
              <w:spacing w:before="53"/>
              <w:rPr>
                <w:sz w:val="21"/>
              </w:rPr>
            </w:pPr>
          </w:p>
          <w:p>
            <w:pPr>
              <w:pStyle w:val="TableParagraph"/>
              <w:spacing w:line="357" w:lineRule="auto"/>
              <w:ind w:left="107" w:right="94"/>
              <w:jc w:val="center"/>
              <w:rPr>
                <w:sz w:val="21"/>
              </w:rPr>
            </w:pPr>
            <w:r>
              <w:rPr>
                <w:spacing w:val="-2"/>
                <w:sz w:val="21"/>
              </w:rPr>
              <w:t>包含商誉的资产组或资产组组合</w:t>
            </w:r>
            <w:r>
              <w:rPr>
                <w:spacing w:val="-4"/>
                <w:sz w:val="21"/>
              </w:rPr>
              <w:t>账面余额</w:t>
            </w:r>
          </w:p>
        </w:tc>
        <w:tc>
          <w:tcPr>
            <w:tcW w:w="1685"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4"/>
              <w:rPr>
                <w:sz w:val="21"/>
              </w:rPr>
            </w:pPr>
          </w:p>
          <w:p>
            <w:pPr>
              <w:pStyle w:val="TableParagraph"/>
              <w:spacing w:before="1"/>
              <w:ind w:left="5"/>
              <w:jc w:val="center"/>
              <w:rPr>
                <w:sz w:val="21"/>
              </w:rPr>
            </w:pPr>
            <w:r>
              <w:rPr>
                <w:spacing w:val="-4"/>
                <w:sz w:val="21"/>
              </w:rPr>
              <w:t>可收回金额</w:t>
            </w:r>
          </w:p>
        </w:tc>
        <w:tc>
          <w:tcPr>
            <w:tcW w:w="765" w:type="dxa"/>
          </w:tcPr>
          <w:p>
            <w:pPr>
              <w:pStyle w:val="TableParagraph"/>
              <w:rPr>
                <w:sz w:val="21"/>
              </w:rPr>
            </w:pPr>
          </w:p>
          <w:p>
            <w:pPr>
              <w:pStyle w:val="TableParagraph"/>
              <w:rPr>
                <w:sz w:val="21"/>
              </w:rPr>
            </w:pPr>
          </w:p>
          <w:p>
            <w:pPr>
              <w:pStyle w:val="TableParagraph"/>
              <w:spacing w:before="123"/>
              <w:rPr>
                <w:sz w:val="21"/>
              </w:rPr>
            </w:pPr>
          </w:p>
          <w:p>
            <w:pPr>
              <w:pStyle w:val="TableParagraph"/>
              <w:spacing w:line="357" w:lineRule="auto"/>
              <w:ind w:left="172" w:right="158"/>
              <w:jc w:val="both"/>
              <w:rPr>
                <w:sz w:val="21"/>
              </w:rPr>
            </w:pPr>
            <w:r>
              <w:rPr>
                <w:spacing w:val="-6"/>
                <w:sz w:val="21"/>
              </w:rPr>
              <w:t>整体商誉减值</w:t>
            </w:r>
            <w:r>
              <w:rPr>
                <w:spacing w:val="-5"/>
                <w:sz w:val="21"/>
              </w:rPr>
              <w:t>准备</w:t>
            </w:r>
          </w:p>
        </w:tc>
        <w:tc>
          <w:tcPr>
            <w:tcW w:w="772" w:type="dxa"/>
          </w:tcPr>
          <w:p>
            <w:pPr>
              <w:pStyle w:val="TableParagraph"/>
              <w:spacing w:line="357" w:lineRule="auto" w:before="128"/>
              <w:ind w:left="175" w:right="162"/>
              <w:jc w:val="both"/>
              <w:rPr>
                <w:sz w:val="21"/>
              </w:rPr>
            </w:pPr>
            <w:r>
              <w:rPr>
                <w:spacing w:val="-6"/>
                <w:sz w:val="21"/>
              </w:rPr>
              <w:t>归属于母公司股东的商誉减</w:t>
            </w:r>
            <w:r>
              <w:rPr>
                <w:spacing w:val="-5"/>
                <w:sz w:val="21"/>
              </w:rPr>
              <w:t>值准</w:t>
            </w:r>
          </w:p>
          <w:p>
            <w:pPr>
              <w:pStyle w:val="TableParagraph"/>
              <w:spacing w:line="247" w:lineRule="exact"/>
              <w:ind w:left="10"/>
              <w:jc w:val="center"/>
              <w:rPr>
                <w:sz w:val="21"/>
              </w:rPr>
            </w:pPr>
            <w:r>
              <w:rPr>
                <w:spacing w:val="-10"/>
                <w:sz w:val="21"/>
              </w:rPr>
              <w:t>备</w:t>
            </w:r>
          </w:p>
        </w:tc>
        <w:tc>
          <w:tcPr>
            <w:tcW w:w="708" w:type="dxa"/>
          </w:tcPr>
          <w:p>
            <w:pPr>
              <w:pStyle w:val="TableParagraph"/>
              <w:spacing w:before="61"/>
              <w:rPr>
                <w:sz w:val="21"/>
              </w:rPr>
            </w:pPr>
          </w:p>
          <w:p>
            <w:pPr>
              <w:pStyle w:val="TableParagraph"/>
              <w:spacing w:line="357" w:lineRule="auto"/>
              <w:ind w:left="142" w:right="131"/>
              <w:jc w:val="both"/>
              <w:rPr>
                <w:sz w:val="21"/>
              </w:rPr>
            </w:pPr>
            <w:r>
              <w:rPr>
                <w:spacing w:val="-6"/>
                <w:sz w:val="21"/>
              </w:rPr>
              <w:t>以前年度已计提的商誉减值</w:t>
            </w:r>
            <w:r>
              <w:rPr>
                <w:spacing w:val="-5"/>
                <w:sz w:val="21"/>
              </w:rPr>
              <w:t>准备</w:t>
            </w:r>
          </w:p>
        </w:tc>
        <w:tc>
          <w:tcPr>
            <w:tcW w:w="734" w:type="dxa"/>
          </w:tcPr>
          <w:p>
            <w:pPr>
              <w:pStyle w:val="TableParagraph"/>
              <w:rPr>
                <w:sz w:val="21"/>
              </w:rPr>
            </w:pPr>
          </w:p>
          <w:p>
            <w:pPr>
              <w:pStyle w:val="TableParagraph"/>
              <w:spacing w:before="190"/>
              <w:rPr>
                <w:sz w:val="21"/>
              </w:rPr>
            </w:pPr>
          </w:p>
          <w:p>
            <w:pPr>
              <w:pStyle w:val="TableParagraph"/>
              <w:spacing w:line="357" w:lineRule="auto"/>
              <w:ind w:left="157" w:right="142"/>
              <w:jc w:val="both"/>
              <w:rPr>
                <w:sz w:val="21"/>
              </w:rPr>
            </w:pPr>
            <w:r>
              <w:rPr>
                <w:spacing w:val="-6"/>
                <w:sz w:val="21"/>
              </w:rPr>
              <w:t>本期计提商誉减值</w:t>
            </w:r>
            <w:r>
              <w:rPr>
                <w:spacing w:val="-5"/>
                <w:sz w:val="21"/>
              </w:rPr>
              <w:t>准备</w:t>
            </w:r>
          </w:p>
        </w:tc>
      </w:tr>
      <w:tr>
        <w:trPr>
          <w:trHeight w:val="397" w:hRule="atLeast"/>
        </w:trPr>
        <w:tc>
          <w:tcPr>
            <w:tcW w:w="2470" w:type="dxa"/>
          </w:tcPr>
          <w:p>
            <w:pPr>
              <w:pStyle w:val="TableParagraph"/>
              <w:spacing w:line="250" w:lineRule="exact" w:before="128"/>
              <w:ind w:left="107"/>
              <w:rPr>
                <w:sz w:val="21"/>
              </w:rPr>
            </w:pPr>
            <w:r>
              <w:rPr>
                <w:spacing w:val="-5"/>
                <w:sz w:val="21"/>
              </w:rPr>
              <w:t>公司</w:t>
            </w:r>
          </w:p>
        </w:tc>
        <w:tc>
          <w:tcPr>
            <w:tcW w:w="1688" w:type="dxa"/>
          </w:tcPr>
          <w:p>
            <w:pPr>
              <w:pStyle w:val="TableParagraph"/>
              <w:rPr>
                <w:rFonts w:ascii="Times New Roman"/>
                <w:sz w:val="20"/>
              </w:rPr>
            </w:pPr>
          </w:p>
        </w:tc>
        <w:tc>
          <w:tcPr>
            <w:tcW w:w="1685" w:type="dxa"/>
          </w:tcPr>
          <w:p>
            <w:pPr>
              <w:pStyle w:val="TableParagraph"/>
              <w:rPr>
                <w:rFonts w:ascii="Times New Roman"/>
                <w:sz w:val="20"/>
              </w:rPr>
            </w:pPr>
          </w:p>
        </w:tc>
        <w:tc>
          <w:tcPr>
            <w:tcW w:w="765" w:type="dxa"/>
          </w:tcPr>
          <w:p>
            <w:pPr>
              <w:pStyle w:val="TableParagraph"/>
              <w:rPr>
                <w:rFonts w:ascii="Times New Roman"/>
                <w:sz w:val="20"/>
              </w:rPr>
            </w:pPr>
          </w:p>
        </w:tc>
        <w:tc>
          <w:tcPr>
            <w:tcW w:w="772" w:type="dxa"/>
          </w:tcPr>
          <w:p>
            <w:pPr>
              <w:pStyle w:val="TableParagraph"/>
              <w:rPr>
                <w:rFonts w:ascii="Times New Roman"/>
                <w:sz w:val="20"/>
              </w:rPr>
            </w:pPr>
          </w:p>
        </w:tc>
        <w:tc>
          <w:tcPr>
            <w:tcW w:w="708" w:type="dxa"/>
          </w:tcPr>
          <w:p>
            <w:pPr>
              <w:pStyle w:val="TableParagraph"/>
              <w:rPr>
                <w:rFonts w:ascii="Times New Roman"/>
                <w:sz w:val="20"/>
              </w:rPr>
            </w:pPr>
          </w:p>
        </w:tc>
        <w:tc>
          <w:tcPr>
            <w:tcW w:w="734" w:type="dxa"/>
          </w:tcPr>
          <w:p>
            <w:pPr>
              <w:pStyle w:val="TableParagraph"/>
              <w:rPr>
                <w:rFonts w:ascii="Times New Roman"/>
                <w:sz w:val="20"/>
              </w:rPr>
            </w:pPr>
          </w:p>
        </w:tc>
      </w:tr>
      <w:tr>
        <w:trPr>
          <w:trHeight w:val="801" w:hRule="atLeast"/>
        </w:trPr>
        <w:tc>
          <w:tcPr>
            <w:tcW w:w="2470" w:type="dxa"/>
          </w:tcPr>
          <w:p>
            <w:pPr>
              <w:pStyle w:val="TableParagraph"/>
              <w:spacing w:line="400" w:lineRule="atLeast"/>
              <w:ind w:left="107" w:right="95"/>
              <w:rPr>
                <w:sz w:val="21"/>
              </w:rPr>
            </w:pPr>
            <w:r>
              <w:rPr>
                <w:spacing w:val="12"/>
                <w:sz w:val="21"/>
              </w:rPr>
              <w:t>上海翌钲众创空间经营</w:t>
            </w:r>
            <w:r>
              <w:rPr>
                <w:spacing w:val="-2"/>
                <w:sz w:val="21"/>
              </w:rPr>
              <w:t>管理有限公司</w:t>
            </w:r>
          </w:p>
        </w:tc>
        <w:tc>
          <w:tcPr>
            <w:tcW w:w="1688" w:type="dxa"/>
          </w:tcPr>
          <w:p>
            <w:pPr>
              <w:pStyle w:val="TableParagraph"/>
              <w:spacing w:before="61"/>
              <w:rPr>
                <w:sz w:val="21"/>
              </w:rPr>
            </w:pPr>
          </w:p>
          <w:p>
            <w:pPr>
              <w:pStyle w:val="TableParagraph"/>
              <w:ind w:right="94"/>
              <w:jc w:val="right"/>
              <w:rPr>
                <w:sz w:val="21"/>
              </w:rPr>
            </w:pPr>
            <w:r>
              <w:rPr>
                <w:spacing w:val="-2"/>
                <w:sz w:val="21"/>
              </w:rPr>
              <w:t>16,061,766.13</w:t>
            </w:r>
          </w:p>
        </w:tc>
        <w:tc>
          <w:tcPr>
            <w:tcW w:w="1685" w:type="dxa"/>
          </w:tcPr>
          <w:p>
            <w:pPr>
              <w:pStyle w:val="TableParagraph"/>
              <w:spacing w:before="61"/>
              <w:rPr>
                <w:sz w:val="21"/>
              </w:rPr>
            </w:pPr>
          </w:p>
          <w:p>
            <w:pPr>
              <w:pStyle w:val="TableParagraph"/>
              <w:ind w:left="113"/>
              <w:jc w:val="center"/>
              <w:rPr>
                <w:sz w:val="21"/>
              </w:rPr>
            </w:pPr>
            <w:r>
              <w:rPr>
                <w:spacing w:val="-2"/>
                <w:sz w:val="21"/>
              </w:rPr>
              <w:t>37,700,000.00</w:t>
            </w:r>
          </w:p>
        </w:tc>
        <w:tc>
          <w:tcPr>
            <w:tcW w:w="765" w:type="dxa"/>
          </w:tcPr>
          <w:p>
            <w:pPr>
              <w:pStyle w:val="TableParagraph"/>
              <w:rPr>
                <w:rFonts w:ascii="Times New Roman"/>
                <w:sz w:val="20"/>
              </w:rPr>
            </w:pPr>
          </w:p>
        </w:tc>
        <w:tc>
          <w:tcPr>
            <w:tcW w:w="772" w:type="dxa"/>
          </w:tcPr>
          <w:p>
            <w:pPr>
              <w:pStyle w:val="TableParagraph"/>
              <w:rPr>
                <w:rFonts w:ascii="Times New Roman"/>
                <w:sz w:val="20"/>
              </w:rPr>
            </w:pPr>
          </w:p>
        </w:tc>
        <w:tc>
          <w:tcPr>
            <w:tcW w:w="708" w:type="dxa"/>
          </w:tcPr>
          <w:p>
            <w:pPr>
              <w:pStyle w:val="TableParagraph"/>
              <w:rPr>
                <w:rFonts w:ascii="Times New Roman"/>
                <w:sz w:val="20"/>
              </w:rPr>
            </w:pPr>
          </w:p>
        </w:tc>
        <w:tc>
          <w:tcPr>
            <w:tcW w:w="734" w:type="dxa"/>
          </w:tcPr>
          <w:p>
            <w:pPr>
              <w:pStyle w:val="TableParagraph"/>
              <w:rPr>
                <w:rFonts w:ascii="Times New Roman"/>
                <w:sz w:val="20"/>
              </w:rPr>
            </w:pPr>
          </w:p>
        </w:tc>
      </w:tr>
      <w:tr>
        <w:trPr>
          <w:trHeight w:val="1199" w:hRule="atLeast"/>
        </w:trPr>
        <w:tc>
          <w:tcPr>
            <w:tcW w:w="2470" w:type="dxa"/>
          </w:tcPr>
          <w:p>
            <w:pPr>
              <w:pStyle w:val="TableParagraph"/>
              <w:spacing w:line="357" w:lineRule="auto" w:before="128"/>
              <w:ind w:left="107" w:right="95"/>
              <w:rPr>
                <w:sz w:val="21"/>
              </w:rPr>
            </w:pPr>
            <w:r>
              <w:rPr>
                <w:spacing w:val="14"/>
                <w:sz w:val="21"/>
              </w:rPr>
              <w:t>同昌盛业新荟城壹（</w:t>
            </w:r>
            <w:r>
              <w:rPr>
                <w:sz w:val="21"/>
              </w:rPr>
              <w:t>北</w:t>
            </w:r>
            <w:r>
              <w:rPr>
                <w:spacing w:val="16"/>
                <w:sz w:val="21"/>
              </w:rPr>
              <w:t>京）</w:t>
            </w:r>
            <w:r>
              <w:rPr>
                <w:spacing w:val="11"/>
                <w:sz w:val="21"/>
              </w:rPr>
              <w:t>商业管理有限公司</w:t>
            </w:r>
          </w:p>
          <w:p>
            <w:pPr>
              <w:pStyle w:val="TableParagraph"/>
              <w:spacing w:line="250" w:lineRule="exact"/>
              <w:ind w:left="107"/>
              <w:rPr>
                <w:sz w:val="21"/>
              </w:rPr>
            </w:pPr>
            <w:r>
              <w:rPr>
                <w:sz w:val="21"/>
              </w:rPr>
              <w:t>（注</w:t>
            </w:r>
            <w:r>
              <w:rPr>
                <w:spacing w:val="-10"/>
                <w:sz w:val="21"/>
              </w:rPr>
              <w:t>）</w:t>
            </w:r>
          </w:p>
        </w:tc>
        <w:tc>
          <w:tcPr>
            <w:tcW w:w="1688" w:type="dxa"/>
          </w:tcPr>
          <w:p>
            <w:pPr>
              <w:pStyle w:val="TableParagraph"/>
              <w:spacing w:before="259"/>
              <w:rPr>
                <w:sz w:val="21"/>
              </w:rPr>
            </w:pPr>
          </w:p>
          <w:p>
            <w:pPr>
              <w:pStyle w:val="TableParagraph"/>
              <w:spacing w:before="1"/>
              <w:ind w:right="94"/>
              <w:jc w:val="right"/>
              <w:rPr>
                <w:sz w:val="21"/>
              </w:rPr>
            </w:pPr>
            <w:r>
              <w:rPr>
                <w:spacing w:val="-2"/>
                <w:sz w:val="21"/>
              </w:rPr>
              <w:t>141,920,377.92</w:t>
            </w:r>
          </w:p>
        </w:tc>
        <w:tc>
          <w:tcPr>
            <w:tcW w:w="1685" w:type="dxa"/>
          </w:tcPr>
          <w:p>
            <w:pPr>
              <w:pStyle w:val="TableParagraph"/>
              <w:spacing w:before="259"/>
              <w:rPr>
                <w:sz w:val="21"/>
              </w:rPr>
            </w:pPr>
          </w:p>
          <w:p>
            <w:pPr>
              <w:pStyle w:val="TableParagraph"/>
              <w:spacing w:before="1"/>
              <w:ind w:left="8"/>
              <w:jc w:val="center"/>
              <w:rPr>
                <w:sz w:val="21"/>
              </w:rPr>
            </w:pPr>
            <w:r>
              <w:rPr>
                <w:spacing w:val="-2"/>
                <w:sz w:val="21"/>
              </w:rPr>
              <w:t>202,000,000.00</w:t>
            </w:r>
          </w:p>
        </w:tc>
        <w:tc>
          <w:tcPr>
            <w:tcW w:w="765" w:type="dxa"/>
          </w:tcPr>
          <w:p>
            <w:pPr>
              <w:pStyle w:val="TableParagraph"/>
              <w:rPr>
                <w:rFonts w:ascii="Times New Roman"/>
                <w:sz w:val="20"/>
              </w:rPr>
            </w:pPr>
          </w:p>
        </w:tc>
        <w:tc>
          <w:tcPr>
            <w:tcW w:w="772" w:type="dxa"/>
          </w:tcPr>
          <w:p>
            <w:pPr>
              <w:pStyle w:val="TableParagraph"/>
              <w:rPr>
                <w:rFonts w:ascii="Times New Roman"/>
                <w:sz w:val="20"/>
              </w:rPr>
            </w:pPr>
          </w:p>
        </w:tc>
        <w:tc>
          <w:tcPr>
            <w:tcW w:w="708" w:type="dxa"/>
          </w:tcPr>
          <w:p>
            <w:pPr>
              <w:pStyle w:val="TableParagraph"/>
              <w:rPr>
                <w:rFonts w:ascii="Times New Roman"/>
                <w:sz w:val="20"/>
              </w:rPr>
            </w:pPr>
          </w:p>
        </w:tc>
        <w:tc>
          <w:tcPr>
            <w:tcW w:w="734" w:type="dxa"/>
          </w:tcPr>
          <w:p>
            <w:pPr>
              <w:pStyle w:val="TableParagraph"/>
              <w:rPr>
                <w:rFonts w:ascii="Times New Roman"/>
                <w:sz w:val="20"/>
              </w:rPr>
            </w:pPr>
          </w:p>
        </w:tc>
      </w:tr>
      <w:tr>
        <w:trPr>
          <w:trHeight w:val="1199" w:hRule="atLeast"/>
        </w:trPr>
        <w:tc>
          <w:tcPr>
            <w:tcW w:w="2470" w:type="dxa"/>
          </w:tcPr>
          <w:p>
            <w:pPr>
              <w:pStyle w:val="TableParagraph"/>
              <w:spacing w:line="357" w:lineRule="auto" w:before="128"/>
              <w:ind w:left="107" w:right="95"/>
              <w:rPr>
                <w:sz w:val="21"/>
              </w:rPr>
            </w:pPr>
            <w:r>
              <w:rPr>
                <w:spacing w:val="14"/>
                <w:sz w:val="21"/>
              </w:rPr>
              <w:t>同昌盛业新荟城叁（</w:t>
            </w:r>
            <w:r>
              <w:rPr>
                <w:sz w:val="21"/>
              </w:rPr>
              <w:t>北</w:t>
            </w:r>
            <w:r>
              <w:rPr>
                <w:spacing w:val="16"/>
                <w:sz w:val="21"/>
              </w:rPr>
              <w:t>京）</w:t>
            </w:r>
            <w:r>
              <w:rPr>
                <w:spacing w:val="11"/>
                <w:sz w:val="21"/>
              </w:rPr>
              <w:t>商业管理有限公司</w:t>
            </w:r>
          </w:p>
          <w:p>
            <w:pPr>
              <w:pStyle w:val="TableParagraph"/>
              <w:spacing w:line="250" w:lineRule="exact"/>
              <w:ind w:left="107"/>
              <w:rPr>
                <w:sz w:val="21"/>
              </w:rPr>
            </w:pPr>
            <w:r>
              <w:rPr>
                <w:sz w:val="21"/>
              </w:rPr>
              <w:t>（注</w:t>
            </w:r>
            <w:r>
              <w:rPr>
                <w:spacing w:val="-10"/>
                <w:sz w:val="21"/>
              </w:rPr>
              <w:t>）</w:t>
            </w:r>
          </w:p>
        </w:tc>
        <w:tc>
          <w:tcPr>
            <w:tcW w:w="1688" w:type="dxa"/>
          </w:tcPr>
          <w:p>
            <w:pPr>
              <w:pStyle w:val="TableParagraph"/>
              <w:spacing w:before="259"/>
              <w:rPr>
                <w:sz w:val="21"/>
              </w:rPr>
            </w:pPr>
          </w:p>
          <w:p>
            <w:pPr>
              <w:pStyle w:val="TableParagraph"/>
              <w:spacing w:before="1"/>
              <w:ind w:right="94"/>
              <w:jc w:val="right"/>
              <w:rPr>
                <w:sz w:val="21"/>
              </w:rPr>
            </w:pPr>
            <w:r>
              <w:rPr>
                <w:spacing w:val="-2"/>
                <w:sz w:val="21"/>
              </w:rPr>
              <w:t>16,135,616.48</w:t>
            </w:r>
          </w:p>
        </w:tc>
        <w:tc>
          <w:tcPr>
            <w:tcW w:w="1685" w:type="dxa"/>
          </w:tcPr>
          <w:p>
            <w:pPr>
              <w:pStyle w:val="TableParagraph"/>
              <w:spacing w:before="259"/>
              <w:rPr>
                <w:sz w:val="21"/>
              </w:rPr>
            </w:pPr>
          </w:p>
          <w:p>
            <w:pPr>
              <w:pStyle w:val="TableParagraph"/>
              <w:spacing w:before="1"/>
              <w:ind w:left="113"/>
              <w:jc w:val="center"/>
              <w:rPr>
                <w:sz w:val="21"/>
              </w:rPr>
            </w:pPr>
            <w:r>
              <w:rPr>
                <w:spacing w:val="-2"/>
                <w:sz w:val="21"/>
              </w:rPr>
              <w:t>31,000,000.00</w:t>
            </w:r>
          </w:p>
        </w:tc>
        <w:tc>
          <w:tcPr>
            <w:tcW w:w="765" w:type="dxa"/>
          </w:tcPr>
          <w:p>
            <w:pPr>
              <w:pStyle w:val="TableParagraph"/>
              <w:rPr>
                <w:rFonts w:ascii="Times New Roman"/>
                <w:sz w:val="20"/>
              </w:rPr>
            </w:pPr>
          </w:p>
        </w:tc>
        <w:tc>
          <w:tcPr>
            <w:tcW w:w="772" w:type="dxa"/>
          </w:tcPr>
          <w:p>
            <w:pPr>
              <w:pStyle w:val="TableParagraph"/>
              <w:rPr>
                <w:rFonts w:ascii="Times New Roman"/>
                <w:sz w:val="20"/>
              </w:rPr>
            </w:pPr>
          </w:p>
        </w:tc>
        <w:tc>
          <w:tcPr>
            <w:tcW w:w="708" w:type="dxa"/>
          </w:tcPr>
          <w:p>
            <w:pPr>
              <w:pStyle w:val="TableParagraph"/>
              <w:rPr>
                <w:rFonts w:ascii="Times New Roman"/>
                <w:sz w:val="20"/>
              </w:rPr>
            </w:pPr>
          </w:p>
        </w:tc>
        <w:tc>
          <w:tcPr>
            <w:tcW w:w="734" w:type="dxa"/>
          </w:tcPr>
          <w:p>
            <w:pPr>
              <w:pStyle w:val="TableParagraph"/>
              <w:rPr>
                <w:rFonts w:ascii="Times New Roman"/>
                <w:sz w:val="20"/>
              </w:rPr>
            </w:pPr>
          </w:p>
        </w:tc>
      </w:tr>
      <w:tr>
        <w:trPr>
          <w:trHeight w:val="400" w:hRule="atLeast"/>
        </w:trPr>
        <w:tc>
          <w:tcPr>
            <w:tcW w:w="2470" w:type="dxa"/>
          </w:tcPr>
          <w:p>
            <w:pPr>
              <w:pStyle w:val="TableParagraph"/>
              <w:spacing w:line="252" w:lineRule="exact" w:before="128"/>
              <w:ind w:left="107"/>
              <w:rPr>
                <w:sz w:val="21"/>
              </w:rPr>
            </w:pPr>
            <w:r>
              <w:rPr>
                <w:spacing w:val="-3"/>
                <w:sz w:val="21"/>
              </w:rPr>
              <w:t>上海习瑞实业有限公司</w:t>
            </w:r>
          </w:p>
        </w:tc>
        <w:tc>
          <w:tcPr>
            <w:tcW w:w="1688" w:type="dxa"/>
          </w:tcPr>
          <w:p>
            <w:pPr>
              <w:pStyle w:val="TableParagraph"/>
              <w:spacing w:line="252" w:lineRule="exact" w:before="128"/>
              <w:ind w:right="94"/>
              <w:jc w:val="right"/>
              <w:rPr>
                <w:sz w:val="21"/>
              </w:rPr>
            </w:pPr>
            <w:r>
              <w:rPr>
                <w:spacing w:val="-2"/>
                <w:sz w:val="21"/>
              </w:rPr>
              <w:t>113,726,096.17</w:t>
            </w:r>
          </w:p>
        </w:tc>
        <w:tc>
          <w:tcPr>
            <w:tcW w:w="1685" w:type="dxa"/>
          </w:tcPr>
          <w:p>
            <w:pPr>
              <w:pStyle w:val="TableParagraph"/>
              <w:spacing w:line="252" w:lineRule="exact" w:before="128"/>
              <w:ind w:left="8"/>
              <w:jc w:val="center"/>
              <w:rPr>
                <w:sz w:val="21"/>
              </w:rPr>
            </w:pPr>
            <w:r>
              <w:rPr>
                <w:spacing w:val="-2"/>
                <w:sz w:val="21"/>
              </w:rPr>
              <w:t>119,000,000.00</w:t>
            </w:r>
          </w:p>
        </w:tc>
        <w:tc>
          <w:tcPr>
            <w:tcW w:w="765" w:type="dxa"/>
          </w:tcPr>
          <w:p>
            <w:pPr>
              <w:pStyle w:val="TableParagraph"/>
              <w:rPr>
                <w:rFonts w:ascii="Times New Roman"/>
                <w:sz w:val="20"/>
              </w:rPr>
            </w:pPr>
          </w:p>
        </w:tc>
        <w:tc>
          <w:tcPr>
            <w:tcW w:w="772" w:type="dxa"/>
          </w:tcPr>
          <w:p>
            <w:pPr>
              <w:pStyle w:val="TableParagraph"/>
              <w:rPr>
                <w:rFonts w:ascii="Times New Roman"/>
                <w:sz w:val="20"/>
              </w:rPr>
            </w:pPr>
          </w:p>
        </w:tc>
        <w:tc>
          <w:tcPr>
            <w:tcW w:w="708" w:type="dxa"/>
          </w:tcPr>
          <w:p>
            <w:pPr>
              <w:pStyle w:val="TableParagraph"/>
              <w:rPr>
                <w:rFonts w:ascii="Times New Roman"/>
                <w:sz w:val="20"/>
              </w:rPr>
            </w:pPr>
          </w:p>
        </w:tc>
        <w:tc>
          <w:tcPr>
            <w:tcW w:w="734" w:type="dxa"/>
          </w:tcPr>
          <w:p>
            <w:pPr>
              <w:pStyle w:val="TableParagraph"/>
              <w:rPr>
                <w:rFonts w:ascii="Times New Roman"/>
                <w:sz w:val="20"/>
              </w:rPr>
            </w:pPr>
          </w:p>
        </w:tc>
      </w:tr>
      <w:tr>
        <w:trPr>
          <w:trHeight w:val="400" w:hRule="atLeast"/>
        </w:trPr>
        <w:tc>
          <w:tcPr>
            <w:tcW w:w="2470" w:type="dxa"/>
          </w:tcPr>
          <w:p>
            <w:pPr>
              <w:pStyle w:val="TableParagraph"/>
              <w:spacing w:line="252" w:lineRule="exact" w:before="128"/>
              <w:ind w:left="11"/>
              <w:jc w:val="center"/>
              <w:rPr>
                <w:sz w:val="21"/>
              </w:rPr>
            </w:pPr>
            <w:r>
              <w:rPr>
                <w:spacing w:val="-5"/>
                <w:sz w:val="21"/>
              </w:rPr>
              <w:t>合计</w:t>
            </w:r>
          </w:p>
        </w:tc>
        <w:tc>
          <w:tcPr>
            <w:tcW w:w="1688" w:type="dxa"/>
          </w:tcPr>
          <w:p>
            <w:pPr>
              <w:pStyle w:val="TableParagraph"/>
              <w:spacing w:line="252" w:lineRule="exact" w:before="128"/>
              <w:ind w:right="94"/>
              <w:jc w:val="right"/>
              <w:rPr>
                <w:sz w:val="21"/>
              </w:rPr>
            </w:pPr>
            <w:r>
              <w:rPr>
                <w:spacing w:val="-2"/>
                <w:sz w:val="21"/>
              </w:rPr>
              <w:t>357,180,348.64</w:t>
            </w:r>
          </w:p>
        </w:tc>
        <w:tc>
          <w:tcPr>
            <w:tcW w:w="1685" w:type="dxa"/>
          </w:tcPr>
          <w:p>
            <w:pPr>
              <w:pStyle w:val="TableParagraph"/>
              <w:spacing w:line="252" w:lineRule="exact" w:before="128"/>
              <w:ind w:left="8"/>
              <w:jc w:val="center"/>
              <w:rPr>
                <w:sz w:val="21"/>
              </w:rPr>
            </w:pPr>
            <w:r>
              <w:rPr>
                <w:spacing w:val="-2"/>
                <w:sz w:val="21"/>
              </w:rPr>
              <w:t>475,200,000.00</w:t>
            </w:r>
          </w:p>
        </w:tc>
        <w:tc>
          <w:tcPr>
            <w:tcW w:w="765" w:type="dxa"/>
          </w:tcPr>
          <w:p>
            <w:pPr>
              <w:pStyle w:val="TableParagraph"/>
              <w:rPr>
                <w:rFonts w:ascii="Times New Roman"/>
                <w:sz w:val="20"/>
              </w:rPr>
            </w:pPr>
          </w:p>
        </w:tc>
        <w:tc>
          <w:tcPr>
            <w:tcW w:w="772" w:type="dxa"/>
          </w:tcPr>
          <w:p>
            <w:pPr>
              <w:pStyle w:val="TableParagraph"/>
              <w:rPr>
                <w:rFonts w:ascii="Times New Roman"/>
                <w:sz w:val="20"/>
              </w:rPr>
            </w:pPr>
          </w:p>
        </w:tc>
        <w:tc>
          <w:tcPr>
            <w:tcW w:w="708" w:type="dxa"/>
          </w:tcPr>
          <w:p>
            <w:pPr>
              <w:pStyle w:val="TableParagraph"/>
              <w:rPr>
                <w:rFonts w:ascii="Times New Roman"/>
                <w:sz w:val="20"/>
              </w:rPr>
            </w:pPr>
          </w:p>
        </w:tc>
        <w:tc>
          <w:tcPr>
            <w:tcW w:w="734" w:type="dxa"/>
          </w:tcPr>
          <w:p>
            <w:pPr>
              <w:pStyle w:val="TableParagraph"/>
              <w:rPr>
                <w:rFonts w:ascii="Times New Roman"/>
                <w:sz w:val="20"/>
              </w:rPr>
            </w:pPr>
          </w:p>
        </w:tc>
      </w:tr>
    </w:tbl>
    <w:p>
      <w:pPr>
        <w:pStyle w:val="BodyText"/>
        <w:spacing w:line="364" w:lineRule="auto" w:before="4"/>
        <w:ind w:left="517" w:right="1126"/>
      </w:pPr>
      <w:r>
        <w:rPr>
          <w:spacing w:val="-2"/>
        </w:rPr>
        <w:t>本公司对商誉进行上述减值测试，未发生商誉预计可收回金额低于其账面价值需要计提减值准备的情况。被并购企业业绩承诺事项详见 “十六、其他对投资者决策有</w:t>
      </w:r>
      <w:r>
        <w:rPr>
          <w:spacing w:val="-4"/>
        </w:rPr>
        <w:t>影响的重要交易和事项 </w:t>
      </w:r>
      <w:r>
        <w:rPr/>
        <w:t>7”所述。</w:t>
      </w:r>
    </w:p>
    <w:p>
      <w:pPr>
        <w:pStyle w:val="BodyText"/>
        <w:spacing w:before="1"/>
      </w:pPr>
    </w:p>
    <w:p>
      <w:pPr>
        <w:pStyle w:val="BodyText"/>
        <w:spacing w:before="1"/>
        <w:ind w:left="517"/>
      </w:pPr>
      <w:r>
        <w:rPr>
          <w:spacing w:val="-3"/>
        </w:rPr>
        <w:t>其他说明</w:t>
      </w:r>
    </w:p>
    <w:p>
      <w:pPr>
        <w:pStyle w:val="BodyText"/>
        <w:spacing w:before="4"/>
        <w:ind w:left="517"/>
      </w:pPr>
      <w:r>
        <w:rPr>
          <w:spacing w:val="-3"/>
        </w:rPr>
        <w:t>□适用 √不适用</w:t>
      </w:r>
    </w:p>
    <w:p>
      <w:pPr>
        <w:pStyle w:val="BodyText"/>
        <w:spacing w:before="67"/>
      </w:pPr>
    </w:p>
    <w:p>
      <w:pPr>
        <w:pStyle w:val="BodyText"/>
        <w:ind w:left="517"/>
      </w:pPr>
      <w:r>
        <w:rPr/>
        <w:t>29、长期待摊费用</w:t>
      </w:r>
    </w:p>
    <w:p>
      <w:pPr>
        <w:pStyle w:val="BodyText"/>
        <w:spacing w:before="64"/>
        <w:ind w:left="517"/>
      </w:pPr>
      <w:r>
        <w:rPr>
          <w:spacing w:val="-3"/>
        </w:rPr>
        <w:t>√适用 □不适用</w:t>
      </w:r>
    </w:p>
    <w:p>
      <w:pPr>
        <w:pStyle w:val="BodyText"/>
        <w:tabs>
          <w:tab w:pos="7910" w:val="left" w:leader="none"/>
        </w:tabs>
        <w:spacing w:before="5" w:after="3"/>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700"/>
        <w:gridCol w:w="1587"/>
        <w:gridCol w:w="1590"/>
        <w:gridCol w:w="1256"/>
        <w:gridCol w:w="1705"/>
      </w:tblGrid>
      <w:tr>
        <w:trPr>
          <w:trHeight w:val="623" w:hRule="atLeast"/>
        </w:trPr>
        <w:tc>
          <w:tcPr>
            <w:tcW w:w="989" w:type="dxa"/>
          </w:tcPr>
          <w:p>
            <w:pPr>
              <w:pStyle w:val="TableParagraph"/>
              <w:spacing w:before="2"/>
              <w:ind w:left="254"/>
              <w:rPr>
                <w:sz w:val="24"/>
              </w:rPr>
            </w:pPr>
            <w:r>
              <w:rPr>
                <w:spacing w:val="-5"/>
                <w:sz w:val="24"/>
              </w:rPr>
              <w:t>项目</w:t>
            </w:r>
          </w:p>
        </w:tc>
        <w:tc>
          <w:tcPr>
            <w:tcW w:w="1700" w:type="dxa"/>
          </w:tcPr>
          <w:p>
            <w:pPr>
              <w:pStyle w:val="TableParagraph"/>
              <w:spacing w:before="2"/>
              <w:ind w:left="369"/>
              <w:rPr>
                <w:sz w:val="24"/>
              </w:rPr>
            </w:pPr>
            <w:r>
              <w:rPr>
                <w:spacing w:val="-3"/>
                <w:sz w:val="24"/>
              </w:rPr>
              <w:t>期初余额</w:t>
            </w:r>
          </w:p>
        </w:tc>
        <w:tc>
          <w:tcPr>
            <w:tcW w:w="1587" w:type="dxa"/>
          </w:tcPr>
          <w:p>
            <w:pPr>
              <w:pStyle w:val="TableParagraph"/>
              <w:spacing w:line="310" w:lineRule="atLeast"/>
              <w:ind w:left="671" w:right="183" w:hanging="480"/>
              <w:rPr>
                <w:sz w:val="24"/>
              </w:rPr>
            </w:pPr>
            <w:r>
              <w:rPr>
                <w:spacing w:val="-2"/>
                <w:sz w:val="24"/>
              </w:rPr>
              <w:t>本期增加金</w:t>
            </w:r>
            <w:r>
              <w:rPr>
                <w:spacing w:val="-10"/>
                <w:sz w:val="24"/>
              </w:rPr>
              <w:t>额</w:t>
            </w:r>
          </w:p>
        </w:tc>
        <w:tc>
          <w:tcPr>
            <w:tcW w:w="1590" w:type="dxa"/>
          </w:tcPr>
          <w:p>
            <w:pPr>
              <w:pStyle w:val="TableParagraph"/>
              <w:spacing w:line="310" w:lineRule="atLeast"/>
              <w:ind w:left="670" w:right="187" w:hanging="480"/>
              <w:rPr>
                <w:sz w:val="24"/>
              </w:rPr>
            </w:pPr>
            <w:r>
              <w:rPr>
                <w:spacing w:val="-2"/>
                <w:sz w:val="24"/>
              </w:rPr>
              <w:t>本期摊销金</w:t>
            </w:r>
            <w:r>
              <w:rPr>
                <w:spacing w:val="-10"/>
                <w:sz w:val="24"/>
              </w:rPr>
              <w:t>额</w:t>
            </w:r>
          </w:p>
        </w:tc>
        <w:tc>
          <w:tcPr>
            <w:tcW w:w="1256" w:type="dxa"/>
          </w:tcPr>
          <w:p>
            <w:pPr>
              <w:pStyle w:val="TableParagraph"/>
              <w:spacing w:line="310" w:lineRule="atLeast"/>
              <w:ind w:left="384" w:right="139" w:hanging="240"/>
              <w:rPr>
                <w:sz w:val="24"/>
              </w:rPr>
            </w:pPr>
            <w:r>
              <w:rPr>
                <w:spacing w:val="-4"/>
                <w:sz w:val="24"/>
              </w:rPr>
              <w:t>其他减少</w:t>
            </w:r>
            <w:r>
              <w:rPr>
                <w:spacing w:val="-6"/>
                <w:sz w:val="24"/>
              </w:rPr>
              <w:t>金额</w:t>
            </w:r>
          </w:p>
        </w:tc>
        <w:tc>
          <w:tcPr>
            <w:tcW w:w="1705" w:type="dxa"/>
          </w:tcPr>
          <w:p>
            <w:pPr>
              <w:pStyle w:val="TableParagraph"/>
              <w:spacing w:before="2"/>
              <w:ind w:left="369"/>
              <w:rPr>
                <w:sz w:val="24"/>
              </w:rPr>
            </w:pPr>
            <w:r>
              <w:rPr>
                <w:spacing w:val="-3"/>
                <w:sz w:val="24"/>
              </w:rPr>
              <w:t>期末余额</w:t>
            </w:r>
          </w:p>
        </w:tc>
      </w:tr>
      <w:tr>
        <w:trPr>
          <w:trHeight w:val="467" w:hRule="atLeast"/>
        </w:trPr>
        <w:tc>
          <w:tcPr>
            <w:tcW w:w="989" w:type="dxa"/>
          </w:tcPr>
          <w:p>
            <w:pPr>
              <w:pStyle w:val="TableParagraph"/>
              <w:ind w:left="107"/>
              <w:rPr>
                <w:sz w:val="18"/>
              </w:rPr>
            </w:pPr>
            <w:r>
              <w:rPr>
                <w:spacing w:val="13"/>
                <w:sz w:val="18"/>
              </w:rPr>
              <w:t>基础性功</w:t>
            </w:r>
          </w:p>
          <w:p>
            <w:pPr>
              <w:pStyle w:val="TableParagraph"/>
              <w:spacing w:line="215" w:lineRule="exact" w:before="2"/>
              <w:ind w:left="107"/>
              <w:rPr>
                <w:sz w:val="18"/>
              </w:rPr>
            </w:pPr>
            <w:r>
              <w:rPr>
                <w:spacing w:val="-4"/>
                <w:sz w:val="18"/>
              </w:rPr>
              <w:t>能改造</w:t>
            </w:r>
          </w:p>
        </w:tc>
        <w:tc>
          <w:tcPr>
            <w:tcW w:w="1700" w:type="dxa"/>
          </w:tcPr>
          <w:p>
            <w:pPr>
              <w:pStyle w:val="TableParagraph"/>
              <w:spacing w:before="117"/>
              <w:ind w:right="97"/>
              <w:jc w:val="right"/>
              <w:rPr>
                <w:sz w:val="18"/>
              </w:rPr>
            </w:pPr>
            <w:r>
              <w:rPr>
                <w:spacing w:val="-2"/>
                <w:sz w:val="18"/>
              </w:rPr>
              <w:t>635,197,839.10</w:t>
            </w:r>
          </w:p>
        </w:tc>
        <w:tc>
          <w:tcPr>
            <w:tcW w:w="1587" w:type="dxa"/>
          </w:tcPr>
          <w:p>
            <w:pPr>
              <w:pStyle w:val="TableParagraph"/>
              <w:spacing w:before="117"/>
              <w:ind w:right="99"/>
              <w:jc w:val="right"/>
              <w:rPr>
                <w:sz w:val="18"/>
              </w:rPr>
            </w:pPr>
            <w:r>
              <w:rPr>
                <w:spacing w:val="-2"/>
                <w:sz w:val="18"/>
              </w:rPr>
              <w:t>48,892,915.48</w:t>
            </w:r>
          </w:p>
        </w:tc>
        <w:tc>
          <w:tcPr>
            <w:tcW w:w="1590" w:type="dxa"/>
          </w:tcPr>
          <w:p>
            <w:pPr>
              <w:pStyle w:val="TableParagraph"/>
              <w:spacing w:before="117"/>
              <w:ind w:right="100"/>
              <w:jc w:val="right"/>
              <w:rPr>
                <w:sz w:val="18"/>
              </w:rPr>
            </w:pPr>
            <w:r>
              <w:rPr>
                <w:spacing w:val="-2"/>
                <w:sz w:val="18"/>
              </w:rPr>
              <w:t>66,732,933.96</w:t>
            </w:r>
          </w:p>
        </w:tc>
        <w:tc>
          <w:tcPr>
            <w:tcW w:w="1256" w:type="dxa"/>
          </w:tcPr>
          <w:p>
            <w:pPr>
              <w:pStyle w:val="TableParagraph"/>
              <w:spacing w:before="117"/>
              <w:ind w:left="245"/>
              <w:rPr>
                <w:sz w:val="18"/>
              </w:rPr>
            </w:pPr>
            <w:r>
              <w:rPr>
                <w:spacing w:val="-2"/>
                <w:sz w:val="18"/>
              </w:rPr>
              <w:t>212,862.17</w:t>
            </w:r>
          </w:p>
        </w:tc>
        <w:tc>
          <w:tcPr>
            <w:tcW w:w="1705" w:type="dxa"/>
          </w:tcPr>
          <w:p>
            <w:pPr>
              <w:pStyle w:val="TableParagraph"/>
              <w:spacing w:before="117"/>
              <w:ind w:right="99"/>
              <w:jc w:val="right"/>
              <w:rPr>
                <w:sz w:val="18"/>
              </w:rPr>
            </w:pPr>
            <w:r>
              <w:rPr>
                <w:spacing w:val="-2"/>
                <w:sz w:val="18"/>
              </w:rPr>
              <w:t>617,144,958.45</w:t>
            </w:r>
          </w:p>
        </w:tc>
      </w:tr>
      <w:tr>
        <w:trPr>
          <w:trHeight w:val="465" w:hRule="atLeast"/>
        </w:trPr>
        <w:tc>
          <w:tcPr>
            <w:tcW w:w="989" w:type="dxa"/>
          </w:tcPr>
          <w:p>
            <w:pPr>
              <w:pStyle w:val="TableParagraph"/>
              <w:ind w:left="107"/>
              <w:rPr>
                <w:sz w:val="18"/>
              </w:rPr>
            </w:pPr>
            <w:r>
              <w:rPr>
                <w:spacing w:val="13"/>
                <w:sz w:val="18"/>
              </w:rPr>
              <w:t>公共部位</w:t>
            </w:r>
          </w:p>
          <w:p>
            <w:pPr>
              <w:pStyle w:val="TableParagraph"/>
              <w:spacing w:line="213" w:lineRule="exact" w:before="2"/>
              <w:ind w:left="107"/>
              <w:rPr>
                <w:sz w:val="18"/>
              </w:rPr>
            </w:pPr>
            <w:r>
              <w:rPr>
                <w:spacing w:val="-5"/>
                <w:sz w:val="18"/>
              </w:rPr>
              <w:t>装修</w:t>
            </w:r>
          </w:p>
        </w:tc>
        <w:tc>
          <w:tcPr>
            <w:tcW w:w="1700" w:type="dxa"/>
          </w:tcPr>
          <w:p>
            <w:pPr>
              <w:pStyle w:val="TableParagraph"/>
              <w:spacing w:before="115"/>
              <w:ind w:right="97"/>
              <w:jc w:val="right"/>
              <w:rPr>
                <w:sz w:val="18"/>
              </w:rPr>
            </w:pPr>
            <w:r>
              <w:rPr>
                <w:spacing w:val="-2"/>
                <w:sz w:val="18"/>
              </w:rPr>
              <w:t>32,066,654.31</w:t>
            </w:r>
          </w:p>
        </w:tc>
        <w:tc>
          <w:tcPr>
            <w:tcW w:w="1587" w:type="dxa"/>
          </w:tcPr>
          <w:p>
            <w:pPr>
              <w:pStyle w:val="TableParagraph"/>
              <w:spacing w:before="115"/>
              <w:ind w:right="99"/>
              <w:jc w:val="right"/>
              <w:rPr>
                <w:sz w:val="18"/>
              </w:rPr>
            </w:pPr>
            <w:r>
              <w:rPr>
                <w:spacing w:val="-2"/>
                <w:sz w:val="18"/>
              </w:rPr>
              <w:t>6,346,151.04</w:t>
            </w:r>
          </w:p>
        </w:tc>
        <w:tc>
          <w:tcPr>
            <w:tcW w:w="1590" w:type="dxa"/>
          </w:tcPr>
          <w:p>
            <w:pPr>
              <w:pStyle w:val="TableParagraph"/>
              <w:spacing w:before="115"/>
              <w:ind w:right="100"/>
              <w:jc w:val="right"/>
              <w:rPr>
                <w:sz w:val="18"/>
              </w:rPr>
            </w:pPr>
            <w:r>
              <w:rPr>
                <w:spacing w:val="-2"/>
                <w:sz w:val="18"/>
              </w:rPr>
              <w:t>6,061,452.62</w:t>
            </w:r>
          </w:p>
        </w:tc>
        <w:tc>
          <w:tcPr>
            <w:tcW w:w="1256" w:type="dxa"/>
          </w:tcPr>
          <w:p>
            <w:pPr>
              <w:pStyle w:val="TableParagraph"/>
              <w:rPr>
                <w:rFonts w:ascii="Times New Roman"/>
                <w:sz w:val="20"/>
              </w:rPr>
            </w:pPr>
          </w:p>
        </w:tc>
        <w:tc>
          <w:tcPr>
            <w:tcW w:w="1705" w:type="dxa"/>
          </w:tcPr>
          <w:p>
            <w:pPr>
              <w:pStyle w:val="TableParagraph"/>
              <w:spacing w:before="115"/>
              <w:ind w:right="99"/>
              <w:jc w:val="right"/>
              <w:rPr>
                <w:sz w:val="18"/>
              </w:rPr>
            </w:pPr>
            <w:r>
              <w:rPr>
                <w:spacing w:val="-2"/>
                <w:sz w:val="18"/>
              </w:rPr>
              <w:t>32,351,352.73</w:t>
            </w:r>
          </w:p>
        </w:tc>
      </w:tr>
      <w:tr>
        <w:trPr>
          <w:trHeight w:val="361" w:hRule="atLeast"/>
        </w:trPr>
        <w:tc>
          <w:tcPr>
            <w:tcW w:w="989" w:type="dxa"/>
          </w:tcPr>
          <w:p>
            <w:pPr>
              <w:pStyle w:val="TableParagraph"/>
              <w:spacing w:before="64"/>
              <w:ind w:left="107"/>
              <w:rPr>
                <w:sz w:val="18"/>
              </w:rPr>
            </w:pPr>
            <w:r>
              <w:rPr>
                <w:spacing w:val="-5"/>
                <w:sz w:val="18"/>
              </w:rPr>
              <w:t>电梯</w:t>
            </w:r>
          </w:p>
        </w:tc>
        <w:tc>
          <w:tcPr>
            <w:tcW w:w="1700" w:type="dxa"/>
          </w:tcPr>
          <w:p>
            <w:pPr>
              <w:pStyle w:val="TableParagraph"/>
              <w:spacing w:before="64"/>
              <w:ind w:right="97"/>
              <w:jc w:val="right"/>
              <w:rPr>
                <w:sz w:val="18"/>
              </w:rPr>
            </w:pPr>
            <w:r>
              <w:rPr>
                <w:spacing w:val="-2"/>
                <w:sz w:val="18"/>
              </w:rPr>
              <w:t>7,716,412.47</w:t>
            </w:r>
          </w:p>
        </w:tc>
        <w:tc>
          <w:tcPr>
            <w:tcW w:w="1587" w:type="dxa"/>
          </w:tcPr>
          <w:p>
            <w:pPr>
              <w:pStyle w:val="TableParagraph"/>
              <w:spacing w:before="64"/>
              <w:ind w:right="99"/>
              <w:jc w:val="right"/>
              <w:rPr>
                <w:sz w:val="18"/>
              </w:rPr>
            </w:pPr>
            <w:r>
              <w:rPr>
                <w:spacing w:val="-2"/>
                <w:sz w:val="18"/>
              </w:rPr>
              <w:t>999,243.90</w:t>
            </w:r>
          </w:p>
        </w:tc>
        <w:tc>
          <w:tcPr>
            <w:tcW w:w="1590" w:type="dxa"/>
          </w:tcPr>
          <w:p>
            <w:pPr>
              <w:pStyle w:val="TableParagraph"/>
              <w:spacing w:before="64"/>
              <w:ind w:right="100"/>
              <w:jc w:val="right"/>
              <w:rPr>
                <w:sz w:val="18"/>
              </w:rPr>
            </w:pPr>
            <w:r>
              <w:rPr>
                <w:spacing w:val="-2"/>
                <w:sz w:val="18"/>
              </w:rPr>
              <w:t>1,279,721.52</w:t>
            </w:r>
          </w:p>
        </w:tc>
        <w:tc>
          <w:tcPr>
            <w:tcW w:w="1256" w:type="dxa"/>
          </w:tcPr>
          <w:p>
            <w:pPr>
              <w:pStyle w:val="TableParagraph"/>
              <w:rPr>
                <w:rFonts w:ascii="Times New Roman"/>
                <w:sz w:val="20"/>
              </w:rPr>
            </w:pPr>
          </w:p>
        </w:tc>
        <w:tc>
          <w:tcPr>
            <w:tcW w:w="1705" w:type="dxa"/>
          </w:tcPr>
          <w:p>
            <w:pPr>
              <w:pStyle w:val="TableParagraph"/>
              <w:spacing w:before="64"/>
              <w:ind w:right="99"/>
              <w:jc w:val="right"/>
              <w:rPr>
                <w:sz w:val="18"/>
              </w:rPr>
            </w:pPr>
            <w:r>
              <w:rPr>
                <w:spacing w:val="-2"/>
                <w:sz w:val="18"/>
              </w:rPr>
              <w:t>7,435,934.85</w:t>
            </w:r>
          </w:p>
        </w:tc>
      </w:tr>
      <w:tr>
        <w:trPr>
          <w:trHeight w:val="234" w:hRule="atLeast"/>
        </w:trPr>
        <w:tc>
          <w:tcPr>
            <w:tcW w:w="989" w:type="dxa"/>
          </w:tcPr>
          <w:p>
            <w:pPr>
              <w:pStyle w:val="TableParagraph"/>
              <w:spacing w:line="213" w:lineRule="exact" w:before="2"/>
              <w:ind w:left="107"/>
              <w:rPr>
                <w:sz w:val="18"/>
              </w:rPr>
            </w:pPr>
            <w:r>
              <w:rPr>
                <w:spacing w:val="-3"/>
                <w:sz w:val="18"/>
              </w:rPr>
              <w:t>中央空调</w:t>
            </w:r>
          </w:p>
        </w:tc>
        <w:tc>
          <w:tcPr>
            <w:tcW w:w="1700" w:type="dxa"/>
          </w:tcPr>
          <w:p>
            <w:pPr>
              <w:pStyle w:val="TableParagraph"/>
              <w:spacing w:line="213" w:lineRule="exact" w:before="2"/>
              <w:ind w:right="97"/>
              <w:jc w:val="right"/>
              <w:rPr>
                <w:sz w:val="18"/>
              </w:rPr>
            </w:pPr>
            <w:r>
              <w:rPr>
                <w:spacing w:val="-2"/>
                <w:sz w:val="18"/>
              </w:rPr>
              <w:t>5,276,368.46</w:t>
            </w:r>
          </w:p>
        </w:tc>
        <w:tc>
          <w:tcPr>
            <w:tcW w:w="1587" w:type="dxa"/>
          </w:tcPr>
          <w:p>
            <w:pPr>
              <w:pStyle w:val="TableParagraph"/>
              <w:rPr>
                <w:rFonts w:ascii="Times New Roman"/>
                <w:sz w:val="16"/>
              </w:rPr>
            </w:pPr>
          </w:p>
        </w:tc>
        <w:tc>
          <w:tcPr>
            <w:tcW w:w="1590" w:type="dxa"/>
          </w:tcPr>
          <w:p>
            <w:pPr>
              <w:pStyle w:val="TableParagraph"/>
              <w:spacing w:line="213" w:lineRule="exact" w:before="2"/>
              <w:ind w:right="100"/>
              <w:jc w:val="right"/>
              <w:rPr>
                <w:sz w:val="18"/>
              </w:rPr>
            </w:pPr>
            <w:r>
              <w:rPr>
                <w:spacing w:val="-2"/>
                <w:sz w:val="18"/>
              </w:rPr>
              <w:t>1,088,700.26</w:t>
            </w:r>
          </w:p>
        </w:tc>
        <w:tc>
          <w:tcPr>
            <w:tcW w:w="1256" w:type="dxa"/>
          </w:tcPr>
          <w:p>
            <w:pPr>
              <w:pStyle w:val="TableParagraph"/>
              <w:rPr>
                <w:rFonts w:ascii="Times New Roman"/>
                <w:sz w:val="16"/>
              </w:rPr>
            </w:pPr>
          </w:p>
        </w:tc>
        <w:tc>
          <w:tcPr>
            <w:tcW w:w="1705" w:type="dxa"/>
          </w:tcPr>
          <w:p>
            <w:pPr>
              <w:pStyle w:val="TableParagraph"/>
              <w:spacing w:line="213" w:lineRule="exact" w:before="2"/>
              <w:ind w:right="99"/>
              <w:jc w:val="right"/>
              <w:rPr>
                <w:sz w:val="18"/>
              </w:rPr>
            </w:pPr>
            <w:r>
              <w:rPr>
                <w:spacing w:val="-2"/>
                <w:sz w:val="18"/>
              </w:rPr>
              <w:t>4,187,668.20</w:t>
            </w:r>
          </w:p>
        </w:tc>
      </w:tr>
      <w:tr>
        <w:trPr>
          <w:trHeight w:val="232" w:hRule="atLeast"/>
        </w:trPr>
        <w:tc>
          <w:tcPr>
            <w:tcW w:w="989" w:type="dxa"/>
          </w:tcPr>
          <w:p>
            <w:pPr>
              <w:pStyle w:val="TableParagraph"/>
              <w:spacing w:line="212" w:lineRule="exact"/>
              <w:ind w:left="107"/>
              <w:rPr>
                <w:sz w:val="18"/>
              </w:rPr>
            </w:pPr>
            <w:r>
              <w:rPr>
                <w:spacing w:val="13"/>
                <w:sz w:val="18"/>
              </w:rPr>
              <w:t>装修补偿</w:t>
            </w:r>
          </w:p>
        </w:tc>
        <w:tc>
          <w:tcPr>
            <w:tcW w:w="1700" w:type="dxa"/>
          </w:tcPr>
          <w:p>
            <w:pPr>
              <w:pStyle w:val="TableParagraph"/>
              <w:spacing w:line="212" w:lineRule="exact"/>
              <w:ind w:right="97"/>
              <w:jc w:val="right"/>
              <w:rPr>
                <w:sz w:val="18"/>
              </w:rPr>
            </w:pPr>
            <w:r>
              <w:rPr>
                <w:spacing w:val="-2"/>
                <w:sz w:val="18"/>
              </w:rPr>
              <w:t>6,742,007.45</w:t>
            </w:r>
          </w:p>
        </w:tc>
        <w:tc>
          <w:tcPr>
            <w:tcW w:w="1587" w:type="dxa"/>
          </w:tcPr>
          <w:p>
            <w:pPr>
              <w:pStyle w:val="TableParagraph"/>
              <w:spacing w:line="212" w:lineRule="exact"/>
              <w:ind w:right="99"/>
              <w:jc w:val="right"/>
              <w:rPr>
                <w:sz w:val="18"/>
              </w:rPr>
            </w:pPr>
            <w:r>
              <w:rPr>
                <w:spacing w:val="-2"/>
                <w:sz w:val="18"/>
              </w:rPr>
              <w:t>32,619,143.09</w:t>
            </w:r>
          </w:p>
        </w:tc>
        <w:tc>
          <w:tcPr>
            <w:tcW w:w="1590" w:type="dxa"/>
          </w:tcPr>
          <w:p>
            <w:pPr>
              <w:pStyle w:val="TableParagraph"/>
              <w:spacing w:line="212" w:lineRule="exact"/>
              <w:ind w:right="100"/>
              <w:jc w:val="right"/>
              <w:rPr>
                <w:sz w:val="18"/>
              </w:rPr>
            </w:pPr>
            <w:r>
              <w:rPr>
                <w:spacing w:val="-2"/>
                <w:sz w:val="18"/>
              </w:rPr>
              <w:t>7,179,163.32</w:t>
            </w:r>
          </w:p>
        </w:tc>
        <w:tc>
          <w:tcPr>
            <w:tcW w:w="1256" w:type="dxa"/>
          </w:tcPr>
          <w:p>
            <w:pPr>
              <w:pStyle w:val="TableParagraph"/>
              <w:rPr>
                <w:rFonts w:ascii="Times New Roman"/>
                <w:sz w:val="16"/>
              </w:rPr>
            </w:pPr>
          </w:p>
        </w:tc>
        <w:tc>
          <w:tcPr>
            <w:tcW w:w="1705" w:type="dxa"/>
          </w:tcPr>
          <w:p>
            <w:pPr>
              <w:pStyle w:val="TableParagraph"/>
              <w:spacing w:line="212" w:lineRule="exact"/>
              <w:ind w:right="99"/>
              <w:jc w:val="right"/>
              <w:rPr>
                <w:sz w:val="18"/>
              </w:rPr>
            </w:pPr>
            <w:r>
              <w:rPr>
                <w:spacing w:val="-2"/>
                <w:sz w:val="18"/>
              </w:rPr>
              <w:t>32,181,987.22</w:t>
            </w:r>
          </w:p>
        </w:tc>
      </w:tr>
    </w:tbl>
    <w:p>
      <w:pPr>
        <w:spacing w:after="0" w:line="212" w:lineRule="exact"/>
        <w:jc w:val="right"/>
        <w:rPr>
          <w:sz w:val="18"/>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700"/>
        <w:gridCol w:w="1587"/>
        <w:gridCol w:w="1590"/>
        <w:gridCol w:w="1256"/>
        <w:gridCol w:w="1705"/>
      </w:tblGrid>
      <w:tr>
        <w:trPr>
          <w:trHeight w:val="232" w:hRule="atLeast"/>
        </w:trPr>
        <w:tc>
          <w:tcPr>
            <w:tcW w:w="989" w:type="dxa"/>
          </w:tcPr>
          <w:p>
            <w:pPr>
              <w:pStyle w:val="TableParagraph"/>
              <w:spacing w:line="212" w:lineRule="exact"/>
              <w:ind w:left="107"/>
              <w:rPr>
                <w:sz w:val="18"/>
              </w:rPr>
            </w:pPr>
            <w:r>
              <w:rPr>
                <w:spacing w:val="-10"/>
                <w:sz w:val="18"/>
              </w:rPr>
              <w:t>款</w:t>
            </w:r>
          </w:p>
        </w:tc>
        <w:tc>
          <w:tcPr>
            <w:tcW w:w="1700" w:type="dxa"/>
          </w:tcPr>
          <w:p>
            <w:pPr>
              <w:pStyle w:val="TableParagraph"/>
              <w:rPr>
                <w:rFonts w:ascii="Times New Roman"/>
                <w:sz w:val="16"/>
              </w:rPr>
            </w:pPr>
          </w:p>
        </w:tc>
        <w:tc>
          <w:tcPr>
            <w:tcW w:w="1587" w:type="dxa"/>
          </w:tcPr>
          <w:p>
            <w:pPr>
              <w:pStyle w:val="TableParagraph"/>
              <w:rPr>
                <w:rFonts w:ascii="Times New Roman"/>
                <w:sz w:val="16"/>
              </w:rPr>
            </w:pPr>
          </w:p>
        </w:tc>
        <w:tc>
          <w:tcPr>
            <w:tcW w:w="1590" w:type="dxa"/>
          </w:tcPr>
          <w:p>
            <w:pPr>
              <w:pStyle w:val="TableParagraph"/>
              <w:rPr>
                <w:rFonts w:ascii="Times New Roman"/>
                <w:sz w:val="16"/>
              </w:rPr>
            </w:pPr>
          </w:p>
        </w:tc>
        <w:tc>
          <w:tcPr>
            <w:tcW w:w="1256" w:type="dxa"/>
          </w:tcPr>
          <w:p>
            <w:pPr>
              <w:pStyle w:val="TableParagraph"/>
              <w:rPr>
                <w:rFonts w:ascii="Times New Roman"/>
                <w:sz w:val="16"/>
              </w:rPr>
            </w:pPr>
          </w:p>
        </w:tc>
        <w:tc>
          <w:tcPr>
            <w:tcW w:w="1705" w:type="dxa"/>
          </w:tcPr>
          <w:p>
            <w:pPr>
              <w:pStyle w:val="TableParagraph"/>
              <w:rPr>
                <w:rFonts w:ascii="Times New Roman"/>
                <w:sz w:val="16"/>
              </w:rPr>
            </w:pPr>
          </w:p>
        </w:tc>
      </w:tr>
      <w:tr>
        <w:trPr>
          <w:trHeight w:val="468" w:hRule="atLeast"/>
        </w:trPr>
        <w:tc>
          <w:tcPr>
            <w:tcW w:w="989" w:type="dxa"/>
          </w:tcPr>
          <w:p>
            <w:pPr>
              <w:pStyle w:val="TableParagraph"/>
              <w:spacing w:line="230" w:lineRule="atLeast"/>
              <w:ind w:left="107" w:right="83"/>
              <w:rPr>
                <w:sz w:val="18"/>
              </w:rPr>
            </w:pPr>
            <w:r>
              <w:rPr>
                <w:spacing w:val="8"/>
                <w:sz w:val="18"/>
              </w:rPr>
              <w:t>自用办公</w:t>
            </w:r>
            <w:r>
              <w:rPr>
                <w:spacing w:val="-4"/>
                <w:sz w:val="18"/>
              </w:rPr>
              <w:t>室装修费</w:t>
            </w:r>
          </w:p>
        </w:tc>
        <w:tc>
          <w:tcPr>
            <w:tcW w:w="1700" w:type="dxa"/>
          </w:tcPr>
          <w:p>
            <w:pPr>
              <w:pStyle w:val="TableParagraph"/>
              <w:spacing w:before="118"/>
              <w:ind w:right="97"/>
              <w:jc w:val="right"/>
              <w:rPr>
                <w:sz w:val="18"/>
              </w:rPr>
            </w:pPr>
            <w:r>
              <w:rPr>
                <w:spacing w:val="-2"/>
                <w:sz w:val="18"/>
              </w:rPr>
              <w:t>3,095,030.05</w:t>
            </w:r>
          </w:p>
        </w:tc>
        <w:tc>
          <w:tcPr>
            <w:tcW w:w="1587" w:type="dxa"/>
          </w:tcPr>
          <w:p>
            <w:pPr>
              <w:pStyle w:val="TableParagraph"/>
              <w:rPr>
                <w:rFonts w:ascii="Times New Roman"/>
                <w:sz w:val="18"/>
              </w:rPr>
            </w:pPr>
          </w:p>
        </w:tc>
        <w:tc>
          <w:tcPr>
            <w:tcW w:w="1590" w:type="dxa"/>
          </w:tcPr>
          <w:p>
            <w:pPr>
              <w:pStyle w:val="TableParagraph"/>
              <w:spacing w:before="118"/>
              <w:ind w:right="100"/>
              <w:jc w:val="right"/>
              <w:rPr>
                <w:sz w:val="18"/>
              </w:rPr>
            </w:pPr>
            <w:r>
              <w:rPr>
                <w:spacing w:val="-2"/>
                <w:sz w:val="18"/>
              </w:rPr>
              <w:t>1,906,497.80</w:t>
            </w:r>
          </w:p>
        </w:tc>
        <w:tc>
          <w:tcPr>
            <w:tcW w:w="1256" w:type="dxa"/>
          </w:tcPr>
          <w:p>
            <w:pPr>
              <w:pStyle w:val="TableParagraph"/>
              <w:rPr>
                <w:rFonts w:ascii="Times New Roman"/>
                <w:sz w:val="18"/>
              </w:rPr>
            </w:pPr>
          </w:p>
        </w:tc>
        <w:tc>
          <w:tcPr>
            <w:tcW w:w="1705" w:type="dxa"/>
          </w:tcPr>
          <w:p>
            <w:pPr>
              <w:pStyle w:val="TableParagraph"/>
              <w:spacing w:before="118"/>
              <w:ind w:right="99"/>
              <w:jc w:val="right"/>
              <w:rPr>
                <w:sz w:val="18"/>
              </w:rPr>
            </w:pPr>
            <w:r>
              <w:rPr>
                <w:spacing w:val="-2"/>
                <w:sz w:val="18"/>
              </w:rPr>
              <w:t>1,188,532.25</w:t>
            </w:r>
          </w:p>
        </w:tc>
      </w:tr>
      <w:tr>
        <w:trPr>
          <w:trHeight w:val="467" w:hRule="atLeast"/>
        </w:trPr>
        <w:tc>
          <w:tcPr>
            <w:tcW w:w="989" w:type="dxa"/>
          </w:tcPr>
          <w:p>
            <w:pPr>
              <w:pStyle w:val="TableParagraph"/>
              <w:ind w:left="107"/>
              <w:rPr>
                <w:sz w:val="18"/>
              </w:rPr>
            </w:pPr>
            <w:r>
              <w:rPr>
                <w:spacing w:val="13"/>
                <w:sz w:val="18"/>
              </w:rPr>
              <w:t>局部设施</w:t>
            </w:r>
          </w:p>
          <w:p>
            <w:pPr>
              <w:pStyle w:val="TableParagraph"/>
              <w:spacing w:line="213" w:lineRule="exact" w:before="4"/>
              <w:ind w:left="107"/>
              <w:rPr>
                <w:sz w:val="18"/>
              </w:rPr>
            </w:pPr>
            <w:r>
              <w:rPr>
                <w:spacing w:val="-3"/>
                <w:sz w:val="18"/>
              </w:rPr>
              <w:t>升级更新</w:t>
            </w:r>
          </w:p>
        </w:tc>
        <w:tc>
          <w:tcPr>
            <w:tcW w:w="1700" w:type="dxa"/>
          </w:tcPr>
          <w:p>
            <w:pPr>
              <w:pStyle w:val="TableParagraph"/>
              <w:spacing w:before="117"/>
              <w:ind w:right="97"/>
              <w:jc w:val="right"/>
              <w:rPr>
                <w:sz w:val="18"/>
              </w:rPr>
            </w:pPr>
            <w:r>
              <w:rPr>
                <w:spacing w:val="-2"/>
                <w:sz w:val="18"/>
              </w:rPr>
              <w:t>3,141,571.48</w:t>
            </w:r>
          </w:p>
        </w:tc>
        <w:tc>
          <w:tcPr>
            <w:tcW w:w="1587" w:type="dxa"/>
          </w:tcPr>
          <w:p>
            <w:pPr>
              <w:pStyle w:val="TableParagraph"/>
              <w:spacing w:before="117"/>
              <w:ind w:right="99"/>
              <w:jc w:val="right"/>
              <w:rPr>
                <w:sz w:val="18"/>
              </w:rPr>
            </w:pPr>
            <w:r>
              <w:rPr>
                <w:spacing w:val="-2"/>
                <w:sz w:val="18"/>
              </w:rPr>
              <w:t>3,702,780.10</w:t>
            </w:r>
          </w:p>
        </w:tc>
        <w:tc>
          <w:tcPr>
            <w:tcW w:w="1590" w:type="dxa"/>
          </w:tcPr>
          <w:p>
            <w:pPr>
              <w:pStyle w:val="TableParagraph"/>
              <w:spacing w:before="117"/>
              <w:ind w:right="100"/>
              <w:jc w:val="right"/>
              <w:rPr>
                <w:sz w:val="18"/>
              </w:rPr>
            </w:pPr>
            <w:r>
              <w:rPr>
                <w:spacing w:val="-2"/>
                <w:sz w:val="18"/>
              </w:rPr>
              <w:t>2,336,493.57</w:t>
            </w:r>
          </w:p>
        </w:tc>
        <w:tc>
          <w:tcPr>
            <w:tcW w:w="1256" w:type="dxa"/>
          </w:tcPr>
          <w:p>
            <w:pPr>
              <w:pStyle w:val="TableParagraph"/>
              <w:rPr>
                <w:rFonts w:ascii="Times New Roman"/>
                <w:sz w:val="18"/>
              </w:rPr>
            </w:pPr>
          </w:p>
        </w:tc>
        <w:tc>
          <w:tcPr>
            <w:tcW w:w="1705" w:type="dxa"/>
          </w:tcPr>
          <w:p>
            <w:pPr>
              <w:pStyle w:val="TableParagraph"/>
              <w:spacing w:before="117"/>
              <w:ind w:right="99"/>
              <w:jc w:val="right"/>
              <w:rPr>
                <w:sz w:val="18"/>
              </w:rPr>
            </w:pPr>
            <w:r>
              <w:rPr>
                <w:spacing w:val="-2"/>
                <w:sz w:val="18"/>
              </w:rPr>
              <w:t>4,507,858.01</w:t>
            </w:r>
          </w:p>
        </w:tc>
      </w:tr>
      <w:tr>
        <w:trPr>
          <w:trHeight w:val="467" w:hRule="atLeast"/>
        </w:trPr>
        <w:tc>
          <w:tcPr>
            <w:tcW w:w="989" w:type="dxa"/>
          </w:tcPr>
          <w:p>
            <w:pPr>
              <w:pStyle w:val="TableParagraph"/>
              <w:ind w:left="107"/>
              <w:rPr>
                <w:sz w:val="18"/>
              </w:rPr>
            </w:pPr>
            <w:r>
              <w:rPr>
                <w:spacing w:val="13"/>
                <w:sz w:val="18"/>
              </w:rPr>
              <w:t>招商服务</w:t>
            </w:r>
          </w:p>
          <w:p>
            <w:pPr>
              <w:pStyle w:val="TableParagraph"/>
              <w:spacing w:line="215" w:lineRule="exact" w:before="2"/>
              <w:ind w:left="107"/>
              <w:rPr>
                <w:sz w:val="18"/>
              </w:rPr>
            </w:pPr>
            <w:r>
              <w:rPr>
                <w:spacing w:val="-10"/>
                <w:sz w:val="18"/>
              </w:rPr>
              <w:t>费</w:t>
            </w:r>
          </w:p>
        </w:tc>
        <w:tc>
          <w:tcPr>
            <w:tcW w:w="1700" w:type="dxa"/>
          </w:tcPr>
          <w:p>
            <w:pPr>
              <w:pStyle w:val="TableParagraph"/>
              <w:spacing w:before="117"/>
              <w:ind w:right="97"/>
              <w:jc w:val="right"/>
              <w:rPr>
                <w:sz w:val="18"/>
              </w:rPr>
            </w:pPr>
            <w:r>
              <w:rPr>
                <w:spacing w:val="-2"/>
                <w:sz w:val="18"/>
              </w:rPr>
              <w:t>6,512,619.08</w:t>
            </w:r>
          </w:p>
        </w:tc>
        <w:tc>
          <w:tcPr>
            <w:tcW w:w="1587" w:type="dxa"/>
          </w:tcPr>
          <w:p>
            <w:pPr>
              <w:pStyle w:val="TableParagraph"/>
              <w:spacing w:before="117"/>
              <w:ind w:right="99"/>
              <w:jc w:val="right"/>
              <w:rPr>
                <w:sz w:val="18"/>
              </w:rPr>
            </w:pPr>
            <w:r>
              <w:rPr>
                <w:spacing w:val="-2"/>
                <w:sz w:val="18"/>
              </w:rPr>
              <w:t>9,640,536.15</w:t>
            </w:r>
          </w:p>
        </w:tc>
        <w:tc>
          <w:tcPr>
            <w:tcW w:w="1590" w:type="dxa"/>
          </w:tcPr>
          <w:p>
            <w:pPr>
              <w:pStyle w:val="TableParagraph"/>
              <w:spacing w:before="117"/>
              <w:ind w:right="100"/>
              <w:jc w:val="right"/>
              <w:rPr>
                <w:sz w:val="18"/>
              </w:rPr>
            </w:pPr>
            <w:r>
              <w:rPr>
                <w:spacing w:val="-2"/>
                <w:sz w:val="18"/>
              </w:rPr>
              <w:t>7,167,798.00</w:t>
            </w:r>
          </w:p>
        </w:tc>
        <w:tc>
          <w:tcPr>
            <w:tcW w:w="1256" w:type="dxa"/>
          </w:tcPr>
          <w:p>
            <w:pPr>
              <w:pStyle w:val="TableParagraph"/>
              <w:rPr>
                <w:rFonts w:ascii="Times New Roman"/>
                <w:sz w:val="18"/>
              </w:rPr>
            </w:pPr>
          </w:p>
        </w:tc>
        <w:tc>
          <w:tcPr>
            <w:tcW w:w="1705" w:type="dxa"/>
          </w:tcPr>
          <w:p>
            <w:pPr>
              <w:pStyle w:val="TableParagraph"/>
              <w:spacing w:before="117"/>
              <w:ind w:right="99"/>
              <w:jc w:val="right"/>
              <w:rPr>
                <w:sz w:val="18"/>
              </w:rPr>
            </w:pPr>
            <w:r>
              <w:rPr>
                <w:spacing w:val="-2"/>
                <w:sz w:val="18"/>
              </w:rPr>
              <w:t>8,985,357.23</w:t>
            </w:r>
          </w:p>
        </w:tc>
      </w:tr>
      <w:tr>
        <w:trPr>
          <w:trHeight w:val="393" w:hRule="atLeast"/>
        </w:trPr>
        <w:tc>
          <w:tcPr>
            <w:tcW w:w="989" w:type="dxa"/>
          </w:tcPr>
          <w:p>
            <w:pPr>
              <w:pStyle w:val="TableParagraph"/>
              <w:ind w:left="314"/>
              <w:rPr>
                <w:sz w:val="18"/>
              </w:rPr>
            </w:pPr>
            <w:r>
              <w:rPr>
                <w:spacing w:val="-5"/>
                <w:sz w:val="18"/>
              </w:rPr>
              <w:t>合计</w:t>
            </w:r>
          </w:p>
        </w:tc>
        <w:tc>
          <w:tcPr>
            <w:tcW w:w="1700" w:type="dxa"/>
          </w:tcPr>
          <w:p>
            <w:pPr>
              <w:pStyle w:val="TableParagraph"/>
              <w:spacing w:before="79"/>
              <w:ind w:right="97"/>
              <w:jc w:val="right"/>
              <w:rPr>
                <w:sz w:val="18"/>
              </w:rPr>
            </w:pPr>
            <w:r>
              <w:rPr>
                <w:spacing w:val="-2"/>
                <w:sz w:val="18"/>
              </w:rPr>
              <w:t>699,748,502.40</w:t>
            </w:r>
          </w:p>
        </w:tc>
        <w:tc>
          <w:tcPr>
            <w:tcW w:w="1587" w:type="dxa"/>
          </w:tcPr>
          <w:p>
            <w:pPr>
              <w:pStyle w:val="TableParagraph"/>
              <w:spacing w:before="79"/>
              <w:ind w:right="99"/>
              <w:jc w:val="right"/>
              <w:rPr>
                <w:sz w:val="18"/>
              </w:rPr>
            </w:pPr>
            <w:r>
              <w:rPr>
                <w:spacing w:val="-2"/>
                <w:sz w:val="18"/>
              </w:rPr>
              <w:t>102,200,769.76</w:t>
            </w:r>
          </w:p>
        </w:tc>
        <w:tc>
          <w:tcPr>
            <w:tcW w:w="1590" w:type="dxa"/>
          </w:tcPr>
          <w:p>
            <w:pPr>
              <w:pStyle w:val="TableParagraph"/>
              <w:spacing w:before="79"/>
              <w:ind w:right="100"/>
              <w:jc w:val="right"/>
              <w:rPr>
                <w:sz w:val="18"/>
              </w:rPr>
            </w:pPr>
            <w:r>
              <w:rPr>
                <w:spacing w:val="-2"/>
                <w:sz w:val="18"/>
              </w:rPr>
              <w:t>93,752,761.05</w:t>
            </w:r>
          </w:p>
        </w:tc>
        <w:tc>
          <w:tcPr>
            <w:tcW w:w="1256" w:type="dxa"/>
          </w:tcPr>
          <w:p>
            <w:pPr>
              <w:pStyle w:val="TableParagraph"/>
              <w:spacing w:before="79"/>
              <w:ind w:left="245"/>
              <w:rPr>
                <w:sz w:val="18"/>
              </w:rPr>
            </w:pPr>
            <w:r>
              <w:rPr>
                <w:spacing w:val="-2"/>
                <w:sz w:val="18"/>
              </w:rPr>
              <w:t>212,862.17</w:t>
            </w:r>
          </w:p>
        </w:tc>
        <w:tc>
          <w:tcPr>
            <w:tcW w:w="1705" w:type="dxa"/>
          </w:tcPr>
          <w:p>
            <w:pPr>
              <w:pStyle w:val="TableParagraph"/>
              <w:spacing w:before="79"/>
              <w:ind w:right="99"/>
              <w:jc w:val="right"/>
              <w:rPr>
                <w:sz w:val="18"/>
              </w:rPr>
            </w:pPr>
            <w:r>
              <w:rPr>
                <w:spacing w:val="-2"/>
                <w:sz w:val="18"/>
              </w:rPr>
              <w:t>707,983,648.94</w:t>
            </w:r>
          </w:p>
        </w:tc>
      </w:tr>
    </w:tbl>
    <w:p>
      <w:pPr>
        <w:pStyle w:val="BodyText"/>
        <w:spacing w:before="3"/>
      </w:pPr>
    </w:p>
    <w:p>
      <w:pPr>
        <w:pStyle w:val="BodyText"/>
        <w:spacing w:line="242" w:lineRule="auto"/>
        <w:ind w:left="517" w:right="8687"/>
      </w:pPr>
      <w:r>
        <w:rPr>
          <w:spacing w:val="-2"/>
        </w:rPr>
        <w:t>其他说明：</w:t>
      </w:r>
      <w:r>
        <w:rPr>
          <w:spacing w:val="-6"/>
        </w:rPr>
        <w:t>无。</w:t>
      </w:r>
    </w:p>
    <w:p>
      <w:pPr>
        <w:pStyle w:val="BodyText"/>
        <w:spacing w:before="50"/>
        <w:rPr>
          <w:sz w:val="20"/>
        </w:rPr>
      </w:pPr>
    </w:p>
    <w:p>
      <w:pPr>
        <w:spacing w:after="0"/>
        <w:rPr>
          <w:sz w:val="20"/>
        </w:rPr>
        <w:sectPr>
          <w:pgSz w:w="11910" w:h="16840"/>
          <w:pgMar w:header="882" w:footer="1195" w:top="1380" w:bottom="1380" w:left="760" w:right="740"/>
        </w:sectPr>
      </w:pPr>
    </w:p>
    <w:p>
      <w:pPr>
        <w:pStyle w:val="BodyText"/>
        <w:spacing w:before="66"/>
        <w:ind w:left="517"/>
      </w:pPr>
      <w:r>
        <w:rPr/>
        <w:t>30</w:t>
      </w:r>
      <w:r>
        <w:rPr>
          <w:spacing w:val="-1"/>
        </w:rPr>
        <w:t>、递延所得税资产/ 递延所得税负债</w:t>
      </w:r>
    </w:p>
    <w:p>
      <w:pPr>
        <w:pStyle w:val="ListParagraph"/>
        <w:numPr>
          <w:ilvl w:val="0"/>
          <w:numId w:val="64"/>
        </w:numPr>
        <w:tabs>
          <w:tab w:pos="1357" w:val="left" w:leader="none"/>
        </w:tabs>
        <w:spacing w:line="240" w:lineRule="auto" w:before="65" w:after="0"/>
        <w:ind w:left="1357" w:right="0" w:hanging="840"/>
        <w:jc w:val="left"/>
        <w:rPr>
          <w:sz w:val="24"/>
        </w:rPr>
      </w:pPr>
      <w:r>
        <w:rPr>
          <w:spacing w:val="-1"/>
          <w:sz w:val="24"/>
        </w:rPr>
        <w:t>未经抵销的递延所得税资产</w:t>
      </w:r>
    </w:p>
    <w:p>
      <w:pPr>
        <w:pStyle w:val="BodyText"/>
        <w:spacing w:before="65"/>
        <w:ind w:left="517"/>
      </w:pPr>
      <w:r>
        <w:rPr>
          <w:spacing w:val="-3"/>
        </w:rPr>
        <w:t>√适用 □不适用</w:t>
      </w:r>
    </w:p>
    <w:p>
      <w:pPr>
        <w:spacing w:line="240" w:lineRule="auto" w:before="0"/>
        <w:rPr>
          <w:sz w:val="24"/>
        </w:rPr>
      </w:pPr>
      <w:r>
        <w:rPr/>
        <w:br w:type="column"/>
      </w:r>
      <w:r>
        <w:rPr>
          <w:sz w:val="24"/>
        </w:rPr>
      </w:r>
    </w:p>
    <w:p>
      <w:pPr>
        <w:pStyle w:val="BodyText"/>
      </w:pPr>
    </w:p>
    <w:p>
      <w:pPr>
        <w:pStyle w:val="BodyText"/>
        <w:spacing w:before="198"/>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4676" w:space="1517"/>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815"/>
        <w:gridCol w:w="1618"/>
        <w:gridCol w:w="1656"/>
        <w:gridCol w:w="1897"/>
      </w:tblGrid>
      <w:tr>
        <w:trPr>
          <w:trHeight w:val="311" w:hRule="atLeast"/>
        </w:trPr>
        <w:tc>
          <w:tcPr>
            <w:tcW w:w="1841" w:type="dxa"/>
            <w:vMerge w:val="restart"/>
          </w:tcPr>
          <w:p>
            <w:pPr>
              <w:pStyle w:val="TableParagraph"/>
              <w:spacing w:before="9"/>
              <w:rPr>
                <w:sz w:val="24"/>
              </w:rPr>
            </w:pPr>
          </w:p>
          <w:p>
            <w:pPr>
              <w:pStyle w:val="TableParagraph"/>
              <w:ind w:left="74" w:right="67"/>
              <w:jc w:val="center"/>
              <w:rPr>
                <w:sz w:val="24"/>
              </w:rPr>
            </w:pPr>
            <w:r>
              <w:rPr>
                <w:spacing w:val="-5"/>
                <w:sz w:val="24"/>
              </w:rPr>
              <w:t>项目</w:t>
            </w:r>
          </w:p>
        </w:tc>
        <w:tc>
          <w:tcPr>
            <w:tcW w:w="3433" w:type="dxa"/>
            <w:gridSpan w:val="2"/>
          </w:tcPr>
          <w:p>
            <w:pPr>
              <w:pStyle w:val="TableParagraph"/>
              <w:spacing w:line="292" w:lineRule="exact"/>
              <w:ind w:left="4"/>
              <w:jc w:val="center"/>
              <w:rPr>
                <w:sz w:val="24"/>
              </w:rPr>
            </w:pPr>
            <w:r>
              <w:rPr>
                <w:spacing w:val="-3"/>
                <w:sz w:val="24"/>
              </w:rPr>
              <w:t>期末余额</w:t>
            </w:r>
          </w:p>
        </w:tc>
        <w:tc>
          <w:tcPr>
            <w:tcW w:w="3553" w:type="dxa"/>
            <w:gridSpan w:val="2"/>
          </w:tcPr>
          <w:p>
            <w:pPr>
              <w:pStyle w:val="TableParagraph"/>
              <w:spacing w:line="292" w:lineRule="exact"/>
              <w:ind w:left="8"/>
              <w:jc w:val="center"/>
              <w:rPr>
                <w:sz w:val="24"/>
              </w:rPr>
            </w:pPr>
            <w:r>
              <w:rPr>
                <w:spacing w:val="-3"/>
                <w:sz w:val="24"/>
              </w:rPr>
              <w:t>期初余额</w:t>
            </w:r>
          </w:p>
        </w:tc>
      </w:tr>
      <w:tr>
        <w:trPr>
          <w:trHeight w:val="623" w:hRule="atLeast"/>
        </w:trPr>
        <w:tc>
          <w:tcPr>
            <w:tcW w:w="1841" w:type="dxa"/>
            <w:vMerge/>
            <w:tcBorders>
              <w:top w:val="nil"/>
            </w:tcBorders>
          </w:tcPr>
          <w:p>
            <w:pPr>
              <w:rPr>
                <w:sz w:val="2"/>
                <w:szCs w:val="2"/>
              </w:rPr>
            </w:pPr>
          </w:p>
        </w:tc>
        <w:tc>
          <w:tcPr>
            <w:tcW w:w="1815" w:type="dxa"/>
          </w:tcPr>
          <w:p>
            <w:pPr>
              <w:pStyle w:val="TableParagraph"/>
              <w:spacing w:line="307" w:lineRule="exact"/>
              <w:ind w:left="4" w:right="1"/>
              <w:jc w:val="center"/>
              <w:rPr>
                <w:sz w:val="24"/>
              </w:rPr>
            </w:pPr>
            <w:r>
              <w:rPr>
                <w:spacing w:val="-2"/>
                <w:sz w:val="24"/>
              </w:rPr>
              <w:t>可抵扣暂时性</w:t>
            </w:r>
          </w:p>
          <w:p>
            <w:pPr>
              <w:pStyle w:val="TableParagraph"/>
              <w:spacing w:line="292" w:lineRule="exact" w:before="4"/>
              <w:ind w:left="4"/>
              <w:jc w:val="center"/>
              <w:rPr>
                <w:sz w:val="24"/>
              </w:rPr>
            </w:pPr>
            <w:r>
              <w:rPr>
                <w:spacing w:val="-5"/>
                <w:sz w:val="24"/>
              </w:rPr>
              <w:t>差异</w:t>
            </w:r>
          </w:p>
        </w:tc>
        <w:tc>
          <w:tcPr>
            <w:tcW w:w="1618" w:type="dxa"/>
          </w:tcPr>
          <w:p>
            <w:pPr>
              <w:pStyle w:val="TableParagraph"/>
              <w:spacing w:line="307" w:lineRule="exact"/>
              <w:ind w:left="8"/>
              <w:jc w:val="center"/>
              <w:rPr>
                <w:sz w:val="24"/>
              </w:rPr>
            </w:pPr>
            <w:r>
              <w:rPr>
                <w:spacing w:val="-2"/>
                <w:sz w:val="24"/>
              </w:rPr>
              <w:t>递延所得税</w:t>
            </w:r>
          </w:p>
          <w:p>
            <w:pPr>
              <w:pStyle w:val="TableParagraph"/>
              <w:spacing w:line="292" w:lineRule="exact" w:before="4"/>
              <w:ind w:left="8"/>
              <w:jc w:val="center"/>
              <w:rPr>
                <w:sz w:val="24"/>
              </w:rPr>
            </w:pPr>
            <w:r>
              <w:rPr>
                <w:spacing w:val="-5"/>
                <w:sz w:val="24"/>
              </w:rPr>
              <w:t>资产</w:t>
            </w:r>
          </w:p>
        </w:tc>
        <w:tc>
          <w:tcPr>
            <w:tcW w:w="1656" w:type="dxa"/>
          </w:tcPr>
          <w:p>
            <w:pPr>
              <w:pStyle w:val="TableParagraph"/>
              <w:spacing w:line="307" w:lineRule="exact"/>
              <w:ind w:left="15" w:right="6"/>
              <w:jc w:val="center"/>
              <w:rPr>
                <w:sz w:val="24"/>
              </w:rPr>
            </w:pPr>
            <w:r>
              <w:rPr>
                <w:spacing w:val="-2"/>
                <w:sz w:val="24"/>
              </w:rPr>
              <w:t>可抵扣暂时性</w:t>
            </w:r>
          </w:p>
          <w:p>
            <w:pPr>
              <w:pStyle w:val="TableParagraph"/>
              <w:spacing w:line="292" w:lineRule="exact" w:before="4"/>
              <w:ind w:left="15" w:right="6"/>
              <w:jc w:val="center"/>
              <w:rPr>
                <w:sz w:val="24"/>
              </w:rPr>
            </w:pPr>
            <w:r>
              <w:rPr>
                <w:spacing w:val="-5"/>
                <w:sz w:val="24"/>
              </w:rPr>
              <w:t>差异</w:t>
            </w:r>
          </w:p>
        </w:tc>
        <w:tc>
          <w:tcPr>
            <w:tcW w:w="1897" w:type="dxa"/>
          </w:tcPr>
          <w:p>
            <w:pPr>
              <w:pStyle w:val="TableParagraph"/>
              <w:spacing w:line="307" w:lineRule="exact"/>
              <w:ind w:left="9" w:right="1"/>
              <w:jc w:val="center"/>
              <w:rPr>
                <w:sz w:val="24"/>
              </w:rPr>
            </w:pPr>
            <w:r>
              <w:rPr>
                <w:spacing w:val="-2"/>
                <w:sz w:val="24"/>
              </w:rPr>
              <w:t>递延所得税</w:t>
            </w:r>
          </w:p>
          <w:p>
            <w:pPr>
              <w:pStyle w:val="TableParagraph"/>
              <w:spacing w:line="292" w:lineRule="exact" w:before="4"/>
              <w:ind w:left="9"/>
              <w:jc w:val="center"/>
              <w:rPr>
                <w:sz w:val="24"/>
              </w:rPr>
            </w:pPr>
            <w:r>
              <w:rPr>
                <w:spacing w:val="-5"/>
                <w:sz w:val="24"/>
              </w:rPr>
              <w:t>资产</w:t>
            </w:r>
          </w:p>
        </w:tc>
      </w:tr>
      <w:tr>
        <w:trPr>
          <w:trHeight w:val="282" w:hRule="atLeast"/>
        </w:trPr>
        <w:tc>
          <w:tcPr>
            <w:tcW w:w="1841" w:type="dxa"/>
          </w:tcPr>
          <w:p>
            <w:pPr>
              <w:pStyle w:val="TableParagraph"/>
              <w:spacing w:before="23"/>
              <w:ind w:left="287"/>
              <w:rPr>
                <w:sz w:val="18"/>
              </w:rPr>
            </w:pPr>
            <w:r>
              <w:rPr>
                <w:spacing w:val="-2"/>
                <w:sz w:val="18"/>
              </w:rPr>
              <w:t>可抵扣亏损</w:t>
            </w:r>
          </w:p>
        </w:tc>
        <w:tc>
          <w:tcPr>
            <w:tcW w:w="1815" w:type="dxa"/>
          </w:tcPr>
          <w:p>
            <w:pPr>
              <w:pStyle w:val="TableParagraph"/>
              <w:spacing w:before="23"/>
              <w:ind w:right="97"/>
              <w:jc w:val="right"/>
              <w:rPr>
                <w:sz w:val="18"/>
              </w:rPr>
            </w:pPr>
            <w:r>
              <w:rPr>
                <w:spacing w:val="-2"/>
                <w:sz w:val="18"/>
              </w:rPr>
              <w:t>62,709,757.21</w:t>
            </w:r>
          </w:p>
        </w:tc>
        <w:tc>
          <w:tcPr>
            <w:tcW w:w="1618" w:type="dxa"/>
          </w:tcPr>
          <w:p>
            <w:pPr>
              <w:pStyle w:val="TableParagraph"/>
              <w:spacing w:before="23"/>
              <w:ind w:right="96"/>
              <w:jc w:val="right"/>
              <w:rPr>
                <w:sz w:val="18"/>
              </w:rPr>
            </w:pPr>
            <w:r>
              <w:rPr>
                <w:spacing w:val="-2"/>
                <w:sz w:val="18"/>
              </w:rPr>
              <w:t>15,677,439.31</w:t>
            </w:r>
          </w:p>
        </w:tc>
        <w:tc>
          <w:tcPr>
            <w:tcW w:w="1656" w:type="dxa"/>
          </w:tcPr>
          <w:p>
            <w:pPr>
              <w:pStyle w:val="TableParagraph"/>
              <w:spacing w:before="23"/>
              <w:ind w:right="96"/>
              <w:jc w:val="right"/>
              <w:rPr>
                <w:sz w:val="18"/>
              </w:rPr>
            </w:pPr>
            <w:r>
              <w:rPr>
                <w:spacing w:val="-2"/>
                <w:sz w:val="18"/>
              </w:rPr>
              <w:t>72,350,547.53</w:t>
            </w:r>
          </w:p>
        </w:tc>
        <w:tc>
          <w:tcPr>
            <w:tcW w:w="1897" w:type="dxa"/>
          </w:tcPr>
          <w:p>
            <w:pPr>
              <w:pStyle w:val="TableParagraph"/>
              <w:spacing w:before="23"/>
              <w:ind w:right="96"/>
              <w:jc w:val="right"/>
              <w:rPr>
                <w:sz w:val="18"/>
              </w:rPr>
            </w:pPr>
            <w:r>
              <w:rPr>
                <w:spacing w:val="-2"/>
                <w:sz w:val="18"/>
              </w:rPr>
              <w:t>18,087,636.89</w:t>
            </w:r>
          </w:p>
        </w:tc>
      </w:tr>
      <w:tr>
        <w:trPr>
          <w:trHeight w:val="285" w:hRule="atLeast"/>
        </w:trPr>
        <w:tc>
          <w:tcPr>
            <w:tcW w:w="1841" w:type="dxa"/>
          </w:tcPr>
          <w:p>
            <w:pPr>
              <w:pStyle w:val="TableParagraph"/>
              <w:spacing w:before="26"/>
              <w:ind w:left="287"/>
              <w:rPr>
                <w:sz w:val="18"/>
              </w:rPr>
            </w:pPr>
            <w:r>
              <w:rPr>
                <w:spacing w:val="-2"/>
                <w:sz w:val="18"/>
              </w:rPr>
              <w:t>信用减值准备</w:t>
            </w:r>
          </w:p>
        </w:tc>
        <w:tc>
          <w:tcPr>
            <w:tcW w:w="1815" w:type="dxa"/>
          </w:tcPr>
          <w:p>
            <w:pPr>
              <w:pStyle w:val="TableParagraph"/>
              <w:spacing w:before="26"/>
              <w:ind w:right="96"/>
              <w:jc w:val="right"/>
              <w:rPr>
                <w:sz w:val="18"/>
              </w:rPr>
            </w:pPr>
            <w:r>
              <w:rPr>
                <w:spacing w:val="-2"/>
                <w:sz w:val="18"/>
              </w:rPr>
              <w:t>7,907,759.54</w:t>
            </w:r>
          </w:p>
        </w:tc>
        <w:tc>
          <w:tcPr>
            <w:tcW w:w="1618" w:type="dxa"/>
          </w:tcPr>
          <w:p>
            <w:pPr>
              <w:pStyle w:val="TableParagraph"/>
              <w:spacing w:before="26"/>
              <w:ind w:right="96"/>
              <w:jc w:val="right"/>
              <w:rPr>
                <w:sz w:val="18"/>
              </w:rPr>
            </w:pPr>
            <w:r>
              <w:rPr>
                <w:spacing w:val="-2"/>
                <w:sz w:val="18"/>
              </w:rPr>
              <w:t>1,976,939.92</w:t>
            </w:r>
          </w:p>
        </w:tc>
        <w:tc>
          <w:tcPr>
            <w:tcW w:w="1656" w:type="dxa"/>
          </w:tcPr>
          <w:p>
            <w:pPr>
              <w:pStyle w:val="TableParagraph"/>
              <w:spacing w:before="26"/>
              <w:ind w:right="96"/>
              <w:jc w:val="right"/>
              <w:rPr>
                <w:sz w:val="18"/>
              </w:rPr>
            </w:pPr>
            <w:r>
              <w:rPr>
                <w:spacing w:val="-2"/>
                <w:sz w:val="18"/>
              </w:rPr>
              <w:t>4,777,225.47</w:t>
            </w:r>
          </w:p>
        </w:tc>
        <w:tc>
          <w:tcPr>
            <w:tcW w:w="1897" w:type="dxa"/>
          </w:tcPr>
          <w:p>
            <w:pPr>
              <w:pStyle w:val="TableParagraph"/>
              <w:spacing w:before="26"/>
              <w:ind w:right="96"/>
              <w:jc w:val="right"/>
              <w:rPr>
                <w:sz w:val="18"/>
              </w:rPr>
            </w:pPr>
            <w:r>
              <w:rPr>
                <w:spacing w:val="-2"/>
                <w:sz w:val="18"/>
              </w:rPr>
              <w:t>1,194,306.41</w:t>
            </w:r>
          </w:p>
        </w:tc>
      </w:tr>
      <w:tr>
        <w:trPr>
          <w:trHeight w:val="285" w:hRule="atLeast"/>
        </w:trPr>
        <w:tc>
          <w:tcPr>
            <w:tcW w:w="1841" w:type="dxa"/>
          </w:tcPr>
          <w:p>
            <w:pPr>
              <w:pStyle w:val="TableParagraph"/>
              <w:spacing w:before="26"/>
              <w:ind w:left="287"/>
              <w:rPr>
                <w:sz w:val="18"/>
              </w:rPr>
            </w:pPr>
            <w:r>
              <w:rPr>
                <w:spacing w:val="-2"/>
                <w:sz w:val="18"/>
              </w:rPr>
              <w:t>资产减值准备</w:t>
            </w:r>
          </w:p>
        </w:tc>
        <w:tc>
          <w:tcPr>
            <w:tcW w:w="1815" w:type="dxa"/>
          </w:tcPr>
          <w:p>
            <w:pPr>
              <w:pStyle w:val="TableParagraph"/>
              <w:spacing w:before="26"/>
              <w:ind w:right="96"/>
              <w:jc w:val="right"/>
              <w:rPr>
                <w:sz w:val="18"/>
              </w:rPr>
            </w:pPr>
            <w:r>
              <w:rPr>
                <w:spacing w:val="-2"/>
                <w:sz w:val="18"/>
              </w:rPr>
              <w:t>1,487,390.22</w:t>
            </w:r>
          </w:p>
        </w:tc>
        <w:tc>
          <w:tcPr>
            <w:tcW w:w="1618" w:type="dxa"/>
          </w:tcPr>
          <w:p>
            <w:pPr>
              <w:pStyle w:val="TableParagraph"/>
              <w:spacing w:before="26"/>
              <w:ind w:right="96"/>
              <w:jc w:val="right"/>
              <w:rPr>
                <w:sz w:val="18"/>
              </w:rPr>
            </w:pPr>
            <w:r>
              <w:rPr>
                <w:spacing w:val="-2"/>
                <w:sz w:val="18"/>
              </w:rPr>
              <w:t>371,847.56</w:t>
            </w:r>
          </w:p>
        </w:tc>
        <w:tc>
          <w:tcPr>
            <w:tcW w:w="1656" w:type="dxa"/>
          </w:tcPr>
          <w:p>
            <w:pPr>
              <w:pStyle w:val="TableParagraph"/>
              <w:spacing w:before="26"/>
              <w:ind w:right="96"/>
              <w:jc w:val="right"/>
              <w:rPr>
                <w:sz w:val="18"/>
              </w:rPr>
            </w:pPr>
            <w:r>
              <w:rPr>
                <w:spacing w:val="-2"/>
                <w:sz w:val="18"/>
              </w:rPr>
              <w:t>1,018,758.15</w:t>
            </w:r>
          </w:p>
        </w:tc>
        <w:tc>
          <w:tcPr>
            <w:tcW w:w="1897" w:type="dxa"/>
          </w:tcPr>
          <w:p>
            <w:pPr>
              <w:pStyle w:val="TableParagraph"/>
              <w:spacing w:before="26"/>
              <w:ind w:right="96"/>
              <w:jc w:val="right"/>
              <w:rPr>
                <w:sz w:val="18"/>
              </w:rPr>
            </w:pPr>
            <w:r>
              <w:rPr>
                <w:spacing w:val="-2"/>
                <w:sz w:val="18"/>
              </w:rPr>
              <w:t>254,689.54</w:t>
            </w:r>
          </w:p>
        </w:tc>
      </w:tr>
      <w:tr>
        <w:trPr>
          <w:trHeight w:val="285" w:hRule="atLeast"/>
        </w:trPr>
        <w:tc>
          <w:tcPr>
            <w:tcW w:w="1841" w:type="dxa"/>
          </w:tcPr>
          <w:p>
            <w:pPr>
              <w:pStyle w:val="TableParagraph"/>
              <w:spacing w:before="26"/>
              <w:ind w:left="287"/>
              <w:rPr>
                <w:sz w:val="18"/>
              </w:rPr>
            </w:pPr>
            <w:r>
              <w:rPr>
                <w:spacing w:val="-3"/>
                <w:sz w:val="18"/>
              </w:rPr>
              <w:t>递延收益</w:t>
            </w:r>
          </w:p>
        </w:tc>
        <w:tc>
          <w:tcPr>
            <w:tcW w:w="1815" w:type="dxa"/>
          </w:tcPr>
          <w:p>
            <w:pPr>
              <w:pStyle w:val="TableParagraph"/>
              <w:spacing w:before="26"/>
              <w:ind w:right="96"/>
              <w:jc w:val="right"/>
              <w:rPr>
                <w:sz w:val="18"/>
              </w:rPr>
            </w:pPr>
            <w:r>
              <w:rPr>
                <w:spacing w:val="-2"/>
                <w:sz w:val="18"/>
              </w:rPr>
              <w:t>6,851,405.02</w:t>
            </w:r>
          </w:p>
        </w:tc>
        <w:tc>
          <w:tcPr>
            <w:tcW w:w="1618" w:type="dxa"/>
          </w:tcPr>
          <w:p>
            <w:pPr>
              <w:pStyle w:val="TableParagraph"/>
              <w:spacing w:before="26"/>
              <w:ind w:right="96"/>
              <w:jc w:val="right"/>
              <w:rPr>
                <w:sz w:val="18"/>
              </w:rPr>
            </w:pPr>
            <w:r>
              <w:rPr>
                <w:spacing w:val="-2"/>
                <w:sz w:val="18"/>
              </w:rPr>
              <w:t>1,712,851.26</w:t>
            </w:r>
          </w:p>
        </w:tc>
        <w:tc>
          <w:tcPr>
            <w:tcW w:w="1656" w:type="dxa"/>
          </w:tcPr>
          <w:p>
            <w:pPr>
              <w:pStyle w:val="TableParagraph"/>
              <w:spacing w:before="26"/>
              <w:ind w:right="96"/>
              <w:jc w:val="right"/>
              <w:rPr>
                <w:sz w:val="18"/>
              </w:rPr>
            </w:pPr>
            <w:r>
              <w:rPr>
                <w:spacing w:val="-2"/>
                <w:sz w:val="18"/>
              </w:rPr>
              <w:t>8,879,633.30</w:t>
            </w:r>
          </w:p>
        </w:tc>
        <w:tc>
          <w:tcPr>
            <w:tcW w:w="1897" w:type="dxa"/>
          </w:tcPr>
          <w:p>
            <w:pPr>
              <w:pStyle w:val="TableParagraph"/>
              <w:spacing w:before="26"/>
              <w:ind w:right="96"/>
              <w:jc w:val="right"/>
              <w:rPr>
                <w:sz w:val="18"/>
              </w:rPr>
            </w:pPr>
            <w:r>
              <w:rPr>
                <w:spacing w:val="-2"/>
                <w:sz w:val="18"/>
              </w:rPr>
              <w:t>2,219,974.16</w:t>
            </w:r>
          </w:p>
        </w:tc>
      </w:tr>
      <w:tr>
        <w:trPr>
          <w:trHeight w:val="285" w:hRule="atLeast"/>
        </w:trPr>
        <w:tc>
          <w:tcPr>
            <w:tcW w:w="1841" w:type="dxa"/>
          </w:tcPr>
          <w:p>
            <w:pPr>
              <w:pStyle w:val="TableParagraph"/>
              <w:spacing w:before="26"/>
              <w:ind w:left="287"/>
              <w:rPr>
                <w:sz w:val="18"/>
              </w:rPr>
            </w:pPr>
            <w:r>
              <w:rPr>
                <w:spacing w:val="-3"/>
                <w:sz w:val="18"/>
              </w:rPr>
              <w:t>股份支付</w:t>
            </w:r>
          </w:p>
        </w:tc>
        <w:tc>
          <w:tcPr>
            <w:tcW w:w="1815" w:type="dxa"/>
          </w:tcPr>
          <w:p>
            <w:pPr>
              <w:pStyle w:val="TableParagraph"/>
              <w:spacing w:before="26"/>
              <w:ind w:right="96"/>
              <w:jc w:val="right"/>
              <w:rPr>
                <w:sz w:val="18"/>
              </w:rPr>
            </w:pPr>
            <w:r>
              <w:rPr>
                <w:spacing w:val="-2"/>
                <w:sz w:val="18"/>
              </w:rPr>
              <w:t>3,252,906.69</w:t>
            </w:r>
          </w:p>
        </w:tc>
        <w:tc>
          <w:tcPr>
            <w:tcW w:w="1618" w:type="dxa"/>
          </w:tcPr>
          <w:p>
            <w:pPr>
              <w:pStyle w:val="TableParagraph"/>
              <w:spacing w:before="26"/>
              <w:ind w:right="96"/>
              <w:jc w:val="right"/>
              <w:rPr>
                <w:sz w:val="18"/>
              </w:rPr>
            </w:pPr>
            <w:r>
              <w:rPr>
                <w:spacing w:val="-2"/>
                <w:sz w:val="18"/>
              </w:rPr>
              <w:t>813,226.67</w:t>
            </w:r>
          </w:p>
        </w:tc>
        <w:tc>
          <w:tcPr>
            <w:tcW w:w="1656" w:type="dxa"/>
          </w:tcPr>
          <w:p>
            <w:pPr>
              <w:pStyle w:val="TableParagraph"/>
              <w:spacing w:before="26"/>
              <w:ind w:right="96"/>
              <w:jc w:val="right"/>
              <w:rPr>
                <w:sz w:val="18"/>
              </w:rPr>
            </w:pPr>
            <w:r>
              <w:rPr>
                <w:spacing w:val="-2"/>
                <w:sz w:val="18"/>
              </w:rPr>
              <w:t>2,070,031.53</w:t>
            </w:r>
          </w:p>
        </w:tc>
        <w:tc>
          <w:tcPr>
            <w:tcW w:w="1897" w:type="dxa"/>
          </w:tcPr>
          <w:p>
            <w:pPr>
              <w:pStyle w:val="TableParagraph"/>
              <w:spacing w:before="26"/>
              <w:ind w:right="96"/>
              <w:jc w:val="right"/>
              <w:rPr>
                <w:sz w:val="18"/>
              </w:rPr>
            </w:pPr>
            <w:r>
              <w:rPr>
                <w:spacing w:val="-2"/>
                <w:sz w:val="18"/>
              </w:rPr>
              <w:t>517,507.88</w:t>
            </w:r>
          </w:p>
        </w:tc>
      </w:tr>
      <w:tr>
        <w:trPr>
          <w:trHeight w:val="285" w:hRule="atLeast"/>
        </w:trPr>
        <w:tc>
          <w:tcPr>
            <w:tcW w:w="1841" w:type="dxa"/>
          </w:tcPr>
          <w:p>
            <w:pPr>
              <w:pStyle w:val="TableParagraph"/>
              <w:spacing w:before="26"/>
              <w:ind w:left="287"/>
              <w:rPr>
                <w:sz w:val="18"/>
              </w:rPr>
            </w:pPr>
            <w:r>
              <w:rPr>
                <w:spacing w:val="-3"/>
                <w:sz w:val="18"/>
              </w:rPr>
              <w:t>租赁负债</w:t>
            </w:r>
          </w:p>
        </w:tc>
        <w:tc>
          <w:tcPr>
            <w:tcW w:w="1815" w:type="dxa"/>
          </w:tcPr>
          <w:p>
            <w:pPr>
              <w:pStyle w:val="TableParagraph"/>
              <w:spacing w:before="26"/>
              <w:ind w:right="97"/>
              <w:jc w:val="right"/>
              <w:rPr>
                <w:sz w:val="18"/>
              </w:rPr>
            </w:pPr>
            <w:r>
              <w:rPr>
                <w:spacing w:val="-2"/>
                <w:sz w:val="18"/>
              </w:rPr>
              <w:t>3,498,950,806.16</w:t>
            </w:r>
          </w:p>
        </w:tc>
        <w:tc>
          <w:tcPr>
            <w:tcW w:w="1618" w:type="dxa"/>
          </w:tcPr>
          <w:p>
            <w:pPr>
              <w:pStyle w:val="TableParagraph"/>
              <w:spacing w:before="26"/>
              <w:ind w:right="96"/>
              <w:jc w:val="right"/>
              <w:rPr>
                <w:sz w:val="18"/>
              </w:rPr>
            </w:pPr>
            <w:r>
              <w:rPr>
                <w:spacing w:val="-2"/>
                <w:sz w:val="18"/>
              </w:rPr>
              <w:t>874,737,701.50</w:t>
            </w:r>
          </w:p>
        </w:tc>
        <w:tc>
          <w:tcPr>
            <w:tcW w:w="1656" w:type="dxa"/>
          </w:tcPr>
          <w:p>
            <w:pPr>
              <w:pStyle w:val="TableParagraph"/>
              <w:spacing w:before="26"/>
              <w:ind w:right="96"/>
              <w:jc w:val="right"/>
              <w:rPr>
                <w:sz w:val="18"/>
              </w:rPr>
            </w:pPr>
            <w:r>
              <w:rPr>
                <w:spacing w:val="-2"/>
                <w:sz w:val="18"/>
              </w:rPr>
              <w:t>3,535,562,306.07</w:t>
            </w:r>
          </w:p>
        </w:tc>
        <w:tc>
          <w:tcPr>
            <w:tcW w:w="1897" w:type="dxa"/>
          </w:tcPr>
          <w:p>
            <w:pPr>
              <w:pStyle w:val="TableParagraph"/>
              <w:spacing w:before="26"/>
              <w:ind w:right="96"/>
              <w:jc w:val="right"/>
              <w:rPr>
                <w:sz w:val="18"/>
              </w:rPr>
            </w:pPr>
            <w:r>
              <w:rPr>
                <w:spacing w:val="-2"/>
                <w:sz w:val="18"/>
              </w:rPr>
              <w:t>883,890,576.49</w:t>
            </w:r>
          </w:p>
        </w:tc>
      </w:tr>
      <w:tr>
        <w:trPr>
          <w:trHeight w:val="285" w:hRule="atLeast"/>
        </w:trPr>
        <w:tc>
          <w:tcPr>
            <w:tcW w:w="1841" w:type="dxa"/>
          </w:tcPr>
          <w:p>
            <w:pPr>
              <w:pStyle w:val="TableParagraph"/>
              <w:spacing w:before="26"/>
              <w:ind w:left="287"/>
              <w:rPr>
                <w:sz w:val="18"/>
              </w:rPr>
            </w:pPr>
            <w:r>
              <w:rPr>
                <w:spacing w:val="-2"/>
                <w:sz w:val="18"/>
              </w:rPr>
              <w:t>公允价值变动损益</w:t>
            </w:r>
          </w:p>
        </w:tc>
        <w:tc>
          <w:tcPr>
            <w:tcW w:w="1815" w:type="dxa"/>
          </w:tcPr>
          <w:p>
            <w:pPr>
              <w:pStyle w:val="TableParagraph"/>
              <w:spacing w:before="26"/>
              <w:ind w:right="96"/>
              <w:jc w:val="right"/>
              <w:rPr>
                <w:sz w:val="18"/>
              </w:rPr>
            </w:pPr>
            <w:r>
              <w:rPr>
                <w:spacing w:val="-2"/>
                <w:sz w:val="18"/>
              </w:rPr>
              <w:t>92,124.12</w:t>
            </w:r>
          </w:p>
        </w:tc>
        <w:tc>
          <w:tcPr>
            <w:tcW w:w="1618" w:type="dxa"/>
          </w:tcPr>
          <w:p>
            <w:pPr>
              <w:pStyle w:val="TableParagraph"/>
              <w:spacing w:before="26"/>
              <w:ind w:right="96"/>
              <w:jc w:val="right"/>
              <w:rPr>
                <w:sz w:val="18"/>
              </w:rPr>
            </w:pPr>
            <w:r>
              <w:rPr>
                <w:spacing w:val="-2"/>
                <w:sz w:val="18"/>
              </w:rPr>
              <w:t>23,031.03</w:t>
            </w:r>
          </w:p>
        </w:tc>
        <w:tc>
          <w:tcPr>
            <w:tcW w:w="1656" w:type="dxa"/>
          </w:tcPr>
          <w:p>
            <w:pPr>
              <w:pStyle w:val="TableParagraph"/>
              <w:rPr>
                <w:rFonts w:ascii="Times New Roman"/>
                <w:sz w:val="18"/>
              </w:rPr>
            </w:pPr>
          </w:p>
        </w:tc>
        <w:tc>
          <w:tcPr>
            <w:tcW w:w="1897" w:type="dxa"/>
          </w:tcPr>
          <w:p>
            <w:pPr>
              <w:pStyle w:val="TableParagraph"/>
              <w:rPr>
                <w:rFonts w:ascii="Times New Roman"/>
                <w:sz w:val="18"/>
              </w:rPr>
            </w:pPr>
          </w:p>
        </w:tc>
      </w:tr>
      <w:tr>
        <w:trPr>
          <w:trHeight w:val="285" w:hRule="atLeast"/>
        </w:trPr>
        <w:tc>
          <w:tcPr>
            <w:tcW w:w="1841" w:type="dxa"/>
          </w:tcPr>
          <w:p>
            <w:pPr>
              <w:pStyle w:val="TableParagraph"/>
              <w:spacing w:before="26"/>
              <w:ind w:left="287"/>
              <w:rPr>
                <w:sz w:val="18"/>
              </w:rPr>
            </w:pPr>
            <w:r>
              <w:rPr>
                <w:spacing w:val="-2"/>
                <w:sz w:val="18"/>
              </w:rPr>
              <w:t>未实现损益</w:t>
            </w:r>
          </w:p>
        </w:tc>
        <w:tc>
          <w:tcPr>
            <w:tcW w:w="1815" w:type="dxa"/>
          </w:tcPr>
          <w:p>
            <w:pPr>
              <w:pStyle w:val="TableParagraph"/>
              <w:spacing w:before="26"/>
              <w:ind w:right="96"/>
              <w:jc w:val="right"/>
              <w:rPr>
                <w:sz w:val="18"/>
              </w:rPr>
            </w:pPr>
            <w:r>
              <w:rPr>
                <w:spacing w:val="-2"/>
                <w:sz w:val="18"/>
              </w:rPr>
              <w:t>333,175.42</w:t>
            </w:r>
          </w:p>
        </w:tc>
        <w:tc>
          <w:tcPr>
            <w:tcW w:w="1618" w:type="dxa"/>
          </w:tcPr>
          <w:p>
            <w:pPr>
              <w:pStyle w:val="TableParagraph"/>
              <w:spacing w:before="26"/>
              <w:ind w:right="96"/>
              <w:jc w:val="right"/>
              <w:rPr>
                <w:sz w:val="18"/>
              </w:rPr>
            </w:pPr>
            <w:r>
              <w:rPr>
                <w:spacing w:val="-2"/>
                <w:sz w:val="18"/>
              </w:rPr>
              <w:t>83,293.85</w:t>
            </w:r>
          </w:p>
        </w:tc>
        <w:tc>
          <w:tcPr>
            <w:tcW w:w="1656" w:type="dxa"/>
          </w:tcPr>
          <w:p>
            <w:pPr>
              <w:pStyle w:val="TableParagraph"/>
              <w:rPr>
                <w:rFonts w:ascii="Times New Roman"/>
                <w:sz w:val="18"/>
              </w:rPr>
            </w:pPr>
          </w:p>
        </w:tc>
        <w:tc>
          <w:tcPr>
            <w:tcW w:w="1897" w:type="dxa"/>
          </w:tcPr>
          <w:p>
            <w:pPr>
              <w:pStyle w:val="TableParagraph"/>
              <w:rPr>
                <w:rFonts w:ascii="Times New Roman"/>
                <w:sz w:val="18"/>
              </w:rPr>
            </w:pPr>
          </w:p>
        </w:tc>
      </w:tr>
      <w:tr>
        <w:trPr>
          <w:trHeight w:val="285" w:hRule="atLeast"/>
        </w:trPr>
        <w:tc>
          <w:tcPr>
            <w:tcW w:w="1841" w:type="dxa"/>
          </w:tcPr>
          <w:p>
            <w:pPr>
              <w:pStyle w:val="TableParagraph"/>
              <w:spacing w:before="26"/>
              <w:ind w:left="74" w:right="68"/>
              <w:jc w:val="center"/>
              <w:rPr>
                <w:sz w:val="18"/>
              </w:rPr>
            </w:pPr>
            <w:r>
              <w:rPr>
                <w:spacing w:val="-5"/>
                <w:sz w:val="18"/>
              </w:rPr>
              <w:t>合计</w:t>
            </w:r>
          </w:p>
        </w:tc>
        <w:tc>
          <w:tcPr>
            <w:tcW w:w="1815" w:type="dxa"/>
          </w:tcPr>
          <w:p>
            <w:pPr>
              <w:pStyle w:val="TableParagraph"/>
              <w:spacing w:before="26"/>
              <w:ind w:right="97"/>
              <w:jc w:val="right"/>
              <w:rPr>
                <w:sz w:val="18"/>
              </w:rPr>
            </w:pPr>
            <w:r>
              <w:rPr>
                <w:spacing w:val="-2"/>
                <w:sz w:val="18"/>
              </w:rPr>
              <w:t>3,581,585,324.38</w:t>
            </w:r>
          </w:p>
        </w:tc>
        <w:tc>
          <w:tcPr>
            <w:tcW w:w="1618" w:type="dxa"/>
          </w:tcPr>
          <w:p>
            <w:pPr>
              <w:pStyle w:val="TableParagraph"/>
              <w:spacing w:before="26"/>
              <w:ind w:right="96"/>
              <w:jc w:val="right"/>
              <w:rPr>
                <w:sz w:val="18"/>
              </w:rPr>
            </w:pPr>
            <w:r>
              <w:rPr>
                <w:spacing w:val="-2"/>
                <w:sz w:val="18"/>
              </w:rPr>
              <w:t>895,396,331.10</w:t>
            </w:r>
          </w:p>
        </w:tc>
        <w:tc>
          <w:tcPr>
            <w:tcW w:w="1656" w:type="dxa"/>
          </w:tcPr>
          <w:p>
            <w:pPr>
              <w:pStyle w:val="TableParagraph"/>
              <w:spacing w:before="26"/>
              <w:ind w:right="95"/>
              <w:jc w:val="right"/>
              <w:rPr>
                <w:sz w:val="18"/>
              </w:rPr>
            </w:pPr>
            <w:r>
              <w:rPr>
                <w:spacing w:val="-2"/>
                <w:sz w:val="18"/>
              </w:rPr>
              <w:t>3,624,658,502.05</w:t>
            </w:r>
          </w:p>
        </w:tc>
        <w:tc>
          <w:tcPr>
            <w:tcW w:w="1897" w:type="dxa"/>
          </w:tcPr>
          <w:p>
            <w:pPr>
              <w:pStyle w:val="TableParagraph"/>
              <w:spacing w:before="26"/>
              <w:ind w:right="97"/>
              <w:jc w:val="right"/>
              <w:rPr>
                <w:sz w:val="18"/>
              </w:rPr>
            </w:pPr>
            <w:r>
              <w:rPr>
                <w:spacing w:val="-2"/>
                <w:sz w:val="18"/>
              </w:rPr>
              <w:t>906,164,691.37</w:t>
            </w:r>
          </w:p>
        </w:tc>
      </w:tr>
    </w:tbl>
    <w:p>
      <w:pPr>
        <w:pStyle w:val="BodyText"/>
        <w:spacing w:before="58"/>
        <w:rPr>
          <w:sz w:val="20"/>
        </w:rPr>
      </w:pPr>
    </w:p>
    <w:p>
      <w:pPr>
        <w:spacing w:after="0"/>
        <w:rPr>
          <w:sz w:val="20"/>
        </w:rPr>
        <w:sectPr>
          <w:type w:val="continuous"/>
          <w:pgSz w:w="11910" w:h="16840"/>
          <w:pgMar w:header="882" w:footer="1195" w:top="1060" w:bottom="1380" w:left="760" w:right="740"/>
        </w:sectPr>
      </w:pPr>
    </w:p>
    <w:p>
      <w:pPr>
        <w:pStyle w:val="ListParagraph"/>
        <w:numPr>
          <w:ilvl w:val="0"/>
          <w:numId w:val="64"/>
        </w:numPr>
        <w:tabs>
          <w:tab w:pos="1357" w:val="left" w:leader="none"/>
        </w:tabs>
        <w:spacing w:line="240" w:lineRule="auto" w:before="66" w:after="0"/>
        <w:ind w:left="1357" w:right="0" w:hanging="840"/>
        <w:jc w:val="left"/>
        <w:rPr>
          <w:sz w:val="24"/>
        </w:rPr>
      </w:pPr>
      <w:r>
        <w:rPr>
          <w:spacing w:val="-1"/>
          <w:sz w:val="24"/>
        </w:rPr>
        <w:t>未经抵销的递延所得税负债</w:t>
      </w:r>
    </w:p>
    <w:p>
      <w:pPr>
        <w:pStyle w:val="BodyText"/>
        <w:spacing w:before="62"/>
        <w:ind w:left="517"/>
      </w:pPr>
      <w:r>
        <w:rPr>
          <w:spacing w:val="-3"/>
        </w:rPr>
        <w:t>√适用 □不适用</w:t>
      </w:r>
    </w:p>
    <w:p>
      <w:pPr>
        <w:spacing w:line="240" w:lineRule="auto" w:before="0"/>
        <w:rPr>
          <w:sz w:val="24"/>
        </w:rPr>
      </w:pPr>
      <w:r>
        <w:rPr/>
        <w:br w:type="column"/>
      </w:r>
      <w:r>
        <w:rPr>
          <w:sz w:val="24"/>
        </w:rPr>
      </w:r>
    </w:p>
    <w:p>
      <w:pPr>
        <w:pStyle w:val="BodyText"/>
        <w:spacing w:before="132"/>
      </w:pPr>
    </w:p>
    <w:p>
      <w:pPr>
        <w:pStyle w:val="BodyText"/>
        <w:tabs>
          <w:tab w:pos="1717" w:val="left" w:leader="none"/>
        </w:tabs>
        <w:spacing w:before="1"/>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4289" w:space="1904"/>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716"/>
        <w:gridCol w:w="1687"/>
        <w:gridCol w:w="1893"/>
        <w:gridCol w:w="1687"/>
      </w:tblGrid>
      <w:tr>
        <w:trPr>
          <w:trHeight w:val="311" w:hRule="atLeast"/>
        </w:trPr>
        <w:tc>
          <w:tcPr>
            <w:tcW w:w="1838" w:type="dxa"/>
            <w:vMerge w:val="restart"/>
          </w:tcPr>
          <w:p>
            <w:pPr>
              <w:pStyle w:val="TableParagraph"/>
              <w:spacing w:before="9"/>
              <w:rPr>
                <w:sz w:val="24"/>
              </w:rPr>
            </w:pPr>
          </w:p>
          <w:p>
            <w:pPr>
              <w:pStyle w:val="TableParagraph"/>
              <w:ind w:left="10"/>
              <w:jc w:val="center"/>
              <w:rPr>
                <w:sz w:val="24"/>
              </w:rPr>
            </w:pPr>
            <w:r>
              <w:rPr>
                <w:spacing w:val="-5"/>
                <w:sz w:val="24"/>
              </w:rPr>
              <w:t>项目</w:t>
            </w:r>
          </w:p>
        </w:tc>
        <w:tc>
          <w:tcPr>
            <w:tcW w:w="3403" w:type="dxa"/>
            <w:gridSpan w:val="2"/>
          </w:tcPr>
          <w:p>
            <w:pPr>
              <w:pStyle w:val="TableParagraph"/>
              <w:spacing w:line="292" w:lineRule="exact"/>
              <w:ind w:left="11"/>
              <w:jc w:val="center"/>
              <w:rPr>
                <w:sz w:val="24"/>
              </w:rPr>
            </w:pPr>
            <w:r>
              <w:rPr>
                <w:spacing w:val="-3"/>
                <w:sz w:val="24"/>
              </w:rPr>
              <w:t>期末余额</w:t>
            </w:r>
          </w:p>
        </w:tc>
        <w:tc>
          <w:tcPr>
            <w:tcW w:w="3580" w:type="dxa"/>
            <w:gridSpan w:val="2"/>
          </w:tcPr>
          <w:p>
            <w:pPr>
              <w:pStyle w:val="TableParagraph"/>
              <w:spacing w:line="292" w:lineRule="exact"/>
              <w:ind w:left="13"/>
              <w:jc w:val="center"/>
              <w:rPr>
                <w:sz w:val="24"/>
              </w:rPr>
            </w:pPr>
            <w:r>
              <w:rPr>
                <w:spacing w:val="-3"/>
                <w:sz w:val="24"/>
              </w:rPr>
              <w:t>期初余额</w:t>
            </w:r>
          </w:p>
        </w:tc>
      </w:tr>
      <w:tr>
        <w:trPr>
          <w:trHeight w:val="621" w:hRule="atLeast"/>
        </w:trPr>
        <w:tc>
          <w:tcPr>
            <w:tcW w:w="1838" w:type="dxa"/>
            <w:vMerge/>
            <w:tcBorders>
              <w:top w:val="nil"/>
            </w:tcBorders>
          </w:tcPr>
          <w:p>
            <w:pPr>
              <w:rPr>
                <w:sz w:val="2"/>
                <w:szCs w:val="2"/>
              </w:rPr>
            </w:pPr>
          </w:p>
        </w:tc>
        <w:tc>
          <w:tcPr>
            <w:tcW w:w="1716" w:type="dxa"/>
          </w:tcPr>
          <w:p>
            <w:pPr>
              <w:pStyle w:val="TableParagraph"/>
              <w:spacing w:line="307" w:lineRule="exact"/>
              <w:ind w:left="7"/>
              <w:jc w:val="center"/>
              <w:rPr>
                <w:sz w:val="24"/>
              </w:rPr>
            </w:pPr>
            <w:r>
              <w:rPr>
                <w:spacing w:val="-2"/>
                <w:sz w:val="24"/>
              </w:rPr>
              <w:t>应纳税暂时性</w:t>
            </w:r>
          </w:p>
          <w:p>
            <w:pPr>
              <w:pStyle w:val="TableParagraph"/>
              <w:spacing w:line="292" w:lineRule="exact" w:before="2"/>
              <w:ind w:left="7"/>
              <w:jc w:val="center"/>
              <w:rPr>
                <w:sz w:val="24"/>
              </w:rPr>
            </w:pPr>
            <w:r>
              <w:rPr>
                <w:spacing w:val="-5"/>
                <w:sz w:val="24"/>
              </w:rPr>
              <w:t>差异</w:t>
            </w:r>
          </w:p>
        </w:tc>
        <w:tc>
          <w:tcPr>
            <w:tcW w:w="1687" w:type="dxa"/>
          </w:tcPr>
          <w:p>
            <w:pPr>
              <w:pStyle w:val="TableParagraph"/>
              <w:spacing w:line="307" w:lineRule="exact"/>
              <w:ind w:left="12" w:right="3"/>
              <w:jc w:val="center"/>
              <w:rPr>
                <w:sz w:val="24"/>
              </w:rPr>
            </w:pPr>
            <w:r>
              <w:rPr>
                <w:spacing w:val="-2"/>
                <w:sz w:val="24"/>
              </w:rPr>
              <w:t>递延所得税</w:t>
            </w:r>
          </w:p>
          <w:p>
            <w:pPr>
              <w:pStyle w:val="TableParagraph"/>
              <w:spacing w:line="292" w:lineRule="exact" w:before="2"/>
              <w:ind w:left="12" w:right="3"/>
              <w:jc w:val="center"/>
              <w:rPr>
                <w:sz w:val="24"/>
              </w:rPr>
            </w:pPr>
            <w:r>
              <w:rPr>
                <w:spacing w:val="-5"/>
                <w:sz w:val="24"/>
              </w:rPr>
              <w:t>负债</w:t>
            </w:r>
          </w:p>
        </w:tc>
        <w:tc>
          <w:tcPr>
            <w:tcW w:w="1893" w:type="dxa"/>
          </w:tcPr>
          <w:p>
            <w:pPr>
              <w:pStyle w:val="TableParagraph"/>
              <w:spacing w:line="307" w:lineRule="exact"/>
              <w:ind w:left="15"/>
              <w:jc w:val="center"/>
              <w:rPr>
                <w:sz w:val="24"/>
              </w:rPr>
            </w:pPr>
            <w:r>
              <w:rPr>
                <w:spacing w:val="-2"/>
                <w:sz w:val="24"/>
              </w:rPr>
              <w:t>应纳税暂时性</w:t>
            </w:r>
          </w:p>
          <w:p>
            <w:pPr>
              <w:pStyle w:val="TableParagraph"/>
              <w:spacing w:line="292" w:lineRule="exact" w:before="2"/>
              <w:ind w:left="15"/>
              <w:jc w:val="center"/>
              <w:rPr>
                <w:sz w:val="24"/>
              </w:rPr>
            </w:pPr>
            <w:r>
              <w:rPr>
                <w:spacing w:val="-5"/>
                <w:sz w:val="24"/>
              </w:rPr>
              <w:t>差异</w:t>
            </w:r>
          </w:p>
        </w:tc>
        <w:tc>
          <w:tcPr>
            <w:tcW w:w="1687" w:type="dxa"/>
          </w:tcPr>
          <w:p>
            <w:pPr>
              <w:pStyle w:val="TableParagraph"/>
              <w:spacing w:line="307" w:lineRule="exact"/>
              <w:ind w:left="12" w:right="1"/>
              <w:jc w:val="center"/>
              <w:rPr>
                <w:sz w:val="24"/>
              </w:rPr>
            </w:pPr>
            <w:r>
              <w:rPr>
                <w:spacing w:val="-2"/>
                <w:sz w:val="24"/>
              </w:rPr>
              <w:t>递延所得税</w:t>
            </w:r>
          </w:p>
          <w:p>
            <w:pPr>
              <w:pStyle w:val="TableParagraph"/>
              <w:spacing w:line="292" w:lineRule="exact" w:before="2"/>
              <w:ind w:left="12"/>
              <w:jc w:val="center"/>
              <w:rPr>
                <w:sz w:val="24"/>
              </w:rPr>
            </w:pPr>
            <w:r>
              <w:rPr>
                <w:spacing w:val="-5"/>
                <w:sz w:val="24"/>
              </w:rPr>
              <w:t>负债</w:t>
            </w:r>
          </w:p>
        </w:tc>
      </w:tr>
      <w:tr>
        <w:trPr>
          <w:trHeight w:val="285" w:hRule="atLeast"/>
        </w:trPr>
        <w:tc>
          <w:tcPr>
            <w:tcW w:w="1838" w:type="dxa"/>
          </w:tcPr>
          <w:p>
            <w:pPr>
              <w:pStyle w:val="TableParagraph"/>
              <w:spacing w:before="26"/>
              <w:ind w:left="107"/>
              <w:rPr>
                <w:sz w:val="18"/>
              </w:rPr>
            </w:pPr>
            <w:r>
              <w:rPr>
                <w:spacing w:val="-2"/>
                <w:sz w:val="18"/>
              </w:rPr>
              <w:t>长期待摊费用</w:t>
            </w:r>
          </w:p>
        </w:tc>
        <w:tc>
          <w:tcPr>
            <w:tcW w:w="1716" w:type="dxa"/>
          </w:tcPr>
          <w:p>
            <w:pPr>
              <w:pStyle w:val="TableParagraph"/>
              <w:spacing w:before="26"/>
              <w:ind w:right="95"/>
              <w:jc w:val="right"/>
              <w:rPr>
                <w:sz w:val="18"/>
              </w:rPr>
            </w:pPr>
            <w:r>
              <w:rPr>
                <w:spacing w:val="-2"/>
                <w:sz w:val="18"/>
              </w:rPr>
              <w:t>2,758,143.88</w:t>
            </w:r>
          </w:p>
        </w:tc>
        <w:tc>
          <w:tcPr>
            <w:tcW w:w="1687" w:type="dxa"/>
          </w:tcPr>
          <w:p>
            <w:pPr>
              <w:pStyle w:val="TableParagraph"/>
              <w:spacing w:before="26"/>
              <w:ind w:right="94"/>
              <w:jc w:val="right"/>
              <w:rPr>
                <w:sz w:val="18"/>
              </w:rPr>
            </w:pPr>
            <w:r>
              <w:rPr>
                <w:spacing w:val="-2"/>
                <w:sz w:val="18"/>
              </w:rPr>
              <w:t>689,535.97</w:t>
            </w:r>
          </w:p>
        </w:tc>
        <w:tc>
          <w:tcPr>
            <w:tcW w:w="1893" w:type="dxa"/>
          </w:tcPr>
          <w:p>
            <w:pPr>
              <w:pStyle w:val="TableParagraph"/>
              <w:spacing w:before="26"/>
              <w:ind w:right="91"/>
              <w:jc w:val="right"/>
              <w:rPr>
                <w:sz w:val="18"/>
              </w:rPr>
            </w:pPr>
            <w:r>
              <w:rPr>
                <w:spacing w:val="-2"/>
                <w:sz w:val="18"/>
              </w:rPr>
              <w:t>3,125,896.35</w:t>
            </w:r>
          </w:p>
        </w:tc>
        <w:tc>
          <w:tcPr>
            <w:tcW w:w="1687" w:type="dxa"/>
          </w:tcPr>
          <w:p>
            <w:pPr>
              <w:pStyle w:val="TableParagraph"/>
              <w:spacing w:before="26"/>
              <w:ind w:right="92"/>
              <w:jc w:val="right"/>
              <w:rPr>
                <w:sz w:val="18"/>
              </w:rPr>
            </w:pPr>
            <w:r>
              <w:rPr>
                <w:spacing w:val="-2"/>
                <w:sz w:val="18"/>
              </w:rPr>
              <w:t>781,474.09</w:t>
            </w:r>
          </w:p>
        </w:tc>
      </w:tr>
      <w:tr>
        <w:trPr>
          <w:trHeight w:val="285" w:hRule="atLeast"/>
        </w:trPr>
        <w:tc>
          <w:tcPr>
            <w:tcW w:w="1838" w:type="dxa"/>
          </w:tcPr>
          <w:p>
            <w:pPr>
              <w:pStyle w:val="TableParagraph"/>
              <w:spacing w:before="26"/>
              <w:ind w:left="107"/>
              <w:rPr>
                <w:sz w:val="18"/>
              </w:rPr>
            </w:pPr>
            <w:r>
              <w:rPr>
                <w:spacing w:val="-2"/>
                <w:sz w:val="18"/>
              </w:rPr>
              <w:t>公允价值变动损益</w:t>
            </w:r>
          </w:p>
        </w:tc>
        <w:tc>
          <w:tcPr>
            <w:tcW w:w="1716" w:type="dxa"/>
          </w:tcPr>
          <w:p>
            <w:pPr>
              <w:pStyle w:val="TableParagraph"/>
              <w:rPr>
                <w:rFonts w:ascii="Times New Roman"/>
                <w:sz w:val="18"/>
              </w:rPr>
            </w:pPr>
          </w:p>
        </w:tc>
        <w:tc>
          <w:tcPr>
            <w:tcW w:w="1687" w:type="dxa"/>
          </w:tcPr>
          <w:p>
            <w:pPr>
              <w:pStyle w:val="TableParagraph"/>
              <w:rPr>
                <w:rFonts w:ascii="Times New Roman"/>
                <w:sz w:val="18"/>
              </w:rPr>
            </w:pPr>
          </w:p>
        </w:tc>
        <w:tc>
          <w:tcPr>
            <w:tcW w:w="1893" w:type="dxa"/>
          </w:tcPr>
          <w:p>
            <w:pPr>
              <w:pStyle w:val="TableParagraph"/>
              <w:spacing w:before="26"/>
              <w:ind w:right="90"/>
              <w:jc w:val="right"/>
              <w:rPr>
                <w:sz w:val="18"/>
              </w:rPr>
            </w:pPr>
            <w:r>
              <w:rPr>
                <w:spacing w:val="-2"/>
                <w:sz w:val="18"/>
              </w:rPr>
              <w:t>350,175.09</w:t>
            </w:r>
          </w:p>
        </w:tc>
        <w:tc>
          <w:tcPr>
            <w:tcW w:w="1687" w:type="dxa"/>
          </w:tcPr>
          <w:p>
            <w:pPr>
              <w:pStyle w:val="TableParagraph"/>
              <w:spacing w:before="26"/>
              <w:ind w:right="92"/>
              <w:jc w:val="right"/>
              <w:rPr>
                <w:sz w:val="18"/>
              </w:rPr>
            </w:pPr>
            <w:r>
              <w:rPr>
                <w:spacing w:val="-2"/>
                <w:sz w:val="18"/>
              </w:rPr>
              <w:t>87,543.77</w:t>
            </w:r>
          </w:p>
        </w:tc>
      </w:tr>
      <w:tr>
        <w:trPr>
          <w:trHeight w:val="285" w:hRule="atLeast"/>
        </w:trPr>
        <w:tc>
          <w:tcPr>
            <w:tcW w:w="1838" w:type="dxa"/>
          </w:tcPr>
          <w:p>
            <w:pPr>
              <w:pStyle w:val="TableParagraph"/>
              <w:spacing w:before="26"/>
              <w:ind w:left="107"/>
              <w:rPr>
                <w:sz w:val="18"/>
              </w:rPr>
            </w:pPr>
            <w:r>
              <w:rPr>
                <w:spacing w:val="-2"/>
                <w:sz w:val="18"/>
              </w:rPr>
              <w:t>收入税会差异</w:t>
            </w:r>
          </w:p>
        </w:tc>
        <w:tc>
          <w:tcPr>
            <w:tcW w:w="1716" w:type="dxa"/>
          </w:tcPr>
          <w:p>
            <w:pPr>
              <w:pStyle w:val="TableParagraph"/>
              <w:spacing w:before="26"/>
              <w:ind w:right="95"/>
              <w:jc w:val="right"/>
              <w:rPr>
                <w:sz w:val="18"/>
              </w:rPr>
            </w:pPr>
            <w:r>
              <w:rPr>
                <w:spacing w:val="-2"/>
                <w:sz w:val="18"/>
              </w:rPr>
              <w:t>45,192,051.75</w:t>
            </w:r>
          </w:p>
        </w:tc>
        <w:tc>
          <w:tcPr>
            <w:tcW w:w="1687" w:type="dxa"/>
          </w:tcPr>
          <w:p>
            <w:pPr>
              <w:pStyle w:val="TableParagraph"/>
              <w:spacing w:before="26"/>
              <w:ind w:right="95"/>
              <w:jc w:val="right"/>
              <w:rPr>
                <w:sz w:val="18"/>
              </w:rPr>
            </w:pPr>
            <w:r>
              <w:rPr>
                <w:spacing w:val="-2"/>
                <w:sz w:val="18"/>
              </w:rPr>
              <w:t>11,298,013.01</w:t>
            </w:r>
          </w:p>
        </w:tc>
        <w:tc>
          <w:tcPr>
            <w:tcW w:w="1893" w:type="dxa"/>
          </w:tcPr>
          <w:p>
            <w:pPr>
              <w:pStyle w:val="TableParagraph"/>
              <w:spacing w:before="26"/>
              <w:ind w:right="90"/>
              <w:jc w:val="right"/>
              <w:rPr>
                <w:sz w:val="18"/>
              </w:rPr>
            </w:pPr>
            <w:r>
              <w:rPr>
                <w:spacing w:val="-2"/>
                <w:sz w:val="18"/>
              </w:rPr>
              <w:t>31,033,553.00</w:t>
            </w:r>
          </w:p>
        </w:tc>
        <w:tc>
          <w:tcPr>
            <w:tcW w:w="1687" w:type="dxa"/>
          </w:tcPr>
          <w:p>
            <w:pPr>
              <w:pStyle w:val="TableParagraph"/>
              <w:spacing w:before="26"/>
              <w:ind w:right="93"/>
              <w:jc w:val="right"/>
              <w:rPr>
                <w:sz w:val="18"/>
              </w:rPr>
            </w:pPr>
            <w:r>
              <w:rPr>
                <w:spacing w:val="-2"/>
                <w:sz w:val="18"/>
              </w:rPr>
              <w:t>7,758,388.35</w:t>
            </w:r>
          </w:p>
        </w:tc>
      </w:tr>
      <w:tr>
        <w:trPr>
          <w:trHeight w:val="285" w:hRule="atLeast"/>
        </w:trPr>
        <w:tc>
          <w:tcPr>
            <w:tcW w:w="1838" w:type="dxa"/>
          </w:tcPr>
          <w:p>
            <w:pPr>
              <w:pStyle w:val="TableParagraph"/>
              <w:spacing w:before="26"/>
              <w:ind w:left="107"/>
              <w:rPr>
                <w:sz w:val="18"/>
              </w:rPr>
            </w:pPr>
            <w:r>
              <w:rPr>
                <w:spacing w:val="-2"/>
                <w:sz w:val="18"/>
              </w:rPr>
              <w:t>使用权资产</w:t>
            </w:r>
          </w:p>
        </w:tc>
        <w:tc>
          <w:tcPr>
            <w:tcW w:w="1716" w:type="dxa"/>
          </w:tcPr>
          <w:p>
            <w:pPr>
              <w:pStyle w:val="TableParagraph"/>
              <w:spacing w:before="26"/>
              <w:ind w:right="96"/>
              <w:jc w:val="right"/>
              <w:rPr>
                <w:sz w:val="18"/>
              </w:rPr>
            </w:pPr>
            <w:r>
              <w:rPr>
                <w:spacing w:val="-2"/>
                <w:sz w:val="18"/>
              </w:rPr>
              <w:t>3,122,877,668.46</w:t>
            </w:r>
          </w:p>
        </w:tc>
        <w:tc>
          <w:tcPr>
            <w:tcW w:w="1687" w:type="dxa"/>
          </w:tcPr>
          <w:p>
            <w:pPr>
              <w:pStyle w:val="TableParagraph"/>
              <w:spacing w:before="26"/>
              <w:ind w:right="95"/>
              <w:jc w:val="right"/>
              <w:rPr>
                <w:sz w:val="18"/>
              </w:rPr>
            </w:pPr>
            <w:r>
              <w:rPr>
                <w:spacing w:val="-2"/>
                <w:sz w:val="18"/>
              </w:rPr>
              <w:t>780,719,417.09</w:t>
            </w:r>
          </w:p>
        </w:tc>
        <w:tc>
          <w:tcPr>
            <w:tcW w:w="1893" w:type="dxa"/>
          </w:tcPr>
          <w:p>
            <w:pPr>
              <w:pStyle w:val="TableParagraph"/>
              <w:spacing w:before="26"/>
              <w:ind w:right="91"/>
              <w:jc w:val="right"/>
              <w:rPr>
                <w:sz w:val="18"/>
              </w:rPr>
            </w:pPr>
            <w:r>
              <w:rPr>
                <w:spacing w:val="-2"/>
                <w:sz w:val="18"/>
              </w:rPr>
              <w:t>3,262,319,428.80</w:t>
            </w:r>
          </w:p>
        </w:tc>
        <w:tc>
          <w:tcPr>
            <w:tcW w:w="1687" w:type="dxa"/>
          </w:tcPr>
          <w:p>
            <w:pPr>
              <w:pStyle w:val="TableParagraph"/>
              <w:spacing w:before="26"/>
              <w:ind w:right="93"/>
              <w:jc w:val="right"/>
              <w:rPr>
                <w:sz w:val="18"/>
              </w:rPr>
            </w:pPr>
            <w:r>
              <w:rPr>
                <w:spacing w:val="-2"/>
                <w:sz w:val="18"/>
              </w:rPr>
              <w:t>815,579,857.19</w:t>
            </w:r>
          </w:p>
        </w:tc>
      </w:tr>
      <w:tr>
        <w:trPr>
          <w:trHeight w:val="285" w:hRule="atLeast"/>
        </w:trPr>
        <w:tc>
          <w:tcPr>
            <w:tcW w:w="1838" w:type="dxa"/>
          </w:tcPr>
          <w:p>
            <w:pPr>
              <w:pStyle w:val="TableParagraph"/>
              <w:spacing w:before="26"/>
              <w:ind w:left="10" w:right="1"/>
              <w:jc w:val="center"/>
              <w:rPr>
                <w:sz w:val="18"/>
              </w:rPr>
            </w:pPr>
            <w:r>
              <w:rPr>
                <w:spacing w:val="-5"/>
                <w:sz w:val="18"/>
              </w:rPr>
              <w:t>合计</w:t>
            </w:r>
          </w:p>
        </w:tc>
        <w:tc>
          <w:tcPr>
            <w:tcW w:w="1716" w:type="dxa"/>
          </w:tcPr>
          <w:p>
            <w:pPr>
              <w:pStyle w:val="TableParagraph"/>
              <w:spacing w:before="26"/>
              <w:ind w:right="96"/>
              <w:jc w:val="right"/>
              <w:rPr>
                <w:sz w:val="18"/>
              </w:rPr>
            </w:pPr>
            <w:r>
              <w:rPr>
                <w:spacing w:val="-2"/>
                <w:sz w:val="18"/>
              </w:rPr>
              <w:t>3,170,827,864.09</w:t>
            </w:r>
          </w:p>
        </w:tc>
        <w:tc>
          <w:tcPr>
            <w:tcW w:w="1687" w:type="dxa"/>
          </w:tcPr>
          <w:p>
            <w:pPr>
              <w:pStyle w:val="TableParagraph"/>
              <w:spacing w:before="26"/>
              <w:ind w:right="95"/>
              <w:jc w:val="right"/>
              <w:rPr>
                <w:sz w:val="18"/>
              </w:rPr>
            </w:pPr>
            <w:r>
              <w:rPr>
                <w:spacing w:val="-2"/>
                <w:sz w:val="18"/>
              </w:rPr>
              <w:t>792,706,966.07</w:t>
            </w:r>
          </w:p>
        </w:tc>
        <w:tc>
          <w:tcPr>
            <w:tcW w:w="1893" w:type="dxa"/>
          </w:tcPr>
          <w:p>
            <w:pPr>
              <w:pStyle w:val="TableParagraph"/>
              <w:spacing w:before="26"/>
              <w:ind w:right="90"/>
              <w:jc w:val="right"/>
              <w:rPr>
                <w:sz w:val="18"/>
              </w:rPr>
            </w:pPr>
            <w:r>
              <w:rPr>
                <w:spacing w:val="-2"/>
                <w:sz w:val="18"/>
              </w:rPr>
              <w:t>3,296,829,053.24</w:t>
            </w:r>
          </w:p>
        </w:tc>
        <w:tc>
          <w:tcPr>
            <w:tcW w:w="1687" w:type="dxa"/>
          </w:tcPr>
          <w:p>
            <w:pPr>
              <w:pStyle w:val="TableParagraph"/>
              <w:spacing w:before="26"/>
              <w:ind w:right="93"/>
              <w:jc w:val="right"/>
              <w:rPr>
                <w:sz w:val="18"/>
              </w:rPr>
            </w:pPr>
            <w:r>
              <w:rPr>
                <w:spacing w:val="-2"/>
                <w:sz w:val="18"/>
              </w:rPr>
              <w:t>824,207,263.40</w:t>
            </w:r>
          </w:p>
        </w:tc>
      </w:tr>
    </w:tbl>
    <w:p>
      <w:pPr>
        <w:pStyle w:val="BodyText"/>
        <w:spacing w:before="55"/>
        <w:rPr>
          <w:sz w:val="20"/>
        </w:rPr>
      </w:pPr>
    </w:p>
    <w:p>
      <w:pPr>
        <w:spacing w:after="0"/>
        <w:rPr>
          <w:sz w:val="20"/>
        </w:rPr>
        <w:sectPr>
          <w:type w:val="continuous"/>
          <w:pgSz w:w="11910" w:h="16840"/>
          <w:pgMar w:header="882" w:footer="1195" w:top="1060" w:bottom="1380" w:left="760" w:right="740"/>
        </w:sectPr>
      </w:pPr>
    </w:p>
    <w:p>
      <w:pPr>
        <w:pStyle w:val="ListParagraph"/>
        <w:numPr>
          <w:ilvl w:val="0"/>
          <w:numId w:val="64"/>
        </w:numPr>
        <w:tabs>
          <w:tab w:pos="1357" w:val="left" w:leader="none"/>
        </w:tabs>
        <w:spacing w:line="240" w:lineRule="auto" w:before="67" w:after="0"/>
        <w:ind w:left="1357" w:right="0" w:hanging="840"/>
        <w:jc w:val="left"/>
        <w:rPr>
          <w:sz w:val="24"/>
        </w:rPr>
      </w:pPr>
      <w:r>
        <w:rPr>
          <w:spacing w:val="-1"/>
          <w:sz w:val="24"/>
        </w:rPr>
        <w:t>以抵销后净额列示的递延所得税资产或负债</w:t>
      </w:r>
    </w:p>
    <w:p>
      <w:pPr>
        <w:pStyle w:val="BodyText"/>
        <w:spacing w:before="62"/>
        <w:ind w:left="517"/>
      </w:pPr>
      <w:r>
        <w:rPr>
          <w:spacing w:val="-3"/>
        </w:rPr>
        <w:t>√适用 □不适用</w:t>
      </w:r>
    </w:p>
    <w:p>
      <w:pPr>
        <w:spacing w:line="240" w:lineRule="auto" w:before="0"/>
        <w:rPr>
          <w:sz w:val="24"/>
        </w:rPr>
      </w:pPr>
      <w:r>
        <w:rPr/>
        <w:br w:type="column"/>
      </w:r>
      <w:r>
        <w:rPr>
          <w:sz w:val="24"/>
        </w:rPr>
      </w:r>
    </w:p>
    <w:p>
      <w:pPr>
        <w:pStyle w:val="BodyText"/>
        <w:spacing w:before="133"/>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5977" w:space="216"/>
            <w:col w:w="4217"/>
          </w:cols>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724"/>
        <w:gridCol w:w="1897"/>
        <w:gridCol w:w="1897"/>
        <w:gridCol w:w="1895"/>
      </w:tblGrid>
      <w:tr>
        <w:trPr>
          <w:trHeight w:val="818" w:hRule="atLeast"/>
        </w:trPr>
        <w:tc>
          <w:tcPr>
            <w:tcW w:w="1414" w:type="dxa"/>
          </w:tcPr>
          <w:p>
            <w:pPr>
              <w:pStyle w:val="TableParagraph"/>
              <w:spacing w:before="5"/>
              <w:rPr>
                <w:sz w:val="21"/>
              </w:rPr>
            </w:pPr>
          </w:p>
          <w:p>
            <w:pPr>
              <w:pStyle w:val="TableParagraph"/>
              <w:spacing w:before="1"/>
              <w:ind w:left="11"/>
              <w:jc w:val="center"/>
              <w:rPr>
                <w:sz w:val="21"/>
              </w:rPr>
            </w:pPr>
            <w:r>
              <w:rPr>
                <w:spacing w:val="-5"/>
                <w:sz w:val="21"/>
              </w:rPr>
              <w:t>项目</w:t>
            </w:r>
          </w:p>
        </w:tc>
        <w:tc>
          <w:tcPr>
            <w:tcW w:w="1724" w:type="dxa"/>
          </w:tcPr>
          <w:p>
            <w:pPr>
              <w:pStyle w:val="TableParagraph"/>
              <w:spacing w:before="1"/>
              <w:ind w:left="124"/>
              <w:rPr>
                <w:sz w:val="21"/>
              </w:rPr>
            </w:pPr>
            <w:r>
              <w:rPr>
                <w:spacing w:val="-4"/>
                <w:sz w:val="21"/>
              </w:rPr>
              <w:t>递延所得税资产</w:t>
            </w:r>
          </w:p>
          <w:p>
            <w:pPr>
              <w:pStyle w:val="TableParagraph"/>
              <w:spacing w:line="270" w:lineRule="atLeast"/>
              <w:ind w:left="649" w:right="114" w:hanging="526"/>
              <w:rPr>
                <w:sz w:val="21"/>
              </w:rPr>
            </w:pPr>
            <w:r>
              <w:rPr>
                <w:spacing w:val="-2"/>
                <w:sz w:val="21"/>
              </w:rPr>
              <w:t>和负债期末互抵</w:t>
            </w:r>
            <w:r>
              <w:rPr>
                <w:spacing w:val="-6"/>
                <w:sz w:val="21"/>
              </w:rPr>
              <w:t>金额</w:t>
            </w:r>
          </w:p>
        </w:tc>
        <w:tc>
          <w:tcPr>
            <w:tcW w:w="1897" w:type="dxa"/>
          </w:tcPr>
          <w:p>
            <w:pPr>
              <w:pStyle w:val="TableParagraph"/>
              <w:spacing w:before="1"/>
              <w:ind w:left="107"/>
              <w:rPr>
                <w:sz w:val="21"/>
              </w:rPr>
            </w:pPr>
            <w:r>
              <w:rPr>
                <w:spacing w:val="-4"/>
                <w:sz w:val="21"/>
              </w:rPr>
              <w:t>抵销后递延所得税</w:t>
            </w:r>
          </w:p>
          <w:p>
            <w:pPr>
              <w:pStyle w:val="TableParagraph"/>
              <w:spacing w:line="270" w:lineRule="atLeast"/>
              <w:ind w:left="841" w:right="95" w:hanging="735"/>
              <w:rPr>
                <w:sz w:val="21"/>
              </w:rPr>
            </w:pPr>
            <w:r>
              <w:rPr>
                <w:spacing w:val="-2"/>
                <w:sz w:val="21"/>
              </w:rPr>
              <w:t>资产或负债期末余</w:t>
            </w:r>
            <w:r>
              <w:rPr>
                <w:spacing w:val="-10"/>
                <w:sz w:val="21"/>
              </w:rPr>
              <w:t>额</w:t>
            </w:r>
          </w:p>
        </w:tc>
        <w:tc>
          <w:tcPr>
            <w:tcW w:w="1897" w:type="dxa"/>
          </w:tcPr>
          <w:p>
            <w:pPr>
              <w:pStyle w:val="TableParagraph"/>
              <w:spacing w:before="1"/>
              <w:ind w:left="209"/>
              <w:rPr>
                <w:sz w:val="21"/>
              </w:rPr>
            </w:pPr>
            <w:r>
              <w:rPr>
                <w:spacing w:val="-4"/>
                <w:sz w:val="21"/>
              </w:rPr>
              <w:t>递延所得税资产</w:t>
            </w:r>
          </w:p>
          <w:p>
            <w:pPr>
              <w:pStyle w:val="TableParagraph"/>
              <w:spacing w:line="270" w:lineRule="atLeast"/>
              <w:ind w:left="735" w:right="201" w:hanging="526"/>
              <w:rPr>
                <w:sz w:val="21"/>
              </w:rPr>
            </w:pPr>
            <w:r>
              <w:rPr>
                <w:spacing w:val="-2"/>
                <w:sz w:val="21"/>
              </w:rPr>
              <w:t>和负债期初互抵</w:t>
            </w:r>
            <w:r>
              <w:rPr>
                <w:spacing w:val="-6"/>
                <w:sz w:val="21"/>
              </w:rPr>
              <w:t>金额</w:t>
            </w:r>
          </w:p>
        </w:tc>
        <w:tc>
          <w:tcPr>
            <w:tcW w:w="1895" w:type="dxa"/>
          </w:tcPr>
          <w:p>
            <w:pPr>
              <w:pStyle w:val="TableParagraph"/>
              <w:spacing w:before="1"/>
              <w:ind w:left="206"/>
              <w:rPr>
                <w:sz w:val="21"/>
              </w:rPr>
            </w:pPr>
            <w:r>
              <w:rPr>
                <w:spacing w:val="-4"/>
                <w:sz w:val="21"/>
              </w:rPr>
              <w:t>抵销后递延所得</w:t>
            </w:r>
          </w:p>
          <w:p>
            <w:pPr>
              <w:pStyle w:val="TableParagraph"/>
              <w:spacing w:line="270" w:lineRule="atLeast"/>
              <w:ind w:left="626" w:right="202" w:hanging="421"/>
              <w:rPr>
                <w:sz w:val="21"/>
              </w:rPr>
            </w:pPr>
            <w:r>
              <w:rPr>
                <w:spacing w:val="-2"/>
                <w:sz w:val="21"/>
              </w:rPr>
              <w:t>税资产或负债期</w:t>
            </w:r>
            <w:r>
              <w:rPr>
                <w:spacing w:val="-4"/>
                <w:sz w:val="21"/>
              </w:rPr>
              <w:t>初余额</w:t>
            </w:r>
          </w:p>
        </w:tc>
      </w:tr>
      <w:tr>
        <w:trPr>
          <w:trHeight w:val="544" w:hRule="atLeast"/>
        </w:trPr>
        <w:tc>
          <w:tcPr>
            <w:tcW w:w="1414" w:type="dxa"/>
          </w:tcPr>
          <w:p>
            <w:pPr>
              <w:pStyle w:val="TableParagraph"/>
              <w:spacing w:before="1"/>
              <w:ind w:left="107"/>
              <w:rPr>
                <w:sz w:val="21"/>
              </w:rPr>
            </w:pPr>
            <w:r>
              <w:rPr>
                <w:spacing w:val="-4"/>
                <w:sz w:val="21"/>
              </w:rPr>
              <w:t>递延所得税</w:t>
            </w:r>
          </w:p>
          <w:p>
            <w:pPr>
              <w:pStyle w:val="TableParagraph"/>
              <w:spacing w:line="252" w:lineRule="exact" w:before="2"/>
              <w:ind w:left="107"/>
              <w:rPr>
                <w:sz w:val="21"/>
              </w:rPr>
            </w:pPr>
            <w:r>
              <w:rPr>
                <w:spacing w:val="-5"/>
                <w:sz w:val="21"/>
              </w:rPr>
              <w:t>资产</w:t>
            </w:r>
          </w:p>
        </w:tc>
        <w:tc>
          <w:tcPr>
            <w:tcW w:w="1724" w:type="dxa"/>
          </w:tcPr>
          <w:p>
            <w:pPr>
              <w:pStyle w:val="TableParagraph"/>
              <w:spacing w:before="138"/>
              <w:ind w:left="46"/>
              <w:jc w:val="center"/>
              <w:rPr>
                <w:sz w:val="21"/>
              </w:rPr>
            </w:pPr>
            <w:r>
              <w:rPr>
                <w:spacing w:val="-2"/>
                <w:sz w:val="21"/>
              </w:rPr>
              <w:t>726,523,368.20</w:t>
            </w:r>
          </w:p>
        </w:tc>
        <w:tc>
          <w:tcPr>
            <w:tcW w:w="1897" w:type="dxa"/>
          </w:tcPr>
          <w:p>
            <w:pPr>
              <w:pStyle w:val="TableParagraph"/>
              <w:spacing w:before="138"/>
              <w:ind w:right="95"/>
              <w:jc w:val="right"/>
              <w:rPr>
                <w:sz w:val="21"/>
              </w:rPr>
            </w:pPr>
            <w:r>
              <w:rPr>
                <w:spacing w:val="-2"/>
                <w:sz w:val="21"/>
              </w:rPr>
              <w:t>168,872,962.90</w:t>
            </w:r>
          </w:p>
        </w:tc>
        <w:tc>
          <w:tcPr>
            <w:tcW w:w="1897" w:type="dxa"/>
          </w:tcPr>
          <w:p>
            <w:pPr>
              <w:pStyle w:val="TableParagraph"/>
              <w:spacing w:before="138"/>
              <w:ind w:right="95"/>
              <w:jc w:val="right"/>
              <w:rPr>
                <w:sz w:val="21"/>
              </w:rPr>
            </w:pPr>
            <w:r>
              <w:rPr>
                <w:spacing w:val="-2"/>
                <w:sz w:val="21"/>
              </w:rPr>
              <w:t>748,035,637.48</w:t>
            </w:r>
          </w:p>
        </w:tc>
        <w:tc>
          <w:tcPr>
            <w:tcW w:w="1895" w:type="dxa"/>
          </w:tcPr>
          <w:p>
            <w:pPr>
              <w:pStyle w:val="TableParagraph"/>
              <w:spacing w:before="138"/>
              <w:ind w:right="97"/>
              <w:jc w:val="right"/>
              <w:rPr>
                <w:sz w:val="21"/>
              </w:rPr>
            </w:pPr>
            <w:r>
              <w:rPr>
                <w:spacing w:val="-2"/>
                <w:sz w:val="21"/>
              </w:rPr>
              <w:t>158,129,053.89</w:t>
            </w:r>
          </w:p>
        </w:tc>
      </w:tr>
      <w:tr>
        <w:trPr>
          <w:trHeight w:val="544" w:hRule="atLeast"/>
        </w:trPr>
        <w:tc>
          <w:tcPr>
            <w:tcW w:w="1414" w:type="dxa"/>
          </w:tcPr>
          <w:p>
            <w:pPr>
              <w:pStyle w:val="TableParagraph"/>
              <w:spacing w:before="1"/>
              <w:ind w:left="107"/>
              <w:rPr>
                <w:sz w:val="21"/>
              </w:rPr>
            </w:pPr>
            <w:r>
              <w:rPr>
                <w:spacing w:val="-4"/>
                <w:sz w:val="21"/>
              </w:rPr>
              <w:t>递延所得税</w:t>
            </w:r>
          </w:p>
          <w:p>
            <w:pPr>
              <w:pStyle w:val="TableParagraph"/>
              <w:spacing w:line="252" w:lineRule="exact" w:before="2"/>
              <w:ind w:left="107"/>
              <w:rPr>
                <w:sz w:val="21"/>
              </w:rPr>
            </w:pPr>
            <w:r>
              <w:rPr>
                <w:spacing w:val="-5"/>
                <w:sz w:val="21"/>
              </w:rPr>
              <w:t>负债</w:t>
            </w:r>
          </w:p>
        </w:tc>
        <w:tc>
          <w:tcPr>
            <w:tcW w:w="1724" w:type="dxa"/>
          </w:tcPr>
          <w:p>
            <w:pPr>
              <w:pStyle w:val="TableParagraph"/>
              <w:spacing w:before="137"/>
              <w:ind w:left="46"/>
              <w:jc w:val="center"/>
              <w:rPr>
                <w:sz w:val="21"/>
              </w:rPr>
            </w:pPr>
            <w:r>
              <w:rPr>
                <w:spacing w:val="-2"/>
                <w:sz w:val="21"/>
              </w:rPr>
              <w:t>726,523,368.20</w:t>
            </w:r>
          </w:p>
        </w:tc>
        <w:tc>
          <w:tcPr>
            <w:tcW w:w="1897" w:type="dxa"/>
          </w:tcPr>
          <w:p>
            <w:pPr>
              <w:pStyle w:val="TableParagraph"/>
              <w:spacing w:before="137"/>
              <w:ind w:right="95"/>
              <w:jc w:val="right"/>
              <w:rPr>
                <w:sz w:val="21"/>
              </w:rPr>
            </w:pPr>
            <w:r>
              <w:rPr>
                <w:spacing w:val="-2"/>
                <w:sz w:val="21"/>
              </w:rPr>
              <w:t>66,183,597.87</w:t>
            </w:r>
          </w:p>
        </w:tc>
        <w:tc>
          <w:tcPr>
            <w:tcW w:w="1897" w:type="dxa"/>
          </w:tcPr>
          <w:p>
            <w:pPr>
              <w:pStyle w:val="TableParagraph"/>
              <w:spacing w:before="137"/>
              <w:ind w:right="95"/>
              <w:jc w:val="right"/>
              <w:rPr>
                <w:sz w:val="21"/>
              </w:rPr>
            </w:pPr>
            <w:r>
              <w:rPr>
                <w:spacing w:val="-2"/>
                <w:sz w:val="21"/>
              </w:rPr>
              <w:t>748,035,637.48</w:t>
            </w:r>
          </w:p>
        </w:tc>
        <w:tc>
          <w:tcPr>
            <w:tcW w:w="1895" w:type="dxa"/>
          </w:tcPr>
          <w:p>
            <w:pPr>
              <w:pStyle w:val="TableParagraph"/>
              <w:spacing w:before="137"/>
              <w:ind w:right="97"/>
              <w:jc w:val="right"/>
              <w:rPr>
                <w:sz w:val="21"/>
              </w:rPr>
            </w:pPr>
            <w:r>
              <w:rPr>
                <w:spacing w:val="-2"/>
                <w:sz w:val="21"/>
              </w:rPr>
              <w:t>76,171,625.92</w:t>
            </w:r>
          </w:p>
        </w:tc>
      </w:tr>
    </w:tbl>
    <w:p>
      <w:pPr>
        <w:pStyle w:val="BodyText"/>
        <w:spacing w:before="65"/>
      </w:pPr>
    </w:p>
    <w:p>
      <w:pPr>
        <w:pStyle w:val="ListParagraph"/>
        <w:numPr>
          <w:ilvl w:val="0"/>
          <w:numId w:val="64"/>
        </w:numPr>
        <w:tabs>
          <w:tab w:pos="1357" w:val="left" w:leader="none"/>
        </w:tabs>
        <w:spacing w:line="240" w:lineRule="auto" w:before="0" w:after="0"/>
        <w:ind w:left="1357" w:right="0" w:hanging="840"/>
        <w:jc w:val="left"/>
        <w:rPr>
          <w:sz w:val="24"/>
        </w:rPr>
      </w:pPr>
      <w:r>
        <w:rPr>
          <w:spacing w:val="-1"/>
          <w:sz w:val="24"/>
        </w:rPr>
        <w:t>未确认递延所得税资产明细</w:t>
      </w:r>
    </w:p>
    <w:p>
      <w:pPr>
        <w:pStyle w:val="BodyText"/>
        <w:spacing w:before="62"/>
        <w:ind w:left="517"/>
      </w:pPr>
      <w:r>
        <w:rPr>
          <w:spacing w:val="-3"/>
        </w:rPr>
        <w:t>□适用 √不适用</w:t>
      </w:r>
    </w:p>
    <w:p>
      <w:pPr>
        <w:pStyle w:val="ListParagraph"/>
        <w:numPr>
          <w:ilvl w:val="0"/>
          <w:numId w:val="64"/>
        </w:numPr>
        <w:tabs>
          <w:tab w:pos="1357" w:val="left" w:leader="none"/>
        </w:tabs>
        <w:spacing w:line="240" w:lineRule="auto" w:before="65" w:after="0"/>
        <w:ind w:left="1357" w:right="0" w:hanging="840"/>
        <w:jc w:val="left"/>
        <w:rPr>
          <w:sz w:val="24"/>
        </w:rPr>
      </w:pPr>
      <w:r>
        <w:rPr>
          <w:spacing w:val="-1"/>
          <w:sz w:val="24"/>
        </w:rPr>
        <w:t>未确认递延所得税资产的可抵扣亏损将于以下年度到期</w:t>
      </w:r>
    </w:p>
    <w:p>
      <w:pPr>
        <w:pStyle w:val="BodyText"/>
        <w:spacing w:line="242" w:lineRule="auto" w:before="64"/>
        <w:ind w:left="517" w:right="8087"/>
      </w:pPr>
      <w:r>
        <w:rPr>
          <w:spacing w:val="-6"/>
        </w:rPr>
        <w:t>□适用 √不适用</w:t>
      </w:r>
      <w:r>
        <w:rPr>
          <w:spacing w:val="-2"/>
        </w:rPr>
        <w:t>其他说明：</w:t>
      </w:r>
    </w:p>
    <w:p>
      <w:pPr>
        <w:pStyle w:val="BodyText"/>
        <w:spacing w:before="1"/>
        <w:ind w:left="517"/>
      </w:pPr>
      <w:r>
        <w:rPr>
          <w:spacing w:val="-3"/>
        </w:rPr>
        <w:t>□适用 √不适用</w:t>
      </w:r>
    </w:p>
    <w:p>
      <w:pPr>
        <w:pStyle w:val="BodyText"/>
        <w:spacing w:before="69"/>
      </w:pPr>
    </w:p>
    <w:p>
      <w:pPr>
        <w:pStyle w:val="BodyText"/>
        <w:ind w:left="517"/>
      </w:pPr>
      <w:r>
        <w:rPr/>
        <w:t>31</w:t>
      </w:r>
      <w:r>
        <w:rPr>
          <w:spacing w:val="-1"/>
        </w:rPr>
        <w:t>、其他非流动资产</w:t>
      </w:r>
    </w:p>
    <w:p>
      <w:pPr>
        <w:pStyle w:val="BodyText"/>
        <w:spacing w:before="62"/>
        <w:ind w:left="517"/>
      </w:pPr>
      <w:r>
        <w:rPr>
          <w:spacing w:val="-3"/>
        </w:rPr>
        <w:t>√适用 □不适用</w:t>
      </w:r>
    </w:p>
    <w:p>
      <w:pPr>
        <w:pStyle w:val="BodyText"/>
        <w:tabs>
          <w:tab w:pos="7910" w:val="left" w:leader="none"/>
        </w:tabs>
        <w:spacing w:before="5"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486"/>
        <w:gridCol w:w="801"/>
        <w:gridCol w:w="1485"/>
        <w:gridCol w:w="1754"/>
        <w:gridCol w:w="765"/>
        <w:gridCol w:w="1558"/>
      </w:tblGrid>
      <w:tr>
        <w:trPr>
          <w:trHeight w:val="309" w:hRule="atLeast"/>
        </w:trPr>
        <w:tc>
          <w:tcPr>
            <w:tcW w:w="1075" w:type="dxa"/>
            <w:vMerge w:val="restart"/>
          </w:tcPr>
          <w:p>
            <w:pPr>
              <w:pStyle w:val="TableParagraph"/>
              <w:spacing w:before="9"/>
              <w:rPr>
                <w:sz w:val="24"/>
              </w:rPr>
            </w:pPr>
          </w:p>
          <w:p>
            <w:pPr>
              <w:pStyle w:val="TableParagraph"/>
              <w:ind w:left="295"/>
              <w:rPr>
                <w:sz w:val="24"/>
              </w:rPr>
            </w:pPr>
            <w:r>
              <w:rPr>
                <w:spacing w:val="-5"/>
                <w:sz w:val="24"/>
              </w:rPr>
              <w:t>项目</w:t>
            </w:r>
          </w:p>
        </w:tc>
        <w:tc>
          <w:tcPr>
            <w:tcW w:w="3772" w:type="dxa"/>
            <w:gridSpan w:val="3"/>
          </w:tcPr>
          <w:p>
            <w:pPr>
              <w:pStyle w:val="TableParagraph"/>
              <w:spacing w:line="289" w:lineRule="exact"/>
              <w:ind w:left="5"/>
              <w:jc w:val="center"/>
              <w:rPr>
                <w:sz w:val="24"/>
              </w:rPr>
            </w:pPr>
            <w:r>
              <w:rPr>
                <w:spacing w:val="-3"/>
                <w:sz w:val="24"/>
              </w:rPr>
              <w:t>期末余额</w:t>
            </w:r>
          </w:p>
        </w:tc>
        <w:tc>
          <w:tcPr>
            <w:tcW w:w="4077" w:type="dxa"/>
            <w:gridSpan w:val="3"/>
          </w:tcPr>
          <w:p>
            <w:pPr>
              <w:pStyle w:val="TableParagraph"/>
              <w:spacing w:line="289" w:lineRule="exact"/>
              <w:ind w:left="11"/>
              <w:jc w:val="center"/>
              <w:rPr>
                <w:sz w:val="24"/>
              </w:rPr>
            </w:pPr>
            <w:r>
              <w:rPr>
                <w:spacing w:val="-3"/>
                <w:sz w:val="24"/>
              </w:rPr>
              <w:t>期初余额</w:t>
            </w:r>
          </w:p>
        </w:tc>
      </w:tr>
      <w:tr>
        <w:trPr>
          <w:trHeight w:val="623" w:hRule="atLeast"/>
        </w:trPr>
        <w:tc>
          <w:tcPr>
            <w:tcW w:w="1075" w:type="dxa"/>
            <w:vMerge/>
            <w:tcBorders>
              <w:top w:val="nil"/>
            </w:tcBorders>
          </w:tcPr>
          <w:p>
            <w:pPr>
              <w:rPr>
                <w:sz w:val="2"/>
                <w:szCs w:val="2"/>
              </w:rPr>
            </w:pPr>
          </w:p>
        </w:tc>
        <w:tc>
          <w:tcPr>
            <w:tcW w:w="1486" w:type="dxa"/>
          </w:tcPr>
          <w:p>
            <w:pPr>
              <w:pStyle w:val="TableParagraph"/>
              <w:spacing w:before="2"/>
              <w:ind w:left="259"/>
              <w:rPr>
                <w:sz w:val="24"/>
              </w:rPr>
            </w:pPr>
            <w:r>
              <w:rPr>
                <w:spacing w:val="-3"/>
                <w:sz w:val="24"/>
              </w:rPr>
              <w:t>账面余额</w:t>
            </w:r>
          </w:p>
        </w:tc>
        <w:tc>
          <w:tcPr>
            <w:tcW w:w="801" w:type="dxa"/>
          </w:tcPr>
          <w:p>
            <w:pPr>
              <w:pStyle w:val="TableParagraph"/>
              <w:spacing w:line="310" w:lineRule="atLeast"/>
              <w:ind w:left="158" w:right="150"/>
              <w:rPr>
                <w:sz w:val="24"/>
              </w:rPr>
            </w:pPr>
            <w:r>
              <w:rPr>
                <w:spacing w:val="-6"/>
                <w:sz w:val="24"/>
              </w:rPr>
              <w:t>减值</w:t>
            </w:r>
            <w:r>
              <w:rPr>
                <w:spacing w:val="-5"/>
                <w:sz w:val="24"/>
              </w:rPr>
              <w:t>准备</w:t>
            </w:r>
          </w:p>
        </w:tc>
        <w:tc>
          <w:tcPr>
            <w:tcW w:w="1485" w:type="dxa"/>
          </w:tcPr>
          <w:p>
            <w:pPr>
              <w:pStyle w:val="TableParagraph"/>
              <w:spacing w:before="155"/>
              <w:ind w:left="259"/>
              <w:rPr>
                <w:sz w:val="24"/>
              </w:rPr>
            </w:pPr>
            <w:r>
              <w:rPr>
                <w:spacing w:val="-3"/>
                <w:sz w:val="24"/>
              </w:rPr>
              <w:t>账面价值</w:t>
            </w:r>
          </w:p>
        </w:tc>
        <w:tc>
          <w:tcPr>
            <w:tcW w:w="1754" w:type="dxa"/>
          </w:tcPr>
          <w:p>
            <w:pPr>
              <w:pStyle w:val="TableParagraph"/>
              <w:spacing w:before="2"/>
              <w:ind w:left="397"/>
              <w:rPr>
                <w:sz w:val="24"/>
              </w:rPr>
            </w:pPr>
            <w:r>
              <w:rPr>
                <w:spacing w:val="-3"/>
                <w:sz w:val="24"/>
              </w:rPr>
              <w:t>账面余额</w:t>
            </w:r>
          </w:p>
        </w:tc>
        <w:tc>
          <w:tcPr>
            <w:tcW w:w="765" w:type="dxa"/>
          </w:tcPr>
          <w:p>
            <w:pPr>
              <w:pStyle w:val="TableParagraph"/>
              <w:spacing w:line="310" w:lineRule="atLeast"/>
              <w:ind w:left="143" w:right="129"/>
              <w:rPr>
                <w:sz w:val="24"/>
              </w:rPr>
            </w:pPr>
            <w:r>
              <w:rPr>
                <w:spacing w:val="-6"/>
                <w:sz w:val="24"/>
              </w:rPr>
              <w:t>减值</w:t>
            </w:r>
            <w:r>
              <w:rPr>
                <w:spacing w:val="-5"/>
                <w:sz w:val="24"/>
              </w:rPr>
              <w:t>准备</w:t>
            </w:r>
          </w:p>
        </w:tc>
        <w:tc>
          <w:tcPr>
            <w:tcW w:w="1558" w:type="dxa"/>
          </w:tcPr>
          <w:p>
            <w:pPr>
              <w:pStyle w:val="TableParagraph"/>
              <w:spacing w:before="155"/>
              <w:ind w:left="83" w:right="74"/>
              <w:jc w:val="center"/>
              <w:rPr>
                <w:sz w:val="24"/>
              </w:rPr>
            </w:pPr>
            <w:r>
              <w:rPr>
                <w:spacing w:val="-3"/>
                <w:sz w:val="24"/>
              </w:rPr>
              <w:t>账面价值</w:t>
            </w:r>
          </w:p>
        </w:tc>
      </w:tr>
      <w:tr>
        <w:trPr>
          <w:trHeight w:val="467" w:hRule="atLeast"/>
        </w:trPr>
        <w:tc>
          <w:tcPr>
            <w:tcW w:w="1075" w:type="dxa"/>
          </w:tcPr>
          <w:p>
            <w:pPr>
              <w:pStyle w:val="TableParagraph"/>
              <w:spacing w:line="230" w:lineRule="exact"/>
              <w:ind w:left="112"/>
              <w:rPr>
                <w:sz w:val="18"/>
              </w:rPr>
            </w:pPr>
            <w:r>
              <w:rPr>
                <w:spacing w:val="-3"/>
                <w:sz w:val="18"/>
              </w:rPr>
              <w:t>租赁保证</w:t>
            </w:r>
          </w:p>
          <w:p>
            <w:pPr>
              <w:pStyle w:val="TableParagraph"/>
              <w:spacing w:line="215" w:lineRule="exact" w:before="2"/>
              <w:ind w:left="112"/>
              <w:rPr>
                <w:sz w:val="18"/>
              </w:rPr>
            </w:pPr>
            <w:r>
              <w:rPr>
                <w:spacing w:val="-3"/>
                <w:sz w:val="18"/>
              </w:rPr>
              <w:t>金、押金</w:t>
            </w:r>
          </w:p>
        </w:tc>
        <w:tc>
          <w:tcPr>
            <w:tcW w:w="1486" w:type="dxa"/>
          </w:tcPr>
          <w:p>
            <w:pPr>
              <w:pStyle w:val="TableParagraph"/>
              <w:spacing w:before="117"/>
              <w:ind w:right="103"/>
              <w:jc w:val="right"/>
              <w:rPr>
                <w:sz w:val="18"/>
              </w:rPr>
            </w:pPr>
            <w:r>
              <w:rPr>
                <w:spacing w:val="-2"/>
                <w:sz w:val="18"/>
              </w:rPr>
              <w:t>218,371,997.12</w:t>
            </w:r>
          </w:p>
        </w:tc>
        <w:tc>
          <w:tcPr>
            <w:tcW w:w="801" w:type="dxa"/>
          </w:tcPr>
          <w:p>
            <w:pPr>
              <w:pStyle w:val="TableParagraph"/>
              <w:rPr>
                <w:rFonts w:ascii="Times New Roman"/>
                <w:sz w:val="20"/>
              </w:rPr>
            </w:pPr>
          </w:p>
        </w:tc>
        <w:tc>
          <w:tcPr>
            <w:tcW w:w="1485" w:type="dxa"/>
          </w:tcPr>
          <w:p>
            <w:pPr>
              <w:pStyle w:val="TableParagraph"/>
              <w:spacing w:before="117"/>
              <w:ind w:right="101"/>
              <w:jc w:val="right"/>
              <w:rPr>
                <w:sz w:val="18"/>
              </w:rPr>
            </w:pPr>
            <w:r>
              <w:rPr>
                <w:spacing w:val="-2"/>
                <w:sz w:val="18"/>
              </w:rPr>
              <w:t>218,371,997.12</w:t>
            </w:r>
          </w:p>
        </w:tc>
        <w:tc>
          <w:tcPr>
            <w:tcW w:w="1754" w:type="dxa"/>
          </w:tcPr>
          <w:p>
            <w:pPr>
              <w:pStyle w:val="TableParagraph"/>
              <w:spacing w:before="117"/>
              <w:ind w:right="98"/>
              <w:jc w:val="right"/>
              <w:rPr>
                <w:sz w:val="18"/>
              </w:rPr>
            </w:pPr>
            <w:r>
              <w:rPr>
                <w:spacing w:val="-2"/>
                <w:sz w:val="18"/>
              </w:rPr>
              <w:t>217,393,312.12</w:t>
            </w:r>
          </w:p>
        </w:tc>
        <w:tc>
          <w:tcPr>
            <w:tcW w:w="765" w:type="dxa"/>
          </w:tcPr>
          <w:p>
            <w:pPr>
              <w:pStyle w:val="TableParagraph"/>
              <w:rPr>
                <w:rFonts w:ascii="Times New Roman"/>
                <w:sz w:val="20"/>
              </w:rPr>
            </w:pPr>
          </w:p>
        </w:tc>
        <w:tc>
          <w:tcPr>
            <w:tcW w:w="1558" w:type="dxa"/>
          </w:tcPr>
          <w:p>
            <w:pPr>
              <w:pStyle w:val="TableParagraph"/>
              <w:spacing w:before="117"/>
              <w:ind w:left="83"/>
              <w:jc w:val="center"/>
              <w:rPr>
                <w:sz w:val="18"/>
              </w:rPr>
            </w:pPr>
            <w:r>
              <w:rPr>
                <w:spacing w:val="-2"/>
                <w:sz w:val="18"/>
              </w:rPr>
              <w:t>217,393,312.12</w:t>
            </w:r>
          </w:p>
        </w:tc>
      </w:tr>
      <w:tr>
        <w:trPr>
          <w:trHeight w:val="465" w:hRule="atLeast"/>
        </w:trPr>
        <w:tc>
          <w:tcPr>
            <w:tcW w:w="1075" w:type="dxa"/>
          </w:tcPr>
          <w:p>
            <w:pPr>
              <w:pStyle w:val="TableParagraph"/>
              <w:ind w:left="112"/>
              <w:rPr>
                <w:sz w:val="18"/>
              </w:rPr>
            </w:pPr>
            <w:r>
              <w:rPr>
                <w:spacing w:val="-3"/>
                <w:sz w:val="18"/>
              </w:rPr>
              <w:t>预付装修</w:t>
            </w:r>
          </w:p>
          <w:p>
            <w:pPr>
              <w:pStyle w:val="TableParagraph"/>
              <w:spacing w:line="213" w:lineRule="exact" w:before="2"/>
              <w:ind w:left="112"/>
              <w:rPr>
                <w:sz w:val="18"/>
              </w:rPr>
            </w:pPr>
            <w:r>
              <w:rPr>
                <w:spacing w:val="-4"/>
                <w:sz w:val="18"/>
              </w:rPr>
              <w:t>补偿款</w:t>
            </w:r>
          </w:p>
        </w:tc>
        <w:tc>
          <w:tcPr>
            <w:tcW w:w="1486" w:type="dxa"/>
          </w:tcPr>
          <w:p>
            <w:pPr>
              <w:pStyle w:val="TableParagraph"/>
              <w:spacing w:before="115"/>
              <w:ind w:right="103"/>
              <w:jc w:val="right"/>
              <w:rPr>
                <w:sz w:val="18"/>
              </w:rPr>
            </w:pPr>
            <w:r>
              <w:rPr>
                <w:spacing w:val="-2"/>
                <w:sz w:val="18"/>
              </w:rPr>
              <w:t>567,881.94</w:t>
            </w:r>
          </w:p>
        </w:tc>
        <w:tc>
          <w:tcPr>
            <w:tcW w:w="801" w:type="dxa"/>
          </w:tcPr>
          <w:p>
            <w:pPr>
              <w:pStyle w:val="TableParagraph"/>
              <w:rPr>
                <w:rFonts w:ascii="Times New Roman"/>
                <w:sz w:val="20"/>
              </w:rPr>
            </w:pPr>
          </w:p>
        </w:tc>
        <w:tc>
          <w:tcPr>
            <w:tcW w:w="1485" w:type="dxa"/>
          </w:tcPr>
          <w:p>
            <w:pPr>
              <w:pStyle w:val="TableParagraph"/>
              <w:spacing w:before="115"/>
              <w:ind w:right="101"/>
              <w:jc w:val="right"/>
              <w:rPr>
                <w:sz w:val="18"/>
              </w:rPr>
            </w:pPr>
            <w:r>
              <w:rPr>
                <w:spacing w:val="-2"/>
                <w:sz w:val="18"/>
              </w:rPr>
              <w:t>567,881.94</w:t>
            </w:r>
          </w:p>
        </w:tc>
        <w:tc>
          <w:tcPr>
            <w:tcW w:w="1754" w:type="dxa"/>
          </w:tcPr>
          <w:p>
            <w:pPr>
              <w:pStyle w:val="TableParagraph"/>
              <w:spacing w:before="115"/>
              <w:ind w:right="98"/>
              <w:jc w:val="right"/>
              <w:rPr>
                <w:sz w:val="18"/>
              </w:rPr>
            </w:pPr>
            <w:r>
              <w:rPr>
                <w:spacing w:val="-2"/>
                <w:sz w:val="18"/>
              </w:rPr>
              <w:t>15,859,564.11</w:t>
            </w:r>
          </w:p>
        </w:tc>
        <w:tc>
          <w:tcPr>
            <w:tcW w:w="765" w:type="dxa"/>
          </w:tcPr>
          <w:p>
            <w:pPr>
              <w:pStyle w:val="TableParagraph"/>
              <w:rPr>
                <w:rFonts w:ascii="Times New Roman"/>
                <w:sz w:val="20"/>
              </w:rPr>
            </w:pPr>
          </w:p>
        </w:tc>
        <w:tc>
          <w:tcPr>
            <w:tcW w:w="1558" w:type="dxa"/>
          </w:tcPr>
          <w:p>
            <w:pPr>
              <w:pStyle w:val="TableParagraph"/>
              <w:spacing w:before="115"/>
              <w:ind w:left="172"/>
              <w:jc w:val="center"/>
              <w:rPr>
                <w:sz w:val="18"/>
              </w:rPr>
            </w:pPr>
            <w:r>
              <w:rPr>
                <w:spacing w:val="-2"/>
                <w:sz w:val="18"/>
              </w:rPr>
              <w:t>15,859,564.11</w:t>
            </w:r>
          </w:p>
        </w:tc>
      </w:tr>
      <w:tr>
        <w:trPr>
          <w:trHeight w:val="467" w:hRule="atLeast"/>
        </w:trPr>
        <w:tc>
          <w:tcPr>
            <w:tcW w:w="1075" w:type="dxa"/>
          </w:tcPr>
          <w:p>
            <w:pPr>
              <w:pStyle w:val="TableParagraph"/>
              <w:spacing w:line="230" w:lineRule="atLeast"/>
              <w:ind w:left="112" w:right="230"/>
              <w:rPr>
                <w:sz w:val="18"/>
              </w:rPr>
            </w:pPr>
            <w:r>
              <w:rPr>
                <w:spacing w:val="-4"/>
                <w:sz w:val="18"/>
              </w:rPr>
              <w:t>收购股权意向金</w:t>
            </w:r>
          </w:p>
        </w:tc>
        <w:tc>
          <w:tcPr>
            <w:tcW w:w="1486" w:type="dxa"/>
          </w:tcPr>
          <w:p>
            <w:pPr>
              <w:pStyle w:val="TableParagraph"/>
              <w:spacing w:before="117"/>
              <w:ind w:right="103"/>
              <w:jc w:val="right"/>
              <w:rPr>
                <w:sz w:val="18"/>
              </w:rPr>
            </w:pPr>
            <w:r>
              <w:rPr>
                <w:spacing w:val="-2"/>
                <w:sz w:val="18"/>
              </w:rPr>
              <w:t>13,175,000.00</w:t>
            </w:r>
          </w:p>
        </w:tc>
        <w:tc>
          <w:tcPr>
            <w:tcW w:w="801" w:type="dxa"/>
          </w:tcPr>
          <w:p>
            <w:pPr>
              <w:pStyle w:val="TableParagraph"/>
              <w:rPr>
                <w:rFonts w:ascii="Times New Roman"/>
                <w:sz w:val="20"/>
              </w:rPr>
            </w:pPr>
          </w:p>
        </w:tc>
        <w:tc>
          <w:tcPr>
            <w:tcW w:w="1485" w:type="dxa"/>
          </w:tcPr>
          <w:p>
            <w:pPr>
              <w:pStyle w:val="TableParagraph"/>
              <w:spacing w:before="117"/>
              <w:ind w:right="101"/>
              <w:jc w:val="right"/>
              <w:rPr>
                <w:sz w:val="18"/>
              </w:rPr>
            </w:pPr>
            <w:r>
              <w:rPr>
                <w:spacing w:val="-2"/>
                <w:sz w:val="18"/>
              </w:rPr>
              <w:t>13,175,000.00</w:t>
            </w:r>
          </w:p>
        </w:tc>
        <w:tc>
          <w:tcPr>
            <w:tcW w:w="1754" w:type="dxa"/>
          </w:tcPr>
          <w:p>
            <w:pPr>
              <w:pStyle w:val="TableParagraph"/>
              <w:rPr>
                <w:rFonts w:ascii="Times New Roman"/>
                <w:sz w:val="20"/>
              </w:rPr>
            </w:pPr>
          </w:p>
        </w:tc>
        <w:tc>
          <w:tcPr>
            <w:tcW w:w="765" w:type="dxa"/>
          </w:tcPr>
          <w:p>
            <w:pPr>
              <w:pStyle w:val="TableParagraph"/>
              <w:rPr>
                <w:rFonts w:ascii="Times New Roman"/>
                <w:sz w:val="20"/>
              </w:rPr>
            </w:pPr>
          </w:p>
        </w:tc>
        <w:tc>
          <w:tcPr>
            <w:tcW w:w="1558" w:type="dxa"/>
          </w:tcPr>
          <w:p>
            <w:pPr>
              <w:pStyle w:val="TableParagraph"/>
              <w:rPr>
                <w:rFonts w:ascii="Times New Roman"/>
                <w:sz w:val="20"/>
              </w:rPr>
            </w:pPr>
          </w:p>
        </w:tc>
      </w:tr>
      <w:tr>
        <w:trPr>
          <w:trHeight w:val="234" w:hRule="atLeast"/>
        </w:trPr>
        <w:tc>
          <w:tcPr>
            <w:tcW w:w="1075" w:type="dxa"/>
          </w:tcPr>
          <w:p>
            <w:pPr>
              <w:pStyle w:val="TableParagraph"/>
              <w:spacing w:line="215" w:lineRule="exact"/>
              <w:ind w:left="355"/>
              <w:rPr>
                <w:sz w:val="18"/>
              </w:rPr>
            </w:pPr>
            <w:r>
              <w:rPr>
                <w:spacing w:val="-5"/>
                <w:sz w:val="18"/>
              </w:rPr>
              <w:t>合计</w:t>
            </w:r>
          </w:p>
        </w:tc>
        <w:tc>
          <w:tcPr>
            <w:tcW w:w="1486" w:type="dxa"/>
          </w:tcPr>
          <w:p>
            <w:pPr>
              <w:pStyle w:val="TableParagraph"/>
              <w:spacing w:line="215" w:lineRule="exact"/>
              <w:ind w:right="103"/>
              <w:jc w:val="right"/>
              <w:rPr>
                <w:sz w:val="18"/>
              </w:rPr>
            </w:pPr>
            <w:r>
              <w:rPr>
                <w:spacing w:val="-2"/>
                <w:sz w:val="18"/>
              </w:rPr>
              <w:t>232,114,879.06</w:t>
            </w:r>
          </w:p>
        </w:tc>
        <w:tc>
          <w:tcPr>
            <w:tcW w:w="801" w:type="dxa"/>
          </w:tcPr>
          <w:p>
            <w:pPr>
              <w:pStyle w:val="TableParagraph"/>
              <w:rPr>
                <w:rFonts w:ascii="Times New Roman"/>
                <w:sz w:val="16"/>
              </w:rPr>
            </w:pPr>
          </w:p>
        </w:tc>
        <w:tc>
          <w:tcPr>
            <w:tcW w:w="1485" w:type="dxa"/>
          </w:tcPr>
          <w:p>
            <w:pPr>
              <w:pStyle w:val="TableParagraph"/>
              <w:spacing w:line="215" w:lineRule="exact"/>
              <w:ind w:right="101"/>
              <w:jc w:val="right"/>
              <w:rPr>
                <w:sz w:val="18"/>
              </w:rPr>
            </w:pPr>
            <w:r>
              <w:rPr>
                <w:spacing w:val="-2"/>
                <w:sz w:val="18"/>
              </w:rPr>
              <w:t>232,114,879.06</w:t>
            </w:r>
          </w:p>
        </w:tc>
        <w:tc>
          <w:tcPr>
            <w:tcW w:w="1754" w:type="dxa"/>
          </w:tcPr>
          <w:p>
            <w:pPr>
              <w:pStyle w:val="TableParagraph"/>
              <w:spacing w:line="215" w:lineRule="exact"/>
              <w:ind w:right="98"/>
              <w:jc w:val="right"/>
              <w:rPr>
                <w:sz w:val="18"/>
              </w:rPr>
            </w:pPr>
            <w:r>
              <w:rPr>
                <w:spacing w:val="-2"/>
                <w:sz w:val="18"/>
              </w:rPr>
              <w:t>233,252,876.23</w:t>
            </w:r>
          </w:p>
        </w:tc>
        <w:tc>
          <w:tcPr>
            <w:tcW w:w="765" w:type="dxa"/>
          </w:tcPr>
          <w:p>
            <w:pPr>
              <w:pStyle w:val="TableParagraph"/>
              <w:rPr>
                <w:rFonts w:ascii="Times New Roman"/>
                <w:sz w:val="16"/>
              </w:rPr>
            </w:pPr>
          </w:p>
        </w:tc>
        <w:tc>
          <w:tcPr>
            <w:tcW w:w="1558" w:type="dxa"/>
          </w:tcPr>
          <w:p>
            <w:pPr>
              <w:pStyle w:val="TableParagraph"/>
              <w:spacing w:line="215" w:lineRule="exact"/>
              <w:ind w:left="83"/>
              <w:jc w:val="center"/>
              <w:rPr>
                <w:sz w:val="18"/>
              </w:rPr>
            </w:pPr>
            <w:r>
              <w:rPr>
                <w:spacing w:val="-2"/>
                <w:sz w:val="18"/>
              </w:rPr>
              <w:t>233,252,876.23</w:t>
            </w:r>
          </w:p>
        </w:tc>
      </w:tr>
    </w:tbl>
    <w:p>
      <w:pPr>
        <w:pStyle w:val="BodyText"/>
        <w:spacing w:before="236"/>
        <w:ind w:left="517"/>
      </w:pPr>
      <w:r>
        <w:rPr>
          <w:spacing w:val="-2"/>
        </w:rPr>
        <w:t>其他说明：</w:t>
      </w:r>
    </w:p>
    <w:p>
      <w:pPr>
        <w:pStyle w:val="ListParagraph"/>
        <w:numPr>
          <w:ilvl w:val="0"/>
          <w:numId w:val="65"/>
        </w:numPr>
        <w:tabs>
          <w:tab w:pos="1117" w:val="left" w:leader="none"/>
        </w:tabs>
        <w:spacing w:line="364" w:lineRule="auto" w:before="4" w:after="0"/>
        <w:ind w:left="517" w:right="1126" w:firstLine="0"/>
        <w:jc w:val="left"/>
        <w:rPr>
          <w:sz w:val="24"/>
        </w:rPr>
      </w:pPr>
      <w:r>
        <w:rPr>
          <w:spacing w:val="-2"/>
          <w:sz w:val="24"/>
        </w:rPr>
        <w:t>租赁保证金、押金为本公司及子公司支付给大业主的租赁押金, 因物业租赁合同租期较长，该部分其他应收款回收期为一年以上，报表由其他应收款重分类至其他非流动资产。</w:t>
      </w:r>
    </w:p>
    <w:p>
      <w:pPr>
        <w:pStyle w:val="ListParagraph"/>
        <w:numPr>
          <w:ilvl w:val="0"/>
          <w:numId w:val="65"/>
        </w:numPr>
        <w:tabs>
          <w:tab w:pos="1117" w:val="left" w:leader="none"/>
        </w:tabs>
        <w:spacing w:line="364" w:lineRule="auto" w:before="0" w:after="0"/>
        <w:ind w:left="517" w:right="1127" w:firstLine="0"/>
        <w:jc w:val="left"/>
        <w:rPr>
          <w:sz w:val="24"/>
        </w:rPr>
      </w:pPr>
      <w:r>
        <w:rPr>
          <w:spacing w:val="-2"/>
          <w:sz w:val="24"/>
        </w:rPr>
        <w:t>收购股权意向金为公司拟收购北京亿鹏城市更新科技发展有限公司持有北京新</w:t>
      </w:r>
      <w:r>
        <w:rPr>
          <w:spacing w:val="-3"/>
          <w:sz w:val="24"/>
        </w:rPr>
        <w:t>荟园壹城市更新科技发展有限公司 </w:t>
      </w:r>
      <w:r>
        <w:rPr>
          <w:sz w:val="24"/>
        </w:rPr>
        <w:t>42.5%股权所支付的收购股权意向金。</w:t>
      </w:r>
    </w:p>
    <w:p>
      <w:pPr>
        <w:pStyle w:val="BodyText"/>
        <w:spacing w:before="217"/>
      </w:pPr>
    </w:p>
    <w:p>
      <w:pPr>
        <w:pStyle w:val="BodyText"/>
        <w:ind w:left="517"/>
      </w:pPr>
      <w:r>
        <w:rPr/>
        <w:t>32</w:t>
      </w:r>
      <w:r>
        <w:rPr>
          <w:spacing w:val="1"/>
        </w:rPr>
        <w:t>、短期借款</w:t>
      </w:r>
    </w:p>
    <w:p>
      <w:pPr>
        <w:pStyle w:val="ListParagraph"/>
        <w:numPr>
          <w:ilvl w:val="0"/>
          <w:numId w:val="66"/>
        </w:numPr>
        <w:tabs>
          <w:tab w:pos="1357" w:val="left" w:leader="none"/>
        </w:tabs>
        <w:spacing w:line="240" w:lineRule="auto" w:before="62" w:after="0"/>
        <w:ind w:left="1357" w:right="0" w:hanging="840"/>
        <w:jc w:val="left"/>
        <w:rPr>
          <w:sz w:val="24"/>
        </w:rPr>
      </w:pPr>
      <w:r>
        <w:rPr>
          <w:spacing w:val="-2"/>
          <w:sz w:val="24"/>
        </w:rPr>
        <w:t>短期借款分类</w:t>
      </w:r>
    </w:p>
    <w:p>
      <w:pPr>
        <w:pStyle w:val="BodyText"/>
        <w:spacing w:before="65"/>
        <w:ind w:left="517"/>
      </w:pPr>
      <w:r>
        <w:rPr>
          <w:spacing w:val="-3"/>
        </w:rPr>
        <w:t>□适用 √不适用</w:t>
      </w:r>
    </w:p>
    <w:p>
      <w:pPr>
        <w:spacing w:after="0"/>
        <w:sectPr>
          <w:pgSz w:w="11910" w:h="16840"/>
          <w:pgMar w:header="882" w:footer="1195" w:top="1380" w:bottom="1380" w:left="760" w:right="740"/>
        </w:sectPr>
      </w:pPr>
    </w:p>
    <w:p>
      <w:pPr>
        <w:pStyle w:val="ListParagraph"/>
        <w:numPr>
          <w:ilvl w:val="0"/>
          <w:numId w:val="66"/>
        </w:numPr>
        <w:tabs>
          <w:tab w:pos="1357" w:val="left" w:leader="none"/>
        </w:tabs>
        <w:spacing w:line="240" w:lineRule="auto" w:before="56" w:after="0"/>
        <w:ind w:left="1357" w:right="0" w:hanging="840"/>
        <w:jc w:val="left"/>
        <w:rPr>
          <w:sz w:val="24"/>
        </w:rPr>
      </w:pPr>
      <w:r>
        <w:rPr>
          <w:spacing w:val="-1"/>
          <w:sz w:val="24"/>
        </w:rPr>
        <w:t>已逾期未偿还的短期借款情况</w:t>
      </w:r>
    </w:p>
    <w:p>
      <w:pPr>
        <w:pStyle w:val="BodyText"/>
        <w:spacing w:before="65"/>
        <w:ind w:left="517"/>
      </w:pPr>
      <w:r>
        <w:rPr>
          <w:spacing w:val="-3"/>
        </w:rPr>
        <w:t>□适用 √不适用</w:t>
      </w:r>
    </w:p>
    <w:p>
      <w:pPr>
        <w:pStyle w:val="BodyText"/>
        <w:spacing w:before="6"/>
      </w:pPr>
    </w:p>
    <w:p>
      <w:pPr>
        <w:pStyle w:val="BodyText"/>
        <w:ind w:left="517"/>
      </w:pPr>
      <w:r>
        <w:rPr>
          <w:spacing w:val="-1"/>
        </w:rPr>
        <w:t>其中重要的已逾期未偿还的短期借款情况如下：</w:t>
      </w:r>
    </w:p>
    <w:p>
      <w:pPr>
        <w:pStyle w:val="BodyText"/>
        <w:spacing w:line="242" w:lineRule="auto" w:before="5"/>
        <w:ind w:left="517" w:right="8087"/>
      </w:pPr>
      <w:r>
        <w:rPr>
          <w:spacing w:val="-6"/>
        </w:rPr>
        <w:t>□适用 √不适用</w:t>
      </w:r>
      <w:r>
        <w:rPr>
          <w:spacing w:val="-4"/>
        </w:rPr>
        <w:t>其他说明</w:t>
      </w:r>
    </w:p>
    <w:p>
      <w:pPr>
        <w:pStyle w:val="BodyText"/>
        <w:ind w:left="517"/>
      </w:pPr>
      <w:r>
        <w:rPr>
          <w:spacing w:val="-3"/>
        </w:rPr>
        <w:t>□适用 √不适用</w:t>
      </w:r>
    </w:p>
    <w:p>
      <w:pPr>
        <w:pStyle w:val="BodyText"/>
        <w:spacing w:before="69"/>
      </w:pPr>
    </w:p>
    <w:p>
      <w:pPr>
        <w:pStyle w:val="BodyText"/>
        <w:ind w:left="517"/>
      </w:pPr>
      <w:r>
        <w:rPr/>
        <w:t>33</w:t>
      </w:r>
      <w:r>
        <w:rPr>
          <w:spacing w:val="-1"/>
        </w:rPr>
        <w:t>、交易性金融负债</w:t>
      </w:r>
    </w:p>
    <w:p>
      <w:pPr>
        <w:pStyle w:val="BodyText"/>
        <w:spacing w:before="63"/>
        <w:ind w:left="517"/>
      </w:pPr>
      <w:r>
        <w:rPr>
          <w:spacing w:val="-3"/>
        </w:rPr>
        <w:t>□适用 √不适用</w:t>
      </w:r>
    </w:p>
    <w:p>
      <w:pPr>
        <w:pStyle w:val="BodyText"/>
        <w:spacing w:before="68"/>
      </w:pPr>
    </w:p>
    <w:p>
      <w:pPr>
        <w:pStyle w:val="BodyText"/>
        <w:spacing w:before="1"/>
        <w:ind w:left="517"/>
      </w:pPr>
      <w:r>
        <w:rPr/>
        <w:t>34、衍生金融负债</w:t>
      </w:r>
    </w:p>
    <w:p>
      <w:pPr>
        <w:pStyle w:val="BodyText"/>
        <w:spacing w:before="62"/>
        <w:ind w:left="517"/>
      </w:pPr>
      <w:r>
        <w:rPr>
          <w:spacing w:val="-3"/>
        </w:rPr>
        <w:t>□适用 √不适用</w:t>
      </w:r>
    </w:p>
    <w:p>
      <w:pPr>
        <w:pStyle w:val="BodyText"/>
        <w:spacing w:before="69"/>
      </w:pPr>
    </w:p>
    <w:p>
      <w:pPr>
        <w:pStyle w:val="BodyText"/>
        <w:ind w:left="517"/>
      </w:pPr>
      <w:r>
        <w:rPr/>
        <w:t>35</w:t>
      </w:r>
      <w:r>
        <w:rPr>
          <w:spacing w:val="1"/>
        </w:rPr>
        <w:t>、应付票据</w:t>
      </w:r>
    </w:p>
    <w:p>
      <w:pPr>
        <w:pStyle w:val="ListParagraph"/>
        <w:numPr>
          <w:ilvl w:val="0"/>
          <w:numId w:val="67"/>
        </w:numPr>
        <w:tabs>
          <w:tab w:pos="1357" w:val="left" w:leader="none"/>
        </w:tabs>
        <w:spacing w:line="240" w:lineRule="auto" w:before="62" w:after="0"/>
        <w:ind w:left="1357" w:right="0" w:hanging="840"/>
        <w:jc w:val="left"/>
        <w:rPr>
          <w:sz w:val="24"/>
        </w:rPr>
      </w:pPr>
      <w:r>
        <w:rPr>
          <w:spacing w:val="-2"/>
          <w:sz w:val="24"/>
        </w:rPr>
        <w:t>应付票据列示</w:t>
      </w:r>
    </w:p>
    <w:p>
      <w:pPr>
        <w:pStyle w:val="BodyText"/>
        <w:spacing w:before="65"/>
        <w:ind w:left="517"/>
      </w:pPr>
      <w:r>
        <w:rPr>
          <w:spacing w:val="-3"/>
        </w:rPr>
        <w:t>□适用 √不适用</w:t>
      </w:r>
    </w:p>
    <w:p>
      <w:pPr>
        <w:pStyle w:val="BodyText"/>
        <w:spacing w:before="51"/>
        <w:rPr>
          <w:sz w:val="20"/>
        </w:rPr>
      </w:pPr>
    </w:p>
    <w:p>
      <w:pPr>
        <w:spacing w:after="0"/>
        <w:rPr>
          <w:sz w:val="20"/>
        </w:rPr>
        <w:sectPr>
          <w:pgSz w:w="11910" w:h="16840"/>
          <w:pgMar w:header="882" w:footer="1195" w:top="1380" w:bottom="1380" w:left="760" w:right="740"/>
        </w:sectPr>
      </w:pPr>
    </w:p>
    <w:p>
      <w:pPr>
        <w:pStyle w:val="BodyText"/>
        <w:spacing w:before="67"/>
        <w:ind w:left="517"/>
      </w:pPr>
      <w:r>
        <w:rPr/>
        <w:t>36</w:t>
      </w:r>
      <w:r>
        <w:rPr>
          <w:spacing w:val="1"/>
        </w:rPr>
        <w:t>、应付账款</w:t>
      </w:r>
    </w:p>
    <w:p>
      <w:pPr>
        <w:pStyle w:val="ListParagraph"/>
        <w:numPr>
          <w:ilvl w:val="0"/>
          <w:numId w:val="68"/>
        </w:numPr>
        <w:tabs>
          <w:tab w:pos="1357" w:val="left" w:leader="none"/>
        </w:tabs>
        <w:spacing w:line="240" w:lineRule="auto" w:before="64" w:after="0"/>
        <w:ind w:left="1357" w:right="0" w:hanging="840"/>
        <w:jc w:val="left"/>
        <w:rPr>
          <w:sz w:val="24"/>
        </w:rPr>
      </w:pPr>
      <w:r>
        <w:rPr>
          <w:spacing w:val="-2"/>
          <w:sz w:val="24"/>
        </w:rPr>
        <w:t>应付账款列示</w:t>
      </w:r>
    </w:p>
    <w:p>
      <w:pPr>
        <w:pStyle w:val="BodyText"/>
        <w:spacing w:before="65"/>
        <w:ind w:left="517"/>
      </w:pPr>
      <w:r>
        <w:rPr>
          <w:spacing w:val="-3"/>
        </w:rPr>
        <w:t>√适用 □不适用</w:t>
      </w:r>
    </w:p>
    <w:p>
      <w:pPr>
        <w:spacing w:line="240" w:lineRule="auto" w:before="0"/>
        <w:rPr>
          <w:sz w:val="24"/>
        </w:rPr>
      </w:pPr>
      <w:r>
        <w:rPr/>
        <w:br w:type="column"/>
      </w:r>
      <w:r>
        <w:rPr>
          <w:sz w:val="24"/>
        </w:rPr>
      </w:r>
    </w:p>
    <w:p>
      <w:pPr>
        <w:pStyle w:val="BodyText"/>
      </w:pPr>
    </w:p>
    <w:p>
      <w:pPr>
        <w:pStyle w:val="BodyText"/>
        <w:spacing w:before="198"/>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2842" w:space="3351"/>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311" w:hRule="atLeast"/>
        </w:trPr>
        <w:tc>
          <w:tcPr>
            <w:tcW w:w="2773" w:type="dxa"/>
          </w:tcPr>
          <w:p>
            <w:pPr>
              <w:pStyle w:val="TableParagraph"/>
              <w:spacing w:line="292" w:lineRule="exact"/>
              <w:ind w:left="6"/>
              <w:jc w:val="center"/>
              <w:rPr>
                <w:sz w:val="24"/>
              </w:rPr>
            </w:pPr>
            <w:r>
              <w:rPr>
                <w:spacing w:val="-5"/>
                <w:sz w:val="24"/>
              </w:rPr>
              <w:t>项目</w:t>
            </w:r>
          </w:p>
        </w:tc>
        <w:tc>
          <w:tcPr>
            <w:tcW w:w="2794" w:type="dxa"/>
          </w:tcPr>
          <w:p>
            <w:pPr>
              <w:pStyle w:val="TableParagraph"/>
              <w:spacing w:line="292" w:lineRule="exact"/>
              <w:ind w:left="913"/>
              <w:rPr>
                <w:sz w:val="24"/>
              </w:rPr>
            </w:pPr>
            <w:r>
              <w:rPr>
                <w:spacing w:val="-3"/>
                <w:sz w:val="24"/>
              </w:rPr>
              <w:t>期末余额</w:t>
            </w:r>
          </w:p>
        </w:tc>
        <w:tc>
          <w:tcPr>
            <w:tcW w:w="3257" w:type="dxa"/>
          </w:tcPr>
          <w:p>
            <w:pPr>
              <w:pStyle w:val="TableParagraph"/>
              <w:spacing w:line="292" w:lineRule="exact"/>
              <w:ind w:left="6"/>
              <w:jc w:val="center"/>
              <w:rPr>
                <w:sz w:val="24"/>
              </w:rPr>
            </w:pPr>
            <w:r>
              <w:rPr>
                <w:spacing w:val="-3"/>
                <w:sz w:val="24"/>
              </w:rPr>
              <w:t>期初余额</w:t>
            </w:r>
          </w:p>
        </w:tc>
      </w:tr>
      <w:tr>
        <w:trPr>
          <w:trHeight w:val="311" w:hRule="atLeast"/>
        </w:trPr>
        <w:tc>
          <w:tcPr>
            <w:tcW w:w="2773" w:type="dxa"/>
          </w:tcPr>
          <w:p>
            <w:pPr>
              <w:pStyle w:val="TableParagraph"/>
              <w:spacing w:line="292" w:lineRule="exact"/>
              <w:ind w:left="107"/>
              <w:rPr>
                <w:sz w:val="24"/>
              </w:rPr>
            </w:pPr>
            <w:r>
              <w:rPr>
                <w:spacing w:val="-5"/>
                <w:sz w:val="24"/>
              </w:rPr>
              <w:t>货款</w:t>
            </w:r>
          </w:p>
        </w:tc>
        <w:tc>
          <w:tcPr>
            <w:tcW w:w="2794" w:type="dxa"/>
          </w:tcPr>
          <w:p>
            <w:pPr>
              <w:pStyle w:val="TableParagraph"/>
              <w:spacing w:line="292" w:lineRule="exact"/>
              <w:ind w:right="97"/>
              <w:jc w:val="right"/>
              <w:rPr>
                <w:sz w:val="24"/>
              </w:rPr>
            </w:pPr>
            <w:r>
              <w:rPr>
                <w:spacing w:val="-2"/>
                <w:sz w:val="24"/>
              </w:rPr>
              <w:t>8,772,461.94</w:t>
            </w:r>
          </w:p>
        </w:tc>
        <w:tc>
          <w:tcPr>
            <w:tcW w:w="3257" w:type="dxa"/>
          </w:tcPr>
          <w:p>
            <w:pPr>
              <w:pStyle w:val="TableParagraph"/>
              <w:spacing w:line="292" w:lineRule="exact"/>
              <w:ind w:right="96"/>
              <w:jc w:val="right"/>
              <w:rPr>
                <w:sz w:val="24"/>
              </w:rPr>
            </w:pPr>
            <w:r>
              <w:rPr>
                <w:spacing w:val="-2"/>
                <w:sz w:val="24"/>
              </w:rPr>
              <w:t>2,347,964.44</w:t>
            </w:r>
          </w:p>
        </w:tc>
      </w:tr>
      <w:tr>
        <w:trPr>
          <w:trHeight w:val="311" w:hRule="atLeast"/>
        </w:trPr>
        <w:tc>
          <w:tcPr>
            <w:tcW w:w="2773" w:type="dxa"/>
          </w:tcPr>
          <w:p>
            <w:pPr>
              <w:pStyle w:val="TableParagraph"/>
              <w:spacing w:line="292" w:lineRule="exact"/>
              <w:ind w:left="107"/>
              <w:rPr>
                <w:sz w:val="24"/>
              </w:rPr>
            </w:pPr>
            <w:r>
              <w:rPr>
                <w:spacing w:val="-4"/>
                <w:sz w:val="24"/>
              </w:rPr>
              <w:t>工程款</w:t>
            </w:r>
          </w:p>
        </w:tc>
        <w:tc>
          <w:tcPr>
            <w:tcW w:w="2794" w:type="dxa"/>
          </w:tcPr>
          <w:p>
            <w:pPr>
              <w:pStyle w:val="TableParagraph"/>
              <w:spacing w:line="292" w:lineRule="exact"/>
              <w:ind w:right="97"/>
              <w:jc w:val="right"/>
              <w:rPr>
                <w:sz w:val="24"/>
              </w:rPr>
            </w:pPr>
            <w:r>
              <w:rPr>
                <w:spacing w:val="-2"/>
                <w:sz w:val="24"/>
              </w:rPr>
              <w:t>50,608,300.77</w:t>
            </w:r>
          </w:p>
        </w:tc>
        <w:tc>
          <w:tcPr>
            <w:tcW w:w="3257" w:type="dxa"/>
          </w:tcPr>
          <w:p>
            <w:pPr>
              <w:pStyle w:val="TableParagraph"/>
              <w:spacing w:line="292" w:lineRule="exact"/>
              <w:ind w:right="96"/>
              <w:jc w:val="right"/>
              <w:rPr>
                <w:sz w:val="24"/>
              </w:rPr>
            </w:pPr>
            <w:r>
              <w:rPr>
                <w:spacing w:val="-2"/>
                <w:sz w:val="24"/>
              </w:rPr>
              <w:t>38,137,218.19</w:t>
            </w:r>
          </w:p>
        </w:tc>
      </w:tr>
      <w:tr>
        <w:trPr>
          <w:trHeight w:val="311" w:hRule="atLeast"/>
        </w:trPr>
        <w:tc>
          <w:tcPr>
            <w:tcW w:w="2773" w:type="dxa"/>
          </w:tcPr>
          <w:p>
            <w:pPr>
              <w:pStyle w:val="TableParagraph"/>
              <w:spacing w:line="292" w:lineRule="exact"/>
              <w:ind w:left="107"/>
              <w:rPr>
                <w:sz w:val="24"/>
              </w:rPr>
            </w:pPr>
            <w:r>
              <w:rPr>
                <w:spacing w:val="-2"/>
                <w:sz w:val="24"/>
              </w:rPr>
              <w:t>物业持有方租金</w:t>
            </w:r>
          </w:p>
        </w:tc>
        <w:tc>
          <w:tcPr>
            <w:tcW w:w="2794" w:type="dxa"/>
          </w:tcPr>
          <w:p>
            <w:pPr>
              <w:pStyle w:val="TableParagraph"/>
              <w:spacing w:line="292" w:lineRule="exact"/>
              <w:ind w:right="97"/>
              <w:jc w:val="right"/>
              <w:rPr>
                <w:sz w:val="24"/>
              </w:rPr>
            </w:pPr>
            <w:r>
              <w:rPr>
                <w:spacing w:val="-2"/>
                <w:sz w:val="24"/>
              </w:rPr>
              <w:t>6,925,975.53</w:t>
            </w:r>
          </w:p>
        </w:tc>
        <w:tc>
          <w:tcPr>
            <w:tcW w:w="3257" w:type="dxa"/>
          </w:tcPr>
          <w:p>
            <w:pPr>
              <w:pStyle w:val="TableParagraph"/>
              <w:spacing w:line="292" w:lineRule="exact"/>
              <w:ind w:right="96"/>
              <w:jc w:val="right"/>
              <w:rPr>
                <w:sz w:val="24"/>
              </w:rPr>
            </w:pPr>
            <w:r>
              <w:rPr>
                <w:spacing w:val="-2"/>
                <w:sz w:val="24"/>
              </w:rPr>
              <w:t>3,661,741.55</w:t>
            </w:r>
          </w:p>
        </w:tc>
      </w:tr>
      <w:tr>
        <w:trPr>
          <w:trHeight w:val="309" w:hRule="atLeast"/>
        </w:trPr>
        <w:tc>
          <w:tcPr>
            <w:tcW w:w="2773" w:type="dxa"/>
          </w:tcPr>
          <w:p>
            <w:pPr>
              <w:pStyle w:val="TableParagraph"/>
              <w:spacing w:line="289" w:lineRule="exact"/>
              <w:ind w:left="107"/>
              <w:rPr>
                <w:sz w:val="24"/>
              </w:rPr>
            </w:pPr>
            <w:r>
              <w:rPr>
                <w:spacing w:val="-5"/>
                <w:sz w:val="24"/>
              </w:rPr>
              <w:t>其他</w:t>
            </w:r>
          </w:p>
        </w:tc>
        <w:tc>
          <w:tcPr>
            <w:tcW w:w="2794" w:type="dxa"/>
          </w:tcPr>
          <w:p>
            <w:pPr>
              <w:pStyle w:val="TableParagraph"/>
              <w:spacing w:line="289" w:lineRule="exact"/>
              <w:ind w:right="97"/>
              <w:jc w:val="right"/>
              <w:rPr>
                <w:sz w:val="24"/>
              </w:rPr>
            </w:pPr>
            <w:r>
              <w:rPr>
                <w:spacing w:val="-2"/>
                <w:sz w:val="24"/>
              </w:rPr>
              <w:t>2,396,543.04</w:t>
            </w:r>
          </w:p>
        </w:tc>
        <w:tc>
          <w:tcPr>
            <w:tcW w:w="3257" w:type="dxa"/>
          </w:tcPr>
          <w:p>
            <w:pPr>
              <w:pStyle w:val="TableParagraph"/>
              <w:spacing w:line="289" w:lineRule="exact"/>
              <w:ind w:right="96"/>
              <w:jc w:val="right"/>
              <w:rPr>
                <w:sz w:val="24"/>
              </w:rPr>
            </w:pPr>
            <w:r>
              <w:rPr>
                <w:spacing w:val="-2"/>
                <w:sz w:val="24"/>
              </w:rPr>
              <w:t>5,929,460.14</w:t>
            </w:r>
          </w:p>
        </w:tc>
      </w:tr>
      <w:tr>
        <w:trPr>
          <w:trHeight w:val="311" w:hRule="atLeast"/>
        </w:trPr>
        <w:tc>
          <w:tcPr>
            <w:tcW w:w="2773" w:type="dxa"/>
          </w:tcPr>
          <w:p>
            <w:pPr>
              <w:pStyle w:val="TableParagraph"/>
              <w:spacing w:line="289" w:lineRule="exact" w:before="2"/>
              <w:ind w:left="6"/>
              <w:jc w:val="center"/>
              <w:rPr>
                <w:sz w:val="24"/>
              </w:rPr>
            </w:pPr>
            <w:r>
              <w:rPr>
                <w:spacing w:val="-5"/>
                <w:sz w:val="24"/>
              </w:rPr>
              <w:t>合计</w:t>
            </w:r>
          </w:p>
        </w:tc>
        <w:tc>
          <w:tcPr>
            <w:tcW w:w="2794" w:type="dxa"/>
          </w:tcPr>
          <w:p>
            <w:pPr>
              <w:pStyle w:val="TableParagraph"/>
              <w:spacing w:line="289" w:lineRule="exact" w:before="2"/>
              <w:ind w:right="97"/>
              <w:jc w:val="right"/>
              <w:rPr>
                <w:sz w:val="24"/>
              </w:rPr>
            </w:pPr>
            <w:r>
              <w:rPr>
                <w:spacing w:val="-2"/>
                <w:sz w:val="24"/>
              </w:rPr>
              <w:t>68,703,281.28</w:t>
            </w:r>
          </w:p>
        </w:tc>
        <w:tc>
          <w:tcPr>
            <w:tcW w:w="3257" w:type="dxa"/>
          </w:tcPr>
          <w:p>
            <w:pPr>
              <w:pStyle w:val="TableParagraph"/>
              <w:spacing w:line="289" w:lineRule="exact" w:before="2"/>
              <w:ind w:right="96"/>
              <w:jc w:val="right"/>
              <w:rPr>
                <w:sz w:val="24"/>
              </w:rPr>
            </w:pPr>
            <w:r>
              <w:rPr>
                <w:spacing w:val="-2"/>
                <w:sz w:val="24"/>
              </w:rPr>
              <w:t>50,076,384.32</w:t>
            </w:r>
          </w:p>
        </w:tc>
      </w:tr>
    </w:tbl>
    <w:p>
      <w:pPr>
        <w:pStyle w:val="BodyText"/>
        <w:spacing w:before="117"/>
        <w:rPr>
          <w:sz w:val="20"/>
        </w:rPr>
      </w:pPr>
    </w:p>
    <w:p>
      <w:pPr>
        <w:spacing w:after="0"/>
        <w:rPr>
          <w:sz w:val="20"/>
        </w:rPr>
        <w:sectPr>
          <w:type w:val="continuous"/>
          <w:pgSz w:w="11910" w:h="16840"/>
          <w:pgMar w:header="882" w:footer="1195" w:top="1060" w:bottom="1380" w:left="760" w:right="740"/>
        </w:sectPr>
      </w:pPr>
    </w:p>
    <w:p>
      <w:pPr>
        <w:pStyle w:val="ListParagraph"/>
        <w:numPr>
          <w:ilvl w:val="0"/>
          <w:numId w:val="68"/>
        </w:numPr>
        <w:tabs>
          <w:tab w:pos="1357" w:val="left" w:leader="none"/>
        </w:tabs>
        <w:spacing w:line="240" w:lineRule="auto" w:before="66" w:after="0"/>
        <w:ind w:left="1357" w:right="0" w:hanging="840"/>
        <w:jc w:val="left"/>
        <w:rPr>
          <w:sz w:val="24"/>
        </w:rPr>
      </w:pPr>
      <w:r>
        <w:rPr>
          <w:spacing w:val="-12"/>
          <w:sz w:val="24"/>
        </w:rPr>
        <w:t>账龄超过 </w:t>
      </w:r>
      <w:r>
        <w:rPr>
          <w:sz w:val="24"/>
        </w:rPr>
        <w:t>1</w:t>
      </w:r>
      <w:r>
        <w:rPr>
          <w:spacing w:val="-9"/>
          <w:sz w:val="24"/>
        </w:rPr>
        <w:t> 年的重要应付账款</w:t>
      </w:r>
    </w:p>
    <w:p>
      <w:pPr>
        <w:pStyle w:val="BodyText"/>
        <w:spacing w:before="65"/>
        <w:ind w:left="517"/>
      </w:pPr>
      <w:r>
        <w:rPr>
          <w:spacing w:val="-3"/>
        </w:rPr>
        <w:t>√适用 □不适用</w:t>
      </w:r>
    </w:p>
    <w:p>
      <w:pPr>
        <w:spacing w:line="240" w:lineRule="auto" w:before="0"/>
        <w:rPr>
          <w:sz w:val="24"/>
        </w:rPr>
      </w:pPr>
      <w:r>
        <w:rPr/>
        <w:br w:type="column"/>
      </w:r>
      <w:r>
        <w:rPr>
          <w:sz w:val="24"/>
        </w:rPr>
      </w:r>
    </w:p>
    <w:p>
      <w:pPr>
        <w:pStyle w:val="BodyText"/>
        <w:spacing w:before="133"/>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4529" w:space="1664"/>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2"/>
        <w:gridCol w:w="2755"/>
        <w:gridCol w:w="2866"/>
      </w:tblGrid>
      <w:tr>
        <w:trPr>
          <w:trHeight w:val="312" w:hRule="atLeast"/>
        </w:trPr>
        <w:tc>
          <w:tcPr>
            <w:tcW w:w="3202" w:type="dxa"/>
          </w:tcPr>
          <w:p>
            <w:pPr>
              <w:pStyle w:val="TableParagraph"/>
              <w:spacing w:line="292" w:lineRule="exact"/>
              <w:ind w:right="1349"/>
              <w:jc w:val="right"/>
              <w:rPr>
                <w:sz w:val="24"/>
              </w:rPr>
            </w:pPr>
            <w:r>
              <w:rPr>
                <w:spacing w:val="-5"/>
                <w:sz w:val="24"/>
              </w:rPr>
              <w:t>项目</w:t>
            </w:r>
          </w:p>
        </w:tc>
        <w:tc>
          <w:tcPr>
            <w:tcW w:w="2755" w:type="dxa"/>
          </w:tcPr>
          <w:p>
            <w:pPr>
              <w:pStyle w:val="TableParagraph"/>
              <w:spacing w:line="292" w:lineRule="exact"/>
              <w:ind w:left="897"/>
              <w:rPr>
                <w:sz w:val="24"/>
              </w:rPr>
            </w:pPr>
            <w:r>
              <w:rPr>
                <w:spacing w:val="-3"/>
                <w:sz w:val="24"/>
              </w:rPr>
              <w:t>期末余额</w:t>
            </w:r>
          </w:p>
        </w:tc>
        <w:tc>
          <w:tcPr>
            <w:tcW w:w="2866" w:type="dxa"/>
          </w:tcPr>
          <w:p>
            <w:pPr>
              <w:pStyle w:val="TableParagraph"/>
              <w:spacing w:line="292" w:lineRule="exact"/>
              <w:ind w:left="353"/>
              <w:rPr>
                <w:sz w:val="24"/>
              </w:rPr>
            </w:pPr>
            <w:r>
              <w:rPr>
                <w:spacing w:val="-2"/>
                <w:sz w:val="24"/>
              </w:rPr>
              <w:t>未偿还或结转的原因</w:t>
            </w:r>
          </w:p>
        </w:tc>
      </w:tr>
      <w:tr>
        <w:trPr>
          <w:trHeight w:val="311" w:hRule="atLeast"/>
        </w:trPr>
        <w:tc>
          <w:tcPr>
            <w:tcW w:w="3202" w:type="dxa"/>
          </w:tcPr>
          <w:p>
            <w:pPr>
              <w:pStyle w:val="TableParagraph"/>
              <w:spacing w:line="292" w:lineRule="exact"/>
              <w:ind w:left="107"/>
              <w:rPr>
                <w:sz w:val="24"/>
              </w:rPr>
            </w:pPr>
            <w:r>
              <w:rPr>
                <w:spacing w:val="-16"/>
                <w:sz w:val="24"/>
              </w:rPr>
              <w:t>供应商 </w:t>
            </w:r>
            <w:r>
              <w:rPr>
                <w:spacing w:val="-10"/>
                <w:sz w:val="24"/>
              </w:rPr>
              <w:t>1</w:t>
            </w:r>
          </w:p>
        </w:tc>
        <w:tc>
          <w:tcPr>
            <w:tcW w:w="2755" w:type="dxa"/>
          </w:tcPr>
          <w:p>
            <w:pPr>
              <w:pStyle w:val="TableParagraph"/>
              <w:spacing w:line="292" w:lineRule="exact"/>
              <w:ind w:right="95"/>
              <w:jc w:val="right"/>
              <w:rPr>
                <w:sz w:val="24"/>
              </w:rPr>
            </w:pPr>
            <w:r>
              <w:rPr>
                <w:spacing w:val="-2"/>
                <w:sz w:val="24"/>
              </w:rPr>
              <w:t>3,067,025.49</w:t>
            </w:r>
          </w:p>
        </w:tc>
        <w:tc>
          <w:tcPr>
            <w:tcW w:w="2866" w:type="dxa"/>
          </w:tcPr>
          <w:p>
            <w:pPr>
              <w:pStyle w:val="TableParagraph"/>
              <w:spacing w:line="292" w:lineRule="exact"/>
              <w:ind w:left="108"/>
              <w:rPr>
                <w:sz w:val="24"/>
              </w:rPr>
            </w:pPr>
            <w:r>
              <w:rPr>
                <w:spacing w:val="-3"/>
                <w:sz w:val="24"/>
              </w:rPr>
              <w:t>尚未结算</w:t>
            </w:r>
          </w:p>
        </w:tc>
      </w:tr>
      <w:tr>
        <w:trPr>
          <w:trHeight w:val="311" w:hRule="atLeast"/>
        </w:trPr>
        <w:tc>
          <w:tcPr>
            <w:tcW w:w="3202" w:type="dxa"/>
          </w:tcPr>
          <w:p>
            <w:pPr>
              <w:pStyle w:val="TableParagraph"/>
              <w:spacing w:line="292" w:lineRule="exact"/>
              <w:ind w:left="107"/>
              <w:rPr>
                <w:sz w:val="24"/>
              </w:rPr>
            </w:pPr>
            <w:r>
              <w:rPr>
                <w:spacing w:val="-16"/>
                <w:sz w:val="24"/>
              </w:rPr>
              <w:t>供应商 </w:t>
            </w:r>
            <w:r>
              <w:rPr>
                <w:spacing w:val="-10"/>
                <w:sz w:val="24"/>
              </w:rPr>
              <w:t>2</w:t>
            </w:r>
          </w:p>
        </w:tc>
        <w:tc>
          <w:tcPr>
            <w:tcW w:w="2755" w:type="dxa"/>
          </w:tcPr>
          <w:p>
            <w:pPr>
              <w:pStyle w:val="TableParagraph"/>
              <w:spacing w:line="292" w:lineRule="exact"/>
              <w:ind w:right="95"/>
              <w:jc w:val="right"/>
              <w:rPr>
                <w:sz w:val="24"/>
              </w:rPr>
            </w:pPr>
            <w:r>
              <w:rPr>
                <w:spacing w:val="-2"/>
                <w:sz w:val="24"/>
              </w:rPr>
              <w:t>1,615,133.01</w:t>
            </w:r>
          </w:p>
        </w:tc>
        <w:tc>
          <w:tcPr>
            <w:tcW w:w="2866" w:type="dxa"/>
          </w:tcPr>
          <w:p>
            <w:pPr>
              <w:pStyle w:val="TableParagraph"/>
              <w:spacing w:line="292" w:lineRule="exact"/>
              <w:ind w:left="108"/>
              <w:rPr>
                <w:sz w:val="24"/>
              </w:rPr>
            </w:pPr>
            <w:r>
              <w:rPr>
                <w:spacing w:val="-3"/>
                <w:sz w:val="24"/>
              </w:rPr>
              <w:t>尚未结算</w:t>
            </w:r>
          </w:p>
        </w:tc>
      </w:tr>
      <w:tr>
        <w:trPr>
          <w:trHeight w:val="311" w:hRule="atLeast"/>
        </w:trPr>
        <w:tc>
          <w:tcPr>
            <w:tcW w:w="3202" w:type="dxa"/>
          </w:tcPr>
          <w:p>
            <w:pPr>
              <w:pStyle w:val="TableParagraph"/>
              <w:spacing w:line="292" w:lineRule="exact"/>
              <w:ind w:left="107"/>
              <w:rPr>
                <w:sz w:val="24"/>
              </w:rPr>
            </w:pPr>
            <w:r>
              <w:rPr>
                <w:spacing w:val="-16"/>
                <w:sz w:val="24"/>
              </w:rPr>
              <w:t>供应商 </w:t>
            </w:r>
            <w:r>
              <w:rPr>
                <w:spacing w:val="-10"/>
                <w:sz w:val="24"/>
              </w:rPr>
              <w:t>3</w:t>
            </w:r>
          </w:p>
        </w:tc>
        <w:tc>
          <w:tcPr>
            <w:tcW w:w="2755" w:type="dxa"/>
          </w:tcPr>
          <w:p>
            <w:pPr>
              <w:pStyle w:val="TableParagraph"/>
              <w:spacing w:line="292" w:lineRule="exact"/>
              <w:ind w:right="95"/>
              <w:jc w:val="right"/>
              <w:rPr>
                <w:sz w:val="24"/>
              </w:rPr>
            </w:pPr>
            <w:r>
              <w:rPr>
                <w:spacing w:val="-2"/>
                <w:sz w:val="24"/>
              </w:rPr>
              <w:t>1,685,684.48</w:t>
            </w:r>
          </w:p>
        </w:tc>
        <w:tc>
          <w:tcPr>
            <w:tcW w:w="2866" w:type="dxa"/>
          </w:tcPr>
          <w:p>
            <w:pPr>
              <w:pStyle w:val="TableParagraph"/>
              <w:spacing w:line="292" w:lineRule="exact"/>
              <w:ind w:left="108"/>
              <w:rPr>
                <w:sz w:val="24"/>
              </w:rPr>
            </w:pPr>
            <w:r>
              <w:rPr>
                <w:spacing w:val="-3"/>
                <w:sz w:val="24"/>
              </w:rPr>
              <w:t>尚未结算</w:t>
            </w:r>
          </w:p>
        </w:tc>
      </w:tr>
      <w:tr>
        <w:trPr>
          <w:trHeight w:val="309" w:hRule="atLeast"/>
        </w:trPr>
        <w:tc>
          <w:tcPr>
            <w:tcW w:w="3202" w:type="dxa"/>
          </w:tcPr>
          <w:p>
            <w:pPr>
              <w:pStyle w:val="TableParagraph"/>
              <w:spacing w:line="289" w:lineRule="exact"/>
              <w:ind w:left="107"/>
              <w:rPr>
                <w:sz w:val="24"/>
              </w:rPr>
            </w:pPr>
            <w:r>
              <w:rPr>
                <w:spacing w:val="-16"/>
                <w:sz w:val="24"/>
              </w:rPr>
              <w:t>供应商 </w:t>
            </w:r>
            <w:r>
              <w:rPr>
                <w:spacing w:val="-10"/>
                <w:sz w:val="24"/>
              </w:rPr>
              <w:t>4</w:t>
            </w:r>
          </w:p>
        </w:tc>
        <w:tc>
          <w:tcPr>
            <w:tcW w:w="2755" w:type="dxa"/>
          </w:tcPr>
          <w:p>
            <w:pPr>
              <w:pStyle w:val="TableParagraph"/>
              <w:spacing w:line="289" w:lineRule="exact"/>
              <w:ind w:right="95"/>
              <w:jc w:val="right"/>
              <w:rPr>
                <w:sz w:val="24"/>
              </w:rPr>
            </w:pPr>
            <w:r>
              <w:rPr>
                <w:spacing w:val="-2"/>
                <w:sz w:val="24"/>
              </w:rPr>
              <w:t>1,526,431.16</w:t>
            </w:r>
          </w:p>
        </w:tc>
        <w:tc>
          <w:tcPr>
            <w:tcW w:w="2866" w:type="dxa"/>
          </w:tcPr>
          <w:p>
            <w:pPr>
              <w:pStyle w:val="TableParagraph"/>
              <w:spacing w:line="289" w:lineRule="exact"/>
              <w:ind w:left="108"/>
              <w:rPr>
                <w:sz w:val="24"/>
              </w:rPr>
            </w:pPr>
            <w:r>
              <w:rPr>
                <w:spacing w:val="-3"/>
                <w:sz w:val="24"/>
              </w:rPr>
              <w:t>尚未结算</w:t>
            </w:r>
          </w:p>
        </w:tc>
      </w:tr>
      <w:tr>
        <w:trPr>
          <w:trHeight w:val="311" w:hRule="atLeast"/>
        </w:trPr>
        <w:tc>
          <w:tcPr>
            <w:tcW w:w="3202" w:type="dxa"/>
          </w:tcPr>
          <w:p>
            <w:pPr>
              <w:pStyle w:val="TableParagraph"/>
              <w:spacing w:line="289" w:lineRule="exact" w:before="2"/>
              <w:ind w:left="107"/>
              <w:rPr>
                <w:sz w:val="24"/>
              </w:rPr>
            </w:pPr>
            <w:r>
              <w:rPr>
                <w:spacing w:val="-16"/>
                <w:sz w:val="24"/>
              </w:rPr>
              <w:t>供应商 </w:t>
            </w:r>
            <w:r>
              <w:rPr>
                <w:spacing w:val="-10"/>
                <w:sz w:val="24"/>
              </w:rPr>
              <w:t>5</w:t>
            </w:r>
          </w:p>
        </w:tc>
        <w:tc>
          <w:tcPr>
            <w:tcW w:w="2755" w:type="dxa"/>
          </w:tcPr>
          <w:p>
            <w:pPr>
              <w:pStyle w:val="TableParagraph"/>
              <w:spacing w:line="289" w:lineRule="exact" w:before="2"/>
              <w:ind w:right="95"/>
              <w:jc w:val="right"/>
              <w:rPr>
                <w:sz w:val="24"/>
              </w:rPr>
            </w:pPr>
            <w:r>
              <w:rPr>
                <w:spacing w:val="-2"/>
                <w:sz w:val="24"/>
              </w:rPr>
              <w:t>1,298,762.53</w:t>
            </w:r>
          </w:p>
        </w:tc>
        <w:tc>
          <w:tcPr>
            <w:tcW w:w="2866" w:type="dxa"/>
          </w:tcPr>
          <w:p>
            <w:pPr>
              <w:pStyle w:val="TableParagraph"/>
              <w:spacing w:line="289" w:lineRule="exact" w:before="2"/>
              <w:ind w:left="108"/>
              <w:rPr>
                <w:sz w:val="24"/>
              </w:rPr>
            </w:pPr>
            <w:r>
              <w:rPr>
                <w:spacing w:val="-3"/>
                <w:sz w:val="24"/>
              </w:rPr>
              <w:t>尚未结算</w:t>
            </w:r>
          </w:p>
        </w:tc>
      </w:tr>
      <w:tr>
        <w:trPr>
          <w:trHeight w:val="311" w:hRule="atLeast"/>
        </w:trPr>
        <w:tc>
          <w:tcPr>
            <w:tcW w:w="3202" w:type="dxa"/>
          </w:tcPr>
          <w:p>
            <w:pPr>
              <w:pStyle w:val="TableParagraph"/>
              <w:spacing w:line="292" w:lineRule="exact"/>
              <w:ind w:right="1349"/>
              <w:jc w:val="right"/>
              <w:rPr>
                <w:sz w:val="24"/>
              </w:rPr>
            </w:pPr>
            <w:r>
              <w:rPr>
                <w:spacing w:val="-5"/>
                <w:sz w:val="24"/>
              </w:rPr>
              <w:t>合计</w:t>
            </w:r>
          </w:p>
        </w:tc>
        <w:tc>
          <w:tcPr>
            <w:tcW w:w="2755" w:type="dxa"/>
          </w:tcPr>
          <w:p>
            <w:pPr>
              <w:pStyle w:val="TableParagraph"/>
              <w:spacing w:line="292" w:lineRule="exact"/>
              <w:ind w:right="95"/>
              <w:jc w:val="right"/>
              <w:rPr>
                <w:sz w:val="24"/>
              </w:rPr>
            </w:pPr>
            <w:r>
              <w:rPr>
                <w:spacing w:val="-2"/>
                <w:sz w:val="24"/>
              </w:rPr>
              <w:t>9,193,036.67</w:t>
            </w:r>
          </w:p>
        </w:tc>
        <w:tc>
          <w:tcPr>
            <w:tcW w:w="2866" w:type="dxa"/>
          </w:tcPr>
          <w:p>
            <w:pPr>
              <w:pStyle w:val="TableParagraph"/>
              <w:spacing w:line="292" w:lineRule="exact"/>
              <w:ind w:left="10"/>
              <w:jc w:val="center"/>
              <w:rPr>
                <w:sz w:val="24"/>
              </w:rPr>
            </w:pPr>
            <w:r>
              <w:rPr>
                <w:spacing w:val="-10"/>
                <w:sz w:val="24"/>
              </w:rPr>
              <w:t>/</w:t>
            </w:r>
          </w:p>
        </w:tc>
      </w:tr>
    </w:tbl>
    <w:p>
      <w:pPr>
        <w:pStyle w:val="BodyText"/>
        <w:spacing w:before="12"/>
      </w:pPr>
    </w:p>
    <w:p>
      <w:pPr>
        <w:pStyle w:val="BodyText"/>
        <w:ind w:left="517"/>
      </w:pPr>
      <w:r>
        <w:rPr>
          <w:spacing w:val="-3"/>
        </w:rPr>
        <w:t>其他说明</w:t>
      </w:r>
    </w:p>
    <w:p>
      <w:pPr>
        <w:spacing w:after="0"/>
        <w:sectPr>
          <w:type w:val="continuous"/>
          <w:pgSz w:w="11910" w:h="16840"/>
          <w:pgMar w:header="882" w:footer="1195" w:top="1060" w:bottom="1380" w:left="760" w:right="740"/>
        </w:sectPr>
      </w:pPr>
    </w:p>
    <w:p>
      <w:pPr>
        <w:pStyle w:val="BodyText"/>
        <w:spacing w:before="56"/>
        <w:ind w:left="517"/>
      </w:pPr>
      <w:r>
        <w:rPr>
          <w:spacing w:val="-3"/>
        </w:rPr>
        <w:t>□适用 √不适用</w:t>
      </w:r>
    </w:p>
    <w:p>
      <w:pPr>
        <w:pStyle w:val="BodyText"/>
        <w:spacing w:before="67"/>
      </w:pPr>
    </w:p>
    <w:p>
      <w:pPr>
        <w:pStyle w:val="BodyText"/>
        <w:ind w:left="517"/>
      </w:pPr>
      <w:r>
        <w:rPr/>
        <w:t>37</w:t>
      </w:r>
      <w:r>
        <w:rPr>
          <w:spacing w:val="1"/>
        </w:rPr>
        <w:t>、预收款项</w:t>
      </w:r>
    </w:p>
    <w:p>
      <w:pPr>
        <w:pStyle w:val="ListParagraph"/>
        <w:numPr>
          <w:ilvl w:val="0"/>
          <w:numId w:val="69"/>
        </w:numPr>
        <w:tabs>
          <w:tab w:pos="1121" w:val="left" w:leader="none"/>
        </w:tabs>
        <w:spacing w:line="240" w:lineRule="auto" w:before="64" w:after="0"/>
        <w:ind w:left="1121" w:right="0" w:hanging="604"/>
        <w:jc w:val="left"/>
        <w:rPr>
          <w:sz w:val="24"/>
        </w:rPr>
      </w:pPr>
      <w:r>
        <w:rPr>
          <w:spacing w:val="-2"/>
          <w:sz w:val="24"/>
        </w:rPr>
        <w:t>预收账款项列示</w:t>
      </w:r>
    </w:p>
    <w:p>
      <w:pPr>
        <w:pStyle w:val="BodyText"/>
        <w:spacing w:before="65"/>
        <w:ind w:left="517"/>
      </w:pPr>
      <w:r>
        <w:rPr>
          <w:spacing w:val="-3"/>
        </w:rPr>
        <w:t>√适用 □不适用</w:t>
      </w:r>
    </w:p>
    <w:p>
      <w:pPr>
        <w:pStyle w:val="BodyText"/>
        <w:tabs>
          <w:tab w:pos="7910" w:val="left" w:leader="none"/>
        </w:tabs>
        <w:spacing w:before="2"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311" w:hRule="atLeast"/>
        </w:trPr>
        <w:tc>
          <w:tcPr>
            <w:tcW w:w="2825" w:type="dxa"/>
          </w:tcPr>
          <w:p>
            <w:pPr>
              <w:pStyle w:val="TableParagraph"/>
              <w:spacing w:line="292" w:lineRule="exact"/>
              <w:ind w:right="1162"/>
              <w:jc w:val="right"/>
              <w:rPr>
                <w:sz w:val="24"/>
              </w:rPr>
            </w:pPr>
            <w:r>
              <w:rPr>
                <w:spacing w:val="-5"/>
                <w:sz w:val="24"/>
              </w:rPr>
              <w:t>项目</w:t>
            </w:r>
          </w:p>
        </w:tc>
        <w:tc>
          <w:tcPr>
            <w:tcW w:w="3002" w:type="dxa"/>
          </w:tcPr>
          <w:p>
            <w:pPr>
              <w:pStyle w:val="TableParagraph"/>
              <w:spacing w:line="292" w:lineRule="exact"/>
              <w:ind w:left="8"/>
              <w:jc w:val="center"/>
              <w:rPr>
                <w:sz w:val="24"/>
              </w:rPr>
            </w:pPr>
            <w:r>
              <w:rPr>
                <w:spacing w:val="-3"/>
                <w:sz w:val="24"/>
              </w:rPr>
              <w:t>期末余额</w:t>
            </w:r>
          </w:p>
        </w:tc>
        <w:tc>
          <w:tcPr>
            <w:tcW w:w="2995" w:type="dxa"/>
          </w:tcPr>
          <w:p>
            <w:pPr>
              <w:pStyle w:val="TableParagraph"/>
              <w:spacing w:line="292" w:lineRule="exact"/>
              <w:ind w:left="12"/>
              <w:jc w:val="center"/>
              <w:rPr>
                <w:sz w:val="24"/>
              </w:rPr>
            </w:pPr>
            <w:r>
              <w:rPr>
                <w:spacing w:val="-3"/>
                <w:sz w:val="24"/>
              </w:rPr>
              <w:t>期初余额</w:t>
            </w:r>
          </w:p>
        </w:tc>
      </w:tr>
      <w:tr>
        <w:trPr>
          <w:trHeight w:val="311" w:hRule="atLeast"/>
        </w:trPr>
        <w:tc>
          <w:tcPr>
            <w:tcW w:w="2825" w:type="dxa"/>
          </w:tcPr>
          <w:p>
            <w:pPr>
              <w:pStyle w:val="TableParagraph"/>
              <w:spacing w:line="292" w:lineRule="exact"/>
              <w:ind w:left="107"/>
              <w:rPr>
                <w:sz w:val="24"/>
              </w:rPr>
            </w:pPr>
            <w:r>
              <w:rPr>
                <w:spacing w:val="-5"/>
                <w:sz w:val="24"/>
              </w:rPr>
              <w:t>租金</w:t>
            </w:r>
          </w:p>
        </w:tc>
        <w:tc>
          <w:tcPr>
            <w:tcW w:w="3002" w:type="dxa"/>
          </w:tcPr>
          <w:p>
            <w:pPr>
              <w:pStyle w:val="TableParagraph"/>
              <w:spacing w:line="292" w:lineRule="exact"/>
              <w:ind w:right="95"/>
              <w:jc w:val="right"/>
              <w:rPr>
                <w:sz w:val="24"/>
              </w:rPr>
            </w:pPr>
            <w:r>
              <w:rPr>
                <w:spacing w:val="-2"/>
                <w:sz w:val="24"/>
              </w:rPr>
              <w:t>39,409,958.68</w:t>
            </w:r>
          </w:p>
        </w:tc>
        <w:tc>
          <w:tcPr>
            <w:tcW w:w="2995" w:type="dxa"/>
          </w:tcPr>
          <w:p>
            <w:pPr>
              <w:pStyle w:val="TableParagraph"/>
              <w:spacing w:line="292" w:lineRule="exact"/>
              <w:ind w:right="94"/>
              <w:jc w:val="right"/>
              <w:rPr>
                <w:sz w:val="24"/>
              </w:rPr>
            </w:pPr>
            <w:r>
              <w:rPr>
                <w:spacing w:val="-2"/>
                <w:sz w:val="24"/>
              </w:rPr>
              <w:t>41,593,910.02</w:t>
            </w:r>
          </w:p>
        </w:tc>
      </w:tr>
      <w:tr>
        <w:trPr>
          <w:trHeight w:val="311" w:hRule="atLeast"/>
        </w:trPr>
        <w:tc>
          <w:tcPr>
            <w:tcW w:w="2825" w:type="dxa"/>
          </w:tcPr>
          <w:p>
            <w:pPr>
              <w:pStyle w:val="TableParagraph"/>
              <w:spacing w:line="292" w:lineRule="exact"/>
              <w:ind w:right="1162"/>
              <w:jc w:val="right"/>
              <w:rPr>
                <w:sz w:val="24"/>
              </w:rPr>
            </w:pPr>
            <w:r>
              <w:rPr>
                <w:spacing w:val="-5"/>
                <w:sz w:val="24"/>
              </w:rPr>
              <w:t>合计</w:t>
            </w:r>
          </w:p>
        </w:tc>
        <w:tc>
          <w:tcPr>
            <w:tcW w:w="3002" w:type="dxa"/>
          </w:tcPr>
          <w:p>
            <w:pPr>
              <w:pStyle w:val="TableParagraph"/>
              <w:spacing w:line="292" w:lineRule="exact"/>
              <w:ind w:right="95"/>
              <w:jc w:val="right"/>
              <w:rPr>
                <w:sz w:val="24"/>
              </w:rPr>
            </w:pPr>
            <w:r>
              <w:rPr>
                <w:spacing w:val="-2"/>
                <w:sz w:val="24"/>
              </w:rPr>
              <w:t>39,409,958.68</w:t>
            </w:r>
          </w:p>
        </w:tc>
        <w:tc>
          <w:tcPr>
            <w:tcW w:w="2995" w:type="dxa"/>
          </w:tcPr>
          <w:p>
            <w:pPr>
              <w:pStyle w:val="TableParagraph"/>
              <w:spacing w:line="292" w:lineRule="exact"/>
              <w:ind w:right="94"/>
              <w:jc w:val="right"/>
              <w:rPr>
                <w:sz w:val="24"/>
              </w:rPr>
            </w:pPr>
            <w:r>
              <w:rPr>
                <w:spacing w:val="-2"/>
                <w:sz w:val="24"/>
              </w:rPr>
              <w:t>41,593,910.02</w:t>
            </w:r>
          </w:p>
        </w:tc>
      </w:tr>
    </w:tbl>
    <w:p>
      <w:pPr>
        <w:pStyle w:val="BodyText"/>
      </w:pPr>
    </w:p>
    <w:p>
      <w:pPr>
        <w:pStyle w:val="BodyText"/>
        <w:spacing w:before="68"/>
      </w:pPr>
    </w:p>
    <w:p>
      <w:pPr>
        <w:pStyle w:val="ListParagraph"/>
        <w:numPr>
          <w:ilvl w:val="0"/>
          <w:numId w:val="69"/>
        </w:numPr>
        <w:tabs>
          <w:tab w:pos="1121" w:val="left" w:leader="none"/>
        </w:tabs>
        <w:spacing w:line="240" w:lineRule="auto" w:before="0" w:after="0"/>
        <w:ind w:left="1121" w:right="0" w:hanging="604"/>
        <w:jc w:val="left"/>
        <w:rPr>
          <w:sz w:val="24"/>
        </w:rPr>
      </w:pPr>
      <w:r>
        <w:rPr>
          <w:spacing w:val="-12"/>
          <w:sz w:val="24"/>
        </w:rPr>
        <w:t>账龄超过 </w:t>
      </w:r>
      <w:r>
        <w:rPr>
          <w:sz w:val="24"/>
        </w:rPr>
        <w:t>1</w:t>
      </w:r>
      <w:r>
        <w:rPr>
          <w:spacing w:val="-9"/>
          <w:sz w:val="24"/>
        </w:rPr>
        <w:t> 年的重要预收款项</w:t>
      </w:r>
    </w:p>
    <w:p>
      <w:pPr>
        <w:pStyle w:val="BodyText"/>
        <w:spacing w:line="242" w:lineRule="auto" w:before="65"/>
        <w:ind w:left="517" w:right="8087"/>
      </w:pPr>
      <w:r>
        <w:rPr>
          <w:spacing w:val="-6"/>
        </w:rPr>
        <w:t>□适用 √不适用</w:t>
      </w:r>
      <w:r>
        <w:rPr>
          <w:spacing w:val="-4"/>
        </w:rPr>
        <w:t>其他说明</w:t>
      </w:r>
    </w:p>
    <w:p>
      <w:pPr>
        <w:pStyle w:val="BodyText"/>
        <w:ind w:left="517"/>
      </w:pPr>
      <w:r>
        <w:rPr>
          <w:spacing w:val="-3"/>
        </w:rPr>
        <w:t>□适用 √不适用</w:t>
      </w:r>
    </w:p>
    <w:p>
      <w:pPr>
        <w:pStyle w:val="BodyText"/>
        <w:spacing w:before="54"/>
        <w:rPr>
          <w:sz w:val="20"/>
        </w:rPr>
      </w:pPr>
    </w:p>
    <w:p>
      <w:pPr>
        <w:spacing w:after="0"/>
        <w:rPr>
          <w:sz w:val="20"/>
        </w:rPr>
        <w:sectPr>
          <w:pgSz w:w="11910" w:h="16840"/>
          <w:pgMar w:header="882" w:footer="1195" w:top="1380" w:bottom="1380" w:left="760" w:right="740"/>
        </w:sectPr>
      </w:pPr>
    </w:p>
    <w:p>
      <w:pPr>
        <w:pStyle w:val="BodyText"/>
        <w:spacing w:before="67"/>
        <w:ind w:left="517"/>
      </w:pPr>
      <w:r>
        <w:rPr/>
        <w:t>38</w:t>
      </w:r>
      <w:r>
        <w:rPr>
          <w:spacing w:val="1"/>
        </w:rPr>
        <w:t>、合同负债</w:t>
      </w:r>
    </w:p>
    <w:p>
      <w:pPr>
        <w:pStyle w:val="ListParagraph"/>
        <w:numPr>
          <w:ilvl w:val="0"/>
          <w:numId w:val="70"/>
        </w:numPr>
        <w:tabs>
          <w:tab w:pos="1357" w:val="left" w:leader="none"/>
        </w:tabs>
        <w:spacing w:line="240" w:lineRule="auto" w:before="62" w:after="0"/>
        <w:ind w:left="1357" w:right="0" w:hanging="840"/>
        <w:jc w:val="left"/>
        <w:rPr>
          <w:sz w:val="24"/>
        </w:rPr>
      </w:pPr>
      <w:r>
        <w:rPr>
          <w:spacing w:val="-2"/>
          <w:sz w:val="24"/>
        </w:rPr>
        <w:t>合同负债情况</w:t>
      </w:r>
    </w:p>
    <w:p>
      <w:pPr>
        <w:pStyle w:val="BodyText"/>
        <w:spacing w:before="64"/>
        <w:ind w:left="517"/>
      </w:pPr>
      <w:r>
        <w:rPr>
          <w:spacing w:val="-3"/>
        </w:rPr>
        <w:t>√适用 □不适用</w:t>
      </w:r>
    </w:p>
    <w:p>
      <w:pPr>
        <w:spacing w:line="240" w:lineRule="auto" w:before="0"/>
        <w:rPr>
          <w:sz w:val="24"/>
        </w:rPr>
      </w:pPr>
      <w:r>
        <w:rPr/>
        <w:br w:type="column"/>
      </w:r>
      <w:r>
        <w:rPr>
          <w:sz w:val="24"/>
        </w:rPr>
      </w:r>
    </w:p>
    <w:p>
      <w:pPr>
        <w:pStyle w:val="BodyText"/>
      </w:pPr>
    </w:p>
    <w:p>
      <w:pPr>
        <w:pStyle w:val="BodyText"/>
        <w:spacing w:before="197"/>
      </w:pPr>
    </w:p>
    <w:p>
      <w:pPr>
        <w:pStyle w:val="BodyText"/>
        <w:tabs>
          <w:tab w:pos="1717" w:val="left" w:leader="none"/>
        </w:tabs>
        <w:spacing w:before="1"/>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2842" w:space="3351"/>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311" w:hRule="atLeast"/>
        </w:trPr>
        <w:tc>
          <w:tcPr>
            <w:tcW w:w="2825" w:type="dxa"/>
          </w:tcPr>
          <w:p>
            <w:pPr>
              <w:pStyle w:val="TableParagraph"/>
              <w:spacing w:line="289" w:lineRule="exact" w:before="2"/>
              <w:ind w:right="1162"/>
              <w:jc w:val="right"/>
              <w:rPr>
                <w:sz w:val="24"/>
              </w:rPr>
            </w:pPr>
            <w:r>
              <w:rPr>
                <w:spacing w:val="-5"/>
                <w:sz w:val="24"/>
              </w:rPr>
              <w:t>项目</w:t>
            </w:r>
          </w:p>
        </w:tc>
        <w:tc>
          <w:tcPr>
            <w:tcW w:w="3002" w:type="dxa"/>
          </w:tcPr>
          <w:p>
            <w:pPr>
              <w:pStyle w:val="TableParagraph"/>
              <w:spacing w:line="289" w:lineRule="exact" w:before="2"/>
              <w:ind w:left="8"/>
              <w:jc w:val="center"/>
              <w:rPr>
                <w:sz w:val="24"/>
              </w:rPr>
            </w:pPr>
            <w:r>
              <w:rPr>
                <w:spacing w:val="-3"/>
                <w:sz w:val="24"/>
              </w:rPr>
              <w:t>期末余额</w:t>
            </w:r>
          </w:p>
        </w:tc>
        <w:tc>
          <w:tcPr>
            <w:tcW w:w="2995" w:type="dxa"/>
          </w:tcPr>
          <w:p>
            <w:pPr>
              <w:pStyle w:val="TableParagraph"/>
              <w:spacing w:line="289" w:lineRule="exact" w:before="2"/>
              <w:ind w:left="12"/>
              <w:jc w:val="center"/>
              <w:rPr>
                <w:sz w:val="24"/>
              </w:rPr>
            </w:pPr>
            <w:r>
              <w:rPr>
                <w:spacing w:val="-3"/>
                <w:sz w:val="24"/>
              </w:rPr>
              <w:t>期初余额</w:t>
            </w:r>
          </w:p>
        </w:tc>
      </w:tr>
      <w:tr>
        <w:trPr>
          <w:trHeight w:val="311" w:hRule="atLeast"/>
        </w:trPr>
        <w:tc>
          <w:tcPr>
            <w:tcW w:w="2825" w:type="dxa"/>
          </w:tcPr>
          <w:p>
            <w:pPr>
              <w:pStyle w:val="TableParagraph"/>
              <w:spacing w:line="292" w:lineRule="exact"/>
              <w:ind w:left="107"/>
              <w:rPr>
                <w:sz w:val="24"/>
              </w:rPr>
            </w:pPr>
            <w:r>
              <w:rPr>
                <w:spacing w:val="-2"/>
                <w:sz w:val="24"/>
              </w:rPr>
              <w:t>预收物业费等</w:t>
            </w:r>
          </w:p>
        </w:tc>
        <w:tc>
          <w:tcPr>
            <w:tcW w:w="3002" w:type="dxa"/>
          </w:tcPr>
          <w:p>
            <w:pPr>
              <w:pStyle w:val="TableParagraph"/>
              <w:spacing w:line="292" w:lineRule="exact"/>
              <w:ind w:right="95"/>
              <w:jc w:val="right"/>
              <w:rPr>
                <w:sz w:val="24"/>
              </w:rPr>
            </w:pPr>
            <w:r>
              <w:rPr>
                <w:spacing w:val="-2"/>
                <w:sz w:val="24"/>
              </w:rPr>
              <w:t>12,216,273.83</w:t>
            </w:r>
          </w:p>
        </w:tc>
        <w:tc>
          <w:tcPr>
            <w:tcW w:w="2995" w:type="dxa"/>
          </w:tcPr>
          <w:p>
            <w:pPr>
              <w:pStyle w:val="TableParagraph"/>
              <w:spacing w:line="292" w:lineRule="exact"/>
              <w:ind w:right="94"/>
              <w:jc w:val="right"/>
              <w:rPr>
                <w:sz w:val="24"/>
              </w:rPr>
            </w:pPr>
            <w:r>
              <w:rPr>
                <w:spacing w:val="-2"/>
                <w:sz w:val="24"/>
              </w:rPr>
              <w:t>14,185,042.68</w:t>
            </w:r>
          </w:p>
        </w:tc>
      </w:tr>
      <w:tr>
        <w:trPr>
          <w:trHeight w:val="311" w:hRule="atLeast"/>
        </w:trPr>
        <w:tc>
          <w:tcPr>
            <w:tcW w:w="2825" w:type="dxa"/>
          </w:tcPr>
          <w:p>
            <w:pPr>
              <w:pStyle w:val="TableParagraph"/>
              <w:spacing w:line="292" w:lineRule="exact"/>
              <w:ind w:right="1162"/>
              <w:jc w:val="right"/>
              <w:rPr>
                <w:sz w:val="24"/>
              </w:rPr>
            </w:pPr>
            <w:r>
              <w:rPr>
                <w:spacing w:val="-5"/>
                <w:sz w:val="24"/>
              </w:rPr>
              <w:t>合计</w:t>
            </w:r>
          </w:p>
        </w:tc>
        <w:tc>
          <w:tcPr>
            <w:tcW w:w="3002" w:type="dxa"/>
          </w:tcPr>
          <w:p>
            <w:pPr>
              <w:pStyle w:val="TableParagraph"/>
              <w:spacing w:line="292" w:lineRule="exact"/>
              <w:ind w:right="95"/>
              <w:jc w:val="right"/>
              <w:rPr>
                <w:sz w:val="24"/>
              </w:rPr>
            </w:pPr>
            <w:r>
              <w:rPr>
                <w:spacing w:val="-2"/>
                <w:sz w:val="24"/>
              </w:rPr>
              <w:t>12,216,273.83</w:t>
            </w:r>
          </w:p>
        </w:tc>
        <w:tc>
          <w:tcPr>
            <w:tcW w:w="2995" w:type="dxa"/>
          </w:tcPr>
          <w:p>
            <w:pPr>
              <w:pStyle w:val="TableParagraph"/>
              <w:spacing w:line="292" w:lineRule="exact"/>
              <w:ind w:right="94"/>
              <w:jc w:val="right"/>
              <w:rPr>
                <w:sz w:val="24"/>
              </w:rPr>
            </w:pPr>
            <w:r>
              <w:rPr>
                <w:spacing w:val="-2"/>
                <w:sz w:val="24"/>
              </w:rPr>
              <w:t>14,185,042.68</w:t>
            </w:r>
          </w:p>
        </w:tc>
      </w:tr>
    </w:tbl>
    <w:p>
      <w:pPr>
        <w:pStyle w:val="BodyText"/>
        <w:spacing w:before="53"/>
        <w:rPr>
          <w:sz w:val="20"/>
        </w:rPr>
      </w:pPr>
    </w:p>
    <w:p>
      <w:pPr>
        <w:spacing w:after="0"/>
        <w:rPr>
          <w:sz w:val="20"/>
        </w:rPr>
        <w:sectPr>
          <w:type w:val="continuous"/>
          <w:pgSz w:w="11910" w:h="16840"/>
          <w:pgMar w:header="882" w:footer="1195" w:top="1060" w:bottom="1380" w:left="760" w:right="740"/>
        </w:sectPr>
      </w:pPr>
    </w:p>
    <w:p>
      <w:pPr>
        <w:pStyle w:val="ListParagraph"/>
        <w:numPr>
          <w:ilvl w:val="0"/>
          <w:numId w:val="70"/>
        </w:numPr>
        <w:tabs>
          <w:tab w:pos="1357" w:val="left" w:leader="none"/>
        </w:tabs>
        <w:spacing w:line="240" w:lineRule="auto" w:before="66" w:after="0"/>
        <w:ind w:left="1357" w:right="0" w:hanging="840"/>
        <w:jc w:val="left"/>
        <w:rPr>
          <w:sz w:val="24"/>
        </w:rPr>
      </w:pPr>
      <w:r>
        <w:rPr>
          <w:spacing w:val="-1"/>
          <w:sz w:val="24"/>
        </w:rPr>
        <w:t>报告期内账面价值发生重大变动的金额和原因</w:t>
      </w:r>
    </w:p>
    <w:p>
      <w:pPr>
        <w:pStyle w:val="BodyText"/>
        <w:spacing w:before="65"/>
        <w:ind w:left="517"/>
      </w:pPr>
      <w:r>
        <w:rPr>
          <w:spacing w:val="-3"/>
        </w:rPr>
        <w:t>√适用 □不适用</w:t>
      </w:r>
    </w:p>
    <w:p>
      <w:pPr>
        <w:spacing w:line="240" w:lineRule="auto" w:before="0"/>
        <w:rPr>
          <w:sz w:val="24"/>
        </w:rPr>
      </w:pPr>
      <w:r>
        <w:rPr/>
        <w:br w:type="column"/>
      </w:r>
      <w:r>
        <w:rPr>
          <w:sz w:val="24"/>
        </w:rPr>
      </w:r>
    </w:p>
    <w:p>
      <w:pPr>
        <w:pStyle w:val="BodyText"/>
        <w:spacing w:before="133"/>
      </w:pPr>
    </w:p>
    <w:p>
      <w:pPr>
        <w:pStyle w:val="BodyText"/>
        <w:tabs>
          <w:tab w:pos="1695" w:val="left" w:leader="none"/>
        </w:tabs>
        <w:ind w:left="495"/>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6175" w:space="40"/>
            <w:col w:w="4195"/>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0"/>
        <w:gridCol w:w="2227"/>
        <w:gridCol w:w="4555"/>
      </w:tblGrid>
      <w:tr>
        <w:trPr>
          <w:trHeight w:val="311" w:hRule="atLeast"/>
        </w:trPr>
        <w:tc>
          <w:tcPr>
            <w:tcW w:w="2030" w:type="dxa"/>
          </w:tcPr>
          <w:p>
            <w:pPr>
              <w:pStyle w:val="TableParagraph"/>
              <w:spacing w:line="292" w:lineRule="exact"/>
              <w:ind w:left="9"/>
              <w:jc w:val="center"/>
              <w:rPr>
                <w:sz w:val="24"/>
              </w:rPr>
            </w:pPr>
            <w:r>
              <w:rPr>
                <w:spacing w:val="-5"/>
                <w:sz w:val="24"/>
              </w:rPr>
              <w:t>项目</w:t>
            </w:r>
          </w:p>
        </w:tc>
        <w:tc>
          <w:tcPr>
            <w:tcW w:w="2227" w:type="dxa"/>
          </w:tcPr>
          <w:p>
            <w:pPr>
              <w:pStyle w:val="TableParagraph"/>
              <w:spacing w:line="292" w:lineRule="exact"/>
              <w:ind w:left="634"/>
              <w:rPr>
                <w:sz w:val="24"/>
              </w:rPr>
            </w:pPr>
            <w:r>
              <w:rPr>
                <w:spacing w:val="-3"/>
                <w:sz w:val="24"/>
              </w:rPr>
              <w:t>变动金额</w:t>
            </w:r>
          </w:p>
        </w:tc>
        <w:tc>
          <w:tcPr>
            <w:tcW w:w="4555" w:type="dxa"/>
          </w:tcPr>
          <w:p>
            <w:pPr>
              <w:pStyle w:val="TableParagraph"/>
              <w:spacing w:line="292" w:lineRule="exact"/>
              <w:ind w:left="8"/>
              <w:jc w:val="center"/>
              <w:rPr>
                <w:sz w:val="24"/>
              </w:rPr>
            </w:pPr>
            <w:r>
              <w:rPr>
                <w:spacing w:val="-3"/>
                <w:sz w:val="24"/>
              </w:rPr>
              <w:t>变动原因</w:t>
            </w:r>
          </w:p>
        </w:tc>
      </w:tr>
      <w:tr>
        <w:trPr>
          <w:trHeight w:val="621" w:hRule="atLeast"/>
        </w:trPr>
        <w:tc>
          <w:tcPr>
            <w:tcW w:w="2030" w:type="dxa"/>
          </w:tcPr>
          <w:p>
            <w:pPr>
              <w:pStyle w:val="TableParagraph"/>
              <w:spacing w:before="156"/>
              <w:ind w:left="107"/>
              <w:rPr>
                <w:sz w:val="24"/>
              </w:rPr>
            </w:pPr>
            <w:r>
              <w:rPr>
                <w:spacing w:val="-2"/>
                <w:sz w:val="24"/>
              </w:rPr>
              <w:t>预收物业费等</w:t>
            </w:r>
          </w:p>
        </w:tc>
        <w:tc>
          <w:tcPr>
            <w:tcW w:w="2227" w:type="dxa"/>
          </w:tcPr>
          <w:p>
            <w:pPr>
              <w:pStyle w:val="TableParagraph"/>
              <w:spacing w:before="156"/>
              <w:ind w:right="95"/>
              <w:jc w:val="right"/>
              <w:rPr>
                <w:sz w:val="24"/>
              </w:rPr>
            </w:pPr>
            <w:r>
              <w:rPr>
                <w:sz w:val="24"/>
              </w:rPr>
              <w:t>-</w:t>
            </w:r>
            <w:r>
              <w:rPr>
                <w:spacing w:val="-2"/>
                <w:sz w:val="24"/>
              </w:rPr>
              <w:t>14,185,042.68</w:t>
            </w:r>
          </w:p>
        </w:tc>
        <w:tc>
          <w:tcPr>
            <w:tcW w:w="4555" w:type="dxa"/>
          </w:tcPr>
          <w:p>
            <w:pPr>
              <w:pStyle w:val="TableParagraph"/>
              <w:ind w:left="108"/>
              <w:rPr>
                <w:sz w:val="24"/>
              </w:rPr>
            </w:pPr>
            <w:r>
              <w:rPr>
                <w:spacing w:val="-1"/>
                <w:sz w:val="24"/>
              </w:rPr>
              <w:t>在合同负债年初账面价值中的金额本年度</w:t>
            </w:r>
          </w:p>
          <w:p>
            <w:pPr>
              <w:pStyle w:val="TableParagraph"/>
              <w:spacing w:line="289" w:lineRule="exact" w:before="4"/>
              <w:ind w:left="108"/>
              <w:rPr>
                <w:sz w:val="24"/>
              </w:rPr>
            </w:pPr>
            <w:r>
              <w:rPr>
                <w:spacing w:val="-2"/>
                <w:sz w:val="24"/>
              </w:rPr>
              <w:t>确认收入的金额</w:t>
            </w:r>
          </w:p>
        </w:tc>
      </w:tr>
      <w:tr>
        <w:trPr>
          <w:trHeight w:val="623" w:hRule="atLeast"/>
        </w:trPr>
        <w:tc>
          <w:tcPr>
            <w:tcW w:w="2030" w:type="dxa"/>
          </w:tcPr>
          <w:p>
            <w:pPr>
              <w:pStyle w:val="TableParagraph"/>
              <w:spacing w:before="156"/>
              <w:ind w:left="107"/>
              <w:rPr>
                <w:sz w:val="24"/>
              </w:rPr>
            </w:pPr>
            <w:r>
              <w:rPr>
                <w:spacing w:val="-2"/>
                <w:sz w:val="24"/>
              </w:rPr>
              <w:t>预收物业费等</w:t>
            </w:r>
          </w:p>
        </w:tc>
        <w:tc>
          <w:tcPr>
            <w:tcW w:w="2227" w:type="dxa"/>
          </w:tcPr>
          <w:p>
            <w:pPr>
              <w:pStyle w:val="TableParagraph"/>
              <w:spacing w:before="156"/>
              <w:ind w:right="95"/>
              <w:jc w:val="right"/>
              <w:rPr>
                <w:sz w:val="24"/>
              </w:rPr>
            </w:pPr>
            <w:r>
              <w:rPr>
                <w:spacing w:val="-2"/>
                <w:sz w:val="24"/>
              </w:rPr>
              <w:t>12,216,273.83</w:t>
            </w:r>
          </w:p>
        </w:tc>
        <w:tc>
          <w:tcPr>
            <w:tcW w:w="4555" w:type="dxa"/>
          </w:tcPr>
          <w:p>
            <w:pPr>
              <w:pStyle w:val="TableParagraph"/>
              <w:ind w:left="108"/>
              <w:rPr>
                <w:sz w:val="24"/>
              </w:rPr>
            </w:pPr>
            <w:r>
              <w:rPr>
                <w:sz w:val="24"/>
              </w:rPr>
              <w:t>因收到现金而增加的金额（</w:t>
            </w:r>
            <w:r>
              <w:rPr>
                <w:spacing w:val="-2"/>
                <w:sz w:val="24"/>
              </w:rPr>
              <w:t>不包含本期已</w:t>
            </w:r>
          </w:p>
          <w:p>
            <w:pPr>
              <w:pStyle w:val="TableParagraph"/>
              <w:spacing w:line="292" w:lineRule="exact" w:before="4"/>
              <w:ind w:left="108"/>
              <w:rPr>
                <w:sz w:val="24"/>
              </w:rPr>
            </w:pPr>
            <w:r>
              <w:rPr>
                <w:sz w:val="24"/>
              </w:rPr>
              <w:t>确认为收入的金额</w:t>
            </w:r>
            <w:r>
              <w:rPr>
                <w:spacing w:val="-10"/>
                <w:sz w:val="24"/>
              </w:rPr>
              <w:t>）</w:t>
            </w:r>
          </w:p>
        </w:tc>
      </w:tr>
      <w:tr>
        <w:trPr>
          <w:trHeight w:val="311" w:hRule="atLeast"/>
        </w:trPr>
        <w:tc>
          <w:tcPr>
            <w:tcW w:w="2030" w:type="dxa"/>
          </w:tcPr>
          <w:p>
            <w:pPr>
              <w:pStyle w:val="TableParagraph"/>
              <w:spacing w:line="292" w:lineRule="exact"/>
              <w:ind w:left="9"/>
              <w:jc w:val="center"/>
              <w:rPr>
                <w:sz w:val="24"/>
              </w:rPr>
            </w:pPr>
            <w:r>
              <w:rPr>
                <w:spacing w:val="-5"/>
                <w:sz w:val="24"/>
              </w:rPr>
              <w:t>合计</w:t>
            </w:r>
          </w:p>
        </w:tc>
        <w:tc>
          <w:tcPr>
            <w:tcW w:w="2227" w:type="dxa"/>
          </w:tcPr>
          <w:p>
            <w:pPr>
              <w:pStyle w:val="TableParagraph"/>
              <w:spacing w:line="292" w:lineRule="exact"/>
              <w:ind w:right="95"/>
              <w:jc w:val="right"/>
              <w:rPr>
                <w:sz w:val="24"/>
              </w:rPr>
            </w:pPr>
            <w:r>
              <w:rPr>
                <w:sz w:val="24"/>
              </w:rPr>
              <w:t>-</w:t>
            </w:r>
            <w:r>
              <w:rPr>
                <w:spacing w:val="-2"/>
                <w:sz w:val="24"/>
              </w:rPr>
              <w:t>1,968,768.85</w:t>
            </w:r>
          </w:p>
        </w:tc>
        <w:tc>
          <w:tcPr>
            <w:tcW w:w="4555" w:type="dxa"/>
          </w:tcPr>
          <w:p>
            <w:pPr>
              <w:pStyle w:val="TableParagraph"/>
              <w:spacing w:line="292" w:lineRule="exact"/>
              <w:ind w:left="8"/>
              <w:jc w:val="center"/>
              <w:rPr>
                <w:sz w:val="24"/>
              </w:rPr>
            </w:pPr>
            <w:r>
              <w:rPr>
                <w:spacing w:val="-10"/>
                <w:sz w:val="24"/>
              </w:rPr>
              <w:t>/</w:t>
            </w:r>
          </w:p>
        </w:tc>
      </w:tr>
    </w:tbl>
    <w:p>
      <w:pPr>
        <w:pStyle w:val="BodyText"/>
      </w:pPr>
    </w:p>
    <w:p>
      <w:pPr>
        <w:pStyle w:val="BodyText"/>
        <w:spacing w:before="13"/>
      </w:pPr>
    </w:p>
    <w:p>
      <w:pPr>
        <w:pStyle w:val="BodyText"/>
        <w:ind w:left="517"/>
      </w:pPr>
      <w:r>
        <w:rPr>
          <w:spacing w:val="-2"/>
        </w:rPr>
        <w:t>其他说明：</w:t>
      </w:r>
    </w:p>
    <w:p>
      <w:pPr>
        <w:pStyle w:val="BodyText"/>
        <w:spacing w:before="5"/>
        <w:ind w:left="517"/>
      </w:pPr>
      <w:r>
        <w:rPr>
          <w:spacing w:val="-3"/>
        </w:rPr>
        <w:t>□适用 √不适用</w:t>
      </w:r>
    </w:p>
    <w:p>
      <w:pPr>
        <w:pStyle w:val="BodyText"/>
        <w:spacing w:before="66"/>
      </w:pPr>
    </w:p>
    <w:p>
      <w:pPr>
        <w:pStyle w:val="BodyText"/>
        <w:ind w:left="517"/>
      </w:pPr>
      <w:r>
        <w:rPr/>
        <w:t>39、应付职工薪酬</w:t>
      </w:r>
    </w:p>
    <w:p>
      <w:pPr>
        <w:pStyle w:val="ListParagraph"/>
        <w:numPr>
          <w:ilvl w:val="0"/>
          <w:numId w:val="71"/>
        </w:numPr>
        <w:tabs>
          <w:tab w:pos="1357" w:val="left" w:leader="none"/>
        </w:tabs>
        <w:spacing w:line="240" w:lineRule="auto" w:before="65" w:after="0"/>
        <w:ind w:left="1357" w:right="0" w:hanging="840"/>
        <w:jc w:val="left"/>
        <w:rPr>
          <w:sz w:val="24"/>
        </w:rPr>
      </w:pPr>
      <w:r>
        <w:rPr>
          <w:spacing w:val="-2"/>
          <w:sz w:val="24"/>
        </w:rPr>
        <w:t>应付职工薪酬列示</w:t>
      </w:r>
    </w:p>
    <w:p>
      <w:pPr>
        <w:pStyle w:val="BodyText"/>
        <w:spacing w:before="64"/>
        <w:ind w:left="517"/>
      </w:pPr>
      <w:r>
        <w:rPr>
          <w:spacing w:val="-3"/>
        </w:rPr>
        <w:t>√适用 □不适用</w:t>
      </w:r>
    </w:p>
    <w:p>
      <w:pPr>
        <w:spacing w:after="0"/>
        <w:sectPr>
          <w:type w:val="continuous"/>
          <w:pgSz w:w="11910" w:h="16840"/>
          <w:pgMar w:header="882" w:footer="1195" w:top="1060" w:bottom="1380" w:left="760" w:right="740"/>
        </w:sectPr>
      </w:pPr>
    </w:p>
    <w:p>
      <w:pPr>
        <w:pStyle w:val="BodyText"/>
        <w:tabs>
          <w:tab w:pos="7910" w:val="left" w:leader="none"/>
        </w:tabs>
        <w:spacing w:before="56"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844"/>
        <w:gridCol w:w="1985"/>
        <w:gridCol w:w="1985"/>
        <w:gridCol w:w="1842"/>
      </w:tblGrid>
      <w:tr>
        <w:trPr>
          <w:trHeight w:val="312" w:hRule="atLeast"/>
        </w:trPr>
        <w:tc>
          <w:tcPr>
            <w:tcW w:w="1697" w:type="dxa"/>
          </w:tcPr>
          <w:p>
            <w:pPr>
              <w:pStyle w:val="TableParagraph"/>
              <w:spacing w:line="292" w:lineRule="exact"/>
              <w:ind w:left="36" w:right="29"/>
              <w:jc w:val="center"/>
              <w:rPr>
                <w:sz w:val="24"/>
              </w:rPr>
            </w:pPr>
            <w:r>
              <w:rPr>
                <w:spacing w:val="-5"/>
                <w:sz w:val="24"/>
              </w:rPr>
              <w:t>项目</w:t>
            </w:r>
          </w:p>
        </w:tc>
        <w:tc>
          <w:tcPr>
            <w:tcW w:w="1844" w:type="dxa"/>
          </w:tcPr>
          <w:p>
            <w:pPr>
              <w:pStyle w:val="TableParagraph"/>
              <w:spacing w:line="292" w:lineRule="exact"/>
              <w:ind w:left="441"/>
              <w:rPr>
                <w:sz w:val="24"/>
              </w:rPr>
            </w:pPr>
            <w:r>
              <w:rPr>
                <w:spacing w:val="-3"/>
                <w:sz w:val="24"/>
              </w:rPr>
              <w:t>期初余额</w:t>
            </w:r>
          </w:p>
        </w:tc>
        <w:tc>
          <w:tcPr>
            <w:tcW w:w="1985" w:type="dxa"/>
          </w:tcPr>
          <w:p>
            <w:pPr>
              <w:pStyle w:val="TableParagraph"/>
              <w:spacing w:line="292" w:lineRule="exact"/>
              <w:ind w:left="510"/>
              <w:rPr>
                <w:sz w:val="24"/>
              </w:rPr>
            </w:pPr>
            <w:r>
              <w:rPr>
                <w:spacing w:val="-3"/>
                <w:sz w:val="24"/>
              </w:rPr>
              <w:t>本期增加</w:t>
            </w:r>
          </w:p>
        </w:tc>
        <w:tc>
          <w:tcPr>
            <w:tcW w:w="1985" w:type="dxa"/>
          </w:tcPr>
          <w:p>
            <w:pPr>
              <w:pStyle w:val="TableParagraph"/>
              <w:spacing w:line="292" w:lineRule="exact"/>
              <w:ind w:left="510"/>
              <w:rPr>
                <w:sz w:val="24"/>
              </w:rPr>
            </w:pPr>
            <w:r>
              <w:rPr>
                <w:spacing w:val="-3"/>
                <w:sz w:val="24"/>
              </w:rPr>
              <w:t>本期减少</w:t>
            </w:r>
          </w:p>
        </w:tc>
        <w:tc>
          <w:tcPr>
            <w:tcW w:w="1842" w:type="dxa"/>
          </w:tcPr>
          <w:p>
            <w:pPr>
              <w:pStyle w:val="TableParagraph"/>
              <w:spacing w:line="292" w:lineRule="exact"/>
              <w:ind w:left="439"/>
              <w:rPr>
                <w:sz w:val="24"/>
              </w:rPr>
            </w:pPr>
            <w:r>
              <w:rPr>
                <w:spacing w:val="-3"/>
                <w:sz w:val="24"/>
              </w:rPr>
              <w:t>期末余额</w:t>
            </w:r>
          </w:p>
        </w:tc>
      </w:tr>
      <w:tr>
        <w:trPr>
          <w:trHeight w:val="309" w:hRule="atLeast"/>
        </w:trPr>
        <w:tc>
          <w:tcPr>
            <w:tcW w:w="1697" w:type="dxa"/>
          </w:tcPr>
          <w:p>
            <w:pPr>
              <w:pStyle w:val="TableParagraph"/>
              <w:spacing w:line="289" w:lineRule="exact"/>
              <w:ind w:left="7" w:right="36"/>
              <w:jc w:val="center"/>
              <w:rPr>
                <w:sz w:val="24"/>
              </w:rPr>
            </w:pPr>
            <w:r>
              <w:rPr>
                <w:spacing w:val="-2"/>
                <w:sz w:val="24"/>
              </w:rPr>
              <w:t>一、短期薪酬</w:t>
            </w:r>
          </w:p>
        </w:tc>
        <w:tc>
          <w:tcPr>
            <w:tcW w:w="1844" w:type="dxa"/>
          </w:tcPr>
          <w:p>
            <w:pPr>
              <w:pStyle w:val="TableParagraph"/>
              <w:spacing w:line="289" w:lineRule="exact"/>
              <w:ind w:right="97"/>
              <w:jc w:val="right"/>
              <w:rPr>
                <w:sz w:val="24"/>
              </w:rPr>
            </w:pPr>
            <w:r>
              <w:rPr>
                <w:spacing w:val="-2"/>
                <w:sz w:val="24"/>
              </w:rPr>
              <w:t>12,358,845.66</w:t>
            </w:r>
          </w:p>
        </w:tc>
        <w:tc>
          <w:tcPr>
            <w:tcW w:w="1985" w:type="dxa"/>
          </w:tcPr>
          <w:p>
            <w:pPr>
              <w:pStyle w:val="TableParagraph"/>
              <w:spacing w:line="289" w:lineRule="exact"/>
              <w:ind w:right="96"/>
              <w:jc w:val="right"/>
              <w:rPr>
                <w:sz w:val="24"/>
              </w:rPr>
            </w:pPr>
            <w:r>
              <w:rPr>
                <w:spacing w:val="-2"/>
                <w:sz w:val="24"/>
              </w:rPr>
              <w:t>128,030,374.75</w:t>
            </w:r>
          </w:p>
        </w:tc>
        <w:tc>
          <w:tcPr>
            <w:tcW w:w="1985" w:type="dxa"/>
          </w:tcPr>
          <w:p>
            <w:pPr>
              <w:pStyle w:val="TableParagraph"/>
              <w:spacing w:line="289" w:lineRule="exact"/>
              <w:ind w:right="96"/>
              <w:jc w:val="right"/>
              <w:rPr>
                <w:sz w:val="24"/>
              </w:rPr>
            </w:pPr>
            <w:r>
              <w:rPr>
                <w:spacing w:val="-2"/>
                <w:sz w:val="24"/>
              </w:rPr>
              <w:t>120,606,015.80</w:t>
            </w:r>
          </w:p>
        </w:tc>
        <w:tc>
          <w:tcPr>
            <w:tcW w:w="1842" w:type="dxa"/>
          </w:tcPr>
          <w:p>
            <w:pPr>
              <w:pStyle w:val="TableParagraph"/>
              <w:spacing w:line="289" w:lineRule="exact"/>
              <w:ind w:right="97"/>
              <w:jc w:val="right"/>
              <w:rPr>
                <w:sz w:val="24"/>
              </w:rPr>
            </w:pPr>
            <w:r>
              <w:rPr>
                <w:spacing w:val="-2"/>
                <w:sz w:val="24"/>
              </w:rPr>
              <w:t>19,783,204.61</w:t>
            </w:r>
          </w:p>
        </w:tc>
      </w:tr>
      <w:tr>
        <w:trPr>
          <w:trHeight w:val="935" w:hRule="atLeast"/>
        </w:trPr>
        <w:tc>
          <w:tcPr>
            <w:tcW w:w="1697" w:type="dxa"/>
          </w:tcPr>
          <w:p>
            <w:pPr>
              <w:pStyle w:val="TableParagraph"/>
              <w:spacing w:line="242" w:lineRule="auto" w:before="2"/>
              <w:ind w:left="107" w:right="137"/>
              <w:rPr>
                <w:sz w:val="24"/>
              </w:rPr>
            </w:pPr>
            <w:r>
              <w:rPr>
                <w:spacing w:val="-2"/>
                <w:sz w:val="24"/>
              </w:rPr>
              <w:t>二、离职后福利-设定提存</w:t>
            </w:r>
          </w:p>
          <w:p>
            <w:pPr>
              <w:pStyle w:val="TableParagraph"/>
              <w:spacing w:line="292" w:lineRule="exact"/>
              <w:ind w:left="107"/>
              <w:rPr>
                <w:sz w:val="24"/>
              </w:rPr>
            </w:pPr>
            <w:r>
              <w:rPr>
                <w:spacing w:val="-5"/>
                <w:sz w:val="24"/>
              </w:rPr>
              <w:t>计划</w:t>
            </w:r>
          </w:p>
        </w:tc>
        <w:tc>
          <w:tcPr>
            <w:tcW w:w="1844" w:type="dxa"/>
          </w:tcPr>
          <w:p>
            <w:pPr>
              <w:pStyle w:val="TableParagraph"/>
              <w:spacing w:before="4"/>
              <w:rPr>
                <w:sz w:val="24"/>
              </w:rPr>
            </w:pPr>
          </w:p>
          <w:p>
            <w:pPr>
              <w:pStyle w:val="TableParagraph"/>
              <w:ind w:right="97"/>
              <w:jc w:val="right"/>
              <w:rPr>
                <w:sz w:val="24"/>
              </w:rPr>
            </w:pPr>
            <w:r>
              <w:rPr>
                <w:spacing w:val="-2"/>
                <w:sz w:val="24"/>
              </w:rPr>
              <w:t>83,509.70</w:t>
            </w:r>
          </w:p>
        </w:tc>
        <w:tc>
          <w:tcPr>
            <w:tcW w:w="1985" w:type="dxa"/>
          </w:tcPr>
          <w:p>
            <w:pPr>
              <w:pStyle w:val="TableParagraph"/>
              <w:spacing w:before="4"/>
              <w:rPr>
                <w:sz w:val="24"/>
              </w:rPr>
            </w:pPr>
          </w:p>
          <w:p>
            <w:pPr>
              <w:pStyle w:val="TableParagraph"/>
              <w:ind w:right="96"/>
              <w:jc w:val="right"/>
              <w:rPr>
                <w:sz w:val="24"/>
              </w:rPr>
            </w:pPr>
            <w:r>
              <w:rPr>
                <w:spacing w:val="-2"/>
                <w:sz w:val="24"/>
              </w:rPr>
              <w:t>13,454,789.38</w:t>
            </w:r>
          </w:p>
        </w:tc>
        <w:tc>
          <w:tcPr>
            <w:tcW w:w="1985" w:type="dxa"/>
          </w:tcPr>
          <w:p>
            <w:pPr>
              <w:pStyle w:val="TableParagraph"/>
              <w:spacing w:before="4"/>
              <w:rPr>
                <w:sz w:val="24"/>
              </w:rPr>
            </w:pPr>
          </w:p>
          <w:p>
            <w:pPr>
              <w:pStyle w:val="TableParagraph"/>
              <w:ind w:right="96"/>
              <w:jc w:val="right"/>
              <w:rPr>
                <w:sz w:val="24"/>
              </w:rPr>
            </w:pPr>
            <w:r>
              <w:rPr>
                <w:spacing w:val="-2"/>
                <w:sz w:val="24"/>
              </w:rPr>
              <w:t>12,841,737.10</w:t>
            </w:r>
          </w:p>
        </w:tc>
        <w:tc>
          <w:tcPr>
            <w:tcW w:w="1842" w:type="dxa"/>
          </w:tcPr>
          <w:p>
            <w:pPr>
              <w:pStyle w:val="TableParagraph"/>
              <w:spacing w:before="4"/>
              <w:rPr>
                <w:sz w:val="24"/>
              </w:rPr>
            </w:pPr>
          </w:p>
          <w:p>
            <w:pPr>
              <w:pStyle w:val="TableParagraph"/>
              <w:ind w:right="97"/>
              <w:jc w:val="right"/>
              <w:rPr>
                <w:sz w:val="24"/>
              </w:rPr>
            </w:pPr>
            <w:r>
              <w:rPr>
                <w:spacing w:val="-2"/>
                <w:sz w:val="24"/>
              </w:rPr>
              <w:t>696,561.98</w:t>
            </w:r>
          </w:p>
        </w:tc>
      </w:tr>
      <w:tr>
        <w:trPr>
          <w:trHeight w:val="309" w:hRule="atLeast"/>
        </w:trPr>
        <w:tc>
          <w:tcPr>
            <w:tcW w:w="1697" w:type="dxa"/>
          </w:tcPr>
          <w:p>
            <w:pPr>
              <w:pStyle w:val="TableParagraph"/>
              <w:spacing w:line="289" w:lineRule="exact"/>
              <w:ind w:left="7" w:right="36"/>
              <w:jc w:val="center"/>
              <w:rPr>
                <w:sz w:val="24"/>
              </w:rPr>
            </w:pPr>
            <w:r>
              <w:rPr>
                <w:spacing w:val="-2"/>
                <w:sz w:val="24"/>
              </w:rPr>
              <w:t>三、辞退福利</w:t>
            </w:r>
          </w:p>
        </w:tc>
        <w:tc>
          <w:tcPr>
            <w:tcW w:w="1844" w:type="dxa"/>
          </w:tcPr>
          <w:p>
            <w:pPr>
              <w:pStyle w:val="TableParagraph"/>
              <w:rPr>
                <w:rFonts w:ascii="Times New Roman"/>
                <w:sz w:val="22"/>
              </w:rPr>
            </w:pPr>
          </w:p>
        </w:tc>
        <w:tc>
          <w:tcPr>
            <w:tcW w:w="1985" w:type="dxa"/>
          </w:tcPr>
          <w:p>
            <w:pPr>
              <w:pStyle w:val="TableParagraph"/>
              <w:spacing w:line="289" w:lineRule="exact"/>
              <w:ind w:right="96"/>
              <w:jc w:val="right"/>
              <w:rPr>
                <w:sz w:val="24"/>
              </w:rPr>
            </w:pPr>
            <w:r>
              <w:rPr>
                <w:spacing w:val="-2"/>
                <w:sz w:val="24"/>
              </w:rPr>
              <w:t>3,078,439.82</w:t>
            </w:r>
          </w:p>
        </w:tc>
        <w:tc>
          <w:tcPr>
            <w:tcW w:w="1985" w:type="dxa"/>
          </w:tcPr>
          <w:p>
            <w:pPr>
              <w:pStyle w:val="TableParagraph"/>
              <w:spacing w:line="289" w:lineRule="exact"/>
              <w:ind w:right="96"/>
              <w:jc w:val="right"/>
              <w:rPr>
                <w:sz w:val="24"/>
              </w:rPr>
            </w:pPr>
            <w:r>
              <w:rPr>
                <w:spacing w:val="-2"/>
                <w:sz w:val="24"/>
              </w:rPr>
              <w:t>3,078,439.82</w:t>
            </w:r>
          </w:p>
        </w:tc>
        <w:tc>
          <w:tcPr>
            <w:tcW w:w="1842" w:type="dxa"/>
          </w:tcPr>
          <w:p>
            <w:pPr>
              <w:pStyle w:val="TableParagraph"/>
              <w:rPr>
                <w:rFonts w:ascii="Times New Roman"/>
                <w:sz w:val="22"/>
              </w:rPr>
            </w:pPr>
          </w:p>
        </w:tc>
      </w:tr>
      <w:tr>
        <w:trPr>
          <w:trHeight w:val="623" w:hRule="atLeast"/>
        </w:trPr>
        <w:tc>
          <w:tcPr>
            <w:tcW w:w="1697" w:type="dxa"/>
          </w:tcPr>
          <w:p>
            <w:pPr>
              <w:pStyle w:val="TableParagraph"/>
              <w:spacing w:line="310" w:lineRule="atLeast"/>
              <w:ind w:left="107" w:right="137"/>
              <w:rPr>
                <w:sz w:val="24"/>
              </w:rPr>
            </w:pPr>
            <w:r>
              <w:rPr>
                <w:spacing w:val="-2"/>
                <w:sz w:val="24"/>
              </w:rPr>
              <w:t>四、一年内到期的其他福利</w:t>
            </w:r>
          </w:p>
        </w:tc>
        <w:tc>
          <w:tcPr>
            <w:tcW w:w="1844" w:type="dxa"/>
          </w:tcPr>
          <w:p>
            <w:pPr>
              <w:pStyle w:val="TableParagraph"/>
              <w:rPr>
                <w:rFonts w:ascii="Times New Roman"/>
                <w:sz w:val="22"/>
              </w:rPr>
            </w:pPr>
          </w:p>
        </w:tc>
        <w:tc>
          <w:tcPr>
            <w:tcW w:w="1985" w:type="dxa"/>
          </w:tcPr>
          <w:p>
            <w:pPr>
              <w:pStyle w:val="TableParagraph"/>
              <w:rPr>
                <w:rFonts w:ascii="Times New Roman"/>
                <w:sz w:val="22"/>
              </w:rPr>
            </w:pPr>
          </w:p>
        </w:tc>
        <w:tc>
          <w:tcPr>
            <w:tcW w:w="1985" w:type="dxa"/>
          </w:tcPr>
          <w:p>
            <w:pPr>
              <w:pStyle w:val="TableParagraph"/>
              <w:rPr>
                <w:rFonts w:ascii="Times New Roman"/>
                <w:sz w:val="22"/>
              </w:rPr>
            </w:pPr>
          </w:p>
        </w:tc>
        <w:tc>
          <w:tcPr>
            <w:tcW w:w="1842" w:type="dxa"/>
          </w:tcPr>
          <w:p>
            <w:pPr>
              <w:pStyle w:val="TableParagraph"/>
              <w:rPr>
                <w:rFonts w:ascii="Times New Roman"/>
                <w:sz w:val="22"/>
              </w:rPr>
            </w:pPr>
          </w:p>
        </w:tc>
      </w:tr>
      <w:tr>
        <w:trPr>
          <w:trHeight w:val="311" w:hRule="atLeast"/>
        </w:trPr>
        <w:tc>
          <w:tcPr>
            <w:tcW w:w="1697" w:type="dxa"/>
          </w:tcPr>
          <w:p>
            <w:pPr>
              <w:pStyle w:val="TableParagraph"/>
              <w:spacing w:line="292" w:lineRule="exact"/>
              <w:ind w:left="36" w:right="29"/>
              <w:jc w:val="center"/>
              <w:rPr>
                <w:sz w:val="24"/>
              </w:rPr>
            </w:pPr>
            <w:r>
              <w:rPr>
                <w:spacing w:val="-5"/>
                <w:sz w:val="24"/>
              </w:rPr>
              <w:t>合计</w:t>
            </w:r>
          </w:p>
        </w:tc>
        <w:tc>
          <w:tcPr>
            <w:tcW w:w="1844" w:type="dxa"/>
          </w:tcPr>
          <w:p>
            <w:pPr>
              <w:pStyle w:val="TableParagraph"/>
              <w:spacing w:line="292" w:lineRule="exact"/>
              <w:ind w:right="97"/>
              <w:jc w:val="right"/>
              <w:rPr>
                <w:sz w:val="24"/>
              </w:rPr>
            </w:pPr>
            <w:r>
              <w:rPr>
                <w:spacing w:val="-2"/>
                <w:sz w:val="24"/>
              </w:rPr>
              <w:t>12,442,355.36</w:t>
            </w:r>
          </w:p>
        </w:tc>
        <w:tc>
          <w:tcPr>
            <w:tcW w:w="1985" w:type="dxa"/>
          </w:tcPr>
          <w:p>
            <w:pPr>
              <w:pStyle w:val="TableParagraph"/>
              <w:spacing w:line="292" w:lineRule="exact"/>
              <w:ind w:right="96"/>
              <w:jc w:val="right"/>
              <w:rPr>
                <w:sz w:val="24"/>
              </w:rPr>
            </w:pPr>
            <w:r>
              <w:rPr>
                <w:spacing w:val="-2"/>
                <w:sz w:val="24"/>
              </w:rPr>
              <w:t>144,563,603.95</w:t>
            </w:r>
          </w:p>
        </w:tc>
        <w:tc>
          <w:tcPr>
            <w:tcW w:w="1985" w:type="dxa"/>
          </w:tcPr>
          <w:p>
            <w:pPr>
              <w:pStyle w:val="TableParagraph"/>
              <w:spacing w:line="292" w:lineRule="exact"/>
              <w:ind w:right="96"/>
              <w:jc w:val="right"/>
              <w:rPr>
                <w:sz w:val="24"/>
              </w:rPr>
            </w:pPr>
            <w:r>
              <w:rPr>
                <w:spacing w:val="-2"/>
                <w:sz w:val="24"/>
              </w:rPr>
              <w:t>136,526,192.72</w:t>
            </w:r>
          </w:p>
        </w:tc>
        <w:tc>
          <w:tcPr>
            <w:tcW w:w="1842" w:type="dxa"/>
          </w:tcPr>
          <w:p>
            <w:pPr>
              <w:pStyle w:val="TableParagraph"/>
              <w:spacing w:line="292" w:lineRule="exact"/>
              <w:ind w:right="97"/>
              <w:jc w:val="right"/>
              <w:rPr>
                <w:sz w:val="24"/>
              </w:rPr>
            </w:pPr>
            <w:r>
              <w:rPr>
                <w:spacing w:val="-2"/>
                <w:sz w:val="24"/>
              </w:rPr>
              <w:t>20,479,766.59</w:t>
            </w:r>
          </w:p>
        </w:tc>
      </w:tr>
    </w:tbl>
    <w:p>
      <w:pPr>
        <w:pStyle w:val="BodyText"/>
        <w:spacing w:before="51"/>
        <w:rPr>
          <w:sz w:val="20"/>
        </w:rPr>
      </w:pPr>
    </w:p>
    <w:p>
      <w:pPr>
        <w:spacing w:after="0"/>
        <w:rPr>
          <w:sz w:val="20"/>
        </w:rPr>
        <w:sectPr>
          <w:pgSz w:w="11910" w:h="16840"/>
          <w:pgMar w:header="882" w:footer="1195" w:top="1380" w:bottom="1380" w:left="760" w:right="740"/>
        </w:sectPr>
      </w:pPr>
    </w:p>
    <w:p>
      <w:pPr>
        <w:pStyle w:val="ListParagraph"/>
        <w:numPr>
          <w:ilvl w:val="0"/>
          <w:numId w:val="71"/>
        </w:numPr>
        <w:tabs>
          <w:tab w:pos="1357" w:val="left" w:leader="none"/>
        </w:tabs>
        <w:spacing w:line="240" w:lineRule="auto" w:before="66" w:after="0"/>
        <w:ind w:left="1357" w:right="0" w:hanging="840"/>
        <w:jc w:val="left"/>
        <w:rPr>
          <w:sz w:val="24"/>
        </w:rPr>
      </w:pPr>
      <w:r>
        <w:rPr>
          <w:spacing w:val="-2"/>
          <w:sz w:val="24"/>
        </w:rPr>
        <w:t>短期薪酬列示</w:t>
      </w:r>
    </w:p>
    <w:p>
      <w:pPr>
        <w:pStyle w:val="BodyText"/>
        <w:spacing w:before="63"/>
        <w:ind w:left="517"/>
      </w:pPr>
      <w:r>
        <w:rPr>
          <w:spacing w:val="-3"/>
        </w:rPr>
        <w:t>√适用 □不适用</w:t>
      </w:r>
    </w:p>
    <w:p>
      <w:pPr>
        <w:spacing w:line="240" w:lineRule="auto" w:before="0"/>
        <w:rPr>
          <w:sz w:val="24"/>
        </w:rPr>
      </w:pPr>
      <w:r>
        <w:rPr/>
        <w:br w:type="column"/>
      </w:r>
      <w:r>
        <w:rPr>
          <w:sz w:val="24"/>
        </w:rPr>
      </w:r>
    </w:p>
    <w:p>
      <w:pPr>
        <w:pStyle w:val="BodyText"/>
        <w:spacing w:before="133"/>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2842" w:space="3471"/>
            <w:col w:w="409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844"/>
        <w:gridCol w:w="1985"/>
        <w:gridCol w:w="1985"/>
        <w:gridCol w:w="1840"/>
      </w:tblGrid>
      <w:tr>
        <w:trPr>
          <w:trHeight w:val="311" w:hRule="atLeast"/>
        </w:trPr>
        <w:tc>
          <w:tcPr>
            <w:tcW w:w="2122" w:type="dxa"/>
          </w:tcPr>
          <w:p>
            <w:pPr>
              <w:pStyle w:val="TableParagraph"/>
              <w:spacing w:line="292" w:lineRule="exact"/>
              <w:ind w:left="23" w:right="14"/>
              <w:jc w:val="center"/>
              <w:rPr>
                <w:sz w:val="24"/>
              </w:rPr>
            </w:pPr>
            <w:r>
              <w:rPr>
                <w:spacing w:val="-5"/>
                <w:sz w:val="24"/>
              </w:rPr>
              <w:t>项目</w:t>
            </w:r>
          </w:p>
        </w:tc>
        <w:tc>
          <w:tcPr>
            <w:tcW w:w="1844" w:type="dxa"/>
          </w:tcPr>
          <w:p>
            <w:pPr>
              <w:pStyle w:val="TableParagraph"/>
              <w:spacing w:line="292" w:lineRule="exact"/>
              <w:ind w:left="441"/>
              <w:rPr>
                <w:sz w:val="24"/>
              </w:rPr>
            </w:pPr>
            <w:r>
              <w:rPr>
                <w:spacing w:val="-3"/>
                <w:sz w:val="24"/>
              </w:rPr>
              <w:t>期初余额</w:t>
            </w:r>
          </w:p>
        </w:tc>
        <w:tc>
          <w:tcPr>
            <w:tcW w:w="1985" w:type="dxa"/>
          </w:tcPr>
          <w:p>
            <w:pPr>
              <w:pStyle w:val="TableParagraph"/>
              <w:spacing w:line="292" w:lineRule="exact"/>
              <w:ind w:left="507"/>
              <w:rPr>
                <w:sz w:val="24"/>
              </w:rPr>
            </w:pPr>
            <w:r>
              <w:rPr>
                <w:spacing w:val="-3"/>
                <w:sz w:val="24"/>
              </w:rPr>
              <w:t>本期增加</w:t>
            </w:r>
          </w:p>
        </w:tc>
        <w:tc>
          <w:tcPr>
            <w:tcW w:w="1985" w:type="dxa"/>
          </w:tcPr>
          <w:p>
            <w:pPr>
              <w:pStyle w:val="TableParagraph"/>
              <w:spacing w:line="292" w:lineRule="exact"/>
              <w:ind w:left="508"/>
              <w:rPr>
                <w:sz w:val="24"/>
              </w:rPr>
            </w:pPr>
            <w:r>
              <w:rPr>
                <w:spacing w:val="-3"/>
                <w:sz w:val="24"/>
              </w:rPr>
              <w:t>本期减少</w:t>
            </w:r>
          </w:p>
        </w:tc>
        <w:tc>
          <w:tcPr>
            <w:tcW w:w="1840" w:type="dxa"/>
          </w:tcPr>
          <w:p>
            <w:pPr>
              <w:pStyle w:val="TableParagraph"/>
              <w:spacing w:line="292" w:lineRule="exact"/>
              <w:ind w:left="441"/>
              <w:rPr>
                <w:sz w:val="24"/>
              </w:rPr>
            </w:pPr>
            <w:r>
              <w:rPr>
                <w:spacing w:val="-3"/>
                <w:sz w:val="24"/>
              </w:rPr>
              <w:t>期末余额</w:t>
            </w:r>
          </w:p>
        </w:tc>
      </w:tr>
      <w:tr>
        <w:trPr>
          <w:trHeight w:val="621" w:hRule="atLeast"/>
        </w:trPr>
        <w:tc>
          <w:tcPr>
            <w:tcW w:w="2122" w:type="dxa"/>
          </w:tcPr>
          <w:p>
            <w:pPr>
              <w:pStyle w:val="TableParagraph"/>
              <w:ind w:left="107"/>
              <w:rPr>
                <w:sz w:val="24"/>
              </w:rPr>
            </w:pPr>
            <w:r>
              <w:rPr>
                <w:spacing w:val="-2"/>
                <w:sz w:val="24"/>
              </w:rPr>
              <w:t>一、工资、奖</w:t>
            </w:r>
          </w:p>
          <w:p>
            <w:pPr>
              <w:pStyle w:val="TableParagraph"/>
              <w:spacing w:line="289" w:lineRule="exact" w:before="4"/>
              <w:ind w:left="107"/>
              <w:rPr>
                <w:sz w:val="24"/>
              </w:rPr>
            </w:pPr>
            <w:r>
              <w:rPr>
                <w:spacing w:val="-2"/>
                <w:sz w:val="24"/>
              </w:rPr>
              <w:t>金、津贴和补贴</w:t>
            </w:r>
          </w:p>
        </w:tc>
        <w:tc>
          <w:tcPr>
            <w:tcW w:w="1844" w:type="dxa"/>
          </w:tcPr>
          <w:p>
            <w:pPr>
              <w:pStyle w:val="TableParagraph"/>
              <w:spacing w:before="156"/>
              <w:ind w:right="97"/>
              <w:jc w:val="right"/>
              <w:rPr>
                <w:sz w:val="24"/>
              </w:rPr>
            </w:pPr>
            <w:r>
              <w:rPr>
                <w:spacing w:val="-2"/>
                <w:sz w:val="24"/>
              </w:rPr>
              <w:t>12,283,508.03</w:t>
            </w:r>
          </w:p>
        </w:tc>
        <w:tc>
          <w:tcPr>
            <w:tcW w:w="1985" w:type="dxa"/>
          </w:tcPr>
          <w:p>
            <w:pPr>
              <w:pStyle w:val="TableParagraph"/>
              <w:spacing w:before="156"/>
              <w:ind w:right="99"/>
              <w:jc w:val="right"/>
              <w:rPr>
                <w:sz w:val="24"/>
              </w:rPr>
            </w:pPr>
            <w:r>
              <w:rPr>
                <w:spacing w:val="-2"/>
                <w:sz w:val="24"/>
              </w:rPr>
              <w:t>107,660,606.27</w:t>
            </w:r>
          </w:p>
        </w:tc>
        <w:tc>
          <w:tcPr>
            <w:tcW w:w="1985" w:type="dxa"/>
          </w:tcPr>
          <w:p>
            <w:pPr>
              <w:pStyle w:val="TableParagraph"/>
              <w:spacing w:before="156"/>
              <w:ind w:right="99"/>
              <w:jc w:val="right"/>
              <w:rPr>
                <w:sz w:val="24"/>
              </w:rPr>
            </w:pPr>
            <w:r>
              <w:rPr>
                <w:spacing w:val="-2"/>
                <w:sz w:val="24"/>
              </w:rPr>
              <w:t>100,406,172.94</w:t>
            </w:r>
          </w:p>
        </w:tc>
        <w:tc>
          <w:tcPr>
            <w:tcW w:w="1840" w:type="dxa"/>
          </w:tcPr>
          <w:p>
            <w:pPr>
              <w:pStyle w:val="TableParagraph"/>
              <w:spacing w:before="156"/>
              <w:ind w:right="93"/>
              <w:jc w:val="right"/>
              <w:rPr>
                <w:sz w:val="24"/>
              </w:rPr>
            </w:pPr>
            <w:r>
              <w:rPr>
                <w:spacing w:val="-2"/>
                <w:sz w:val="24"/>
              </w:rPr>
              <w:t>19,537,941.36</w:t>
            </w:r>
          </w:p>
        </w:tc>
      </w:tr>
      <w:tr>
        <w:trPr>
          <w:trHeight w:val="311" w:hRule="atLeast"/>
        </w:trPr>
        <w:tc>
          <w:tcPr>
            <w:tcW w:w="2122" w:type="dxa"/>
          </w:tcPr>
          <w:p>
            <w:pPr>
              <w:pStyle w:val="TableParagraph"/>
              <w:spacing w:line="292" w:lineRule="exact"/>
              <w:ind w:left="107"/>
              <w:rPr>
                <w:sz w:val="24"/>
              </w:rPr>
            </w:pPr>
            <w:r>
              <w:rPr>
                <w:spacing w:val="-2"/>
                <w:sz w:val="24"/>
              </w:rPr>
              <w:t>二、职工福利费</w:t>
            </w:r>
          </w:p>
        </w:tc>
        <w:tc>
          <w:tcPr>
            <w:tcW w:w="1844" w:type="dxa"/>
          </w:tcPr>
          <w:p>
            <w:pPr>
              <w:pStyle w:val="TableParagraph"/>
              <w:rPr>
                <w:rFonts w:ascii="Times New Roman"/>
                <w:sz w:val="22"/>
              </w:rPr>
            </w:pPr>
          </w:p>
        </w:tc>
        <w:tc>
          <w:tcPr>
            <w:tcW w:w="1985" w:type="dxa"/>
          </w:tcPr>
          <w:p>
            <w:pPr>
              <w:pStyle w:val="TableParagraph"/>
              <w:spacing w:line="292" w:lineRule="exact"/>
              <w:ind w:right="99"/>
              <w:jc w:val="right"/>
              <w:rPr>
                <w:sz w:val="24"/>
              </w:rPr>
            </w:pPr>
            <w:r>
              <w:rPr>
                <w:spacing w:val="-2"/>
                <w:sz w:val="24"/>
              </w:rPr>
              <w:t>3,147,168.02</w:t>
            </w:r>
          </w:p>
        </w:tc>
        <w:tc>
          <w:tcPr>
            <w:tcW w:w="1985" w:type="dxa"/>
          </w:tcPr>
          <w:p>
            <w:pPr>
              <w:pStyle w:val="TableParagraph"/>
              <w:spacing w:line="292" w:lineRule="exact"/>
              <w:ind w:right="99"/>
              <w:jc w:val="right"/>
              <w:rPr>
                <w:sz w:val="24"/>
              </w:rPr>
            </w:pPr>
            <w:r>
              <w:rPr>
                <w:spacing w:val="-2"/>
                <w:sz w:val="24"/>
              </w:rPr>
              <w:t>3,147,168.02</w:t>
            </w:r>
          </w:p>
        </w:tc>
        <w:tc>
          <w:tcPr>
            <w:tcW w:w="1840"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107"/>
              <w:rPr>
                <w:sz w:val="24"/>
              </w:rPr>
            </w:pPr>
            <w:r>
              <w:rPr>
                <w:spacing w:val="-2"/>
                <w:sz w:val="24"/>
              </w:rPr>
              <w:t>三、社会保险费</w:t>
            </w:r>
          </w:p>
        </w:tc>
        <w:tc>
          <w:tcPr>
            <w:tcW w:w="1844" w:type="dxa"/>
          </w:tcPr>
          <w:p>
            <w:pPr>
              <w:pStyle w:val="TableParagraph"/>
              <w:spacing w:line="292" w:lineRule="exact"/>
              <w:ind w:right="96"/>
              <w:jc w:val="right"/>
              <w:rPr>
                <w:sz w:val="24"/>
              </w:rPr>
            </w:pPr>
            <w:r>
              <w:rPr>
                <w:spacing w:val="-2"/>
                <w:sz w:val="24"/>
              </w:rPr>
              <w:t>74,777.63</w:t>
            </w:r>
          </w:p>
        </w:tc>
        <w:tc>
          <w:tcPr>
            <w:tcW w:w="1985" w:type="dxa"/>
          </w:tcPr>
          <w:p>
            <w:pPr>
              <w:pStyle w:val="TableParagraph"/>
              <w:spacing w:line="292" w:lineRule="exact"/>
              <w:ind w:right="99"/>
              <w:jc w:val="right"/>
              <w:rPr>
                <w:sz w:val="24"/>
              </w:rPr>
            </w:pPr>
            <w:r>
              <w:rPr>
                <w:spacing w:val="-2"/>
                <w:sz w:val="24"/>
              </w:rPr>
              <w:t>8,707,434.93</w:t>
            </w:r>
          </w:p>
        </w:tc>
        <w:tc>
          <w:tcPr>
            <w:tcW w:w="1985" w:type="dxa"/>
          </w:tcPr>
          <w:p>
            <w:pPr>
              <w:pStyle w:val="TableParagraph"/>
              <w:spacing w:line="292" w:lineRule="exact"/>
              <w:ind w:right="99"/>
              <w:jc w:val="right"/>
              <w:rPr>
                <w:sz w:val="24"/>
              </w:rPr>
            </w:pPr>
            <w:r>
              <w:rPr>
                <w:spacing w:val="-2"/>
                <w:sz w:val="24"/>
              </w:rPr>
              <w:t>8,538,642.31</w:t>
            </w:r>
          </w:p>
        </w:tc>
        <w:tc>
          <w:tcPr>
            <w:tcW w:w="1840" w:type="dxa"/>
          </w:tcPr>
          <w:p>
            <w:pPr>
              <w:pStyle w:val="TableParagraph"/>
              <w:spacing w:line="292" w:lineRule="exact"/>
              <w:ind w:right="93"/>
              <w:jc w:val="right"/>
              <w:rPr>
                <w:sz w:val="24"/>
              </w:rPr>
            </w:pPr>
            <w:r>
              <w:rPr>
                <w:spacing w:val="-2"/>
                <w:sz w:val="24"/>
              </w:rPr>
              <w:t>243,570.25</w:t>
            </w:r>
          </w:p>
        </w:tc>
      </w:tr>
      <w:tr>
        <w:trPr>
          <w:trHeight w:val="621" w:hRule="atLeast"/>
        </w:trPr>
        <w:tc>
          <w:tcPr>
            <w:tcW w:w="2122" w:type="dxa"/>
          </w:tcPr>
          <w:p>
            <w:pPr>
              <w:pStyle w:val="TableParagraph"/>
              <w:spacing w:line="307" w:lineRule="exact"/>
              <w:ind w:left="107"/>
              <w:rPr>
                <w:sz w:val="24"/>
              </w:rPr>
            </w:pPr>
            <w:r>
              <w:rPr>
                <w:spacing w:val="-4"/>
                <w:sz w:val="24"/>
              </w:rPr>
              <w:t>其中：医疗保险</w:t>
            </w:r>
          </w:p>
          <w:p>
            <w:pPr>
              <w:pStyle w:val="TableParagraph"/>
              <w:spacing w:line="289" w:lineRule="exact" w:before="4"/>
              <w:ind w:left="107"/>
              <w:rPr>
                <w:sz w:val="24"/>
              </w:rPr>
            </w:pPr>
            <w:r>
              <w:rPr>
                <w:spacing w:val="-10"/>
                <w:sz w:val="24"/>
              </w:rPr>
              <w:t>费</w:t>
            </w:r>
          </w:p>
        </w:tc>
        <w:tc>
          <w:tcPr>
            <w:tcW w:w="1844" w:type="dxa"/>
          </w:tcPr>
          <w:p>
            <w:pPr>
              <w:pStyle w:val="TableParagraph"/>
              <w:spacing w:before="155"/>
              <w:ind w:right="96"/>
              <w:jc w:val="right"/>
              <w:rPr>
                <w:sz w:val="24"/>
              </w:rPr>
            </w:pPr>
            <w:r>
              <w:rPr>
                <w:spacing w:val="-2"/>
                <w:sz w:val="24"/>
              </w:rPr>
              <w:t>72,833.17</w:t>
            </w:r>
          </w:p>
        </w:tc>
        <w:tc>
          <w:tcPr>
            <w:tcW w:w="1985" w:type="dxa"/>
          </w:tcPr>
          <w:p>
            <w:pPr>
              <w:pStyle w:val="TableParagraph"/>
              <w:spacing w:before="155"/>
              <w:ind w:right="99"/>
              <w:jc w:val="right"/>
              <w:rPr>
                <w:sz w:val="24"/>
              </w:rPr>
            </w:pPr>
            <w:r>
              <w:rPr>
                <w:spacing w:val="-2"/>
                <w:sz w:val="24"/>
              </w:rPr>
              <w:t>8,350,842.70</w:t>
            </w:r>
          </w:p>
        </w:tc>
        <w:tc>
          <w:tcPr>
            <w:tcW w:w="1985" w:type="dxa"/>
          </w:tcPr>
          <w:p>
            <w:pPr>
              <w:pStyle w:val="TableParagraph"/>
              <w:spacing w:before="155"/>
              <w:ind w:right="99"/>
              <w:jc w:val="right"/>
              <w:rPr>
                <w:sz w:val="24"/>
              </w:rPr>
            </w:pPr>
            <w:r>
              <w:rPr>
                <w:spacing w:val="-2"/>
                <w:sz w:val="24"/>
              </w:rPr>
              <w:t>8,196,832.86</w:t>
            </w:r>
          </w:p>
        </w:tc>
        <w:tc>
          <w:tcPr>
            <w:tcW w:w="1840" w:type="dxa"/>
          </w:tcPr>
          <w:p>
            <w:pPr>
              <w:pStyle w:val="TableParagraph"/>
              <w:spacing w:before="155"/>
              <w:ind w:right="93"/>
              <w:jc w:val="right"/>
              <w:rPr>
                <w:sz w:val="24"/>
              </w:rPr>
            </w:pPr>
            <w:r>
              <w:rPr>
                <w:spacing w:val="-2"/>
                <w:sz w:val="24"/>
              </w:rPr>
              <w:t>226,843.01</w:t>
            </w:r>
          </w:p>
        </w:tc>
      </w:tr>
      <w:tr>
        <w:trPr>
          <w:trHeight w:val="623" w:hRule="atLeast"/>
        </w:trPr>
        <w:tc>
          <w:tcPr>
            <w:tcW w:w="2122" w:type="dxa"/>
          </w:tcPr>
          <w:p>
            <w:pPr>
              <w:pStyle w:val="TableParagraph"/>
              <w:spacing w:before="2"/>
              <w:ind w:left="827"/>
              <w:rPr>
                <w:sz w:val="24"/>
              </w:rPr>
            </w:pPr>
            <w:r>
              <w:rPr>
                <w:spacing w:val="-3"/>
                <w:sz w:val="24"/>
              </w:rPr>
              <w:t>工伤保险</w:t>
            </w:r>
          </w:p>
          <w:p>
            <w:pPr>
              <w:pStyle w:val="TableParagraph"/>
              <w:spacing w:line="292" w:lineRule="exact" w:before="2"/>
              <w:ind w:left="107"/>
              <w:rPr>
                <w:sz w:val="24"/>
              </w:rPr>
            </w:pPr>
            <w:r>
              <w:rPr>
                <w:spacing w:val="-10"/>
                <w:sz w:val="24"/>
              </w:rPr>
              <w:t>费</w:t>
            </w:r>
          </w:p>
        </w:tc>
        <w:tc>
          <w:tcPr>
            <w:tcW w:w="1844" w:type="dxa"/>
          </w:tcPr>
          <w:p>
            <w:pPr>
              <w:pStyle w:val="TableParagraph"/>
              <w:spacing w:before="156"/>
              <w:ind w:right="96"/>
              <w:jc w:val="right"/>
              <w:rPr>
                <w:sz w:val="24"/>
              </w:rPr>
            </w:pPr>
            <w:r>
              <w:rPr>
                <w:spacing w:val="-2"/>
                <w:sz w:val="24"/>
              </w:rPr>
              <w:t>1,944.46</w:t>
            </w:r>
          </w:p>
        </w:tc>
        <w:tc>
          <w:tcPr>
            <w:tcW w:w="1985" w:type="dxa"/>
          </w:tcPr>
          <w:p>
            <w:pPr>
              <w:pStyle w:val="TableParagraph"/>
              <w:spacing w:before="156"/>
              <w:ind w:right="99"/>
              <w:jc w:val="right"/>
              <w:rPr>
                <w:sz w:val="24"/>
              </w:rPr>
            </w:pPr>
            <w:r>
              <w:rPr>
                <w:spacing w:val="-2"/>
                <w:sz w:val="24"/>
              </w:rPr>
              <w:t>213,759.45</w:t>
            </w:r>
          </w:p>
        </w:tc>
        <w:tc>
          <w:tcPr>
            <w:tcW w:w="1985" w:type="dxa"/>
          </w:tcPr>
          <w:p>
            <w:pPr>
              <w:pStyle w:val="TableParagraph"/>
              <w:spacing w:before="156"/>
              <w:ind w:right="99"/>
              <w:jc w:val="right"/>
              <w:rPr>
                <w:sz w:val="24"/>
              </w:rPr>
            </w:pPr>
            <w:r>
              <w:rPr>
                <w:spacing w:val="-2"/>
                <w:sz w:val="24"/>
              </w:rPr>
              <w:t>198,976.67</w:t>
            </w:r>
          </w:p>
        </w:tc>
        <w:tc>
          <w:tcPr>
            <w:tcW w:w="1840" w:type="dxa"/>
          </w:tcPr>
          <w:p>
            <w:pPr>
              <w:pStyle w:val="TableParagraph"/>
              <w:spacing w:before="156"/>
              <w:ind w:right="93"/>
              <w:jc w:val="right"/>
              <w:rPr>
                <w:sz w:val="24"/>
              </w:rPr>
            </w:pPr>
            <w:r>
              <w:rPr>
                <w:spacing w:val="-2"/>
                <w:sz w:val="24"/>
              </w:rPr>
              <w:t>16,727.24</w:t>
            </w:r>
          </w:p>
        </w:tc>
      </w:tr>
      <w:tr>
        <w:trPr>
          <w:trHeight w:val="624" w:hRule="atLeast"/>
        </w:trPr>
        <w:tc>
          <w:tcPr>
            <w:tcW w:w="2122" w:type="dxa"/>
          </w:tcPr>
          <w:p>
            <w:pPr>
              <w:pStyle w:val="TableParagraph"/>
              <w:ind w:left="827"/>
              <w:rPr>
                <w:sz w:val="24"/>
              </w:rPr>
            </w:pPr>
            <w:r>
              <w:rPr>
                <w:spacing w:val="-3"/>
                <w:sz w:val="24"/>
              </w:rPr>
              <w:t>生育保险</w:t>
            </w:r>
          </w:p>
          <w:p>
            <w:pPr>
              <w:pStyle w:val="TableParagraph"/>
              <w:spacing w:line="292" w:lineRule="exact" w:before="4"/>
              <w:ind w:left="107"/>
              <w:rPr>
                <w:sz w:val="24"/>
              </w:rPr>
            </w:pPr>
            <w:r>
              <w:rPr>
                <w:spacing w:val="-10"/>
                <w:sz w:val="24"/>
              </w:rPr>
              <w:t>费</w:t>
            </w:r>
          </w:p>
        </w:tc>
        <w:tc>
          <w:tcPr>
            <w:tcW w:w="1844" w:type="dxa"/>
          </w:tcPr>
          <w:p>
            <w:pPr>
              <w:pStyle w:val="TableParagraph"/>
              <w:rPr>
                <w:rFonts w:ascii="Times New Roman"/>
                <w:sz w:val="22"/>
              </w:rPr>
            </w:pPr>
          </w:p>
        </w:tc>
        <w:tc>
          <w:tcPr>
            <w:tcW w:w="1985" w:type="dxa"/>
          </w:tcPr>
          <w:p>
            <w:pPr>
              <w:pStyle w:val="TableParagraph"/>
              <w:spacing w:before="156"/>
              <w:ind w:right="99"/>
              <w:jc w:val="right"/>
              <w:rPr>
                <w:sz w:val="24"/>
              </w:rPr>
            </w:pPr>
            <w:r>
              <w:rPr>
                <w:spacing w:val="-2"/>
                <w:sz w:val="24"/>
              </w:rPr>
              <w:t>142,832.78</w:t>
            </w:r>
          </w:p>
        </w:tc>
        <w:tc>
          <w:tcPr>
            <w:tcW w:w="1985" w:type="dxa"/>
          </w:tcPr>
          <w:p>
            <w:pPr>
              <w:pStyle w:val="TableParagraph"/>
              <w:spacing w:before="156"/>
              <w:ind w:right="99"/>
              <w:jc w:val="right"/>
              <w:rPr>
                <w:sz w:val="24"/>
              </w:rPr>
            </w:pPr>
            <w:r>
              <w:rPr>
                <w:spacing w:val="-2"/>
                <w:sz w:val="24"/>
              </w:rPr>
              <w:t>142,832.78</w:t>
            </w:r>
          </w:p>
        </w:tc>
        <w:tc>
          <w:tcPr>
            <w:tcW w:w="1840" w:type="dxa"/>
          </w:tcPr>
          <w:p>
            <w:pPr>
              <w:pStyle w:val="TableParagraph"/>
              <w:rPr>
                <w:rFonts w:ascii="Times New Roman"/>
                <w:sz w:val="22"/>
              </w:rPr>
            </w:pPr>
          </w:p>
        </w:tc>
      </w:tr>
      <w:tr>
        <w:trPr>
          <w:trHeight w:val="309" w:hRule="atLeast"/>
        </w:trPr>
        <w:tc>
          <w:tcPr>
            <w:tcW w:w="2122" w:type="dxa"/>
          </w:tcPr>
          <w:p>
            <w:pPr>
              <w:pStyle w:val="TableParagraph"/>
              <w:spacing w:line="289" w:lineRule="exact"/>
              <w:ind w:left="23"/>
              <w:jc w:val="center"/>
              <w:rPr>
                <w:sz w:val="24"/>
              </w:rPr>
            </w:pPr>
            <w:r>
              <w:rPr>
                <w:spacing w:val="-5"/>
                <w:sz w:val="24"/>
              </w:rPr>
              <w:t>其他</w:t>
            </w:r>
          </w:p>
        </w:tc>
        <w:tc>
          <w:tcPr>
            <w:tcW w:w="1844" w:type="dxa"/>
          </w:tcPr>
          <w:p>
            <w:pPr>
              <w:pStyle w:val="TableParagraph"/>
              <w:rPr>
                <w:rFonts w:ascii="Times New Roman"/>
                <w:sz w:val="22"/>
              </w:rPr>
            </w:pPr>
          </w:p>
        </w:tc>
        <w:tc>
          <w:tcPr>
            <w:tcW w:w="1985" w:type="dxa"/>
          </w:tcPr>
          <w:p>
            <w:pPr>
              <w:pStyle w:val="TableParagraph"/>
              <w:rPr>
                <w:rFonts w:ascii="Times New Roman"/>
                <w:sz w:val="22"/>
              </w:rPr>
            </w:pPr>
          </w:p>
        </w:tc>
        <w:tc>
          <w:tcPr>
            <w:tcW w:w="1985" w:type="dxa"/>
          </w:tcPr>
          <w:p>
            <w:pPr>
              <w:pStyle w:val="TableParagraph"/>
              <w:rPr>
                <w:rFonts w:ascii="Times New Roman"/>
                <w:sz w:val="22"/>
              </w:rPr>
            </w:pPr>
          </w:p>
        </w:tc>
        <w:tc>
          <w:tcPr>
            <w:tcW w:w="1840" w:type="dxa"/>
          </w:tcPr>
          <w:p>
            <w:pPr>
              <w:pStyle w:val="TableParagraph"/>
              <w:rPr>
                <w:rFonts w:ascii="Times New Roman"/>
                <w:sz w:val="22"/>
              </w:rPr>
            </w:pPr>
          </w:p>
        </w:tc>
      </w:tr>
      <w:tr>
        <w:trPr>
          <w:trHeight w:val="311" w:hRule="atLeast"/>
        </w:trPr>
        <w:tc>
          <w:tcPr>
            <w:tcW w:w="2122" w:type="dxa"/>
          </w:tcPr>
          <w:p>
            <w:pPr>
              <w:pStyle w:val="TableParagraph"/>
              <w:spacing w:line="289" w:lineRule="exact" w:before="2"/>
              <w:ind w:left="107"/>
              <w:rPr>
                <w:sz w:val="24"/>
              </w:rPr>
            </w:pPr>
            <w:r>
              <w:rPr>
                <w:spacing w:val="-2"/>
                <w:sz w:val="24"/>
              </w:rPr>
              <w:t>四、住房公积金</w:t>
            </w:r>
          </w:p>
        </w:tc>
        <w:tc>
          <w:tcPr>
            <w:tcW w:w="1844" w:type="dxa"/>
          </w:tcPr>
          <w:p>
            <w:pPr>
              <w:pStyle w:val="TableParagraph"/>
              <w:spacing w:line="289" w:lineRule="exact" w:before="2"/>
              <w:ind w:right="96"/>
              <w:jc w:val="right"/>
              <w:rPr>
                <w:sz w:val="24"/>
              </w:rPr>
            </w:pPr>
            <w:r>
              <w:rPr>
                <w:spacing w:val="-2"/>
                <w:sz w:val="24"/>
              </w:rPr>
              <w:t>560.00</w:t>
            </w:r>
          </w:p>
        </w:tc>
        <w:tc>
          <w:tcPr>
            <w:tcW w:w="1985" w:type="dxa"/>
          </w:tcPr>
          <w:p>
            <w:pPr>
              <w:pStyle w:val="TableParagraph"/>
              <w:spacing w:line="289" w:lineRule="exact" w:before="2"/>
              <w:ind w:right="99"/>
              <w:jc w:val="right"/>
              <w:rPr>
                <w:sz w:val="24"/>
              </w:rPr>
            </w:pPr>
            <w:r>
              <w:rPr>
                <w:spacing w:val="-2"/>
                <w:sz w:val="24"/>
              </w:rPr>
              <w:t>6,588,590.00</w:t>
            </w:r>
          </w:p>
        </w:tc>
        <w:tc>
          <w:tcPr>
            <w:tcW w:w="1985" w:type="dxa"/>
          </w:tcPr>
          <w:p>
            <w:pPr>
              <w:pStyle w:val="TableParagraph"/>
              <w:spacing w:line="289" w:lineRule="exact" w:before="2"/>
              <w:ind w:right="99"/>
              <w:jc w:val="right"/>
              <w:rPr>
                <w:sz w:val="24"/>
              </w:rPr>
            </w:pPr>
            <w:r>
              <w:rPr>
                <w:spacing w:val="-2"/>
                <w:sz w:val="24"/>
              </w:rPr>
              <w:t>6,587,457.00</w:t>
            </w:r>
          </w:p>
        </w:tc>
        <w:tc>
          <w:tcPr>
            <w:tcW w:w="1840" w:type="dxa"/>
          </w:tcPr>
          <w:p>
            <w:pPr>
              <w:pStyle w:val="TableParagraph"/>
              <w:spacing w:line="289" w:lineRule="exact" w:before="2"/>
              <w:ind w:right="93"/>
              <w:jc w:val="right"/>
              <w:rPr>
                <w:sz w:val="24"/>
              </w:rPr>
            </w:pPr>
            <w:r>
              <w:rPr>
                <w:spacing w:val="-2"/>
                <w:sz w:val="24"/>
              </w:rPr>
              <w:t>1,693.00</w:t>
            </w:r>
          </w:p>
        </w:tc>
      </w:tr>
      <w:tr>
        <w:trPr>
          <w:trHeight w:val="623" w:hRule="atLeast"/>
        </w:trPr>
        <w:tc>
          <w:tcPr>
            <w:tcW w:w="2122" w:type="dxa"/>
          </w:tcPr>
          <w:p>
            <w:pPr>
              <w:pStyle w:val="TableParagraph"/>
              <w:ind w:left="107"/>
              <w:rPr>
                <w:sz w:val="24"/>
              </w:rPr>
            </w:pPr>
            <w:r>
              <w:rPr>
                <w:spacing w:val="-2"/>
                <w:sz w:val="24"/>
              </w:rPr>
              <w:t>五、工会经费和</w:t>
            </w:r>
          </w:p>
          <w:p>
            <w:pPr>
              <w:pStyle w:val="TableParagraph"/>
              <w:spacing w:line="292" w:lineRule="exact" w:before="4"/>
              <w:ind w:left="107"/>
              <w:rPr>
                <w:sz w:val="24"/>
              </w:rPr>
            </w:pPr>
            <w:r>
              <w:rPr>
                <w:spacing w:val="-2"/>
                <w:sz w:val="24"/>
              </w:rPr>
              <w:t>职工教育经费</w:t>
            </w:r>
          </w:p>
        </w:tc>
        <w:tc>
          <w:tcPr>
            <w:tcW w:w="1844" w:type="dxa"/>
          </w:tcPr>
          <w:p>
            <w:pPr>
              <w:pStyle w:val="TableParagraph"/>
              <w:rPr>
                <w:rFonts w:ascii="Times New Roman"/>
                <w:sz w:val="22"/>
              </w:rPr>
            </w:pPr>
          </w:p>
        </w:tc>
        <w:tc>
          <w:tcPr>
            <w:tcW w:w="1985" w:type="dxa"/>
          </w:tcPr>
          <w:p>
            <w:pPr>
              <w:pStyle w:val="TableParagraph"/>
              <w:spacing w:before="156"/>
              <w:ind w:right="99"/>
              <w:jc w:val="right"/>
              <w:rPr>
                <w:sz w:val="24"/>
              </w:rPr>
            </w:pPr>
            <w:r>
              <w:rPr>
                <w:spacing w:val="-2"/>
                <w:sz w:val="24"/>
              </w:rPr>
              <w:t>1,926,575.53</w:t>
            </w:r>
          </w:p>
        </w:tc>
        <w:tc>
          <w:tcPr>
            <w:tcW w:w="1985" w:type="dxa"/>
          </w:tcPr>
          <w:p>
            <w:pPr>
              <w:pStyle w:val="TableParagraph"/>
              <w:spacing w:before="156"/>
              <w:ind w:right="99"/>
              <w:jc w:val="right"/>
              <w:rPr>
                <w:sz w:val="24"/>
              </w:rPr>
            </w:pPr>
            <w:r>
              <w:rPr>
                <w:spacing w:val="-2"/>
                <w:sz w:val="24"/>
              </w:rPr>
              <w:t>1,926,575.53</w:t>
            </w:r>
          </w:p>
        </w:tc>
        <w:tc>
          <w:tcPr>
            <w:tcW w:w="1840" w:type="dxa"/>
          </w:tcPr>
          <w:p>
            <w:pPr>
              <w:pStyle w:val="TableParagraph"/>
              <w:rPr>
                <w:rFonts w:ascii="Times New Roman"/>
                <w:sz w:val="22"/>
              </w:rPr>
            </w:pPr>
          </w:p>
        </w:tc>
      </w:tr>
      <w:tr>
        <w:trPr>
          <w:trHeight w:val="621" w:hRule="atLeast"/>
        </w:trPr>
        <w:tc>
          <w:tcPr>
            <w:tcW w:w="2122" w:type="dxa"/>
          </w:tcPr>
          <w:p>
            <w:pPr>
              <w:pStyle w:val="TableParagraph"/>
              <w:ind w:left="107"/>
              <w:rPr>
                <w:sz w:val="24"/>
              </w:rPr>
            </w:pPr>
            <w:r>
              <w:rPr>
                <w:spacing w:val="-2"/>
                <w:sz w:val="24"/>
              </w:rPr>
              <w:t>六、短期带薪缺</w:t>
            </w:r>
          </w:p>
          <w:p>
            <w:pPr>
              <w:pStyle w:val="TableParagraph"/>
              <w:spacing w:line="289" w:lineRule="exact" w:before="4"/>
              <w:ind w:left="107"/>
              <w:rPr>
                <w:sz w:val="24"/>
              </w:rPr>
            </w:pPr>
            <w:r>
              <w:rPr>
                <w:spacing w:val="-10"/>
                <w:sz w:val="24"/>
              </w:rPr>
              <w:t>勤</w:t>
            </w:r>
          </w:p>
        </w:tc>
        <w:tc>
          <w:tcPr>
            <w:tcW w:w="1844" w:type="dxa"/>
          </w:tcPr>
          <w:p>
            <w:pPr>
              <w:pStyle w:val="TableParagraph"/>
              <w:rPr>
                <w:rFonts w:ascii="Times New Roman"/>
                <w:sz w:val="22"/>
              </w:rPr>
            </w:pPr>
          </w:p>
        </w:tc>
        <w:tc>
          <w:tcPr>
            <w:tcW w:w="1985" w:type="dxa"/>
          </w:tcPr>
          <w:p>
            <w:pPr>
              <w:pStyle w:val="TableParagraph"/>
              <w:rPr>
                <w:rFonts w:ascii="Times New Roman"/>
                <w:sz w:val="22"/>
              </w:rPr>
            </w:pPr>
          </w:p>
        </w:tc>
        <w:tc>
          <w:tcPr>
            <w:tcW w:w="1985" w:type="dxa"/>
          </w:tcPr>
          <w:p>
            <w:pPr>
              <w:pStyle w:val="TableParagraph"/>
              <w:rPr>
                <w:rFonts w:ascii="Times New Roman"/>
                <w:sz w:val="22"/>
              </w:rPr>
            </w:pPr>
          </w:p>
        </w:tc>
        <w:tc>
          <w:tcPr>
            <w:tcW w:w="1840" w:type="dxa"/>
          </w:tcPr>
          <w:p>
            <w:pPr>
              <w:pStyle w:val="TableParagraph"/>
              <w:rPr>
                <w:rFonts w:ascii="Times New Roman"/>
                <w:sz w:val="22"/>
              </w:rPr>
            </w:pPr>
          </w:p>
        </w:tc>
      </w:tr>
      <w:tr>
        <w:trPr>
          <w:trHeight w:val="623" w:hRule="atLeast"/>
        </w:trPr>
        <w:tc>
          <w:tcPr>
            <w:tcW w:w="2122" w:type="dxa"/>
          </w:tcPr>
          <w:p>
            <w:pPr>
              <w:pStyle w:val="TableParagraph"/>
              <w:ind w:left="107"/>
              <w:rPr>
                <w:sz w:val="24"/>
              </w:rPr>
            </w:pPr>
            <w:r>
              <w:rPr>
                <w:spacing w:val="-2"/>
                <w:sz w:val="24"/>
              </w:rPr>
              <w:t>七、短期利润分</w:t>
            </w:r>
          </w:p>
          <w:p>
            <w:pPr>
              <w:pStyle w:val="TableParagraph"/>
              <w:spacing w:line="292" w:lineRule="exact" w:before="4"/>
              <w:ind w:left="107"/>
              <w:rPr>
                <w:sz w:val="24"/>
              </w:rPr>
            </w:pPr>
            <w:r>
              <w:rPr>
                <w:spacing w:val="-4"/>
                <w:sz w:val="24"/>
              </w:rPr>
              <w:t>享计划</w:t>
            </w:r>
          </w:p>
        </w:tc>
        <w:tc>
          <w:tcPr>
            <w:tcW w:w="1844" w:type="dxa"/>
          </w:tcPr>
          <w:p>
            <w:pPr>
              <w:pStyle w:val="TableParagraph"/>
              <w:rPr>
                <w:rFonts w:ascii="Times New Roman"/>
                <w:sz w:val="22"/>
              </w:rPr>
            </w:pPr>
          </w:p>
        </w:tc>
        <w:tc>
          <w:tcPr>
            <w:tcW w:w="1985" w:type="dxa"/>
          </w:tcPr>
          <w:p>
            <w:pPr>
              <w:pStyle w:val="TableParagraph"/>
              <w:rPr>
                <w:rFonts w:ascii="Times New Roman"/>
                <w:sz w:val="22"/>
              </w:rPr>
            </w:pPr>
          </w:p>
        </w:tc>
        <w:tc>
          <w:tcPr>
            <w:tcW w:w="1985" w:type="dxa"/>
          </w:tcPr>
          <w:p>
            <w:pPr>
              <w:pStyle w:val="TableParagraph"/>
              <w:rPr>
                <w:rFonts w:ascii="Times New Roman"/>
                <w:sz w:val="22"/>
              </w:rPr>
            </w:pPr>
          </w:p>
        </w:tc>
        <w:tc>
          <w:tcPr>
            <w:tcW w:w="1840" w:type="dxa"/>
          </w:tcPr>
          <w:p>
            <w:pPr>
              <w:pStyle w:val="TableParagraph"/>
              <w:rPr>
                <w:rFonts w:ascii="Times New Roman"/>
                <w:sz w:val="22"/>
              </w:rPr>
            </w:pPr>
          </w:p>
        </w:tc>
      </w:tr>
      <w:tr>
        <w:trPr>
          <w:trHeight w:val="311" w:hRule="atLeast"/>
        </w:trPr>
        <w:tc>
          <w:tcPr>
            <w:tcW w:w="2122" w:type="dxa"/>
          </w:tcPr>
          <w:p>
            <w:pPr>
              <w:pStyle w:val="TableParagraph"/>
              <w:spacing w:line="292" w:lineRule="exact"/>
              <w:ind w:left="23" w:right="14"/>
              <w:jc w:val="center"/>
              <w:rPr>
                <w:sz w:val="24"/>
              </w:rPr>
            </w:pPr>
            <w:r>
              <w:rPr>
                <w:spacing w:val="-5"/>
                <w:sz w:val="24"/>
              </w:rPr>
              <w:t>合计</w:t>
            </w:r>
          </w:p>
        </w:tc>
        <w:tc>
          <w:tcPr>
            <w:tcW w:w="1844" w:type="dxa"/>
          </w:tcPr>
          <w:p>
            <w:pPr>
              <w:pStyle w:val="TableParagraph"/>
              <w:spacing w:line="292" w:lineRule="exact"/>
              <w:ind w:right="97"/>
              <w:jc w:val="right"/>
              <w:rPr>
                <w:sz w:val="24"/>
              </w:rPr>
            </w:pPr>
            <w:r>
              <w:rPr>
                <w:spacing w:val="-2"/>
                <w:sz w:val="24"/>
              </w:rPr>
              <w:t>12,358,845.66</w:t>
            </w:r>
          </w:p>
        </w:tc>
        <w:tc>
          <w:tcPr>
            <w:tcW w:w="1985" w:type="dxa"/>
          </w:tcPr>
          <w:p>
            <w:pPr>
              <w:pStyle w:val="TableParagraph"/>
              <w:spacing w:line="292" w:lineRule="exact"/>
              <w:ind w:right="99"/>
              <w:jc w:val="right"/>
              <w:rPr>
                <w:sz w:val="24"/>
              </w:rPr>
            </w:pPr>
            <w:r>
              <w:rPr>
                <w:spacing w:val="-2"/>
                <w:sz w:val="24"/>
              </w:rPr>
              <w:t>128,030,374.75</w:t>
            </w:r>
          </w:p>
        </w:tc>
        <w:tc>
          <w:tcPr>
            <w:tcW w:w="1985" w:type="dxa"/>
          </w:tcPr>
          <w:p>
            <w:pPr>
              <w:pStyle w:val="TableParagraph"/>
              <w:spacing w:line="292" w:lineRule="exact"/>
              <w:ind w:right="99"/>
              <w:jc w:val="right"/>
              <w:rPr>
                <w:sz w:val="24"/>
              </w:rPr>
            </w:pPr>
            <w:r>
              <w:rPr>
                <w:spacing w:val="-2"/>
                <w:sz w:val="24"/>
              </w:rPr>
              <w:t>120,606,015.80</w:t>
            </w:r>
          </w:p>
        </w:tc>
        <w:tc>
          <w:tcPr>
            <w:tcW w:w="1840" w:type="dxa"/>
          </w:tcPr>
          <w:p>
            <w:pPr>
              <w:pStyle w:val="TableParagraph"/>
              <w:spacing w:line="292" w:lineRule="exact"/>
              <w:ind w:right="93"/>
              <w:jc w:val="right"/>
              <w:rPr>
                <w:sz w:val="24"/>
              </w:rPr>
            </w:pPr>
            <w:r>
              <w:rPr>
                <w:spacing w:val="-2"/>
                <w:sz w:val="24"/>
              </w:rPr>
              <w:t>19,783,204.61</w:t>
            </w:r>
          </w:p>
        </w:tc>
      </w:tr>
    </w:tbl>
    <w:p>
      <w:pPr>
        <w:pStyle w:val="BodyText"/>
        <w:rPr>
          <w:sz w:val="20"/>
        </w:rPr>
      </w:pPr>
    </w:p>
    <w:p>
      <w:pPr>
        <w:pStyle w:val="BodyText"/>
        <w:spacing w:before="113"/>
        <w:rPr>
          <w:sz w:val="20"/>
        </w:rPr>
      </w:pPr>
    </w:p>
    <w:p>
      <w:pPr>
        <w:spacing w:after="0"/>
        <w:rPr>
          <w:sz w:val="20"/>
        </w:rPr>
        <w:sectPr>
          <w:type w:val="continuous"/>
          <w:pgSz w:w="11910" w:h="16840"/>
          <w:pgMar w:header="882" w:footer="1195" w:top="1060" w:bottom="1380" w:left="760" w:right="740"/>
        </w:sectPr>
      </w:pPr>
    </w:p>
    <w:p>
      <w:pPr>
        <w:pStyle w:val="ListParagraph"/>
        <w:numPr>
          <w:ilvl w:val="0"/>
          <w:numId w:val="71"/>
        </w:numPr>
        <w:tabs>
          <w:tab w:pos="1357" w:val="left" w:leader="none"/>
        </w:tabs>
        <w:spacing w:line="240" w:lineRule="auto" w:before="67" w:after="0"/>
        <w:ind w:left="1357" w:right="0" w:hanging="840"/>
        <w:jc w:val="left"/>
        <w:rPr>
          <w:sz w:val="24"/>
        </w:rPr>
      </w:pPr>
      <w:r>
        <w:rPr>
          <w:spacing w:val="-2"/>
          <w:sz w:val="24"/>
        </w:rPr>
        <w:t>设定提存计划列示</w:t>
      </w:r>
    </w:p>
    <w:p>
      <w:pPr>
        <w:pStyle w:val="BodyText"/>
        <w:spacing w:before="64"/>
        <w:ind w:left="517"/>
      </w:pPr>
      <w:r>
        <w:rPr>
          <w:spacing w:val="-3"/>
        </w:rPr>
        <w:t>√适用 □不适用</w:t>
      </w:r>
    </w:p>
    <w:p>
      <w:pPr>
        <w:spacing w:line="240" w:lineRule="auto" w:before="0"/>
        <w:rPr>
          <w:sz w:val="24"/>
        </w:rPr>
      </w:pPr>
      <w:r>
        <w:rPr/>
        <w:br w:type="column"/>
      </w:r>
      <w:r>
        <w:rPr>
          <w:sz w:val="24"/>
        </w:rPr>
      </w:r>
    </w:p>
    <w:p>
      <w:pPr>
        <w:pStyle w:val="BodyText"/>
        <w:spacing w:before="136"/>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3324" w:space="2869"/>
            <w:col w:w="4217"/>
          </w:cols>
        </w:sectPr>
      </w:pPr>
    </w:p>
    <w:tbl>
      <w:tblPr>
        <w:tblW w:w="0" w:type="auto"/>
        <w:jc w:val="left"/>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19"/>
        <w:gridCol w:w="1702"/>
        <w:gridCol w:w="1851"/>
        <w:gridCol w:w="1834"/>
        <w:gridCol w:w="1844"/>
      </w:tblGrid>
      <w:tr>
        <w:trPr>
          <w:trHeight w:val="311" w:hRule="atLeast"/>
        </w:trPr>
        <w:tc>
          <w:tcPr>
            <w:tcW w:w="2119" w:type="dxa"/>
          </w:tcPr>
          <w:p>
            <w:pPr>
              <w:pStyle w:val="TableParagraph"/>
              <w:spacing w:line="289" w:lineRule="exact" w:before="2"/>
              <w:ind w:left="12"/>
              <w:jc w:val="center"/>
              <w:rPr>
                <w:sz w:val="24"/>
              </w:rPr>
            </w:pPr>
            <w:r>
              <w:rPr>
                <w:spacing w:val="-5"/>
                <w:sz w:val="24"/>
              </w:rPr>
              <w:t>项目</w:t>
            </w:r>
          </w:p>
        </w:tc>
        <w:tc>
          <w:tcPr>
            <w:tcW w:w="1702" w:type="dxa"/>
          </w:tcPr>
          <w:p>
            <w:pPr>
              <w:pStyle w:val="TableParagraph"/>
              <w:spacing w:line="289" w:lineRule="exact" w:before="2"/>
              <w:ind w:left="369"/>
              <w:rPr>
                <w:sz w:val="24"/>
              </w:rPr>
            </w:pPr>
            <w:r>
              <w:rPr>
                <w:spacing w:val="-3"/>
                <w:sz w:val="24"/>
              </w:rPr>
              <w:t>期初余额</w:t>
            </w:r>
          </w:p>
        </w:tc>
        <w:tc>
          <w:tcPr>
            <w:tcW w:w="1851" w:type="dxa"/>
          </w:tcPr>
          <w:p>
            <w:pPr>
              <w:pStyle w:val="TableParagraph"/>
              <w:spacing w:line="289" w:lineRule="exact" w:before="2"/>
              <w:ind w:left="444"/>
              <w:rPr>
                <w:sz w:val="24"/>
              </w:rPr>
            </w:pPr>
            <w:r>
              <w:rPr>
                <w:spacing w:val="-3"/>
                <w:sz w:val="24"/>
              </w:rPr>
              <w:t>本期增加</w:t>
            </w:r>
          </w:p>
        </w:tc>
        <w:tc>
          <w:tcPr>
            <w:tcW w:w="1834" w:type="dxa"/>
          </w:tcPr>
          <w:p>
            <w:pPr>
              <w:pStyle w:val="TableParagraph"/>
              <w:spacing w:line="289" w:lineRule="exact" w:before="2"/>
              <w:ind w:left="436"/>
              <w:rPr>
                <w:sz w:val="24"/>
              </w:rPr>
            </w:pPr>
            <w:r>
              <w:rPr>
                <w:spacing w:val="-3"/>
                <w:sz w:val="24"/>
              </w:rPr>
              <w:t>本期减少</w:t>
            </w:r>
          </w:p>
        </w:tc>
        <w:tc>
          <w:tcPr>
            <w:tcW w:w="1844" w:type="dxa"/>
          </w:tcPr>
          <w:p>
            <w:pPr>
              <w:pStyle w:val="TableParagraph"/>
              <w:spacing w:line="289" w:lineRule="exact" w:before="2"/>
              <w:ind w:left="441"/>
              <w:rPr>
                <w:sz w:val="24"/>
              </w:rPr>
            </w:pPr>
            <w:r>
              <w:rPr>
                <w:spacing w:val="-3"/>
                <w:sz w:val="24"/>
              </w:rPr>
              <w:t>期末余额</w:t>
            </w:r>
          </w:p>
        </w:tc>
      </w:tr>
      <w:tr>
        <w:trPr>
          <w:trHeight w:val="311" w:hRule="atLeast"/>
        </w:trPr>
        <w:tc>
          <w:tcPr>
            <w:tcW w:w="2119" w:type="dxa"/>
          </w:tcPr>
          <w:p>
            <w:pPr>
              <w:pStyle w:val="TableParagraph"/>
              <w:spacing w:line="289" w:lineRule="exact" w:before="2"/>
              <w:ind w:left="107"/>
              <w:rPr>
                <w:sz w:val="24"/>
              </w:rPr>
            </w:pPr>
            <w:r>
              <w:rPr>
                <w:sz w:val="24"/>
              </w:rPr>
              <w:t>1</w:t>
            </w:r>
            <w:r>
              <w:rPr>
                <w:spacing w:val="-2"/>
                <w:sz w:val="24"/>
              </w:rPr>
              <w:t>、基本养老保险</w:t>
            </w:r>
          </w:p>
        </w:tc>
        <w:tc>
          <w:tcPr>
            <w:tcW w:w="1702" w:type="dxa"/>
            <w:tcBorders>
              <w:bottom w:val="single" w:sz="4" w:space="0" w:color="000000"/>
              <w:right w:val="single" w:sz="4" w:space="0" w:color="000000"/>
            </w:tcBorders>
          </w:tcPr>
          <w:p>
            <w:pPr>
              <w:pStyle w:val="TableParagraph"/>
              <w:spacing w:line="289" w:lineRule="exact" w:before="2"/>
              <w:ind w:right="93"/>
              <w:jc w:val="right"/>
              <w:rPr>
                <w:sz w:val="24"/>
              </w:rPr>
            </w:pPr>
            <w:r>
              <w:rPr>
                <w:spacing w:val="-2"/>
                <w:sz w:val="24"/>
              </w:rPr>
              <w:t>81,079.04</w:t>
            </w:r>
          </w:p>
        </w:tc>
        <w:tc>
          <w:tcPr>
            <w:tcW w:w="1851" w:type="dxa"/>
            <w:tcBorders>
              <w:left w:val="single" w:sz="4" w:space="0" w:color="000000"/>
              <w:bottom w:val="single" w:sz="4" w:space="0" w:color="000000"/>
              <w:right w:val="single" w:sz="4" w:space="0" w:color="000000"/>
            </w:tcBorders>
          </w:tcPr>
          <w:p>
            <w:pPr>
              <w:pStyle w:val="TableParagraph"/>
              <w:spacing w:line="289" w:lineRule="exact" w:before="2"/>
              <w:ind w:right="94"/>
              <w:jc w:val="right"/>
              <w:rPr>
                <w:sz w:val="24"/>
              </w:rPr>
            </w:pPr>
            <w:r>
              <w:rPr>
                <w:spacing w:val="-2"/>
                <w:sz w:val="24"/>
              </w:rPr>
              <w:t>13,040,721.90</w:t>
            </w:r>
          </w:p>
        </w:tc>
        <w:tc>
          <w:tcPr>
            <w:tcW w:w="1834" w:type="dxa"/>
            <w:tcBorders>
              <w:left w:val="single" w:sz="4" w:space="0" w:color="000000"/>
              <w:bottom w:val="single" w:sz="4" w:space="0" w:color="000000"/>
              <w:right w:val="single" w:sz="4" w:space="0" w:color="000000"/>
            </w:tcBorders>
          </w:tcPr>
          <w:p>
            <w:pPr>
              <w:pStyle w:val="TableParagraph"/>
              <w:spacing w:line="289" w:lineRule="exact" w:before="2"/>
              <w:ind w:right="94"/>
              <w:jc w:val="right"/>
              <w:rPr>
                <w:sz w:val="24"/>
              </w:rPr>
            </w:pPr>
            <w:r>
              <w:rPr>
                <w:spacing w:val="-2"/>
                <w:sz w:val="24"/>
              </w:rPr>
              <w:t>12,446,148.38</w:t>
            </w:r>
          </w:p>
        </w:tc>
        <w:tc>
          <w:tcPr>
            <w:tcW w:w="1844" w:type="dxa"/>
            <w:tcBorders>
              <w:left w:val="single" w:sz="4" w:space="0" w:color="000000"/>
              <w:bottom w:val="single" w:sz="4" w:space="0" w:color="000000"/>
              <w:right w:val="single" w:sz="4" w:space="0" w:color="000000"/>
            </w:tcBorders>
          </w:tcPr>
          <w:p>
            <w:pPr>
              <w:pStyle w:val="TableParagraph"/>
              <w:spacing w:line="289" w:lineRule="exact" w:before="2"/>
              <w:ind w:right="94"/>
              <w:jc w:val="right"/>
              <w:rPr>
                <w:sz w:val="24"/>
              </w:rPr>
            </w:pPr>
            <w:r>
              <w:rPr>
                <w:spacing w:val="-2"/>
                <w:sz w:val="24"/>
              </w:rPr>
              <w:t>675,652.56</w:t>
            </w:r>
          </w:p>
        </w:tc>
      </w:tr>
      <w:tr>
        <w:trPr>
          <w:trHeight w:val="311" w:hRule="atLeast"/>
        </w:trPr>
        <w:tc>
          <w:tcPr>
            <w:tcW w:w="2119" w:type="dxa"/>
          </w:tcPr>
          <w:p>
            <w:pPr>
              <w:pStyle w:val="TableParagraph"/>
              <w:spacing w:line="291" w:lineRule="exact"/>
              <w:ind w:left="107"/>
              <w:rPr>
                <w:sz w:val="24"/>
              </w:rPr>
            </w:pPr>
            <w:r>
              <w:rPr>
                <w:sz w:val="24"/>
              </w:rPr>
              <w:t>2</w:t>
            </w:r>
            <w:r>
              <w:rPr>
                <w:spacing w:val="-2"/>
                <w:sz w:val="24"/>
              </w:rPr>
              <w:t>、失业保险费</w:t>
            </w:r>
          </w:p>
        </w:tc>
        <w:tc>
          <w:tcPr>
            <w:tcW w:w="1702" w:type="dxa"/>
            <w:tcBorders>
              <w:top w:val="single" w:sz="4" w:space="0" w:color="000000"/>
              <w:bottom w:val="single" w:sz="4" w:space="0" w:color="000000"/>
              <w:right w:val="single" w:sz="4" w:space="0" w:color="000000"/>
            </w:tcBorders>
          </w:tcPr>
          <w:p>
            <w:pPr>
              <w:pStyle w:val="TableParagraph"/>
              <w:spacing w:line="291" w:lineRule="exact"/>
              <w:ind w:right="93"/>
              <w:jc w:val="right"/>
              <w:rPr>
                <w:sz w:val="24"/>
              </w:rPr>
            </w:pPr>
            <w:r>
              <w:rPr>
                <w:spacing w:val="-2"/>
                <w:sz w:val="24"/>
              </w:rPr>
              <w:t>2,430.66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94"/>
              <w:jc w:val="right"/>
              <w:rPr>
                <w:sz w:val="24"/>
              </w:rPr>
            </w:pPr>
            <w:r>
              <w:rPr>
                <w:spacing w:val="-2"/>
                <w:sz w:val="24"/>
              </w:rPr>
              <w:t>414,067.48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94"/>
              <w:jc w:val="right"/>
              <w:rPr>
                <w:sz w:val="24"/>
              </w:rPr>
            </w:pPr>
            <w:r>
              <w:rPr>
                <w:spacing w:val="-2"/>
                <w:sz w:val="24"/>
              </w:rPr>
              <w:t>395,588.72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94"/>
              <w:jc w:val="right"/>
              <w:rPr>
                <w:sz w:val="24"/>
              </w:rPr>
            </w:pPr>
            <w:r>
              <w:rPr>
                <w:spacing w:val="-2"/>
                <w:sz w:val="24"/>
              </w:rPr>
              <w:t>20,909.42</w:t>
            </w:r>
          </w:p>
        </w:tc>
      </w:tr>
    </w:tbl>
    <w:p>
      <w:pPr>
        <w:spacing w:after="0" w:line="291" w:lineRule="exact"/>
        <w:jc w:val="right"/>
        <w:rPr>
          <w:sz w:val="24"/>
        </w:rPr>
        <w:sectPr>
          <w:type w:val="continuous"/>
          <w:pgSz w:w="11910" w:h="16840"/>
          <w:pgMar w:header="882" w:footer="1195" w:top="1060" w:bottom="1380" w:left="760" w:right="740"/>
        </w:sectPr>
      </w:pPr>
    </w:p>
    <w:p>
      <w:pPr>
        <w:pStyle w:val="BodyText"/>
        <w:spacing w:before="5"/>
        <w:rPr>
          <w:sz w:val="4"/>
        </w:rPr>
      </w:pPr>
    </w:p>
    <w:tbl>
      <w:tblPr>
        <w:tblW w:w="0" w:type="auto"/>
        <w:jc w:val="left"/>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19"/>
        <w:gridCol w:w="1702"/>
        <w:gridCol w:w="1851"/>
        <w:gridCol w:w="1834"/>
        <w:gridCol w:w="1844"/>
      </w:tblGrid>
      <w:tr>
        <w:trPr>
          <w:trHeight w:val="311" w:hRule="atLeast"/>
        </w:trPr>
        <w:tc>
          <w:tcPr>
            <w:tcW w:w="2119" w:type="dxa"/>
          </w:tcPr>
          <w:p>
            <w:pPr>
              <w:pStyle w:val="TableParagraph"/>
              <w:spacing w:line="291" w:lineRule="exact"/>
              <w:ind w:left="12" w:right="98"/>
              <w:jc w:val="center"/>
              <w:rPr>
                <w:sz w:val="24"/>
              </w:rPr>
            </w:pPr>
            <w:r>
              <w:rPr>
                <w:sz w:val="24"/>
              </w:rPr>
              <w:t>3</w:t>
            </w:r>
            <w:r>
              <w:rPr>
                <w:spacing w:val="-2"/>
                <w:sz w:val="24"/>
              </w:rPr>
              <w:t>、企业年金缴费</w:t>
            </w:r>
          </w:p>
        </w:tc>
        <w:tc>
          <w:tcPr>
            <w:tcW w:w="1702" w:type="dxa"/>
            <w:tcBorders>
              <w:top w:val="single" w:sz="4" w:space="0" w:color="000000"/>
              <w:bottom w:val="single" w:sz="4" w:space="0" w:color="000000"/>
              <w:right w:val="single" w:sz="4" w:space="0" w:color="000000"/>
            </w:tcBorders>
          </w:tcPr>
          <w:p>
            <w:pPr>
              <w:pStyle w:val="TableParagraph"/>
              <w:rPr>
                <w:rFonts w:ascii="Times New Roman"/>
                <w:sz w:val="22"/>
              </w:rPr>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311" w:hRule="atLeast"/>
        </w:trPr>
        <w:tc>
          <w:tcPr>
            <w:tcW w:w="2119" w:type="dxa"/>
          </w:tcPr>
          <w:p>
            <w:pPr>
              <w:pStyle w:val="TableParagraph"/>
              <w:spacing w:line="292" w:lineRule="exact"/>
              <w:ind w:left="12"/>
              <w:jc w:val="center"/>
              <w:rPr>
                <w:sz w:val="24"/>
              </w:rPr>
            </w:pPr>
            <w:r>
              <w:rPr>
                <w:spacing w:val="-5"/>
                <w:sz w:val="24"/>
              </w:rPr>
              <w:t>合计</w:t>
            </w:r>
          </w:p>
        </w:tc>
        <w:tc>
          <w:tcPr>
            <w:tcW w:w="1702" w:type="dxa"/>
            <w:tcBorders>
              <w:top w:val="single" w:sz="4" w:space="0" w:color="000000"/>
              <w:bottom w:val="single" w:sz="4" w:space="0" w:color="000000"/>
              <w:right w:val="single" w:sz="4" w:space="0" w:color="000000"/>
            </w:tcBorders>
          </w:tcPr>
          <w:p>
            <w:pPr>
              <w:pStyle w:val="TableParagraph"/>
              <w:spacing w:line="292" w:lineRule="exact"/>
              <w:ind w:left="514"/>
              <w:rPr>
                <w:sz w:val="24"/>
              </w:rPr>
            </w:pPr>
            <w:r>
              <w:rPr>
                <w:spacing w:val="-2"/>
                <w:sz w:val="24"/>
              </w:rPr>
              <w:t>83,509.70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84"/>
              <w:rPr>
                <w:sz w:val="24"/>
              </w:rPr>
            </w:pPr>
            <w:r>
              <w:rPr>
                <w:spacing w:val="-2"/>
                <w:sz w:val="24"/>
              </w:rPr>
              <w:t>13,454,789.38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67"/>
              <w:rPr>
                <w:sz w:val="24"/>
              </w:rPr>
            </w:pPr>
            <w:r>
              <w:rPr>
                <w:spacing w:val="-2"/>
                <w:sz w:val="24"/>
              </w:rPr>
              <w:t>12,841,737.10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37"/>
              <w:rPr>
                <w:sz w:val="24"/>
              </w:rPr>
            </w:pPr>
            <w:r>
              <w:rPr>
                <w:spacing w:val="-2"/>
                <w:sz w:val="24"/>
              </w:rPr>
              <w:t>696,561.98</w:t>
            </w:r>
          </w:p>
        </w:tc>
      </w:tr>
    </w:tbl>
    <w:p>
      <w:pPr>
        <w:pStyle w:val="BodyText"/>
        <w:spacing w:before="5"/>
      </w:pPr>
    </w:p>
    <w:p>
      <w:pPr>
        <w:pStyle w:val="BodyText"/>
        <w:ind w:left="517"/>
      </w:pPr>
      <w:r>
        <w:rPr>
          <w:spacing w:val="-2"/>
        </w:rPr>
        <w:t>其他说明：</w:t>
      </w:r>
    </w:p>
    <w:p>
      <w:pPr>
        <w:pStyle w:val="BodyText"/>
        <w:spacing w:before="4"/>
        <w:ind w:left="517"/>
      </w:pPr>
      <w:r>
        <w:rPr>
          <w:spacing w:val="-3"/>
        </w:rPr>
        <w:t>□适用 √不适用</w:t>
      </w:r>
    </w:p>
    <w:p>
      <w:pPr>
        <w:pStyle w:val="BodyText"/>
        <w:spacing w:before="67"/>
      </w:pPr>
    </w:p>
    <w:p>
      <w:pPr>
        <w:pStyle w:val="BodyText"/>
        <w:ind w:left="517"/>
      </w:pPr>
      <w:r>
        <w:rPr/>
        <w:t>40</w:t>
      </w:r>
      <w:r>
        <w:rPr>
          <w:spacing w:val="1"/>
        </w:rPr>
        <w:t>、应交税费</w:t>
      </w:r>
    </w:p>
    <w:p>
      <w:pPr>
        <w:pStyle w:val="BodyText"/>
        <w:spacing w:before="64"/>
        <w:ind w:left="517"/>
      </w:pPr>
      <w:r>
        <w:rPr>
          <w:spacing w:val="-3"/>
        </w:rPr>
        <w:t>√适用 □不适用</w:t>
      </w:r>
    </w:p>
    <w:p>
      <w:pPr>
        <w:pStyle w:val="BodyText"/>
        <w:tabs>
          <w:tab w:pos="7910" w:val="left" w:leader="none"/>
        </w:tabs>
        <w:spacing w:before="3" w:after="4"/>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311" w:hRule="atLeast"/>
        </w:trPr>
        <w:tc>
          <w:tcPr>
            <w:tcW w:w="2957" w:type="dxa"/>
          </w:tcPr>
          <w:p>
            <w:pPr>
              <w:pStyle w:val="TableParagraph"/>
              <w:spacing w:line="292" w:lineRule="exact"/>
              <w:ind w:right="94"/>
              <w:jc w:val="center"/>
              <w:rPr>
                <w:sz w:val="24"/>
              </w:rPr>
            </w:pPr>
            <w:r>
              <w:rPr>
                <w:spacing w:val="-5"/>
                <w:sz w:val="24"/>
              </w:rPr>
              <w:t>项目</w:t>
            </w:r>
          </w:p>
        </w:tc>
        <w:tc>
          <w:tcPr>
            <w:tcW w:w="2930" w:type="dxa"/>
          </w:tcPr>
          <w:p>
            <w:pPr>
              <w:pStyle w:val="TableParagraph"/>
              <w:spacing w:line="292" w:lineRule="exact"/>
              <w:ind w:left="3"/>
              <w:jc w:val="center"/>
              <w:rPr>
                <w:sz w:val="24"/>
              </w:rPr>
            </w:pPr>
            <w:r>
              <w:rPr>
                <w:spacing w:val="-3"/>
                <w:sz w:val="24"/>
              </w:rPr>
              <w:t>期末余额</w:t>
            </w:r>
          </w:p>
        </w:tc>
        <w:tc>
          <w:tcPr>
            <w:tcW w:w="2935" w:type="dxa"/>
          </w:tcPr>
          <w:p>
            <w:pPr>
              <w:pStyle w:val="TableParagraph"/>
              <w:spacing w:line="292" w:lineRule="exact"/>
              <w:ind w:left="9"/>
              <w:jc w:val="center"/>
              <w:rPr>
                <w:sz w:val="24"/>
              </w:rPr>
            </w:pPr>
            <w:r>
              <w:rPr>
                <w:spacing w:val="-3"/>
                <w:sz w:val="24"/>
              </w:rPr>
              <w:t>期初余额</w:t>
            </w:r>
          </w:p>
        </w:tc>
      </w:tr>
      <w:tr>
        <w:trPr>
          <w:trHeight w:val="311" w:hRule="atLeast"/>
        </w:trPr>
        <w:tc>
          <w:tcPr>
            <w:tcW w:w="2957" w:type="dxa"/>
          </w:tcPr>
          <w:p>
            <w:pPr>
              <w:pStyle w:val="TableParagraph"/>
              <w:spacing w:line="292" w:lineRule="exact"/>
              <w:ind w:left="107"/>
              <w:rPr>
                <w:sz w:val="24"/>
              </w:rPr>
            </w:pPr>
            <w:r>
              <w:rPr>
                <w:spacing w:val="-4"/>
                <w:sz w:val="24"/>
              </w:rPr>
              <w:t>增值税</w:t>
            </w:r>
          </w:p>
        </w:tc>
        <w:tc>
          <w:tcPr>
            <w:tcW w:w="2930" w:type="dxa"/>
          </w:tcPr>
          <w:p>
            <w:pPr>
              <w:pStyle w:val="TableParagraph"/>
              <w:spacing w:line="292" w:lineRule="exact"/>
              <w:ind w:right="97"/>
              <w:jc w:val="right"/>
              <w:rPr>
                <w:sz w:val="24"/>
              </w:rPr>
            </w:pPr>
            <w:r>
              <w:rPr>
                <w:spacing w:val="-2"/>
                <w:sz w:val="24"/>
              </w:rPr>
              <w:t>3,553,510.22</w:t>
            </w:r>
          </w:p>
        </w:tc>
        <w:tc>
          <w:tcPr>
            <w:tcW w:w="2935" w:type="dxa"/>
          </w:tcPr>
          <w:p>
            <w:pPr>
              <w:pStyle w:val="TableParagraph"/>
              <w:spacing w:line="292" w:lineRule="exact"/>
              <w:ind w:right="94"/>
              <w:jc w:val="right"/>
              <w:rPr>
                <w:sz w:val="24"/>
              </w:rPr>
            </w:pPr>
            <w:r>
              <w:rPr>
                <w:spacing w:val="-2"/>
                <w:sz w:val="24"/>
              </w:rPr>
              <w:t>3,617,546.38</w:t>
            </w:r>
          </w:p>
        </w:tc>
      </w:tr>
      <w:tr>
        <w:trPr>
          <w:trHeight w:val="312" w:hRule="atLeast"/>
        </w:trPr>
        <w:tc>
          <w:tcPr>
            <w:tcW w:w="2957" w:type="dxa"/>
          </w:tcPr>
          <w:p>
            <w:pPr>
              <w:pStyle w:val="TableParagraph"/>
              <w:spacing w:line="292" w:lineRule="exact"/>
              <w:ind w:left="107"/>
              <w:rPr>
                <w:sz w:val="24"/>
              </w:rPr>
            </w:pPr>
            <w:r>
              <w:rPr>
                <w:spacing w:val="-2"/>
                <w:sz w:val="24"/>
              </w:rPr>
              <w:t>企业所得税</w:t>
            </w:r>
          </w:p>
        </w:tc>
        <w:tc>
          <w:tcPr>
            <w:tcW w:w="2930" w:type="dxa"/>
          </w:tcPr>
          <w:p>
            <w:pPr>
              <w:pStyle w:val="TableParagraph"/>
              <w:spacing w:line="292" w:lineRule="exact"/>
              <w:ind w:right="97"/>
              <w:jc w:val="right"/>
              <w:rPr>
                <w:sz w:val="24"/>
              </w:rPr>
            </w:pPr>
            <w:r>
              <w:rPr>
                <w:spacing w:val="-2"/>
                <w:sz w:val="24"/>
              </w:rPr>
              <w:t>15,097,781.25</w:t>
            </w:r>
          </w:p>
        </w:tc>
        <w:tc>
          <w:tcPr>
            <w:tcW w:w="2935" w:type="dxa"/>
          </w:tcPr>
          <w:p>
            <w:pPr>
              <w:pStyle w:val="TableParagraph"/>
              <w:spacing w:line="292" w:lineRule="exact"/>
              <w:ind w:right="94"/>
              <w:jc w:val="right"/>
              <w:rPr>
                <w:sz w:val="24"/>
              </w:rPr>
            </w:pPr>
            <w:r>
              <w:rPr>
                <w:spacing w:val="-2"/>
                <w:sz w:val="24"/>
              </w:rPr>
              <w:t>21,065,800.89</w:t>
            </w:r>
          </w:p>
        </w:tc>
      </w:tr>
      <w:tr>
        <w:trPr>
          <w:trHeight w:val="309" w:hRule="atLeast"/>
        </w:trPr>
        <w:tc>
          <w:tcPr>
            <w:tcW w:w="2957" w:type="dxa"/>
          </w:tcPr>
          <w:p>
            <w:pPr>
              <w:pStyle w:val="TableParagraph"/>
              <w:spacing w:line="289" w:lineRule="exact"/>
              <w:ind w:left="107"/>
              <w:rPr>
                <w:sz w:val="24"/>
              </w:rPr>
            </w:pPr>
            <w:r>
              <w:rPr>
                <w:spacing w:val="-2"/>
                <w:sz w:val="24"/>
              </w:rPr>
              <w:t>个人所得税</w:t>
            </w:r>
          </w:p>
        </w:tc>
        <w:tc>
          <w:tcPr>
            <w:tcW w:w="2930" w:type="dxa"/>
          </w:tcPr>
          <w:p>
            <w:pPr>
              <w:pStyle w:val="TableParagraph"/>
              <w:spacing w:line="289" w:lineRule="exact"/>
              <w:ind w:right="97"/>
              <w:jc w:val="right"/>
              <w:rPr>
                <w:sz w:val="24"/>
              </w:rPr>
            </w:pPr>
            <w:r>
              <w:rPr>
                <w:spacing w:val="-2"/>
                <w:sz w:val="24"/>
              </w:rPr>
              <w:t>419,851.92</w:t>
            </w:r>
          </w:p>
        </w:tc>
        <w:tc>
          <w:tcPr>
            <w:tcW w:w="2935" w:type="dxa"/>
          </w:tcPr>
          <w:p>
            <w:pPr>
              <w:pStyle w:val="TableParagraph"/>
              <w:spacing w:line="289" w:lineRule="exact"/>
              <w:ind w:right="94"/>
              <w:jc w:val="right"/>
              <w:rPr>
                <w:sz w:val="24"/>
              </w:rPr>
            </w:pPr>
            <w:r>
              <w:rPr>
                <w:spacing w:val="-2"/>
                <w:sz w:val="24"/>
              </w:rPr>
              <w:t>228,054.99</w:t>
            </w:r>
          </w:p>
        </w:tc>
      </w:tr>
      <w:tr>
        <w:trPr>
          <w:trHeight w:val="311" w:hRule="atLeast"/>
        </w:trPr>
        <w:tc>
          <w:tcPr>
            <w:tcW w:w="2957" w:type="dxa"/>
          </w:tcPr>
          <w:p>
            <w:pPr>
              <w:pStyle w:val="TableParagraph"/>
              <w:spacing w:line="289" w:lineRule="exact" w:before="2"/>
              <w:ind w:left="107"/>
              <w:rPr>
                <w:sz w:val="24"/>
              </w:rPr>
            </w:pPr>
            <w:r>
              <w:rPr>
                <w:spacing w:val="-2"/>
                <w:sz w:val="24"/>
              </w:rPr>
              <w:t>城市维护建设税</w:t>
            </w:r>
          </w:p>
        </w:tc>
        <w:tc>
          <w:tcPr>
            <w:tcW w:w="2930" w:type="dxa"/>
          </w:tcPr>
          <w:p>
            <w:pPr>
              <w:pStyle w:val="TableParagraph"/>
              <w:spacing w:line="289" w:lineRule="exact" w:before="2"/>
              <w:ind w:right="97"/>
              <w:jc w:val="right"/>
              <w:rPr>
                <w:sz w:val="24"/>
              </w:rPr>
            </w:pPr>
            <w:r>
              <w:rPr>
                <w:spacing w:val="-2"/>
                <w:sz w:val="24"/>
              </w:rPr>
              <w:t>236,983.40</w:t>
            </w:r>
          </w:p>
        </w:tc>
        <w:tc>
          <w:tcPr>
            <w:tcW w:w="2935" w:type="dxa"/>
          </w:tcPr>
          <w:p>
            <w:pPr>
              <w:pStyle w:val="TableParagraph"/>
              <w:spacing w:line="289" w:lineRule="exact" w:before="2"/>
              <w:ind w:right="94"/>
              <w:jc w:val="right"/>
              <w:rPr>
                <w:sz w:val="24"/>
              </w:rPr>
            </w:pPr>
            <w:r>
              <w:rPr>
                <w:spacing w:val="-2"/>
                <w:sz w:val="24"/>
              </w:rPr>
              <w:t>242,357.79</w:t>
            </w:r>
          </w:p>
        </w:tc>
      </w:tr>
      <w:tr>
        <w:trPr>
          <w:trHeight w:val="311" w:hRule="atLeast"/>
        </w:trPr>
        <w:tc>
          <w:tcPr>
            <w:tcW w:w="2957" w:type="dxa"/>
          </w:tcPr>
          <w:p>
            <w:pPr>
              <w:pStyle w:val="TableParagraph"/>
              <w:spacing w:line="292" w:lineRule="exact"/>
              <w:ind w:left="107"/>
              <w:rPr>
                <w:sz w:val="24"/>
              </w:rPr>
            </w:pPr>
            <w:r>
              <w:rPr>
                <w:spacing w:val="-4"/>
                <w:sz w:val="24"/>
              </w:rPr>
              <w:t>房产税</w:t>
            </w:r>
          </w:p>
        </w:tc>
        <w:tc>
          <w:tcPr>
            <w:tcW w:w="2930" w:type="dxa"/>
          </w:tcPr>
          <w:p>
            <w:pPr>
              <w:pStyle w:val="TableParagraph"/>
              <w:spacing w:line="292" w:lineRule="exact"/>
              <w:ind w:right="97"/>
              <w:jc w:val="right"/>
              <w:rPr>
                <w:sz w:val="24"/>
              </w:rPr>
            </w:pPr>
            <w:r>
              <w:rPr>
                <w:spacing w:val="-2"/>
                <w:sz w:val="24"/>
              </w:rPr>
              <w:t>164,248.52</w:t>
            </w:r>
          </w:p>
        </w:tc>
        <w:tc>
          <w:tcPr>
            <w:tcW w:w="2935" w:type="dxa"/>
          </w:tcPr>
          <w:p>
            <w:pPr>
              <w:pStyle w:val="TableParagraph"/>
              <w:spacing w:line="292" w:lineRule="exact"/>
              <w:ind w:right="94"/>
              <w:jc w:val="right"/>
              <w:rPr>
                <w:sz w:val="24"/>
              </w:rPr>
            </w:pPr>
            <w:r>
              <w:rPr>
                <w:spacing w:val="-2"/>
                <w:sz w:val="24"/>
              </w:rPr>
              <w:t>164,248.52</w:t>
            </w:r>
          </w:p>
        </w:tc>
      </w:tr>
      <w:tr>
        <w:trPr>
          <w:trHeight w:val="311" w:hRule="atLeast"/>
        </w:trPr>
        <w:tc>
          <w:tcPr>
            <w:tcW w:w="2957" w:type="dxa"/>
          </w:tcPr>
          <w:p>
            <w:pPr>
              <w:pStyle w:val="TableParagraph"/>
              <w:spacing w:line="292" w:lineRule="exact"/>
              <w:ind w:left="107"/>
              <w:rPr>
                <w:sz w:val="24"/>
              </w:rPr>
            </w:pPr>
            <w:r>
              <w:rPr>
                <w:spacing w:val="-2"/>
                <w:sz w:val="24"/>
              </w:rPr>
              <w:t>教育费附加</w:t>
            </w:r>
          </w:p>
        </w:tc>
        <w:tc>
          <w:tcPr>
            <w:tcW w:w="2930" w:type="dxa"/>
          </w:tcPr>
          <w:p>
            <w:pPr>
              <w:pStyle w:val="TableParagraph"/>
              <w:spacing w:line="292" w:lineRule="exact"/>
              <w:ind w:right="97"/>
              <w:jc w:val="right"/>
              <w:rPr>
                <w:sz w:val="24"/>
              </w:rPr>
            </w:pPr>
            <w:r>
              <w:rPr>
                <w:spacing w:val="-2"/>
                <w:sz w:val="24"/>
              </w:rPr>
              <w:t>104,973.12</w:t>
            </w:r>
          </w:p>
        </w:tc>
        <w:tc>
          <w:tcPr>
            <w:tcW w:w="2935" w:type="dxa"/>
          </w:tcPr>
          <w:p>
            <w:pPr>
              <w:pStyle w:val="TableParagraph"/>
              <w:spacing w:line="292" w:lineRule="exact"/>
              <w:ind w:right="94"/>
              <w:jc w:val="right"/>
              <w:rPr>
                <w:sz w:val="24"/>
              </w:rPr>
            </w:pPr>
            <w:r>
              <w:rPr>
                <w:spacing w:val="-2"/>
                <w:sz w:val="24"/>
              </w:rPr>
              <w:t>110,053.92</w:t>
            </w:r>
          </w:p>
        </w:tc>
      </w:tr>
      <w:tr>
        <w:trPr>
          <w:trHeight w:val="311" w:hRule="atLeast"/>
        </w:trPr>
        <w:tc>
          <w:tcPr>
            <w:tcW w:w="2957" w:type="dxa"/>
          </w:tcPr>
          <w:p>
            <w:pPr>
              <w:pStyle w:val="TableParagraph"/>
              <w:spacing w:line="292" w:lineRule="exact"/>
              <w:ind w:left="107"/>
              <w:rPr>
                <w:sz w:val="24"/>
              </w:rPr>
            </w:pPr>
            <w:r>
              <w:rPr>
                <w:spacing w:val="-2"/>
                <w:sz w:val="24"/>
              </w:rPr>
              <w:t>地方教育费附加</w:t>
            </w:r>
          </w:p>
        </w:tc>
        <w:tc>
          <w:tcPr>
            <w:tcW w:w="2930" w:type="dxa"/>
          </w:tcPr>
          <w:p>
            <w:pPr>
              <w:pStyle w:val="TableParagraph"/>
              <w:spacing w:line="292" w:lineRule="exact"/>
              <w:ind w:right="97"/>
              <w:jc w:val="right"/>
              <w:rPr>
                <w:sz w:val="24"/>
              </w:rPr>
            </w:pPr>
            <w:r>
              <w:rPr>
                <w:spacing w:val="-2"/>
                <w:sz w:val="24"/>
              </w:rPr>
              <w:t>69,982.06</w:t>
            </w:r>
          </w:p>
        </w:tc>
        <w:tc>
          <w:tcPr>
            <w:tcW w:w="2935" w:type="dxa"/>
          </w:tcPr>
          <w:p>
            <w:pPr>
              <w:pStyle w:val="TableParagraph"/>
              <w:spacing w:line="292" w:lineRule="exact"/>
              <w:ind w:right="94"/>
              <w:jc w:val="right"/>
              <w:rPr>
                <w:sz w:val="24"/>
              </w:rPr>
            </w:pPr>
            <w:r>
              <w:rPr>
                <w:spacing w:val="-2"/>
                <w:sz w:val="24"/>
              </w:rPr>
              <w:t>73,369.31</w:t>
            </w:r>
          </w:p>
        </w:tc>
      </w:tr>
      <w:tr>
        <w:trPr>
          <w:trHeight w:val="311" w:hRule="atLeast"/>
        </w:trPr>
        <w:tc>
          <w:tcPr>
            <w:tcW w:w="2957" w:type="dxa"/>
          </w:tcPr>
          <w:p>
            <w:pPr>
              <w:pStyle w:val="TableParagraph"/>
              <w:spacing w:line="292" w:lineRule="exact"/>
              <w:ind w:left="107"/>
              <w:rPr>
                <w:sz w:val="24"/>
              </w:rPr>
            </w:pPr>
            <w:r>
              <w:rPr>
                <w:spacing w:val="-2"/>
                <w:sz w:val="24"/>
              </w:rPr>
              <w:t>土地使用税</w:t>
            </w:r>
          </w:p>
        </w:tc>
        <w:tc>
          <w:tcPr>
            <w:tcW w:w="2930" w:type="dxa"/>
          </w:tcPr>
          <w:p>
            <w:pPr>
              <w:pStyle w:val="TableParagraph"/>
              <w:spacing w:line="292" w:lineRule="exact"/>
              <w:ind w:right="97"/>
              <w:jc w:val="right"/>
              <w:rPr>
                <w:sz w:val="24"/>
              </w:rPr>
            </w:pPr>
            <w:r>
              <w:rPr>
                <w:spacing w:val="-2"/>
                <w:sz w:val="24"/>
              </w:rPr>
              <w:t>6,874.50</w:t>
            </w:r>
          </w:p>
        </w:tc>
        <w:tc>
          <w:tcPr>
            <w:tcW w:w="2935" w:type="dxa"/>
          </w:tcPr>
          <w:p>
            <w:pPr>
              <w:pStyle w:val="TableParagraph"/>
              <w:spacing w:line="292" w:lineRule="exact"/>
              <w:ind w:right="94"/>
              <w:jc w:val="right"/>
              <w:rPr>
                <w:sz w:val="24"/>
              </w:rPr>
            </w:pPr>
            <w:r>
              <w:rPr>
                <w:spacing w:val="-2"/>
                <w:sz w:val="24"/>
              </w:rPr>
              <w:t>6,874.50</w:t>
            </w:r>
          </w:p>
        </w:tc>
      </w:tr>
      <w:tr>
        <w:trPr>
          <w:trHeight w:val="309" w:hRule="atLeast"/>
        </w:trPr>
        <w:tc>
          <w:tcPr>
            <w:tcW w:w="2957" w:type="dxa"/>
          </w:tcPr>
          <w:p>
            <w:pPr>
              <w:pStyle w:val="TableParagraph"/>
              <w:spacing w:line="289" w:lineRule="exact"/>
              <w:ind w:left="107"/>
              <w:rPr>
                <w:sz w:val="24"/>
              </w:rPr>
            </w:pPr>
            <w:r>
              <w:rPr>
                <w:spacing w:val="-4"/>
                <w:sz w:val="24"/>
              </w:rPr>
              <w:t>印花税</w:t>
            </w:r>
          </w:p>
        </w:tc>
        <w:tc>
          <w:tcPr>
            <w:tcW w:w="2930" w:type="dxa"/>
          </w:tcPr>
          <w:p>
            <w:pPr>
              <w:pStyle w:val="TableParagraph"/>
              <w:spacing w:line="289" w:lineRule="exact"/>
              <w:ind w:right="97"/>
              <w:jc w:val="right"/>
              <w:rPr>
                <w:sz w:val="24"/>
              </w:rPr>
            </w:pPr>
            <w:r>
              <w:rPr>
                <w:spacing w:val="-2"/>
                <w:sz w:val="24"/>
              </w:rPr>
              <w:t>97,247.66</w:t>
            </w:r>
          </w:p>
        </w:tc>
        <w:tc>
          <w:tcPr>
            <w:tcW w:w="2935" w:type="dxa"/>
          </w:tcPr>
          <w:p>
            <w:pPr>
              <w:pStyle w:val="TableParagraph"/>
              <w:spacing w:line="289" w:lineRule="exact"/>
              <w:ind w:right="94"/>
              <w:jc w:val="right"/>
              <w:rPr>
                <w:sz w:val="24"/>
              </w:rPr>
            </w:pPr>
            <w:r>
              <w:rPr>
                <w:spacing w:val="-2"/>
                <w:sz w:val="24"/>
              </w:rPr>
              <w:t>99,852.21</w:t>
            </w:r>
          </w:p>
        </w:tc>
      </w:tr>
      <w:tr>
        <w:trPr>
          <w:trHeight w:val="313" w:hRule="atLeast"/>
        </w:trPr>
        <w:tc>
          <w:tcPr>
            <w:tcW w:w="2957" w:type="dxa"/>
          </w:tcPr>
          <w:p>
            <w:pPr>
              <w:pStyle w:val="TableParagraph"/>
              <w:spacing w:line="292" w:lineRule="exact" w:before="2"/>
              <w:ind w:right="94"/>
              <w:jc w:val="center"/>
              <w:rPr>
                <w:sz w:val="24"/>
              </w:rPr>
            </w:pPr>
            <w:r>
              <w:rPr>
                <w:spacing w:val="-5"/>
                <w:sz w:val="24"/>
              </w:rPr>
              <w:t>合计</w:t>
            </w:r>
          </w:p>
        </w:tc>
        <w:tc>
          <w:tcPr>
            <w:tcW w:w="2930" w:type="dxa"/>
          </w:tcPr>
          <w:p>
            <w:pPr>
              <w:pStyle w:val="TableParagraph"/>
              <w:spacing w:line="292" w:lineRule="exact" w:before="2"/>
              <w:ind w:right="97"/>
              <w:jc w:val="right"/>
              <w:rPr>
                <w:sz w:val="24"/>
              </w:rPr>
            </w:pPr>
            <w:r>
              <w:rPr>
                <w:spacing w:val="-2"/>
                <w:sz w:val="24"/>
              </w:rPr>
              <w:t>19,751,452.65</w:t>
            </w:r>
          </w:p>
        </w:tc>
        <w:tc>
          <w:tcPr>
            <w:tcW w:w="2935" w:type="dxa"/>
          </w:tcPr>
          <w:p>
            <w:pPr>
              <w:pStyle w:val="TableParagraph"/>
              <w:spacing w:line="292" w:lineRule="exact" w:before="2"/>
              <w:ind w:right="94"/>
              <w:jc w:val="right"/>
              <w:rPr>
                <w:sz w:val="24"/>
              </w:rPr>
            </w:pPr>
            <w:r>
              <w:rPr>
                <w:spacing w:val="-2"/>
                <w:sz w:val="24"/>
              </w:rPr>
              <w:t>25,608,158.51</w:t>
            </w:r>
          </w:p>
        </w:tc>
      </w:tr>
    </w:tbl>
    <w:p>
      <w:pPr>
        <w:pStyle w:val="BodyText"/>
        <w:spacing w:before="7"/>
      </w:pPr>
    </w:p>
    <w:p>
      <w:pPr>
        <w:pStyle w:val="BodyText"/>
        <w:spacing w:line="242" w:lineRule="auto"/>
        <w:ind w:left="517" w:right="8687"/>
      </w:pPr>
      <w:r>
        <w:rPr>
          <w:spacing w:val="-2"/>
        </w:rPr>
        <w:t>其他说明：</w:t>
      </w:r>
      <w:r>
        <w:rPr>
          <w:spacing w:val="-6"/>
        </w:rPr>
        <w:t>无。</w:t>
      </w:r>
    </w:p>
    <w:p>
      <w:pPr>
        <w:pStyle w:val="BodyText"/>
        <w:spacing w:before="65"/>
      </w:pPr>
    </w:p>
    <w:p>
      <w:pPr>
        <w:pStyle w:val="BodyText"/>
        <w:spacing w:line="290" w:lineRule="auto" w:before="1"/>
        <w:ind w:left="517" w:right="8178"/>
      </w:pPr>
      <w:r>
        <w:rPr/>
        <w:t>41、其他应付款</w:t>
      </w:r>
      <w:r>
        <w:rPr>
          <w:spacing w:val="-4"/>
        </w:rPr>
        <w:t>项目列示</w:t>
      </w:r>
    </w:p>
    <w:p>
      <w:pPr>
        <w:pStyle w:val="BodyText"/>
        <w:ind w:left="517"/>
      </w:pPr>
      <w:r>
        <w:rPr>
          <w:spacing w:val="-3"/>
        </w:rPr>
        <w:t>√适用 □不适用</w:t>
      </w:r>
    </w:p>
    <w:p>
      <w:pPr>
        <w:pStyle w:val="BodyText"/>
        <w:tabs>
          <w:tab w:pos="7910" w:val="left" w:leader="none"/>
        </w:tabs>
        <w:spacing w:before="1"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311" w:hRule="atLeast"/>
        </w:trPr>
        <w:tc>
          <w:tcPr>
            <w:tcW w:w="3226" w:type="dxa"/>
          </w:tcPr>
          <w:p>
            <w:pPr>
              <w:pStyle w:val="TableParagraph"/>
              <w:spacing w:line="292" w:lineRule="exact"/>
              <w:ind w:left="9"/>
              <w:jc w:val="center"/>
              <w:rPr>
                <w:sz w:val="24"/>
              </w:rPr>
            </w:pPr>
            <w:r>
              <w:rPr>
                <w:spacing w:val="-5"/>
                <w:sz w:val="24"/>
              </w:rPr>
              <w:t>项目</w:t>
            </w:r>
          </w:p>
        </w:tc>
        <w:tc>
          <w:tcPr>
            <w:tcW w:w="2791" w:type="dxa"/>
          </w:tcPr>
          <w:p>
            <w:pPr>
              <w:pStyle w:val="TableParagraph"/>
              <w:spacing w:line="292" w:lineRule="exact"/>
              <w:ind w:left="911"/>
              <w:rPr>
                <w:sz w:val="24"/>
              </w:rPr>
            </w:pPr>
            <w:r>
              <w:rPr>
                <w:spacing w:val="-3"/>
                <w:sz w:val="24"/>
              </w:rPr>
              <w:t>期末余额</w:t>
            </w:r>
          </w:p>
        </w:tc>
        <w:tc>
          <w:tcPr>
            <w:tcW w:w="2806" w:type="dxa"/>
          </w:tcPr>
          <w:p>
            <w:pPr>
              <w:pStyle w:val="TableParagraph"/>
              <w:spacing w:line="292" w:lineRule="exact"/>
              <w:ind w:left="922"/>
              <w:rPr>
                <w:sz w:val="24"/>
              </w:rPr>
            </w:pPr>
            <w:r>
              <w:rPr>
                <w:spacing w:val="-3"/>
                <w:sz w:val="24"/>
              </w:rPr>
              <w:t>期初余额</w:t>
            </w:r>
          </w:p>
        </w:tc>
      </w:tr>
      <w:tr>
        <w:trPr>
          <w:trHeight w:val="311" w:hRule="atLeast"/>
        </w:trPr>
        <w:tc>
          <w:tcPr>
            <w:tcW w:w="3226" w:type="dxa"/>
          </w:tcPr>
          <w:p>
            <w:pPr>
              <w:pStyle w:val="TableParagraph"/>
              <w:spacing w:line="292" w:lineRule="exact"/>
              <w:ind w:left="107"/>
              <w:rPr>
                <w:sz w:val="24"/>
              </w:rPr>
            </w:pPr>
            <w:r>
              <w:rPr>
                <w:spacing w:val="-3"/>
                <w:sz w:val="24"/>
              </w:rPr>
              <w:t>应付利息</w:t>
            </w:r>
          </w:p>
        </w:tc>
        <w:tc>
          <w:tcPr>
            <w:tcW w:w="2791" w:type="dxa"/>
          </w:tcPr>
          <w:p>
            <w:pPr>
              <w:pStyle w:val="TableParagraph"/>
              <w:rPr>
                <w:rFonts w:ascii="Times New Roman"/>
                <w:sz w:val="22"/>
              </w:rPr>
            </w:pPr>
          </w:p>
        </w:tc>
        <w:tc>
          <w:tcPr>
            <w:tcW w:w="2806" w:type="dxa"/>
          </w:tcPr>
          <w:p>
            <w:pPr>
              <w:pStyle w:val="TableParagraph"/>
              <w:rPr>
                <w:rFonts w:ascii="Times New Roman"/>
                <w:sz w:val="22"/>
              </w:rPr>
            </w:pPr>
          </w:p>
        </w:tc>
      </w:tr>
      <w:tr>
        <w:trPr>
          <w:trHeight w:val="311" w:hRule="atLeast"/>
        </w:trPr>
        <w:tc>
          <w:tcPr>
            <w:tcW w:w="3226" w:type="dxa"/>
          </w:tcPr>
          <w:p>
            <w:pPr>
              <w:pStyle w:val="TableParagraph"/>
              <w:spacing w:line="292" w:lineRule="exact"/>
              <w:ind w:left="107"/>
              <w:rPr>
                <w:sz w:val="24"/>
              </w:rPr>
            </w:pPr>
            <w:r>
              <w:rPr>
                <w:spacing w:val="-3"/>
                <w:sz w:val="24"/>
              </w:rPr>
              <w:t>应付股利</w:t>
            </w:r>
          </w:p>
        </w:tc>
        <w:tc>
          <w:tcPr>
            <w:tcW w:w="2791" w:type="dxa"/>
          </w:tcPr>
          <w:p>
            <w:pPr>
              <w:pStyle w:val="TableParagraph"/>
              <w:rPr>
                <w:rFonts w:ascii="Times New Roman"/>
                <w:sz w:val="22"/>
              </w:rPr>
            </w:pPr>
          </w:p>
        </w:tc>
        <w:tc>
          <w:tcPr>
            <w:tcW w:w="2806" w:type="dxa"/>
          </w:tcPr>
          <w:p>
            <w:pPr>
              <w:pStyle w:val="TableParagraph"/>
              <w:rPr>
                <w:rFonts w:ascii="Times New Roman"/>
                <w:sz w:val="22"/>
              </w:rPr>
            </w:pPr>
          </w:p>
        </w:tc>
      </w:tr>
      <w:tr>
        <w:trPr>
          <w:trHeight w:val="309" w:hRule="atLeast"/>
        </w:trPr>
        <w:tc>
          <w:tcPr>
            <w:tcW w:w="3226" w:type="dxa"/>
          </w:tcPr>
          <w:p>
            <w:pPr>
              <w:pStyle w:val="TableParagraph"/>
              <w:spacing w:line="289" w:lineRule="exact"/>
              <w:ind w:left="107"/>
              <w:rPr>
                <w:sz w:val="24"/>
              </w:rPr>
            </w:pPr>
            <w:r>
              <w:rPr>
                <w:spacing w:val="-2"/>
                <w:sz w:val="24"/>
              </w:rPr>
              <w:t>其他应付款</w:t>
            </w:r>
          </w:p>
        </w:tc>
        <w:tc>
          <w:tcPr>
            <w:tcW w:w="2791" w:type="dxa"/>
          </w:tcPr>
          <w:p>
            <w:pPr>
              <w:pStyle w:val="TableParagraph"/>
              <w:spacing w:line="289" w:lineRule="exact"/>
              <w:ind w:right="98"/>
              <w:jc w:val="right"/>
              <w:rPr>
                <w:sz w:val="24"/>
              </w:rPr>
            </w:pPr>
            <w:r>
              <w:rPr>
                <w:spacing w:val="-2"/>
                <w:sz w:val="24"/>
              </w:rPr>
              <w:t>370,960,686.83</w:t>
            </w:r>
          </w:p>
        </w:tc>
        <w:tc>
          <w:tcPr>
            <w:tcW w:w="2806" w:type="dxa"/>
          </w:tcPr>
          <w:p>
            <w:pPr>
              <w:pStyle w:val="TableParagraph"/>
              <w:spacing w:line="289" w:lineRule="exact"/>
              <w:ind w:right="95"/>
              <w:jc w:val="right"/>
              <w:rPr>
                <w:sz w:val="24"/>
              </w:rPr>
            </w:pPr>
            <w:r>
              <w:rPr>
                <w:spacing w:val="-2"/>
                <w:sz w:val="24"/>
              </w:rPr>
              <w:t>378,071,926.16</w:t>
            </w:r>
          </w:p>
        </w:tc>
      </w:tr>
      <w:tr>
        <w:trPr>
          <w:trHeight w:val="311" w:hRule="atLeast"/>
        </w:trPr>
        <w:tc>
          <w:tcPr>
            <w:tcW w:w="3226" w:type="dxa"/>
          </w:tcPr>
          <w:p>
            <w:pPr>
              <w:pStyle w:val="TableParagraph"/>
              <w:spacing w:line="289" w:lineRule="exact" w:before="2"/>
              <w:ind w:left="107"/>
              <w:rPr>
                <w:sz w:val="24"/>
              </w:rPr>
            </w:pPr>
            <w:r>
              <w:rPr>
                <w:spacing w:val="-5"/>
                <w:sz w:val="24"/>
              </w:rPr>
              <w:t>合计</w:t>
            </w:r>
          </w:p>
        </w:tc>
        <w:tc>
          <w:tcPr>
            <w:tcW w:w="2791" w:type="dxa"/>
          </w:tcPr>
          <w:p>
            <w:pPr>
              <w:pStyle w:val="TableParagraph"/>
              <w:spacing w:line="289" w:lineRule="exact" w:before="2"/>
              <w:ind w:right="98"/>
              <w:jc w:val="right"/>
              <w:rPr>
                <w:sz w:val="24"/>
              </w:rPr>
            </w:pPr>
            <w:r>
              <w:rPr>
                <w:spacing w:val="-2"/>
                <w:sz w:val="24"/>
              </w:rPr>
              <w:t>370,960,686.83</w:t>
            </w:r>
          </w:p>
        </w:tc>
        <w:tc>
          <w:tcPr>
            <w:tcW w:w="2806" w:type="dxa"/>
          </w:tcPr>
          <w:p>
            <w:pPr>
              <w:pStyle w:val="TableParagraph"/>
              <w:spacing w:line="289" w:lineRule="exact" w:before="2"/>
              <w:ind w:right="95"/>
              <w:jc w:val="right"/>
              <w:rPr>
                <w:sz w:val="24"/>
              </w:rPr>
            </w:pPr>
            <w:r>
              <w:rPr>
                <w:spacing w:val="-2"/>
                <w:sz w:val="24"/>
              </w:rPr>
              <w:t>378,071,926.16</w:t>
            </w:r>
          </w:p>
        </w:tc>
      </w:tr>
    </w:tbl>
    <w:p>
      <w:pPr>
        <w:pStyle w:val="BodyText"/>
        <w:spacing w:before="7"/>
      </w:pPr>
    </w:p>
    <w:p>
      <w:pPr>
        <w:pStyle w:val="BodyText"/>
        <w:ind w:left="517"/>
      </w:pPr>
      <w:r>
        <w:rPr>
          <w:spacing w:val="-2"/>
        </w:rPr>
        <w:t>其他说明：</w:t>
      </w:r>
    </w:p>
    <w:p>
      <w:pPr>
        <w:pStyle w:val="BodyText"/>
        <w:spacing w:before="5"/>
        <w:ind w:left="517"/>
      </w:pPr>
      <w:r>
        <w:rPr>
          <w:spacing w:val="-3"/>
        </w:rPr>
        <w:t>□适用 √不适用</w:t>
      </w:r>
    </w:p>
    <w:p>
      <w:pPr>
        <w:pStyle w:val="BodyText"/>
        <w:spacing w:before="66"/>
      </w:pPr>
    </w:p>
    <w:p>
      <w:pPr>
        <w:pStyle w:val="BodyText"/>
        <w:ind w:left="517"/>
      </w:pPr>
      <w:r>
        <w:rPr>
          <w:spacing w:val="-3"/>
        </w:rPr>
        <w:t>应付利息</w:t>
      </w:r>
    </w:p>
    <w:p>
      <w:pPr>
        <w:pStyle w:val="ListParagraph"/>
        <w:numPr>
          <w:ilvl w:val="0"/>
          <w:numId w:val="72"/>
        </w:numPr>
        <w:tabs>
          <w:tab w:pos="1357" w:val="left" w:leader="none"/>
        </w:tabs>
        <w:spacing w:line="240" w:lineRule="auto" w:before="65" w:after="0"/>
        <w:ind w:left="1357" w:right="0" w:hanging="840"/>
        <w:jc w:val="left"/>
        <w:rPr>
          <w:sz w:val="24"/>
        </w:rPr>
      </w:pPr>
      <w:r>
        <w:rPr>
          <w:spacing w:val="-3"/>
          <w:sz w:val="24"/>
        </w:rPr>
        <w:t>分类列示</w:t>
      </w:r>
    </w:p>
    <w:p>
      <w:pPr>
        <w:pStyle w:val="BodyText"/>
        <w:spacing w:before="64"/>
        <w:ind w:left="517"/>
      </w:pPr>
      <w:r>
        <w:rPr>
          <w:spacing w:val="-3"/>
        </w:rPr>
        <w:t>□适用 √不适用</w:t>
      </w:r>
    </w:p>
    <w:p>
      <w:pPr>
        <w:spacing w:after="0"/>
        <w:sectPr>
          <w:pgSz w:w="11910" w:h="16840"/>
          <w:pgMar w:header="882" w:footer="1195" w:top="1380" w:bottom="1380" w:left="760" w:right="740"/>
        </w:sectPr>
      </w:pPr>
    </w:p>
    <w:p>
      <w:pPr>
        <w:pStyle w:val="BodyText"/>
        <w:spacing w:before="56"/>
        <w:ind w:left="517"/>
      </w:pPr>
      <w:r>
        <w:rPr>
          <w:spacing w:val="-3"/>
        </w:rPr>
        <w:t>应付股利</w:t>
      </w:r>
    </w:p>
    <w:p>
      <w:pPr>
        <w:pStyle w:val="ListParagraph"/>
        <w:numPr>
          <w:ilvl w:val="0"/>
          <w:numId w:val="73"/>
        </w:numPr>
        <w:tabs>
          <w:tab w:pos="1357" w:val="left" w:leader="none"/>
        </w:tabs>
        <w:spacing w:line="240" w:lineRule="auto" w:before="65" w:after="0"/>
        <w:ind w:left="1357" w:right="0" w:hanging="840"/>
        <w:jc w:val="left"/>
        <w:rPr>
          <w:sz w:val="24"/>
        </w:rPr>
      </w:pPr>
      <w:r>
        <w:rPr>
          <w:spacing w:val="-3"/>
          <w:sz w:val="24"/>
        </w:rPr>
        <w:t>分类列示</w:t>
      </w:r>
    </w:p>
    <w:p>
      <w:pPr>
        <w:pStyle w:val="BodyText"/>
        <w:spacing w:before="62"/>
        <w:ind w:left="517"/>
      </w:pPr>
      <w:r>
        <w:rPr>
          <w:spacing w:val="-3"/>
        </w:rPr>
        <w:t>□适用 √不适用</w:t>
      </w:r>
    </w:p>
    <w:p>
      <w:pPr>
        <w:pStyle w:val="BodyText"/>
        <w:rPr>
          <w:sz w:val="20"/>
        </w:rPr>
      </w:pPr>
    </w:p>
    <w:p>
      <w:pPr>
        <w:pStyle w:val="BodyText"/>
        <w:spacing w:before="107"/>
        <w:rPr>
          <w:sz w:val="20"/>
        </w:rPr>
      </w:pPr>
    </w:p>
    <w:p>
      <w:pPr>
        <w:spacing w:after="0"/>
        <w:rPr>
          <w:sz w:val="20"/>
        </w:rPr>
        <w:sectPr>
          <w:pgSz w:w="11910" w:h="16840"/>
          <w:pgMar w:header="882" w:footer="1195" w:top="1380" w:bottom="1380" w:left="760" w:right="740"/>
        </w:sectPr>
      </w:pPr>
    </w:p>
    <w:p>
      <w:pPr>
        <w:pStyle w:val="BodyText"/>
        <w:spacing w:before="67"/>
        <w:ind w:left="517"/>
      </w:pPr>
      <w:r>
        <w:rPr>
          <w:spacing w:val="-2"/>
        </w:rPr>
        <w:t>其他应付款</w:t>
      </w:r>
    </w:p>
    <w:p>
      <w:pPr>
        <w:pStyle w:val="ListParagraph"/>
        <w:numPr>
          <w:ilvl w:val="0"/>
          <w:numId w:val="74"/>
        </w:numPr>
        <w:tabs>
          <w:tab w:pos="1121" w:val="left" w:leader="none"/>
        </w:tabs>
        <w:spacing w:line="240" w:lineRule="auto" w:before="64" w:after="0"/>
        <w:ind w:left="1121" w:right="0" w:hanging="604"/>
        <w:jc w:val="left"/>
        <w:rPr>
          <w:sz w:val="24"/>
        </w:rPr>
      </w:pPr>
      <w:r>
        <w:rPr>
          <w:spacing w:val="-1"/>
          <w:sz w:val="24"/>
        </w:rPr>
        <w:t>按款项性质列示其他应付款</w:t>
      </w:r>
    </w:p>
    <w:p>
      <w:pPr>
        <w:pStyle w:val="BodyText"/>
        <w:spacing w:before="65"/>
        <w:ind w:left="517"/>
      </w:pPr>
      <w:r>
        <w:rPr>
          <w:spacing w:val="-3"/>
        </w:rPr>
        <w:t>√适用 □不适用</w:t>
      </w:r>
    </w:p>
    <w:p>
      <w:pPr>
        <w:spacing w:line="240" w:lineRule="auto" w:before="0"/>
        <w:rPr>
          <w:sz w:val="24"/>
        </w:rPr>
      </w:pPr>
      <w:r>
        <w:rPr/>
        <w:br w:type="column"/>
      </w:r>
      <w:r>
        <w:rPr>
          <w:sz w:val="24"/>
        </w:rPr>
      </w:r>
    </w:p>
    <w:p>
      <w:pPr>
        <w:pStyle w:val="BodyText"/>
      </w:pPr>
    </w:p>
    <w:p>
      <w:pPr>
        <w:pStyle w:val="BodyText"/>
        <w:spacing w:before="200"/>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4053" w:space="2140"/>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311" w:hRule="atLeast"/>
        </w:trPr>
        <w:tc>
          <w:tcPr>
            <w:tcW w:w="2852" w:type="dxa"/>
          </w:tcPr>
          <w:p>
            <w:pPr>
              <w:pStyle w:val="TableParagraph"/>
              <w:spacing w:line="292" w:lineRule="exact"/>
              <w:ind w:left="3"/>
              <w:jc w:val="center"/>
              <w:rPr>
                <w:sz w:val="24"/>
              </w:rPr>
            </w:pPr>
            <w:r>
              <w:rPr>
                <w:spacing w:val="-5"/>
                <w:sz w:val="24"/>
              </w:rPr>
              <w:t>项目</w:t>
            </w:r>
          </w:p>
        </w:tc>
        <w:tc>
          <w:tcPr>
            <w:tcW w:w="2924" w:type="dxa"/>
          </w:tcPr>
          <w:p>
            <w:pPr>
              <w:pStyle w:val="TableParagraph"/>
              <w:spacing w:line="292" w:lineRule="exact"/>
              <w:ind w:left="3"/>
              <w:jc w:val="center"/>
              <w:rPr>
                <w:sz w:val="24"/>
              </w:rPr>
            </w:pPr>
            <w:r>
              <w:rPr>
                <w:spacing w:val="-3"/>
                <w:sz w:val="24"/>
              </w:rPr>
              <w:t>期末余额</w:t>
            </w:r>
          </w:p>
        </w:tc>
        <w:tc>
          <w:tcPr>
            <w:tcW w:w="3049" w:type="dxa"/>
          </w:tcPr>
          <w:p>
            <w:pPr>
              <w:pStyle w:val="TableParagraph"/>
              <w:spacing w:line="292" w:lineRule="exact"/>
              <w:ind w:left="7"/>
              <w:jc w:val="center"/>
              <w:rPr>
                <w:sz w:val="24"/>
              </w:rPr>
            </w:pPr>
            <w:r>
              <w:rPr>
                <w:spacing w:val="-3"/>
                <w:sz w:val="24"/>
              </w:rPr>
              <w:t>期初余额</w:t>
            </w:r>
          </w:p>
        </w:tc>
      </w:tr>
      <w:tr>
        <w:trPr>
          <w:trHeight w:val="311" w:hRule="atLeast"/>
        </w:trPr>
        <w:tc>
          <w:tcPr>
            <w:tcW w:w="2852" w:type="dxa"/>
          </w:tcPr>
          <w:p>
            <w:pPr>
              <w:pStyle w:val="TableParagraph"/>
              <w:spacing w:line="292" w:lineRule="exact"/>
              <w:ind w:left="107"/>
              <w:rPr>
                <w:sz w:val="24"/>
              </w:rPr>
            </w:pPr>
            <w:r>
              <w:rPr>
                <w:spacing w:val="-3"/>
                <w:sz w:val="24"/>
              </w:rPr>
              <w:t>租赁押金</w:t>
            </w:r>
          </w:p>
        </w:tc>
        <w:tc>
          <w:tcPr>
            <w:tcW w:w="2924" w:type="dxa"/>
          </w:tcPr>
          <w:p>
            <w:pPr>
              <w:pStyle w:val="TableParagraph"/>
              <w:spacing w:line="292" w:lineRule="exact"/>
              <w:ind w:right="99"/>
              <w:jc w:val="right"/>
              <w:rPr>
                <w:sz w:val="24"/>
              </w:rPr>
            </w:pPr>
            <w:r>
              <w:rPr>
                <w:spacing w:val="-2"/>
                <w:sz w:val="24"/>
              </w:rPr>
              <w:t>233,871,857.84</w:t>
            </w:r>
          </w:p>
        </w:tc>
        <w:tc>
          <w:tcPr>
            <w:tcW w:w="3049" w:type="dxa"/>
          </w:tcPr>
          <w:p>
            <w:pPr>
              <w:pStyle w:val="TableParagraph"/>
              <w:spacing w:line="292" w:lineRule="exact"/>
              <w:ind w:right="97"/>
              <w:jc w:val="right"/>
              <w:rPr>
                <w:sz w:val="24"/>
              </w:rPr>
            </w:pPr>
            <w:r>
              <w:rPr>
                <w:spacing w:val="-2"/>
                <w:sz w:val="24"/>
              </w:rPr>
              <w:t>236,007,512.47</w:t>
            </w:r>
          </w:p>
        </w:tc>
      </w:tr>
      <w:tr>
        <w:trPr>
          <w:trHeight w:val="312" w:hRule="atLeast"/>
        </w:trPr>
        <w:tc>
          <w:tcPr>
            <w:tcW w:w="2852" w:type="dxa"/>
          </w:tcPr>
          <w:p>
            <w:pPr>
              <w:pStyle w:val="TableParagraph"/>
              <w:spacing w:line="292" w:lineRule="exact"/>
              <w:ind w:left="107"/>
              <w:rPr>
                <w:sz w:val="24"/>
              </w:rPr>
            </w:pPr>
            <w:r>
              <w:rPr>
                <w:spacing w:val="-2"/>
                <w:sz w:val="24"/>
              </w:rPr>
              <w:t>投标保证金</w:t>
            </w:r>
          </w:p>
        </w:tc>
        <w:tc>
          <w:tcPr>
            <w:tcW w:w="2924" w:type="dxa"/>
          </w:tcPr>
          <w:p>
            <w:pPr>
              <w:pStyle w:val="TableParagraph"/>
              <w:spacing w:line="292" w:lineRule="exact"/>
              <w:ind w:right="99"/>
              <w:jc w:val="right"/>
              <w:rPr>
                <w:sz w:val="24"/>
              </w:rPr>
            </w:pPr>
            <w:r>
              <w:rPr>
                <w:spacing w:val="-2"/>
                <w:sz w:val="24"/>
              </w:rPr>
              <w:t>510,000.00</w:t>
            </w:r>
          </w:p>
        </w:tc>
        <w:tc>
          <w:tcPr>
            <w:tcW w:w="3049" w:type="dxa"/>
          </w:tcPr>
          <w:p>
            <w:pPr>
              <w:pStyle w:val="TableParagraph"/>
              <w:spacing w:line="292" w:lineRule="exact"/>
              <w:ind w:right="97"/>
              <w:jc w:val="right"/>
              <w:rPr>
                <w:sz w:val="24"/>
              </w:rPr>
            </w:pPr>
            <w:r>
              <w:rPr>
                <w:spacing w:val="-2"/>
                <w:sz w:val="24"/>
              </w:rPr>
              <w:t>878,000.00</w:t>
            </w:r>
          </w:p>
        </w:tc>
      </w:tr>
      <w:tr>
        <w:trPr>
          <w:trHeight w:val="311" w:hRule="atLeast"/>
        </w:trPr>
        <w:tc>
          <w:tcPr>
            <w:tcW w:w="2852" w:type="dxa"/>
          </w:tcPr>
          <w:p>
            <w:pPr>
              <w:pStyle w:val="TableParagraph"/>
              <w:spacing w:line="292" w:lineRule="exact"/>
              <w:ind w:left="107"/>
              <w:rPr>
                <w:sz w:val="24"/>
              </w:rPr>
            </w:pPr>
            <w:r>
              <w:rPr>
                <w:spacing w:val="-2"/>
                <w:sz w:val="24"/>
              </w:rPr>
              <w:t>暂收款及往来款</w:t>
            </w:r>
          </w:p>
        </w:tc>
        <w:tc>
          <w:tcPr>
            <w:tcW w:w="2924" w:type="dxa"/>
          </w:tcPr>
          <w:p>
            <w:pPr>
              <w:pStyle w:val="TableParagraph"/>
              <w:spacing w:line="292" w:lineRule="exact"/>
              <w:ind w:right="99"/>
              <w:jc w:val="right"/>
              <w:rPr>
                <w:sz w:val="24"/>
              </w:rPr>
            </w:pPr>
            <w:r>
              <w:rPr>
                <w:spacing w:val="-2"/>
                <w:sz w:val="24"/>
              </w:rPr>
              <w:t>35,883,107.93</w:t>
            </w:r>
          </w:p>
        </w:tc>
        <w:tc>
          <w:tcPr>
            <w:tcW w:w="3049" w:type="dxa"/>
          </w:tcPr>
          <w:p>
            <w:pPr>
              <w:pStyle w:val="TableParagraph"/>
              <w:spacing w:line="292" w:lineRule="exact"/>
              <w:ind w:right="97"/>
              <w:jc w:val="right"/>
              <w:rPr>
                <w:sz w:val="24"/>
              </w:rPr>
            </w:pPr>
            <w:r>
              <w:rPr>
                <w:spacing w:val="-2"/>
                <w:sz w:val="24"/>
              </w:rPr>
              <w:t>25,370,240.13</w:t>
            </w:r>
          </w:p>
        </w:tc>
      </w:tr>
      <w:tr>
        <w:trPr>
          <w:trHeight w:val="309" w:hRule="atLeast"/>
        </w:trPr>
        <w:tc>
          <w:tcPr>
            <w:tcW w:w="2852" w:type="dxa"/>
          </w:tcPr>
          <w:p>
            <w:pPr>
              <w:pStyle w:val="TableParagraph"/>
              <w:spacing w:line="289" w:lineRule="exact"/>
              <w:ind w:left="107"/>
              <w:rPr>
                <w:sz w:val="24"/>
              </w:rPr>
            </w:pPr>
            <w:r>
              <w:rPr>
                <w:spacing w:val="-2"/>
                <w:sz w:val="24"/>
              </w:rPr>
              <w:t>股权转让款</w:t>
            </w:r>
          </w:p>
        </w:tc>
        <w:tc>
          <w:tcPr>
            <w:tcW w:w="2924" w:type="dxa"/>
          </w:tcPr>
          <w:p>
            <w:pPr>
              <w:pStyle w:val="TableParagraph"/>
              <w:spacing w:line="289" w:lineRule="exact"/>
              <w:ind w:right="99"/>
              <w:jc w:val="right"/>
              <w:rPr>
                <w:sz w:val="24"/>
              </w:rPr>
            </w:pPr>
            <w:r>
              <w:rPr>
                <w:spacing w:val="-2"/>
                <w:sz w:val="24"/>
              </w:rPr>
              <w:t>100,695,721.06</w:t>
            </w:r>
          </w:p>
        </w:tc>
        <w:tc>
          <w:tcPr>
            <w:tcW w:w="3049" w:type="dxa"/>
          </w:tcPr>
          <w:p>
            <w:pPr>
              <w:pStyle w:val="TableParagraph"/>
              <w:spacing w:line="289" w:lineRule="exact"/>
              <w:ind w:right="97"/>
              <w:jc w:val="right"/>
              <w:rPr>
                <w:sz w:val="24"/>
              </w:rPr>
            </w:pPr>
            <w:r>
              <w:rPr>
                <w:spacing w:val="-2"/>
                <w:sz w:val="24"/>
              </w:rPr>
              <w:t>115,816,173.56</w:t>
            </w:r>
          </w:p>
        </w:tc>
      </w:tr>
      <w:tr>
        <w:trPr>
          <w:trHeight w:val="311" w:hRule="atLeast"/>
        </w:trPr>
        <w:tc>
          <w:tcPr>
            <w:tcW w:w="2852" w:type="dxa"/>
          </w:tcPr>
          <w:p>
            <w:pPr>
              <w:pStyle w:val="TableParagraph"/>
              <w:spacing w:line="289" w:lineRule="exact" w:before="2"/>
              <w:ind w:left="3"/>
              <w:jc w:val="center"/>
              <w:rPr>
                <w:sz w:val="24"/>
              </w:rPr>
            </w:pPr>
            <w:r>
              <w:rPr>
                <w:spacing w:val="-5"/>
                <w:sz w:val="24"/>
              </w:rPr>
              <w:t>合计</w:t>
            </w:r>
          </w:p>
        </w:tc>
        <w:tc>
          <w:tcPr>
            <w:tcW w:w="2924" w:type="dxa"/>
          </w:tcPr>
          <w:p>
            <w:pPr>
              <w:pStyle w:val="TableParagraph"/>
              <w:spacing w:line="289" w:lineRule="exact" w:before="2"/>
              <w:ind w:right="99"/>
              <w:jc w:val="right"/>
              <w:rPr>
                <w:sz w:val="24"/>
              </w:rPr>
            </w:pPr>
            <w:r>
              <w:rPr>
                <w:spacing w:val="-2"/>
                <w:sz w:val="24"/>
              </w:rPr>
              <w:t>370,960,686.83</w:t>
            </w:r>
          </w:p>
        </w:tc>
        <w:tc>
          <w:tcPr>
            <w:tcW w:w="3049" w:type="dxa"/>
          </w:tcPr>
          <w:p>
            <w:pPr>
              <w:pStyle w:val="TableParagraph"/>
              <w:spacing w:line="289" w:lineRule="exact" w:before="2"/>
              <w:ind w:right="97"/>
              <w:jc w:val="right"/>
              <w:rPr>
                <w:sz w:val="24"/>
              </w:rPr>
            </w:pPr>
            <w:r>
              <w:rPr>
                <w:spacing w:val="-2"/>
                <w:sz w:val="24"/>
              </w:rPr>
              <w:t>378,071,926.16</w:t>
            </w:r>
          </w:p>
        </w:tc>
      </w:tr>
    </w:tbl>
    <w:p>
      <w:pPr>
        <w:pStyle w:val="BodyText"/>
        <w:spacing w:before="54"/>
        <w:rPr>
          <w:sz w:val="20"/>
        </w:rPr>
      </w:pPr>
    </w:p>
    <w:p>
      <w:pPr>
        <w:spacing w:after="0"/>
        <w:rPr>
          <w:sz w:val="20"/>
        </w:rPr>
        <w:sectPr>
          <w:type w:val="continuous"/>
          <w:pgSz w:w="11910" w:h="16840"/>
          <w:pgMar w:header="882" w:footer="1195" w:top="1060" w:bottom="1380" w:left="760" w:right="740"/>
        </w:sectPr>
      </w:pPr>
    </w:p>
    <w:p>
      <w:pPr>
        <w:pStyle w:val="ListParagraph"/>
        <w:numPr>
          <w:ilvl w:val="0"/>
          <w:numId w:val="74"/>
        </w:numPr>
        <w:tabs>
          <w:tab w:pos="1121" w:val="left" w:leader="none"/>
        </w:tabs>
        <w:spacing w:line="240" w:lineRule="auto" w:before="66" w:after="0"/>
        <w:ind w:left="1121" w:right="0" w:hanging="604"/>
        <w:jc w:val="left"/>
        <w:rPr>
          <w:sz w:val="24"/>
        </w:rPr>
      </w:pPr>
      <w:r>
        <w:rPr>
          <w:spacing w:val="-12"/>
          <w:sz w:val="24"/>
        </w:rPr>
        <w:t>账龄超过 </w:t>
      </w:r>
      <w:r>
        <w:rPr>
          <w:sz w:val="24"/>
        </w:rPr>
        <w:t>1</w:t>
      </w:r>
      <w:r>
        <w:rPr>
          <w:spacing w:val="-9"/>
          <w:sz w:val="24"/>
        </w:rPr>
        <w:t> 年的重要其他应付款</w:t>
      </w:r>
    </w:p>
    <w:p>
      <w:pPr>
        <w:pStyle w:val="BodyText"/>
        <w:spacing w:before="65"/>
        <w:ind w:left="517"/>
      </w:pPr>
      <w:r>
        <w:rPr>
          <w:spacing w:val="-3"/>
        </w:rPr>
        <w:t>√适用 □不适用</w:t>
      </w:r>
    </w:p>
    <w:p>
      <w:pPr>
        <w:spacing w:line="240" w:lineRule="auto" w:before="0"/>
        <w:rPr>
          <w:sz w:val="24"/>
        </w:rPr>
      </w:pPr>
      <w:r>
        <w:rPr/>
        <w:br w:type="column"/>
      </w:r>
      <w:r>
        <w:rPr>
          <w:sz w:val="24"/>
        </w:rPr>
      </w:r>
    </w:p>
    <w:p>
      <w:pPr>
        <w:pStyle w:val="BodyText"/>
        <w:spacing w:before="135"/>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4536" w:space="1657"/>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52"/>
        <w:gridCol w:w="3034"/>
      </w:tblGrid>
      <w:tr>
        <w:trPr>
          <w:trHeight w:val="311" w:hRule="atLeast"/>
        </w:trPr>
        <w:tc>
          <w:tcPr>
            <w:tcW w:w="2837" w:type="dxa"/>
          </w:tcPr>
          <w:p>
            <w:pPr>
              <w:pStyle w:val="TableParagraph"/>
              <w:spacing w:line="292" w:lineRule="exact"/>
              <w:ind w:right="1166"/>
              <w:jc w:val="right"/>
              <w:rPr>
                <w:sz w:val="24"/>
              </w:rPr>
            </w:pPr>
            <w:r>
              <w:rPr>
                <w:spacing w:val="-5"/>
                <w:sz w:val="24"/>
              </w:rPr>
              <w:t>项目</w:t>
            </w:r>
          </w:p>
        </w:tc>
        <w:tc>
          <w:tcPr>
            <w:tcW w:w="2952" w:type="dxa"/>
          </w:tcPr>
          <w:p>
            <w:pPr>
              <w:pStyle w:val="TableParagraph"/>
              <w:spacing w:line="292" w:lineRule="exact"/>
              <w:ind w:left="6" w:right="1"/>
              <w:jc w:val="center"/>
              <w:rPr>
                <w:sz w:val="24"/>
              </w:rPr>
            </w:pPr>
            <w:r>
              <w:rPr>
                <w:spacing w:val="-3"/>
                <w:sz w:val="24"/>
              </w:rPr>
              <w:t>期末余额</w:t>
            </w:r>
          </w:p>
        </w:tc>
        <w:tc>
          <w:tcPr>
            <w:tcW w:w="3034" w:type="dxa"/>
          </w:tcPr>
          <w:p>
            <w:pPr>
              <w:pStyle w:val="TableParagraph"/>
              <w:spacing w:line="292" w:lineRule="exact"/>
              <w:ind w:left="434"/>
              <w:rPr>
                <w:sz w:val="24"/>
              </w:rPr>
            </w:pPr>
            <w:r>
              <w:rPr>
                <w:spacing w:val="-2"/>
                <w:sz w:val="24"/>
              </w:rPr>
              <w:t>未偿还或结转的原因</w:t>
            </w:r>
          </w:p>
        </w:tc>
      </w:tr>
      <w:tr>
        <w:trPr>
          <w:trHeight w:val="311" w:hRule="atLeast"/>
        </w:trPr>
        <w:tc>
          <w:tcPr>
            <w:tcW w:w="2837" w:type="dxa"/>
          </w:tcPr>
          <w:p>
            <w:pPr>
              <w:pStyle w:val="TableParagraph"/>
              <w:spacing w:line="292" w:lineRule="exact"/>
              <w:ind w:left="107"/>
              <w:rPr>
                <w:sz w:val="24"/>
              </w:rPr>
            </w:pPr>
            <w:r>
              <w:rPr>
                <w:spacing w:val="-20"/>
                <w:sz w:val="24"/>
              </w:rPr>
              <w:t>客户 </w:t>
            </w:r>
            <w:r>
              <w:rPr>
                <w:spacing w:val="-10"/>
                <w:sz w:val="24"/>
              </w:rPr>
              <w:t>1</w:t>
            </w:r>
          </w:p>
        </w:tc>
        <w:tc>
          <w:tcPr>
            <w:tcW w:w="2952" w:type="dxa"/>
          </w:tcPr>
          <w:p>
            <w:pPr>
              <w:pStyle w:val="TableParagraph"/>
              <w:spacing w:line="292" w:lineRule="exact"/>
              <w:ind w:right="98"/>
              <w:jc w:val="right"/>
              <w:rPr>
                <w:sz w:val="24"/>
              </w:rPr>
            </w:pPr>
            <w:r>
              <w:rPr>
                <w:spacing w:val="-2"/>
                <w:sz w:val="24"/>
              </w:rPr>
              <w:t>4,800,450.00</w:t>
            </w:r>
          </w:p>
        </w:tc>
        <w:tc>
          <w:tcPr>
            <w:tcW w:w="3034" w:type="dxa"/>
          </w:tcPr>
          <w:p>
            <w:pPr>
              <w:pStyle w:val="TableParagraph"/>
              <w:spacing w:line="292" w:lineRule="exact"/>
              <w:ind w:left="106"/>
              <w:rPr>
                <w:sz w:val="24"/>
              </w:rPr>
            </w:pPr>
            <w:r>
              <w:rPr>
                <w:spacing w:val="-3"/>
                <w:sz w:val="24"/>
              </w:rPr>
              <w:t>租赁押金</w:t>
            </w:r>
          </w:p>
        </w:tc>
      </w:tr>
      <w:tr>
        <w:trPr>
          <w:trHeight w:val="311" w:hRule="atLeast"/>
        </w:trPr>
        <w:tc>
          <w:tcPr>
            <w:tcW w:w="2837" w:type="dxa"/>
          </w:tcPr>
          <w:p>
            <w:pPr>
              <w:pStyle w:val="TableParagraph"/>
              <w:spacing w:line="292" w:lineRule="exact"/>
              <w:ind w:left="107"/>
              <w:rPr>
                <w:sz w:val="24"/>
              </w:rPr>
            </w:pPr>
            <w:r>
              <w:rPr>
                <w:spacing w:val="-20"/>
                <w:sz w:val="24"/>
              </w:rPr>
              <w:t>客户 </w:t>
            </w:r>
            <w:r>
              <w:rPr>
                <w:spacing w:val="-10"/>
                <w:sz w:val="24"/>
              </w:rPr>
              <w:t>2</w:t>
            </w:r>
          </w:p>
        </w:tc>
        <w:tc>
          <w:tcPr>
            <w:tcW w:w="2952" w:type="dxa"/>
          </w:tcPr>
          <w:p>
            <w:pPr>
              <w:pStyle w:val="TableParagraph"/>
              <w:spacing w:line="292" w:lineRule="exact"/>
              <w:ind w:right="98"/>
              <w:jc w:val="right"/>
              <w:rPr>
                <w:sz w:val="24"/>
              </w:rPr>
            </w:pPr>
            <w:r>
              <w:rPr>
                <w:spacing w:val="-2"/>
                <w:sz w:val="24"/>
              </w:rPr>
              <w:t>3,666,689.53</w:t>
            </w:r>
          </w:p>
        </w:tc>
        <w:tc>
          <w:tcPr>
            <w:tcW w:w="3034" w:type="dxa"/>
          </w:tcPr>
          <w:p>
            <w:pPr>
              <w:pStyle w:val="TableParagraph"/>
              <w:spacing w:line="292" w:lineRule="exact"/>
              <w:ind w:left="106"/>
              <w:rPr>
                <w:sz w:val="24"/>
              </w:rPr>
            </w:pPr>
            <w:r>
              <w:rPr>
                <w:spacing w:val="-3"/>
                <w:sz w:val="24"/>
              </w:rPr>
              <w:t>租赁押金</w:t>
            </w:r>
          </w:p>
        </w:tc>
      </w:tr>
      <w:tr>
        <w:trPr>
          <w:trHeight w:val="312" w:hRule="atLeast"/>
        </w:trPr>
        <w:tc>
          <w:tcPr>
            <w:tcW w:w="2837" w:type="dxa"/>
          </w:tcPr>
          <w:p>
            <w:pPr>
              <w:pStyle w:val="TableParagraph"/>
              <w:spacing w:line="292" w:lineRule="exact"/>
              <w:ind w:left="107"/>
              <w:rPr>
                <w:sz w:val="24"/>
              </w:rPr>
            </w:pPr>
            <w:r>
              <w:rPr>
                <w:spacing w:val="-20"/>
                <w:sz w:val="24"/>
              </w:rPr>
              <w:t>客户 </w:t>
            </w:r>
            <w:r>
              <w:rPr>
                <w:spacing w:val="-10"/>
                <w:sz w:val="24"/>
              </w:rPr>
              <w:t>3</w:t>
            </w:r>
          </w:p>
        </w:tc>
        <w:tc>
          <w:tcPr>
            <w:tcW w:w="2952" w:type="dxa"/>
          </w:tcPr>
          <w:p>
            <w:pPr>
              <w:pStyle w:val="TableParagraph"/>
              <w:spacing w:line="292" w:lineRule="exact"/>
              <w:ind w:right="98"/>
              <w:jc w:val="right"/>
              <w:rPr>
                <w:sz w:val="24"/>
              </w:rPr>
            </w:pPr>
            <w:r>
              <w:rPr>
                <w:spacing w:val="-2"/>
                <w:sz w:val="24"/>
              </w:rPr>
              <w:t>2,691,837.00</w:t>
            </w:r>
          </w:p>
        </w:tc>
        <w:tc>
          <w:tcPr>
            <w:tcW w:w="3034" w:type="dxa"/>
          </w:tcPr>
          <w:p>
            <w:pPr>
              <w:pStyle w:val="TableParagraph"/>
              <w:spacing w:line="292" w:lineRule="exact"/>
              <w:ind w:left="106"/>
              <w:rPr>
                <w:sz w:val="24"/>
              </w:rPr>
            </w:pPr>
            <w:r>
              <w:rPr>
                <w:spacing w:val="-3"/>
                <w:sz w:val="24"/>
              </w:rPr>
              <w:t>租赁押金</w:t>
            </w:r>
          </w:p>
        </w:tc>
      </w:tr>
      <w:tr>
        <w:trPr>
          <w:trHeight w:val="311" w:hRule="atLeast"/>
        </w:trPr>
        <w:tc>
          <w:tcPr>
            <w:tcW w:w="2837" w:type="dxa"/>
          </w:tcPr>
          <w:p>
            <w:pPr>
              <w:pStyle w:val="TableParagraph"/>
              <w:spacing w:line="292" w:lineRule="exact"/>
              <w:ind w:left="107"/>
              <w:rPr>
                <w:sz w:val="24"/>
              </w:rPr>
            </w:pPr>
            <w:r>
              <w:rPr>
                <w:spacing w:val="-20"/>
                <w:sz w:val="24"/>
              </w:rPr>
              <w:t>客户 </w:t>
            </w:r>
            <w:r>
              <w:rPr>
                <w:spacing w:val="-10"/>
                <w:sz w:val="24"/>
              </w:rPr>
              <w:t>4</w:t>
            </w:r>
          </w:p>
        </w:tc>
        <w:tc>
          <w:tcPr>
            <w:tcW w:w="2952" w:type="dxa"/>
          </w:tcPr>
          <w:p>
            <w:pPr>
              <w:pStyle w:val="TableParagraph"/>
              <w:spacing w:line="292" w:lineRule="exact"/>
              <w:ind w:right="98"/>
              <w:jc w:val="right"/>
              <w:rPr>
                <w:sz w:val="24"/>
              </w:rPr>
            </w:pPr>
            <w:r>
              <w:rPr>
                <w:spacing w:val="-2"/>
                <w:sz w:val="24"/>
              </w:rPr>
              <w:t>2,448,590.97</w:t>
            </w:r>
          </w:p>
        </w:tc>
        <w:tc>
          <w:tcPr>
            <w:tcW w:w="3034" w:type="dxa"/>
          </w:tcPr>
          <w:p>
            <w:pPr>
              <w:pStyle w:val="TableParagraph"/>
              <w:spacing w:line="292" w:lineRule="exact"/>
              <w:ind w:left="106"/>
              <w:rPr>
                <w:sz w:val="24"/>
              </w:rPr>
            </w:pPr>
            <w:r>
              <w:rPr>
                <w:spacing w:val="-3"/>
                <w:sz w:val="24"/>
              </w:rPr>
              <w:t>租赁押金</w:t>
            </w:r>
          </w:p>
        </w:tc>
      </w:tr>
      <w:tr>
        <w:trPr>
          <w:trHeight w:val="309" w:hRule="atLeast"/>
        </w:trPr>
        <w:tc>
          <w:tcPr>
            <w:tcW w:w="2837" w:type="dxa"/>
          </w:tcPr>
          <w:p>
            <w:pPr>
              <w:pStyle w:val="TableParagraph"/>
              <w:spacing w:line="289" w:lineRule="exact"/>
              <w:ind w:left="107"/>
              <w:rPr>
                <w:sz w:val="24"/>
              </w:rPr>
            </w:pPr>
            <w:r>
              <w:rPr>
                <w:spacing w:val="-20"/>
                <w:sz w:val="24"/>
              </w:rPr>
              <w:t>客户 </w:t>
            </w:r>
            <w:r>
              <w:rPr>
                <w:spacing w:val="-10"/>
                <w:sz w:val="24"/>
              </w:rPr>
              <w:t>5</w:t>
            </w:r>
          </w:p>
        </w:tc>
        <w:tc>
          <w:tcPr>
            <w:tcW w:w="2952" w:type="dxa"/>
          </w:tcPr>
          <w:p>
            <w:pPr>
              <w:pStyle w:val="TableParagraph"/>
              <w:spacing w:line="289" w:lineRule="exact"/>
              <w:ind w:right="98"/>
              <w:jc w:val="right"/>
              <w:rPr>
                <w:sz w:val="24"/>
              </w:rPr>
            </w:pPr>
            <w:r>
              <w:rPr>
                <w:spacing w:val="-2"/>
                <w:sz w:val="24"/>
              </w:rPr>
              <w:t>2,343,228.86</w:t>
            </w:r>
          </w:p>
        </w:tc>
        <w:tc>
          <w:tcPr>
            <w:tcW w:w="3034" w:type="dxa"/>
          </w:tcPr>
          <w:p>
            <w:pPr>
              <w:pStyle w:val="TableParagraph"/>
              <w:spacing w:line="289" w:lineRule="exact"/>
              <w:ind w:left="106"/>
              <w:rPr>
                <w:sz w:val="24"/>
              </w:rPr>
            </w:pPr>
            <w:r>
              <w:rPr>
                <w:spacing w:val="-3"/>
                <w:sz w:val="24"/>
              </w:rPr>
              <w:t>租赁押金</w:t>
            </w:r>
          </w:p>
        </w:tc>
      </w:tr>
      <w:tr>
        <w:trPr>
          <w:trHeight w:val="311" w:hRule="atLeast"/>
        </w:trPr>
        <w:tc>
          <w:tcPr>
            <w:tcW w:w="2837" w:type="dxa"/>
          </w:tcPr>
          <w:p>
            <w:pPr>
              <w:pStyle w:val="TableParagraph"/>
              <w:spacing w:line="289" w:lineRule="exact" w:before="2"/>
              <w:ind w:left="107"/>
              <w:rPr>
                <w:sz w:val="24"/>
              </w:rPr>
            </w:pPr>
            <w:r>
              <w:rPr>
                <w:spacing w:val="-20"/>
                <w:sz w:val="24"/>
              </w:rPr>
              <w:t>客户 </w:t>
            </w:r>
            <w:r>
              <w:rPr>
                <w:spacing w:val="-10"/>
                <w:sz w:val="24"/>
              </w:rPr>
              <w:t>6</w:t>
            </w:r>
          </w:p>
        </w:tc>
        <w:tc>
          <w:tcPr>
            <w:tcW w:w="2952" w:type="dxa"/>
          </w:tcPr>
          <w:p>
            <w:pPr>
              <w:pStyle w:val="TableParagraph"/>
              <w:spacing w:line="289" w:lineRule="exact" w:before="2"/>
              <w:ind w:right="98"/>
              <w:jc w:val="right"/>
              <w:rPr>
                <w:sz w:val="24"/>
              </w:rPr>
            </w:pPr>
            <w:r>
              <w:rPr>
                <w:spacing w:val="-2"/>
                <w:sz w:val="24"/>
              </w:rPr>
              <w:t>2,197,783.14</w:t>
            </w:r>
          </w:p>
        </w:tc>
        <w:tc>
          <w:tcPr>
            <w:tcW w:w="3034" w:type="dxa"/>
          </w:tcPr>
          <w:p>
            <w:pPr>
              <w:pStyle w:val="TableParagraph"/>
              <w:spacing w:line="289" w:lineRule="exact" w:before="2"/>
              <w:ind w:left="106"/>
              <w:rPr>
                <w:sz w:val="24"/>
              </w:rPr>
            </w:pPr>
            <w:r>
              <w:rPr>
                <w:spacing w:val="-3"/>
                <w:sz w:val="24"/>
              </w:rPr>
              <w:t>租赁押金</w:t>
            </w:r>
          </w:p>
        </w:tc>
      </w:tr>
      <w:tr>
        <w:trPr>
          <w:trHeight w:val="311" w:hRule="atLeast"/>
        </w:trPr>
        <w:tc>
          <w:tcPr>
            <w:tcW w:w="2837" w:type="dxa"/>
          </w:tcPr>
          <w:p>
            <w:pPr>
              <w:pStyle w:val="TableParagraph"/>
              <w:spacing w:line="292" w:lineRule="exact"/>
              <w:ind w:left="107"/>
              <w:rPr>
                <w:sz w:val="24"/>
              </w:rPr>
            </w:pPr>
            <w:r>
              <w:rPr>
                <w:spacing w:val="-20"/>
                <w:sz w:val="24"/>
              </w:rPr>
              <w:t>客户 </w:t>
            </w:r>
            <w:r>
              <w:rPr>
                <w:spacing w:val="-10"/>
                <w:sz w:val="24"/>
              </w:rPr>
              <w:t>7</w:t>
            </w:r>
          </w:p>
        </w:tc>
        <w:tc>
          <w:tcPr>
            <w:tcW w:w="2952" w:type="dxa"/>
          </w:tcPr>
          <w:p>
            <w:pPr>
              <w:pStyle w:val="TableParagraph"/>
              <w:spacing w:line="292" w:lineRule="exact"/>
              <w:ind w:right="98"/>
              <w:jc w:val="right"/>
              <w:rPr>
                <w:sz w:val="24"/>
              </w:rPr>
            </w:pPr>
            <w:r>
              <w:rPr>
                <w:spacing w:val="-2"/>
                <w:sz w:val="24"/>
              </w:rPr>
              <w:t>2,025,493.27</w:t>
            </w:r>
          </w:p>
        </w:tc>
        <w:tc>
          <w:tcPr>
            <w:tcW w:w="3034" w:type="dxa"/>
          </w:tcPr>
          <w:p>
            <w:pPr>
              <w:pStyle w:val="TableParagraph"/>
              <w:spacing w:line="292" w:lineRule="exact"/>
              <w:ind w:left="106"/>
              <w:rPr>
                <w:sz w:val="24"/>
              </w:rPr>
            </w:pPr>
            <w:r>
              <w:rPr>
                <w:spacing w:val="-3"/>
                <w:sz w:val="24"/>
              </w:rPr>
              <w:t>租赁押金</w:t>
            </w:r>
          </w:p>
        </w:tc>
      </w:tr>
      <w:tr>
        <w:trPr>
          <w:trHeight w:val="311" w:hRule="atLeast"/>
        </w:trPr>
        <w:tc>
          <w:tcPr>
            <w:tcW w:w="2837" w:type="dxa"/>
          </w:tcPr>
          <w:p>
            <w:pPr>
              <w:pStyle w:val="TableParagraph"/>
              <w:spacing w:line="292" w:lineRule="exact"/>
              <w:ind w:right="1166"/>
              <w:jc w:val="right"/>
              <w:rPr>
                <w:sz w:val="24"/>
              </w:rPr>
            </w:pPr>
            <w:r>
              <w:rPr>
                <w:spacing w:val="-5"/>
                <w:sz w:val="24"/>
              </w:rPr>
              <w:t>合计</w:t>
            </w:r>
          </w:p>
        </w:tc>
        <w:tc>
          <w:tcPr>
            <w:tcW w:w="2952" w:type="dxa"/>
          </w:tcPr>
          <w:p>
            <w:pPr>
              <w:pStyle w:val="TableParagraph"/>
              <w:spacing w:line="292" w:lineRule="exact"/>
              <w:ind w:right="98"/>
              <w:jc w:val="right"/>
              <w:rPr>
                <w:sz w:val="24"/>
              </w:rPr>
            </w:pPr>
            <w:r>
              <w:rPr>
                <w:spacing w:val="-2"/>
                <w:sz w:val="24"/>
              </w:rPr>
              <w:t>20,174,072.77</w:t>
            </w:r>
          </w:p>
        </w:tc>
        <w:tc>
          <w:tcPr>
            <w:tcW w:w="3034" w:type="dxa"/>
          </w:tcPr>
          <w:p>
            <w:pPr>
              <w:pStyle w:val="TableParagraph"/>
              <w:spacing w:line="292" w:lineRule="exact"/>
              <w:ind w:left="5"/>
              <w:jc w:val="center"/>
              <w:rPr>
                <w:sz w:val="24"/>
              </w:rPr>
            </w:pPr>
            <w:r>
              <w:rPr>
                <w:spacing w:val="-10"/>
                <w:sz w:val="24"/>
              </w:rPr>
              <w:t>/</w:t>
            </w:r>
          </w:p>
        </w:tc>
      </w:tr>
    </w:tbl>
    <w:p>
      <w:pPr>
        <w:pStyle w:val="BodyText"/>
        <w:spacing w:before="11"/>
      </w:pPr>
    </w:p>
    <w:p>
      <w:pPr>
        <w:pStyle w:val="BodyText"/>
        <w:ind w:left="517"/>
      </w:pPr>
      <w:r>
        <w:rPr>
          <w:spacing w:val="-2"/>
        </w:rPr>
        <w:t>其他说明：</w:t>
      </w:r>
    </w:p>
    <w:p>
      <w:pPr>
        <w:pStyle w:val="BodyText"/>
        <w:spacing w:before="2"/>
        <w:ind w:left="517"/>
      </w:pPr>
      <w:r>
        <w:rPr>
          <w:spacing w:val="-3"/>
        </w:rPr>
        <w:t>□适用 √不适用</w:t>
      </w:r>
    </w:p>
    <w:p>
      <w:pPr>
        <w:pStyle w:val="BodyText"/>
        <w:spacing w:before="69"/>
      </w:pPr>
    </w:p>
    <w:p>
      <w:pPr>
        <w:pStyle w:val="BodyText"/>
        <w:ind w:left="517"/>
      </w:pPr>
      <w:r>
        <w:rPr/>
        <w:t>42、持有待售负债</w:t>
      </w:r>
    </w:p>
    <w:p>
      <w:pPr>
        <w:pStyle w:val="BodyText"/>
        <w:spacing w:before="65"/>
        <w:ind w:left="517"/>
      </w:pPr>
      <w:r>
        <w:rPr>
          <w:spacing w:val="-3"/>
        </w:rPr>
        <w:t>□适用 √不适用</w:t>
      </w:r>
    </w:p>
    <w:p>
      <w:pPr>
        <w:pStyle w:val="BodyText"/>
      </w:pPr>
    </w:p>
    <w:p>
      <w:pPr>
        <w:pStyle w:val="BodyText"/>
        <w:spacing w:before="71"/>
      </w:pPr>
    </w:p>
    <w:p>
      <w:pPr>
        <w:pStyle w:val="BodyText"/>
        <w:ind w:left="517"/>
      </w:pPr>
      <w:r>
        <w:rPr/>
        <w:t>43</w:t>
      </w:r>
      <w:r>
        <w:rPr>
          <w:spacing w:val="21"/>
        </w:rPr>
        <w:t>、</w:t>
      </w:r>
      <w:r>
        <w:rPr/>
        <w:t>1</w:t>
      </w:r>
      <w:r>
        <w:rPr>
          <w:spacing w:val="-9"/>
        </w:rPr>
        <w:t> 年内到期的非流动负债</w:t>
      </w:r>
    </w:p>
    <w:p>
      <w:pPr>
        <w:pStyle w:val="BodyText"/>
        <w:spacing w:before="62"/>
        <w:ind w:left="517"/>
      </w:pPr>
      <w:r>
        <w:rPr>
          <w:spacing w:val="-3"/>
        </w:rPr>
        <w:t>√适用 □不适用</w:t>
      </w:r>
    </w:p>
    <w:p>
      <w:pPr>
        <w:pStyle w:val="BodyText"/>
        <w:tabs>
          <w:tab w:pos="7910" w:val="left" w:leader="none"/>
        </w:tabs>
        <w:spacing w:before="5"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311" w:hRule="atLeast"/>
        </w:trPr>
        <w:tc>
          <w:tcPr>
            <w:tcW w:w="2837" w:type="dxa"/>
          </w:tcPr>
          <w:p>
            <w:pPr>
              <w:pStyle w:val="TableParagraph"/>
              <w:spacing w:line="292" w:lineRule="exact"/>
              <w:ind w:left="9"/>
              <w:jc w:val="center"/>
              <w:rPr>
                <w:sz w:val="24"/>
              </w:rPr>
            </w:pPr>
            <w:r>
              <w:rPr>
                <w:spacing w:val="-5"/>
                <w:sz w:val="24"/>
              </w:rPr>
              <w:t>项目</w:t>
            </w:r>
          </w:p>
        </w:tc>
        <w:tc>
          <w:tcPr>
            <w:tcW w:w="2962" w:type="dxa"/>
          </w:tcPr>
          <w:p>
            <w:pPr>
              <w:pStyle w:val="TableParagraph"/>
              <w:spacing w:line="292" w:lineRule="exact"/>
              <w:ind w:left="5"/>
              <w:jc w:val="center"/>
              <w:rPr>
                <w:sz w:val="24"/>
              </w:rPr>
            </w:pPr>
            <w:r>
              <w:rPr>
                <w:spacing w:val="-3"/>
                <w:sz w:val="24"/>
              </w:rPr>
              <w:t>期末余额</w:t>
            </w:r>
          </w:p>
        </w:tc>
        <w:tc>
          <w:tcPr>
            <w:tcW w:w="3025" w:type="dxa"/>
          </w:tcPr>
          <w:p>
            <w:pPr>
              <w:pStyle w:val="TableParagraph"/>
              <w:spacing w:line="292" w:lineRule="exact"/>
              <w:ind w:left="4"/>
              <w:jc w:val="center"/>
              <w:rPr>
                <w:sz w:val="24"/>
              </w:rPr>
            </w:pPr>
            <w:r>
              <w:rPr>
                <w:spacing w:val="-3"/>
                <w:sz w:val="24"/>
              </w:rPr>
              <w:t>期初余额</w:t>
            </w:r>
          </w:p>
        </w:tc>
      </w:tr>
      <w:tr>
        <w:trPr>
          <w:trHeight w:val="311" w:hRule="atLeast"/>
        </w:trPr>
        <w:tc>
          <w:tcPr>
            <w:tcW w:w="2837" w:type="dxa"/>
          </w:tcPr>
          <w:p>
            <w:pPr>
              <w:pStyle w:val="TableParagraph"/>
              <w:spacing w:line="292" w:lineRule="exact"/>
              <w:ind w:left="107"/>
              <w:rPr>
                <w:sz w:val="24"/>
              </w:rPr>
            </w:pPr>
            <w:r>
              <w:rPr>
                <w:sz w:val="24"/>
              </w:rPr>
              <w:t>1</w:t>
            </w:r>
            <w:r>
              <w:rPr>
                <w:spacing w:val="-9"/>
                <w:sz w:val="24"/>
              </w:rPr>
              <w:t> 年内到期的长期借款</w:t>
            </w:r>
          </w:p>
        </w:tc>
        <w:tc>
          <w:tcPr>
            <w:tcW w:w="2962" w:type="dxa"/>
          </w:tcPr>
          <w:p>
            <w:pPr>
              <w:pStyle w:val="TableParagraph"/>
              <w:rPr>
                <w:rFonts w:ascii="Times New Roman"/>
                <w:sz w:val="22"/>
              </w:rPr>
            </w:pPr>
          </w:p>
        </w:tc>
        <w:tc>
          <w:tcPr>
            <w:tcW w:w="3025" w:type="dxa"/>
          </w:tcPr>
          <w:p>
            <w:pPr>
              <w:pStyle w:val="TableParagraph"/>
              <w:rPr>
                <w:rFonts w:ascii="Times New Roman"/>
                <w:sz w:val="22"/>
              </w:rPr>
            </w:pPr>
          </w:p>
        </w:tc>
      </w:tr>
    </w:tbl>
    <w:p>
      <w:pPr>
        <w:spacing w:after="0"/>
        <w:rPr>
          <w:rFonts w:ascii="Times New Roman"/>
          <w:sz w:val="22"/>
        </w:rPr>
        <w:sectPr>
          <w:type w:val="continuous"/>
          <w:pgSz w:w="11910" w:h="16840"/>
          <w:pgMar w:header="882" w:footer="1195" w:top="106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311" w:hRule="atLeast"/>
        </w:trPr>
        <w:tc>
          <w:tcPr>
            <w:tcW w:w="2837" w:type="dxa"/>
          </w:tcPr>
          <w:p>
            <w:pPr>
              <w:pStyle w:val="TableParagraph"/>
              <w:spacing w:line="292" w:lineRule="exact"/>
              <w:ind w:left="107"/>
              <w:rPr>
                <w:sz w:val="24"/>
              </w:rPr>
            </w:pPr>
            <w:r>
              <w:rPr>
                <w:sz w:val="24"/>
              </w:rPr>
              <w:t>1</w:t>
            </w:r>
            <w:r>
              <w:rPr>
                <w:spacing w:val="-9"/>
                <w:sz w:val="24"/>
              </w:rPr>
              <w:t> 年内到期的应付债券</w:t>
            </w:r>
          </w:p>
        </w:tc>
        <w:tc>
          <w:tcPr>
            <w:tcW w:w="2962" w:type="dxa"/>
          </w:tcPr>
          <w:p>
            <w:pPr>
              <w:pStyle w:val="TableParagraph"/>
              <w:rPr>
                <w:rFonts w:ascii="Times New Roman"/>
                <w:sz w:val="22"/>
              </w:rPr>
            </w:pPr>
          </w:p>
        </w:tc>
        <w:tc>
          <w:tcPr>
            <w:tcW w:w="3025" w:type="dxa"/>
          </w:tcPr>
          <w:p>
            <w:pPr>
              <w:pStyle w:val="TableParagraph"/>
              <w:rPr>
                <w:rFonts w:ascii="Times New Roman"/>
                <w:sz w:val="22"/>
              </w:rPr>
            </w:pPr>
          </w:p>
        </w:tc>
      </w:tr>
      <w:tr>
        <w:trPr>
          <w:trHeight w:val="312" w:hRule="atLeast"/>
        </w:trPr>
        <w:tc>
          <w:tcPr>
            <w:tcW w:w="2837" w:type="dxa"/>
          </w:tcPr>
          <w:p>
            <w:pPr>
              <w:pStyle w:val="TableParagraph"/>
              <w:spacing w:line="292" w:lineRule="exact"/>
              <w:ind w:left="107"/>
              <w:rPr>
                <w:sz w:val="24"/>
              </w:rPr>
            </w:pPr>
            <w:r>
              <w:rPr>
                <w:sz w:val="24"/>
              </w:rPr>
              <w:t>1</w:t>
            </w:r>
            <w:r>
              <w:rPr>
                <w:spacing w:val="-9"/>
                <w:sz w:val="24"/>
              </w:rPr>
              <w:t> 年内到期的长期应付款</w:t>
            </w:r>
          </w:p>
        </w:tc>
        <w:tc>
          <w:tcPr>
            <w:tcW w:w="2962" w:type="dxa"/>
          </w:tcPr>
          <w:p>
            <w:pPr>
              <w:pStyle w:val="TableParagraph"/>
              <w:rPr>
                <w:rFonts w:ascii="Times New Roman"/>
                <w:sz w:val="22"/>
              </w:rPr>
            </w:pPr>
          </w:p>
        </w:tc>
        <w:tc>
          <w:tcPr>
            <w:tcW w:w="3025" w:type="dxa"/>
          </w:tcPr>
          <w:p>
            <w:pPr>
              <w:pStyle w:val="TableParagraph"/>
              <w:rPr>
                <w:rFonts w:ascii="Times New Roman"/>
                <w:sz w:val="22"/>
              </w:rPr>
            </w:pPr>
          </w:p>
        </w:tc>
      </w:tr>
      <w:tr>
        <w:trPr>
          <w:trHeight w:val="311" w:hRule="atLeast"/>
        </w:trPr>
        <w:tc>
          <w:tcPr>
            <w:tcW w:w="2837" w:type="dxa"/>
          </w:tcPr>
          <w:p>
            <w:pPr>
              <w:pStyle w:val="TableParagraph"/>
              <w:spacing w:line="292" w:lineRule="exact"/>
              <w:ind w:left="107"/>
              <w:rPr>
                <w:sz w:val="24"/>
              </w:rPr>
            </w:pPr>
            <w:r>
              <w:rPr>
                <w:sz w:val="24"/>
              </w:rPr>
              <w:t>1</w:t>
            </w:r>
            <w:r>
              <w:rPr>
                <w:spacing w:val="-9"/>
                <w:sz w:val="24"/>
              </w:rPr>
              <w:t> 年内到期的租赁负债</w:t>
            </w:r>
          </w:p>
        </w:tc>
        <w:tc>
          <w:tcPr>
            <w:tcW w:w="2962" w:type="dxa"/>
          </w:tcPr>
          <w:p>
            <w:pPr>
              <w:pStyle w:val="TableParagraph"/>
              <w:spacing w:line="292" w:lineRule="exact"/>
              <w:ind w:right="98"/>
              <w:jc w:val="right"/>
              <w:rPr>
                <w:sz w:val="24"/>
              </w:rPr>
            </w:pPr>
            <w:r>
              <w:rPr>
                <w:spacing w:val="-2"/>
                <w:sz w:val="24"/>
              </w:rPr>
              <w:t>340,991,103.17</w:t>
            </w:r>
          </w:p>
        </w:tc>
        <w:tc>
          <w:tcPr>
            <w:tcW w:w="3025" w:type="dxa"/>
          </w:tcPr>
          <w:p>
            <w:pPr>
              <w:pStyle w:val="TableParagraph"/>
              <w:spacing w:line="292" w:lineRule="exact"/>
              <w:ind w:right="96"/>
              <w:jc w:val="right"/>
              <w:rPr>
                <w:sz w:val="24"/>
              </w:rPr>
            </w:pPr>
            <w:r>
              <w:rPr>
                <w:spacing w:val="-2"/>
                <w:sz w:val="24"/>
              </w:rPr>
              <w:t>262,740,492.96</w:t>
            </w:r>
          </w:p>
        </w:tc>
      </w:tr>
      <w:tr>
        <w:trPr>
          <w:trHeight w:val="311" w:hRule="atLeast"/>
        </w:trPr>
        <w:tc>
          <w:tcPr>
            <w:tcW w:w="2837" w:type="dxa"/>
          </w:tcPr>
          <w:p>
            <w:pPr>
              <w:pStyle w:val="TableParagraph"/>
              <w:spacing w:line="292" w:lineRule="exact"/>
              <w:ind w:left="9"/>
              <w:jc w:val="center"/>
              <w:rPr>
                <w:sz w:val="24"/>
              </w:rPr>
            </w:pPr>
            <w:r>
              <w:rPr>
                <w:spacing w:val="-5"/>
                <w:sz w:val="24"/>
              </w:rPr>
              <w:t>合计</w:t>
            </w:r>
          </w:p>
        </w:tc>
        <w:tc>
          <w:tcPr>
            <w:tcW w:w="2962" w:type="dxa"/>
          </w:tcPr>
          <w:p>
            <w:pPr>
              <w:pStyle w:val="TableParagraph"/>
              <w:spacing w:line="292" w:lineRule="exact"/>
              <w:ind w:right="98"/>
              <w:jc w:val="right"/>
              <w:rPr>
                <w:sz w:val="24"/>
              </w:rPr>
            </w:pPr>
            <w:r>
              <w:rPr>
                <w:spacing w:val="-2"/>
                <w:sz w:val="24"/>
              </w:rPr>
              <w:t>340,991,103.17</w:t>
            </w:r>
          </w:p>
        </w:tc>
        <w:tc>
          <w:tcPr>
            <w:tcW w:w="3025" w:type="dxa"/>
          </w:tcPr>
          <w:p>
            <w:pPr>
              <w:pStyle w:val="TableParagraph"/>
              <w:spacing w:line="292" w:lineRule="exact"/>
              <w:ind w:right="96"/>
              <w:jc w:val="right"/>
              <w:rPr>
                <w:sz w:val="24"/>
              </w:rPr>
            </w:pPr>
            <w:r>
              <w:rPr>
                <w:spacing w:val="-2"/>
                <w:sz w:val="24"/>
              </w:rPr>
              <w:t>262,740,492.96</w:t>
            </w:r>
          </w:p>
        </w:tc>
      </w:tr>
    </w:tbl>
    <w:p>
      <w:pPr>
        <w:pStyle w:val="BodyText"/>
        <w:spacing w:line="288" w:lineRule="auto" w:before="61"/>
        <w:ind w:left="517" w:right="8687"/>
      </w:pPr>
      <w:r>
        <w:rPr>
          <w:spacing w:val="-2"/>
        </w:rPr>
        <w:t>其他说明：</w:t>
      </w:r>
      <w:r>
        <w:rPr>
          <w:spacing w:val="-6"/>
        </w:rPr>
        <w:t>无。</w:t>
      </w:r>
    </w:p>
    <w:p>
      <w:pPr>
        <w:pStyle w:val="BodyText"/>
        <w:spacing w:line="290" w:lineRule="auto" w:before="4"/>
        <w:ind w:left="517" w:right="7938"/>
      </w:pPr>
      <w:r>
        <w:rPr/>
        <w:t>44、其他流动负债</w:t>
      </w:r>
      <w:r>
        <w:rPr>
          <w:spacing w:val="-2"/>
        </w:rPr>
        <w:t>其他流动负债情况</w:t>
      </w:r>
    </w:p>
    <w:p>
      <w:pPr>
        <w:pStyle w:val="BodyText"/>
        <w:spacing w:line="245" w:lineRule="exact"/>
        <w:ind w:left="517"/>
      </w:pPr>
      <w:r>
        <w:rPr/>
        <w:t>□适用</w:t>
      </w:r>
      <w:r>
        <w:rPr>
          <w:spacing w:val="59"/>
          <w:w w:val="150"/>
        </w:rPr>
        <w:t> </w:t>
      </w:r>
      <w:r>
        <w:rPr>
          <w:spacing w:val="-3"/>
        </w:rPr>
        <w:t>√不适用</w:t>
      </w:r>
    </w:p>
    <w:p>
      <w:pPr>
        <w:pStyle w:val="BodyText"/>
        <w:spacing w:before="4"/>
        <w:ind w:left="517"/>
      </w:pPr>
      <w:r>
        <w:rPr>
          <w:spacing w:val="-1"/>
        </w:rPr>
        <w:t>短期应付债券的增减变动：</w:t>
      </w:r>
    </w:p>
    <w:p>
      <w:pPr>
        <w:pStyle w:val="BodyText"/>
        <w:spacing w:line="288" w:lineRule="auto" w:before="5"/>
        <w:ind w:left="517" w:right="8087"/>
      </w:pPr>
      <w:r>
        <w:rPr>
          <w:spacing w:val="-6"/>
        </w:rPr>
        <w:t>□适用 √不适用</w:t>
      </w:r>
      <w:r>
        <w:rPr>
          <w:spacing w:val="-2"/>
        </w:rPr>
        <w:t>其他说明：</w:t>
      </w:r>
    </w:p>
    <w:p>
      <w:pPr>
        <w:pStyle w:val="BodyText"/>
        <w:spacing w:before="4"/>
        <w:ind w:left="517"/>
      </w:pPr>
      <w:r>
        <w:rPr>
          <w:spacing w:val="-3"/>
        </w:rPr>
        <w:t>□适用 √不适用</w:t>
      </w:r>
    </w:p>
    <w:p>
      <w:pPr>
        <w:pStyle w:val="BodyText"/>
        <w:spacing w:before="126"/>
      </w:pPr>
    </w:p>
    <w:p>
      <w:pPr>
        <w:pStyle w:val="BodyText"/>
        <w:ind w:left="517"/>
      </w:pPr>
      <w:r>
        <w:rPr/>
        <w:t>45</w:t>
      </w:r>
      <w:r>
        <w:rPr>
          <w:spacing w:val="1"/>
        </w:rPr>
        <w:t>、长期借款</w:t>
      </w:r>
    </w:p>
    <w:p>
      <w:pPr>
        <w:pStyle w:val="ListParagraph"/>
        <w:numPr>
          <w:ilvl w:val="0"/>
          <w:numId w:val="75"/>
        </w:numPr>
        <w:tabs>
          <w:tab w:pos="1121" w:val="left" w:leader="none"/>
        </w:tabs>
        <w:spacing w:line="240" w:lineRule="auto" w:before="65" w:after="0"/>
        <w:ind w:left="1121" w:right="0" w:hanging="604"/>
        <w:jc w:val="left"/>
        <w:rPr>
          <w:sz w:val="24"/>
        </w:rPr>
      </w:pPr>
      <w:r>
        <w:rPr>
          <w:spacing w:val="-2"/>
          <w:sz w:val="24"/>
        </w:rPr>
        <w:t>长期借款分类</w:t>
      </w:r>
    </w:p>
    <w:p>
      <w:pPr>
        <w:pStyle w:val="BodyText"/>
        <w:spacing w:before="64"/>
        <w:ind w:left="517"/>
      </w:pPr>
      <w:r>
        <w:rPr>
          <w:spacing w:val="-3"/>
        </w:rPr>
        <w:t>□适用 √不适用</w:t>
      </w:r>
    </w:p>
    <w:p>
      <w:pPr>
        <w:pStyle w:val="BodyText"/>
      </w:pPr>
    </w:p>
    <w:p>
      <w:pPr>
        <w:pStyle w:val="BodyText"/>
        <w:spacing w:before="11"/>
      </w:pPr>
    </w:p>
    <w:p>
      <w:pPr>
        <w:pStyle w:val="BodyText"/>
        <w:spacing w:before="1"/>
        <w:ind w:left="517"/>
      </w:pPr>
      <w:r>
        <w:rPr>
          <w:spacing w:val="-1"/>
        </w:rPr>
        <w:t>其他说明，包括利率区间：</w:t>
      </w:r>
    </w:p>
    <w:p>
      <w:pPr>
        <w:pStyle w:val="BodyText"/>
        <w:spacing w:before="4"/>
        <w:ind w:left="517"/>
      </w:pPr>
      <w:r>
        <w:rPr>
          <w:spacing w:val="-3"/>
        </w:rPr>
        <w:t>□适用 √不适用</w:t>
      </w:r>
    </w:p>
    <w:p>
      <w:pPr>
        <w:pStyle w:val="BodyText"/>
        <w:spacing w:before="67"/>
      </w:pPr>
    </w:p>
    <w:p>
      <w:pPr>
        <w:pStyle w:val="BodyText"/>
        <w:ind w:left="517"/>
      </w:pPr>
      <w:r>
        <w:rPr/>
        <w:t>46</w:t>
      </w:r>
      <w:r>
        <w:rPr>
          <w:spacing w:val="1"/>
        </w:rPr>
        <w:t>、应付债券</w:t>
      </w:r>
    </w:p>
    <w:p>
      <w:pPr>
        <w:pStyle w:val="ListParagraph"/>
        <w:numPr>
          <w:ilvl w:val="0"/>
          <w:numId w:val="76"/>
        </w:numPr>
        <w:tabs>
          <w:tab w:pos="1357" w:val="left" w:leader="none"/>
        </w:tabs>
        <w:spacing w:line="240" w:lineRule="auto" w:before="65" w:after="0"/>
        <w:ind w:left="1357" w:right="0" w:hanging="840"/>
        <w:jc w:val="left"/>
        <w:rPr>
          <w:sz w:val="24"/>
        </w:rPr>
      </w:pPr>
      <w:r>
        <w:rPr>
          <w:spacing w:val="-3"/>
          <w:sz w:val="24"/>
        </w:rPr>
        <w:t>应付债券</w:t>
      </w:r>
    </w:p>
    <w:p>
      <w:pPr>
        <w:pStyle w:val="BodyText"/>
        <w:spacing w:before="62"/>
        <w:ind w:left="517"/>
      </w:pPr>
      <w:r>
        <w:rPr>
          <w:spacing w:val="-3"/>
        </w:rPr>
        <w:t>□适用 √不适用</w:t>
      </w:r>
    </w:p>
    <w:p>
      <w:pPr>
        <w:pStyle w:val="ListParagraph"/>
        <w:numPr>
          <w:ilvl w:val="0"/>
          <w:numId w:val="76"/>
        </w:numPr>
        <w:tabs>
          <w:tab w:pos="944" w:val="left" w:leader="none"/>
          <w:tab w:pos="1357" w:val="left" w:leader="none"/>
        </w:tabs>
        <w:spacing w:line="242" w:lineRule="auto" w:before="64" w:after="0"/>
        <w:ind w:left="944" w:right="1054" w:hanging="428"/>
        <w:jc w:val="left"/>
        <w:rPr>
          <w:sz w:val="24"/>
        </w:rPr>
      </w:pPr>
      <w:r>
        <w:rPr>
          <w:spacing w:val="-2"/>
          <w:sz w:val="24"/>
        </w:rPr>
        <w:t>应付债券的增减变动</w:t>
      </w:r>
      <w:r>
        <w:rPr>
          <w:spacing w:val="-159"/>
          <w:sz w:val="24"/>
        </w:rPr>
        <w:t>：</w:t>
      </w:r>
      <w:r>
        <w:rPr>
          <w:sz w:val="24"/>
        </w:rPr>
        <w:t>（</w:t>
      </w:r>
      <w:r>
        <w:rPr>
          <w:spacing w:val="-2"/>
          <w:sz w:val="24"/>
        </w:rPr>
        <w:t>不包括划分为金融负债的优先股、永续债等其他金融</w:t>
      </w:r>
      <w:r>
        <w:rPr>
          <w:spacing w:val="-4"/>
          <w:sz w:val="24"/>
        </w:rPr>
        <w:t>工具）</w:t>
      </w:r>
    </w:p>
    <w:p>
      <w:pPr>
        <w:pStyle w:val="BodyText"/>
        <w:spacing w:before="61"/>
        <w:ind w:left="517"/>
      </w:pPr>
      <w:r>
        <w:rPr>
          <w:spacing w:val="-3"/>
        </w:rPr>
        <w:t>□适用 √不适用</w:t>
      </w:r>
    </w:p>
    <w:p>
      <w:pPr>
        <w:pStyle w:val="ListParagraph"/>
        <w:numPr>
          <w:ilvl w:val="0"/>
          <w:numId w:val="76"/>
        </w:numPr>
        <w:tabs>
          <w:tab w:pos="1357" w:val="left" w:leader="none"/>
        </w:tabs>
        <w:spacing w:line="240" w:lineRule="auto" w:before="64" w:after="0"/>
        <w:ind w:left="1357" w:right="0" w:hanging="840"/>
        <w:jc w:val="left"/>
        <w:rPr>
          <w:sz w:val="24"/>
        </w:rPr>
      </w:pPr>
      <w:r>
        <w:rPr>
          <w:spacing w:val="-1"/>
          <w:sz w:val="24"/>
        </w:rPr>
        <w:t>可转换公司债券的转股条件、转股时间说明</w:t>
      </w:r>
    </w:p>
    <w:p>
      <w:pPr>
        <w:pStyle w:val="BodyText"/>
        <w:spacing w:before="65"/>
        <w:ind w:left="517"/>
      </w:pPr>
      <w:r>
        <w:rPr/>
        <w:t>□适用</w:t>
      </w:r>
      <w:r>
        <w:rPr>
          <w:spacing w:val="59"/>
          <w:w w:val="150"/>
        </w:rPr>
        <w:t> </w:t>
      </w:r>
      <w:r>
        <w:rPr>
          <w:spacing w:val="-3"/>
        </w:rPr>
        <w:t>√不适用</w:t>
      </w:r>
    </w:p>
    <w:p>
      <w:pPr>
        <w:pStyle w:val="BodyText"/>
        <w:spacing w:before="127"/>
      </w:pPr>
    </w:p>
    <w:p>
      <w:pPr>
        <w:pStyle w:val="ListParagraph"/>
        <w:numPr>
          <w:ilvl w:val="0"/>
          <w:numId w:val="76"/>
        </w:numPr>
        <w:tabs>
          <w:tab w:pos="1357" w:val="left" w:leader="none"/>
        </w:tabs>
        <w:spacing w:line="240" w:lineRule="auto" w:before="0" w:after="0"/>
        <w:ind w:left="1357" w:right="0" w:hanging="840"/>
        <w:jc w:val="left"/>
        <w:rPr>
          <w:sz w:val="24"/>
        </w:rPr>
      </w:pPr>
      <w:r>
        <w:rPr>
          <w:spacing w:val="-1"/>
          <w:sz w:val="24"/>
        </w:rPr>
        <w:t>划分为金融负债的其他金融工具说明</w:t>
      </w:r>
    </w:p>
    <w:p>
      <w:pPr>
        <w:pStyle w:val="BodyText"/>
        <w:spacing w:before="64"/>
        <w:ind w:left="517"/>
      </w:pPr>
      <w:r>
        <w:rPr>
          <w:spacing w:val="-1"/>
        </w:rPr>
        <w:t>期末发行在外的优先股、永续债等其他金融工具基本情况</w:t>
      </w:r>
    </w:p>
    <w:p>
      <w:pPr>
        <w:pStyle w:val="BodyText"/>
        <w:spacing w:before="5"/>
        <w:ind w:left="517"/>
      </w:pPr>
      <w:r>
        <w:rPr>
          <w:spacing w:val="-3"/>
        </w:rPr>
        <w:t>□适用 √不适用</w:t>
      </w:r>
    </w:p>
    <w:p>
      <w:pPr>
        <w:pStyle w:val="BodyText"/>
        <w:spacing w:before="6"/>
      </w:pPr>
    </w:p>
    <w:p>
      <w:pPr>
        <w:pStyle w:val="BodyText"/>
        <w:ind w:left="517"/>
      </w:pPr>
      <w:r>
        <w:rPr>
          <w:spacing w:val="-1"/>
        </w:rPr>
        <w:t>期末发行在外的优先股、永续债等金融工具变动情况表</w:t>
      </w:r>
    </w:p>
    <w:p>
      <w:pPr>
        <w:pStyle w:val="BodyText"/>
        <w:spacing w:before="5"/>
        <w:ind w:left="517"/>
      </w:pPr>
      <w:r>
        <w:rPr>
          <w:spacing w:val="-3"/>
        </w:rPr>
        <w:t>□适用 √不适用</w:t>
      </w:r>
    </w:p>
    <w:p>
      <w:pPr>
        <w:pStyle w:val="BodyText"/>
        <w:spacing w:before="62"/>
        <w:ind w:left="517"/>
      </w:pPr>
      <w:r>
        <w:rPr>
          <w:spacing w:val="-1"/>
        </w:rPr>
        <w:t>其他金融工具划分为金融负债的依据说明：</w:t>
      </w:r>
    </w:p>
    <w:p>
      <w:pPr>
        <w:pStyle w:val="BodyText"/>
        <w:spacing w:before="64"/>
        <w:ind w:left="517"/>
      </w:pPr>
      <w:r>
        <w:rPr>
          <w:spacing w:val="-3"/>
        </w:rPr>
        <w:t>□适用 √不适用</w:t>
      </w:r>
    </w:p>
    <w:p>
      <w:pPr>
        <w:spacing w:after="0"/>
        <w:sectPr>
          <w:pgSz w:w="11910" w:h="16840"/>
          <w:pgMar w:header="882" w:footer="1195" w:top="1380" w:bottom="1380" w:left="760" w:right="740"/>
        </w:sectPr>
      </w:pPr>
    </w:p>
    <w:p>
      <w:pPr>
        <w:pStyle w:val="BodyText"/>
        <w:spacing w:before="121"/>
      </w:pPr>
    </w:p>
    <w:p>
      <w:pPr>
        <w:pStyle w:val="BodyText"/>
        <w:ind w:left="517"/>
      </w:pPr>
      <w:r>
        <w:rPr>
          <w:spacing w:val="-2"/>
        </w:rPr>
        <w:t>其他说明：</w:t>
      </w:r>
    </w:p>
    <w:p>
      <w:pPr>
        <w:pStyle w:val="BodyText"/>
        <w:spacing w:before="62"/>
        <w:ind w:left="517"/>
      </w:pPr>
      <w:r>
        <w:rPr>
          <w:spacing w:val="-3"/>
        </w:rPr>
        <w:t>□适用 √不适用</w:t>
      </w:r>
    </w:p>
    <w:p>
      <w:pPr>
        <w:pStyle w:val="BodyText"/>
        <w:spacing w:before="129"/>
      </w:pPr>
    </w:p>
    <w:p>
      <w:pPr>
        <w:pStyle w:val="BodyText"/>
        <w:ind w:left="517"/>
      </w:pPr>
      <w:r>
        <w:rPr/>
        <w:t>47</w:t>
      </w:r>
      <w:r>
        <w:rPr>
          <w:spacing w:val="1"/>
        </w:rPr>
        <w:t>、租赁负债</w:t>
      </w:r>
    </w:p>
    <w:p>
      <w:pPr>
        <w:pStyle w:val="BodyText"/>
        <w:spacing w:before="62"/>
        <w:ind w:left="517"/>
      </w:pPr>
      <w:r>
        <w:rPr>
          <w:spacing w:val="-3"/>
        </w:rPr>
        <w:t>√适用 □不适用</w:t>
      </w:r>
    </w:p>
    <w:p>
      <w:pPr>
        <w:pStyle w:val="BodyText"/>
        <w:tabs>
          <w:tab w:pos="7910" w:val="left" w:leader="none"/>
        </w:tabs>
        <w:spacing w:before="5" w:after="4"/>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11" w:hRule="atLeast"/>
        </w:trPr>
        <w:tc>
          <w:tcPr>
            <w:tcW w:w="3125" w:type="dxa"/>
          </w:tcPr>
          <w:p>
            <w:pPr>
              <w:pStyle w:val="TableParagraph"/>
              <w:spacing w:line="292" w:lineRule="exact"/>
              <w:ind w:left="9"/>
              <w:jc w:val="center"/>
              <w:rPr>
                <w:sz w:val="24"/>
              </w:rPr>
            </w:pPr>
            <w:r>
              <w:rPr>
                <w:spacing w:val="-5"/>
                <w:sz w:val="24"/>
              </w:rPr>
              <w:t>项目</w:t>
            </w:r>
          </w:p>
        </w:tc>
        <w:tc>
          <w:tcPr>
            <w:tcW w:w="2849" w:type="dxa"/>
          </w:tcPr>
          <w:p>
            <w:pPr>
              <w:pStyle w:val="TableParagraph"/>
              <w:spacing w:line="292" w:lineRule="exact"/>
              <w:ind w:left="943"/>
              <w:rPr>
                <w:sz w:val="24"/>
              </w:rPr>
            </w:pPr>
            <w:r>
              <w:rPr>
                <w:spacing w:val="-3"/>
                <w:sz w:val="24"/>
              </w:rPr>
              <w:t>期末余额</w:t>
            </w:r>
          </w:p>
        </w:tc>
        <w:tc>
          <w:tcPr>
            <w:tcW w:w="2849" w:type="dxa"/>
          </w:tcPr>
          <w:p>
            <w:pPr>
              <w:pStyle w:val="TableParagraph"/>
              <w:spacing w:line="292" w:lineRule="exact"/>
              <w:ind w:left="941"/>
              <w:rPr>
                <w:sz w:val="24"/>
              </w:rPr>
            </w:pPr>
            <w:r>
              <w:rPr>
                <w:spacing w:val="-3"/>
                <w:sz w:val="24"/>
              </w:rPr>
              <w:t>期初余额</w:t>
            </w:r>
          </w:p>
        </w:tc>
      </w:tr>
      <w:tr>
        <w:trPr>
          <w:trHeight w:val="311" w:hRule="atLeast"/>
        </w:trPr>
        <w:tc>
          <w:tcPr>
            <w:tcW w:w="3125" w:type="dxa"/>
          </w:tcPr>
          <w:p>
            <w:pPr>
              <w:pStyle w:val="TableParagraph"/>
              <w:spacing w:line="292" w:lineRule="exact"/>
              <w:ind w:left="107"/>
              <w:rPr>
                <w:sz w:val="24"/>
              </w:rPr>
            </w:pPr>
            <w:r>
              <w:rPr>
                <w:spacing w:val="-2"/>
                <w:sz w:val="24"/>
              </w:rPr>
              <w:t>租赁付款额</w:t>
            </w:r>
          </w:p>
        </w:tc>
        <w:tc>
          <w:tcPr>
            <w:tcW w:w="2849" w:type="dxa"/>
          </w:tcPr>
          <w:p>
            <w:pPr>
              <w:pStyle w:val="TableParagraph"/>
              <w:spacing w:line="292" w:lineRule="exact"/>
              <w:ind w:right="96"/>
              <w:jc w:val="right"/>
              <w:rPr>
                <w:sz w:val="24"/>
              </w:rPr>
            </w:pPr>
            <w:r>
              <w:rPr>
                <w:spacing w:val="-2"/>
                <w:sz w:val="24"/>
              </w:rPr>
              <w:t>4,044,975,778.60</w:t>
            </w:r>
          </w:p>
        </w:tc>
        <w:tc>
          <w:tcPr>
            <w:tcW w:w="2849" w:type="dxa"/>
          </w:tcPr>
          <w:p>
            <w:pPr>
              <w:pStyle w:val="TableParagraph"/>
              <w:spacing w:line="292" w:lineRule="exact"/>
              <w:ind w:right="98"/>
              <w:jc w:val="right"/>
              <w:rPr>
                <w:sz w:val="24"/>
              </w:rPr>
            </w:pPr>
            <w:r>
              <w:rPr>
                <w:spacing w:val="-2"/>
                <w:sz w:val="24"/>
              </w:rPr>
              <w:t>4,253,533,825.60</w:t>
            </w:r>
          </w:p>
        </w:tc>
      </w:tr>
      <w:tr>
        <w:trPr>
          <w:trHeight w:val="309" w:hRule="atLeast"/>
        </w:trPr>
        <w:tc>
          <w:tcPr>
            <w:tcW w:w="3125" w:type="dxa"/>
          </w:tcPr>
          <w:p>
            <w:pPr>
              <w:pStyle w:val="TableParagraph"/>
              <w:spacing w:line="289" w:lineRule="exact"/>
              <w:ind w:left="107"/>
              <w:rPr>
                <w:sz w:val="24"/>
              </w:rPr>
            </w:pPr>
            <w:r>
              <w:rPr>
                <w:spacing w:val="-2"/>
                <w:sz w:val="24"/>
              </w:rPr>
              <w:t>减：未确认融资费用</w:t>
            </w:r>
          </w:p>
        </w:tc>
        <w:tc>
          <w:tcPr>
            <w:tcW w:w="2849" w:type="dxa"/>
          </w:tcPr>
          <w:p>
            <w:pPr>
              <w:pStyle w:val="TableParagraph"/>
              <w:spacing w:line="289" w:lineRule="exact"/>
              <w:ind w:right="96"/>
              <w:jc w:val="right"/>
              <w:rPr>
                <w:sz w:val="24"/>
              </w:rPr>
            </w:pPr>
            <w:r>
              <w:rPr>
                <w:sz w:val="24"/>
              </w:rPr>
              <w:t>-</w:t>
            </w:r>
            <w:r>
              <w:rPr>
                <w:spacing w:val="-2"/>
                <w:sz w:val="24"/>
              </w:rPr>
              <w:t>959,375,119.19</w:t>
            </w:r>
          </w:p>
        </w:tc>
        <w:tc>
          <w:tcPr>
            <w:tcW w:w="2849" w:type="dxa"/>
          </w:tcPr>
          <w:p>
            <w:pPr>
              <w:pStyle w:val="TableParagraph"/>
              <w:spacing w:line="289" w:lineRule="exact"/>
              <w:ind w:right="98"/>
              <w:jc w:val="right"/>
              <w:rPr>
                <w:sz w:val="24"/>
              </w:rPr>
            </w:pPr>
            <w:r>
              <w:rPr>
                <w:sz w:val="24"/>
              </w:rPr>
              <w:t>-</w:t>
            </w:r>
            <w:r>
              <w:rPr>
                <w:spacing w:val="-2"/>
                <w:sz w:val="24"/>
              </w:rPr>
              <w:t>1,050,202,369.26</w:t>
            </w:r>
          </w:p>
        </w:tc>
      </w:tr>
      <w:tr>
        <w:trPr>
          <w:trHeight w:val="311" w:hRule="atLeast"/>
        </w:trPr>
        <w:tc>
          <w:tcPr>
            <w:tcW w:w="3125" w:type="dxa"/>
          </w:tcPr>
          <w:p>
            <w:pPr>
              <w:pStyle w:val="TableParagraph"/>
              <w:spacing w:line="289" w:lineRule="exact" w:before="2"/>
              <w:ind w:left="9"/>
              <w:jc w:val="center"/>
              <w:rPr>
                <w:sz w:val="24"/>
              </w:rPr>
            </w:pPr>
            <w:r>
              <w:rPr>
                <w:spacing w:val="-5"/>
                <w:sz w:val="24"/>
              </w:rPr>
              <w:t>合计</w:t>
            </w:r>
          </w:p>
        </w:tc>
        <w:tc>
          <w:tcPr>
            <w:tcW w:w="2849" w:type="dxa"/>
          </w:tcPr>
          <w:p>
            <w:pPr>
              <w:pStyle w:val="TableParagraph"/>
              <w:spacing w:line="289" w:lineRule="exact" w:before="2"/>
              <w:ind w:right="96"/>
              <w:jc w:val="right"/>
              <w:rPr>
                <w:sz w:val="24"/>
              </w:rPr>
            </w:pPr>
            <w:r>
              <w:rPr>
                <w:spacing w:val="-2"/>
                <w:sz w:val="24"/>
              </w:rPr>
              <w:t>3,085,600,659.41</w:t>
            </w:r>
          </w:p>
        </w:tc>
        <w:tc>
          <w:tcPr>
            <w:tcW w:w="2849" w:type="dxa"/>
          </w:tcPr>
          <w:p>
            <w:pPr>
              <w:pStyle w:val="TableParagraph"/>
              <w:spacing w:line="289" w:lineRule="exact" w:before="2"/>
              <w:ind w:right="98"/>
              <w:jc w:val="right"/>
              <w:rPr>
                <w:sz w:val="24"/>
              </w:rPr>
            </w:pPr>
            <w:r>
              <w:rPr>
                <w:spacing w:val="-2"/>
                <w:sz w:val="24"/>
              </w:rPr>
              <w:t>3,203,331,456.34</w:t>
            </w:r>
          </w:p>
        </w:tc>
      </w:tr>
    </w:tbl>
    <w:p>
      <w:pPr>
        <w:pStyle w:val="BodyText"/>
        <w:spacing w:before="66"/>
      </w:pPr>
    </w:p>
    <w:p>
      <w:pPr>
        <w:pStyle w:val="BodyText"/>
        <w:spacing w:line="290" w:lineRule="auto"/>
        <w:ind w:left="517" w:right="8687"/>
      </w:pPr>
      <w:r>
        <w:rPr>
          <w:spacing w:val="-2"/>
        </w:rPr>
        <w:t>其他说明：</w:t>
      </w:r>
      <w:r>
        <w:rPr>
          <w:spacing w:val="-6"/>
        </w:rPr>
        <w:t>无。</w:t>
      </w:r>
    </w:p>
    <w:p>
      <w:pPr>
        <w:pStyle w:val="BodyText"/>
        <w:spacing w:before="2"/>
      </w:pPr>
    </w:p>
    <w:p>
      <w:pPr>
        <w:pStyle w:val="BodyText"/>
        <w:spacing w:line="290" w:lineRule="auto"/>
        <w:ind w:left="517" w:right="8178"/>
      </w:pPr>
      <w:r>
        <w:rPr/>
        <w:t>48、长期应付款</w:t>
      </w:r>
      <w:r>
        <w:rPr>
          <w:spacing w:val="-4"/>
        </w:rPr>
        <w:t>项目列示</w:t>
      </w:r>
    </w:p>
    <w:p>
      <w:pPr>
        <w:pStyle w:val="BodyText"/>
        <w:ind w:left="517"/>
      </w:pPr>
      <w:r>
        <w:rPr>
          <w:spacing w:val="-3"/>
        </w:rPr>
        <w:t>□适用 √不适用</w:t>
      </w:r>
    </w:p>
    <w:p>
      <w:pPr>
        <w:pStyle w:val="BodyText"/>
        <w:spacing w:before="7"/>
      </w:pPr>
    </w:p>
    <w:p>
      <w:pPr>
        <w:pStyle w:val="BodyText"/>
        <w:ind w:left="517"/>
      </w:pPr>
      <w:r>
        <w:rPr>
          <w:spacing w:val="-2"/>
        </w:rPr>
        <w:t>其他说明：</w:t>
      </w:r>
    </w:p>
    <w:p>
      <w:pPr>
        <w:pStyle w:val="BodyText"/>
        <w:spacing w:before="4"/>
        <w:ind w:left="517"/>
      </w:pPr>
      <w:r>
        <w:rPr>
          <w:spacing w:val="-3"/>
        </w:rPr>
        <w:t>□适用 √不适用</w:t>
      </w:r>
    </w:p>
    <w:p>
      <w:pPr>
        <w:pStyle w:val="BodyText"/>
        <w:spacing w:before="67"/>
      </w:pPr>
    </w:p>
    <w:p>
      <w:pPr>
        <w:pStyle w:val="BodyText"/>
        <w:ind w:left="517"/>
      </w:pPr>
      <w:r>
        <w:rPr>
          <w:spacing w:val="-2"/>
        </w:rPr>
        <w:t>长期应付款</w:t>
      </w:r>
    </w:p>
    <w:p>
      <w:pPr>
        <w:pStyle w:val="ListParagraph"/>
        <w:numPr>
          <w:ilvl w:val="0"/>
          <w:numId w:val="77"/>
        </w:numPr>
        <w:tabs>
          <w:tab w:pos="1357" w:val="left" w:leader="none"/>
        </w:tabs>
        <w:spacing w:line="240" w:lineRule="auto" w:before="65" w:after="0"/>
        <w:ind w:left="1357" w:right="0" w:hanging="840"/>
        <w:jc w:val="left"/>
        <w:rPr>
          <w:sz w:val="24"/>
        </w:rPr>
      </w:pPr>
      <w:r>
        <w:rPr>
          <w:spacing w:val="-1"/>
          <w:sz w:val="24"/>
        </w:rPr>
        <w:t>按款项性质列示长期应付款</w:t>
      </w:r>
    </w:p>
    <w:p>
      <w:pPr>
        <w:pStyle w:val="BodyText"/>
        <w:spacing w:before="62"/>
        <w:ind w:left="517"/>
      </w:pPr>
      <w:r>
        <w:rPr>
          <w:spacing w:val="-3"/>
        </w:rPr>
        <w:t>□适用 √不适用</w:t>
      </w:r>
    </w:p>
    <w:p>
      <w:pPr>
        <w:pStyle w:val="BodyText"/>
        <w:spacing w:before="69"/>
      </w:pPr>
    </w:p>
    <w:p>
      <w:pPr>
        <w:pStyle w:val="BodyText"/>
        <w:ind w:left="517"/>
      </w:pPr>
      <w:r>
        <w:rPr>
          <w:spacing w:val="-2"/>
        </w:rPr>
        <w:t>专项应付款</w:t>
      </w:r>
    </w:p>
    <w:p>
      <w:pPr>
        <w:pStyle w:val="ListParagraph"/>
        <w:numPr>
          <w:ilvl w:val="0"/>
          <w:numId w:val="78"/>
        </w:numPr>
        <w:tabs>
          <w:tab w:pos="1357" w:val="left" w:leader="none"/>
        </w:tabs>
        <w:spacing w:line="240" w:lineRule="auto" w:before="62" w:after="0"/>
        <w:ind w:left="1357" w:right="0" w:hanging="840"/>
        <w:jc w:val="left"/>
        <w:rPr>
          <w:sz w:val="24"/>
        </w:rPr>
      </w:pPr>
      <w:r>
        <w:rPr>
          <w:spacing w:val="-1"/>
          <w:sz w:val="24"/>
        </w:rPr>
        <w:t>按款项性质列示专项应付款</w:t>
      </w:r>
    </w:p>
    <w:p>
      <w:pPr>
        <w:pStyle w:val="BodyText"/>
        <w:spacing w:before="65"/>
        <w:ind w:left="517"/>
      </w:pPr>
      <w:r>
        <w:rPr>
          <w:spacing w:val="-3"/>
        </w:rPr>
        <w:t>□适用 √不适用</w:t>
      </w:r>
    </w:p>
    <w:p>
      <w:pPr>
        <w:pStyle w:val="BodyText"/>
        <w:spacing w:before="66"/>
      </w:pPr>
    </w:p>
    <w:p>
      <w:pPr>
        <w:pStyle w:val="BodyText"/>
        <w:ind w:left="517"/>
      </w:pPr>
      <w:r>
        <w:rPr/>
        <w:t>49</w:t>
      </w:r>
      <w:r>
        <w:rPr>
          <w:spacing w:val="-2"/>
        </w:rPr>
        <w:t>、长期应付职工薪酬</w:t>
      </w:r>
    </w:p>
    <w:p>
      <w:pPr>
        <w:pStyle w:val="BodyText"/>
        <w:spacing w:before="65"/>
        <w:ind w:left="517"/>
      </w:pPr>
      <w:r>
        <w:rPr>
          <w:spacing w:val="-3"/>
        </w:rPr>
        <w:t>□适用 √不适用</w:t>
      </w:r>
    </w:p>
    <w:p>
      <w:pPr>
        <w:pStyle w:val="BodyText"/>
      </w:pPr>
    </w:p>
    <w:p>
      <w:pPr>
        <w:pStyle w:val="BodyText"/>
        <w:spacing w:before="71"/>
      </w:pPr>
    </w:p>
    <w:p>
      <w:pPr>
        <w:pStyle w:val="BodyText"/>
        <w:ind w:left="517"/>
      </w:pPr>
      <w:r>
        <w:rPr/>
        <w:t>50</w:t>
      </w:r>
      <w:r>
        <w:rPr>
          <w:spacing w:val="1"/>
        </w:rPr>
        <w:t>、预计负债</w:t>
      </w:r>
    </w:p>
    <w:p>
      <w:pPr>
        <w:pStyle w:val="BodyText"/>
        <w:spacing w:before="65"/>
        <w:ind w:left="517"/>
      </w:pPr>
      <w:r>
        <w:rPr>
          <w:spacing w:val="-3"/>
        </w:rPr>
        <w:t>□适用 √不适用</w:t>
      </w:r>
    </w:p>
    <w:p>
      <w:pPr>
        <w:pStyle w:val="BodyText"/>
        <w:spacing w:before="66"/>
      </w:pPr>
    </w:p>
    <w:p>
      <w:pPr>
        <w:pStyle w:val="BodyText"/>
        <w:spacing w:line="290" w:lineRule="auto"/>
        <w:ind w:left="517" w:right="8418"/>
      </w:pPr>
      <w:r>
        <w:rPr/>
        <w:t>51</w:t>
      </w:r>
      <w:r>
        <w:rPr>
          <w:spacing w:val="1"/>
        </w:rPr>
        <w:t>、递延收益</w:t>
      </w:r>
      <w:r>
        <w:rPr>
          <w:spacing w:val="-2"/>
        </w:rPr>
        <w:t>递延收益情况</w:t>
      </w:r>
    </w:p>
    <w:p>
      <w:pPr>
        <w:pStyle w:val="BodyText"/>
        <w:spacing w:line="247" w:lineRule="exact"/>
        <w:ind w:left="517"/>
      </w:pPr>
      <w:r>
        <w:rPr/>
        <w:t>√适用</w:t>
      </w:r>
      <w:r>
        <w:rPr>
          <w:spacing w:val="59"/>
          <w:w w:val="150"/>
        </w:rPr>
        <w:t> </w:t>
      </w:r>
      <w:r>
        <w:rPr>
          <w:spacing w:val="-3"/>
        </w:rPr>
        <w:t>□不适用</w:t>
      </w:r>
    </w:p>
    <w:p>
      <w:pPr>
        <w:spacing w:after="0" w:line="247" w:lineRule="exact"/>
        <w:sectPr>
          <w:pgSz w:w="11910" w:h="16840"/>
          <w:pgMar w:header="882" w:footer="1195" w:top="1380" w:bottom="1380" w:left="760" w:right="740"/>
        </w:sectPr>
      </w:pPr>
    </w:p>
    <w:p>
      <w:pPr>
        <w:pStyle w:val="BodyText"/>
        <w:tabs>
          <w:tab w:pos="7910" w:val="left" w:leader="none"/>
        </w:tabs>
        <w:spacing w:before="56"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688"/>
        <w:gridCol w:w="1426"/>
        <w:gridCol w:w="1666"/>
        <w:gridCol w:w="1669"/>
        <w:gridCol w:w="1104"/>
      </w:tblGrid>
      <w:tr>
        <w:trPr>
          <w:trHeight w:val="621" w:hRule="atLeast"/>
        </w:trPr>
        <w:tc>
          <w:tcPr>
            <w:tcW w:w="1272" w:type="dxa"/>
          </w:tcPr>
          <w:p>
            <w:pPr>
              <w:pStyle w:val="TableParagraph"/>
              <w:spacing w:before="156"/>
              <w:ind w:left="9"/>
              <w:jc w:val="center"/>
              <w:rPr>
                <w:sz w:val="24"/>
              </w:rPr>
            </w:pPr>
            <w:r>
              <w:rPr>
                <w:spacing w:val="-5"/>
                <w:sz w:val="24"/>
              </w:rPr>
              <w:t>项目</w:t>
            </w:r>
          </w:p>
        </w:tc>
        <w:tc>
          <w:tcPr>
            <w:tcW w:w="1688" w:type="dxa"/>
          </w:tcPr>
          <w:p>
            <w:pPr>
              <w:pStyle w:val="TableParagraph"/>
              <w:spacing w:before="156"/>
              <w:ind w:left="6"/>
              <w:jc w:val="center"/>
              <w:rPr>
                <w:sz w:val="24"/>
              </w:rPr>
            </w:pPr>
            <w:r>
              <w:rPr>
                <w:spacing w:val="-3"/>
                <w:sz w:val="24"/>
              </w:rPr>
              <w:t>期初余额</w:t>
            </w:r>
          </w:p>
        </w:tc>
        <w:tc>
          <w:tcPr>
            <w:tcW w:w="1426" w:type="dxa"/>
          </w:tcPr>
          <w:p>
            <w:pPr>
              <w:pStyle w:val="TableParagraph"/>
              <w:spacing w:before="156"/>
              <w:ind w:left="9" w:right="1"/>
              <w:jc w:val="center"/>
              <w:rPr>
                <w:sz w:val="24"/>
              </w:rPr>
            </w:pPr>
            <w:r>
              <w:rPr>
                <w:spacing w:val="-3"/>
                <w:sz w:val="24"/>
              </w:rPr>
              <w:t>本期增加</w:t>
            </w:r>
          </w:p>
        </w:tc>
        <w:tc>
          <w:tcPr>
            <w:tcW w:w="1666" w:type="dxa"/>
          </w:tcPr>
          <w:p>
            <w:pPr>
              <w:pStyle w:val="TableParagraph"/>
              <w:spacing w:before="156"/>
              <w:ind w:left="16" w:right="9"/>
              <w:jc w:val="center"/>
              <w:rPr>
                <w:sz w:val="24"/>
              </w:rPr>
            </w:pPr>
            <w:r>
              <w:rPr>
                <w:spacing w:val="-3"/>
                <w:sz w:val="24"/>
              </w:rPr>
              <w:t>本期减少</w:t>
            </w:r>
          </w:p>
        </w:tc>
        <w:tc>
          <w:tcPr>
            <w:tcW w:w="1669" w:type="dxa"/>
          </w:tcPr>
          <w:p>
            <w:pPr>
              <w:pStyle w:val="TableParagraph"/>
              <w:spacing w:before="156"/>
              <w:ind w:left="4"/>
              <w:jc w:val="center"/>
              <w:rPr>
                <w:sz w:val="24"/>
              </w:rPr>
            </w:pPr>
            <w:bookmarkStart w:name="OLE_LINK66" w:id="14"/>
            <w:bookmarkEnd w:id="14"/>
            <w:r>
              <w:rPr/>
            </w:r>
            <w:bookmarkStart w:name="OLE_LINK67" w:id="15"/>
            <w:bookmarkEnd w:id="15"/>
            <w:r>
              <w:rPr/>
            </w:r>
            <w:r>
              <w:rPr>
                <w:spacing w:val="-3"/>
                <w:sz w:val="24"/>
              </w:rPr>
              <w:t>期末余额</w:t>
            </w:r>
          </w:p>
        </w:tc>
        <w:tc>
          <w:tcPr>
            <w:tcW w:w="1104" w:type="dxa"/>
          </w:tcPr>
          <w:p>
            <w:pPr>
              <w:pStyle w:val="TableParagraph"/>
              <w:ind w:left="2"/>
              <w:jc w:val="center"/>
              <w:rPr>
                <w:sz w:val="24"/>
              </w:rPr>
            </w:pPr>
            <w:r>
              <w:rPr>
                <w:spacing w:val="-4"/>
                <w:sz w:val="24"/>
              </w:rPr>
              <w:t>形成原</w:t>
            </w:r>
          </w:p>
          <w:p>
            <w:pPr>
              <w:pStyle w:val="TableParagraph"/>
              <w:spacing w:line="289" w:lineRule="exact" w:before="4"/>
              <w:ind w:left="2"/>
              <w:jc w:val="center"/>
              <w:rPr>
                <w:sz w:val="24"/>
              </w:rPr>
            </w:pPr>
            <w:r>
              <w:rPr>
                <w:spacing w:val="-10"/>
                <w:sz w:val="24"/>
              </w:rPr>
              <w:t>因</w:t>
            </w:r>
          </w:p>
        </w:tc>
      </w:tr>
      <w:tr>
        <w:trPr>
          <w:trHeight w:val="623" w:hRule="atLeast"/>
        </w:trPr>
        <w:tc>
          <w:tcPr>
            <w:tcW w:w="1272" w:type="dxa"/>
          </w:tcPr>
          <w:p>
            <w:pPr>
              <w:pStyle w:val="TableParagraph"/>
              <w:spacing w:before="155"/>
              <w:ind w:right="74"/>
              <w:jc w:val="center"/>
              <w:rPr>
                <w:sz w:val="24"/>
              </w:rPr>
            </w:pPr>
            <w:r>
              <w:rPr>
                <w:spacing w:val="-3"/>
                <w:sz w:val="24"/>
              </w:rPr>
              <w:t>政府补助</w:t>
            </w:r>
          </w:p>
        </w:tc>
        <w:tc>
          <w:tcPr>
            <w:tcW w:w="1688" w:type="dxa"/>
          </w:tcPr>
          <w:p>
            <w:pPr>
              <w:pStyle w:val="TableParagraph"/>
              <w:spacing w:before="155"/>
              <w:ind w:left="30"/>
              <w:jc w:val="center"/>
              <w:rPr>
                <w:sz w:val="24"/>
              </w:rPr>
            </w:pPr>
            <w:r>
              <w:rPr>
                <w:spacing w:val="-2"/>
                <w:sz w:val="24"/>
              </w:rPr>
              <w:t>8,879,633.30</w:t>
            </w:r>
          </w:p>
        </w:tc>
        <w:tc>
          <w:tcPr>
            <w:tcW w:w="1426" w:type="dxa"/>
          </w:tcPr>
          <w:p>
            <w:pPr>
              <w:pStyle w:val="TableParagraph"/>
              <w:spacing w:before="155"/>
              <w:ind w:left="9" w:right="1"/>
              <w:jc w:val="center"/>
              <w:rPr>
                <w:sz w:val="24"/>
              </w:rPr>
            </w:pPr>
            <w:r>
              <w:rPr>
                <w:spacing w:val="-2"/>
                <w:sz w:val="24"/>
              </w:rPr>
              <w:t>240,000.00</w:t>
            </w:r>
          </w:p>
        </w:tc>
        <w:tc>
          <w:tcPr>
            <w:tcW w:w="1666" w:type="dxa"/>
          </w:tcPr>
          <w:p>
            <w:pPr>
              <w:pStyle w:val="TableParagraph"/>
              <w:spacing w:before="155"/>
              <w:ind w:left="16" w:right="9"/>
              <w:jc w:val="center"/>
              <w:rPr>
                <w:sz w:val="24"/>
              </w:rPr>
            </w:pPr>
            <w:r>
              <w:rPr>
                <w:spacing w:val="-2"/>
                <w:sz w:val="24"/>
              </w:rPr>
              <w:t>2,268,228.28</w:t>
            </w:r>
          </w:p>
        </w:tc>
        <w:tc>
          <w:tcPr>
            <w:tcW w:w="1669" w:type="dxa"/>
          </w:tcPr>
          <w:p>
            <w:pPr>
              <w:pStyle w:val="TableParagraph"/>
              <w:spacing w:before="155"/>
              <w:ind w:left="4"/>
              <w:jc w:val="center"/>
              <w:rPr>
                <w:sz w:val="24"/>
              </w:rPr>
            </w:pPr>
            <w:r>
              <w:rPr>
                <w:spacing w:val="-2"/>
                <w:sz w:val="24"/>
              </w:rPr>
              <w:t>6,851,405.02</w:t>
            </w:r>
          </w:p>
        </w:tc>
        <w:tc>
          <w:tcPr>
            <w:tcW w:w="1104" w:type="dxa"/>
          </w:tcPr>
          <w:p>
            <w:pPr>
              <w:pStyle w:val="TableParagraph"/>
              <w:spacing w:line="307" w:lineRule="exact"/>
              <w:ind w:left="109"/>
              <w:rPr>
                <w:sz w:val="24"/>
              </w:rPr>
            </w:pPr>
            <w:r>
              <w:rPr>
                <w:spacing w:val="-4"/>
                <w:sz w:val="24"/>
              </w:rPr>
              <w:t>资产相</w:t>
            </w:r>
          </w:p>
          <w:p>
            <w:pPr>
              <w:pStyle w:val="TableParagraph"/>
              <w:spacing w:line="292" w:lineRule="exact" w:before="4"/>
              <w:ind w:left="109"/>
              <w:rPr>
                <w:sz w:val="24"/>
              </w:rPr>
            </w:pPr>
            <w:r>
              <w:rPr>
                <w:spacing w:val="-4"/>
                <w:sz w:val="24"/>
              </w:rPr>
              <w:t>关补助</w:t>
            </w:r>
          </w:p>
        </w:tc>
      </w:tr>
      <w:tr>
        <w:trPr>
          <w:trHeight w:val="311" w:hRule="atLeast"/>
        </w:trPr>
        <w:tc>
          <w:tcPr>
            <w:tcW w:w="1272" w:type="dxa"/>
          </w:tcPr>
          <w:p>
            <w:pPr>
              <w:pStyle w:val="TableParagraph"/>
              <w:spacing w:line="292" w:lineRule="exact"/>
              <w:ind w:left="9"/>
              <w:jc w:val="center"/>
              <w:rPr>
                <w:sz w:val="24"/>
              </w:rPr>
            </w:pPr>
            <w:r>
              <w:rPr>
                <w:spacing w:val="-5"/>
                <w:sz w:val="24"/>
              </w:rPr>
              <w:t>合计</w:t>
            </w:r>
          </w:p>
        </w:tc>
        <w:tc>
          <w:tcPr>
            <w:tcW w:w="1688" w:type="dxa"/>
          </w:tcPr>
          <w:p>
            <w:pPr>
              <w:pStyle w:val="TableParagraph"/>
              <w:spacing w:line="292" w:lineRule="exact"/>
              <w:ind w:left="30"/>
              <w:jc w:val="center"/>
              <w:rPr>
                <w:sz w:val="24"/>
              </w:rPr>
            </w:pPr>
            <w:r>
              <w:rPr>
                <w:spacing w:val="-2"/>
                <w:sz w:val="24"/>
              </w:rPr>
              <w:t>8,879,633.30</w:t>
            </w:r>
          </w:p>
        </w:tc>
        <w:tc>
          <w:tcPr>
            <w:tcW w:w="1426" w:type="dxa"/>
          </w:tcPr>
          <w:p>
            <w:pPr>
              <w:pStyle w:val="TableParagraph"/>
              <w:spacing w:line="292" w:lineRule="exact"/>
              <w:ind w:left="9" w:right="1"/>
              <w:jc w:val="center"/>
              <w:rPr>
                <w:sz w:val="24"/>
              </w:rPr>
            </w:pPr>
            <w:r>
              <w:rPr>
                <w:spacing w:val="-2"/>
                <w:sz w:val="24"/>
              </w:rPr>
              <w:t>240,000.00</w:t>
            </w:r>
          </w:p>
        </w:tc>
        <w:tc>
          <w:tcPr>
            <w:tcW w:w="1666" w:type="dxa"/>
          </w:tcPr>
          <w:p>
            <w:pPr>
              <w:pStyle w:val="TableParagraph"/>
              <w:spacing w:line="292" w:lineRule="exact"/>
              <w:ind w:left="16" w:right="9"/>
              <w:jc w:val="center"/>
              <w:rPr>
                <w:sz w:val="24"/>
              </w:rPr>
            </w:pPr>
            <w:r>
              <w:rPr>
                <w:spacing w:val="-2"/>
                <w:sz w:val="24"/>
              </w:rPr>
              <w:t>2,268,228.28</w:t>
            </w:r>
          </w:p>
        </w:tc>
        <w:tc>
          <w:tcPr>
            <w:tcW w:w="1669" w:type="dxa"/>
          </w:tcPr>
          <w:p>
            <w:pPr>
              <w:pStyle w:val="TableParagraph"/>
              <w:spacing w:line="292" w:lineRule="exact"/>
              <w:ind w:left="4"/>
              <w:jc w:val="center"/>
              <w:rPr>
                <w:sz w:val="24"/>
              </w:rPr>
            </w:pPr>
            <w:r>
              <w:rPr>
                <w:spacing w:val="-2"/>
                <w:sz w:val="24"/>
              </w:rPr>
              <w:t>6,851,405.02</w:t>
            </w:r>
          </w:p>
        </w:tc>
        <w:tc>
          <w:tcPr>
            <w:tcW w:w="1104" w:type="dxa"/>
          </w:tcPr>
          <w:p>
            <w:pPr>
              <w:pStyle w:val="TableParagraph"/>
              <w:spacing w:line="292" w:lineRule="exact"/>
              <w:ind w:left="2"/>
              <w:jc w:val="center"/>
              <w:rPr>
                <w:sz w:val="24"/>
              </w:rPr>
            </w:pPr>
            <w:r>
              <w:rPr>
                <w:spacing w:val="-10"/>
                <w:sz w:val="24"/>
              </w:rPr>
              <w:t>/</w:t>
            </w:r>
          </w:p>
        </w:tc>
      </w:tr>
    </w:tbl>
    <w:p>
      <w:pPr>
        <w:pStyle w:val="BodyText"/>
        <w:spacing w:before="63"/>
      </w:pPr>
    </w:p>
    <w:p>
      <w:pPr>
        <w:pStyle w:val="BodyText"/>
        <w:ind w:left="517"/>
      </w:pPr>
      <w:r>
        <w:rPr>
          <w:spacing w:val="-1"/>
        </w:rPr>
        <w:t>涉及政府补助的项目：</w:t>
      </w:r>
    </w:p>
    <w:p>
      <w:pPr>
        <w:pStyle w:val="BodyText"/>
        <w:spacing w:before="65"/>
        <w:ind w:left="517"/>
      </w:pPr>
      <w:r>
        <w:rPr>
          <w:spacing w:val="-3"/>
        </w:rPr>
        <w:t>√适用 □不适用</w:t>
      </w:r>
    </w:p>
    <w:p>
      <w:pPr>
        <w:pStyle w:val="BodyText"/>
        <w:tabs>
          <w:tab w:pos="7910" w:val="left" w:leader="none"/>
        </w:tabs>
        <w:spacing w:before="64"/>
        <w:ind w:left="6710"/>
      </w:pPr>
      <w:r>
        <w:rPr/>
        <w:t>单位：</w:t>
      </w:r>
      <w:r>
        <w:rPr>
          <w:spacing w:val="-10"/>
        </w:rPr>
        <w:t>元</w:t>
      </w:r>
      <w:r>
        <w:rPr/>
        <w:tab/>
        <w:t>币种：人民</w:t>
      </w:r>
      <w:r>
        <w:rPr>
          <w:spacing w:val="-10"/>
        </w:rPr>
        <w:t>币</w:t>
      </w:r>
    </w:p>
    <w:p>
      <w:pPr>
        <w:pStyle w:val="BodyText"/>
        <w:rPr>
          <w:sz w:val="5"/>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417"/>
        <w:gridCol w:w="1136"/>
        <w:gridCol w:w="426"/>
        <w:gridCol w:w="1420"/>
        <w:gridCol w:w="1136"/>
        <w:gridCol w:w="1420"/>
        <w:gridCol w:w="603"/>
      </w:tblGrid>
      <w:tr>
        <w:trPr>
          <w:trHeight w:val="3422" w:hRule="atLeast"/>
        </w:trPr>
        <w:tc>
          <w:tcPr>
            <w:tcW w:w="1272"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
              <w:rPr>
                <w:sz w:val="24"/>
              </w:rPr>
            </w:pPr>
          </w:p>
          <w:p>
            <w:pPr>
              <w:pStyle w:val="TableParagraph"/>
              <w:ind w:left="153"/>
              <w:rPr>
                <w:sz w:val="24"/>
              </w:rPr>
            </w:pPr>
            <w:r>
              <w:rPr>
                <w:spacing w:val="-3"/>
                <w:sz w:val="24"/>
              </w:rPr>
              <w:t>负债项目</w:t>
            </w:r>
          </w:p>
        </w:tc>
        <w:tc>
          <w:tcPr>
            <w:tcW w:w="141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
              <w:rPr>
                <w:sz w:val="24"/>
              </w:rPr>
            </w:pPr>
          </w:p>
          <w:p>
            <w:pPr>
              <w:pStyle w:val="TableParagraph"/>
              <w:ind w:left="225"/>
              <w:rPr>
                <w:sz w:val="24"/>
              </w:rPr>
            </w:pPr>
            <w:r>
              <w:rPr>
                <w:spacing w:val="-3"/>
                <w:sz w:val="24"/>
              </w:rPr>
              <w:t>期初余额</w:t>
            </w:r>
          </w:p>
        </w:tc>
        <w:tc>
          <w:tcPr>
            <w:tcW w:w="1136" w:type="dxa"/>
          </w:tcPr>
          <w:p>
            <w:pPr>
              <w:pStyle w:val="TableParagraph"/>
              <w:rPr>
                <w:sz w:val="24"/>
              </w:rPr>
            </w:pPr>
          </w:p>
          <w:p>
            <w:pPr>
              <w:pStyle w:val="TableParagraph"/>
              <w:rPr>
                <w:sz w:val="24"/>
              </w:rPr>
            </w:pPr>
          </w:p>
          <w:p>
            <w:pPr>
              <w:pStyle w:val="TableParagraph"/>
              <w:rPr>
                <w:sz w:val="24"/>
              </w:rPr>
            </w:pPr>
          </w:p>
          <w:p>
            <w:pPr>
              <w:pStyle w:val="TableParagraph"/>
              <w:spacing w:before="13"/>
              <w:rPr>
                <w:sz w:val="24"/>
              </w:rPr>
            </w:pPr>
          </w:p>
          <w:p>
            <w:pPr>
              <w:pStyle w:val="TableParagraph"/>
              <w:spacing w:line="242" w:lineRule="auto"/>
              <w:ind w:left="205" w:right="198"/>
              <w:jc w:val="both"/>
              <w:rPr>
                <w:sz w:val="24"/>
              </w:rPr>
            </w:pPr>
            <w:r>
              <w:rPr>
                <w:spacing w:val="-4"/>
                <w:sz w:val="24"/>
              </w:rPr>
              <w:t>本期新增补助</w:t>
            </w:r>
            <w:r>
              <w:rPr>
                <w:spacing w:val="-6"/>
                <w:sz w:val="24"/>
              </w:rPr>
              <w:t>金额</w:t>
            </w:r>
          </w:p>
        </w:tc>
        <w:tc>
          <w:tcPr>
            <w:tcW w:w="426" w:type="dxa"/>
          </w:tcPr>
          <w:p>
            <w:pPr>
              <w:pStyle w:val="TableParagraph"/>
              <w:spacing w:line="242" w:lineRule="auto"/>
              <w:ind w:left="111" w:right="62"/>
              <w:jc w:val="both"/>
              <w:rPr>
                <w:sz w:val="24"/>
              </w:rPr>
            </w:pPr>
            <w:r>
              <w:rPr>
                <w:spacing w:val="-10"/>
                <w:sz w:val="24"/>
              </w:rPr>
              <w:t>本期计入营业外收入金</w:t>
            </w:r>
          </w:p>
          <w:p>
            <w:pPr>
              <w:pStyle w:val="TableParagraph"/>
              <w:spacing w:line="289" w:lineRule="exact" w:before="7"/>
              <w:ind w:left="111"/>
              <w:rPr>
                <w:sz w:val="24"/>
              </w:rPr>
            </w:pPr>
            <w:r>
              <w:rPr>
                <w:spacing w:val="-10"/>
                <w:sz w:val="24"/>
              </w:rPr>
              <w:t>额</w:t>
            </w:r>
          </w:p>
        </w:tc>
        <w:tc>
          <w:tcPr>
            <w:tcW w:w="1420" w:type="dxa"/>
          </w:tcPr>
          <w:p>
            <w:pPr>
              <w:pStyle w:val="TableParagraph"/>
              <w:rPr>
                <w:sz w:val="24"/>
              </w:rPr>
            </w:pPr>
          </w:p>
          <w:p>
            <w:pPr>
              <w:pStyle w:val="TableParagraph"/>
              <w:rPr>
                <w:sz w:val="24"/>
              </w:rPr>
            </w:pPr>
          </w:p>
          <w:p>
            <w:pPr>
              <w:pStyle w:val="TableParagraph"/>
              <w:rPr>
                <w:sz w:val="24"/>
              </w:rPr>
            </w:pPr>
          </w:p>
          <w:p>
            <w:pPr>
              <w:pStyle w:val="TableParagraph"/>
              <w:spacing w:before="13"/>
              <w:rPr>
                <w:sz w:val="24"/>
              </w:rPr>
            </w:pPr>
          </w:p>
          <w:p>
            <w:pPr>
              <w:pStyle w:val="TableParagraph"/>
              <w:spacing w:line="242" w:lineRule="auto"/>
              <w:ind w:left="222" w:right="225"/>
              <w:jc w:val="center"/>
              <w:rPr>
                <w:sz w:val="24"/>
              </w:rPr>
            </w:pPr>
            <w:r>
              <w:rPr>
                <w:spacing w:val="-4"/>
                <w:sz w:val="24"/>
              </w:rPr>
              <w:t>本期计入其他收益</w:t>
            </w:r>
            <w:r>
              <w:rPr>
                <w:spacing w:val="-6"/>
                <w:sz w:val="24"/>
              </w:rPr>
              <w:t>金额</w:t>
            </w:r>
          </w:p>
        </w:tc>
        <w:tc>
          <w:tcPr>
            <w:tcW w:w="1136" w:type="dxa"/>
          </w:tcPr>
          <w:p>
            <w:pPr>
              <w:pStyle w:val="TableParagraph"/>
              <w:rPr>
                <w:sz w:val="24"/>
              </w:rPr>
            </w:pPr>
          </w:p>
          <w:p>
            <w:pPr>
              <w:pStyle w:val="TableParagraph"/>
              <w:rPr>
                <w:sz w:val="24"/>
              </w:rPr>
            </w:pPr>
          </w:p>
          <w:p>
            <w:pPr>
              <w:pStyle w:val="TableParagraph"/>
              <w:rPr>
                <w:sz w:val="24"/>
              </w:rPr>
            </w:pPr>
          </w:p>
          <w:p>
            <w:pPr>
              <w:pStyle w:val="TableParagraph"/>
              <w:spacing w:before="169"/>
              <w:rPr>
                <w:sz w:val="24"/>
              </w:rPr>
            </w:pPr>
          </w:p>
          <w:p>
            <w:pPr>
              <w:pStyle w:val="TableParagraph"/>
              <w:spacing w:line="242" w:lineRule="auto"/>
              <w:ind w:left="442" w:right="201" w:hanging="240"/>
              <w:rPr>
                <w:sz w:val="24"/>
              </w:rPr>
            </w:pPr>
            <w:r>
              <w:rPr>
                <w:spacing w:val="-4"/>
                <w:sz w:val="24"/>
              </w:rPr>
              <w:t>其他变</w:t>
            </w:r>
            <w:r>
              <w:rPr>
                <w:spacing w:val="-10"/>
                <w:sz w:val="24"/>
              </w:rPr>
              <w:t>动</w:t>
            </w:r>
          </w:p>
        </w:tc>
        <w:tc>
          <w:tcPr>
            <w:tcW w:w="142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
              <w:rPr>
                <w:sz w:val="24"/>
              </w:rPr>
            </w:pPr>
          </w:p>
          <w:p>
            <w:pPr>
              <w:pStyle w:val="TableParagraph"/>
              <w:ind w:left="223"/>
              <w:rPr>
                <w:sz w:val="24"/>
              </w:rPr>
            </w:pPr>
            <w:r>
              <w:rPr>
                <w:spacing w:val="-3"/>
                <w:sz w:val="24"/>
              </w:rPr>
              <w:t>期末余额</w:t>
            </w:r>
          </w:p>
        </w:tc>
        <w:tc>
          <w:tcPr>
            <w:tcW w:w="603" w:type="dxa"/>
          </w:tcPr>
          <w:p>
            <w:pPr>
              <w:pStyle w:val="TableParagraph"/>
              <w:spacing w:line="242" w:lineRule="auto" w:before="156"/>
              <w:ind w:left="114" w:right="116" w:firstLine="60"/>
              <w:jc w:val="both"/>
              <w:rPr>
                <w:sz w:val="24"/>
              </w:rPr>
            </w:pPr>
            <w:r>
              <w:rPr>
                <w:spacing w:val="-10"/>
                <w:sz w:val="24"/>
              </w:rPr>
              <w:t>与资产相</w:t>
            </w:r>
            <w:r>
              <w:rPr>
                <w:spacing w:val="-6"/>
                <w:sz w:val="24"/>
              </w:rPr>
              <w:t>关/</w:t>
            </w:r>
            <w:r>
              <w:rPr>
                <w:spacing w:val="-10"/>
                <w:sz w:val="24"/>
              </w:rPr>
              <w:t>与收益相关</w:t>
            </w:r>
          </w:p>
        </w:tc>
      </w:tr>
      <w:tr>
        <w:trPr>
          <w:trHeight w:val="700" w:hRule="atLeast"/>
        </w:trPr>
        <w:tc>
          <w:tcPr>
            <w:tcW w:w="1272" w:type="dxa"/>
          </w:tcPr>
          <w:p>
            <w:pPr>
              <w:pStyle w:val="TableParagraph"/>
              <w:ind w:left="112"/>
              <w:rPr>
                <w:sz w:val="18"/>
              </w:rPr>
            </w:pPr>
            <w:r>
              <w:rPr>
                <w:spacing w:val="-2"/>
                <w:sz w:val="18"/>
              </w:rPr>
              <w:t>上海市信息</w:t>
            </w:r>
          </w:p>
          <w:p>
            <w:pPr>
              <w:pStyle w:val="TableParagraph"/>
              <w:spacing w:line="230" w:lineRule="atLeast"/>
              <w:ind w:left="112" w:right="247"/>
              <w:rPr>
                <w:sz w:val="18"/>
              </w:rPr>
            </w:pPr>
            <w:r>
              <w:rPr>
                <w:spacing w:val="-2"/>
                <w:sz w:val="18"/>
              </w:rPr>
              <w:t>化发展专项</w:t>
            </w:r>
            <w:r>
              <w:rPr>
                <w:spacing w:val="-4"/>
                <w:sz w:val="18"/>
              </w:rPr>
              <w:t>资金项目</w:t>
            </w:r>
          </w:p>
        </w:tc>
        <w:tc>
          <w:tcPr>
            <w:tcW w:w="1417" w:type="dxa"/>
          </w:tcPr>
          <w:p>
            <w:pPr>
              <w:pStyle w:val="TableParagraph"/>
              <w:spacing w:before="4"/>
              <w:rPr>
                <w:sz w:val="18"/>
              </w:rPr>
            </w:pPr>
          </w:p>
          <w:p>
            <w:pPr>
              <w:pStyle w:val="TableParagraph"/>
              <w:ind w:right="104"/>
              <w:jc w:val="right"/>
              <w:rPr>
                <w:sz w:val="18"/>
              </w:rPr>
            </w:pPr>
            <w:r>
              <w:rPr>
                <w:spacing w:val="-2"/>
                <w:sz w:val="18"/>
              </w:rPr>
              <w:t>1,007,224.43</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spacing w:before="4"/>
              <w:rPr>
                <w:sz w:val="18"/>
              </w:rPr>
            </w:pPr>
          </w:p>
          <w:p>
            <w:pPr>
              <w:pStyle w:val="TableParagraph"/>
              <w:ind w:right="107"/>
              <w:jc w:val="right"/>
              <w:rPr>
                <w:sz w:val="18"/>
              </w:rPr>
            </w:pPr>
            <w:r>
              <w:rPr>
                <w:spacing w:val="-2"/>
                <w:sz w:val="18"/>
              </w:rPr>
              <w:t>210,734.76</w:t>
            </w:r>
          </w:p>
        </w:tc>
        <w:tc>
          <w:tcPr>
            <w:tcW w:w="1136" w:type="dxa"/>
          </w:tcPr>
          <w:p>
            <w:pPr>
              <w:pStyle w:val="TableParagraph"/>
              <w:rPr>
                <w:rFonts w:ascii="Times New Roman"/>
                <w:sz w:val="20"/>
              </w:rPr>
            </w:pPr>
          </w:p>
        </w:tc>
        <w:tc>
          <w:tcPr>
            <w:tcW w:w="1420" w:type="dxa"/>
          </w:tcPr>
          <w:p>
            <w:pPr>
              <w:pStyle w:val="TableParagraph"/>
              <w:spacing w:before="4"/>
              <w:rPr>
                <w:sz w:val="18"/>
              </w:rPr>
            </w:pPr>
          </w:p>
          <w:p>
            <w:pPr>
              <w:pStyle w:val="TableParagraph"/>
              <w:ind w:right="106"/>
              <w:jc w:val="right"/>
              <w:rPr>
                <w:sz w:val="18"/>
              </w:rPr>
            </w:pPr>
            <w:r>
              <w:rPr>
                <w:spacing w:val="-2"/>
                <w:sz w:val="18"/>
              </w:rPr>
              <w:t>796,489.67</w:t>
            </w:r>
          </w:p>
        </w:tc>
        <w:tc>
          <w:tcPr>
            <w:tcW w:w="603" w:type="dxa"/>
          </w:tcPr>
          <w:p>
            <w:pPr>
              <w:pStyle w:val="TableParagraph"/>
              <w:ind w:left="107"/>
              <w:rPr>
                <w:sz w:val="18"/>
              </w:rPr>
            </w:pPr>
            <w:r>
              <w:rPr>
                <w:spacing w:val="-5"/>
                <w:sz w:val="18"/>
              </w:rPr>
              <w:t>与资</w:t>
            </w:r>
          </w:p>
          <w:p>
            <w:pPr>
              <w:pStyle w:val="TableParagraph"/>
              <w:spacing w:line="230" w:lineRule="atLeast"/>
              <w:ind w:left="107" w:right="123"/>
              <w:rPr>
                <w:sz w:val="18"/>
              </w:rPr>
            </w:pPr>
            <w:r>
              <w:rPr>
                <w:spacing w:val="-6"/>
                <w:sz w:val="18"/>
              </w:rPr>
              <w:t>产相</w:t>
            </w:r>
            <w:r>
              <w:rPr>
                <w:spacing w:val="-10"/>
                <w:sz w:val="18"/>
              </w:rPr>
              <w:t>关</w:t>
            </w:r>
          </w:p>
        </w:tc>
      </w:tr>
      <w:tr>
        <w:trPr>
          <w:trHeight w:val="933" w:hRule="atLeast"/>
        </w:trPr>
        <w:tc>
          <w:tcPr>
            <w:tcW w:w="1272" w:type="dxa"/>
          </w:tcPr>
          <w:p>
            <w:pPr>
              <w:pStyle w:val="TableParagraph"/>
              <w:spacing w:line="242" w:lineRule="auto"/>
              <w:ind w:left="112" w:right="247"/>
              <w:jc w:val="both"/>
              <w:rPr>
                <w:sz w:val="18"/>
              </w:rPr>
            </w:pPr>
            <w:r>
              <w:rPr>
                <w:spacing w:val="-2"/>
                <w:sz w:val="18"/>
              </w:rPr>
              <w:t>越界文化创意与信息科技产业融合</w:t>
            </w:r>
          </w:p>
          <w:p>
            <w:pPr>
              <w:pStyle w:val="TableParagraph"/>
              <w:spacing w:line="213" w:lineRule="exact" w:before="2"/>
              <w:ind w:left="112"/>
              <w:rPr>
                <w:sz w:val="18"/>
              </w:rPr>
            </w:pPr>
            <w:r>
              <w:rPr>
                <w:spacing w:val="-3"/>
                <w:sz w:val="18"/>
              </w:rPr>
              <w:t>服务平台</w:t>
            </w:r>
          </w:p>
        </w:tc>
        <w:tc>
          <w:tcPr>
            <w:tcW w:w="1417" w:type="dxa"/>
          </w:tcPr>
          <w:p>
            <w:pPr>
              <w:pStyle w:val="TableParagraph"/>
              <w:spacing w:before="119"/>
              <w:rPr>
                <w:sz w:val="18"/>
              </w:rPr>
            </w:pPr>
          </w:p>
          <w:p>
            <w:pPr>
              <w:pStyle w:val="TableParagraph"/>
              <w:ind w:right="104"/>
              <w:jc w:val="right"/>
              <w:rPr>
                <w:sz w:val="18"/>
              </w:rPr>
            </w:pPr>
            <w:r>
              <w:rPr>
                <w:spacing w:val="-2"/>
                <w:sz w:val="18"/>
              </w:rPr>
              <w:t>844,108.80</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spacing w:before="119"/>
              <w:rPr>
                <w:sz w:val="18"/>
              </w:rPr>
            </w:pPr>
          </w:p>
          <w:p>
            <w:pPr>
              <w:pStyle w:val="TableParagraph"/>
              <w:ind w:right="107"/>
              <w:jc w:val="right"/>
              <w:rPr>
                <w:sz w:val="18"/>
              </w:rPr>
            </w:pPr>
            <w:r>
              <w:rPr>
                <w:spacing w:val="-2"/>
                <w:sz w:val="18"/>
              </w:rPr>
              <w:t>163,972.80</w:t>
            </w:r>
          </w:p>
        </w:tc>
        <w:tc>
          <w:tcPr>
            <w:tcW w:w="1136" w:type="dxa"/>
          </w:tcPr>
          <w:p>
            <w:pPr>
              <w:pStyle w:val="TableParagraph"/>
              <w:rPr>
                <w:rFonts w:ascii="Times New Roman"/>
                <w:sz w:val="20"/>
              </w:rPr>
            </w:pPr>
          </w:p>
        </w:tc>
        <w:tc>
          <w:tcPr>
            <w:tcW w:w="1420" w:type="dxa"/>
          </w:tcPr>
          <w:p>
            <w:pPr>
              <w:pStyle w:val="TableParagraph"/>
              <w:spacing w:before="119"/>
              <w:rPr>
                <w:sz w:val="18"/>
              </w:rPr>
            </w:pPr>
          </w:p>
          <w:p>
            <w:pPr>
              <w:pStyle w:val="TableParagraph"/>
              <w:ind w:right="106"/>
              <w:jc w:val="right"/>
              <w:rPr>
                <w:sz w:val="18"/>
              </w:rPr>
            </w:pPr>
            <w:r>
              <w:rPr>
                <w:spacing w:val="-2"/>
                <w:sz w:val="18"/>
              </w:rPr>
              <w:t>680,136.00</w:t>
            </w:r>
          </w:p>
        </w:tc>
        <w:tc>
          <w:tcPr>
            <w:tcW w:w="603" w:type="dxa"/>
          </w:tcPr>
          <w:p>
            <w:pPr>
              <w:pStyle w:val="TableParagraph"/>
              <w:spacing w:line="242" w:lineRule="auto" w:before="117"/>
              <w:ind w:left="107" w:right="123"/>
              <w:jc w:val="both"/>
              <w:rPr>
                <w:sz w:val="18"/>
              </w:rPr>
            </w:pPr>
            <w:r>
              <w:rPr>
                <w:spacing w:val="-6"/>
                <w:sz w:val="18"/>
              </w:rPr>
              <w:t>与资产相</w:t>
            </w:r>
            <w:r>
              <w:rPr>
                <w:spacing w:val="-10"/>
                <w:sz w:val="18"/>
              </w:rPr>
              <w:t>关</w:t>
            </w:r>
          </w:p>
        </w:tc>
      </w:tr>
      <w:tr>
        <w:trPr>
          <w:trHeight w:val="1168" w:hRule="atLeast"/>
        </w:trPr>
        <w:tc>
          <w:tcPr>
            <w:tcW w:w="1272" w:type="dxa"/>
          </w:tcPr>
          <w:p>
            <w:pPr>
              <w:pStyle w:val="TableParagraph"/>
              <w:spacing w:line="242" w:lineRule="auto" w:before="2"/>
              <w:ind w:left="112" w:right="247"/>
              <w:jc w:val="both"/>
              <w:rPr>
                <w:sz w:val="18"/>
              </w:rPr>
            </w:pPr>
            <w:r>
              <w:rPr>
                <w:spacing w:val="-2"/>
                <w:sz w:val="18"/>
              </w:rPr>
              <w:t>上海市产业转型升级发展（品牌经</w:t>
            </w:r>
            <w:r>
              <w:rPr>
                <w:sz w:val="18"/>
              </w:rPr>
              <w:t>济发展）</w:t>
            </w:r>
            <w:r>
              <w:rPr>
                <w:spacing w:val="-10"/>
                <w:sz w:val="18"/>
              </w:rPr>
              <w:t>专</w:t>
            </w:r>
          </w:p>
          <w:p>
            <w:pPr>
              <w:pStyle w:val="TableParagraph"/>
              <w:spacing w:line="213" w:lineRule="exact" w:before="2"/>
              <w:ind w:left="112"/>
              <w:rPr>
                <w:sz w:val="18"/>
              </w:rPr>
            </w:pPr>
            <w:r>
              <w:rPr>
                <w:spacing w:val="-4"/>
                <w:sz w:val="18"/>
              </w:rPr>
              <w:t>项资金</w:t>
            </w:r>
          </w:p>
        </w:tc>
        <w:tc>
          <w:tcPr>
            <w:tcW w:w="1417" w:type="dxa"/>
          </w:tcPr>
          <w:p>
            <w:pPr>
              <w:pStyle w:val="TableParagraph"/>
              <w:rPr>
                <w:sz w:val="18"/>
              </w:rPr>
            </w:pPr>
          </w:p>
          <w:p>
            <w:pPr>
              <w:pStyle w:val="TableParagraph"/>
              <w:spacing w:before="6"/>
              <w:rPr>
                <w:sz w:val="18"/>
              </w:rPr>
            </w:pPr>
          </w:p>
          <w:p>
            <w:pPr>
              <w:pStyle w:val="TableParagraph"/>
              <w:ind w:right="104"/>
              <w:jc w:val="right"/>
              <w:rPr>
                <w:sz w:val="18"/>
              </w:rPr>
            </w:pPr>
            <w:r>
              <w:rPr>
                <w:spacing w:val="-2"/>
                <w:sz w:val="18"/>
              </w:rPr>
              <w:t>50,383.04</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rPr>
                <w:sz w:val="18"/>
              </w:rPr>
            </w:pPr>
          </w:p>
          <w:p>
            <w:pPr>
              <w:pStyle w:val="TableParagraph"/>
              <w:spacing w:before="6"/>
              <w:rPr>
                <w:sz w:val="18"/>
              </w:rPr>
            </w:pPr>
          </w:p>
          <w:p>
            <w:pPr>
              <w:pStyle w:val="TableParagraph"/>
              <w:ind w:right="107"/>
              <w:jc w:val="right"/>
              <w:rPr>
                <w:sz w:val="18"/>
              </w:rPr>
            </w:pPr>
            <w:r>
              <w:rPr>
                <w:spacing w:val="-2"/>
                <w:sz w:val="18"/>
              </w:rPr>
              <w:t>15,606.36</w:t>
            </w:r>
          </w:p>
        </w:tc>
        <w:tc>
          <w:tcPr>
            <w:tcW w:w="1136" w:type="dxa"/>
          </w:tcPr>
          <w:p>
            <w:pPr>
              <w:pStyle w:val="TableParagraph"/>
              <w:rPr>
                <w:rFonts w:ascii="Times New Roman"/>
                <w:sz w:val="20"/>
              </w:rPr>
            </w:pPr>
          </w:p>
        </w:tc>
        <w:tc>
          <w:tcPr>
            <w:tcW w:w="1420" w:type="dxa"/>
          </w:tcPr>
          <w:p>
            <w:pPr>
              <w:pStyle w:val="TableParagraph"/>
              <w:rPr>
                <w:sz w:val="18"/>
              </w:rPr>
            </w:pPr>
          </w:p>
          <w:p>
            <w:pPr>
              <w:pStyle w:val="TableParagraph"/>
              <w:spacing w:before="6"/>
              <w:rPr>
                <w:sz w:val="18"/>
              </w:rPr>
            </w:pPr>
          </w:p>
          <w:p>
            <w:pPr>
              <w:pStyle w:val="TableParagraph"/>
              <w:ind w:right="106"/>
              <w:jc w:val="right"/>
              <w:rPr>
                <w:sz w:val="18"/>
              </w:rPr>
            </w:pPr>
            <w:r>
              <w:rPr>
                <w:spacing w:val="-2"/>
                <w:sz w:val="18"/>
              </w:rPr>
              <w:t>34,776.68</w:t>
            </w:r>
          </w:p>
        </w:tc>
        <w:tc>
          <w:tcPr>
            <w:tcW w:w="603" w:type="dxa"/>
          </w:tcPr>
          <w:p>
            <w:pPr>
              <w:pStyle w:val="TableParagraph"/>
              <w:spacing w:before="4"/>
              <w:rPr>
                <w:sz w:val="18"/>
              </w:rPr>
            </w:pPr>
          </w:p>
          <w:p>
            <w:pPr>
              <w:pStyle w:val="TableParagraph"/>
              <w:spacing w:line="242" w:lineRule="auto"/>
              <w:ind w:left="107" w:right="123"/>
              <w:jc w:val="both"/>
              <w:rPr>
                <w:sz w:val="18"/>
              </w:rPr>
            </w:pPr>
            <w:r>
              <w:rPr>
                <w:spacing w:val="-6"/>
                <w:sz w:val="18"/>
              </w:rPr>
              <w:t>与资产相</w:t>
            </w:r>
            <w:r>
              <w:rPr>
                <w:spacing w:val="-10"/>
                <w:sz w:val="18"/>
              </w:rPr>
              <w:t>关</w:t>
            </w:r>
          </w:p>
        </w:tc>
      </w:tr>
      <w:tr>
        <w:trPr>
          <w:trHeight w:val="700" w:hRule="atLeast"/>
        </w:trPr>
        <w:tc>
          <w:tcPr>
            <w:tcW w:w="1272" w:type="dxa"/>
          </w:tcPr>
          <w:p>
            <w:pPr>
              <w:pStyle w:val="TableParagraph"/>
              <w:spacing w:line="242" w:lineRule="auto"/>
              <w:ind w:left="112" w:right="247"/>
              <w:rPr>
                <w:sz w:val="18"/>
              </w:rPr>
            </w:pPr>
            <w:r>
              <w:rPr>
                <w:spacing w:val="-2"/>
                <w:sz w:val="18"/>
              </w:rPr>
              <w:t>文化创意产业集聚发展</w:t>
            </w:r>
          </w:p>
          <w:p>
            <w:pPr>
              <w:pStyle w:val="TableParagraph"/>
              <w:spacing w:line="213" w:lineRule="exact" w:before="2"/>
              <w:ind w:left="112"/>
              <w:rPr>
                <w:sz w:val="18"/>
              </w:rPr>
            </w:pPr>
            <w:r>
              <w:rPr>
                <w:spacing w:val="-5"/>
                <w:sz w:val="18"/>
              </w:rPr>
              <w:t>平台</w:t>
            </w:r>
          </w:p>
        </w:tc>
        <w:tc>
          <w:tcPr>
            <w:tcW w:w="1417" w:type="dxa"/>
          </w:tcPr>
          <w:p>
            <w:pPr>
              <w:pStyle w:val="TableParagraph"/>
              <w:spacing w:before="1"/>
              <w:rPr>
                <w:sz w:val="18"/>
              </w:rPr>
            </w:pPr>
          </w:p>
          <w:p>
            <w:pPr>
              <w:pStyle w:val="TableParagraph"/>
              <w:spacing w:before="1"/>
              <w:ind w:right="104"/>
              <w:jc w:val="right"/>
              <w:rPr>
                <w:sz w:val="18"/>
              </w:rPr>
            </w:pPr>
            <w:r>
              <w:rPr>
                <w:spacing w:val="-2"/>
                <w:sz w:val="18"/>
              </w:rPr>
              <w:t>728,931.13</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spacing w:before="1"/>
              <w:rPr>
                <w:sz w:val="18"/>
              </w:rPr>
            </w:pPr>
          </w:p>
          <w:p>
            <w:pPr>
              <w:pStyle w:val="TableParagraph"/>
              <w:spacing w:before="1"/>
              <w:ind w:right="107"/>
              <w:jc w:val="right"/>
              <w:rPr>
                <w:sz w:val="18"/>
              </w:rPr>
            </w:pPr>
            <w:r>
              <w:rPr>
                <w:spacing w:val="-2"/>
                <w:sz w:val="18"/>
              </w:rPr>
              <w:t>141,083.52</w:t>
            </w:r>
          </w:p>
        </w:tc>
        <w:tc>
          <w:tcPr>
            <w:tcW w:w="1136" w:type="dxa"/>
          </w:tcPr>
          <w:p>
            <w:pPr>
              <w:pStyle w:val="TableParagraph"/>
              <w:rPr>
                <w:rFonts w:ascii="Times New Roman"/>
                <w:sz w:val="20"/>
              </w:rPr>
            </w:pPr>
          </w:p>
        </w:tc>
        <w:tc>
          <w:tcPr>
            <w:tcW w:w="1420" w:type="dxa"/>
          </w:tcPr>
          <w:p>
            <w:pPr>
              <w:pStyle w:val="TableParagraph"/>
              <w:spacing w:before="1"/>
              <w:rPr>
                <w:sz w:val="18"/>
              </w:rPr>
            </w:pPr>
          </w:p>
          <w:p>
            <w:pPr>
              <w:pStyle w:val="TableParagraph"/>
              <w:spacing w:before="1"/>
              <w:ind w:right="106"/>
              <w:jc w:val="right"/>
              <w:rPr>
                <w:sz w:val="18"/>
              </w:rPr>
            </w:pPr>
            <w:r>
              <w:rPr>
                <w:spacing w:val="-2"/>
                <w:sz w:val="18"/>
              </w:rPr>
              <w:t>587,847.61</w:t>
            </w:r>
          </w:p>
        </w:tc>
        <w:tc>
          <w:tcPr>
            <w:tcW w:w="603" w:type="dxa"/>
          </w:tcPr>
          <w:p>
            <w:pPr>
              <w:pStyle w:val="TableParagraph"/>
              <w:spacing w:line="242" w:lineRule="auto"/>
              <w:ind w:left="107" w:right="123"/>
              <w:rPr>
                <w:sz w:val="18"/>
              </w:rPr>
            </w:pPr>
            <w:r>
              <w:rPr>
                <w:spacing w:val="-6"/>
                <w:sz w:val="18"/>
              </w:rPr>
              <w:t>与资</w:t>
            </w:r>
            <w:r>
              <w:rPr>
                <w:spacing w:val="-5"/>
                <w:sz w:val="18"/>
              </w:rPr>
              <w:t>产相</w:t>
            </w:r>
          </w:p>
          <w:p>
            <w:pPr>
              <w:pStyle w:val="TableParagraph"/>
              <w:spacing w:line="213" w:lineRule="exact" w:before="2"/>
              <w:ind w:left="107"/>
              <w:rPr>
                <w:sz w:val="18"/>
              </w:rPr>
            </w:pPr>
            <w:r>
              <w:rPr>
                <w:spacing w:val="-10"/>
                <w:sz w:val="18"/>
              </w:rPr>
              <w:t>关</w:t>
            </w:r>
          </w:p>
        </w:tc>
      </w:tr>
      <w:tr>
        <w:trPr>
          <w:trHeight w:val="1166" w:hRule="atLeast"/>
        </w:trPr>
        <w:tc>
          <w:tcPr>
            <w:tcW w:w="1272" w:type="dxa"/>
          </w:tcPr>
          <w:p>
            <w:pPr>
              <w:pStyle w:val="TableParagraph"/>
              <w:spacing w:line="242" w:lineRule="auto"/>
              <w:ind w:left="112" w:right="153"/>
              <w:rPr>
                <w:sz w:val="18"/>
              </w:rPr>
            </w:pPr>
            <w:r>
              <w:rPr>
                <w:spacing w:val="-2"/>
                <w:sz w:val="18"/>
              </w:rPr>
              <w:t>越界•X2“创越新空间”面向文化创意产业的众</w:t>
            </w:r>
          </w:p>
          <w:p>
            <w:pPr>
              <w:pStyle w:val="TableParagraph"/>
              <w:spacing w:line="213" w:lineRule="exact" w:before="2"/>
              <w:ind w:left="112"/>
              <w:rPr>
                <w:sz w:val="18"/>
              </w:rPr>
            </w:pPr>
            <w:r>
              <w:rPr>
                <w:spacing w:val="-2"/>
                <w:sz w:val="18"/>
              </w:rPr>
              <w:t>创空间项目</w:t>
            </w:r>
          </w:p>
        </w:tc>
        <w:tc>
          <w:tcPr>
            <w:tcW w:w="1417" w:type="dxa"/>
          </w:tcPr>
          <w:p>
            <w:pPr>
              <w:pStyle w:val="TableParagraph"/>
              <w:rPr>
                <w:sz w:val="18"/>
              </w:rPr>
            </w:pPr>
          </w:p>
          <w:p>
            <w:pPr>
              <w:pStyle w:val="TableParagraph"/>
              <w:spacing w:before="6"/>
              <w:rPr>
                <w:sz w:val="18"/>
              </w:rPr>
            </w:pPr>
          </w:p>
          <w:p>
            <w:pPr>
              <w:pStyle w:val="TableParagraph"/>
              <w:ind w:right="104"/>
              <w:jc w:val="right"/>
              <w:rPr>
                <w:sz w:val="18"/>
              </w:rPr>
            </w:pPr>
            <w:r>
              <w:rPr>
                <w:spacing w:val="-2"/>
                <w:sz w:val="18"/>
              </w:rPr>
              <w:t>1,026,060.66</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rPr>
                <w:sz w:val="18"/>
              </w:rPr>
            </w:pPr>
          </w:p>
          <w:p>
            <w:pPr>
              <w:pStyle w:val="TableParagraph"/>
              <w:spacing w:before="6"/>
              <w:rPr>
                <w:sz w:val="18"/>
              </w:rPr>
            </w:pPr>
          </w:p>
          <w:p>
            <w:pPr>
              <w:pStyle w:val="TableParagraph"/>
              <w:ind w:right="107"/>
              <w:jc w:val="right"/>
              <w:rPr>
                <w:sz w:val="18"/>
              </w:rPr>
            </w:pPr>
            <w:r>
              <w:rPr>
                <w:spacing w:val="-2"/>
                <w:sz w:val="18"/>
              </w:rPr>
              <w:t>86,507.16</w:t>
            </w:r>
          </w:p>
        </w:tc>
        <w:tc>
          <w:tcPr>
            <w:tcW w:w="1136" w:type="dxa"/>
          </w:tcPr>
          <w:p>
            <w:pPr>
              <w:pStyle w:val="TableParagraph"/>
              <w:rPr>
                <w:rFonts w:ascii="Times New Roman"/>
                <w:sz w:val="20"/>
              </w:rPr>
            </w:pPr>
          </w:p>
        </w:tc>
        <w:tc>
          <w:tcPr>
            <w:tcW w:w="1420" w:type="dxa"/>
          </w:tcPr>
          <w:p>
            <w:pPr>
              <w:pStyle w:val="TableParagraph"/>
              <w:rPr>
                <w:sz w:val="18"/>
              </w:rPr>
            </w:pPr>
          </w:p>
          <w:p>
            <w:pPr>
              <w:pStyle w:val="TableParagraph"/>
              <w:spacing w:before="6"/>
              <w:rPr>
                <w:sz w:val="18"/>
              </w:rPr>
            </w:pPr>
          </w:p>
          <w:p>
            <w:pPr>
              <w:pStyle w:val="TableParagraph"/>
              <w:ind w:right="106"/>
              <w:jc w:val="right"/>
              <w:rPr>
                <w:sz w:val="18"/>
              </w:rPr>
            </w:pPr>
            <w:r>
              <w:rPr>
                <w:spacing w:val="-2"/>
                <w:sz w:val="18"/>
              </w:rPr>
              <w:t>939,553.50</w:t>
            </w:r>
          </w:p>
        </w:tc>
        <w:tc>
          <w:tcPr>
            <w:tcW w:w="603" w:type="dxa"/>
          </w:tcPr>
          <w:p>
            <w:pPr>
              <w:pStyle w:val="TableParagraph"/>
              <w:spacing w:before="1"/>
              <w:rPr>
                <w:sz w:val="18"/>
              </w:rPr>
            </w:pPr>
          </w:p>
          <w:p>
            <w:pPr>
              <w:pStyle w:val="TableParagraph"/>
              <w:spacing w:line="244" w:lineRule="auto" w:before="1"/>
              <w:ind w:left="107" w:right="123"/>
              <w:jc w:val="both"/>
              <w:rPr>
                <w:sz w:val="18"/>
              </w:rPr>
            </w:pPr>
            <w:r>
              <w:rPr>
                <w:spacing w:val="-6"/>
                <w:sz w:val="18"/>
              </w:rPr>
              <w:t>与资产相</w:t>
            </w:r>
            <w:r>
              <w:rPr>
                <w:spacing w:val="-10"/>
                <w:sz w:val="18"/>
              </w:rPr>
              <w:t>关</w:t>
            </w:r>
          </w:p>
        </w:tc>
      </w:tr>
      <w:tr>
        <w:trPr>
          <w:trHeight w:val="935" w:hRule="atLeast"/>
        </w:trPr>
        <w:tc>
          <w:tcPr>
            <w:tcW w:w="1272" w:type="dxa"/>
          </w:tcPr>
          <w:p>
            <w:pPr>
              <w:pStyle w:val="TableParagraph"/>
              <w:spacing w:line="230" w:lineRule="atLeast"/>
              <w:ind w:left="112" w:right="156"/>
              <w:rPr>
                <w:sz w:val="18"/>
              </w:rPr>
            </w:pPr>
            <w:r>
              <w:rPr>
                <w:spacing w:val="-2"/>
                <w:sz w:val="18"/>
              </w:rPr>
              <w:t>越界•世博园后世博创意文化集聚平</w:t>
            </w:r>
            <w:r>
              <w:rPr>
                <w:spacing w:val="-4"/>
                <w:sz w:val="18"/>
              </w:rPr>
              <w:t>台创建</w:t>
            </w:r>
          </w:p>
        </w:tc>
        <w:tc>
          <w:tcPr>
            <w:tcW w:w="1417" w:type="dxa"/>
          </w:tcPr>
          <w:p>
            <w:pPr>
              <w:pStyle w:val="TableParagraph"/>
              <w:spacing w:before="119"/>
              <w:rPr>
                <w:sz w:val="18"/>
              </w:rPr>
            </w:pPr>
          </w:p>
          <w:p>
            <w:pPr>
              <w:pStyle w:val="TableParagraph"/>
              <w:ind w:right="104"/>
              <w:jc w:val="right"/>
              <w:rPr>
                <w:sz w:val="18"/>
              </w:rPr>
            </w:pPr>
            <w:r>
              <w:rPr>
                <w:spacing w:val="-2"/>
                <w:sz w:val="18"/>
              </w:rPr>
              <w:t>2,369,332.68</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spacing w:before="119"/>
              <w:rPr>
                <w:sz w:val="18"/>
              </w:rPr>
            </w:pPr>
          </w:p>
          <w:p>
            <w:pPr>
              <w:pStyle w:val="TableParagraph"/>
              <w:ind w:right="107"/>
              <w:jc w:val="right"/>
              <w:rPr>
                <w:sz w:val="18"/>
              </w:rPr>
            </w:pPr>
            <w:r>
              <w:rPr>
                <w:spacing w:val="-2"/>
                <w:sz w:val="18"/>
              </w:rPr>
              <w:t>240,636.60</w:t>
            </w:r>
          </w:p>
        </w:tc>
        <w:tc>
          <w:tcPr>
            <w:tcW w:w="1136" w:type="dxa"/>
          </w:tcPr>
          <w:p>
            <w:pPr>
              <w:pStyle w:val="TableParagraph"/>
              <w:rPr>
                <w:rFonts w:ascii="Times New Roman"/>
                <w:sz w:val="20"/>
              </w:rPr>
            </w:pPr>
          </w:p>
        </w:tc>
        <w:tc>
          <w:tcPr>
            <w:tcW w:w="1420" w:type="dxa"/>
          </w:tcPr>
          <w:p>
            <w:pPr>
              <w:pStyle w:val="TableParagraph"/>
              <w:spacing w:before="119"/>
              <w:rPr>
                <w:sz w:val="18"/>
              </w:rPr>
            </w:pPr>
          </w:p>
          <w:p>
            <w:pPr>
              <w:pStyle w:val="TableParagraph"/>
              <w:ind w:right="106"/>
              <w:jc w:val="right"/>
              <w:rPr>
                <w:sz w:val="18"/>
              </w:rPr>
            </w:pPr>
            <w:r>
              <w:rPr>
                <w:spacing w:val="-2"/>
                <w:sz w:val="18"/>
              </w:rPr>
              <w:t>2,128,696.08</w:t>
            </w:r>
          </w:p>
        </w:tc>
        <w:tc>
          <w:tcPr>
            <w:tcW w:w="603" w:type="dxa"/>
          </w:tcPr>
          <w:p>
            <w:pPr>
              <w:pStyle w:val="TableParagraph"/>
              <w:spacing w:line="242" w:lineRule="auto" w:before="117"/>
              <w:ind w:left="107" w:right="123"/>
              <w:jc w:val="both"/>
              <w:rPr>
                <w:sz w:val="18"/>
              </w:rPr>
            </w:pPr>
            <w:r>
              <w:rPr>
                <w:spacing w:val="-6"/>
                <w:sz w:val="18"/>
              </w:rPr>
              <w:t>与资产相</w:t>
            </w:r>
            <w:r>
              <w:rPr>
                <w:spacing w:val="-10"/>
                <w:sz w:val="18"/>
              </w:rPr>
              <w:t>关</w:t>
            </w:r>
          </w:p>
        </w:tc>
      </w:tr>
      <w:tr>
        <w:trPr>
          <w:trHeight w:val="700" w:hRule="atLeast"/>
        </w:trPr>
        <w:tc>
          <w:tcPr>
            <w:tcW w:w="1272" w:type="dxa"/>
          </w:tcPr>
          <w:p>
            <w:pPr>
              <w:pStyle w:val="TableParagraph"/>
              <w:spacing w:line="242" w:lineRule="auto"/>
              <w:ind w:left="112" w:right="156"/>
              <w:rPr>
                <w:sz w:val="18"/>
              </w:rPr>
            </w:pPr>
            <w:r>
              <w:rPr>
                <w:spacing w:val="-2"/>
                <w:sz w:val="18"/>
              </w:rPr>
              <w:t>越界•世博园时尚设计产</w:t>
            </w:r>
          </w:p>
          <w:p>
            <w:pPr>
              <w:pStyle w:val="TableParagraph"/>
              <w:spacing w:line="215" w:lineRule="exact"/>
              <w:ind w:left="112"/>
              <w:rPr>
                <w:sz w:val="18"/>
              </w:rPr>
            </w:pPr>
            <w:r>
              <w:rPr>
                <w:spacing w:val="-2"/>
                <w:sz w:val="18"/>
              </w:rPr>
              <w:t>业集聚空间</w:t>
            </w:r>
          </w:p>
        </w:tc>
        <w:tc>
          <w:tcPr>
            <w:tcW w:w="1417" w:type="dxa"/>
          </w:tcPr>
          <w:p>
            <w:pPr>
              <w:pStyle w:val="TableParagraph"/>
              <w:spacing w:before="1"/>
              <w:rPr>
                <w:sz w:val="18"/>
              </w:rPr>
            </w:pPr>
          </w:p>
          <w:p>
            <w:pPr>
              <w:pStyle w:val="TableParagraph"/>
              <w:spacing w:before="1"/>
              <w:ind w:right="104"/>
              <w:jc w:val="right"/>
              <w:rPr>
                <w:sz w:val="18"/>
              </w:rPr>
            </w:pPr>
            <w:r>
              <w:rPr>
                <w:spacing w:val="-2"/>
                <w:sz w:val="18"/>
              </w:rPr>
              <w:t>540,000.00</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spacing w:before="1"/>
              <w:rPr>
                <w:sz w:val="18"/>
              </w:rPr>
            </w:pPr>
          </w:p>
          <w:p>
            <w:pPr>
              <w:pStyle w:val="TableParagraph"/>
              <w:spacing w:before="1"/>
              <w:ind w:right="107"/>
              <w:jc w:val="right"/>
              <w:rPr>
                <w:sz w:val="18"/>
              </w:rPr>
            </w:pPr>
            <w:r>
              <w:rPr>
                <w:spacing w:val="-2"/>
                <w:sz w:val="18"/>
              </w:rPr>
              <w:t>11,012.96</w:t>
            </w:r>
          </w:p>
        </w:tc>
        <w:tc>
          <w:tcPr>
            <w:tcW w:w="1136" w:type="dxa"/>
          </w:tcPr>
          <w:p>
            <w:pPr>
              <w:pStyle w:val="TableParagraph"/>
              <w:spacing w:before="1"/>
              <w:rPr>
                <w:sz w:val="18"/>
              </w:rPr>
            </w:pPr>
          </w:p>
          <w:p>
            <w:pPr>
              <w:pStyle w:val="TableParagraph"/>
              <w:spacing w:before="1"/>
              <w:ind w:left="118"/>
              <w:rPr>
                <w:sz w:val="18"/>
              </w:rPr>
            </w:pPr>
            <w:r>
              <w:rPr>
                <w:sz w:val="18"/>
              </w:rPr>
              <w:t>-</w:t>
            </w:r>
            <w:r>
              <w:rPr>
                <w:spacing w:val="-2"/>
                <w:sz w:val="18"/>
              </w:rPr>
              <w:t>58,182.57</w:t>
            </w:r>
          </w:p>
        </w:tc>
        <w:tc>
          <w:tcPr>
            <w:tcW w:w="1420" w:type="dxa"/>
          </w:tcPr>
          <w:p>
            <w:pPr>
              <w:pStyle w:val="TableParagraph"/>
              <w:spacing w:before="1"/>
              <w:rPr>
                <w:sz w:val="18"/>
              </w:rPr>
            </w:pPr>
          </w:p>
          <w:p>
            <w:pPr>
              <w:pStyle w:val="TableParagraph"/>
              <w:spacing w:before="1"/>
              <w:ind w:right="106"/>
              <w:jc w:val="right"/>
              <w:rPr>
                <w:sz w:val="18"/>
              </w:rPr>
            </w:pPr>
            <w:r>
              <w:rPr>
                <w:spacing w:val="-2"/>
                <w:sz w:val="18"/>
              </w:rPr>
              <w:t>470,804.47</w:t>
            </w:r>
          </w:p>
        </w:tc>
        <w:tc>
          <w:tcPr>
            <w:tcW w:w="603" w:type="dxa"/>
          </w:tcPr>
          <w:p>
            <w:pPr>
              <w:pStyle w:val="TableParagraph"/>
              <w:spacing w:line="242" w:lineRule="auto"/>
              <w:ind w:left="107" w:right="123"/>
              <w:rPr>
                <w:sz w:val="18"/>
              </w:rPr>
            </w:pPr>
            <w:r>
              <w:rPr>
                <w:spacing w:val="-6"/>
                <w:sz w:val="18"/>
              </w:rPr>
              <w:t>与资</w:t>
            </w:r>
            <w:r>
              <w:rPr>
                <w:spacing w:val="-5"/>
                <w:sz w:val="18"/>
              </w:rPr>
              <w:t>产相</w:t>
            </w:r>
          </w:p>
          <w:p>
            <w:pPr>
              <w:pStyle w:val="TableParagraph"/>
              <w:spacing w:line="215" w:lineRule="exact"/>
              <w:ind w:left="107"/>
              <w:rPr>
                <w:sz w:val="18"/>
              </w:rPr>
            </w:pPr>
            <w:r>
              <w:rPr>
                <w:spacing w:val="-10"/>
                <w:sz w:val="18"/>
              </w:rPr>
              <w:t>关</w:t>
            </w:r>
          </w:p>
        </w:tc>
      </w:tr>
    </w:tbl>
    <w:p>
      <w:pPr>
        <w:spacing w:after="0" w:line="215" w:lineRule="exact"/>
        <w:rPr>
          <w:sz w:val="18"/>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417"/>
        <w:gridCol w:w="1136"/>
        <w:gridCol w:w="426"/>
        <w:gridCol w:w="1420"/>
        <w:gridCol w:w="1136"/>
        <w:gridCol w:w="1420"/>
        <w:gridCol w:w="603"/>
      </w:tblGrid>
      <w:tr>
        <w:trPr>
          <w:trHeight w:val="1166" w:hRule="atLeast"/>
        </w:trPr>
        <w:tc>
          <w:tcPr>
            <w:tcW w:w="1272" w:type="dxa"/>
          </w:tcPr>
          <w:p>
            <w:pPr>
              <w:pStyle w:val="TableParagraph"/>
              <w:spacing w:line="242" w:lineRule="auto"/>
              <w:ind w:left="112" w:right="156"/>
              <w:rPr>
                <w:sz w:val="18"/>
              </w:rPr>
            </w:pPr>
            <w:r>
              <w:rPr>
                <w:spacing w:val="-2"/>
                <w:sz w:val="18"/>
              </w:rPr>
              <w:t>越界•南翔智地三期生产性服务业功能区智慧服</w:t>
            </w:r>
          </w:p>
          <w:p>
            <w:pPr>
              <w:pStyle w:val="TableParagraph"/>
              <w:spacing w:line="213" w:lineRule="exact" w:before="2"/>
              <w:ind w:left="112"/>
              <w:rPr>
                <w:sz w:val="18"/>
              </w:rPr>
            </w:pPr>
            <w:r>
              <w:rPr>
                <w:spacing w:val="-4"/>
                <w:sz w:val="18"/>
              </w:rPr>
              <w:t>务平台</w:t>
            </w:r>
          </w:p>
        </w:tc>
        <w:tc>
          <w:tcPr>
            <w:tcW w:w="1417" w:type="dxa"/>
          </w:tcPr>
          <w:p>
            <w:pPr>
              <w:pStyle w:val="TableParagraph"/>
              <w:rPr>
                <w:sz w:val="18"/>
              </w:rPr>
            </w:pPr>
          </w:p>
          <w:p>
            <w:pPr>
              <w:pStyle w:val="TableParagraph"/>
              <w:spacing w:before="6"/>
              <w:rPr>
                <w:sz w:val="18"/>
              </w:rPr>
            </w:pPr>
          </w:p>
          <w:p>
            <w:pPr>
              <w:pStyle w:val="TableParagraph"/>
              <w:spacing w:before="1"/>
              <w:ind w:right="104"/>
              <w:jc w:val="right"/>
              <w:rPr>
                <w:sz w:val="18"/>
              </w:rPr>
            </w:pPr>
            <w:r>
              <w:rPr>
                <w:spacing w:val="-2"/>
                <w:sz w:val="18"/>
              </w:rPr>
              <w:t>1,050,000.00</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rPr>
                <w:sz w:val="18"/>
              </w:rPr>
            </w:pPr>
          </w:p>
          <w:p>
            <w:pPr>
              <w:pStyle w:val="TableParagraph"/>
              <w:spacing w:before="6"/>
              <w:rPr>
                <w:sz w:val="18"/>
              </w:rPr>
            </w:pPr>
          </w:p>
          <w:p>
            <w:pPr>
              <w:pStyle w:val="TableParagraph"/>
              <w:spacing w:before="1"/>
              <w:ind w:right="107"/>
              <w:jc w:val="right"/>
              <w:rPr>
                <w:sz w:val="18"/>
              </w:rPr>
            </w:pPr>
            <w:r>
              <w:rPr>
                <w:spacing w:val="-2"/>
                <w:sz w:val="18"/>
              </w:rPr>
              <w:t>1,050,000.00</w:t>
            </w:r>
          </w:p>
        </w:tc>
        <w:tc>
          <w:tcPr>
            <w:tcW w:w="1136" w:type="dxa"/>
          </w:tcPr>
          <w:p>
            <w:pPr>
              <w:pStyle w:val="TableParagraph"/>
              <w:rPr>
                <w:rFonts w:ascii="Times New Roman"/>
                <w:sz w:val="20"/>
              </w:rPr>
            </w:pPr>
          </w:p>
        </w:tc>
        <w:tc>
          <w:tcPr>
            <w:tcW w:w="1420" w:type="dxa"/>
          </w:tcPr>
          <w:p>
            <w:pPr>
              <w:pStyle w:val="TableParagraph"/>
              <w:rPr>
                <w:rFonts w:ascii="Times New Roman"/>
                <w:sz w:val="20"/>
              </w:rPr>
            </w:pPr>
          </w:p>
        </w:tc>
        <w:tc>
          <w:tcPr>
            <w:tcW w:w="603" w:type="dxa"/>
          </w:tcPr>
          <w:p>
            <w:pPr>
              <w:pStyle w:val="TableParagraph"/>
              <w:spacing w:before="2"/>
              <w:rPr>
                <w:sz w:val="18"/>
              </w:rPr>
            </w:pPr>
          </w:p>
          <w:p>
            <w:pPr>
              <w:pStyle w:val="TableParagraph"/>
              <w:spacing w:line="242" w:lineRule="auto"/>
              <w:ind w:left="107" w:right="123"/>
              <w:jc w:val="both"/>
              <w:rPr>
                <w:sz w:val="18"/>
              </w:rPr>
            </w:pPr>
            <w:r>
              <w:rPr>
                <w:spacing w:val="-6"/>
                <w:sz w:val="18"/>
              </w:rPr>
              <w:t>与资产相</w:t>
            </w:r>
            <w:r>
              <w:rPr>
                <w:spacing w:val="-10"/>
                <w:sz w:val="18"/>
              </w:rPr>
              <w:t>关</w:t>
            </w:r>
          </w:p>
        </w:tc>
      </w:tr>
      <w:tr>
        <w:trPr>
          <w:trHeight w:val="935" w:hRule="atLeast"/>
        </w:trPr>
        <w:tc>
          <w:tcPr>
            <w:tcW w:w="1272" w:type="dxa"/>
          </w:tcPr>
          <w:p>
            <w:pPr>
              <w:pStyle w:val="TableParagraph"/>
              <w:spacing w:line="230" w:lineRule="atLeast"/>
              <w:ind w:left="112" w:right="156"/>
              <w:rPr>
                <w:sz w:val="18"/>
              </w:rPr>
            </w:pPr>
            <w:r>
              <w:rPr>
                <w:spacing w:val="-2"/>
                <w:sz w:val="18"/>
              </w:rPr>
              <w:t>越界•光华酷现代服务业第二批项目</w:t>
            </w:r>
            <w:r>
              <w:rPr>
                <w:spacing w:val="-4"/>
                <w:sz w:val="18"/>
              </w:rPr>
              <w:t>扶持金</w:t>
            </w:r>
          </w:p>
        </w:tc>
        <w:tc>
          <w:tcPr>
            <w:tcW w:w="1417" w:type="dxa"/>
          </w:tcPr>
          <w:p>
            <w:pPr>
              <w:pStyle w:val="TableParagraph"/>
              <w:spacing w:before="121"/>
              <w:rPr>
                <w:sz w:val="18"/>
              </w:rPr>
            </w:pPr>
          </w:p>
          <w:p>
            <w:pPr>
              <w:pStyle w:val="TableParagraph"/>
              <w:spacing w:before="1"/>
              <w:ind w:right="104"/>
              <w:jc w:val="right"/>
              <w:rPr>
                <w:sz w:val="18"/>
              </w:rPr>
            </w:pPr>
            <w:r>
              <w:rPr>
                <w:spacing w:val="-2"/>
                <w:sz w:val="18"/>
              </w:rPr>
              <w:t>495,345.39</w:t>
            </w:r>
          </w:p>
        </w:tc>
        <w:tc>
          <w:tcPr>
            <w:tcW w:w="1136" w:type="dxa"/>
          </w:tcPr>
          <w:p>
            <w:pPr>
              <w:pStyle w:val="TableParagraph"/>
              <w:rPr>
                <w:rFonts w:ascii="Times New Roman"/>
                <w:sz w:val="20"/>
              </w:rPr>
            </w:pPr>
          </w:p>
        </w:tc>
        <w:tc>
          <w:tcPr>
            <w:tcW w:w="426" w:type="dxa"/>
          </w:tcPr>
          <w:p>
            <w:pPr>
              <w:pStyle w:val="TableParagraph"/>
              <w:rPr>
                <w:rFonts w:ascii="Times New Roman"/>
                <w:sz w:val="20"/>
              </w:rPr>
            </w:pPr>
          </w:p>
        </w:tc>
        <w:tc>
          <w:tcPr>
            <w:tcW w:w="1420" w:type="dxa"/>
          </w:tcPr>
          <w:p>
            <w:pPr>
              <w:pStyle w:val="TableParagraph"/>
              <w:spacing w:before="121"/>
              <w:rPr>
                <w:sz w:val="18"/>
              </w:rPr>
            </w:pPr>
          </w:p>
          <w:p>
            <w:pPr>
              <w:pStyle w:val="TableParagraph"/>
              <w:spacing w:before="1"/>
              <w:ind w:right="107"/>
              <w:jc w:val="right"/>
              <w:rPr>
                <w:sz w:val="18"/>
              </w:rPr>
            </w:pPr>
            <w:r>
              <w:rPr>
                <w:spacing w:val="-2"/>
                <w:sz w:val="18"/>
              </w:rPr>
              <w:t>40,759.80</w:t>
            </w:r>
          </w:p>
        </w:tc>
        <w:tc>
          <w:tcPr>
            <w:tcW w:w="1136" w:type="dxa"/>
          </w:tcPr>
          <w:p>
            <w:pPr>
              <w:pStyle w:val="TableParagraph"/>
              <w:rPr>
                <w:rFonts w:ascii="Times New Roman"/>
                <w:sz w:val="20"/>
              </w:rPr>
            </w:pPr>
          </w:p>
        </w:tc>
        <w:tc>
          <w:tcPr>
            <w:tcW w:w="1420" w:type="dxa"/>
          </w:tcPr>
          <w:p>
            <w:pPr>
              <w:pStyle w:val="TableParagraph"/>
              <w:spacing w:before="121"/>
              <w:rPr>
                <w:sz w:val="18"/>
              </w:rPr>
            </w:pPr>
          </w:p>
          <w:p>
            <w:pPr>
              <w:pStyle w:val="TableParagraph"/>
              <w:spacing w:before="1"/>
              <w:ind w:right="106"/>
              <w:jc w:val="right"/>
              <w:rPr>
                <w:sz w:val="18"/>
              </w:rPr>
            </w:pPr>
            <w:r>
              <w:rPr>
                <w:spacing w:val="-2"/>
                <w:sz w:val="18"/>
              </w:rPr>
              <w:t>454,585.59</w:t>
            </w:r>
          </w:p>
        </w:tc>
        <w:tc>
          <w:tcPr>
            <w:tcW w:w="603" w:type="dxa"/>
          </w:tcPr>
          <w:p>
            <w:pPr>
              <w:pStyle w:val="TableParagraph"/>
              <w:spacing w:line="242" w:lineRule="auto" w:before="117"/>
              <w:ind w:left="107" w:right="123"/>
              <w:jc w:val="both"/>
              <w:rPr>
                <w:sz w:val="18"/>
              </w:rPr>
            </w:pPr>
            <w:r>
              <w:rPr>
                <w:spacing w:val="-6"/>
                <w:sz w:val="18"/>
              </w:rPr>
              <w:t>与资产相</w:t>
            </w:r>
            <w:r>
              <w:rPr>
                <w:spacing w:val="-10"/>
                <w:sz w:val="18"/>
              </w:rPr>
              <w:t>关</w:t>
            </w:r>
          </w:p>
        </w:tc>
      </w:tr>
      <w:tr>
        <w:trPr>
          <w:trHeight w:val="700" w:hRule="atLeast"/>
        </w:trPr>
        <w:tc>
          <w:tcPr>
            <w:tcW w:w="1272" w:type="dxa"/>
          </w:tcPr>
          <w:p>
            <w:pPr>
              <w:pStyle w:val="TableParagraph"/>
              <w:spacing w:line="242" w:lineRule="auto"/>
              <w:ind w:left="112" w:right="156"/>
              <w:rPr>
                <w:sz w:val="18"/>
              </w:rPr>
            </w:pPr>
            <w:r>
              <w:rPr>
                <w:spacing w:val="-2"/>
                <w:sz w:val="18"/>
              </w:rPr>
              <w:t>越界•光华酷文创发展财</w:t>
            </w:r>
          </w:p>
          <w:p>
            <w:pPr>
              <w:pStyle w:val="TableParagraph"/>
              <w:spacing w:line="215" w:lineRule="exact"/>
              <w:ind w:left="112"/>
              <w:rPr>
                <w:sz w:val="18"/>
              </w:rPr>
            </w:pPr>
            <w:r>
              <w:rPr>
                <w:spacing w:val="-3"/>
                <w:sz w:val="18"/>
              </w:rPr>
              <w:t>政扶持金</w:t>
            </w:r>
          </w:p>
        </w:tc>
        <w:tc>
          <w:tcPr>
            <w:tcW w:w="1417" w:type="dxa"/>
          </w:tcPr>
          <w:p>
            <w:pPr>
              <w:pStyle w:val="TableParagraph"/>
              <w:spacing w:before="1"/>
              <w:rPr>
                <w:sz w:val="18"/>
              </w:rPr>
            </w:pPr>
          </w:p>
          <w:p>
            <w:pPr>
              <w:pStyle w:val="TableParagraph"/>
              <w:spacing w:before="1"/>
              <w:ind w:right="104"/>
              <w:jc w:val="right"/>
              <w:rPr>
                <w:sz w:val="18"/>
              </w:rPr>
            </w:pPr>
            <w:r>
              <w:rPr>
                <w:spacing w:val="-2"/>
                <w:sz w:val="18"/>
              </w:rPr>
              <w:t>768,247.17</w:t>
            </w:r>
          </w:p>
        </w:tc>
        <w:tc>
          <w:tcPr>
            <w:tcW w:w="1136" w:type="dxa"/>
          </w:tcPr>
          <w:p>
            <w:pPr>
              <w:pStyle w:val="TableParagraph"/>
              <w:spacing w:before="1"/>
              <w:rPr>
                <w:sz w:val="18"/>
              </w:rPr>
            </w:pPr>
          </w:p>
          <w:p>
            <w:pPr>
              <w:pStyle w:val="TableParagraph"/>
              <w:spacing w:before="1"/>
              <w:ind w:left="85" w:right="68"/>
              <w:jc w:val="center"/>
              <w:rPr>
                <w:sz w:val="18"/>
              </w:rPr>
            </w:pPr>
            <w:r>
              <w:rPr>
                <w:spacing w:val="-2"/>
                <w:sz w:val="18"/>
              </w:rPr>
              <w:t>240,000.00</w:t>
            </w:r>
          </w:p>
        </w:tc>
        <w:tc>
          <w:tcPr>
            <w:tcW w:w="426" w:type="dxa"/>
          </w:tcPr>
          <w:p>
            <w:pPr>
              <w:pStyle w:val="TableParagraph"/>
              <w:rPr>
                <w:rFonts w:ascii="Times New Roman"/>
                <w:sz w:val="20"/>
              </w:rPr>
            </w:pPr>
          </w:p>
        </w:tc>
        <w:tc>
          <w:tcPr>
            <w:tcW w:w="1420" w:type="dxa"/>
          </w:tcPr>
          <w:p>
            <w:pPr>
              <w:pStyle w:val="TableParagraph"/>
              <w:spacing w:before="1"/>
              <w:rPr>
                <w:sz w:val="18"/>
              </w:rPr>
            </w:pPr>
          </w:p>
          <w:p>
            <w:pPr>
              <w:pStyle w:val="TableParagraph"/>
              <w:spacing w:before="1"/>
              <w:ind w:right="107"/>
              <w:jc w:val="right"/>
              <w:rPr>
                <w:sz w:val="18"/>
              </w:rPr>
            </w:pPr>
            <w:r>
              <w:rPr>
                <w:spacing w:val="-2"/>
                <w:sz w:val="18"/>
              </w:rPr>
              <w:t>249,731.75</w:t>
            </w:r>
          </w:p>
        </w:tc>
        <w:tc>
          <w:tcPr>
            <w:tcW w:w="1136" w:type="dxa"/>
          </w:tcPr>
          <w:p>
            <w:pPr>
              <w:pStyle w:val="TableParagraph"/>
              <w:rPr>
                <w:rFonts w:ascii="Times New Roman"/>
                <w:sz w:val="20"/>
              </w:rPr>
            </w:pPr>
          </w:p>
        </w:tc>
        <w:tc>
          <w:tcPr>
            <w:tcW w:w="1420" w:type="dxa"/>
          </w:tcPr>
          <w:p>
            <w:pPr>
              <w:pStyle w:val="TableParagraph"/>
              <w:spacing w:before="1"/>
              <w:rPr>
                <w:sz w:val="18"/>
              </w:rPr>
            </w:pPr>
          </w:p>
          <w:p>
            <w:pPr>
              <w:pStyle w:val="TableParagraph"/>
              <w:spacing w:before="1"/>
              <w:ind w:right="106"/>
              <w:jc w:val="right"/>
              <w:rPr>
                <w:sz w:val="18"/>
              </w:rPr>
            </w:pPr>
            <w:r>
              <w:rPr>
                <w:spacing w:val="-2"/>
                <w:sz w:val="18"/>
              </w:rPr>
              <w:t>758,515.42</w:t>
            </w:r>
          </w:p>
        </w:tc>
        <w:tc>
          <w:tcPr>
            <w:tcW w:w="603" w:type="dxa"/>
          </w:tcPr>
          <w:p>
            <w:pPr>
              <w:pStyle w:val="TableParagraph"/>
              <w:spacing w:line="242" w:lineRule="auto"/>
              <w:ind w:left="107" w:right="123"/>
              <w:rPr>
                <w:sz w:val="18"/>
              </w:rPr>
            </w:pPr>
            <w:r>
              <w:rPr>
                <w:spacing w:val="-6"/>
                <w:sz w:val="18"/>
              </w:rPr>
              <w:t>与资</w:t>
            </w:r>
            <w:r>
              <w:rPr>
                <w:spacing w:val="-5"/>
                <w:sz w:val="18"/>
              </w:rPr>
              <w:t>产相</w:t>
            </w:r>
          </w:p>
          <w:p>
            <w:pPr>
              <w:pStyle w:val="TableParagraph"/>
              <w:spacing w:line="215" w:lineRule="exact"/>
              <w:ind w:left="107"/>
              <w:rPr>
                <w:sz w:val="18"/>
              </w:rPr>
            </w:pPr>
            <w:r>
              <w:rPr>
                <w:spacing w:val="-10"/>
                <w:sz w:val="18"/>
              </w:rPr>
              <w:t>关</w:t>
            </w:r>
          </w:p>
        </w:tc>
      </w:tr>
      <w:tr>
        <w:trPr>
          <w:trHeight w:val="385" w:hRule="atLeast"/>
        </w:trPr>
        <w:tc>
          <w:tcPr>
            <w:tcW w:w="1272" w:type="dxa"/>
          </w:tcPr>
          <w:p>
            <w:pPr>
              <w:pStyle w:val="TableParagraph"/>
              <w:spacing w:before="76"/>
              <w:ind w:left="112"/>
              <w:rPr>
                <w:sz w:val="18"/>
              </w:rPr>
            </w:pPr>
            <w:r>
              <w:rPr>
                <w:spacing w:val="-5"/>
                <w:sz w:val="18"/>
              </w:rPr>
              <w:t>合计</w:t>
            </w:r>
          </w:p>
        </w:tc>
        <w:tc>
          <w:tcPr>
            <w:tcW w:w="1417" w:type="dxa"/>
          </w:tcPr>
          <w:p>
            <w:pPr>
              <w:pStyle w:val="TableParagraph"/>
              <w:spacing w:before="76"/>
              <w:ind w:right="104"/>
              <w:jc w:val="right"/>
              <w:rPr>
                <w:sz w:val="18"/>
              </w:rPr>
            </w:pPr>
            <w:r>
              <w:rPr>
                <w:spacing w:val="-2"/>
                <w:sz w:val="18"/>
              </w:rPr>
              <w:t>8,879,633.30</w:t>
            </w:r>
          </w:p>
        </w:tc>
        <w:tc>
          <w:tcPr>
            <w:tcW w:w="1136" w:type="dxa"/>
          </w:tcPr>
          <w:p>
            <w:pPr>
              <w:pStyle w:val="TableParagraph"/>
              <w:spacing w:before="76"/>
              <w:ind w:left="85" w:right="68"/>
              <w:jc w:val="center"/>
              <w:rPr>
                <w:sz w:val="18"/>
              </w:rPr>
            </w:pPr>
            <w:r>
              <w:rPr>
                <w:spacing w:val="-2"/>
                <w:sz w:val="18"/>
              </w:rPr>
              <w:t>240,000.00</w:t>
            </w:r>
          </w:p>
        </w:tc>
        <w:tc>
          <w:tcPr>
            <w:tcW w:w="426" w:type="dxa"/>
          </w:tcPr>
          <w:p>
            <w:pPr>
              <w:pStyle w:val="TableParagraph"/>
              <w:rPr>
                <w:rFonts w:ascii="Times New Roman"/>
                <w:sz w:val="20"/>
              </w:rPr>
            </w:pPr>
          </w:p>
        </w:tc>
        <w:tc>
          <w:tcPr>
            <w:tcW w:w="1420" w:type="dxa"/>
          </w:tcPr>
          <w:p>
            <w:pPr>
              <w:pStyle w:val="TableParagraph"/>
              <w:spacing w:before="76"/>
              <w:ind w:right="107"/>
              <w:jc w:val="right"/>
              <w:rPr>
                <w:sz w:val="18"/>
              </w:rPr>
            </w:pPr>
            <w:r>
              <w:rPr>
                <w:spacing w:val="-2"/>
                <w:sz w:val="18"/>
              </w:rPr>
              <w:t>2,210,045.71</w:t>
            </w:r>
          </w:p>
        </w:tc>
        <w:tc>
          <w:tcPr>
            <w:tcW w:w="1136" w:type="dxa"/>
          </w:tcPr>
          <w:p>
            <w:pPr>
              <w:pStyle w:val="TableParagraph"/>
              <w:spacing w:before="76"/>
              <w:ind w:left="118"/>
              <w:rPr>
                <w:sz w:val="18"/>
              </w:rPr>
            </w:pPr>
            <w:r>
              <w:rPr>
                <w:sz w:val="18"/>
              </w:rPr>
              <w:t>-</w:t>
            </w:r>
            <w:r>
              <w:rPr>
                <w:spacing w:val="-2"/>
                <w:sz w:val="18"/>
              </w:rPr>
              <w:t>58,182.57</w:t>
            </w:r>
          </w:p>
        </w:tc>
        <w:tc>
          <w:tcPr>
            <w:tcW w:w="1420" w:type="dxa"/>
          </w:tcPr>
          <w:p>
            <w:pPr>
              <w:pStyle w:val="TableParagraph"/>
              <w:spacing w:before="76"/>
              <w:ind w:right="106"/>
              <w:jc w:val="right"/>
              <w:rPr>
                <w:sz w:val="18"/>
              </w:rPr>
            </w:pPr>
            <w:r>
              <w:rPr>
                <w:spacing w:val="-2"/>
                <w:sz w:val="18"/>
              </w:rPr>
              <w:t>6,851,405.02</w:t>
            </w:r>
          </w:p>
        </w:tc>
        <w:tc>
          <w:tcPr>
            <w:tcW w:w="603" w:type="dxa"/>
          </w:tcPr>
          <w:p>
            <w:pPr>
              <w:pStyle w:val="TableParagraph"/>
              <w:rPr>
                <w:rFonts w:ascii="Times New Roman"/>
                <w:sz w:val="20"/>
              </w:rPr>
            </w:pPr>
          </w:p>
        </w:tc>
      </w:tr>
    </w:tbl>
    <w:p>
      <w:pPr>
        <w:pStyle w:val="BodyText"/>
      </w:pPr>
    </w:p>
    <w:p>
      <w:pPr>
        <w:pStyle w:val="BodyText"/>
        <w:spacing w:before="71"/>
      </w:pPr>
    </w:p>
    <w:p>
      <w:pPr>
        <w:pStyle w:val="BodyText"/>
        <w:ind w:left="517"/>
      </w:pPr>
      <w:bookmarkStart w:name="OLE_LINK84" w:id="16"/>
      <w:bookmarkEnd w:id="16"/>
      <w:r>
        <w:rPr/>
      </w:r>
      <w:bookmarkStart w:name="OLE_LINK85" w:id="17"/>
      <w:bookmarkEnd w:id="17"/>
      <w:r>
        <w:rPr/>
      </w:r>
      <w:r>
        <w:rPr>
          <w:spacing w:val="-2"/>
        </w:rPr>
        <w:t>其他说明：</w:t>
      </w:r>
    </w:p>
    <w:p>
      <w:pPr>
        <w:pStyle w:val="BodyText"/>
        <w:spacing w:before="62"/>
        <w:ind w:left="517"/>
      </w:pPr>
      <w:r>
        <w:rPr>
          <w:spacing w:val="-3"/>
        </w:rPr>
        <w:t>□适用 √不适用</w:t>
      </w:r>
    </w:p>
    <w:p>
      <w:pPr>
        <w:pStyle w:val="BodyText"/>
        <w:spacing w:before="129"/>
      </w:pPr>
    </w:p>
    <w:p>
      <w:pPr>
        <w:pStyle w:val="BodyText"/>
        <w:ind w:left="517"/>
      </w:pPr>
      <w:r>
        <w:rPr/>
        <w:t>52</w:t>
      </w:r>
      <w:r>
        <w:rPr>
          <w:spacing w:val="-1"/>
        </w:rPr>
        <w:t>、其他非流动负债</w:t>
      </w:r>
    </w:p>
    <w:p>
      <w:pPr>
        <w:pStyle w:val="BodyText"/>
        <w:spacing w:before="62"/>
        <w:ind w:left="517"/>
      </w:pPr>
      <w:r>
        <w:rPr>
          <w:spacing w:val="-3"/>
        </w:rPr>
        <w:t>√适用 □不适用</w:t>
      </w:r>
    </w:p>
    <w:p>
      <w:pPr>
        <w:pStyle w:val="BodyText"/>
        <w:tabs>
          <w:tab w:pos="7910" w:val="left" w:leader="none"/>
        </w:tabs>
        <w:spacing w:before="5"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6"/>
        <w:gridCol w:w="2825"/>
        <w:gridCol w:w="2823"/>
      </w:tblGrid>
      <w:tr>
        <w:trPr>
          <w:trHeight w:val="311" w:hRule="atLeast"/>
        </w:trPr>
        <w:tc>
          <w:tcPr>
            <w:tcW w:w="3176" w:type="dxa"/>
          </w:tcPr>
          <w:p>
            <w:pPr>
              <w:pStyle w:val="TableParagraph"/>
              <w:spacing w:line="292" w:lineRule="exact"/>
              <w:ind w:left="6"/>
              <w:jc w:val="center"/>
              <w:rPr>
                <w:sz w:val="24"/>
              </w:rPr>
            </w:pPr>
            <w:r>
              <w:rPr>
                <w:spacing w:val="-5"/>
                <w:sz w:val="24"/>
              </w:rPr>
              <w:t>项目</w:t>
            </w:r>
          </w:p>
        </w:tc>
        <w:tc>
          <w:tcPr>
            <w:tcW w:w="2825" w:type="dxa"/>
          </w:tcPr>
          <w:p>
            <w:pPr>
              <w:pStyle w:val="TableParagraph"/>
              <w:spacing w:line="292" w:lineRule="exact"/>
              <w:ind w:left="930"/>
              <w:rPr>
                <w:sz w:val="24"/>
              </w:rPr>
            </w:pPr>
            <w:r>
              <w:rPr>
                <w:spacing w:val="-3"/>
                <w:sz w:val="24"/>
              </w:rPr>
              <w:t>期末余额</w:t>
            </w:r>
          </w:p>
        </w:tc>
        <w:tc>
          <w:tcPr>
            <w:tcW w:w="2823" w:type="dxa"/>
          </w:tcPr>
          <w:p>
            <w:pPr>
              <w:pStyle w:val="TableParagraph"/>
              <w:spacing w:line="292" w:lineRule="exact"/>
              <w:ind w:left="930"/>
              <w:rPr>
                <w:sz w:val="24"/>
              </w:rPr>
            </w:pPr>
            <w:r>
              <w:rPr>
                <w:spacing w:val="-3"/>
                <w:sz w:val="24"/>
              </w:rPr>
              <w:t>期初余额</w:t>
            </w:r>
          </w:p>
        </w:tc>
      </w:tr>
      <w:tr>
        <w:trPr>
          <w:trHeight w:val="933" w:hRule="atLeast"/>
        </w:trPr>
        <w:tc>
          <w:tcPr>
            <w:tcW w:w="3176" w:type="dxa"/>
          </w:tcPr>
          <w:p>
            <w:pPr>
              <w:pStyle w:val="TableParagraph"/>
              <w:spacing w:line="242" w:lineRule="auto"/>
              <w:ind w:left="107" w:right="416"/>
              <w:rPr>
                <w:sz w:val="24"/>
              </w:rPr>
            </w:pPr>
            <w:r>
              <w:rPr>
                <w:spacing w:val="-2"/>
                <w:sz w:val="24"/>
              </w:rPr>
              <w:t>子公司上海锦和众源私募</w:t>
            </w:r>
            <w:r>
              <w:rPr>
                <w:sz w:val="24"/>
              </w:rPr>
              <w:t>投资基金合伙企业（</w:t>
            </w:r>
            <w:r>
              <w:rPr>
                <w:spacing w:val="-5"/>
                <w:sz w:val="24"/>
              </w:rPr>
              <w:t>有限</w:t>
            </w:r>
          </w:p>
          <w:p>
            <w:pPr>
              <w:pStyle w:val="TableParagraph"/>
              <w:spacing w:line="292" w:lineRule="exact"/>
              <w:ind w:left="107"/>
              <w:rPr>
                <w:sz w:val="24"/>
              </w:rPr>
            </w:pPr>
            <w:r>
              <w:rPr>
                <w:sz w:val="24"/>
              </w:rPr>
              <w:t>合伙）</w:t>
            </w:r>
            <w:r>
              <w:rPr>
                <w:spacing w:val="-2"/>
                <w:sz w:val="24"/>
              </w:rPr>
              <w:t>的少数股东权益</w:t>
            </w:r>
          </w:p>
        </w:tc>
        <w:tc>
          <w:tcPr>
            <w:tcW w:w="2825" w:type="dxa"/>
          </w:tcPr>
          <w:p>
            <w:pPr>
              <w:pStyle w:val="TableParagraph"/>
              <w:spacing w:before="1"/>
              <w:rPr>
                <w:sz w:val="24"/>
              </w:rPr>
            </w:pPr>
          </w:p>
          <w:p>
            <w:pPr>
              <w:pStyle w:val="TableParagraph"/>
              <w:spacing w:before="1"/>
              <w:ind w:right="82"/>
              <w:jc w:val="right"/>
              <w:rPr>
                <w:sz w:val="24"/>
              </w:rPr>
            </w:pPr>
            <w:r>
              <w:rPr>
                <w:spacing w:val="-2"/>
                <w:sz w:val="24"/>
              </w:rPr>
              <w:t>1,892,638.62</w:t>
            </w:r>
          </w:p>
        </w:tc>
        <w:tc>
          <w:tcPr>
            <w:tcW w:w="2823" w:type="dxa"/>
          </w:tcPr>
          <w:p>
            <w:pPr>
              <w:pStyle w:val="TableParagraph"/>
              <w:spacing w:before="1"/>
              <w:rPr>
                <w:sz w:val="24"/>
              </w:rPr>
            </w:pPr>
          </w:p>
          <w:p>
            <w:pPr>
              <w:pStyle w:val="TableParagraph"/>
              <w:spacing w:before="1"/>
              <w:ind w:right="96"/>
              <w:jc w:val="right"/>
              <w:rPr>
                <w:sz w:val="24"/>
              </w:rPr>
            </w:pPr>
            <w:r>
              <w:rPr>
                <w:spacing w:val="-2"/>
                <w:sz w:val="24"/>
              </w:rPr>
              <w:t>1,943,647.83</w:t>
            </w:r>
          </w:p>
        </w:tc>
      </w:tr>
      <w:tr>
        <w:trPr>
          <w:trHeight w:val="311" w:hRule="atLeast"/>
        </w:trPr>
        <w:tc>
          <w:tcPr>
            <w:tcW w:w="3176" w:type="dxa"/>
          </w:tcPr>
          <w:p>
            <w:pPr>
              <w:pStyle w:val="TableParagraph"/>
              <w:spacing w:line="292" w:lineRule="exact"/>
              <w:ind w:left="6"/>
              <w:jc w:val="center"/>
              <w:rPr>
                <w:sz w:val="24"/>
              </w:rPr>
            </w:pPr>
            <w:r>
              <w:rPr>
                <w:spacing w:val="-5"/>
                <w:sz w:val="24"/>
              </w:rPr>
              <w:t>合计</w:t>
            </w:r>
          </w:p>
        </w:tc>
        <w:tc>
          <w:tcPr>
            <w:tcW w:w="2825" w:type="dxa"/>
          </w:tcPr>
          <w:p>
            <w:pPr>
              <w:pStyle w:val="TableParagraph"/>
              <w:spacing w:line="292" w:lineRule="exact"/>
              <w:ind w:right="96"/>
              <w:jc w:val="right"/>
              <w:rPr>
                <w:sz w:val="24"/>
              </w:rPr>
            </w:pPr>
            <w:r>
              <w:rPr>
                <w:spacing w:val="-2"/>
                <w:sz w:val="24"/>
              </w:rPr>
              <w:t>1,892,638.62</w:t>
            </w:r>
          </w:p>
        </w:tc>
        <w:tc>
          <w:tcPr>
            <w:tcW w:w="2823" w:type="dxa"/>
          </w:tcPr>
          <w:p>
            <w:pPr>
              <w:pStyle w:val="TableParagraph"/>
              <w:spacing w:line="292" w:lineRule="exact"/>
              <w:ind w:right="96"/>
              <w:jc w:val="right"/>
              <w:rPr>
                <w:sz w:val="24"/>
              </w:rPr>
            </w:pPr>
            <w:r>
              <w:rPr>
                <w:spacing w:val="-2"/>
                <w:sz w:val="24"/>
              </w:rPr>
              <w:t>1,943,647.83</w:t>
            </w:r>
          </w:p>
        </w:tc>
      </w:tr>
    </w:tbl>
    <w:p>
      <w:pPr>
        <w:pStyle w:val="BodyText"/>
        <w:spacing w:before="65"/>
      </w:pPr>
    </w:p>
    <w:p>
      <w:pPr>
        <w:pStyle w:val="BodyText"/>
        <w:spacing w:line="288" w:lineRule="auto" w:before="1"/>
        <w:ind w:left="517" w:right="8687"/>
      </w:pPr>
      <w:r>
        <w:rPr>
          <w:spacing w:val="-2"/>
        </w:rPr>
        <w:t>其他说明：</w:t>
      </w:r>
      <w:r>
        <w:rPr>
          <w:spacing w:val="-6"/>
        </w:rPr>
        <w:t>无。</w:t>
      </w:r>
    </w:p>
    <w:p>
      <w:pPr>
        <w:pStyle w:val="BodyText"/>
        <w:spacing w:before="8"/>
      </w:pPr>
    </w:p>
    <w:p>
      <w:pPr>
        <w:pStyle w:val="BodyText"/>
        <w:ind w:left="517"/>
      </w:pPr>
      <w:r>
        <w:rPr/>
        <w:t>53</w:t>
      </w:r>
      <w:r>
        <w:rPr>
          <w:spacing w:val="3"/>
        </w:rPr>
        <w:t>、股本</w:t>
      </w:r>
    </w:p>
    <w:p>
      <w:pPr>
        <w:pStyle w:val="BodyText"/>
        <w:spacing w:before="62"/>
        <w:ind w:left="517"/>
      </w:pPr>
      <w:r>
        <w:rPr>
          <w:spacing w:val="-3"/>
        </w:rPr>
        <w:t>√适用 □不适用</w:t>
      </w:r>
    </w:p>
    <w:p>
      <w:pPr>
        <w:pStyle w:val="BodyText"/>
        <w:tabs>
          <w:tab w:pos="7910" w:val="left" w:leader="none"/>
        </w:tabs>
        <w:spacing w:before="4"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1897"/>
        <w:gridCol w:w="855"/>
        <w:gridCol w:w="589"/>
        <w:gridCol w:w="976"/>
        <w:gridCol w:w="620"/>
        <w:gridCol w:w="783"/>
        <w:gridCol w:w="1897"/>
      </w:tblGrid>
      <w:tr>
        <w:trPr>
          <w:trHeight w:val="311" w:hRule="atLeast"/>
        </w:trPr>
        <w:tc>
          <w:tcPr>
            <w:tcW w:w="1212" w:type="dxa"/>
            <w:vMerge w:val="restart"/>
          </w:tcPr>
          <w:p>
            <w:pPr>
              <w:pStyle w:val="TableParagraph"/>
              <w:rPr>
                <w:rFonts w:ascii="Times New Roman"/>
                <w:sz w:val="20"/>
              </w:rPr>
            </w:pPr>
          </w:p>
        </w:tc>
        <w:tc>
          <w:tcPr>
            <w:tcW w:w="1897" w:type="dxa"/>
            <w:vMerge w:val="restart"/>
          </w:tcPr>
          <w:p>
            <w:pPr>
              <w:pStyle w:val="TableParagraph"/>
              <w:spacing w:before="9"/>
              <w:rPr>
                <w:sz w:val="24"/>
              </w:rPr>
            </w:pPr>
          </w:p>
          <w:p>
            <w:pPr>
              <w:pStyle w:val="TableParagraph"/>
              <w:ind w:left="465"/>
              <w:rPr>
                <w:sz w:val="24"/>
              </w:rPr>
            </w:pPr>
            <w:r>
              <w:rPr>
                <w:spacing w:val="-3"/>
                <w:sz w:val="24"/>
              </w:rPr>
              <w:t>期初余额</w:t>
            </w:r>
          </w:p>
        </w:tc>
        <w:tc>
          <w:tcPr>
            <w:tcW w:w="3823" w:type="dxa"/>
            <w:gridSpan w:val="5"/>
          </w:tcPr>
          <w:p>
            <w:pPr>
              <w:pStyle w:val="TableParagraph"/>
              <w:spacing w:line="292" w:lineRule="exact"/>
              <w:ind w:left="647"/>
              <w:rPr>
                <w:sz w:val="24"/>
              </w:rPr>
            </w:pPr>
            <w:r>
              <w:rPr>
                <w:sz w:val="24"/>
              </w:rPr>
              <w:t>本次变动增减（+、一</w:t>
            </w:r>
            <w:r>
              <w:rPr>
                <w:spacing w:val="-10"/>
                <w:sz w:val="24"/>
              </w:rPr>
              <w:t>）</w:t>
            </w:r>
          </w:p>
        </w:tc>
        <w:tc>
          <w:tcPr>
            <w:tcW w:w="1897" w:type="dxa"/>
            <w:vMerge w:val="restart"/>
          </w:tcPr>
          <w:p>
            <w:pPr>
              <w:pStyle w:val="TableParagraph"/>
              <w:spacing w:before="9"/>
              <w:rPr>
                <w:sz w:val="24"/>
              </w:rPr>
            </w:pPr>
          </w:p>
          <w:p>
            <w:pPr>
              <w:pStyle w:val="TableParagraph"/>
              <w:ind w:left="463"/>
              <w:rPr>
                <w:sz w:val="24"/>
              </w:rPr>
            </w:pPr>
            <w:r>
              <w:rPr>
                <w:spacing w:val="-3"/>
                <w:sz w:val="24"/>
              </w:rPr>
              <w:t>期末余额</w:t>
            </w:r>
          </w:p>
        </w:tc>
      </w:tr>
      <w:tr>
        <w:trPr>
          <w:trHeight w:val="621" w:hRule="atLeast"/>
        </w:trPr>
        <w:tc>
          <w:tcPr>
            <w:tcW w:w="1212" w:type="dxa"/>
            <w:vMerge/>
            <w:tcBorders>
              <w:top w:val="nil"/>
            </w:tcBorders>
          </w:tcPr>
          <w:p>
            <w:pPr>
              <w:rPr>
                <w:sz w:val="2"/>
                <w:szCs w:val="2"/>
              </w:rPr>
            </w:pPr>
          </w:p>
        </w:tc>
        <w:tc>
          <w:tcPr>
            <w:tcW w:w="1897" w:type="dxa"/>
            <w:vMerge/>
            <w:tcBorders>
              <w:top w:val="nil"/>
            </w:tcBorders>
          </w:tcPr>
          <w:p>
            <w:pPr>
              <w:rPr>
                <w:sz w:val="2"/>
                <w:szCs w:val="2"/>
              </w:rPr>
            </w:pPr>
          </w:p>
        </w:tc>
        <w:tc>
          <w:tcPr>
            <w:tcW w:w="855" w:type="dxa"/>
          </w:tcPr>
          <w:p>
            <w:pPr>
              <w:pStyle w:val="TableParagraph"/>
              <w:ind w:left="184"/>
              <w:rPr>
                <w:sz w:val="24"/>
              </w:rPr>
            </w:pPr>
            <w:r>
              <w:rPr>
                <w:spacing w:val="-5"/>
                <w:sz w:val="24"/>
              </w:rPr>
              <w:t>发行</w:t>
            </w:r>
          </w:p>
          <w:p>
            <w:pPr>
              <w:pStyle w:val="TableParagraph"/>
              <w:spacing w:line="292" w:lineRule="exact" w:before="2"/>
              <w:ind w:left="184"/>
              <w:rPr>
                <w:sz w:val="24"/>
              </w:rPr>
            </w:pPr>
            <w:r>
              <w:rPr>
                <w:spacing w:val="-5"/>
                <w:sz w:val="24"/>
              </w:rPr>
              <w:t>新股</w:t>
            </w:r>
          </w:p>
        </w:tc>
        <w:tc>
          <w:tcPr>
            <w:tcW w:w="589" w:type="dxa"/>
          </w:tcPr>
          <w:p>
            <w:pPr>
              <w:pStyle w:val="TableParagraph"/>
              <w:ind w:left="169"/>
              <w:rPr>
                <w:sz w:val="24"/>
              </w:rPr>
            </w:pPr>
            <w:r>
              <w:rPr>
                <w:spacing w:val="-10"/>
                <w:sz w:val="24"/>
              </w:rPr>
              <w:t>送</w:t>
            </w:r>
          </w:p>
          <w:p>
            <w:pPr>
              <w:pStyle w:val="TableParagraph"/>
              <w:spacing w:line="292" w:lineRule="exact" w:before="2"/>
              <w:ind w:left="169"/>
              <w:rPr>
                <w:sz w:val="24"/>
              </w:rPr>
            </w:pPr>
            <w:r>
              <w:rPr>
                <w:spacing w:val="-10"/>
                <w:sz w:val="24"/>
              </w:rPr>
              <w:t>股</w:t>
            </w:r>
          </w:p>
        </w:tc>
        <w:tc>
          <w:tcPr>
            <w:tcW w:w="976" w:type="dxa"/>
          </w:tcPr>
          <w:p>
            <w:pPr>
              <w:pStyle w:val="TableParagraph"/>
              <w:jc w:val="center"/>
              <w:rPr>
                <w:sz w:val="24"/>
              </w:rPr>
            </w:pPr>
            <w:r>
              <w:rPr>
                <w:spacing w:val="-4"/>
                <w:sz w:val="24"/>
              </w:rPr>
              <w:t>公积金</w:t>
            </w:r>
          </w:p>
          <w:p>
            <w:pPr>
              <w:pStyle w:val="TableParagraph"/>
              <w:spacing w:line="292" w:lineRule="exact" w:before="2"/>
              <w:jc w:val="center"/>
              <w:rPr>
                <w:sz w:val="24"/>
              </w:rPr>
            </w:pPr>
            <w:r>
              <w:rPr>
                <w:spacing w:val="-5"/>
                <w:sz w:val="24"/>
              </w:rPr>
              <w:t>转股</w:t>
            </w:r>
          </w:p>
        </w:tc>
        <w:tc>
          <w:tcPr>
            <w:tcW w:w="620" w:type="dxa"/>
          </w:tcPr>
          <w:p>
            <w:pPr>
              <w:pStyle w:val="TableParagraph"/>
              <w:ind w:left="186"/>
              <w:rPr>
                <w:sz w:val="24"/>
              </w:rPr>
            </w:pPr>
            <w:r>
              <w:rPr>
                <w:spacing w:val="-10"/>
                <w:sz w:val="24"/>
              </w:rPr>
              <w:t>其</w:t>
            </w:r>
          </w:p>
          <w:p>
            <w:pPr>
              <w:pStyle w:val="TableParagraph"/>
              <w:spacing w:line="292" w:lineRule="exact" w:before="2"/>
              <w:ind w:left="186"/>
              <w:rPr>
                <w:sz w:val="24"/>
              </w:rPr>
            </w:pPr>
            <w:r>
              <w:rPr>
                <w:spacing w:val="-10"/>
                <w:sz w:val="24"/>
              </w:rPr>
              <w:t>他</w:t>
            </w:r>
          </w:p>
        </w:tc>
        <w:tc>
          <w:tcPr>
            <w:tcW w:w="783" w:type="dxa"/>
          </w:tcPr>
          <w:p>
            <w:pPr>
              <w:pStyle w:val="TableParagraph"/>
              <w:spacing w:before="156"/>
              <w:ind w:left="146"/>
              <w:rPr>
                <w:sz w:val="24"/>
              </w:rPr>
            </w:pPr>
            <w:r>
              <w:rPr>
                <w:spacing w:val="-5"/>
                <w:sz w:val="24"/>
              </w:rPr>
              <w:t>小计</w:t>
            </w:r>
          </w:p>
        </w:tc>
        <w:tc>
          <w:tcPr>
            <w:tcW w:w="1897" w:type="dxa"/>
            <w:vMerge/>
            <w:tcBorders>
              <w:top w:val="nil"/>
            </w:tcBorders>
          </w:tcPr>
          <w:p>
            <w:pPr>
              <w:rPr>
                <w:sz w:val="2"/>
                <w:szCs w:val="2"/>
              </w:rPr>
            </w:pPr>
          </w:p>
        </w:tc>
      </w:tr>
      <w:tr>
        <w:trPr>
          <w:trHeight w:val="312" w:hRule="atLeast"/>
        </w:trPr>
        <w:tc>
          <w:tcPr>
            <w:tcW w:w="1212" w:type="dxa"/>
          </w:tcPr>
          <w:p>
            <w:pPr>
              <w:pStyle w:val="TableParagraph"/>
              <w:spacing w:line="292" w:lineRule="exact"/>
              <w:ind w:left="124"/>
              <w:rPr>
                <w:sz w:val="24"/>
              </w:rPr>
            </w:pPr>
            <w:r>
              <w:rPr>
                <w:spacing w:val="-3"/>
                <w:sz w:val="24"/>
              </w:rPr>
              <w:t>股份总数</w:t>
            </w:r>
          </w:p>
        </w:tc>
        <w:tc>
          <w:tcPr>
            <w:tcW w:w="1897" w:type="dxa"/>
          </w:tcPr>
          <w:p>
            <w:pPr>
              <w:pStyle w:val="TableParagraph"/>
              <w:spacing w:line="292" w:lineRule="exact"/>
              <w:ind w:left="105"/>
              <w:rPr>
                <w:sz w:val="24"/>
              </w:rPr>
            </w:pPr>
            <w:r>
              <w:rPr>
                <w:spacing w:val="-2"/>
                <w:sz w:val="24"/>
              </w:rPr>
              <w:t>472,500,000.00</w:t>
            </w:r>
          </w:p>
        </w:tc>
        <w:tc>
          <w:tcPr>
            <w:tcW w:w="855" w:type="dxa"/>
          </w:tcPr>
          <w:p>
            <w:pPr>
              <w:pStyle w:val="TableParagraph"/>
              <w:rPr>
                <w:rFonts w:ascii="Times New Roman"/>
                <w:sz w:val="20"/>
              </w:rPr>
            </w:pPr>
          </w:p>
        </w:tc>
        <w:tc>
          <w:tcPr>
            <w:tcW w:w="589" w:type="dxa"/>
          </w:tcPr>
          <w:p>
            <w:pPr>
              <w:pStyle w:val="TableParagraph"/>
              <w:rPr>
                <w:rFonts w:ascii="Times New Roman"/>
                <w:sz w:val="20"/>
              </w:rPr>
            </w:pPr>
          </w:p>
        </w:tc>
        <w:tc>
          <w:tcPr>
            <w:tcW w:w="976" w:type="dxa"/>
          </w:tcPr>
          <w:p>
            <w:pPr>
              <w:pStyle w:val="TableParagraph"/>
              <w:rPr>
                <w:rFonts w:ascii="Times New Roman"/>
                <w:sz w:val="20"/>
              </w:rPr>
            </w:pPr>
          </w:p>
        </w:tc>
        <w:tc>
          <w:tcPr>
            <w:tcW w:w="620" w:type="dxa"/>
          </w:tcPr>
          <w:p>
            <w:pPr>
              <w:pStyle w:val="TableParagraph"/>
              <w:rPr>
                <w:rFonts w:ascii="Times New Roman"/>
                <w:sz w:val="20"/>
              </w:rPr>
            </w:pPr>
          </w:p>
        </w:tc>
        <w:tc>
          <w:tcPr>
            <w:tcW w:w="783" w:type="dxa"/>
          </w:tcPr>
          <w:p>
            <w:pPr>
              <w:pStyle w:val="TableParagraph"/>
              <w:rPr>
                <w:rFonts w:ascii="Times New Roman"/>
                <w:sz w:val="20"/>
              </w:rPr>
            </w:pPr>
          </w:p>
        </w:tc>
        <w:tc>
          <w:tcPr>
            <w:tcW w:w="1897" w:type="dxa"/>
          </w:tcPr>
          <w:p>
            <w:pPr>
              <w:pStyle w:val="TableParagraph"/>
              <w:spacing w:line="292" w:lineRule="exact"/>
              <w:ind w:left="103"/>
              <w:rPr>
                <w:sz w:val="24"/>
              </w:rPr>
            </w:pPr>
            <w:r>
              <w:rPr>
                <w:spacing w:val="-2"/>
                <w:sz w:val="24"/>
              </w:rPr>
              <w:t>472,500,000.00</w:t>
            </w:r>
          </w:p>
        </w:tc>
      </w:tr>
    </w:tbl>
    <w:p>
      <w:pPr>
        <w:pStyle w:val="BodyText"/>
        <w:spacing w:line="290" w:lineRule="auto" w:before="60"/>
        <w:ind w:left="517" w:right="8687"/>
      </w:pPr>
      <w:r>
        <w:rPr>
          <w:spacing w:val="-2"/>
        </w:rPr>
        <w:t>其他说明：</w:t>
      </w:r>
      <w:r>
        <w:rPr>
          <w:spacing w:val="-6"/>
        </w:rPr>
        <w:t>无。</w:t>
      </w:r>
    </w:p>
    <w:p>
      <w:pPr>
        <w:pStyle w:val="BodyText"/>
        <w:spacing w:line="305" w:lineRule="exact"/>
        <w:ind w:left="517"/>
      </w:pPr>
      <w:r>
        <w:rPr/>
        <w:t>54、其他权益工具</w:t>
      </w:r>
    </w:p>
    <w:p>
      <w:pPr>
        <w:pStyle w:val="ListParagraph"/>
        <w:numPr>
          <w:ilvl w:val="0"/>
          <w:numId w:val="79"/>
        </w:numPr>
        <w:tabs>
          <w:tab w:pos="1357" w:val="left" w:leader="none"/>
        </w:tabs>
        <w:spacing w:line="240" w:lineRule="auto" w:before="65" w:after="0"/>
        <w:ind w:left="1357" w:right="0" w:hanging="840"/>
        <w:jc w:val="left"/>
        <w:rPr>
          <w:sz w:val="24"/>
        </w:rPr>
      </w:pPr>
      <w:r>
        <w:rPr>
          <w:spacing w:val="-1"/>
          <w:sz w:val="24"/>
        </w:rPr>
        <w:t>期末发行在外的优先股、永续债等其他金融工具基本情况</w:t>
      </w:r>
    </w:p>
    <w:p>
      <w:pPr>
        <w:pStyle w:val="BodyText"/>
        <w:spacing w:before="64"/>
        <w:ind w:left="517"/>
      </w:pPr>
      <w:r>
        <w:rPr>
          <w:spacing w:val="-3"/>
        </w:rPr>
        <w:t>□适用 √不适用</w:t>
      </w:r>
    </w:p>
    <w:p>
      <w:pPr>
        <w:spacing w:after="0"/>
        <w:sectPr>
          <w:pgSz w:w="11910" w:h="16840"/>
          <w:pgMar w:header="882" w:footer="1195" w:top="1380" w:bottom="1380" w:left="760" w:right="740"/>
        </w:sectPr>
      </w:pPr>
    </w:p>
    <w:p>
      <w:pPr>
        <w:pStyle w:val="ListParagraph"/>
        <w:numPr>
          <w:ilvl w:val="0"/>
          <w:numId w:val="79"/>
        </w:numPr>
        <w:tabs>
          <w:tab w:pos="1357" w:val="left" w:leader="none"/>
        </w:tabs>
        <w:spacing w:line="240" w:lineRule="auto" w:before="56" w:after="0"/>
        <w:ind w:left="1357" w:right="0" w:hanging="840"/>
        <w:jc w:val="left"/>
        <w:rPr>
          <w:sz w:val="24"/>
        </w:rPr>
      </w:pPr>
      <w:r>
        <w:rPr>
          <w:spacing w:val="-1"/>
          <w:sz w:val="24"/>
        </w:rPr>
        <w:t>期末发行在外的优先股、永续债等金融工具变动情况表</w:t>
      </w:r>
    </w:p>
    <w:p>
      <w:pPr>
        <w:pStyle w:val="BodyText"/>
        <w:spacing w:before="65"/>
        <w:ind w:left="517"/>
      </w:pPr>
      <w:r>
        <w:rPr>
          <w:spacing w:val="-3"/>
        </w:rPr>
        <w:t>□适用 √不适用</w:t>
      </w:r>
    </w:p>
    <w:p>
      <w:pPr>
        <w:pStyle w:val="BodyText"/>
        <w:spacing w:before="2"/>
        <w:ind w:left="517"/>
      </w:pPr>
      <w:r>
        <w:rPr>
          <w:spacing w:val="-1"/>
        </w:rPr>
        <w:t>其他权益工具本期增减变动情况、变动原因说明，以及相关会计处理的依据：</w:t>
      </w:r>
    </w:p>
    <w:p>
      <w:pPr>
        <w:pStyle w:val="BodyText"/>
        <w:spacing w:before="4"/>
        <w:ind w:left="517"/>
      </w:pPr>
      <w:r>
        <w:rPr>
          <w:spacing w:val="-3"/>
        </w:rPr>
        <w:t>□适用 √不适用</w:t>
      </w:r>
    </w:p>
    <w:p>
      <w:pPr>
        <w:pStyle w:val="BodyText"/>
        <w:spacing w:before="7"/>
      </w:pPr>
    </w:p>
    <w:p>
      <w:pPr>
        <w:pStyle w:val="BodyText"/>
        <w:ind w:left="517"/>
      </w:pPr>
      <w:r>
        <w:rPr>
          <w:spacing w:val="-4"/>
        </w:rPr>
        <w:t>其他说明:</w:t>
      </w:r>
    </w:p>
    <w:p>
      <w:pPr>
        <w:pStyle w:val="BodyText"/>
        <w:spacing w:before="5"/>
        <w:ind w:left="517"/>
      </w:pPr>
      <w:r>
        <w:rPr>
          <w:spacing w:val="-3"/>
        </w:rPr>
        <w:t>□适用 √不适用</w:t>
      </w:r>
    </w:p>
    <w:p>
      <w:pPr>
        <w:pStyle w:val="BodyText"/>
        <w:spacing w:before="68"/>
      </w:pPr>
    </w:p>
    <w:p>
      <w:pPr>
        <w:pStyle w:val="BodyText"/>
        <w:spacing w:before="1"/>
        <w:ind w:left="517"/>
      </w:pPr>
      <w:r>
        <w:rPr/>
        <w:t>55</w:t>
      </w:r>
      <w:r>
        <w:rPr>
          <w:spacing w:val="1"/>
        </w:rPr>
        <w:t>、资本公积</w:t>
      </w:r>
    </w:p>
    <w:p>
      <w:pPr>
        <w:pStyle w:val="BodyText"/>
        <w:spacing w:before="62"/>
        <w:ind w:left="517"/>
      </w:pPr>
      <w:r>
        <w:rPr>
          <w:spacing w:val="-3"/>
        </w:rPr>
        <w:t>√适用 □不适用</w:t>
      </w:r>
    </w:p>
    <w:p>
      <w:pPr>
        <w:pStyle w:val="BodyText"/>
        <w:tabs>
          <w:tab w:pos="7910" w:val="left" w:leader="none"/>
        </w:tabs>
        <w:spacing w:before="4"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072"/>
        <w:gridCol w:w="1702"/>
        <w:gridCol w:w="1392"/>
        <w:gridCol w:w="1906"/>
      </w:tblGrid>
      <w:tr>
        <w:trPr>
          <w:trHeight w:val="309" w:hRule="atLeast"/>
        </w:trPr>
        <w:tc>
          <w:tcPr>
            <w:tcW w:w="1752" w:type="dxa"/>
          </w:tcPr>
          <w:p>
            <w:pPr>
              <w:pStyle w:val="TableParagraph"/>
              <w:spacing w:line="290" w:lineRule="exact"/>
              <w:ind w:left="83" w:right="74"/>
              <w:jc w:val="center"/>
              <w:rPr>
                <w:sz w:val="24"/>
              </w:rPr>
            </w:pPr>
            <w:r>
              <w:rPr>
                <w:spacing w:val="-5"/>
                <w:sz w:val="24"/>
              </w:rPr>
              <w:t>项目</w:t>
            </w:r>
          </w:p>
        </w:tc>
        <w:tc>
          <w:tcPr>
            <w:tcW w:w="2072" w:type="dxa"/>
          </w:tcPr>
          <w:p>
            <w:pPr>
              <w:pStyle w:val="TableParagraph"/>
              <w:spacing w:line="290" w:lineRule="exact"/>
              <w:ind w:left="554"/>
              <w:rPr>
                <w:sz w:val="24"/>
              </w:rPr>
            </w:pPr>
            <w:r>
              <w:rPr>
                <w:spacing w:val="-3"/>
                <w:sz w:val="24"/>
              </w:rPr>
              <w:t>期初余额</w:t>
            </w:r>
          </w:p>
        </w:tc>
        <w:tc>
          <w:tcPr>
            <w:tcW w:w="1702" w:type="dxa"/>
          </w:tcPr>
          <w:p>
            <w:pPr>
              <w:pStyle w:val="TableParagraph"/>
              <w:spacing w:line="290" w:lineRule="exact"/>
              <w:ind w:left="39" w:right="38"/>
              <w:jc w:val="center"/>
              <w:rPr>
                <w:sz w:val="24"/>
              </w:rPr>
            </w:pPr>
            <w:r>
              <w:rPr>
                <w:spacing w:val="-3"/>
                <w:sz w:val="24"/>
              </w:rPr>
              <w:t>本期增加</w:t>
            </w:r>
          </w:p>
        </w:tc>
        <w:tc>
          <w:tcPr>
            <w:tcW w:w="1392" w:type="dxa"/>
          </w:tcPr>
          <w:p>
            <w:pPr>
              <w:pStyle w:val="TableParagraph"/>
              <w:spacing w:line="290" w:lineRule="exact"/>
              <w:ind w:left="215"/>
              <w:rPr>
                <w:sz w:val="24"/>
              </w:rPr>
            </w:pPr>
            <w:r>
              <w:rPr>
                <w:spacing w:val="-3"/>
                <w:sz w:val="24"/>
              </w:rPr>
              <w:t>本期减少</w:t>
            </w:r>
          </w:p>
        </w:tc>
        <w:tc>
          <w:tcPr>
            <w:tcW w:w="1906" w:type="dxa"/>
          </w:tcPr>
          <w:p>
            <w:pPr>
              <w:pStyle w:val="TableParagraph"/>
              <w:spacing w:line="290" w:lineRule="exact"/>
              <w:ind w:left="472"/>
              <w:rPr>
                <w:sz w:val="24"/>
              </w:rPr>
            </w:pPr>
            <w:r>
              <w:rPr>
                <w:spacing w:val="-3"/>
                <w:sz w:val="24"/>
              </w:rPr>
              <w:t>期末余额</w:t>
            </w:r>
          </w:p>
        </w:tc>
      </w:tr>
      <w:tr>
        <w:trPr>
          <w:trHeight w:val="623" w:hRule="atLeast"/>
        </w:trPr>
        <w:tc>
          <w:tcPr>
            <w:tcW w:w="1752" w:type="dxa"/>
          </w:tcPr>
          <w:p>
            <w:pPr>
              <w:pStyle w:val="TableParagraph"/>
              <w:spacing w:line="310" w:lineRule="atLeast"/>
              <w:ind w:left="112" w:right="187"/>
              <w:rPr>
                <w:sz w:val="24"/>
              </w:rPr>
            </w:pPr>
            <w:r>
              <w:rPr>
                <w:spacing w:val="-2"/>
                <w:sz w:val="24"/>
              </w:rPr>
              <w:t>资本溢价（</w:t>
            </w:r>
            <w:r>
              <w:rPr>
                <w:spacing w:val="-2"/>
                <w:sz w:val="24"/>
              </w:rPr>
              <w:t>股</w:t>
            </w:r>
            <w:r>
              <w:rPr>
                <w:spacing w:val="-4"/>
                <w:sz w:val="24"/>
              </w:rPr>
              <w:t>本溢价）</w:t>
            </w:r>
          </w:p>
        </w:tc>
        <w:tc>
          <w:tcPr>
            <w:tcW w:w="2072" w:type="dxa"/>
          </w:tcPr>
          <w:p>
            <w:pPr>
              <w:pStyle w:val="TableParagraph"/>
              <w:spacing w:before="155"/>
              <w:ind w:right="104"/>
              <w:jc w:val="right"/>
              <w:rPr>
                <w:sz w:val="24"/>
              </w:rPr>
            </w:pPr>
            <w:r>
              <w:rPr>
                <w:spacing w:val="-2"/>
                <w:sz w:val="24"/>
              </w:rPr>
              <w:t>596,924,860.97</w:t>
            </w:r>
          </w:p>
        </w:tc>
        <w:tc>
          <w:tcPr>
            <w:tcW w:w="1702" w:type="dxa"/>
          </w:tcPr>
          <w:p>
            <w:pPr>
              <w:pStyle w:val="TableParagraph"/>
              <w:rPr>
                <w:rFonts w:ascii="Times New Roman"/>
                <w:sz w:val="22"/>
              </w:rPr>
            </w:pPr>
          </w:p>
        </w:tc>
        <w:tc>
          <w:tcPr>
            <w:tcW w:w="1392" w:type="dxa"/>
          </w:tcPr>
          <w:p>
            <w:pPr>
              <w:pStyle w:val="TableParagraph"/>
              <w:rPr>
                <w:rFonts w:ascii="Times New Roman"/>
                <w:sz w:val="22"/>
              </w:rPr>
            </w:pPr>
          </w:p>
        </w:tc>
        <w:tc>
          <w:tcPr>
            <w:tcW w:w="1906" w:type="dxa"/>
          </w:tcPr>
          <w:p>
            <w:pPr>
              <w:pStyle w:val="TableParagraph"/>
              <w:spacing w:before="155"/>
              <w:ind w:right="101"/>
              <w:jc w:val="right"/>
              <w:rPr>
                <w:sz w:val="24"/>
              </w:rPr>
            </w:pPr>
            <w:r>
              <w:rPr>
                <w:spacing w:val="-2"/>
                <w:sz w:val="24"/>
              </w:rPr>
              <w:t>596,924,860.97</w:t>
            </w:r>
          </w:p>
        </w:tc>
      </w:tr>
      <w:tr>
        <w:trPr>
          <w:trHeight w:val="311" w:hRule="atLeast"/>
        </w:trPr>
        <w:tc>
          <w:tcPr>
            <w:tcW w:w="1752" w:type="dxa"/>
          </w:tcPr>
          <w:p>
            <w:pPr>
              <w:pStyle w:val="TableParagraph"/>
              <w:spacing w:line="292" w:lineRule="exact"/>
              <w:ind w:left="9" w:right="83"/>
              <w:jc w:val="center"/>
              <w:rPr>
                <w:sz w:val="24"/>
              </w:rPr>
            </w:pPr>
            <w:r>
              <w:rPr>
                <w:spacing w:val="-2"/>
                <w:sz w:val="24"/>
              </w:rPr>
              <w:t>其他资本公积</w:t>
            </w:r>
          </w:p>
        </w:tc>
        <w:tc>
          <w:tcPr>
            <w:tcW w:w="2072" w:type="dxa"/>
          </w:tcPr>
          <w:p>
            <w:pPr>
              <w:pStyle w:val="TableParagraph"/>
              <w:spacing w:line="292" w:lineRule="exact"/>
              <w:ind w:right="104"/>
              <w:jc w:val="right"/>
              <w:rPr>
                <w:sz w:val="24"/>
              </w:rPr>
            </w:pPr>
            <w:r>
              <w:rPr>
                <w:spacing w:val="-2"/>
                <w:sz w:val="24"/>
              </w:rPr>
              <w:t>2,070,031.53</w:t>
            </w:r>
          </w:p>
        </w:tc>
        <w:tc>
          <w:tcPr>
            <w:tcW w:w="1702" w:type="dxa"/>
          </w:tcPr>
          <w:p>
            <w:pPr>
              <w:pStyle w:val="TableParagraph"/>
              <w:spacing w:line="292" w:lineRule="exact"/>
              <w:ind w:left="43" w:right="4"/>
              <w:jc w:val="center"/>
              <w:rPr>
                <w:sz w:val="24"/>
              </w:rPr>
            </w:pPr>
            <w:r>
              <w:rPr>
                <w:spacing w:val="-2"/>
                <w:sz w:val="24"/>
              </w:rPr>
              <w:t>1,182,875.16</w:t>
            </w:r>
          </w:p>
        </w:tc>
        <w:tc>
          <w:tcPr>
            <w:tcW w:w="1392" w:type="dxa"/>
          </w:tcPr>
          <w:p>
            <w:pPr>
              <w:pStyle w:val="TableParagraph"/>
              <w:rPr>
                <w:rFonts w:ascii="Times New Roman"/>
                <w:sz w:val="22"/>
              </w:rPr>
            </w:pPr>
          </w:p>
        </w:tc>
        <w:tc>
          <w:tcPr>
            <w:tcW w:w="1906" w:type="dxa"/>
          </w:tcPr>
          <w:p>
            <w:pPr>
              <w:pStyle w:val="TableParagraph"/>
              <w:spacing w:line="292" w:lineRule="exact"/>
              <w:ind w:right="101"/>
              <w:jc w:val="right"/>
              <w:rPr>
                <w:sz w:val="24"/>
              </w:rPr>
            </w:pPr>
            <w:r>
              <w:rPr>
                <w:spacing w:val="-2"/>
                <w:sz w:val="24"/>
              </w:rPr>
              <w:t>3,252,906.69</w:t>
            </w:r>
          </w:p>
        </w:tc>
      </w:tr>
      <w:tr>
        <w:trPr>
          <w:trHeight w:val="311" w:hRule="atLeast"/>
        </w:trPr>
        <w:tc>
          <w:tcPr>
            <w:tcW w:w="1752" w:type="dxa"/>
          </w:tcPr>
          <w:p>
            <w:pPr>
              <w:pStyle w:val="TableParagraph"/>
              <w:spacing w:line="292" w:lineRule="exact"/>
              <w:ind w:left="83" w:right="74"/>
              <w:jc w:val="center"/>
              <w:rPr>
                <w:sz w:val="24"/>
              </w:rPr>
            </w:pPr>
            <w:r>
              <w:rPr>
                <w:spacing w:val="-5"/>
                <w:sz w:val="24"/>
              </w:rPr>
              <w:t>合计</w:t>
            </w:r>
          </w:p>
        </w:tc>
        <w:tc>
          <w:tcPr>
            <w:tcW w:w="2072" w:type="dxa"/>
          </w:tcPr>
          <w:p>
            <w:pPr>
              <w:pStyle w:val="TableParagraph"/>
              <w:spacing w:line="292" w:lineRule="exact"/>
              <w:ind w:right="104"/>
              <w:jc w:val="right"/>
              <w:rPr>
                <w:sz w:val="24"/>
              </w:rPr>
            </w:pPr>
            <w:r>
              <w:rPr>
                <w:spacing w:val="-2"/>
                <w:sz w:val="24"/>
              </w:rPr>
              <w:t>598,994,892.50</w:t>
            </w:r>
          </w:p>
        </w:tc>
        <w:tc>
          <w:tcPr>
            <w:tcW w:w="1702" w:type="dxa"/>
          </w:tcPr>
          <w:p>
            <w:pPr>
              <w:pStyle w:val="TableParagraph"/>
              <w:spacing w:line="292" w:lineRule="exact"/>
              <w:ind w:left="43" w:right="4"/>
              <w:jc w:val="center"/>
              <w:rPr>
                <w:sz w:val="24"/>
              </w:rPr>
            </w:pPr>
            <w:r>
              <w:rPr>
                <w:spacing w:val="-2"/>
                <w:sz w:val="24"/>
              </w:rPr>
              <w:t>1,182,875.16</w:t>
            </w:r>
          </w:p>
        </w:tc>
        <w:tc>
          <w:tcPr>
            <w:tcW w:w="1392" w:type="dxa"/>
          </w:tcPr>
          <w:p>
            <w:pPr>
              <w:pStyle w:val="TableParagraph"/>
              <w:rPr>
                <w:rFonts w:ascii="Times New Roman"/>
                <w:sz w:val="22"/>
              </w:rPr>
            </w:pPr>
          </w:p>
        </w:tc>
        <w:tc>
          <w:tcPr>
            <w:tcW w:w="1906" w:type="dxa"/>
          </w:tcPr>
          <w:p>
            <w:pPr>
              <w:pStyle w:val="TableParagraph"/>
              <w:spacing w:line="292" w:lineRule="exact"/>
              <w:ind w:right="101"/>
              <w:jc w:val="right"/>
              <w:rPr>
                <w:sz w:val="24"/>
              </w:rPr>
            </w:pPr>
            <w:r>
              <w:rPr>
                <w:spacing w:val="-2"/>
                <w:sz w:val="24"/>
              </w:rPr>
              <w:t>600,177,767.66</w:t>
            </w:r>
          </w:p>
        </w:tc>
      </w:tr>
    </w:tbl>
    <w:p>
      <w:pPr>
        <w:pStyle w:val="BodyText"/>
        <w:spacing w:before="2"/>
        <w:ind w:left="517"/>
      </w:pPr>
      <w:r>
        <w:rPr>
          <w:spacing w:val="-1"/>
        </w:rPr>
        <w:t>其他说明，包括本期增减变动情况、变动原因说明：</w:t>
      </w:r>
    </w:p>
    <w:p>
      <w:pPr>
        <w:pStyle w:val="BodyText"/>
        <w:spacing w:before="4"/>
        <w:ind w:left="517"/>
      </w:pPr>
      <w:r>
        <w:rPr/>
        <w:t>2020</w:t>
      </w:r>
      <w:r>
        <w:rPr>
          <w:spacing w:val="-8"/>
        </w:rPr>
        <w:t> 年本公司员工通过本公司股东上海锦友投资管理事务所</w:t>
      </w:r>
      <w:r>
        <w:rPr/>
        <w:t>（有限合伙）</w:t>
      </w:r>
      <w:r>
        <w:rPr>
          <w:spacing w:val="-3"/>
        </w:rPr>
        <w:t>间接受让</w:t>
      </w:r>
    </w:p>
    <w:p>
      <w:pPr>
        <w:pStyle w:val="BodyText"/>
        <w:spacing w:before="158"/>
        <w:ind w:left="517"/>
      </w:pPr>
      <w:r>
        <w:rPr>
          <w:spacing w:val="-3"/>
        </w:rPr>
        <w:t>本公司股权，受让价格低于活跃市场交易价格的金额 </w:t>
      </w:r>
      <w:r>
        <w:rPr/>
        <w:t>5,914,375.00</w:t>
      </w:r>
      <w:r>
        <w:rPr>
          <w:spacing w:val="-10"/>
        </w:rPr>
        <w:t> 元作为以权益结</w:t>
      </w:r>
    </w:p>
    <w:p>
      <w:pPr>
        <w:pStyle w:val="BodyText"/>
        <w:spacing w:line="362" w:lineRule="auto" w:before="161"/>
        <w:ind w:left="517" w:right="1126"/>
      </w:pPr>
      <w:r>
        <w:rPr>
          <w:spacing w:val="-6"/>
        </w:rPr>
        <w:t>算的股份支付，按照服务期限 </w:t>
      </w:r>
      <w:r>
        <w:rPr>
          <w:spacing w:val="-2"/>
        </w:rPr>
        <w:t>5</w:t>
      </w:r>
      <w:r>
        <w:rPr>
          <w:spacing w:val="-13"/>
        </w:rPr>
        <w:t> 年进行摊销，本期摊销 </w:t>
      </w:r>
      <w:r>
        <w:rPr>
          <w:spacing w:val="-2"/>
        </w:rPr>
        <w:t>1,182,875.16</w:t>
      </w:r>
      <w:r>
        <w:rPr>
          <w:spacing w:val="-10"/>
        </w:rPr>
        <w:t> 元记入本公司</w:t>
      </w:r>
      <w:r>
        <w:rPr>
          <w:spacing w:val="-2"/>
        </w:rPr>
        <w:t>管理费用，相应增加资本公积。</w:t>
      </w:r>
    </w:p>
    <w:p>
      <w:pPr>
        <w:pStyle w:val="BodyText"/>
        <w:spacing w:before="65"/>
        <w:ind w:left="517"/>
      </w:pPr>
      <w:r>
        <w:rPr/>
        <w:t>56</w:t>
      </w:r>
      <w:r>
        <w:rPr>
          <w:spacing w:val="2"/>
        </w:rPr>
        <w:t>、库存股</w:t>
      </w:r>
    </w:p>
    <w:p>
      <w:pPr>
        <w:pStyle w:val="BodyText"/>
        <w:spacing w:before="62"/>
        <w:ind w:left="517"/>
      </w:pPr>
      <w:r>
        <w:rPr>
          <w:spacing w:val="-3"/>
        </w:rPr>
        <w:t>□适用 √不适用</w:t>
      </w:r>
    </w:p>
    <w:p>
      <w:pPr>
        <w:pStyle w:val="BodyText"/>
      </w:pPr>
    </w:p>
    <w:p>
      <w:pPr>
        <w:pStyle w:val="BodyText"/>
        <w:spacing w:before="71"/>
      </w:pPr>
    </w:p>
    <w:p>
      <w:pPr>
        <w:pStyle w:val="BodyText"/>
        <w:spacing w:before="1"/>
        <w:ind w:left="517"/>
      </w:pPr>
      <w:r>
        <w:rPr/>
        <w:t>57、其他综合收益</w:t>
      </w:r>
    </w:p>
    <w:p>
      <w:pPr>
        <w:pStyle w:val="BodyText"/>
        <w:spacing w:before="64"/>
        <w:ind w:left="517"/>
      </w:pPr>
      <w:r>
        <w:rPr>
          <w:spacing w:val="-3"/>
        </w:rPr>
        <w:t>□适用 √不适用</w:t>
      </w:r>
    </w:p>
    <w:p>
      <w:pPr>
        <w:pStyle w:val="BodyText"/>
      </w:pPr>
    </w:p>
    <w:p>
      <w:pPr>
        <w:pStyle w:val="BodyText"/>
        <w:spacing w:before="71"/>
      </w:pPr>
    </w:p>
    <w:p>
      <w:pPr>
        <w:pStyle w:val="BodyText"/>
        <w:ind w:left="517"/>
      </w:pPr>
      <w:r>
        <w:rPr/>
        <w:t>58</w:t>
      </w:r>
      <w:r>
        <w:rPr>
          <w:spacing w:val="1"/>
        </w:rPr>
        <w:t>、专项储备</w:t>
      </w:r>
    </w:p>
    <w:p>
      <w:pPr>
        <w:pStyle w:val="BodyText"/>
        <w:spacing w:before="65"/>
        <w:ind w:left="517"/>
      </w:pPr>
      <w:r>
        <w:rPr>
          <w:spacing w:val="-3"/>
        </w:rPr>
        <w:t>□适用 √不适用</w:t>
      </w:r>
    </w:p>
    <w:p>
      <w:pPr>
        <w:pStyle w:val="BodyText"/>
      </w:pPr>
    </w:p>
    <w:p>
      <w:pPr>
        <w:pStyle w:val="BodyText"/>
        <w:spacing w:before="71"/>
      </w:pPr>
    </w:p>
    <w:p>
      <w:pPr>
        <w:pStyle w:val="BodyText"/>
        <w:ind w:left="517"/>
      </w:pPr>
      <w:r>
        <w:rPr/>
        <w:t>59</w:t>
      </w:r>
      <w:r>
        <w:rPr>
          <w:spacing w:val="1"/>
        </w:rPr>
        <w:t>、盈余公积</w:t>
      </w:r>
    </w:p>
    <w:p>
      <w:pPr>
        <w:pStyle w:val="BodyText"/>
        <w:spacing w:before="65"/>
        <w:ind w:left="517"/>
      </w:pPr>
      <w:r>
        <w:rPr>
          <w:spacing w:val="-3"/>
        </w:rPr>
        <w:t>√适用 □不适用</w:t>
      </w:r>
    </w:p>
    <w:p>
      <w:pPr>
        <w:pStyle w:val="BodyText"/>
        <w:tabs>
          <w:tab w:pos="7910" w:val="left" w:leader="none"/>
        </w:tabs>
        <w:spacing w:before="2"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311" w:hRule="atLeast"/>
        </w:trPr>
        <w:tc>
          <w:tcPr>
            <w:tcW w:w="1658" w:type="dxa"/>
          </w:tcPr>
          <w:p>
            <w:pPr>
              <w:pStyle w:val="TableParagraph"/>
              <w:spacing w:line="292" w:lineRule="exact"/>
              <w:ind w:left="7"/>
              <w:jc w:val="center"/>
              <w:rPr>
                <w:sz w:val="24"/>
              </w:rPr>
            </w:pPr>
            <w:r>
              <w:rPr>
                <w:spacing w:val="-5"/>
                <w:sz w:val="24"/>
              </w:rPr>
              <w:t>项目</w:t>
            </w:r>
          </w:p>
        </w:tc>
        <w:tc>
          <w:tcPr>
            <w:tcW w:w="1786" w:type="dxa"/>
          </w:tcPr>
          <w:p>
            <w:pPr>
              <w:pStyle w:val="TableParagraph"/>
              <w:spacing w:line="292" w:lineRule="exact"/>
              <w:ind w:left="412"/>
              <w:rPr>
                <w:sz w:val="24"/>
              </w:rPr>
            </w:pPr>
            <w:r>
              <w:rPr>
                <w:spacing w:val="-3"/>
                <w:sz w:val="24"/>
              </w:rPr>
              <w:t>期初余额</w:t>
            </w:r>
          </w:p>
        </w:tc>
        <w:tc>
          <w:tcPr>
            <w:tcW w:w="1788" w:type="dxa"/>
          </w:tcPr>
          <w:p>
            <w:pPr>
              <w:pStyle w:val="TableParagraph"/>
              <w:spacing w:line="292" w:lineRule="exact"/>
              <w:ind w:left="413"/>
              <w:rPr>
                <w:sz w:val="24"/>
              </w:rPr>
            </w:pPr>
            <w:r>
              <w:rPr>
                <w:spacing w:val="-3"/>
                <w:sz w:val="24"/>
              </w:rPr>
              <w:t>本期增加</w:t>
            </w:r>
          </w:p>
        </w:tc>
        <w:tc>
          <w:tcPr>
            <w:tcW w:w="1802" w:type="dxa"/>
          </w:tcPr>
          <w:p>
            <w:pPr>
              <w:pStyle w:val="TableParagraph"/>
              <w:spacing w:line="292" w:lineRule="exact"/>
              <w:ind w:left="420"/>
              <w:rPr>
                <w:sz w:val="24"/>
              </w:rPr>
            </w:pPr>
            <w:r>
              <w:rPr>
                <w:spacing w:val="-3"/>
                <w:sz w:val="24"/>
              </w:rPr>
              <w:t>本期减少</w:t>
            </w:r>
          </w:p>
        </w:tc>
        <w:tc>
          <w:tcPr>
            <w:tcW w:w="1788" w:type="dxa"/>
          </w:tcPr>
          <w:p>
            <w:pPr>
              <w:pStyle w:val="TableParagraph"/>
              <w:spacing w:line="292" w:lineRule="exact"/>
              <w:ind w:left="9"/>
              <w:jc w:val="center"/>
              <w:rPr>
                <w:sz w:val="24"/>
              </w:rPr>
            </w:pPr>
            <w:r>
              <w:rPr>
                <w:spacing w:val="-3"/>
                <w:sz w:val="24"/>
              </w:rPr>
              <w:t>期末余额</w:t>
            </w:r>
          </w:p>
        </w:tc>
      </w:tr>
      <w:tr>
        <w:trPr>
          <w:trHeight w:val="311" w:hRule="atLeast"/>
        </w:trPr>
        <w:tc>
          <w:tcPr>
            <w:tcW w:w="1658" w:type="dxa"/>
          </w:tcPr>
          <w:p>
            <w:pPr>
              <w:pStyle w:val="TableParagraph"/>
              <w:spacing w:line="292" w:lineRule="exact"/>
              <w:ind w:left="28"/>
              <w:rPr>
                <w:sz w:val="24"/>
              </w:rPr>
            </w:pPr>
            <w:r>
              <w:rPr>
                <w:spacing w:val="-2"/>
                <w:sz w:val="24"/>
              </w:rPr>
              <w:t>法定盈余公积</w:t>
            </w:r>
          </w:p>
        </w:tc>
        <w:tc>
          <w:tcPr>
            <w:tcW w:w="1786" w:type="dxa"/>
          </w:tcPr>
          <w:p>
            <w:pPr>
              <w:pStyle w:val="TableParagraph"/>
              <w:spacing w:line="292" w:lineRule="exact"/>
              <w:ind w:left="194"/>
              <w:rPr>
                <w:sz w:val="24"/>
              </w:rPr>
            </w:pPr>
            <w:r>
              <w:rPr>
                <w:spacing w:val="-2"/>
                <w:sz w:val="24"/>
              </w:rPr>
              <w:t>94,223,495.45</w:t>
            </w:r>
          </w:p>
        </w:tc>
        <w:tc>
          <w:tcPr>
            <w:tcW w:w="1788" w:type="dxa"/>
          </w:tcPr>
          <w:p>
            <w:pPr>
              <w:pStyle w:val="TableParagraph"/>
              <w:spacing w:line="292" w:lineRule="exact"/>
              <w:ind w:left="197"/>
              <w:rPr>
                <w:sz w:val="24"/>
              </w:rPr>
            </w:pPr>
            <w:r>
              <w:rPr>
                <w:spacing w:val="-2"/>
                <w:sz w:val="24"/>
              </w:rPr>
              <w:t>14,404,881.06</w:t>
            </w:r>
          </w:p>
        </w:tc>
        <w:tc>
          <w:tcPr>
            <w:tcW w:w="1802" w:type="dxa"/>
          </w:tcPr>
          <w:p>
            <w:pPr>
              <w:pStyle w:val="TableParagraph"/>
              <w:rPr>
                <w:rFonts w:ascii="Times New Roman"/>
                <w:sz w:val="22"/>
              </w:rPr>
            </w:pPr>
          </w:p>
        </w:tc>
        <w:tc>
          <w:tcPr>
            <w:tcW w:w="1788" w:type="dxa"/>
          </w:tcPr>
          <w:p>
            <w:pPr>
              <w:pStyle w:val="TableParagraph"/>
              <w:spacing w:line="292" w:lineRule="exact"/>
              <w:ind w:left="57"/>
              <w:jc w:val="center"/>
              <w:rPr>
                <w:sz w:val="24"/>
              </w:rPr>
            </w:pPr>
            <w:r>
              <w:rPr>
                <w:spacing w:val="-2"/>
                <w:sz w:val="24"/>
              </w:rPr>
              <w:t>108,628,376.51</w:t>
            </w:r>
          </w:p>
        </w:tc>
      </w:tr>
      <w:tr>
        <w:trPr>
          <w:trHeight w:val="311" w:hRule="atLeast"/>
        </w:trPr>
        <w:tc>
          <w:tcPr>
            <w:tcW w:w="1658" w:type="dxa"/>
          </w:tcPr>
          <w:p>
            <w:pPr>
              <w:pStyle w:val="TableParagraph"/>
              <w:spacing w:line="292" w:lineRule="exact"/>
              <w:ind w:left="28"/>
              <w:rPr>
                <w:sz w:val="24"/>
              </w:rPr>
            </w:pPr>
            <w:r>
              <w:rPr>
                <w:spacing w:val="-2"/>
                <w:sz w:val="24"/>
              </w:rPr>
              <w:t>任意盈余公积</w:t>
            </w:r>
          </w:p>
        </w:tc>
        <w:tc>
          <w:tcPr>
            <w:tcW w:w="1786" w:type="dxa"/>
          </w:tcPr>
          <w:p>
            <w:pPr>
              <w:pStyle w:val="TableParagraph"/>
              <w:rPr>
                <w:rFonts w:ascii="Times New Roman"/>
                <w:sz w:val="22"/>
              </w:rPr>
            </w:pPr>
          </w:p>
        </w:tc>
        <w:tc>
          <w:tcPr>
            <w:tcW w:w="1788" w:type="dxa"/>
          </w:tcPr>
          <w:p>
            <w:pPr>
              <w:pStyle w:val="TableParagraph"/>
              <w:rPr>
                <w:rFonts w:ascii="Times New Roman"/>
                <w:sz w:val="22"/>
              </w:rPr>
            </w:pPr>
          </w:p>
        </w:tc>
        <w:tc>
          <w:tcPr>
            <w:tcW w:w="1802" w:type="dxa"/>
          </w:tcPr>
          <w:p>
            <w:pPr>
              <w:pStyle w:val="TableParagraph"/>
              <w:rPr>
                <w:rFonts w:ascii="Times New Roman"/>
                <w:sz w:val="22"/>
              </w:rPr>
            </w:pPr>
          </w:p>
        </w:tc>
        <w:tc>
          <w:tcPr>
            <w:tcW w:w="1788" w:type="dxa"/>
          </w:tcPr>
          <w:p>
            <w:pPr>
              <w:pStyle w:val="TableParagraph"/>
              <w:rPr>
                <w:rFonts w:ascii="Times New Roman"/>
                <w:sz w:val="22"/>
              </w:rPr>
            </w:pPr>
          </w:p>
        </w:tc>
      </w:tr>
      <w:tr>
        <w:trPr>
          <w:trHeight w:val="311" w:hRule="atLeast"/>
        </w:trPr>
        <w:tc>
          <w:tcPr>
            <w:tcW w:w="1658" w:type="dxa"/>
          </w:tcPr>
          <w:p>
            <w:pPr>
              <w:pStyle w:val="TableParagraph"/>
              <w:spacing w:line="292" w:lineRule="exact"/>
              <w:ind w:left="28"/>
              <w:rPr>
                <w:sz w:val="24"/>
              </w:rPr>
            </w:pPr>
            <w:r>
              <w:rPr>
                <w:spacing w:val="-3"/>
                <w:sz w:val="24"/>
              </w:rPr>
              <w:t>储备基金</w:t>
            </w:r>
          </w:p>
        </w:tc>
        <w:tc>
          <w:tcPr>
            <w:tcW w:w="1786" w:type="dxa"/>
          </w:tcPr>
          <w:p>
            <w:pPr>
              <w:pStyle w:val="TableParagraph"/>
              <w:rPr>
                <w:rFonts w:ascii="Times New Roman"/>
                <w:sz w:val="22"/>
              </w:rPr>
            </w:pPr>
          </w:p>
        </w:tc>
        <w:tc>
          <w:tcPr>
            <w:tcW w:w="1788" w:type="dxa"/>
          </w:tcPr>
          <w:p>
            <w:pPr>
              <w:pStyle w:val="TableParagraph"/>
              <w:rPr>
                <w:rFonts w:ascii="Times New Roman"/>
                <w:sz w:val="22"/>
              </w:rPr>
            </w:pPr>
          </w:p>
        </w:tc>
        <w:tc>
          <w:tcPr>
            <w:tcW w:w="1802" w:type="dxa"/>
          </w:tcPr>
          <w:p>
            <w:pPr>
              <w:pStyle w:val="TableParagraph"/>
              <w:rPr>
                <w:rFonts w:ascii="Times New Roman"/>
                <w:sz w:val="22"/>
              </w:rPr>
            </w:pPr>
          </w:p>
        </w:tc>
        <w:tc>
          <w:tcPr>
            <w:tcW w:w="1788" w:type="dxa"/>
          </w:tcPr>
          <w:p>
            <w:pPr>
              <w:pStyle w:val="TableParagraph"/>
              <w:rPr>
                <w:rFonts w:ascii="Times New Roman"/>
                <w:sz w:val="22"/>
              </w:rPr>
            </w:pPr>
          </w:p>
        </w:tc>
      </w:tr>
    </w:tbl>
    <w:p>
      <w:pPr>
        <w:spacing w:after="0"/>
        <w:rPr>
          <w:rFonts w:ascii="Times New Roman"/>
          <w:sz w:val="22"/>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311" w:hRule="atLeast"/>
        </w:trPr>
        <w:tc>
          <w:tcPr>
            <w:tcW w:w="1658" w:type="dxa"/>
          </w:tcPr>
          <w:p>
            <w:pPr>
              <w:pStyle w:val="TableParagraph"/>
              <w:spacing w:line="292" w:lineRule="exact"/>
              <w:ind w:left="28"/>
              <w:rPr>
                <w:sz w:val="24"/>
              </w:rPr>
            </w:pPr>
            <w:r>
              <w:rPr>
                <w:spacing w:val="-2"/>
                <w:sz w:val="24"/>
              </w:rPr>
              <w:t>企业发展基金</w:t>
            </w:r>
          </w:p>
        </w:tc>
        <w:tc>
          <w:tcPr>
            <w:tcW w:w="1786" w:type="dxa"/>
          </w:tcPr>
          <w:p>
            <w:pPr>
              <w:pStyle w:val="TableParagraph"/>
              <w:rPr>
                <w:rFonts w:ascii="Times New Roman"/>
                <w:sz w:val="22"/>
              </w:rPr>
            </w:pPr>
          </w:p>
        </w:tc>
        <w:tc>
          <w:tcPr>
            <w:tcW w:w="1788" w:type="dxa"/>
          </w:tcPr>
          <w:p>
            <w:pPr>
              <w:pStyle w:val="TableParagraph"/>
              <w:rPr>
                <w:rFonts w:ascii="Times New Roman"/>
                <w:sz w:val="22"/>
              </w:rPr>
            </w:pPr>
          </w:p>
        </w:tc>
        <w:tc>
          <w:tcPr>
            <w:tcW w:w="1802" w:type="dxa"/>
          </w:tcPr>
          <w:p>
            <w:pPr>
              <w:pStyle w:val="TableParagraph"/>
              <w:rPr>
                <w:rFonts w:ascii="Times New Roman"/>
                <w:sz w:val="22"/>
              </w:rPr>
            </w:pPr>
          </w:p>
        </w:tc>
        <w:tc>
          <w:tcPr>
            <w:tcW w:w="1788" w:type="dxa"/>
          </w:tcPr>
          <w:p>
            <w:pPr>
              <w:pStyle w:val="TableParagraph"/>
              <w:rPr>
                <w:rFonts w:ascii="Times New Roman"/>
                <w:sz w:val="22"/>
              </w:rPr>
            </w:pPr>
          </w:p>
        </w:tc>
      </w:tr>
      <w:tr>
        <w:trPr>
          <w:trHeight w:val="312" w:hRule="atLeast"/>
        </w:trPr>
        <w:tc>
          <w:tcPr>
            <w:tcW w:w="1658" w:type="dxa"/>
          </w:tcPr>
          <w:p>
            <w:pPr>
              <w:pStyle w:val="TableParagraph"/>
              <w:spacing w:line="292" w:lineRule="exact"/>
              <w:ind w:left="28"/>
              <w:rPr>
                <w:sz w:val="24"/>
              </w:rPr>
            </w:pPr>
            <w:r>
              <w:rPr>
                <w:spacing w:val="-5"/>
                <w:sz w:val="24"/>
              </w:rPr>
              <w:t>其他</w:t>
            </w:r>
          </w:p>
        </w:tc>
        <w:tc>
          <w:tcPr>
            <w:tcW w:w="1786" w:type="dxa"/>
          </w:tcPr>
          <w:p>
            <w:pPr>
              <w:pStyle w:val="TableParagraph"/>
              <w:rPr>
                <w:rFonts w:ascii="Times New Roman"/>
                <w:sz w:val="22"/>
              </w:rPr>
            </w:pPr>
          </w:p>
        </w:tc>
        <w:tc>
          <w:tcPr>
            <w:tcW w:w="1788" w:type="dxa"/>
          </w:tcPr>
          <w:p>
            <w:pPr>
              <w:pStyle w:val="TableParagraph"/>
              <w:rPr>
                <w:rFonts w:ascii="Times New Roman"/>
                <w:sz w:val="22"/>
              </w:rPr>
            </w:pPr>
          </w:p>
        </w:tc>
        <w:tc>
          <w:tcPr>
            <w:tcW w:w="1802" w:type="dxa"/>
          </w:tcPr>
          <w:p>
            <w:pPr>
              <w:pStyle w:val="TableParagraph"/>
              <w:rPr>
                <w:rFonts w:ascii="Times New Roman"/>
                <w:sz w:val="22"/>
              </w:rPr>
            </w:pPr>
          </w:p>
        </w:tc>
        <w:tc>
          <w:tcPr>
            <w:tcW w:w="1788" w:type="dxa"/>
          </w:tcPr>
          <w:p>
            <w:pPr>
              <w:pStyle w:val="TableParagraph"/>
              <w:rPr>
                <w:rFonts w:ascii="Times New Roman"/>
                <w:sz w:val="22"/>
              </w:rPr>
            </w:pPr>
          </w:p>
        </w:tc>
      </w:tr>
      <w:tr>
        <w:trPr>
          <w:trHeight w:val="311" w:hRule="atLeast"/>
        </w:trPr>
        <w:tc>
          <w:tcPr>
            <w:tcW w:w="1658" w:type="dxa"/>
          </w:tcPr>
          <w:p>
            <w:pPr>
              <w:pStyle w:val="TableParagraph"/>
              <w:spacing w:line="292" w:lineRule="exact"/>
              <w:ind w:left="7"/>
              <w:jc w:val="center"/>
              <w:rPr>
                <w:sz w:val="24"/>
              </w:rPr>
            </w:pPr>
            <w:r>
              <w:rPr>
                <w:spacing w:val="-5"/>
                <w:sz w:val="24"/>
              </w:rPr>
              <w:t>合计</w:t>
            </w:r>
          </w:p>
        </w:tc>
        <w:tc>
          <w:tcPr>
            <w:tcW w:w="1786" w:type="dxa"/>
          </w:tcPr>
          <w:p>
            <w:pPr>
              <w:pStyle w:val="TableParagraph"/>
              <w:spacing w:line="292" w:lineRule="exact"/>
              <w:ind w:left="194"/>
              <w:rPr>
                <w:sz w:val="24"/>
              </w:rPr>
            </w:pPr>
            <w:r>
              <w:rPr>
                <w:spacing w:val="-2"/>
                <w:sz w:val="24"/>
              </w:rPr>
              <w:t>94,223,495.45</w:t>
            </w:r>
          </w:p>
        </w:tc>
        <w:tc>
          <w:tcPr>
            <w:tcW w:w="1788" w:type="dxa"/>
          </w:tcPr>
          <w:p>
            <w:pPr>
              <w:pStyle w:val="TableParagraph"/>
              <w:spacing w:line="292" w:lineRule="exact"/>
              <w:ind w:left="197"/>
              <w:rPr>
                <w:sz w:val="24"/>
              </w:rPr>
            </w:pPr>
            <w:r>
              <w:rPr>
                <w:spacing w:val="-2"/>
                <w:sz w:val="24"/>
              </w:rPr>
              <w:t>14,404,881.06</w:t>
            </w:r>
          </w:p>
        </w:tc>
        <w:tc>
          <w:tcPr>
            <w:tcW w:w="1802" w:type="dxa"/>
          </w:tcPr>
          <w:p>
            <w:pPr>
              <w:pStyle w:val="TableParagraph"/>
              <w:rPr>
                <w:rFonts w:ascii="Times New Roman"/>
                <w:sz w:val="22"/>
              </w:rPr>
            </w:pPr>
          </w:p>
        </w:tc>
        <w:tc>
          <w:tcPr>
            <w:tcW w:w="1788" w:type="dxa"/>
          </w:tcPr>
          <w:p>
            <w:pPr>
              <w:pStyle w:val="TableParagraph"/>
              <w:spacing w:line="292" w:lineRule="exact"/>
              <w:ind w:left="77"/>
              <w:rPr>
                <w:sz w:val="24"/>
              </w:rPr>
            </w:pPr>
            <w:r>
              <w:rPr>
                <w:spacing w:val="-2"/>
                <w:sz w:val="24"/>
              </w:rPr>
              <w:t>108,628,376.51</w:t>
            </w:r>
          </w:p>
        </w:tc>
      </w:tr>
    </w:tbl>
    <w:p>
      <w:pPr>
        <w:pStyle w:val="BodyText"/>
        <w:spacing w:line="288" w:lineRule="auto" w:before="61"/>
        <w:ind w:left="517" w:right="3887"/>
      </w:pPr>
      <w:r>
        <w:rPr>
          <w:spacing w:val="-2"/>
        </w:rPr>
        <w:t>盈余公积说明，包括本期增减变动情况、变动原因说明：</w:t>
      </w:r>
      <w:r>
        <w:rPr>
          <w:spacing w:val="-6"/>
        </w:rPr>
        <w:t>无。</w:t>
      </w:r>
    </w:p>
    <w:p>
      <w:pPr>
        <w:pStyle w:val="BodyText"/>
        <w:spacing w:before="7"/>
      </w:pPr>
    </w:p>
    <w:p>
      <w:pPr>
        <w:pStyle w:val="BodyText"/>
        <w:spacing w:before="1"/>
        <w:ind w:left="517"/>
      </w:pPr>
      <w:r>
        <w:rPr/>
        <w:t>60、未分配利润</w:t>
      </w:r>
    </w:p>
    <w:p>
      <w:pPr>
        <w:pStyle w:val="BodyText"/>
        <w:spacing w:before="62"/>
        <w:ind w:left="517"/>
      </w:pPr>
      <w:r>
        <w:rPr>
          <w:spacing w:val="-3"/>
        </w:rPr>
        <w:t>√适用 □不适用</w:t>
      </w:r>
    </w:p>
    <w:p>
      <w:pPr>
        <w:pStyle w:val="BodyText"/>
        <w:tabs>
          <w:tab w:pos="7910" w:val="left" w:leader="none"/>
        </w:tabs>
        <w:spacing w:before="4"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2617"/>
        <w:gridCol w:w="2668"/>
      </w:tblGrid>
      <w:tr>
        <w:trPr>
          <w:trHeight w:val="311" w:hRule="atLeast"/>
        </w:trPr>
        <w:tc>
          <w:tcPr>
            <w:tcW w:w="3541" w:type="dxa"/>
          </w:tcPr>
          <w:p>
            <w:pPr>
              <w:pStyle w:val="TableParagraph"/>
              <w:spacing w:line="292" w:lineRule="exact"/>
              <w:ind w:left="41" w:right="35"/>
              <w:jc w:val="center"/>
              <w:rPr>
                <w:sz w:val="24"/>
              </w:rPr>
            </w:pPr>
            <w:r>
              <w:rPr>
                <w:spacing w:val="-5"/>
                <w:sz w:val="24"/>
              </w:rPr>
              <w:t>项目</w:t>
            </w:r>
          </w:p>
        </w:tc>
        <w:tc>
          <w:tcPr>
            <w:tcW w:w="2617" w:type="dxa"/>
          </w:tcPr>
          <w:p>
            <w:pPr>
              <w:pStyle w:val="TableParagraph"/>
              <w:spacing w:line="292" w:lineRule="exact"/>
              <w:ind w:left="2"/>
              <w:jc w:val="center"/>
              <w:rPr>
                <w:sz w:val="24"/>
              </w:rPr>
            </w:pPr>
            <w:r>
              <w:rPr>
                <w:spacing w:val="-5"/>
                <w:sz w:val="24"/>
              </w:rPr>
              <w:t>本期</w:t>
            </w:r>
          </w:p>
        </w:tc>
        <w:tc>
          <w:tcPr>
            <w:tcW w:w="2668" w:type="dxa"/>
          </w:tcPr>
          <w:p>
            <w:pPr>
              <w:pStyle w:val="TableParagraph"/>
              <w:spacing w:line="292" w:lineRule="exact"/>
              <w:ind w:left="3"/>
              <w:jc w:val="center"/>
              <w:rPr>
                <w:sz w:val="24"/>
              </w:rPr>
            </w:pPr>
            <w:r>
              <w:rPr>
                <w:spacing w:val="-5"/>
                <w:sz w:val="24"/>
              </w:rPr>
              <w:t>上期</w:t>
            </w:r>
          </w:p>
        </w:tc>
      </w:tr>
      <w:tr>
        <w:trPr>
          <w:trHeight w:val="311" w:hRule="atLeast"/>
        </w:trPr>
        <w:tc>
          <w:tcPr>
            <w:tcW w:w="3541" w:type="dxa"/>
          </w:tcPr>
          <w:p>
            <w:pPr>
              <w:pStyle w:val="TableParagraph"/>
              <w:spacing w:line="292" w:lineRule="exact"/>
              <w:ind w:left="112"/>
              <w:rPr>
                <w:sz w:val="24"/>
              </w:rPr>
            </w:pPr>
            <w:r>
              <w:rPr>
                <w:spacing w:val="-1"/>
                <w:sz w:val="24"/>
              </w:rPr>
              <w:t>调整前上期末未分配利润</w:t>
            </w:r>
          </w:p>
        </w:tc>
        <w:tc>
          <w:tcPr>
            <w:tcW w:w="2617" w:type="dxa"/>
          </w:tcPr>
          <w:p>
            <w:pPr>
              <w:pStyle w:val="TableParagraph"/>
              <w:spacing w:line="292" w:lineRule="exact"/>
              <w:ind w:right="109"/>
              <w:jc w:val="right"/>
              <w:rPr>
                <w:sz w:val="24"/>
              </w:rPr>
            </w:pPr>
            <w:r>
              <w:rPr>
                <w:sz w:val="24"/>
              </w:rPr>
              <w:t>-</w:t>
            </w:r>
            <w:r>
              <w:rPr>
                <w:spacing w:val="-2"/>
                <w:sz w:val="24"/>
              </w:rPr>
              <w:t>36,213,622.02</w:t>
            </w:r>
          </w:p>
        </w:tc>
        <w:tc>
          <w:tcPr>
            <w:tcW w:w="2668" w:type="dxa"/>
          </w:tcPr>
          <w:p>
            <w:pPr>
              <w:pStyle w:val="TableParagraph"/>
              <w:spacing w:line="292" w:lineRule="exact"/>
              <w:ind w:right="103"/>
              <w:jc w:val="right"/>
              <w:rPr>
                <w:sz w:val="24"/>
              </w:rPr>
            </w:pPr>
            <w:r>
              <w:rPr>
                <w:spacing w:val="-2"/>
                <w:sz w:val="24"/>
              </w:rPr>
              <w:t>369,862,794.74</w:t>
            </w:r>
          </w:p>
        </w:tc>
      </w:tr>
      <w:tr>
        <w:trPr>
          <w:trHeight w:val="621" w:hRule="atLeast"/>
        </w:trPr>
        <w:tc>
          <w:tcPr>
            <w:tcW w:w="3541" w:type="dxa"/>
          </w:tcPr>
          <w:p>
            <w:pPr>
              <w:pStyle w:val="TableParagraph"/>
              <w:ind w:left="112"/>
              <w:rPr>
                <w:sz w:val="24"/>
              </w:rPr>
            </w:pPr>
            <w:r>
              <w:rPr>
                <w:spacing w:val="-1"/>
                <w:sz w:val="24"/>
              </w:rPr>
              <w:t>调整期初未分配利润合计数</w:t>
            </w:r>
          </w:p>
          <w:p>
            <w:pPr>
              <w:pStyle w:val="TableParagraph"/>
              <w:spacing w:line="292" w:lineRule="exact" w:before="2"/>
              <w:ind w:left="112"/>
              <w:rPr>
                <w:sz w:val="24"/>
              </w:rPr>
            </w:pPr>
            <w:r>
              <w:rPr>
                <w:spacing w:val="-2"/>
                <w:sz w:val="24"/>
              </w:rPr>
              <w:t>（调增+，调减</w:t>
            </w:r>
            <w:r>
              <w:rPr>
                <w:spacing w:val="-5"/>
                <w:sz w:val="24"/>
              </w:rPr>
              <w:t>－）</w:t>
            </w:r>
          </w:p>
        </w:tc>
        <w:tc>
          <w:tcPr>
            <w:tcW w:w="2617" w:type="dxa"/>
          </w:tcPr>
          <w:p>
            <w:pPr>
              <w:pStyle w:val="TableParagraph"/>
              <w:rPr>
                <w:rFonts w:ascii="Times New Roman"/>
                <w:sz w:val="22"/>
              </w:rPr>
            </w:pPr>
          </w:p>
        </w:tc>
        <w:tc>
          <w:tcPr>
            <w:tcW w:w="2668" w:type="dxa"/>
          </w:tcPr>
          <w:p>
            <w:pPr>
              <w:pStyle w:val="TableParagraph"/>
              <w:spacing w:before="156"/>
              <w:ind w:right="103"/>
              <w:jc w:val="right"/>
              <w:rPr>
                <w:sz w:val="24"/>
              </w:rPr>
            </w:pPr>
            <w:r>
              <w:rPr>
                <w:sz w:val="24"/>
              </w:rPr>
              <w:t>-</w:t>
            </w:r>
            <w:r>
              <w:rPr>
                <w:spacing w:val="-2"/>
                <w:sz w:val="24"/>
              </w:rPr>
              <w:t>426,190,582.69</w:t>
            </w:r>
          </w:p>
        </w:tc>
      </w:tr>
      <w:tr>
        <w:trPr>
          <w:trHeight w:val="311" w:hRule="atLeast"/>
        </w:trPr>
        <w:tc>
          <w:tcPr>
            <w:tcW w:w="3541" w:type="dxa"/>
          </w:tcPr>
          <w:p>
            <w:pPr>
              <w:pStyle w:val="TableParagraph"/>
              <w:spacing w:line="292" w:lineRule="exact"/>
              <w:ind w:left="112"/>
              <w:rPr>
                <w:sz w:val="24"/>
              </w:rPr>
            </w:pPr>
            <w:r>
              <w:rPr>
                <w:spacing w:val="-1"/>
                <w:sz w:val="24"/>
              </w:rPr>
              <w:t>调整后期初未分配利润</w:t>
            </w:r>
          </w:p>
        </w:tc>
        <w:tc>
          <w:tcPr>
            <w:tcW w:w="2617" w:type="dxa"/>
          </w:tcPr>
          <w:p>
            <w:pPr>
              <w:pStyle w:val="TableParagraph"/>
              <w:spacing w:line="292" w:lineRule="exact"/>
              <w:ind w:right="109"/>
              <w:jc w:val="right"/>
              <w:rPr>
                <w:sz w:val="24"/>
              </w:rPr>
            </w:pPr>
            <w:r>
              <w:rPr>
                <w:sz w:val="24"/>
              </w:rPr>
              <w:t>-</w:t>
            </w:r>
            <w:r>
              <w:rPr>
                <w:spacing w:val="-2"/>
                <w:sz w:val="24"/>
              </w:rPr>
              <w:t>36,213,622.02</w:t>
            </w:r>
          </w:p>
        </w:tc>
        <w:tc>
          <w:tcPr>
            <w:tcW w:w="2668" w:type="dxa"/>
          </w:tcPr>
          <w:p>
            <w:pPr>
              <w:pStyle w:val="TableParagraph"/>
              <w:spacing w:line="292" w:lineRule="exact"/>
              <w:ind w:right="110"/>
              <w:jc w:val="right"/>
              <w:rPr>
                <w:sz w:val="24"/>
              </w:rPr>
            </w:pPr>
            <w:r>
              <w:rPr>
                <w:sz w:val="24"/>
              </w:rPr>
              <w:t>-</w:t>
            </w:r>
            <w:r>
              <w:rPr>
                <w:spacing w:val="-2"/>
                <w:sz w:val="24"/>
              </w:rPr>
              <w:t>56,327,787.95</w:t>
            </w:r>
          </w:p>
        </w:tc>
      </w:tr>
      <w:tr>
        <w:trPr>
          <w:trHeight w:val="623" w:hRule="atLeast"/>
        </w:trPr>
        <w:tc>
          <w:tcPr>
            <w:tcW w:w="3541" w:type="dxa"/>
          </w:tcPr>
          <w:p>
            <w:pPr>
              <w:pStyle w:val="TableParagraph"/>
              <w:spacing w:line="307" w:lineRule="exact"/>
              <w:ind w:left="112"/>
              <w:rPr>
                <w:sz w:val="24"/>
              </w:rPr>
            </w:pPr>
            <w:r>
              <w:rPr>
                <w:spacing w:val="-1"/>
                <w:sz w:val="24"/>
              </w:rPr>
              <w:t>加：本期归属于母公司所有者</w:t>
            </w:r>
          </w:p>
          <w:p>
            <w:pPr>
              <w:pStyle w:val="TableParagraph"/>
              <w:spacing w:line="292" w:lineRule="exact" w:before="4"/>
              <w:ind w:left="112"/>
              <w:rPr>
                <w:sz w:val="24"/>
              </w:rPr>
            </w:pPr>
            <w:r>
              <w:rPr>
                <w:spacing w:val="-3"/>
                <w:sz w:val="24"/>
              </w:rPr>
              <w:t>的净利润</w:t>
            </w:r>
          </w:p>
        </w:tc>
        <w:tc>
          <w:tcPr>
            <w:tcW w:w="2617" w:type="dxa"/>
          </w:tcPr>
          <w:p>
            <w:pPr>
              <w:pStyle w:val="TableParagraph"/>
              <w:spacing w:before="155"/>
              <w:ind w:right="104"/>
              <w:jc w:val="right"/>
              <w:rPr>
                <w:sz w:val="24"/>
              </w:rPr>
            </w:pPr>
            <w:r>
              <w:rPr>
                <w:spacing w:val="-2"/>
                <w:sz w:val="24"/>
              </w:rPr>
              <w:t>97,037,443.74</w:t>
            </w:r>
          </w:p>
        </w:tc>
        <w:tc>
          <w:tcPr>
            <w:tcW w:w="2668" w:type="dxa"/>
          </w:tcPr>
          <w:p>
            <w:pPr>
              <w:pStyle w:val="TableParagraph"/>
              <w:spacing w:before="155"/>
              <w:ind w:right="103"/>
              <w:jc w:val="right"/>
              <w:rPr>
                <w:sz w:val="24"/>
              </w:rPr>
            </w:pPr>
            <w:r>
              <w:rPr>
                <w:spacing w:val="-2"/>
                <w:sz w:val="24"/>
              </w:rPr>
              <w:t>124,064,165.93</w:t>
            </w:r>
          </w:p>
        </w:tc>
      </w:tr>
      <w:tr>
        <w:trPr>
          <w:trHeight w:val="309" w:hRule="atLeast"/>
        </w:trPr>
        <w:tc>
          <w:tcPr>
            <w:tcW w:w="3541" w:type="dxa"/>
          </w:tcPr>
          <w:p>
            <w:pPr>
              <w:pStyle w:val="TableParagraph"/>
              <w:spacing w:line="289" w:lineRule="exact"/>
              <w:ind w:left="112"/>
              <w:rPr>
                <w:sz w:val="24"/>
              </w:rPr>
            </w:pPr>
            <w:r>
              <w:rPr>
                <w:spacing w:val="-1"/>
                <w:sz w:val="24"/>
              </w:rPr>
              <w:t>减：提取法定盈余公积</w:t>
            </w:r>
          </w:p>
        </w:tc>
        <w:tc>
          <w:tcPr>
            <w:tcW w:w="2617" w:type="dxa"/>
          </w:tcPr>
          <w:p>
            <w:pPr>
              <w:pStyle w:val="TableParagraph"/>
              <w:spacing w:line="289" w:lineRule="exact"/>
              <w:ind w:right="104"/>
              <w:jc w:val="right"/>
              <w:rPr>
                <w:sz w:val="24"/>
              </w:rPr>
            </w:pPr>
            <w:r>
              <w:rPr>
                <w:spacing w:val="-2"/>
                <w:sz w:val="24"/>
              </w:rPr>
              <w:t>14,404,881.06</w:t>
            </w:r>
          </w:p>
        </w:tc>
        <w:tc>
          <w:tcPr>
            <w:tcW w:w="2668" w:type="dxa"/>
          </w:tcPr>
          <w:p>
            <w:pPr>
              <w:pStyle w:val="TableParagraph"/>
              <w:rPr>
                <w:rFonts w:ascii="Times New Roman"/>
                <w:sz w:val="22"/>
              </w:rPr>
            </w:pPr>
          </w:p>
        </w:tc>
      </w:tr>
      <w:tr>
        <w:trPr>
          <w:trHeight w:val="311" w:hRule="atLeast"/>
        </w:trPr>
        <w:tc>
          <w:tcPr>
            <w:tcW w:w="3541" w:type="dxa"/>
          </w:tcPr>
          <w:p>
            <w:pPr>
              <w:pStyle w:val="TableParagraph"/>
              <w:spacing w:line="289" w:lineRule="exact" w:before="2"/>
              <w:ind w:left="532"/>
              <w:rPr>
                <w:sz w:val="24"/>
              </w:rPr>
            </w:pPr>
            <w:r>
              <w:rPr>
                <w:spacing w:val="-2"/>
                <w:sz w:val="24"/>
              </w:rPr>
              <w:t>提取任意盈余公积</w:t>
            </w:r>
          </w:p>
        </w:tc>
        <w:tc>
          <w:tcPr>
            <w:tcW w:w="2617" w:type="dxa"/>
          </w:tcPr>
          <w:p>
            <w:pPr>
              <w:pStyle w:val="TableParagraph"/>
              <w:rPr>
                <w:rFonts w:ascii="Times New Roman"/>
                <w:sz w:val="22"/>
              </w:rPr>
            </w:pPr>
          </w:p>
        </w:tc>
        <w:tc>
          <w:tcPr>
            <w:tcW w:w="2668" w:type="dxa"/>
          </w:tcPr>
          <w:p>
            <w:pPr>
              <w:pStyle w:val="TableParagraph"/>
              <w:rPr>
                <w:rFonts w:ascii="Times New Roman"/>
                <w:sz w:val="22"/>
              </w:rPr>
            </w:pPr>
          </w:p>
        </w:tc>
      </w:tr>
      <w:tr>
        <w:trPr>
          <w:trHeight w:val="311" w:hRule="atLeast"/>
        </w:trPr>
        <w:tc>
          <w:tcPr>
            <w:tcW w:w="3541" w:type="dxa"/>
          </w:tcPr>
          <w:p>
            <w:pPr>
              <w:pStyle w:val="TableParagraph"/>
              <w:spacing w:line="292" w:lineRule="exact"/>
              <w:ind w:left="532"/>
              <w:rPr>
                <w:sz w:val="24"/>
              </w:rPr>
            </w:pPr>
            <w:r>
              <w:rPr>
                <w:spacing w:val="-2"/>
                <w:sz w:val="24"/>
              </w:rPr>
              <w:t>提取一般风险准备</w:t>
            </w:r>
          </w:p>
        </w:tc>
        <w:tc>
          <w:tcPr>
            <w:tcW w:w="2617" w:type="dxa"/>
          </w:tcPr>
          <w:p>
            <w:pPr>
              <w:pStyle w:val="TableParagraph"/>
              <w:rPr>
                <w:rFonts w:ascii="Times New Roman"/>
                <w:sz w:val="22"/>
              </w:rPr>
            </w:pPr>
          </w:p>
        </w:tc>
        <w:tc>
          <w:tcPr>
            <w:tcW w:w="2668" w:type="dxa"/>
          </w:tcPr>
          <w:p>
            <w:pPr>
              <w:pStyle w:val="TableParagraph"/>
              <w:rPr>
                <w:rFonts w:ascii="Times New Roman"/>
                <w:sz w:val="22"/>
              </w:rPr>
            </w:pPr>
          </w:p>
        </w:tc>
      </w:tr>
      <w:tr>
        <w:trPr>
          <w:trHeight w:val="311" w:hRule="atLeast"/>
        </w:trPr>
        <w:tc>
          <w:tcPr>
            <w:tcW w:w="3541" w:type="dxa"/>
          </w:tcPr>
          <w:p>
            <w:pPr>
              <w:pStyle w:val="TableParagraph"/>
              <w:spacing w:line="292" w:lineRule="exact"/>
              <w:ind w:left="532"/>
              <w:rPr>
                <w:sz w:val="24"/>
              </w:rPr>
            </w:pPr>
            <w:r>
              <w:rPr>
                <w:spacing w:val="-2"/>
                <w:sz w:val="24"/>
              </w:rPr>
              <w:t>应付普通股股利</w:t>
            </w:r>
          </w:p>
        </w:tc>
        <w:tc>
          <w:tcPr>
            <w:tcW w:w="2617" w:type="dxa"/>
          </w:tcPr>
          <w:p>
            <w:pPr>
              <w:pStyle w:val="TableParagraph"/>
              <w:spacing w:line="292" w:lineRule="exact"/>
              <w:ind w:right="104"/>
              <w:jc w:val="right"/>
              <w:rPr>
                <w:sz w:val="24"/>
              </w:rPr>
            </w:pPr>
            <w:r>
              <w:rPr>
                <w:spacing w:val="-2"/>
                <w:sz w:val="24"/>
              </w:rPr>
              <w:t>103,950,000.00</w:t>
            </w:r>
          </w:p>
        </w:tc>
        <w:tc>
          <w:tcPr>
            <w:tcW w:w="2668" w:type="dxa"/>
          </w:tcPr>
          <w:p>
            <w:pPr>
              <w:pStyle w:val="TableParagraph"/>
              <w:spacing w:line="292" w:lineRule="exact"/>
              <w:ind w:right="103"/>
              <w:jc w:val="right"/>
              <w:rPr>
                <w:sz w:val="24"/>
              </w:rPr>
            </w:pPr>
            <w:r>
              <w:rPr>
                <w:spacing w:val="-2"/>
                <w:sz w:val="24"/>
              </w:rPr>
              <w:t>103,950,000.00</w:t>
            </w:r>
          </w:p>
        </w:tc>
      </w:tr>
      <w:tr>
        <w:trPr>
          <w:trHeight w:val="311" w:hRule="atLeast"/>
        </w:trPr>
        <w:tc>
          <w:tcPr>
            <w:tcW w:w="3541" w:type="dxa"/>
          </w:tcPr>
          <w:p>
            <w:pPr>
              <w:pStyle w:val="TableParagraph"/>
              <w:spacing w:line="292" w:lineRule="exact"/>
              <w:ind w:left="532"/>
              <w:rPr>
                <w:sz w:val="24"/>
              </w:rPr>
            </w:pPr>
            <w:r>
              <w:rPr>
                <w:spacing w:val="-1"/>
                <w:sz w:val="24"/>
              </w:rPr>
              <w:t>转作股本的普通股股利</w:t>
            </w:r>
          </w:p>
        </w:tc>
        <w:tc>
          <w:tcPr>
            <w:tcW w:w="2617" w:type="dxa"/>
          </w:tcPr>
          <w:p>
            <w:pPr>
              <w:pStyle w:val="TableParagraph"/>
              <w:rPr>
                <w:rFonts w:ascii="Times New Roman"/>
                <w:sz w:val="22"/>
              </w:rPr>
            </w:pPr>
          </w:p>
        </w:tc>
        <w:tc>
          <w:tcPr>
            <w:tcW w:w="2668" w:type="dxa"/>
          </w:tcPr>
          <w:p>
            <w:pPr>
              <w:pStyle w:val="TableParagraph"/>
              <w:rPr>
                <w:rFonts w:ascii="Times New Roman"/>
                <w:sz w:val="22"/>
              </w:rPr>
            </w:pPr>
          </w:p>
        </w:tc>
      </w:tr>
      <w:tr>
        <w:trPr>
          <w:trHeight w:val="311" w:hRule="atLeast"/>
        </w:trPr>
        <w:tc>
          <w:tcPr>
            <w:tcW w:w="3541" w:type="dxa"/>
          </w:tcPr>
          <w:p>
            <w:pPr>
              <w:pStyle w:val="TableParagraph"/>
              <w:spacing w:line="292" w:lineRule="exact"/>
              <w:ind w:left="112"/>
              <w:rPr>
                <w:sz w:val="24"/>
              </w:rPr>
            </w:pPr>
            <w:r>
              <w:rPr>
                <w:spacing w:val="-2"/>
                <w:sz w:val="24"/>
              </w:rPr>
              <w:t>期末未分配利润</w:t>
            </w:r>
          </w:p>
        </w:tc>
        <w:tc>
          <w:tcPr>
            <w:tcW w:w="2617" w:type="dxa"/>
          </w:tcPr>
          <w:p>
            <w:pPr>
              <w:pStyle w:val="TableParagraph"/>
              <w:spacing w:line="292" w:lineRule="exact"/>
              <w:ind w:right="104"/>
              <w:jc w:val="right"/>
              <w:rPr>
                <w:sz w:val="24"/>
              </w:rPr>
            </w:pPr>
            <w:r>
              <w:rPr>
                <w:sz w:val="24"/>
              </w:rPr>
              <w:t>-</w:t>
            </w:r>
            <w:r>
              <w:rPr>
                <w:spacing w:val="-2"/>
                <w:sz w:val="24"/>
              </w:rPr>
              <w:t>57,531,059.34</w:t>
            </w:r>
          </w:p>
        </w:tc>
        <w:tc>
          <w:tcPr>
            <w:tcW w:w="2668" w:type="dxa"/>
          </w:tcPr>
          <w:p>
            <w:pPr>
              <w:pStyle w:val="TableParagraph"/>
              <w:spacing w:line="292" w:lineRule="exact"/>
              <w:ind w:right="103"/>
              <w:jc w:val="right"/>
              <w:rPr>
                <w:sz w:val="24"/>
              </w:rPr>
            </w:pPr>
            <w:r>
              <w:rPr>
                <w:sz w:val="24"/>
              </w:rPr>
              <w:t>-</w:t>
            </w:r>
            <w:r>
              <w:rPr>
                <w:spacing w:val="-2"/>
                <w:sz w:val="24"/>
              </w:rPr>
              <w:t>36,213,622.02</w:t>
            </w:r>
          </w:p>
        </w:tc>
      </w:tr>
    </w:tbl>
    <w:p>
      <w:pPr>
        <w:pStyle w:val="BodyText"/>
        <w:spacing w:before="66"/>
        <w:ind w:left="517"/>
      </w:pPr>
      <w:r>
        <w:rPr>
          <w:spacing w:val="-3"/>
        </w:rPr>
        <w:t>调整期初未分配利润明细：</w:t>
      </w:r>
    </w:p>
    <w:p>
      <w:pPr>
        <w:pStyle w:val="BodyText"/>
        <w:spacing w:before="62"/>
        <w:ind w:left="517"/>
      </w:pPr>
      <w:r>
        <w:rPr>
          <w:rFonts w:ascii="Calibri" w:eastAsia="Calibri"/>
        </w:rPr>
        <w:t>1</w:t>
      </w:r>
      <w:r>
        <w:rPr>
          <w:spacing w:val="-23"/>
        </w:rPr>
        <w:t>、 由于《企业会计准则》及其相关新规定进行追溯调整，影响期初未分配利润 </w:t>
      </w:r>
      <w:r>
        <w:rPr>
          <w:rFonts w:ascii="Calibri" w:eastAsia="Calibri"/>
        </w:rPr>
        <w:t>0</w:t>
      </w:r>
      <w:r>
        <w:rPr>
          <w:rFonts w:ascii="Calibri" w:eastAsia="Calibri"/>
          <w:spacing w:val="66"/>
        </w:rPr>
        <w:t> </w:t>
      </w:r>
      <w:r>
        <w:rPr>
          <w:spacing w:val="-5"/>
        </w:rPr>
        <w:t>元。</w:t>
      </w:r>
    </w:p>
    <w:p>
      <w:pPr>
        <w:pStyle w:val="BodyText"/>
        <w:spacing w:before="5"/>
        <w:ind w:left="517"/>
      </w:pPr>
      <w:r>
        <w:rPr/>
        <w:t>2</w:t>
      </w:r>
      <w:r>
        <w:rPr>
          <w:spacing w:val="-3"/>
        </w:rPr>
        <w:t>、由于会计政策变更，影响期初未分配利润 </w:t>
      </w:r>
      <w:r>
        <w:rPr/>
        <w:t>0</w:t>
      </w:r>
      <w:r>
        <w:rPr>
          <w:spacing w:val="-4"/>
        </w:rPr>
        <w:t> 元。</w:t>
      </w:r>
    </w:p>
    <w:p>
      <w:pPr>
        <w:pStyle w:val="BodyText"/>
        <w:spacing w:before="4"/>
        <w:ind w:left="517"/>
      </w:pPr>
      <w:r>
        <w:rPr/>
        <w:t>3</w:t>
      </w:r>
      <w:r>
        <w:rPr>
          <w:spacing w:val="-3"/>
        </w:rPr>
        <w:t>、由于重大会计差错更正，影响期初未分配利润 </w:t>
      </w:r>
      <w:r>
        <w:rPr/>
        <w:t>0</w:t>
      </w:r>
      <w:r>
        <w:rPr>
          <w:spacing w:val="-4"/>
        </w:rPr>
        <w:t> 元。</w:t>
      </w:r>
    </w:p>
    <w:p>
      <w:pPr>
        <w:pStyle w:val="BodyText"/>
        <w:spacing w:before="5"/>
        <w:ind w:left="517"/>
      </w:pPr>
      <w:r>
        <w:rPr/>
        <w:t>4</w:t>
      </w:r>
      <w:r>
        <w:rPr>
          <w:spacing w:val="-3"/>
        </w:rPr>
        <w:t>、由于同一控制导致的合并范围变更，影响期初未分配利润 </w:t>
      </w:r>
      <w:r>
        <w:rPr/>
        <w:t>0</w:t>
      </w:r>
      <w:r>
        <w:rPr>
          <w:spacing w:val="-4"/>
        </w:rPr>
        <w:t> 元。</w:t>
      </w:r>
    </w:p>
    <w:p>
      <w:pPr>
        <w:pStyle w:val="BodyText"/>
        <w:spacing w:before="2"/>
        <w:ind w:left="517"/>
      </w:pPr>
      <w:r>
        <w:rPr/>
        <w:t>5</w:t>
      </w:r>
      <w:r>
        <w:rPr>
          <w:spacing w:val="-4"/>
        </w:rPr>
        <w:t>、其他调整合计影响期初未分配利润 </w:t>
      </w:r>
      <w:r>
        <w:rPr/>
        <w:t>0</w:t>
      </w:r>
      <w:r>
        <w:rPr>
          <w:spacing w:val="-4"/>
        </w:rPr>
        <w:t> 元。</w:t>
      </w:r>
    </w:p>
    <w:p>
      <w:pPr>
        <w:pStyle w:val="BodyText"/>
        <w:spacing w:before="69"/>
      </w:pPr>
    </w:p>
    <w:p>
      <w:pPr>
        <w:pStyle w:val="BodyText"/>
        <w:ind w:left="517"/>
      </w:pPr>
      <w:r>
        <w:rPr/>
        <w:t>61</w:t>
      </w:r>
      <w:r>
        <w:rPr>
          <w:spacing w:val="-1"/>
        </w:rPr>
        <w:t>、营业收入和营业成本</w:t>
      </w:r>
    </w:p>
    <w:p>
      <w:pPr>
        <w:pStyle w:val="ListParagraph"/>
        <w:numPr>
          <w:ilvl w:val="0"/>
          <w:numId w:val="80"/>
        </w:numPr>
        <w:tabs>
          <w:tab w:pos="1357" w:val="left" w:leader="none"/>
        </w:tabs>
        <w:spacing w:line="240" w:lineRule="auto" w:before="62" w:after="0"/>
        <w:ind w:left="1357" w:right="0" w:hanging="840"/>
        <w:jc w:val="left"/>
        <w:rPr>
          <w:sz w:val="24"/>
        </w:rPr>
      </w:pPr>
      <w:r>
        <w:rPr>
          <w:spacing w:val="-1"/>
          <w:sz w:val="24"/>
        </w:rPr>
        <w:t>营业收入和营业成本情况</w:t>
      </w:r>
    </w:p>
    <w:p>
      <w:pPr>
        <w:pStyle w:val="BodyText"/>
        <w:spacing w:before="64"/>
        <w:ind w:left="517"/>
      </w:pPr>
      <w:r>
        <w:rPr>
          <w:spacing w:val="-3"/>
        </w:rPr>
        <w:t>√适用 □不适用</w:t>
      </w:r>
    </w:p>
    <w:p>
      <w:pPr>
        <w:pStyle w:val="BodyText"/>
        <w:tabs>
          <w:tab w:pos="7910" w:val="left" w:leader="none"/>
        </w:tabs>
        <w:spacing w:before="5" w:after="2"/>
        <w:ind w:left="6710"/>
      </w:pPr>
      <w:r>
        <w:rPr/>
        <w:t>单位：</w:t>
      </w:r>
      <w:r>
        <w:rPr>
          <w:spacing w:val="-10"/>
        </w:rPr>
        <w:t>元</w:t>
      </w:r>
      <w:r>
        <w:rPr/>
        <w:tab/>
        <w:t>币种：人民</w:t>
      </w:r>
      <w:r>
        <w:rPr>
          <w:spacing w:val="-10"/>
        </w:rPr>
        <w:t>币</w:t>
      </w:r>
    </w:p>
    <w:tbl>
      <w:tblPr>
        <w:tblW w:w="0" w:type="auto"/>
        <w:jc w:val="left"/>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897"/>
        <w:gridCol w:w="1897"/>
        <w:gridCol w:w="1897"/>
        <w:gridCol w:w="1898"/>
      </w:tblGrid>
      <w:tr>
        <w:trPr>
          <w:trHeight w:val="312" w:hRule="atLeast"/>
        </w:trPr>
        <w:tc>
          <w:tcPr>
            <w:tcW w:w="1121" w:type="dxa"/>
            <w:vMerge w:val="restart"/>
          </w:tcPr>
          <w:p>
            <w:pPr>
              <w:pStyle w:val="TableParagraph"/>
              <w:spacing w:before="161"/>
              <w:ind w:left="319"/>
              <w:rPr>
                <w:sz w:val="24"/>
              </w:rPr>
            </w:pPr>
            <w:r>
              <w:rPr>
                <w:spacing w:val="-5"/>
                <w:sz w:val="24"/>
              </w:rPr>
              <w:t>项目</w:t>
            </w:r>
          </w:p>
        </w:tc>
        <w:tc>
          <w:tcPr>
            <w:tcW w:w="3794" w:type="dxa"/>
            <w:gridSpan w:val="2"/>
          </w:tcPr>
          <w:p>
            <w:pPr>
              <w:pStyle w:val="TableParagraph"/>
              <w:spacing w:line="289" w:lineRule="exact" w:before="3"/>
              <w:ind w:left="8"/>
              <w:jc w:val="center"/>
              <w:rPr>
                <w:sz w:val="24"/>
              </w:rPr>
            </w:pPr>
            <w:r>
              <w:rPr>
                <w:spacing w:val="-2"/>
                <w:sz w:val="24"/>
              </w:rPr>
              <w:t>本期发生额</w:t>
            </w:r>
          </w:p>
        </w:tc>
        <w:tc>
          <w:tcPr>
            <w:tcW w:w="3795" w:type="dxa"/>
            <w:gridSpan w:val="2"/>
          </w:tcPr>
          <w:p>
            <w:pPr>
              <w:pStyle w:val="TableParagraph"/>
              <w:spacing w:line="289" w:lineRule="exact" w:before="3"/>
              <w:ind w:left="4"/>
              <w:jc w:val="center"/>
              <w:rPr>
                <w:sz w:val="24"/>
              </w:rPr>
            </w:pPr>
            <w:r>
              <w:rPr>
                <w:spacing w:val="-2"/>
                <w:sz w:val="24"/>
              </w:rPr>
              <w:t>上期发生额</w:t>
            </w:r>
          </w:p>
        </w:tc>
      </w:tr>
      <w:tr>
        <w:trPr>
          <w:trHeight w:val="311" w:hRule="atLeast"/>
        </w:trPr>
        <w:tc>
          <w:tcPr>
            <w:tcW w:w="1121" w:type="dxa"/>
            <w:vMerge/>
            <w:tcBorders>
              <w:top w:val="nil"/>
            </w:tcBorders>
          </w:tcPr>
          <w:p>
            <w:pPr>
              <w:rPr>
                <w:sz w:val="2"/>
                <w:szCs w:val="2"/>
              </w:rPr>
            </w:pPr>
          </w:p>
        </w:tc>
        <w:tc>
          <w:tcPr>
            <w:tcW w:w="1897" w:type="dxa"/>
          </w:tcPr>
          <w:p>
            <w:pPr>
              <w:pStyle w:val="TableParagraph"/>
              <w:spacing w:line="292" w:lineRule="exact"/>
              <w:ind w:left="9" w:right="1"/>
              <w:jc w:val="center"/>
              <w:rPr>
                <w:sz w:val="24"/>
              </w:rPr>
            </w:pPr>
            <w:r>
              <w:rPr>
                <w:spacing w:val="-5"/>
                <w:sz w:val="24"/>
              </w:rPr>
              <w:t>收入</w:t>
            </w:r>
          </w:p>
        </w:tc>
        <w:tc>
          <w:tcPr>
            <w:tcW w:w="1897" w:type="dxa"/>
          </w:tcPr>
          <w:p>
            <w:pPr>
              <w:pStyle w:val="TableParagraph"/>
              <w:spacing w:line="292" w:lineRule="exact"/>
              <w:ind w:left="9" w:right="2"/>
              <w:jc w:val="center"/>
              <w:rPr>
                <w:sz w:val="24"/>
              </w:rPr>
            </w:pPr>
            <w:r>
              <w:rPr>
                <w:spacing w:val="-5"/>
                <w:sz w:val="24"/>
              </w:rPr>
              <w:t>成本</w:t>
            </w:r>
          </w:p>
        </w:tc>
        <w:tc>
          <w:tcPr>
            <w:tcW w:w="1897" w:type="dxa"/>
          </w:tcPr>
          <w:p>
            <w:pPr>
              <w:pStyle w:val="TableParagraph"/>
              <w:spacing w:line="292" w:lineRule="exact"/>
              <w:ind w:left="9" w:right="3"/>
              <w:jc w:val="center"/>
              <w:rPr>
                <w:sz w:val="24"/>
              </w:rPr>
            </w:pPr>
            <w:r>
              <w:rPr>
                <w:spacing w:val="-5"/>
                <w:sz w:val="24"/>
              </w:rPr>
              <w:t>收入</w:t>
            </w:r>
          </w:p>
        </w:tc>
        <w:tc>
          <w:tcPr>
            <w:tcW w:w="1898" w:type="dxa"/>
          </w:tcPr>
          <w:p>
            <w:pPr>
              <w:pStyle w:val="TableParagraph"/>
              <w:spacing w:line="292" w:lineRule="exact"/>
              <w:ind w:left="4"/>
              <w:jc w:val="center"/>
              <w:rPr>
                <w:sz w:val="24"/>
              </w:rPr>
            </w:pPr>
            <w:r>
              <w:rPr>
                <w:spacing w:val="-5"/>
                <w:sz w:val="24"/>
              </w:rPr>
              <w:t>成本</w:t>
            </w:r>
          </w:p>
        </w:tc>
      </w:tr>
      <w:tr>
        <w:trPr>
          <w:trHeight w:val="623" w:hRule="atLeast"/>
        </w:trPr>
        <w:tc>
          <w:tcPr>
            <w:tcW w:w="1121" w:type="dxa"/>
          </w:tcPr>
          <w:p>
            <w:pPr>
              <w:pStyle w:val="TableParagraph"/>
              <w:spacing w:line="307" w:lineRule="exact"/>
              <w:ind w:left="107"/>
              <w:rPr>
                <w:sz w:val="24"/>
              </w:rPr>
            </w:pPr>
            <w:r>
              <w:rPr>
                <w:spacing w:val="-4"/>
                <w:sz w:val="24"/>
              </w:rPr>
              <w:t>主营业</w:t>
            </w:r>
          </w:p>
          <w:p>
            <w:pPr>
              <w:pStyle w:val="TableParagraph"/>
              <w:spacing w:line="292" w:lineRule="exact" w:before="4"/>
              <w:ind w:left="107"/>
              <w:rPr>
                <w:sz w:val="24"/>
              </w:rPr>
            </w:pPr>
            <w:r>
              <w:rPr>
                <w:spacing w:val="-10"/>
                <w:sz w:val="24"/>
              </w:rPr>
              <w:t>务</w:t>
            </w:r>
          </w:p>
        </w:tc>
        <w:tc>
          <w:tcPr>
            <w:tcW w:w="1897" w:type="dxa"/>
          </w:tcPr>
          <w:p>
            <w:pPr>
              <w:pStyle w:val="TableParagraph"/>
              <w:spacing w:before="155"/>
              <w:ind w:left="9" w:right="1"/>
              <w:jc w:val="center"/>
              <w:rPr>
                <w:sz w:val="24"/>
              </w:rPr>
            </w:pPr>
            <w:r>
              <w:rPr>
                <w:spacing w:val="-2"/>
                <w:sz w:val="24"/>
              </w:rPr>
              <w:t>881,748,840.98</w:t>
            </w:r>
          </w:p>
        </w:tc>
        <w:tc>
          <w:tcPr>
            <w:tcW w:w="1897" w:type="dxa"/>
          </w:tcPr>
          <w:p>
            <w:pPr>
              <w:pStyle w:val="TableParagraph"/>
              <w:spacing w:before="155"/>
              <w:ind w:left="9" w:right="2"/>
              <w:jc w:val="center"/>
              <w:rPr>
                <w:sz w:val="24"/>
              </w:rPr>
            </w:pPr>
            <w:r>
              <w:rPr>
                <w:spacing w:val="-2"/>
                <w:sz w:val="24"/>
              </w:rPr>
              <w:t>524,061,372.47</w:t>
            </w:r>
          </w:p>
        </w:tc>
        <w:tc>
          <w:tcPr>
            <w:tcW w:w="1897" w:type="dxa"/>
          </w:tcPr>
          <w:p>
            <w:pPr>
              <w:pStyle w:val="TableParagraph"/>
              <w:spacing w:before="155"/>
              <w:ind w:left="9" w:right="3"/>
              <w:jc w:val="center"/>
              <w:rPr>
                <w:sz w:val="24"/>
              </w:rPr>
            </w:pPr>
            <w:r>
              <w:rPr>
                <w:spacing w:val="-2"/>
                <w:sz w:val="24"/>
              </w:rPr>
              <w:t>908,759,534.64</w:t>
            </w:r>
          </w:p>
        </w:tc>
        <w:tc>
          <w:tcPr>
            <w:tcW w:w="1898" w:type="dxa"/>
          </w:tcPr>
          <w:p>
            <w:pPr>
              <w:pStyle w:val="TableParagraph"/>
              <w:spacing w:before="155"/>
              <w:ind w:left="4" w:right="1"/>
              <w:jc w:val="center"/>
              <w:rPr>
                <w:sz w:val="24"/>
              </w:rPr>
            </w:pPr>
            <w:r>
              <w:rPr>
                <w:spacing w:val="-2"/>
                <w:sz w:val="24"/>
              </w:rPr>
              <w:t>551,618,509.04</w:t>
            </w:r>
          </w:p>
        </w:tc>
      </w:tr>
      <w:tr>
        <w:trPr>
          <w:trHeight w:val="621" w:hRule="atLeast"/>
        </w:trPr>
        <w:tc>
          <w:tcPr>
            <w:tcW w:w="1121" w:type="dxa"/>
          </w:tcPr>
          <w:p>
            <w:pPr>
              <w:pStyle w:val="TableParagraph"/>
              <w:ind w:left="107"/>
              <w:rPr>
                <w:sz w:val="24"/>
              </w:rPr>
            </w:pPr>
            <w:r>
              <w:rPr>
                <w:spacing w:val="-4"/>
                <w:sz w:val="24"/>
              </w:rPr>
              <w:t>其他业</w:t>
            </w:r>
          </w:p>
          <w:p>
            <w:pPr>
              <w:pStyle w:val="TableParagraph"/>
              <w:spacing w:line="292" w:lineRule="exact" w:before="2"/>
              <w:ind w:left="107"/>
              <w:rPr>
                <w:sz w:val="24"/>
              </w:rPr>
            </w:pPr>
            <w:r>
              <w:rPr>
                <w:spacing w:val="-10"/>
                <w:sz w:val="24"/>
              </w:rPr>
              <w:t>务</w:t>
            </w:r>
          </w:p>
        </w:tc>
        <w:tc>
          <w:tcPr>
            <w:tcW w:w="1897" w:type="dxa"/>
          </w:tcPr>
          <w:p>
            <w:pPr>
              <w:pStyle w:val="TableParagraph"/>
              <w:rPr>
                <w:rFonts w:ascii="Times New Roman"/>
                <w:sz w:val="22"/>
              </w:rPr>
            </w:pPr>
          </w:p>
        </w:tc>
        <w:tc>
          <w:tcPr>
            <w:tcW w:w="1897" w:type="dxa"/>
          </w:tcPr>
          <w:p>
            <w:pPr>
              <w:pStyle w:val="TableParagraph"/>
              <w:rPr>
                <w:rFonts w:ascii="Times New Roman"/>
                <w:sz w:val="22"/>
              </w:rPr>
            </w:pPr>
          </w:p>
        </w:tc>
        <w:tc>
          <w:tcPr>
            <w:tcW w:w="1897" w:type="dxa"/>
          </w:tcPr>
          <w:p>
            <w:pPr>
              <w:pStyle w:val="TableParagraph"/>
              <w:rPr>
                <w:rFonts w:ascii="Times New Roman"/>
                <w:sz w:val="22"/>
              </w:rPr>
            </w:pPr>
          </w:p>
        </w:tc>
        <w:tc>
          <w:tcPr>
            <w:tcW w:w="1898" w:type="dxa"/>
          </w:tcPr>
          <w:p>
            <w:pPr>
              <w:pStyle w:val="TableParagraph"/>
              <w:rPr>
                <w:rFonts w:ascii="Times New Roman"/>
                <w:sz w:val="22"/>
              </w:rPr>
            </w:pPr>
          </w:p>
        </w:tc>
      </w:tr>
      <w:tr>
        <w:trPr>
          <w:trHeight w:val="311" w:hRule="atLeast"/>
        </w:trPr>
        <w:tc>
          <w:tcPr>
            <w:tcW w:w="1121" w:type="dxa"/>
          </w:tcPr>
          <w:p>
            <w:pPr>
              <w:pStyle w:val="TableParagraph"/>
              <w:spacing w:line="292" w:lineRule="exact"/>
              <w:ind w:left="319"/>
              <w:rPr>
                <w:sz w:val="24"/>
              </w:rPr>
            </w:pPr>
            <w:r>
              <w:rPr>
                <w:spacing w:val="-5"/>
                <w:sz w:val="24"/>
              </w:rPr>
              <w:t>合计</w:t>
            </w:r>
          </w:p>
        </w:tc>
        <w:tc>
          <w:tcPr>
            <w:tcW w:w="1897" w:type="dxa"/>
          </w:tcPr>
          <w:p>
            <w:pPr>
              <w:pStyle w:val="TableParagraph"/>
              <w:spacing w:line="292" w:lineRule="exact"/>
              <w:ind w:left="9" w:right="1"/>
              <w:jc w:val="center"/>
              <w:rPr>
                <w:sz w:val="24"/>
              </w:rPr>
            </w:pPr>
            <w:r>
              <w:rPr>
                <w:spacing w:val="-2"/>
                <w:sz w:val="24"/>
              </w:rPr>
              <w:t>881,748,840.98</w:t>
            </w:r>
          </w:p>
        </w:tc>
        <w:tc>
          <w:tcPr>
            <w:tcW w:w="1897" w:type="dxa"/>
          </w:tcPr>
          <w:p>
            <w:pPr>
              <w:pStyle w:val="TableParagraph"/>
              <w:spacing w:line="292" w:lineRule="exact"/>
              <w:ind w:left="9" w:right="2"/>
              <w:jc w:val="center"/>
              <w:rPr>
                <w:sz w:val="24"/>
              </w:rPr>
            </w:pPr>
            <w:r>
              <w:rPr>
                <w:spacing w:val="-2"/>
                <w:sz w:val="24"/>
              </w:rPr>
              <w:t>524,061,372.47</w:t>
            </w:r>
          </w:p>
        </w:tc>
        <w:tc>
          <w:tcPr>
            <w:tcW w:w="1897" w:type="dxa"/>
          </w:tcPr>
          <w:p>
            <w:pPr>
              <w:pStyle w:val="TableParagraph"/>
              <w:spacing w:line="292" w:lineRule="exact"/>
              <w:ind w:left="9" w:right="3"/>
              <w:jc w:val="center"/>
              <w:rPr>
                <w:sz w:val="24"/>
              </w:rPr>
            </w:pPr>
            <w:r>
              <w:rPr>
                <w:spacing w:val="-2"/>
                <w:sz w:val="24"/>
              </w:rPr>
              <w:t>908,759,534.64</w:t>
            </w:r>
          </w:p>
        </w:tc>
        <w:tc>
          <w:tcPr>
            <w:tcW w:w="1898" w:type="dxa"/>
          </w:tcPr>
          <w:p>
            <w:pPr>
              <w:pStyle w:val="TableParagraph"/>
              <w:spacing w:line="292" w:lineRule="exact"/>
              <w:ind w:left="4" w:right="1"/>
              <w:jc w:val="center"/>
              <w:rPr>
                <w:sz w:val="24"/>
              </w:rPr>
            </w:pPr>
            <w:r>
              <w:rPr>
                <w:spacing w:val="-2"/>
                <w:sz w:val="24"/>
              </w:rPr>
              <w:t>551,618,509.04</w:t>
            </w:r>
          </w:p>
        </w:tc>
      </w:tr>
    </w:tbl>
    <w:p>
      <w:pPr>
        <w:spacing w:after="0" w:line="292" w:lineRule="exact"/>
        <w:jc w:val="center"/>
        <w:rPr>
          <w:sz w:val="24"/>
        </w:rPr>
        <w:sectPr>
          <w:pgSz w:w="11910" w:h="16840"/>
          <w:pgMar w:header="882" w:footer="1195" w:top="1380" w:bottom="1380" w:left="760" w:right="740"/>
        </w:sectPr>
      </w:pPr>
    </w:p>
    <w:p>
      <w:pPr>
        <w:pStyle w:val="ListParagraph"/>
        <w:numPr>
          <w:ilvl w:val="0"/>
          <w:numId w:val="80"/>
        </w:numPr>
        <w:tabs>
          <w:tab w:pos="1357" w:val="left" w:leader="none"/>
        </w:tabs>
        <w:spacing w:line="240" w:lineRule="auto" w:before="56" w:after="0"/>
        <w:ind w:left="1357" w:right="0" w:hanging="840"/>
        <w:jc w:val="left"/>
        <w:rPr>
          <w:sz w:val="24"/>
        </w:rPr>
      </w:pPr>
      <w:r>
        <w:rPr>
          <w:spacing w:val="-1"/>
          <w:sz w:val="24"/>
        </w:rPr>
        <w:t>合同产生的收入的情况</w:t>
      </w:r>
    </w:p>
    <w:p>
      <w:pPr>
        <w:pStyle w:val="BodyText"/>
        <w:spacing w:before="65"/>
        <w:ind w:left="517"/>
      </w:pPr>
      <w:r>
        <w:rPr>
          <w:spacing w:val="-3"/>
        </w:rPr>
        <w:t>□适用 √不适用</w:t>
      </w:r>
    </w:p>
    <w:p>
      <w:pPr>
        <w:pStyle w:val="BodyText"/>
        <w:spacing w:before="2"/>
        <w:ind w:left="517"/>
      </w:pPr>
      <w:r>
        <w:rPr>
          <w:spacing w:val="-1"/>
        </w:rPr>
        <w:t>合同产生的收入说明：</w:t>
      </w:r>
    </w:p>
    <w:p>
      <w:pPr>
        <w:pStyle w:val="BodyText"/>
        <w:spacing w:before="4"/>
        <w:ind w:left="517"/>
      </w:pPr>
      <w:r>
        <w:rPr>
          <w:spacing w:val="-3"/>
        </w:rPr>
        <w:t>□适用 √不适用</w:t>
      </w:r>
    </w:p>
    <w:p>
      <w:pPr>
        <w:pStyle w:val="BodyText"/>
        <w:spacing w:before="67"/>
      </w:pPr>
    </w:p>
    <w:p>
      <w:pPr>
        <w:pStyle w:val="ListParagraph"/>
        <w:numPr>
          <w:ilvl w:val="0"/>
          <w:numId w:val="80"/>
        </w:numPr>
        <w:tabs>
          <w:tab w:pos="1357" w:val="left" w:leader="none"/>
        </w:tabs>
        <w:spacing w:line="240" w:lineRule="auto" w:before="0" w:after="0"/>
        <w:ind w:left="1357" w:right="0" w:hanging="840"/>
        <w:jc w:val="left"/>
        <w:rPr>
          <w:sz w:val="24"/>
        </w:rPr>
      </w:pPr>
      <w:r>
        <w:rPr>
          <w:spacing w:val="-2"/>
          <w:sz w:val="24"/>
        </w:rPr>
        <w:t>履约义务的说明</w:t>
      </w:r>
    </w:p>
    <w:p>
      <w:pPr>
        <w:pStyle w:val="BodyText"/>
        <w:spacing w:before="65"/>
        <w:ind w:left="517"/>
      </w:pPr>
      <w:r>
        <w:rPr>
          <w:spacing w:val="-3"/>
        </w:rPr>
        <w:t>□适用 √不适用</w:t>
      </w:r>
    </w:p>
    <w:p>
      <w:pPr>
        <w:pStyle w:val="BodyText"/>
        <w:spacing w:before="68"/>
      </w:pPr>
    </w:p>
    <w:p>
      <w:pPr>
        <w:pStyle w:val="ListParagraph"/>
        <w:numPr>
          <w:ilvl w:val="0"/>
          <w:numId w:val="80"/>
        </w:numPr>
        <w:tabs>
          <w:tab w:pos="1357" w:val="left" w:leader="none"/>
        </w:tabs>
        <w:spacing w:line="240" w:lineRule="auto" w:before="1" w:after="0"/>
        <w:ind w:left="1357" w:right="0" w:hanging="840"/>
        <w:jc w:val="left"/>
        <w:rPr>
          <w:sz w:val="24"/>
        </w:rPr>
      </w:pPr>
      <w:r>
        <w:rPr>
          <w:spacing w:val="-1"/>
          <w:sz w:val="24"/>
        </w:rPr>
        <w:t>分摊至剩余履约义务的说明</w:t>
      </w:r>
    </w:p>
    <w:p>
      <w:pPr>
        <w:pStyle w:val="BodyText"/>
        <w:spacing w:before="62"/>
        <w:ind w:left="517"/>
      </w:pPr>
      <w:r>
        <w:rPr>
          <w:spacing w:val="-3"/>
        </w:rPr>
        <w:t>□适用 √不适用</w:t>
      </w:r>
    </w:p>
    <w:p>
      <w:pPr>
        <w:pStyle w:val="BodyText"/>
        <w:spacing w:before="33"/>
      </w:pPr>
    </w:p>
    <w:p>
      <w:pPr>
        <w:pStyle w:val="BodyText"/>
        <w:spacing w:line="290" w:lineRule="auto"/>
        <w:ind w:left="517" w:right="8687"/>
      </w:pPr>
      <w:r>
        <w:rPr>
          <w:spacing w:val="-2"/>
        </w:rPr>
        <w:t>其他说明：</w:t>
      </w:r>
      <w:r>
        <w:rPr>
          <w:spacing w:val="-6"/>
        </w:rPr>
        <w:t>无。</w:t>
      </w:r>
    </w:p>
    <w:p>
      <w:pPr>
        <w:pStyle w:val="BodyText"/>
        <w:rPr>
          <w:sz w:val="19"/>
        </w:rPr>
      </w:pPr>
    </w:p>
    <w:p>
      <w:pPr>
        <w:spacing w:after="0"/>
        <w:rPr>
          <w:sz w:val="19"/>
        </w:rPr>
        <w:sectPr>
          <w:pgSz w:w="11910" w:h="16840"/>
          <w:pgMar w:header="882" w:footer="1195" w:top="1380" w:bottom="1380" w:left="760" w:right="740"/>
        </w:sectPr>
      </w:pPr>
    </w:p>
    <w:p>
      <w:pPr>
        <w:pStyle w:val="BodyText"/>
        <w:spacing w:before="66"/>
        <w:ind w:left="517"/>
      </w:pPr>
      <w:r>
        <w:rPr/>
        <w:t>62、税金及附加</w:t>
      </w:r>
    </w:p>
    <w:p>
      <w:pPr>
        <w:pStyle w:val="BodyText"/>
        <w:spacing w:before="65"/>
        <w:ind w:left="517"/>
      </w:pPr>
      <w:r>
        <w:rPr>
          <w:spacing w:val="-3"/>
        </w:rPr>
        <w:t>√适用 □不适用</w:t>
      </w:r>
    </w:p>
    <w:p>
      <w:pPr>
        <w:spacing w:line="240" w:lineRule="auto" w:before="0"/>
        <w:rPr>
          <w:sz w:val="24"/>
        </w:rPr>
      </w:pPr>
      <w:r>
        <w:rPr/>
        <w:br w:type="column"/>
      </w:r>
      <w:r>
        <w:rPr>
          <w:sz w:val="24"/>
        </w:rPr>
      </w:r>
    </w:p>
    <w:p>
      <w:pPr>
        <w:pStyle w:val="BodyText"/>
        <w:spacing w:before="133"/>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2358" w:space="3835"/>
            <w:col w:w="4217"/>
          </w:cols>
        </w:sectPr>
      </w:pPr>
    </w:p>
    <w:tbl>
      <w:tblPr>
        <w:tblW w:w="0" w:type="auto"/>
        <w:jc w:val="left"/>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2993"/>
        <w:gridCol w:w="2991"/>
      </w:tblGrid>
      <w:tr>
        <w:trPr>
          <w:trHeight w:val="311" w:hRule="atLeast"/>
        </w:trPr>
        <w:tc>
          <w:tcPr>
            <w:tcW w:w="2835" w:type="dxa"/>
          </w:tcPr>
          <w:p>
            <w:pPr>
              <w:pStyle w:val="TableParagraph"/>
              <w:spacing w:line="291" w:lineRule="exact"/>
              <w:ind w:left="11"/>
              <w:jc w:val="center"/>
              <w:rPr>
                <w:sz w:val="24"/>
              </w:rPr>
            </w:pPr>
            <w:r>
              <w:rPr>
                <w:spacing w:val="-5"/>
                <w:sz w:val="24"/>
              </w:rPr>
              <w:t>项目</w:t>
            </w:r>
          </w:p>
        </w:tc>
        <w:tc>
          <w:tcPr>
            <w:tcW w:w="2993" w:type="dxa"/>
          </w:tcPr>
          <w:p>
            <w:pPr>
              <w:pStyle w:val="TableParagraph"/>
              <w:spacing w:line="291" w:lineRule="exact"/>
              <w:ind w:left="894"/>
              <w:rPr>
                <w:sz w:val="24"/>
              </w:rPr>
            </w:pPr>
            <w:r>
              <w:rPr>
                <w:spacing w:val="-2"/>
                <w:sz w:val="24"/>
              </w:rPr>
              <w:t>本期发生额</w:t>
            </w:r>
          </w:p>
        </w:tc>
        <w:tc>
          <w:tcPr>
            <w:tcW w:w="2991" w:type="dxa"/>
          </w:tcPr>
          <w:p>
            <w:pPr>
              <w:pStyle w:val="TableParagraph"/>
              <w:spacing w:line="291" w:lineRule="exact"/>
              <w:ind w:left="895"/>
              <w:rPr>
                <w:sz w:val="24"/>
              </w:rPr>
            </w:pPr>
            <w:r>
              <w:rPr>
                <w:spacing w:val="-2"/>
                <w:sz w:val="24"/>
              </w:rPr>
              <w:t>上期发生额</w:t>
            </w:r>
          </w:p>
        </w:tc>
      </w:tr>
      <w:tr>
        <w:trPr>
          <w:trHeight w:val="311" w:hRule="atLeast"/>
        </w:trPr>
        <w:tc>
          <w:tcPr>
            <w:tcW w:w="2835" w:type="dxa"/>
          </w:tcPr>
          <w:p>
            <w:pPr>
              <w:pStyle w:val="TableParagraph"/>
              <w:spacing w:line="291" w:lineRule="exact"/>
              <w:ind w:left="112"/>
              <w:rPr>
                <w:sz w:val="24"/>
              </w:rPr>
            </w:pPr>
            <w:r>
              <w:rPr>
                <w:spacing w:val="-4"/>
                <w:sz w:val="24"/>
              </w:rPr>
              <w:t>消费税</w:t>
            </w:r>
          </w:p>
        </w:tc>
        <w:tc>
          <w:tcPr>
            <w:tcW w:w="2993" w:type="dxa"/>
          </w:tcPr>
          <w:p>
            <w:pPr>
              <w:pStyle w:val="TableParagraph"/>
              <w:rPr>
                <w:rFonts w:ascii="Times New Roman"/>
                <w:sz w:val="22"/>
              </w:rPr>
            </w:pPr>
          </w:p>
        </w:tc>
        <w:tc>
          <w:tcPr>
            <w:tcW w:w="2991" w:type="dxa"/>
          </w:tcPr>
          <w:p>
            <w:pPr>
              <w:pStyle w:val="TableParagraph"/>
              <w:rPr>
                <w:rFonts w:ascii="Times New Roman"/>
                <w:sz w:val="22"/>
              </w:rPr>
            </w:pPr>
          </w:p>
        </w:tc>
      </w:tr>
      <w:tr>
        <w:trPr>
          <w:trHeight w:val="311" w:hRule="atLeast"/>
        </w:trPr>
        <w:tc>
          <w:tcPr>
            <w:tcW w:w="2835" w:type="dxa"/>
          </w:tcPr>
          <w:p>
            <w:pPr>
              <w:pStyle w:val="TableParagraph"/>
              <w:spacing w:line="291" w:lineRule="exact"/>
              <w:ind w:left="112"/>
              <w:rPr>
                <w:sz w:val="24"/>
              </w:rPr>
            </w:pPr>
            <w:r>
              <w:rPr>
                <w:spacing w:val="-4"/>
                <w:sz w:val="24"/>
              </w:rPr>
              <w:t>营业税</w:t>
            </w:r>
          </w:p>
        </w:tc>
        <w:tc>
          <w:tcPr>
            <w:tcW w:w="2993" w:type="dxa"/>
          </w:tcPr>
          <w:p>
            <w:pPr>
              <w:pStyle w:val="TableParagraph"/>
              <w:rPr>
                <w:rFonts w:ascii="Times New Roman"/>
                <w:sz w:val="22"/>
              </w:rPr>
            </w:pPr>
          </w:p>
        </w:tc>
        <w:tc>
          <w:tcPr>
            <w:tcW w:w="2991" w:type="dxa"/>
          </w:tcPr>
          <w:p>
            <w:pPr>
              <w:pStyle w:val="TableParagraph"/>
              <w:rPr>
                <w:rFonts w:ascii="Times New Roman"/>
                <w:sz w:val="22"/>
              </w:rPr>
            </w:pPr>
          </w:p>
        </w:tc>
      </w:tr>
      <w:tr>
        <w:trPr>
          <w:trHeight w:val="311" w:hRule="atLeast"/>
        </w:trPr>
        <w:tc>
          <w:tcPr>
            <w:tcW w:w="2835" w:type="dxa"/>
          </w:tcPr>
          <w:p>
            <w:pPr>
              <w:pStyle w:val="TableParagraph"/>
              <w:spacing w:line="291" w:lineRule="exact"/>
              <w:ind w:left="112"/>
              <w:rPr>
                <w:sz w:val="24"/>
              </w:rPr>
            </w:pPr>
            <w:r>
              <w:rPr>
                <w:spacing w:val="-2"/>
                <w:sz w:val="24"/>
              </w:rPr>
              <w:t>城市维护建设税</w:t>
            </w:r>
          </w:p>
        </w:tc>
        <w:tc>
          <w:tcPr>
            <w:tcW w:w="2993" w:type="dxa"/>
          </w:tcPr>
          <w:p>
            <w:pPr>
              <w:pStyle w:val="TableParagraph"/>
              <w:spacing w:line="291" w:lineRule="exact"/>
              <w:ind w:right="96"/>
              <w:jc w:val="right"/>
              <w:rPr>
                <w:sz w:val="24"/>
              </w:rPr>
            </w:pPr>
            <w:r>
              <w:rPr>
                <w:spacing w:val="-2"/>
                <w:sz w:val="24"/>
              </w:rPr>
              <w:t>2,459,452.09</w:t>
            </w:r>
          </w:p>
        </w:tc>
        <w:tc>
          <w:tcPr>
            <w:tcW w:w="2991" w:type="dxa"/>
          </w:tcPr>
          <w:p>
            <w:pPr>
              <w:pStyle w:val="TableParagraph"/>
              <w:spacing w:line="291" w:lineRule="exact"/>
              <w:ind w:right="96"/>
              <w:jc w:val="right"/>
              <w:rPr>
                <w:sz w:val="24"/>
              </w:rPr>
            </w:pPr>
            <w:r>
              <w:rPr>
                <w:spacing w:val="-2"/>
                <w:sz w:val="24"/>
              </w:rPr>
              <w:t>2,759,194.58</w:t>
            </w:r>
          </w:p>
        </w:tc>
      </w:tr>
      <w:tr>
        <w:trPr>
          <w:trHeight w:val="311" w:hRule="atLeast"/>
        </w:trPr>
        <w:tc>
          <w:tcPr>
            <w:tcW w:w="2835" w:type="dxa"/>
          </w:tcPr>
          <w:p>
            <w:pPr>
              <w:pStyle w:val="TableParagraph"/>
              <w:spacing w:line="291" w:lineRule="exact"/>
              <w:ind w:left="112"/>
              <w:rPr>
                <w:sz w:val="24"/>
              </w:rPr>
            </w:pPr>
            <w:r>
              <w:rPr>
                <w:spacing w:val="-2"/>
                <w:sz w:val="24"/>
              </w:rPr>
              <w:t>教育费附加</w:t>
            </w:r>
          </w:p>
        </w:tc>
        <w:tc>
          <w:tcPr>
            <w:tcW w:w="2993" w:type="dxa"/>
          </w:tcPr>
          <w:p>
            <w:pPr>
              <w:pStyle w:val="TableParagraph"/>
              <w:spacing w:line="291" w:lineRule="exact"/>
              <w:ind w:right="96"/>
              <w:jc w:val="right"/>
              <w:rPr>
                <w:sz w:val="24"/>
              </w:rPr>
            </w:pPr>
            <w:r>
              <w:rPr>
                <w:spacing w:val="-2"/>
                <w:sz w:val="24"/>
              </w:rPr>
              <w:t>1,093,803.23</w:t>
            </w:r>
          </w:p>
        </w:tc>
        <w:tc>
          <w:tcPr>
            <w:tcW w:w="2991" w:type="dxa"/>
          </w:tcPr>
          <w:p>
            <w:pPr>
              <w:pStyle w:val="TableParagraph"/>
              <w:spacing w:line="291" w:lineRule="exact"/>
              <w:ind w:right="96"/>
              <w:jc w:val="right"/>
              <w:rPr>
                <w:sz w:val="24"/>
              </w:rPr>
            </w:pPr>
            <w:r>
              <w:rPr>
                <w:spacing w:val="-2"/>
                <w:sz w:val="24"/>
              </w:rPr>
              <w:t>1,210,624.46</w:t>
            </w:r>
          </w:p>
        </w:tc>
      </w:tr>
      <w:tr>
        <w:trPr>
          <w:trHeight w:val="311" w:hRule="atLeast"/>
        </w:trPr>
        <w:tc>
          <w:tcPr>
            <w:tcW w:w="2835" w:type="dxa"/>
          </w:tcPr>
          <w:p>
            <w:pPr>
              <w:pStyle w:val="TableParagraph"/>
              <w:spacing w:line="292" w:lineRule="exact"/>
              <w:ind w:left="112"/>
              <w:rPr>
                <w:sz w:val="24"/>
              </w:rPr>
            </w:pPr>
            <w:r>
              <w:rPr>
                <w:spacing w:val="-2"/>
                <w:sz w:val="24"/>
              </w:rPr>
              <w:t>地方教育费附加</w:t>
            </w:r>
          </w:p>
        </w:tc>
        <w:tc>
          <w:tcPr>
            <w:tcW w:w="2993" w:type="dxa"/>
          </w:tcPr>
          <w:p>
            <w:pPr>
              <w:pStyle w:val="TableParagraph"/>
              <w:spacing w:line="292" w:lineRule="exact"/>
              <w:ind w:right="96"/>
              <w:jc w:val="right"/>
              <w:rPr>
                <w:sz w:val="24"/>
              </w:rPr>
            </w:pPr>
            <w:r>
              <w:rPr>
                <w:spacing w:val="-2"/>
                <w:sz w:val="24"/>
              </w:rPr>
              <w:t>729,202.04</w:t>
            </w:r>
          </w:p>
        </w:tc>
        <w:tc>
          <w:tcPr>
            <w:tcW w:w="2991" w:type="dxa"/>
          </w:tcPr>
          <w:p>
            <w:pPr>
              <w:pStyle w:val="TableParagraph"/>
              <w:spacing w:line="292" w:lineRule="exact"/>
              <w:ind w:right="96"/>
              <w:jc w:val="right"/>
              <w:rPr>
                <w:sz w:val="24"/>
              </w:rPr>
            </w:pPr>
            <w:r>
              <w:rPr>
                <w:spacing w:val="-2"/>
                <w:sz w:val="24"/>
              </w:rPr>
              <w:t>807,082.96</w:t>
            </w:r>
          </w:p>
        </w:tc>
      </w:tr>
      <w:tr>
        <w:trPr>
          <w:trHeight w:val="311" w:hRule="atLeast"/>
        </w:trPr>
        <w:tc>
          <w:tcPr>
            <w:tcW w:w="2835" w:type="dxa"/>
          </w:tcPr>
          <w:p>
            <w:pPr>
              <w:pStyle w:val="TableParagraph"/>
              <w:spacing w:line="291" w:lineRule="exact"/>
              <w:ind w:left="112"/>
              <w:rPr>
                <w:sz w:val="24"/>
              </w:rPr>
            </w:pPr>
            <w:r>
              <w:rPr>
                <w:spacing w:val="-4"/>
                <w:sz w:val="24"/>
              </w:rPr>
              <w:t>资源税</w:t>
            </w:r>
          </w:p>
        </w:tc>
        <w:tc>
          <w:tcPr>
            <w:tcW w:w="2993" w:type="dxa"/>
          </w:tcPr>
          <w:p>
            <w:pPr>
              <w:pStyle w:val="TableParagraph"/>
              <w:rPr>
                <w:rFonts w:ascii="Times New Roman"/>
                <w:sz w:val="22"/>
              </w:rPr>
            </w:pPr>
          </w:p>
        </w:tc>
        <w:tc>
          <w:tcPr>
            <w:tcW w:w="2991" w:type="dxa"/>
          </w:tcPr>
          <w:p>
            <w:pPr>
              <w:pStyle w:val="TableParagraph"/>
              <w:rPr>
                <w:rFonts w:ascii="Times New Roman"/>
                <w:sz w:val="22"/>
              </w:rPr>
            </w:pPr>
          </w:p>
        </w:tc>
      </w:tr>
      <w:tr>
        <w:trPr>
          <w:trHeight w:val="308" w:hRule="atLeast"/>
        </w:trPr>
        <w:tc>
          <w:tcPr>
            <w:tcW w:w="2835" w:type="dxa"/>
          </w:tcPr>
          <w:p>
            <w:pPr>
              <w:pStyle w:val="TableParagraph"/>
              <w:spacing w:line="289" w:lineRule="exact"/>
              <w:ind w:left="112"/>
              <w:rPr>
                <w:sz w:val="24"/>
              </w:rPr>
            </w:pPr>
            <w:r>
              <w:rPr>
                <w:spacing w:val="-4"/>
                <w:sz w:val="24"/>
              </w:rPr>
              <w:t>房产税</w:t>
            </w:r>
          </w:p>
        </w:tc>
        <w:tc>
          <w:tcPr>
            <w:tcW w:w="2993" w:type="dxa"/>
          </w:tcPr>
          <w:p>
            <w:pPr>
              <w:pStyle w:val="TableParagraph"/>
              <w:spacing w:line="289" w:lineRule="exact"/>
              <w:ind w:right="96"/>
              <w:jc w:val="right"/>
              <w:rPr>
                <w:sz w:val="24"/>
              </w:rPr>
            </w:pPr>
            <w:r>
              <w:rPr>
                <w:spacing w:val="-2"/>
                <w:sz w:val="24"/>
              </w:rPr>
              <w:t>492,745.56</w:t>
            </w:r>
          </w:p>
        </w:tc>
        <w:tc>
          <w:tcPr>
            <w:tcW w:w="2991" w:type="dxa"/>
          </w:tcPr>
          <w:p>
            <w:pPr>
              <w:pStyle w:val="TableParagraph"/>
              <w:spacing w:line="289" w:lineRule="exact"/>
              <w:ind w:right="96"/>
              <w:jc w:val="right"/>
              <w:rPr>
                <w:sz w:val="24"/>
              </w:rPr>
            </w:pPr>
            <w:r>
              <w:rPr>
                <w:spacing w:val="-2"/>
                <w:sz w:val="24"/>
              </w:rPr>
              <w:t>711,743.59</w:t>
            </w:r>
          </w:p>
        </w:tc>
      </w:tr>
      <w:tr>
        <w:trPr>
          <w:trHeight w:val="311" w:hRule="atLeast"/>
        </w:trPr>
        <w:tc>
          <w:tcPr>
            <w:tcW w:w="2835" w:type="dxa"/>
          </w:tcPr>
          <w:p>
            <w:pPr>
              <w:pStyle w:val="TableParagraph"/>
              <w:spacing w:line="289" w:lineRule="exact" w:before="2"/>
              <w:ind w:left="112"/>
              <w:rPr>
                <w:sz w:val="24"/>
              </w:rPr>
            </w:pPr>
            <w:r>
              <w:rPr>
                <w:spacing w:val="-2"/>
                <w:sz w:val="24"/>
              </w:rPr>
              <w:t>土地使用税</w:t>
            </w:r>
          </w:p>
        </w:tc>
        <w:tc>
          <w:tcPr>
            <w:tcW w:w="2993" w:type="dxa"/>
          </w:tcPr>
          <w:p>
            <w:pPr>
              <w:pStyle w:val="TableParagraph"/>
              <w:spacing w:line="289" w:lineRule="exact" w:before="2"/>
              <w:ind w:right="96"/>
              <w:jc w:val="right"/>
              <w:rPr>
                <w:sz w:val="24"/>
              </w:rPr>
            </w:pPr>
            <w:r>
              <w:rPr>
                <w:spacing w:val="-2"/>
                <w:sz w:val="24"/>
              </w:rPr>
              <w:t>20,623.50</w:t>
            </w:r>
          </w:p>
        </w:tc>
        <w:tc>
          <w:tcPr>
            <w:tcW w:w="2991" w:type="dxa"/>
          </w:tcPr>
          <w:p>
            <w:pPr>
              <w:pStyle w:val="TableParagraph"/>
              <w:spacing w:line="289" w:lineRule="exact" w:before="2"/>
              <w:ind w:right="95"/>
              <w:jc w:val="right"/>
              <w:rPr>
                <w:sz w:val="24"/>
              </w:rPr>
            </w:pPr>
            <w:r>
              <w:rPr>
                <w:spacing w:val="-2"/>
                <w:sz w:val="24"/>
              </w:rPr>
              <w:t>29,789.50</w:t>
            </w:r>
          </w:p>
        </w:tc>
      </w:tr>
      <w:tr>
        <w:trPr>
          <w:trHeight w:val="311" w:hRule="atLeast"/>
        </w:trPr>
        <w:tc>
          <w:tcPr>
            <w:tcW w:w="2835" w:type="dxa"/>
          </w:tcPr>
          <w:p>
            <w:pPr>
              <w:pStyle w:val="TableParagraph"/>
              <w:spacing w:line="289" w:lineRule="exact" w:before="2"/>
              <w:ind w:left="112"/>
              <w:rPr>
                <w:sz w:val="24"/>
              </w:rPr>
            </w:pPr>
            <w:r>
              <w:rPr>
                <w:spacing w:val="-2"/>
                <w:sz w:val="24"/>
              </w:rPr>
              <w:t>车船使用税</w:t>
            </w:r>
          </w:p>
        </w:tc>
        <w:tc>
          <w:tcPr>
            <w:tcW w:w="2993" w:type="dxa"/>
          </w:tcPr>
          <w:p>
            <w:pPr>
              <w:pStyle w:val="TableParagraph"/>
              <w:rPr>
                <w:rFonts w:ascii="Times New Roman"/>
                <w:sz w:val="22"/>
              </w:rPr>
            </w:pPr>
          </w:p>
        </w:tc>
        <w:tc>
          <w:tcPr>
            <w:tcW w:w="2991" w:type="dxa"/>
          </w:tcPr>
          <w:p>
            <w:pPr>
              <w:pStyle w:val="TableParagraph"/>
              <w:rPr>
                <w:rFonts w:ascii="Times New Roman"/>
                <w:sz w:val="22"/>
              </w:rPr>
            </w:pPr>
          </w:p>
        </w:tc>
      </w:tr>
      <w:tr>
        <w:trPr>
          <w:trHeight w:val="311" w:hRule="atLeast"/>
        </w:trPr>
        <w:tc>
          <w:tcPr>
            <w:tcW w:w="2835" w:type="dxa"/>
          </w:tcPr>
          <w:p>
            <w:pPr>
              <w:pStyle w:val="TableParagraph"/>
              <w:spacing w:line="289" w:lineRule="exact" w:before="2"/>
              <w:ind w:left="112"/>
              <w:rPr>
                <w:sz w:val="24"/>
              </w:rPr>
            </w:pPr>
            <w:r>
              <w:rPr>
                <w:spacing w:val="-4"/>
                <w:sz w:val="24"/>
              </w:rPr>
              <w:t>印花税</w:t>
            </w:r>
          </w:p>
        </w:tc>
        <w:tc>
          <w:tcPr>
            <w:tcW w:w="2993" w:type="dxa"/>
          </w:tcPr>
          <w:p>
            <w:pPr>
              <w:pStyle w:val="TableParagraph"/>
              <w:rPr>
                <w:rFonts w:ascii="Times New Roman"/>
                <w:sz w:val="22"/>
              </w:rPr>
            </w:pPr>
          </w:p>
        </w:tc>
        <w:tc>
          <w:tcPr>
            <w:tcW w:w="2991" w:type="dxa"/>
          </w:tcPr>
          <w:p>
            <w:pPr>
              <w:pStyle w:val="TableParagraph"/>
              <w:rPr>
                <w:rFonts w:ascii="Times New Roman"/>
                <w:sz w:val="22"/>
              </w:rPr>
            </w:pPr>
          </w:p>
        </w:tc>
      </w:tr>
      <w:tr>
        <w:trPr>
          <w:trHeight w:val="311" w:hRule="atLeast"/>
        </w:trPr>
        <w:tc>
          <w:tcPr>
            <w:tcW w:w="2835" w:type="dxa"/>
          </w:tcPr>
          <w:p>
            <w:pPr>
              <w:pStyle w:val="TableParagraph"/>
              <w:spacing w:line="289" w:lineRule="exact" w:before="2"/>
              <w:ind w:left="112"/>
              <w:rPr>
                <w:sz w:val="24"/>
              </w:rPr>
            </w:pPr>
            <w:r>
              <w:rPr>
                <w:spacing w:val="-5"/>
                <w:sz w:val="24"/>
              </w:rPr>
              <w:t>其他</w:t>
            </w:r>
          </w:p>
        </w:tc>
        <w:tc>
          <w:tcPr>
            <w:tcW w:w="2993" w:type="dxa"/>
          </w:tcPr>
          <w:p>
            <w:pPr>
              <w:pStyle w:val="TableParagraph"/>
              <w:spacing w:line="289" w:lineRule="exact" w:before="2"/>
              <w:ind w:right="96"/>
              <w:jc w:val="right"/>
              <w:rPr>
                <w:sz w:val="24"/>
              </w:rPr>
            </w:pPr>
            <w:r>
              <w:rPr>
                <w:spacing w:val="-2"/>
                <w:sz w:val="24"/>
              </w:rPr>
              <w:t>1,105,171.19</w:t>
            </w:r>
          </w:p>
        </w:tc>
        <w:tc>
          <w:tcPr>
            <w:tcW w:w="2991" w:type="dxa"/>
          </w:tcPr>
          <w:p>
            <w:pPr>
              <w:pStyle w:val="TableParagraph"/>
              <w:spacing w:line="289" w:lineRule="exact" w:before="2"/>
              <w:ind w:right="96"/>
              <w:jc w:val="right"/>
              <w:rPr>
                <w:sz w:val="24"/>
              </w:rPr>
            </w:pPr>
            <w:r>
              <w:rPr>
                <w:spacing w:val="-2"/>
                <w:sz w:val="24"/>
              </w:rPr>
              <w:t>1,205,821.04</w:t>
            </w:r>
          </w:p>
        </w:tc>
      </w:tr>
      <w:tr>
        <w:trPr>
          <w:trHeight w:val="311" w:hRule="atLeast"/>
        </w:trPr>
        <w:tc>
          <w:tcPr>
            <w:tcW w:w="2835" w:type="dxa"/>
          </w:tcPr>
          <w:p>
            <w:pPr>
              <w:pStyle w:val="TableParagraph"/>
              <w:spacing w:line="291" w:lineRule="exact"/>
              <w:ind w:left="11"/>
              <w:jc w:val="center"/>
              <w:rPr>
                <w:sz w:val="24"/>
              </w:rPr>
            </w:pPr>
            <w:r>
              <w:rPr>
                <w:spacing w:val="-5"/>
                <w:sz w:val="24"/>
              </w:rPr>
              <w:t>合计</w:t>
            </w:r>
          </w:p>
        </w:tc>
        <w:tc>
          <w:tcPr>
            <w:tcW w:w="2993" w:type="dxa"/>
          </w:tcPr>
          <w:p>
            <w:pPr>
              <w:pStyle w:val="TableParagraph"/>
              <w:spacing w:line="291" w:lineRule="exact"/>
              <w:ind w:right="96"/>
              <w:jc w:val="right"/>
              <w:rPr>
                <w:sz w:val="24"/>
              </w:rPr>
            </w:pPr>
            <w:r>
              <w:rPr>
                <w:spacing w:val="-2"/>
                <w:sz w:val="24"/>
              </w:rPr>
              <w:t>5,900,997.61</w:t>
            </w:r>
          </w:p>
        </w:tc>
        <w:tc>
          <w:tcPr>
            <w:tcW w:w="2991" w:type="dxa"/>
          </w:tcPr>
          <w:p>
            <w:pPr>
              <w:pStyle w:val="TableParagraph"/>
              <w:spacing w:line="291" w:lineRule="exact"/>
              <w:ind w:right="96"/>
              <w:jc w:val="right"/>
              <w:rPr>
                <w:sz w:val="24"/>
              </w:rPr>
            </w:pPr>
            <w:r>
              <w:rPr>
                <w:spacing w:val="-2"/>
                <w:sz w:val="24"/>
              </w:rPr>
              <w:t>6,724,256.13</w:t>
            </w:r>
          </w:p>
        </w:tc>
      </w:tr>
    </w:tbl>
    <w:p>
      <w:pPr>
        <w:pStyle w:val="BodyText"/>
        <w:spacing w:before="59"/>
        <w:rPr>
          <w:sz w:val="20"/>
        </w:rPr>
      </w:pPr>
    </w:p>
    <w:p>
      <w:pPr>
        <w:spacing w:after="0"/>
        <w:rPr>
          <w:sz w:val="20"/>
        </w:rPr>
        <w:sectPr>
          <w:type w:val="continuous"/>
          <w:pgSz w:w="11910" w:h="16840"/>
          <w:pgMar w:header="882" w:footer="1195" w:top="1060" w:bottom="1380" w:left="760" w:right="740"/>
        </w:sectPr>
      </w:pPr>
    </w:p>
    <w:p>
      <w:pPr>
        <w:pStyle w:val="BodyText"/>
        <w:spacing w:line="290" w:lineRule="auto" w:before="67"/>
        <w:ind w:left="517" w:right="637"/>
      </w:pPr>
      <w:r>
        <w:rPr>
          <w:spacing w:val="-2"/>
        </w:rPr>
        <w:t>其他说明：</w:t>
      </w:r>
      <w:r>
        <w:rPr>
          <w:spacing w:val="-6"/>
        </w:rPr>
        <w:t>无。</w:t>
      </w:r>
    </w:p>
    <w:p>
      <w:pPr>
        <w:pStyle w:val="BodyText"/>
        <w:spacing w:line="306" w:lineRule="exact"/>
        <w:ind w:left="517"/>
      </w:pPr>
      <w:r>
        <w:rPr/>
        <w:t>63</w:t>
      </w:r>
      <w:r>
        <w:rPr>
          <w:spacing w:val="1"/>
        </w:rPr>
        <w:t>、销售费用</w:t>
      </w:r>
    </w:p>
    <w:p>
      <w:pPr>
        <w:pStyle w:val="BodyText"/>
        <w:spacing w:before="64"/>
        <w:ind w:left="517"/>
      </w:pPr>
      <w:r>
        <w:rPr>
          <w:spacing w:val="-3"/>
        </w:rPr>
        <w:t>√适用 □不适用</w:t>
      </w:r>
    </w:p>
    <w:p>
      <w:pPr>
        <w:spacing w:line="240" w:lineRule="auto" w:before="0"/>
        <w:rPr>
          <w:sz w:val="24"/>
        </w:rPr>
      </w:pPr>
      <w:r>
        <w:rPr/>
        <w:br w:type="column"/>
      </w:r>
      <w:r>
        <w:rPr>
          <w:sz w:val="24"/>
        </w:rPr>
      </w:r>
    </w:p>
    <w:p>
      <w:pPr>
        <w:pStyle w:val="BodyText"/>
      </w:pPr>
    </w:p>
    <w:p>
      <w:pPr>
        <w:pStyle w:val="BodyText"/>
      </w:pPr>
    </w:p>
    <w:p>
      <w:pPr>
        <w:pStyle w:val="BodyText"/>
        <w:spacing w:before="263"/>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2358" w:space="3835"/>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309" w:hRule="atLeast"/>
        </w:trPr>
        <w:tc>
          <w:tcPr>
            <w:tcW w:w="3250" w:type="dxa"/>
          </w:tcPr>
          <w:p>
            <w:pPr>
              <w:pStyle w:val="TableParagraph"/>
              <w:spacing w:line="289" w:lineRule="exact"/>
              <w:ind w:left="9"/>
              <w:jc w:val="center"/>
              <w:rPr>
                <w:sz w:val="24"/>
              </w:rPr>
            </w:pPr>
            <w:r>
              <w:rPr>
                <w:spacing w:val="-5"/>
                <w:sz w:val="24"/>
              </w:rPr>
              <w:t>项目</w:t>
            </w:r>
          </w:p>
        </w:tc>
        <w:tc>
          <w:tcPr>
            <w:tcW w:w="2789" w:type="dxa"/>
          </w:tcPr>
          <w:p>
            <w:pPr>
              <w:pStyle w:val="TableParagraph"/>
              <w:spacing w:line="289" w:lineRule="exact"/>
              <w:ind w:left="791"/>
              <w:rPr>
                <w:sz w:val="24"/>
              </w:rPr>
            </w:pPr>
            <w:r>
              <w:rPr>
                <w:spacing w:val="-2"/>
                <w:sz w:val="24"/>
              </w:rPr>
              <w:t>本期发生额</w:t>
            </w:r>
          </w:p>
        </w:tc>
        <w:tc>
          <w:tcPr>
            <w:tcW w:w="2784" w:type="dxa"/>
          </w:tcPr>
          <w:p>
            <w:pPr>
              <w:pStyle w:val="TableParagraph"/>
              <w:spacing w:line="289" w:lineRule="exact"/>
              <w:ind w:left="789"/>
              <w:rPr>
                <w:sz w:val="24"/>
              </w:rPr>
            </w:pPr>
            <w:r>
              <w:rPr>
                <w:spacing w:val="-2"/>
                <w:sz w:val="24"/>
              </w:rPr>
              <w:t>上期发生额</w:t>
            </w:r>
          </w:p>
        </w:tc>
      </w:tr>
      <w:tr>
        <w:trPr>
          <w:trHeight w:val="311" w:hRule="atLeast"/>
        </w:trPr>
        <w:tc>
          <w:tcPr>
            <w:tcW w:w="3250" w:type="dxa"/>
          </w:tcPr>
          <w:p>
            <w:pPr>
              <w:pStyle w:val="TableParagraph"/>
              <w:spacing w:line="289" w:lineRule="exact" w:before="2"/>
              <w:ind w:left="107"/>
              <w:rPr>
                <w:sz w:val="24"/>
              </w:rPr>
            </w:pPr>
            <w:r>
              <w:rPr>
                <w:spacing w:val="-3"/>
                <w:sz w:val="24"/>
              </w:rPr>
              <w:t>职工薪酬</w:t>
            </w:r>
          </w:p>
        </w:tc>
        <w:tc>
          <w:tcPr>
            <w:tcW w:w="2789" w:type="dxa"/>
          </w:tcPr>
          <w:p>
            <w:pPr>
              <w:pStyle w:val="TableParagraph"/>
              <w:spacing w:line="289" w:lineRule="exact" w:before="2"/>
              <w:ind w:right="98"/>
              <w:jc w:val="right"/>
              <w:rPr>
                <w:sz w:val="24"/>
              </w:rPr>
            </w:pPr>
            <w:r>
              <w:rPr>
                <w:spacing w:val="-2"/>
                <w:sz w:val="24"/>
              </w:rPr>
              <w:t>18,374,143.05</w:t>
            </w:r>
          </w:p>
        </w:tc>
        <w:tc>
          <w:tcPr>
            <w:tcW w:w="2784" w:type="dxa"/>
          </w:tcPr>
          <w:p>
            <w:pPr>
              <w:pStyle w:val="TableParagraph"/>
              <w:spacing w:line="289" w:lineRule="exact" w:before="2"/>
              <w:ind w:right="95"/>
              <w:jc w:val="right"/>
              <w:rPr>
                <w:sz w:val="24"/>
              </w:rPr>
            </w:pPr>
            <w:r>
              <w:rPr>
                <w:spacing w:val="-2"/>
                <w:sz w:val="24"/>
              </w:rPr>
              <w:t>13,528,731.57</w:t>
            </w:r>
          </w:p>
        </w:tc>
      </w:tr>
      <w:tr>
        <w:trPr>
          <w:trHeight w:val="311" w:hRule="atLeast"/>
        </w:trPr>
        <w:tc>
          <w:tcPr>
            <w:tcW w:w="3250" w:type="dxa"/>
          </w:tcPr>
          <w:p>
            <w:pPr>
              <w:pStyle w:val="TableParagraph"/>
              <w:spacing w:line="292" w:lineRule="exact"/>
              <w:ind w:left="107"/>
              <w:rPr>
                <w:sz w:val="24"/>
              </w:rPr>
            </w:pPr>
            <w:r>
              <w:rPr>
                <w:spacing w:val="-2"/>
                <w:sz w:val="24"/>
              </w:rPr>
              <w:t>广告及业务宣传费</w:t>
            </w:r>
          </w:p>
        </w:tc>
        <w:tc>
          <w:tcPr>
            <w:tcW w:w="2789" w:type="dxa"/>
          </w:tcPr>
          <w:p>
            <w:pPr>
              <w:pStyle w:val="TableParagraph"/>
              <w:spacing w:line="292" w:lineRule="exact"/>
              <w:ind w:right="98"/>
              <w:jc w:val="right"/>
              <w:rPr>
                <w:sz w:val="24"/>
              </w:rPr>
            </w:pPr>
            <w:r>
              <w:rPr>
                <w:spacing w:val="-2"/>
                <w:sz w:val="24"/>
              </w:rPr>
              <w:t>8,220,943.01</w:t>
            </w:r>
          </w:p>
        </w:tc>
        <w:tc>
          <w:tcPr>
            <w:tcW w:w="2784" w:type="dxa"/>
          </w:tcPr>
          <w:p>
            <w:pPr>
              <w:pStyle w:val="TableParagraph"/>
              <w:spacing w:line="292" w:lineRule="exact"/>
              <w:ind w:right="95"/>
              <w:jc w:val="right"/>
              <w:rPr>
                <w:sz w:val="24"/>
              </w:rPr>
            </w:pPr>
            <w:r>
              <w:rPr>
                <w:spacing w:val="-2"/>
                <w:sz w:val="24"/>
              </w:rPr>
              <w:t>7,550,397.34</w:t>
            </w:r>
          </w:p>
        </w:tc>
      </w:tr>
      <w:tr>
        <w:trPr>
          <w:trHeight w:val="311" w:hRule="atLeast"/>
        </w:trPr>
        <w:tc>
          <w:tcPr>
            <w:tcW w:w="3250" w:type="dxa"/>
          </w:tcPr>
          <w:p>
            <w:pPr>
              <w:pStyle w:val="TableParagraph"/>
              <w:spacing w:line="292" w:lineRule="exact"/>
              <w:ind w:left="107"/>
              <w:rPr>
                <w:sz w:val="24"/>
              </w:rPr>
            </w:pPr>
            <w:r>
              <w:rPr>
                <w:spacing w:val="-2"/>
                <w:sz w:val="24"/>
              </w:rPr>
              <w:t>中介咨询费</w:t>
            </w:r>
          </w:p>
        </w:tc>
        <w:tc>
          <w:tcPr>
            <w:tcW w:w="2789" w:type="dxa"/>
          </w:tcPr>
          <w:p>
            <w:pPr>
              <w:pStyle w:val="TableParagraph"/>
              <w:spacing w:line="292" w:lineRule="exact"/>
              <w:ind w:right="98"/>
              <w:jc w:val="right"/>
              <w:rPr>
                <w:sz w:val="24"/>
              </w:rPr>
            </w:pPr>
            <w:r>
              <w:rPr>
                <w:spacing w:val="-2"/>
                <w:sz w:val="24"/>
              </w:rPr>
              <w:t>7,229,294.68</w:t>
            </w:r>
          </w:p>
        </w:tc>
        <w:tc>
          <w:tcPr>
            <w:tcW w:w="2784" w:type="dxa"/>
          </w:tcPr>
          <w:p>
            <w:pPr>
              <w:pStyle w:val="TableParagraph"/>
              <w:spacing w:line="292" w:lineRule="exact"/>
              <w:ind w:right="95"/>
              <w:jc w:val="right"/>
              <w:rPr>
                <w:sz w:val="24"/>
              </w:rPr>
            </w:pPr>
            <w:r>
              <w:rPr>
                <w:spacing w:val="-2"/>
                <w:sz w:val="24"/>
              </w:rPr>
              <w:t>3,089,053.36</w:t>
            </w:r>
          </w:p>
        </w:tc>
      </w:tr>
      <w:tr>
        <w:trPr>
          <w:trHeight w:val="311" w:hRule="atLeast"/>
        </w:trPr>
        <w:tc>
          <w:tcPr>
            <w:tcW w:w="3250" w:type="dxa"/>
          </w:tcPr>
          <w:p>
            <w:pPr>
              <w:pStyle w:val="TableParagraph"/>
              <w:spacing w:line="292" w:lineRule="exact"/>
              <w:ind w:left="107"/>
              <w:rPr>
                <w:sz w:val="24"/>
              </w:rPr>
            </w:pPr>
            <w:r>
              <w:rPr>
                <w:spacing w:val="-5"/>
                <w:sz w:val="24"/>
              </w:rPr>
              <w:t>其他</w:t>
            </w:r>
          </w:p>
        </w:tc>
        <w:tc>
          <w:tcPr>
            <w:tcW w:w="2789" w:type="dxa"/>
          </w:tcPr>
          <w:p>
            <w:pPr>
              <w:pStyle w:val="TableParagraph"/>
              <w:spacing w:line="292" w:lineRule="exact"/>
              <w:ind w:right="98"/>
              <w:jc w:val="right"/>
              <w:rPr>
                <w:sz w:val="24"/>
              </w:rPr>
            </w:pPr>
            <w:r>
              <w:rPr>
                <w:spacing w:val="-2"/>
                <w:sz w:val="24"/>
              </w:rPr>
              <w:t>280,978.81</w:t>
            </w:r>
          </w:p>
        </w:tc>
        <w:tc>
          <w:tcPr>
            <w:tcW w:w="2784" w:type="dxa"/>
          </w:tcPr>
          <w:p>
            <w:pPr>
              <w:pStyle w:val="TableParagraph"/>
              <w:spacing w:line="292" w:lineRule="exact"/>
              <w:ind w:right="95"/>
              <w:jc w:val="right"/>
              <w:rPr>
                <w:sz w:val="24"/>
              </w:rPr>
            </w:pPr>
            <w:r>
              <w:rPr>
                <w:spacing w:val="-2"/>
                <w:sz w:val="24"/>
              </w:rPr>
              <w:t>315,861.69</w:t>
            </w:r>
          </w:p>
        </w:tc>
      </w:tr>
    </w:tbl>
    <w:p>
      <w:pPr>
        <w:spacing w:after="0" w:line="292" w:lineRule="exact"/>
        <w:jc w:val="right"/>
        <w:rPr>
          <w:sz w:val="24"/>
        </w:rPr>
        <w:sectPr>
          <w:type w:val="continuous"/>
          <w:pgSz w:w="11910" w:h="16840"/>
          <w:pgMar w:header="882" w:footer="1195" w:top="106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311" w:hRule="atLeast"/>
        </w:trPr>
        <w:tc>
          <w:tcPr>
            <w:tcW w:w="3250" w:type="dxa"/>
          </w:tcPr>
          <w:p>
            <w:pPr>
              <w:pStyle w:val="TableParagraph"/>
              <w:spacing w:line="292" w:lineRule="exact"/>
              <w:ind w:left="9"/>
              <w:jc w:val="center"/>
              <w:rPr>
                <w:sz w:val="24"/>
              </w:rPr>
            </w:pPr>
            <w:r>
              <w:rPr>
                <w:spacing w:val="-5"/>
                <w:sz w:val="24"/>
              </w:rPr>
              <w:t>合计</w:t>
            </w:r>
          </w:p>
        </w:tc>
        <w:tc>
          <w:tcPr>
            <w:tcW w:w="2789" w:type="dxa"/>
          </w:tcPr>
          <w:p>
            <w:pPr>
              <w:pStyle w:val="TableParagraph"/>
              <w:spacing w:line="292" w:lineRule="exact"/>
              <w:ind w:left="1118"/>
              <w:rPr>
                <w:sz w:val="24"/>
              </w:rPr>
            </w:pPr>
            <w:r>
              <w:rPr>
                <w:spacing w:val="-2"/>
                <w:sz w:val="24"/>
              </w:rPr>
              <w:t>34,105,359.55</w:t>
            </w:r>
          </w:p>
        </w:tc>
        <w:tc>
          <w:tcPr>
            <w:tcW w:w="2784" w:type="dxa"/>
          </w:tcPr>
          <w:p>
            <w:pPr>
              <w:pStyle w:val="TableParagraph"/>
              <w:spacing w:line="292" w:lineRule="exact"/>
              <w:ind w:left="1116"/>
              <w:rPr>
                <w:sz w:val="24"/>
              </w:rPr>
            </w:pPr>
            <w:r>
              <w:rPr>
                <w:spacing w:val="-2"/>
                <w:sz w:val="24"/>
              </w:rPr>
              <w:t>24,484,043.96</w:t>
            </w:r>
          </w:p>
        </w:tc>
      </w:tr>
    </w:tbl>
    <w:p>
      <w:pPr>
        <w:pStyle w:val="BodyText"/>
        <w:spacing w:before="50"/>
        <w:rPr>
          <w:sz w:val="20"/>
        </w:rPr>
      </w:pPr>
    </w:p>
    <w:p>
      <w:pPr>
        <w:spacing w:after="0"/>
        <w:rPr>
          <w:sz w:val="20"/>
        </w:rPr>
        <w:sectPr>
          <w:pgSz w:w="11910" w:h="16840"/>
          <w:pgMar w:header="882" w:footer="1195" w:top="1380" w:bottom="1380" w:left="760" w:right="740"/>
        </w:sectPr>
      </w:pPr>
    </w:p>
    <w:p>
      <w:pPr>
        <w:pStyle w:val="BodyText"/>
        <w:spacing w:line="288" w:lineRule="auto" w:before="66"/>
        <w:ind w:left="517" w:right="637"/>
      </w:pPr>
      <w:r>
        <w:rPr>
          <w:spacing w:val="-2"/>
        </w:rPr>
        <w:t>其他说明：</w:t>
      </w:r>
      <w:r>
        <w:rPr>
          <w:spacing w:val="-6"/>
        </w:rPr>
        <w:t>无。</w:t>
      </w:r>
    </w:p>
    <w:p>
      <w:pPr>
        <w:pStyle w:val="BodyText"/>
        <w:spacing w:before="4"/>
        <w:ind w:left="517"/>
      </w:pPr>
      <w:r>
        <w:rPr/>
        <w:t>64</w:t>
      </w:r>
      <w:r>
        <w:rPr>
          <w:spacing w:val="1"/>
        </w:rPr>
        <w:t>、管理费用</w:t>
      </w:r>
    </w:p>
    <w:p>
      <w:pPr>
        <w:pStyle w:val="BodyText"/>
        <w:spacing w:before="64"/>
        <w:ind w:left="517"/>
      </w:pPr>
      <w:r>
        <w:rPr>
          <w:spacing w:val="-3"/>
        </w:rPr>
        <w:t>√适用 □不适用</w:t>
      </w:r>
    </w:p>
    <w:p>
      <w:pPr>
        <w:spacing w:line="240" w:lineRule="auto" w:before="0"/>
        <w:rPr>
          <w:sz w:val="24"/>
        </w:rPr>
      </w:pPr>
      <w:r>
        <w:rPr/>
        <w:br w:type="column"/>
      </w:r>
      <w:r>
        <w:rPr>
          <w:sz w:val="24"/>
        </w:rPr>
      </w:r>
    </w:p>
    <w:p>
      <w:pPr>
        <w:pStyle w:val="BodyText"/>
      </w:pPr>
    </w:p>
    <w:p>
      <w:pPr>
        <w:pStyle w:val="BodyText"/>
      </w:pPr>
    </w:p>
    <w:p>
      <w:pPr>
        <w:pStyle w:val="BodyText"/>
        <w:spacing w:before="259"/>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2358" w:space="3835"/>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311" w:hRule="atLeast"/>
        </w:trPr>
        <w:tc>
          <w:tcPr>
            <w:tcW w:w="3905" w:type="dxa"/>
          </w:tcPr>
          <w:p>
            <w:pPr>
              <w:pStyle w:val="TableParagraph"/>
              <w:spacing w:line="292" w:lineRule="exact"/>
              <w:ind w:right="1702"/>
              <w:jc w:val="right"/>
              <w:rPr>
                <w:sz w:val="24"/>
              </w:rPr>
            </w:pPr>
            <w:r>
              <w:rPr>
                <w:spacing w:val="-5"/>
                <w:sz w:val="24"/>
              </w:rPr>
              <w:t>项目</w:t>
            </w:r>
          </w:p>
        </w:tc>
        <w:tc>
          <w:tcPr>
            <w:tcW w:w="2539" w:type="dxa"/>
          </w:tcPr>
          <w:p>
            <w:pPr>
              <w:pStyle w:val="TableParagraph"/>
              <w:spacing w:line="292" w:lineRule="exact"/>
              <w:ind w:left="669"/>
              <w:rPr>
                <w:sz w:val="24"/>
              </w:rPr>
            </w:pPr>
            <w:r>
              <w:rPr>
                <w:spacing w:val="-2"/>
                <w:sz w:val="24"/>
              </w:rPr>
              <w:t>本期发生额</w:t>
            </w:r>
          </w:p>
        </w:tc>
        <w:tc>
          <w:tcPr>
            <w:tcW w:w="2378" w:type="dxa"/>
          </w:tcPr>
          <w:p>
            <w:pPr>
              <w:pStyle w:val="TableParagraph"/>
              <w:spacing w:line="292" w:lineRule="exact"/>
              <w:ind w:left="588"/>
              <w:rPr>
                <w:sz w:val="24"/>
              </w:rPr>
            </w:pPr>
            <w:r>
              <w:rPr>
                <w:spacing w:val="-2"/>
                <w:sz w:val="24"/>
              </w:rPr>
              <w:t>上期发生额</w:t>
            </w:r>
          </w:p>
        </w:tc>
      </w:tr>
      <w:tr>
        <w:trPr>
          <w:trHeight w:val="311" w:hRule="atLeast"/>
        </w:trPr>
        <w:tc>
          <w:tcPr>
            <w:tcW w:w="3905" w:type="dxa"/>
          </w:tcPr>
          <w:p>
            <w:pPr>
              <w:pStyle w:val="TableParagraph"/>
              <w:spacing w:line="292" w:lineRule="exact"/>
              <w:ind w:left="107"/>
              <w:rPr>
                <w:sz w:val="24"/>
              </w:rPr>
            </w:pPr>
            <w:r>
              <w:rPr>
                <w:spacing w:val="-3"/>
                <w:sz w:val="24"/>
              </w:rPr>
              <w:t>职工薪酬</w:t>
            </w:r>
          </w:p>
        </w:tc>
        <w:tc>
          <w:tcPr>
            <w:tcW w:w="2539" w:type="dxa"/>
          </w:tcPr>
          <w:p>
            <w:pPr>
              <w:pStyle w:val="TableParagraph"/>
              <w:spacing w:line="292" w:lineRule="exact"/>
              <w:ind w:right="95"/>
              <w:jc w:val="right"/>
              <w:rPr>
                <w:sz w:val="24"/>
              </w:rPr>
            </w:pPr>
            <w:r>
              <w:rPr>
                <w:spacing w:val="-2"/>
                <w:sz w:val="24"/>
              </w:rPr>
              <w:t>57,503,630.32</w:t>
            </w:r>
          </w:p>
        </w:tc>
        <w:tc>
          <w:tcPr>
            <w:tcW w:w="2378" w:type="dxa"/>
          </w:tcPr>
          <w:p>
            <w:pPr>
              <w:pStyle w:val="TableParagraph"/>
              <w:spacing w:line="292" w:lineRule="exact"/>
              <w:ind w:right="94"/>
              <w:jc w:val="right"/>
              <w:rPr>
                <w:sz w:val="24"/>
              </w:rPr>
            </w:pPr>
            <w:r>
              <w:rPr>
                <w:spacing w:val="-2"/>
                <w:sz w:val="24"/>
              </w:rPr>
              <w:t>50,085,342.57</w:t>
            </w:r>
          </w:p>
        </w:tc>
      </w:tr>
      <w:tr>
        <w:trPr>
          <w:trHeight w:val="311" w:hRule="atLeast"/>
        </w:trPr>
        <w:tc>
          <w:tcPr>
            <w:tcW w:w="3905" w:type="dxa"/>
          </w:tcPr>
          <w:p>
            <w:pPr>
              <w:pStyle w:val="TableParagraph"/>
              <w:spacing w:line="292" w:lineRule="exact"/>
              <w:ind w:left="107"/>
              <w:rPr>
                <w:sz w:val="24"/>
              </w:rPr>
            </w:pPr>
            <w:r>
              <w:rPr>
                <w:spacing w:val="-4"/>
                <w:sz w:val="24"/>
              </w:rPr>
              <w:t>咨询费</w:t>
            </w:r>
          </w:p>
        </w:tc>
        <w:tc>
          <w:tcPr>
            <w:tcW w:w="2539" w:type="dxa"/>
          </w:tcPr>
          <w:p>
            <w:pPr>
              <w:pStyle w:val="TableParagraph"/>
              <w:spacing w:line="292" w:lineRule="exact"/>
              <w:ind w:right="95"/>
              <w:jc w:val="right"/>
              <w:rPr>
                <w:sz w:val="24"/>
              </w:rPr>
            </w:pPr>
            <w:r>
              <w:rPr>
                <w:spacing w:val="-2"/>
                <w:sz w:val="24"/>
              </w:rPr>
              <w:t>11,328,870.34</w:t>
            </w:r>
          </w:p>
        </w:tc>
        <w:tc>
          <w:tcPr>
            <w:tcW w:w="2378" w:type="dxa"/>
          </w:tcPr>
          <w:p>
            <w:pPr>
              <w:pStyle w:val="TableParagraph"/>
              <w:spacing w:line="292" w:lineRule="exact"/>
              <w:ind w:right="94"/>
              <w:jc w:val="right"/>
              <w:rPr>
                <w:sz w:val="24"/>
              </w:rPr>
            </w:pPr>
            <w:r>
              <w:rPr>
                <w:spacing w:val="-2"/>
                <w:sz w:val="24"/>
              </w:rPr>
              <w:t>11,311,195.54</w:t>
            </w:r>
          </w:p>
        </w:tc>
      </w:tr>
      <w:tr>
        <w:trPr>
          <w:trHeight w:val="311" w:hRule="atLeast"/>
        </w:trPr>
        <w:tc>
          <w:tcPr>
            <w:tcW w:w="3905" w:type="dxa"/>
          </w:tcPr>
          <w:p>
            <w:pPr>
              <w:pStyle w:val="TableParagraph"/>
              <w:spacing w:line="292" w:lineRule="exact"/>
              <w:ind w:left="107"/>
              <w:rPr>
                <w:sz w:val="24"/>
              </w:rPr>
            </w:pPr>
            <w:r>
              <w:rPr>
                <w:spacing w:val="-4"/>
                <w:sz w:val="24"/>
              </w:rPr>
              <w:t>租赁费</w:t>
            </w:r>
          </w:p>
        </w:tc>
        <w:tc>
          <w:tcPr>
            <w:tcW w:w="2539" w:type="dxa"/>
          </w:tcPr>
          <w:p>
            <w:pPr>
              <w:pStyle w:val="TableParagraph"/>
              <w:spacing w:line="292" w:lineRule="exact"/>
              <w:ind w:right="95"/>
              <w:jc w:val="right"/>
              <w:rPr>
                <w:sz w:val="24"/>
              </w:rPr>
            </w:pPr>
            <w:r>
              <w:rPr>
                <w:spacing w:val="-2"/>
                <w:sz w:val="24"/>
              </w:rPr>
              <w:t>3,882,658.70</w:t>
            </w:r>
          </w:p>
        </w:tc>
        <w:tc>
          <w:tcPr>
            <w:tcW w:w="2378" w:type="dxa"/>
          </w:tcPr>
          <w:p>
            <w:pPr>
              <w:pStyle w:val="TableParagraph"/>
              <w:spacing w:line="292" w:lineRule="exact"/>
              <w:ind w:right="94"/>
              <w:jc w:val="right"/>
              <w:rPr>
                <w:sz w:val="24"/>
              </w:rPr>
            </w:pPr>
            <w:r>
              <w:rPr>
                <w:spacing w:val="-2"/>
                <w:sz w:val="24"/>
              </w:rPr>
              <w:t>3,610,693.69</w:t>
            </w:r>
          </w:p>
        </w:tc>
      </w:tr>
      <w:tr>
        <w:trPr>
          <w:trHeight w:val="309" w:hRule="atLeast"/>
        </w:trPr>
        <w:tc>
          <w:tcPr>
            <w:tcW w:w="3905" w:type="dxa"/>
          </w:tcPr>
          <w:p>
            <w:pPr>
              <w:pStyle w:val="TableParagraph"/>
              <w:spacing w:line="289" w:lineRule="exact"/>
              <w:ind w:left="107"/>
              <w:rPr>
                <w:sz w:val="24"/>
              </w:rPr>
            </w:pPr>
            <w:r>
              <w:rPr>
                <w:spacing w:val="-4"/>
                <w:sz w:val="24"/>
              </w:rPr>
              <w:t>诉讼费</w:t>
            </w:r>
          </w:p>
        </w:tc>
        <w:tc>
          <w:tcPr>
            <w:tcW w:w="2539" w:type="dxa"/>
          </w:tcPr>
          <w:p>
            <w:pPr>
              <w:pStyle w:val="TableParagraph"/>
              <w:spacing w:line="289" w:lineRule="exact"/>
              <w:ind w:right="95"/>
              <w:jc w:val="right"/>
              <w:rPr>
                <w:sz w:val="24"/>
              </w:rPr>
            </w:pPr>
            <w:r>
              <w:rPr>
                <w:spacing w:val="-2"/>
                <w:sz w:val="24"/>
              </w:rPr>
              <w:t>1,249,440.92</w:t>
            </w:r>
          </w:p>
        </w:tc>
        <w:tc>
          <w:tcPr>
            <w:tcW w:w="2378" w:type="dxa"/>
          </w:tcPr>
          <w:p>
            <w:pPr>
              <w:pStyle w:val="TableParagraph"/>
              <w:spacing w:line="289" w:lineRule="exact"/>
              <w:ind w:right="94"/>
              <w:jc w:val="right"/>
              <w:rPr>
                <w:sz w:val="24"/>
              </w:rPr>
            </w:pPr>
            <w:r>
              <w:rPr>
                <w:spacing w:val="-2"/>
                <w:sz w:val="24"/>
              </w:rPr>
              <w:t>2,767,210.19</w:t>
            </w:r>
          </w:p>
        </w:tc>
      </w:tr>
      <w:tr>
        <w:trPr>
          <w:trHeight w:val="311" w:hRule="atLeast"/>
        </w:trPr>
        <w:tc>
          <w:tcPr>
            <w:tcW w:w="3905" w:type="dxa"/>
          </w:tcPr>
          <w:p>
            <w:pPr>
              <w:pStyle w:val="TableParagraph"/>
              <w:spacing w:line="289" w:lineRule="exact" w:before="2"/>
              <w:ind w:left="107"/>
              <w:rPr>
                <w:sz w:val="24"/>
              </w:rPr>
            </w:pPr>
            <w:r>
              <w:rPr>
                <w:spacing w:val="-2"/>
                <w:sz w:val="24"/>
              </w:rPr>
              <w:t>业务招待费</w:t>
            </w:r>
          </w:p>
        </w:tc>
        <w:tc>
          <w:tcPr>
            <w:tcW w:w="2539" w:type="dxa"/>
          </w:tcPr>
          <w:p>
            <w:pPr>
              <w:pStyle w:val="TableParagraph"/>
              <w:spacing w:line="289" w:lineRule="exact" w:before="2"/>
              <w:ind w:right="95"/>
              <w:jc w:val="right"/>
              <w:rPr>
                <w:sz w:val="24"/>
              </w:rPr>
            </w:pPr>
            <w:r>
              <w:rPr>
                <w:spacing w:val="-2"/>
                <w:sz w:val="24"/>
              </w:rPr>
              <w:t>1,644,264.75</w:t>
            </w:r>
          </w:p>
        </w:tc>
        <w:tc>
          <w:tcPr>
            <w:tcW w:w="2378" w:type="dxa"/>
          </w:tcPr>
          <w:p>
            <w:pPr>
              <w:pStyle w:val="TableParagraph"/>
              <w:spacing w:line="289" w:lineRule="exact" w:before="2"/>
              <w:ind w:right="94"/>
              <w:jc w:val="right"/>
              <w:rPr>
                <w:sz w:val="24"/>
              </w:rPr>
            </w:pPr>
            <w:r>
              <w:rPr>
                <w:spacing w:val="-2"/>
                <w:sz w:val="24"/>
              </w:rPr>
              <w:t>2,683,154.26</w:t>
            </w:r>
          </w:p>
        </w:tc>
      </w:tr>
      <w:tr>
        <w:trPr>
          <w:trHeight w:val="311" w:hRule="atLeast"/>
        </w:trPr>
        <w:tc>
          <w:tcPr>
            <w:tcW w:w="3905" w:type="dxa"/>
          </w:tcPr>
          <w:p>
            <w:pPr>
              <w:pStyle w:val="TableParagraph"/>
              <w:spacing w:line="292" w:lineRule="exact"/>
              <w:ind w:left="107"/>
              <w:rPr>
                <w:sz w:val="24"/>
              </w:rPr>
            </w:pPr>
            <w:r>
              <w:rPr>
                <w:spacing w:val="-2"/>
                <w:sz w:val="24"/>
              </w:rPr>
              <w:t>无形资产摊销</w:t>
            </w:r>
          </w:p>
        </w:tc>
        <w:tc>
          <w:tcPr>
            <w:tcW w:w="2539" w:type="dxa"/>
          </w:tcPr>
          <w:p>
            <w:pPr>
              <w:pStyle w:val="TableParagraph"/>
              <w:spacing w:line="292" w:lineRule="exact"/>
              <w:ind w:right="95"/>
              <w:jc w:val="right"/>
              <w:rPr>
                <w:sz w:val="24"/>
              </w:rPr>
            </w:pPr>
            <w:r>
              <w:rPr>
                <w:spacing w:val="-2"/>
                <w:sz w:val="24"/>
              </w:rPr>
              <w:t>2,532,655.47</w:t>
            </w:r>
          </w:p>
        </w:tc>
        <w:tc>
          <w:tcPr>
            <w:tcW w:w="2378" w:type="dxa"/>
          </w:tcPr>
          <w:p>
            <w:pPr>
              <w:pStyle w:val="TableParagraph"/>
              <w:spacing w:line="292" w:lineRule="exact"/>
              <w:ind w:right="94"/>
              <w:jc w:val="right"/>
              <w:rPr>
                <w:sz w:val="24"/>
              </w:rPr>
            </w:pPr>
            <w:r>
              <w:rPr>
                <w:spacing w:val="-2"/>
                <w:sz w:val="24"/>
              </w:rPr>
              <w:t>2,317,891.20</w:t>
            </w:r>
          </w:p>
        </w:tc>
      </w:tr>
      <w:tr>
        <w:trPr>
          <w:trHeight w:val="311" w:hRule="atLeast"/>
        </w:trPr>
        <w:tc>
          <w:tcPr>
            <w:tcW w:w="3905" w:type="dxa"/>
          </w:tcPr>
          <w:p>
            <w:pPr>
              <w:pStyle w:val="TableParagraph"/>
              <w:spacing w:line="292" w:lineRule="exact"/>
              <w:ind w:left="107"/>
              <w:rPr>
                <w:sz w:val="24"/>
              </w:rPr>
            </w:pPr>
            <w:r>
              <w:rPr>
                <w:spacing w:val="-4"/>
                <w:sz w:val="24"/>
              </w:rPr>
              <w:t>差旅费</w:t>
            </w:r>
          </w:p>
        </w:tc>
        <w:tc>
          <w:tcPr>
            <w:tcW w:w="2539" w:type="dxa"/>
          </w:tcPr>
          <w:p>
            <w:pPr>
              <w:pStyle w:val="TableParagraph"/>
              <w:spacing w:line="292" w:lineRule="exact"/>
              <w:ind w:right="95"/>
              <w:jc w:val="right"/>
              <w:rPr>
                <w:sz w:val="24"/>
              </w:rPr>
            </w:pPr>
            <w:r>
              <w:rPr>
                <w:spacing w:val="-2"/>
                <w:sz w:val="24"/>
              </w:rPr>
              <w:t>1,603,865.90</w:t>
            </w:r>
          </w:p>
        </w:tc>
        <w:tc>
          <w:tcPr>
            <w:tcW w:w="2378" w:type="dxa"/>
          </w:tcPr>
          <w:p>
            <w:pPr>
              <w:pStyle w:val="TableParagraph"/>
              <w:spacing w:line="292" w:lineRule="exact"/>
              <w:ind w:right="94"/>
              <w:jc w:val="right"/>
              <w:rPr>
                <w:sz w:val="24"/>
              </w:rPr>
            </w:pPr>
            <w:r>
              <w:rPr>
                <w:spacing w:val="-2"/>
                <w:sz w:val="24"/>
              </w:rPr>
              <w:t>1,688,822.71</w:t>
            </w:r>
          </w:p>
        </w:tc>
      </w:tr>
      <w:tr>
        <w:trPr>
          <w:trHeight w:val="311" w:hRule="atLeast"/>
        </w:trPr>
        <w:tc>
          <w:tcPr>
            <w:tcW w:w="3905" w:type="dxa"/>
          </w:tcPr>
          <w:p>
            <w:pPr>
              <w:pStyle w:val="TableParagraph"/>
              <w:spacing w:line="292" w:lineRule="exact"/>
              <w:ind w:left="107"/>
              <w:rPr>
                <w:sz w:val="24"/>
              </w:rPr>
            </w:pPr>
            <w:r>
              <w:rPr>
                <w:spacing w:val="-2"/>
                <w:sz w:val="24"/>
              </w:rPr>
              <w:t>长期待摊费用摊销</w:t>
            </w:r>
          </w:p>
        </w:tc>
        <w:tc>
          <w:tcPr>
            <w:tcW w:w="2539" w:type="dxa"/>
          </w:tcPr>
          <w:p>
            <w:pPr>
              <w:pStyle w:val="TableParagraph"/>
              <w:spacing w:line="292" w:lineRule="exact"/>
              <w:ind w:right="95"/>
              <w:jc w:val="right"/>
              <w:rPr>
                <w:sz w:val="24"/>
              </w:rPr>
            </w:pPr>
            <w:r>
              <w:rPr>
                <w:spacing w:val="-2"/>
                <w:sz w:val="24"/>
              </w:rPr>
              <w:t>1,618,084.33</w:t>
            </w:r>
          </w:p>
        </w:tc>
        <w:tc>
          <w:tcPr>
            <w:tcW w:w="2378" w:type="dxa"/>
          </w:tcPr>
          <w:p>
            <w:pPr>
              <w:pStyle w:val="TableParagraph"/>
              <w:spacing w:line="292" w:lineRule="exact"/>
              <w:ind w:right="94"/>
              <w:jc w:val="right"/>
              <w:rPr>
                <w:sz w:val="24"/>
              </w:rPr>
            </w:pPr>
            <w:r>
              <w:rPr>
                <w:spacing w:val="-2"/>
                <w:sz w:val="24"/>
              </w:rPr>
              <w:t>1,662,522.36</w:t>
            </w:r>
          </w:p>
        </w:tc>
      </w:tr>
      <w:tr>
        <w:trPr>
          <w:trHeight w:val="311" w:hRule="atLeast"/>
        </w:trPr>
        <w:tc>
          <w:tcPr>
            <w:tcW w:w="3905" w:type="dxa"/>
          </w:tcPr>
          <w:p>
            <w:pPr>
              <w:pStyle w:val="TableParagraph"/>
              <w:spacing w:line="292" w:lineRule="exact"/>
              <w:ind w:left="107"/>
              <w:rPr>
                <w:sz w:val="24"/>
              </w:rPr>
            </w:pPr>
            <w:r>
              <w:rPr>
                <w:spacing w:val="-3"/>
                <w:sz w:val="24"/>
              </w:rPr>
              <w:t>股份支付</w:t>
            </w:r>
          </w:p>
        </w:tc>
        <w:tc>
          <w:tcPr>
            <w:tcW w:w="2539" w:type="dxa"/>
          </w:tcPr>
          <w:p>
            <w:pPr>
              <w:pStyle w:val="TableParagraph"/>
              <w:spacing w:line="292" w:lineRule="exact"/>
              <w:ind w:right="95"/>
              <w:jc w:val="right"/>
              <w:rPr>
                <w:sz w:val="24"/>
              </w:rPr>
            </w:pPr>
            <w:r>
              <w:rPr>
                <w:spacing w:val="-2"/>
                <w:sz w:val="24"/>
              </w:rPr>
              <w:t>1,182,875.16</w:t>
            </w:r>
          </w:p>
        </w:tc>
        <w:tc>
          <w:tcPr>
            <w:tcW w:w="2378" w:type="dxa"/>
          </w:tcPr>
          <w:p>
            <w:pPr>
              <w:pStyle w:val="TableParagraph"/>
              <w:spacing w:line="292" w:lineRule="exact"/>
              <w:ind w:right="94"/>
              <w:jc w:val="right"/>
              <w:rPr>
                <w:sz w:val="24"/>
              </w:rPr>
            </w:pPr>
            <w:r>
              <w:rPr>
                <w:spacing w:val="-2"/>
                <w:sz w:val="24"/>
              </w:rPr>
              <w:t>1,182,875.16</w:t>
            </w:r>
          </w:p>
        </w:tc>
      </w:tr>
      <w:tr>
        <w:trPr>
          <w:trHeight w:val="311" w:hRule="atLeast"/>
        </w:trPr>
        <w:tc>
          <w:tcPr>
            <w:tcW w:w="3905" w:type="dxa"/>
          </w:tcPr>
          <w:p>
            <w:pPr>
              <w:pStyle w:val="TableParagraph"/>
              <w:spacing w:line="292" w:lineRule="exact"/>
              <w:ind w:left="107"/>
              <w:rPr>
                <w:sz w:val="24"/>
              </w:rPr>
            </w:pPr>
            <w:r>
              <w:rPr>
                <w:spacing w:val="-5"/>
                <w:sz w:val="24"/>
              </w:rPr>
              <w:t>折旧</w:t>
            </w:r>
          </w:p>
        </w:tc>
        <w:tc>
          <w:tcPr>
            <w:tcW w:w="2539" w:type="dxa"/>
          </w:tcPr>
          <w:p>
            <w:pPr>
              <w:pStyle w:val="TableParagraph"/>
              <w:spacing w:line="292" w:lineRule="exact"/>
              <w:ind w:right="95"/>
              <w:jc w:val="right"/>
              <w:rPr>
                <w:sz w:val="24"/>
              </w:rPr>
            </w:pPr>
            <w:r>
              <w:rPr>
                <w:spacing w:val="-2"/>
                <w:sz w:val="24"/>
              </w:rPr>
              <w:t>935,912.64</w:t>
            </w:r>
          </w:p>
        </w:tc>
        <w:tc>
          <w:tcPr>
            <w:tcW w:w="2378" w:type="dxa"/>
          </w:tcPr>
          <w:p>
            <w:pPr>
              <w:pStyle w:val="TableParagraph"/>
              <w:spacing w:line="292" w:lineRule="exact"/>
              <w:ind w:right="94"/>
              <w:jc w:val="right"/>
              <w:rPr>
                <w:sz w:val="24"/>
              </w:rPr>
            </w:pPr>
            <w:r>
              <w:rPr>
                <w:spacing w:val="-2"/>
                <w:sz w:val="24"/>
              </w:rPr>
              <w:t>961,448.91</w:t>
            </w:r>
          </w:p>
        </w:tc>
      </w:tr>
      <w:tr>
        <w:trPr>
          <w:trHeight w:val="309" w:hRule="atLeast"/>
        </w:trPr>
        <w:tc>
          <w:tcPr>
            <w:tcW w:w="3905" w:type="dxa"/>
          </w:tcPr>
          <w:p>
            <w:pPr>
              <w:pStyle w:val="TableParagraph"/>
              <w:spacing w:line="289" w:lineRule="exact"/>
              <w:ind w:left="107"/>
              <w:rPr>
                <w:sz w:val="24"/>
              </w:rPr>
            </w:pPr>
            <w:r>
              <w:rPr>
                <w:spacing w:val="-5"/>
                <w:sz w:val="24"/>
              </w:rPr>
              <w:t>其他</w:t>
            </w:r>
          </w:p>
        </w:tc>
        <w:tc>
          <w:tcPr>
            <w:tcW w:w="2539" w:type="dxa"/>
          </w:tcPr>
          <w:p>
            <w:pPr>
              <w:pStyle w:val="TableParagraph"/>
              <w:spacing w:line="289" w:lineRule="exact"/>
              <w:ind w:right="95"/>
              <w:jc w:val="right"/>
              <w:rPr>
                <w:sz w:val="24"/>
              </w:rPr>
            </w:pPr>
            <w:r>
              <w:rPr>
                <w:spacing w:val="-2"/>
                <w:sz w:val="24"/>
              </w:rPr>
              <w:t>2,410,406.05</w:t>
            </w:r>
          </w:p>
        </w:tc>
        <w:tc>
          <w:tcPr>
            <w:tcW w:w="2378" w:type="dxa"/>
          </w:tcPr>
          <w:p>
            <w:pPr>
              <w:pStyle w:val="TableParagraph"/>
              <w:spacing w:line="289" w:lineRule="exact"/>
              <w:ind w:right="94"/>
              <w:jc w:val="right"/>
              <w:rPr>
                <w:sz w:val="24"/>
              </w:rPr>
            </w:pPr>
            <w:r>
              <w:rPr>
                <w:spacing w:val="-2"/>
                <w:sz w:val="24"/>
              </w:rPr>
              <w:t>2,897,110.64</w:t>
            </w:r>
          </w:p>
        </w:tc>
      </w:tr>
      <w:tr>
        <w:trPr>
          <w:trHeight w:val="311" w:hRule="atLeast"/>
        </w:trPr>
        <w:tc>
          <w:tcPr>
            <w:tcW w:w="3905" w:type="dxa"/>
          </w:tcPr>
          <w:p>
            <w:pPr>
              <w:pStyle w:val="TableParagraph"/>
              <w:spacing w:line="289" w:lineRule="exact" w:before="2"/>
              <w:ind w:right="1702"/>
              <w:jc w:val="right"/>
              <w:rPr>
                <w:sz w:val="24"/>
              </w:rPr>
            </w:pPr>
            <w:r>
              <w:rPr>
                <w:spacing w:val="-5"/>
                <w:sz w:val="24"/>
              </w:rPr>
              <w:t>合计</w:t>
            </w:r>
          </w:p>
        </w:tc>
        <w:tc>
          <w:tcPr>
            <w:tcW w:w="2539" w:type="dxa"/>
          </w:tcPr>
          <w:p>
            <w:pPr>
              <w:pStyle w:val="TableParagraph"/>
              <w:spacing w:line="289" w:lineRule="exact" w:before="2"/>
              <w:ind w:right="95"/>
              <w:jc w:val="right"/>
              <w:rPr>
                <w:sz w:val="24"/>
              </w:rPr>
            </w:pPr>
            <w:r>
              <w:rPr>
                <w:spacing w:val="-2"/>
                <w:sz w:val="24"/>
              </w:rPr>
              <w:t>85,892,664.58</w:t>
            </w:r>
          </w:p>
        </w:tc>
        <w:tc>
          <w:tcPr>
            <w:tcW w:w="2378" w:type="dxa"/>
          </w:tcPr>
          <w:p>
            <w:pPr>
              <w:pStyle w:val="TableParagraph"/>
              <w:spacing w:line="289" w:lineRule="exact" w:before="2"/>
              <w:ind w:right="94"/>
              <w:jc w:val="right"/>
              <w:rPr>
                <w:sz w:val="24"/>
              </w:rPr>
            </w:pPr>
            <w:r>
              <w:rPr>
                <w:spacing w:val="-2"/>
                <w:sz w:val="24"/>
              </w:rPr>
              <w:t>81,168,267.23</w:t>
            </w:r>
          </w:p>
        </w:tc>
      </w:tr>
    </w:tbl>
    <w:p>
      <w:pPr>
        <w:pStyle w:val="BodyText"/>
        <w:spacing w:before="1"/>
        <w:rPr>
          <w:sz w:val="20"/>
        </w:rPr>
      </w:pPr>
    </w:p>
    <w:p>
      <w:pPr>
        <w:spacing w:after="0"/>
        <w:rPr>
          <w:sz w:val="20"/>
        </w:rPr>
        <w:sectPr>
          <w:type w:val="continuous"/>
          <w:pgSz w:w="11910" w:h="16840"/>
          <w:pgMar w:header="882" w:footer="1195" w:top="1060" w:bottom="1380" w:left="760" w:right="740"/>
        </w:sectPr>
      </w:pPr>
    </w:p>
    <w:p>
      <w:pPr>
        <w:pStyle w:val="BodyText"/>
        <w:spacing w:line="244" w:lineRule="auto" w:before="67"/>
        <w:ind w:left="517" w:right="637"/>
      </w:pPr>
      <w:r>
        <w:rPr>
          <w:spacing w:val="-2"/>
        </w:rPr>
        <w:t>其他说明：</w:t>
      </w:r>
      <w:r>
        <w:rPr>
          <w:spacing w:val="-6"/>
        </w:rPr>
        <w:t>无。</w:t>
      </w:r>
    </w:p>
    <w:p>
      <w:pPr>
        <w:pStyle w:val="BodyText"/>
        <w:spacing w:before="54"/>
        <w:ind w:left="517"/>
      </w:pPr>
      <w:r>
        <w:rPr/>
        <w:t>65</w:t>
      </w:r>
      <w:r>
        <w:rPr>
          <w:spacing w:val="1"/>
        </w:rPr>
        <w:t>、研发费用</w:t>
      </w:r>
    </w:p>
    <w:p>
      <w:pPr>
        <w:pStyle w:val="BodyText"/>
        <w:spacing w:before="65"/>
        <w:ind w:left="517"/>
      </w:pPr>
      <w:r>
        <w:rPr>
          <w:spacing w:val="-3"/>
        </w:rPr>
        <w:t>√适用 □不适用</w:t>
      </w:r>
    </w:p>
    <w:p>
      <w:pPr>
        <w:spacing w:line="240" w:lineRule="auto" w:before="0"/>
        <w:rPr>
          <w:sz w:val="24"/>
        </w:rPr>
      </w:pPr>
      <w:r>
        <w:rPr/>
        <w:br w:type="column"/>
      </w:r>
      <w:r>
        <w:rPr>
          <w:sz w:val="24"/>
        </w:rPr>
      </w:r>
    </w:p>
    <w:p>
      <w:pPr>
        <w:pStyle w:val="BodyText"/>
      </w:pPr>
    </w:p>
    <w:p>
      <w:pPr>
        <w:pStyle w:val="BodyText"/>
      </w:pPr>
    </w:p>
    <w:p>
      <w:pPr>
        <w:pStyle w:val="BodyText"/>
        <w:spacing w:before="203"/>
      </w:pPr>
    </w:p>
    <w:p>
      <w:pPr>
        <w:pStyle w:val="BodyText"/>
        <w:tabs>
          <w:tab w:pos="1717" w:val="left" w:leader="none"/>
        </w:tabs>
        <w:ind w:left="517"/>
      </w:pPr>
      <w:r>
        <w:rPr/>
        <w:t>单位：</w:t>
      </w:r>
      <w:r>
        <w:rPr>
          <w:spacing w:val="-10"/>
        </w:rPr>
        <w:t>元</w:t>
      </w:r>
      <w:r>
        <w:rPr/>
        <w:tab/>
        <w:t>币种：人民</w:t>
      </w:r>
      <w:r>
        <w:rPr>
          <w:spacing w:val="-10"/>
        </w:rPr>
        <w:t>币</w:t>
      </w:r>
    </w:p>
    <w:p>
      <w:pPr>
        <w:spacing w:after="0"/>
        <w:sectPr>
          <w:type w:val="continuous"/>
          <w:pgSz w:w="11910" w:h="16840"/>
          <w:pgMar w:header="882" w:footer="1195" w:top="1060" w:bottom="1380" w:left="760" w:right="740"/>
          <w:cols w:num="2" w:equalWidth="0">
            <w:col w:w="2358" w:space="3835"/>
            <w:col w:w="4217"/>
          </w:cols>
        </w:sect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309" w:hRule="atLeast"/>
        </w:trPr>
        <w:tc>
          <w:tcPr>
            <w:tcW w:w="3905" w:type="dxa"/>
          </w:tcPr>
          <w:p>
            <w:pPr>
              <w:pStyle w:val="TableParagraph"/>
              <w:spacing w:line="289" w:lineRule="exact"/>
              <w:ind w:right="1702"/>
              <w:jc w:val="right"/>
              <w:rPr>
                <w:sz w:val="24"/>
              </w:rPr>
            </w:pPr>
            <w:r>
              <w:rPr>
                <w:spacing w:val="-5"/>
                <w:sz w:val="24"/>
              </w:rPr>
              <w:t>项目</w:t>
            </w:r>
          </w:p>
        </w:tc>
        <w:tc>
          <w:tcPr>
            <w:tcW w:w="2539" w:type="dxa"/>
          </w:tcPr>
          <w:p>
            <w:pPr>
              <w:pStyle w:val="TableParagraph"/>
              <w:spacing w:line="289" w:lineRule="exact"/>
              <w:ind w:left="669"/>
              <w:rPr>
                <w:sz w:val="24"/>
              </w:rPr>
            </w:pPr>
            <w:r>
              <w:rPr>
                <w:spacing w:val="-2"/>
                <w:sz w:val="24"/>
              </w:rPr>
              <w:t>本期发生额</w:t>
            </w:r>
          </w:p>
        </w:tc>
        <w:tc>
          <w:tcPr>
            <w:tcW w:w="2378" w:type="dxa"/>
          </w:tcPr>
          <w:p>
            <w:pPr>
              <w:pStyle w:val="TableParagraph"/>
              <w:spacing w:line="289" w:lineRule="exact"/>
              <w:ind w:left="588"/>
              <w:rPr>
                <w:sz w:val="24"/>
              </w:rPr>
            </w:pPr>
            <w:r>
              <w:rPr>
                <w:spacing w:val="-2"/>
                <w:sz w:val="24"/>
              </w:rPr>
              <w:t>上期发生额</w:t>
            </w:r>
          </w:p>
        </w:tc>
      </w:tr>
      <w:tr>
        <w:trPr>
          <w:trHeight w:val="311" w:hRule="atLeast"/>
        </w:trPr>
        <w:tc>
          <w:tcPr>
            <w:tcW w:w="3905" w:type="dxa"/>
          </w:tcPr>
          <w:p>
            <w:pPr>
              <w:pStyle w:val="TableParagraph"/>
              <w:spacing w:line="289" w:lineRule="exact" w:before="2"/>
              <w:ind w:left="107"/>
              <w:rPr>
                <w:sz w:val="24"/>
              </w:rPr>
            </w:pPr>
            <w:r>
              <w:rPr>
                <w:spacing w:val="-3"/>
                <w:sz w:val="24"/>
              </w:rPr>
              <w:t>职工薪酬</w:t>
            </w:r>
          </w:p>
        </w:tc>
        <w:tc>
          <w:tcPr>
            <w:tcW w:w="2539" w:type="dxa"/>
          </w:tcPr>
          <w:p>
            <w:pPr>
              <w:pStyle w:val="TableParagraph"/>
              <w:spacing w:line="289" w:lineRule="exact" w:before="2"/>
              <w:ind w:right="95"/>
              <w:jc w:val="right"/>
              <w:rPr>
                <w:sz w:val="24"/>
              </w:rPr>
            </w:pPr>
            <w:r>
              <w:rPr>
                <w:spacing w:val="-2"/>
                <w:sz w:val="24"/>
              </w:rPr>
              <w:t>1,747,972.36</w:t>
            </w:r>
          </w:p>
        </w:tc>
        <w:tc>
          <w:tcPr>
            <w:tcW w:w="2378" w:type="dxa"/>
          </w:tcPr>
          <w:p>
            <w:pPr>
              <w:pStyle w:val="TableParagraph"/>
              <w:spacing w:line="289" w:lineRule="exact" w:before="2"/>
              <w:ind w:right="94"/>
              <w:jc w:val="right"/>
              <w:rPr>
                <w:sz w:val="24"/>
              </w:rPr>
            </w:pPr>
            <w:r>
              <w:rPr>
                <w:spacing w:val="-2"/>
                <w:sz w:val="24"/>
              </w:rPr>
              <w:t>1,364,634.18</w:t>
            </w:r>
          </w:p>
        </w:tc>
      </w:tr>
      <w:tr>
        <w:trPr>
          <w:trHeight w:val="311" w:hRule="atLeast"/>
        </w:trPr>
        <w:tc>
          <w:tcPr>
            <w:tcW w:w="3905" w:type="dxa"/>
          </w:tcPr>
          <w:p>
            <w:pPr>
              <w:pStyle w:val="TableParagraph"/>
              <w:spacing w:line="292" w:lineRule="exact"/>
              <w:ind w:left="107"/>
              <w:rPr>
                <w:sz w:val="24"/>
              </w:rPr>
            </w:pPr>
            <w:r>
              <w:rPr>
                <w:spacing w:val="-3"/>
                <w:sz w:val="24"/>
              </w:rPr>
              <w:t>直接投入</w:t>
            </w:r>
          </w:p>
        </w:tc>
        <w:tc>
          <w:tcPr>
            <w:tcW w:w="2539" w:type="dxa"/>
          </w:tcPr>
          <w:p>
            <w:pPr>
              <w:pStyle w:val="TableParagraph"/>
              <w:spacing w:line="292" w:lineRule="exact"/>
              <w:ind w:right="95"/>
              <w:jc w:val="right"/>
              <w:rPr>
                <w:sz w:val="24"/>
              </w:rPr>
            </w:pPr>
            <w:r>
              <w:rPr>
                <w:spacing w:val="-2"/>
                <w:sz w:val="24"/>
              </w:rPr>
              <w:t>215,189.94</w:t>
            </w:r>
          </w:p>
        </w:tc>
        <w:tc>
          <w:tcPr>
            <w:tcW w:w="2378" w:type="dxa"/>
          </w:tcPr>
          <w:p>
            <w:pPr>
              <w:pStyle w:val="TableParagraph"/>
              <w:rPr>
                <w:rFonts w:ascii="Times New Roman"/>
                <w:sz w:val="22"/>
              </w:rPr>
            </w:pPr>
          </w:p>
        </w:tc>
      </w:tr>
      <w:tr>
        <w:trPr>
          <w:trHeight w:val="311" w:hRule="atLeast"/>
        </w:trPr>
        <w:tc>
          <w:tcPr>
            <w:tcW w:w="3905" w:type="dxa"/>
          </w:tcPr>
          <w:p>
            <w:pPr>
              <w:pStyle w:val="TableParagraph"/>
              <w:spacing w:line="292" w:lineRule="exact"/>
              <w:ind w:left="107"/>
              <w:rPr>
                <w:sz w:val="24"/>
              </w:rPr>
            </w:pPr>
            <w:r>
              <w:rPr>
                <w:spacing w:val="-5"/>
                <w:sz w:val="24"/>
              </w:rPr>
              <w:t>折旧</w:t>
            </w:r>
          </w:p>
        </w:tc>
        <w:tc>
          <w:tcPr>
            <w:tcW w:w="2539" w:type="dxa"/>
          </w:tcPr>
          <w:p>
            <w:pPr>
              <w:pStyle w:val="TableParagraph"/>
              <w:spacing w:line="292" w:lineRule="exact"/>
              <w:ind w:right="95"/>
              <w:jc w:val="right"/>
              <w:rPr>
                <w:sz w:val="24"/>
              </w:rPr>
            </w:pPr>
            <w:r>
              <w:rPr>
                <w:spacing w:val="-2"/>
                <w:sz w:val="24"/>
              </w:rPr>
              <w:t>14,643.24</w:t>
            </w:r>
          </w:p>
        </w:tc>
        <w:tc>
          <w:tcPr>
            <w:tcW w:w="2378" w:type="dxa"/>
          </w:tcPr>
          <w:p>
            <w:pPr>
              <w:pStyle w:val="TableParagraph"/>
              <w:spacing w:line="292" w:lineRule="exact"/>
              <w:ind w:right="94"/>
              <w:jc w:val="right"/>
              <w:rPr>
                <w:sz w:val="24"/>
              </w:rPr>
            </w:pPr>
            <w:r>
              <w:rPr>
                <w:spacing w:val="-2"/>
                <w:sz w:val="24"/>
              </w:rPr>
              <w:t>14,643.24</w:t>
            </w:r>
          </w:p>
        </w:tc>
      </w:tr>
      <w:tr>
        <w:trPr>
          <w:trHeight w:val="311" w:hRule="atLeast"/>
        </w:trPr>
        <w:tc>
          <w:tcPr>
            <w:tcW w:w="3905" w:type="dxa"/>
          </w:tcPr>
          <w:p>
            <w:pPr>
              <w:pStyle w:val="TableParagraph"/>
              <w:spacing w:line="292" w:lineRule="exact"/>
              <w:ind w:left="107"/>
              <w:rPr>
                <w:sz w:val="24"/>
              </w:rPr>
            </w:pPr>
            <w:r>
              <w:rPr>
                <w:spacing w:val="-5"/>
                <w:sz w:val="24"/>
              </w:rPr>
              <w:t>其他</w:t>
            </w:r>
          </w:p>
        </w:tc>
        <w:tc>
          <w:tcPr>
            <w:tcW w:w="2539" w:type="dxa"/>
          </w:tcPr>
          <w:p>
            <w:pPr>
              <w:pStyle w:val="TableParagraph"/>
              <w:spacing w:line="292" w:lineRule="exact"/>
              <w:ind w:right="95"/>
              <w:jc w:val="right"/>
              <w:rPr>
                <w:sz w:val="24"/>
              </w:rPr>
            </w:pPr>
            <w:r>
              <w:rPr>
                <w:spacing w:val="-2"/>
                <w:sz w:val="24"/>
              </w:rPr>
              <w:t>52,066.79</w:t>
            </w:r>
          </w:p>
        </w:tc>
        <w:tc>
          <w:tcPr>
            <w:tcW w:w="2378" w:type="dxa"/>
          </w:tcPr>
          <w:p>
            <w:pPr>
              <w:pStyle w:val="TableParagraph"/>
              <w:spacing w:line="292" w:lineRule="exact"/>
              <w:ind w:right="94"/>
              <w:jc w:val="right"/>
              <w:rPr>
                <w:sz w:val="24"/>
              </w:rPr>
            </w:pPr>
            <w:r>
              <w:rPr>
                <w:spacing w:val="-2"/>
                <w:sz w:val="24"/>
              </w:rPr>
              <w:t>28,301.89</w:t>
            </w:r>
          </w:p>
        </w:tc>
      </w:tr>
      <w:tr>
        <w:trPr>
          <w:trHeight w:val="311" w:hRule="atLeast"/>
        </w:trPr>
        <w:tc>
          <w:tcPr>
            <w:tcW w:w="3905" w:type="dxa"/>
          </w:tcPr>
          <w:p>
            <w:pPr>
              <w:pStyle w:val="TableParagraph"/>
              <w:spacing w:line="292" w:lineRule="exact"/>
              <w:ind w:right="1702"/>
              <w:jc w:val="right"/>
              <w:rPr>
                <w:sz w:val="24"/>
              </w:rPr>
            </w:pPr>
            <w:r>
              <w:rPr>
                <w:spacing w:val="-5"/>
                <w:sz w:val="24"/>
              </w:rPr>
              <w:t>合计</w:t>
            </w:r>
          </w:p>
        </w:tc>
        <w:tc>
          <w:tcPr>
            <w:tcW w:w="2539" w:type="dxa"/>
          </w:tcPr>
          <w:p>
            <w:pPr>
              <w:pStyle w:val="TableParagraph"/>
              <w:spacing w:line="292" w:lineRule="exact"/>
              <w:ind w:right="95"/>
              <w:jc w:val="right"/>
              <w:rPr>
                <w:sz w:val="24"/>
              </w:rPr>
            </w:pPr>
            <w:r>
              <w:rPr>
                <w:spacing w:val="-2"/>
                <w:sz w:val="24"/>
              </w:rPr>
              <w:t>2,029,872.33</w:t>
            </w:r>
          </w:p>
        </w:tc>
        <w:tc>
          <w:tcPr>
            <w:tcW w:w="2378" w:type="dxa"/>
          </w:tcPr>
          <w:p>
            <w:pPr>
              <w:pStyle w:val="TableParagraph"/>
              <w:spacing w:line="292" w:lineRule="exact"/>
              <w:ind w:right="94"/>
              <w:jc w:val="right"/>
              <w:rPr>
                <w:sz w:val="24"/>
              </w:rPr>
            </w:pPr>
            <w:r>
              <w:rPr>
                <w:spacing w:val="-2"/>
                <w:sz w:val="24"/>
              </w:rPr>
              <w:t>1,407,579.31</w:t>
            </w:r>
          </w:p>
        </w:tc>
      </w:tr>
    </w:tbl>
    <w:p>
      <w:pPr>
        <w:pStyle w:val="BodyText"/>
        <w:spacing w:before="12"/>
      </w:pPr>
    </w:p>
    <w:p>
      <w:pPr>
        <w:pStyle w:val="BodyText"/>
        <w:spacing w:line="242" w:lineRule="auto"/>
        <w:ind w:left="517" w:right="8687"/>
      </w:pPr>
      <w:r>
        <w:rPr>
          <w:spacing w:val="-2"/>
        </w:rPr>
        <w:t>其他说明：</w:t>
      </w:r>
      <w:r>
        <w:rPr>
          <w:spacing w:val="-6"/>
        </w:rPr>
        <w:t>无。</w:t>
      </w:r>
    </w:p>
    <w:p>
      <w:pPr>
        <w:pStyle w:val="BodyText"/>
        <w:spacing w:before="65"/>
      </w:pPr>
    </w:p>
    <w:p>
      <w:pPr>
        <w:pStyle w:val="BodyText"/>
        <w:ind w:left="517"/>
      </w:pPr>
      <w:r>
        <w:rPr/>
        <w:t>66</w:t>
      </w:r>
      <w:r>
        <w:rPr>
          <w:spacing w:val="1"/>
        </w:rPr>
        <w:t>、财务费用</w:t>
      </w:r>
    </w:p>
    <w:p>
      <w:pPr>
        <w:pStyle w:val="BodyText"/>
        <w:spacing w:before="62"/>
        <w:ind w:left="517"/>
      </w:pPr>
      <w:r>
        <w:rPr>
          <w:spacing w:val="-3"/>
        </w:rPr>
        <w:t>√适用 □不适用</w:t>
      </w:r>
    </w:p>
    <w:p>
      <w:pPr>
        <w:pStyle w:val="BodyText"/>
        <w:tabs>
          <w:tab w:pos="7910" w:val="left" w:leader="none"/>
        </w:tabs>
        <w:spacing w:before="5" w:after="4"/>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311" w:hRule="atLeast"/>
        </w:trPr>
        <w:tc>
          <w:tcPr>
            <w:tcW w:w="3905" w:type="dxa"/>
          </w:tcPr>
          <w:p>
            <w:pPr>
              <w:pStyle w:val="TableParagraph"/>
              <w:spacing w:line="292" w:lineRule="exact"/>
              <w:ind w:left="6"/>
              <w:jc w:val="center"/>
              <w:rPr>
                <w:sz w:val="24"/>
              </w:rPr>
            </w:pPr>
            <w:r>
              <w:rPr>
                <w:spacing w:val="-5"/>
                <w:sz w:val="24"/>
              </w:rPr>
              <w:t>项目</w:t>
            </w:r>
          </w:p>
        </w:tc>
        <w:tc>
          <w:tcPr>
            <w:tcW w:w="2539" w:type="dxa"/>
          </w:tcPr>
          <w:p>
            <w:pPr>
              <w:pStyle w:val="TableParagraph"/>
              <w:spacing w:line="292" w:lineRule="exact"/>
              <w:ind w:left="669"/>
              <w:rPr>
                <w:sz w:val="24"/>
              </w:rPr>
            </w:pPr>
            <w:r>
              <w:rPr>
                <w:spacing w:val="-2"/>
                <w:sz w:val="24"/>
              </w:rPr>
              <w:t>本期发生额</w:t>
            </w:r>
          </w:p>
        </w:tc>
        <w:tc>
          <w:tcPr>
            <w:tcW w:w="2378" w:type="dxa"/>
          </w:tcPr>
          <w:p>
            <w:pPr>
              <w:pStyle w:val="TableParagraph"/>
              <w:spacing w:line="292" w:lineRule="exact"/>
              <w:ind w:left="588"/>
              <w:rPr>
                <w:sz w:val="24"/>
              </w:rPr>
            </w:pPr>
            <w:r>
              <w:rPr>
                <w:spacing w:val="-2"/>
                <w:sz w:val="24"/>
              </w:rPr>
              <w:t>上期发生额</w:t>
            </w:r>
          </w:p>
        </w:tc>
      </w:tr>
      <w:tr>
        <w:trPr>
          <w:trHeight w:val="309" w:hRule="atLeast"/>
        </w:trPr>
        <w:tc>
          <w:tcPr>
            <w:tcW w:w="3905" w:type="dxa"/>
          </w:tcPr>
          <w:p>
            <w:pPr>
              <w:pStyle w:val="TableParagraph"/>
              <w:spacing w:line="289" w:lineRule="exact"/>
              <w:ind w:left="107"/>
              <w:rPr>
                <w:sz w:val="24"/>
              </w:rPr>
            </w:pPr>
            <w:r>
              <w:rPr>
                <w:spacing w:val="-3"/>
                <w:sz w:val="24"/>
              </w:rPr>
              <w:t>利息费用</w:t>
            </w:r>
          </w:p>
        </w:tc>
        <w:tc>
          <w:tcPr>
            <w:tcW w:w="2539" w:type="dxa"/>
          </w:tcPr>
          <w:p>
            <w:pPr>
              <w:pStyle w:val="TableParagraph"/>
              <w:spacing w:line="289" w:lineRule="exact"/>
              <w:ind w:right="95"/>
              <w:jc w:val="right"/>
              <w:rPr>
                <w:sz w:val="24"/>
              </w:rPr>
            </w:pPr>
            <w:r>
              <w:rPr>
                <w:spacing w:val="-2"/>
                <w:sz w:val="24"/>
              </w:rPr>
              <w:t>170,513,741.72</w:t>
            </w:r>
          </w:p>
        </w:tc>
        <w:tc>
          <w:tcPr>
            <w:tcW w:w="2378" w:type="dxa"/>
          </w:tcPr>
          <w:p>
            <w:pPr>
              <w:pStyle w:val="TableParagraph"/>
              <w:spacing w:line="289" w:lineRule="exact"/>
              <w:ind w:left="591"/>
              <w:rPr>
                <w:sz w:val="24"/>
              </w:rPr>
            </w:pPr>
            <w:r>
              <w:rPr>
                <w:spacing w:val="-2"/>
                <w:sz w:val="24"/>
              </w:rPr>
              <w:t>155,120,936.48</w:t>
            </w:r>
          </w:p>
        </w:tc>
      </w:tr>
      <w:tr>
        <w:trPr>
          <w:trHeight w:val="311" w:hRule="atLeast"/>
        </w:trPr>
        <w:tc>
          <w:tcPr>
            <w:tcW w:w="3905" w:type="dxa"/>
          </w:tcPr>
          <w:p>
            <w:pPr>
              <w:pStyle w:val="TableParagraph"/>
              <w:spacing w:line="289" w:lineRule="exact" w:before="2"/>
              <w:ind w:left="107"/>
              <w:rPr>
                <w:sz w:val="24"/>
              </w:rPr>
            </w:pPr>
            <w:r>
              <w:rPr>
                <w:spacing w:val="-3"/>
                <w:sz w:val="24"/>
              </w:rPr>
              <w:t>其中：租赁负债利息费用</w:t>
            </w:r>
          </w:p>
        </w:tc>
        <w:tc>
          <w:tcPr>
            <w:tcW w:w="2539" w:type="dxa"/>
          </w:tcPr>
          <w:p>
            <w:pPr>
              <w:pStyle w:val="TableParagraph"/>
              <w:spacing w:line="289" w:lineRule="exact" w:before="2"/>
              <w:ind w:right="95"/>
              <w:jc w:val="right"/>
              <w:rPr>
                <w:sz w:val="24"/>
              </w:rPr>
            </w:pPr>
            <w:r>
              <w:rPr>
                <w:spacing w:val="-2"/>
                <w:sz w:val="24"/>
              </w:rPr>
              <w:t>170,564,750.93</w:t>
            </w:r>
          </w:p>
        </w:tc>
        <w:tc>
          <w:tcPr>
            <w:tcW w:w="2378" w:type="dxa"/>
          </w:tcPr>
          <w:p>
            <w:pPr>
              <w:pStyle w:val="TableParagraph"/>
              <w:spacing w:line="289" w:lineRule="exact" w:before="2"/>
              <w:ind w:left="591"/>
              <w:rPr>
                <w:sz w:val="24"/>
              </w:rPr>
            </w:pPr>
            <w:r>
              <w:rPr>
                <w:spacing w:val="-2"/>
                <w:sz w:val="24"/>
              </w:rPr>
              <w:t>155,316,607.89</w:t>
            </w:r>
          </w:p>
        </w:tc>
      </w:tr>
    </w:tbl>
    <w:p>
      <w:pPr>
        <w:spacing w:after="0" w:line="289" w:lineRule="exact"/>
        <w:rPr>
          <w:sz w:val="24"/>
        </w:rPr>
        <w:sectPr>
          <w:type w:val="continuous"/>
          <w:pgSz w:w="11910" w:h="16840"/>
          <w:pgMar w:header="882" w:footer="1195" w:top="106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311" w:hRule="atLeast"/>
        </w:trPr>
        <w:tc>
          <w:tcPr>
            <w:tcW w:w="3905" w:type="dxa"/>
          </w:tcPr>
          <w:p>
            <w:pPr>
              <w:pStyle w:val="TableParagraph"/>
              <w:spacing w:line="292" w:lineRule="exact"/>
              <w:ind w:left="107"/>
              <w:rPr>
                <w:sz w:val="24"/>
              </w:rPr>
            </w:pPr>
            <w:r>
              <w:rPr>
                <w:spacing w:val="-2"/>
                <w:sz w:val="24"/>
              </w:rPr>
              <w:t>减：利息收入</w:t>
            </w:r>
          </w:p>
        </w:tc>
        <w:tc>
          <w:tcPr>
            <w:tcW w:w="2539" w:type="dxa"/>
          </w:tcPr>
          <w:p>
            <w:pPr>
              <w:pStyle w:val="TableParagraph"/>
              <w:spacing w:line="292" w:lineRule="exact"/>
              <w:ind w:right="95"/>
              <w:jc w:val="right"/>
              <w:rPr>
                <w:sz w:val="24"/>
              </w:rPr>
            </w:pPr>
            <w:r>
              <w:rPr>
                <w:sz w:val="24"/>
              </w:rPr>
              <w:t>-</w:t>
            </w:r>
            <w:r>
              <w:rPr>
                <w:spacing w:val="-2"/>
                <w:sz w:val="24"/>
              </w:rPr>
              <w:t>1,550,019.04</w:t>
            </w:r>
          </w:p>
        </w:tc>
        <w:tc>
          <w:tcPr>
            <w:tcW w:w="2378" w:type="dxa"/>
          </w:tcPr>
          <w:p>
            <w:pPr>
              <w:pStyle w:val="TableParagraph"/>
              <w:spacing w:line="292" w:lineRule="exact"/>
              <w:ind w:right="94"/>
              <w:jc w:val="right"/>
              <w:rPr>
                <w:sz w:val="24"/>
              </w:rPr>
            </w:pPr>
            <w:r>
              <w:rPr>
                <w:sz w:val="24"/>
              </w:rPr>
              <w:t>-</w:t>
            </w:r>
            <w:r>
              <w:rPr>
                <w:spacing w:val="-2"/>
                <w:sz w:val="24"/>
              </w:rPr>
              <w:t>3,262,817.55</w:t>
            </w:r>
          </w:p>
        </w:tc>
      </w:tr>
      <w:tr>
        <w:trPr>
          <w:trHeight w:val="312" w:hRule="atLeast"/>
        </w:trPr>
        <w:tc>
          <w:tcPr>
            <w:tcW w:w="3905" w:type="dxa"/>
          </w:tcPr>
          <w:p>
            <w:pPr>
              <w:pStyle w:val="TableParagraph"/>
              <w:spacing w:line="292" w:lineRule="exact"/>
              <w:ind w:left="107"/>
              <w:rPr>
                <w:sz w:val="24"/>
              </w:rPr>
            </w:pPr>
            <w:r>
              <w:rPr>
                <w:spacing w:val="-3"/>
                <w:sz w:val="24"/>
              </w:rPr>
              <w:t>汇兑损益</w:t>
            </w:r>
          </w:p>
        </w:tc>
        <w:tc>
          <w:tcPr>
            <w:tcW w:w="2539" w:type="dxa"/>
          </w:tcPr>
          <w:p>
            <w:pPr>
              <w:pStyle w:val="TableParagraph"/>
              <w:rPr>
                <w:rFonts w:ascii="Times New Roman"/>
                <w:sz w:val="22"/>
              </w:rPr>
            </w:pPr>
          </w:p>
        </w:tc>
        <w:tc>
          <w:tcPr>
            <w:tcW w:w="2378" w:type="dxa"/>
          </w:tcPr>
          <w:p>
            <w:pPr>
              <w:pStyle w:val="TableParagraph"/>
              <w:rPr>
                <w:rFonts w:ascii="Times New Roman"/>
                <w:sz w:val="22"/>
              </w:rPr>
            </w:pPr>
          </w:p>
        </w:tc>
      </w:tr>
      <w:tr>
        <w:trPr>
          <w:trHeight w:val="311" w:hRule="atLeast"/>
        </w:trPr>
        <w:tc>
          <w:tcPr>
            <w:tcW w:w="3905" w:type="dxa"/>
          </w:tcPr>
          <w:p>
            <w:pPr>
              <w:pStyle w:val="TableParagraph"/>
              <w:spacing w:line="292" w:lineRule="exact"/>
              <w:ind w:left="107"/>
              <w:rPr>
                <w:sz w:val="24"/>
              </w:rPr>
            </w:pPr>
            <w:r>
              <w:rPr>
                <w:spacing w:val="-5"/>
                <w:sz w:val="24"/>
              </w:rPr>
              <w:t>其他</w:t>
            </w:r>
          </w:p>
        </w:tc>
        <w:tc>
          <w:tcPr>
            <w:tcW w:w="2539" w:type="dxa"/>
          </w:tcPr>
          <w:p>
            <w:pPr>
              <w:pStyle w:val="TableParagraph"/>
              <w:spacing w:line="292" w:lineRule="exact"/>
              <w:ind w:right="95"/>
              <w:jc w:val="right"/>
              <w:rPr>
                <w:sz w:val="24"/>
              </w:rPr>
            </w:pPr>
            <w:r>
              <w:rPr>
                <w:spacing w:val="-2"/>
                <w:sz w:val="24"/>
              </w:rPr>
              <w:t>143,237.14</w:t>
            </w:r>
          </w:p>
        </w:tc>
        <w:tc>
          <w:tcPr>
            <w:tcW w:w="2378" w:type="dxa"/>
          </w:tcPr>
          <w:p>
            <w:pPr>
              <w:pStyle w:val="TableParagraph"/>
              <w:spacing w:line="292" w:lineRule="exact"/>
              <w:ind w:right="94"/>
              <w:jc w:val="right"/>
              <w:rPr>
                <w:sz w:val="24"/>
              </w:rPr>
            </w:pPr>
            <w:r>
              <w:rPr>
                <w:spacing w:val="-2"/>
                <w:sz w:val="24"/>
              </w:rPr>
              <w:t>156,066.03</w:t>
            </w:r>
          </w:p>
        </w:tc>
      </w:tr>
      <w:tr>
        <w:trPr>
          <w:trHeight w:val="311" w:hRule="atLeast"/>
        </w:trPr>
        <w:tc>
          <w:tcPr>
            <w:tcW w:w="3905" w:type="dxa"/>
          </w:tcPr>
          <w:p>
            <w:pPr>
              <w:pStyle w:val="TableParagraph"/>
              <w:spacing w:line="292" w:lineRule="exact"/>
              <w:ind w:left="6"/>
              <w:jc w:val="center"/>
              <w:rPr>
                <w:sz w:val="24"/>
              </w:rPr>
            </w:pPr>
            <w:r>
              <w:rPr>
                <w:spacing w:val="-5"/>
                <w:sz w:val="24"/>
              </w:rPr>
              <w:t>合计</w:t>
            </w:r>
          </w:p>
        </w:tc>
        <w:tc>
          <w:tcPr>
            <w:tcW w:w="2539" w:type="dxa"/>
          </w:tcPr>
          <w:p>
            <w:pPr>
              <w:pStyle w:val="TableParagraph"/>
              <w:spacing w:line="292" w:lineRule="exact"/>
              <w:ind w:right="95"/>
              <w:jc w:val="right"/>
              <w:rPr>
                <w:sz w:val="24"/>
              </w:rPr>
            </w:pPr>
            <w:r>
              <w:rPr>
                <w:spacing w:val="-2"/>
                <w:sz w:val="24"/>
              </w:rPr>
              <w:t>169,106,959.82</w:t>
            </w:r>
          </w:p>
        </w:tc>
        <w:tc>
          <w:tcPr>
            <w:tcW w:w="2378" w:type="dxa"/>
          </w:tcPr>
          <w:p>
            <w:pPr>
              <w:pStyle w:val="TableParagraph"/>
              <w:spacing w:line="292" w:lineRule="exact"/>
              <w:ind w:right="94"/>
              <w:jc w:val="right"/>
              <w:rPr>
                <w:sz w:val="24"/>
              </w:rPr>
            </w:pPr>
            <w:r>
              <w:rPr>
                <w:spacing w:val="-2"/>
                <w:sz w:val="24"/>
              </w:rPr>
              <w:t>152,014,184.96</w:t>
            </w:r>
          </w:p>
        </w:tc>
      </w:tr>
    </w:tbl>
    <w:p>
      <w:pPr>
        <w:pStyle w:val="BodyText"/>
        <w:spacing w:before="3"/>
      </w:pPr>
    </w:p>
    <w:p>
      <w:pPr>
        <w:pStyle w:val="BodyText"/>
        <w:spacing w:line="242" w:lineRule="auto"/>
        <w:ind w:left="517" w:right="8687"/>
      </w:pPr>
      <w:r>
        <w:rPr>
          <w:spacing w:val="-2"/>
        </w:rPr>
        <w:t>其他说明：</w:t>
      </w:r>
      <w:r>
        <w:rPr>
          <w:spacing w:val="-6"/>
        </w:rPr>
        <w:t>无。</w:t>
      </w:r>
    </w:p>
    <w:p>
      <w:pPr>
        <w:pStyle w:val="BodyText"/>
        <w:spacing w:before="65"/>
      </w:pPr>
    </w:p>
    <w:p>
      <w:pPr>
        <w:pStyle w:val="BodyText"/>
        <w:ind w:left="517"/>
      </w:pPr>
      <w:r>
        <w:rPr/>
        <w:t>67</w:t>
      </w:r>
      <w:r>
        <w:rPr>
          <w:spacing w:val="1"/>
        </w:rPr>
        <w:t>、其他收益</w:t>
      </w:r>
    </w:p>
    <w:p>
      <w:pPr>
        <w:pStyle w:val="BodyText"/>
        <w:spacing w:before="65"/>
        <w:ind w:left="517"/>
      </w:pPr>
      <w:r>
        <w:rPr>
          <w:spacing w:val="-3"/>
        </w:rPr>
        <w:t>√适用 □不适用</w:t>
      </w:r>
    </w:p>
    <w:p>
      <w:pPr>
        <w:pStyle w:val="BodyText"/>
        <w:tabs>
          <w:tab w:pos="7910" w:val="left" w:leader="none"/>
        </w:tabs>
        <w:spacing w:before="4" w:after="3"/>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2410"/>
        <w:gridCol w:w="2590"/>
      </w:tblGrid>
      <w:tr>
        <w:trPr>
          <w:trHeight w:val="312" w:hRule="atLeast"/>
        </w:trPr>
        <w:tc>
          <w:tcPr>
            <w:tcW w:w="3824" w:type="dxa"/>
          </w:tcPr>
          <w:p>
            <w:pPr>
              <w:pStyle w:val="TableParagraph"/>
              <w:spacing w:line="290" w:lineRule="exact" w:before="2"/>
              <w:ind w:left="6"/>
              <w:jc w:val="center"/>
              <w:rPr>
                <w:sz w:val="24"/>
              </w:rPr>
            </w:pPr>
            <w:r>
              <w:rPr>
                <w:spacing w:val="-5"/>
                <w:sz w:val="24"/>
              </w:rPr>
              <w:t>项目</w:t>
            </w:r>
          </w:p>
        </w:tc>
        <w:tc>
          <w:tcPr>
            <w:tcW w:w="2410" w:type="dxa"/>
          </w:tcPr>
          <w:p>
            <w:pPr>
              <w:pStyle w:val="TableParagraph"/>
              <w:spacing w:line="290" w:lineRule="exact" w:before="2"/>
              <w:ind w:left="604"/>
              <w:rPr>
                <w:sz w:val="24"/>
              </w:rPr>
            </w:pPr>
            <w:r>
              <w:rPr>
                <w:spacing w:val="-2"/>
                <w:sz w:val="24"/>
              </w:rPr>
              <w:t>本期发生额</w:t>
            </w:r>
          </w:p>
        </w:tc>
        <w:tc>
          <w:tcPr>
            <w:tcW w:w="2590" w:type="dxa"/>
          </w:tcPr>
          <w:p>
            <w:pPr>
              <w:pStyle w:val="TableParagraph"/>
              <w:spacing w:line="290" w:lineRule="exact" w:before="2"/>
              <w:ind w:left="693"/>
              <w:rPr>
                <w:sz w:val="24"/>
              </w:rPr>
            </w:pPr>
            <w:r>
              <w:rPr>
                <w:spacing w:val="-2"/>
                <w:sz w:val="24"/>
              </w:rPr>
              <w:t>上期发生额</w:t>
            </w:r>
          </w:p>
        </w:tc>
      </w:tr>
      <w:tr>
        <w:trPr>
          <w:trHeight w:val="311" w:hRule="atLeast"/>
        </w:trPr>
        <w:tc>
          <w:tcPr>
            <w:tcW w:w="3824" w:type="dxa"/>
          </w:tcPr>
          <w:p>
            <w:pPr>
              <w:pStyle w:val="TableParagraph"/>
              <w:spacing w:line="292" w:lineRule="exact"/>
              <w:ind w:left="107"/>
              <w:rPr>
                <w:sz w:val="24"/>
              </w:rPr>
            </w:pPr>
            <w:r>
              <w:rPr>
                <w:spacing w:val="-1"/>
                <w:sz w:val="24"/>
              </w:rPr>
              <w:t>上海市信息化发展专项资金项目</w:t>
            </w:r>
          </w:p>
        </w:tc>
        <w:tc>
          <w:tcPr>
            <w:tcW w:w="2410" w:type="dxa"/>
          </w:tcPr>
          <w:p>
            <w:pPr>
              <w:pStyle w:val="TableParagraph"/>
              <w:spacing w:line="292" w:lineRule="exact"/>
              <w:ind w:right="96"/>
              <w:jc w:val="right"/>
              <w:rPr>
                <w:sz w:val="24"/>
              </w:rPr>
            </w:pPr>
            <w:r>
              <w:rPr>
                <w:spacing w:val="-2"/>
                <w:sz w:val="24"/>
              </w:rPr>
              <w:t>210,734.76</w:t>
            </w:r>
          </w:p>
        </w:tc>
        <w:tc>
          <w:tcPr>
            <w:tcW w:w="2590" w:type="dxa"/>
          </w:tcPr>
          <w:p>
            <w:pPr>
              <w:pStyle w:val="TableParagraph"/>
              <w:spacing w:line="292" w:lineRule="exact"/>
              <w:ind w:right="96"/>
              <w:jc w:val="right"/>
              <w:rPr>
                <w:sz w:val="24"/>
              </w:rPr>
            </w:pPr>
            <w:r>
              <w:rPr>
                <w:spacing w:val="-2"/>
                <w:sz w:val="24"/>
              </w:rPr>
              <w:t>210,734.76</w:t>
            </w:r>
          </w:p>
        </w:tc>
      </w:tr>
      <w:tr>
        <w:trPr>
          <w:trHeight w:val="623" w:hRule="atLeast"/>
        </w:trPr>
        <w:tc>
          <w:tcPr>
            <w:tcW w:w="3824" w:type="dxa"/>
          </w:tcPr>
          <w:p>
            <w:pPr>
              <w:pStyle w:val="TableParagraph"/>
              <w:spacing w:line="307" w:lineRule="exact"/>
              <w:ind w:left="107"/>
              <w:rPr>
                <w:sz w:val="24"/>
              </w:rPr>
            </w:pPr>
            <w:r>
              <w:rPr>
                <w:spacing w:val="-1"/>
                <w:sz w:val="24"/>
              </w:rPr>
              <w:t>越界文化创意与信息科技产业融合</w:t>
            </w:r>
          </w:p>
          <w:p>
            <w:pPr>
              <w:pStyle w:val="TableParagraph"/>
              <w:spacing w:line="292" w:lineRule="exact" w:before="4"/>
              <w:ind w:left="107"/>
              <w:rPr>
                <w:sz w:val="24"/>
              </w:rPr>
            </w:pPr>
            <w:r>
              <w:rPr>
                <w:spacing w:val="-3"/>
                <w:sz w:val="24"/>
              </w:rPr>
              <w:t>服务平台</w:t>
            </w:r>
          </w:p>
        </w:tc>
        <w:tc>
          <w:tcPr>
            <w:tcW w:w="2410" w:type="dxa"/>
          </w:tcPr>
          <w:p>
            <w:pPr>
              <w:pStyle w:val="TableParagraph"/>
              <w:spacing w:before="156"/>
              <w:ind w:right="96"/>
              <w:jc w:val="right"/>
              <w:rPr>
                <w:sz w:val="24"/>
              </w:rPr>
            </w:pPr>
            <w:r>
              <w:rPr>
                <w:spacing w:val="-2"/>
                <w:sz w:val="24"/>
              </w:rPr>
              <w:t>163,972.80</w:t>
            </w:r>
          </w:p>
        </w:tc>
        <w:tc>
          <w:tcPr>
            <w:tcW w:w="2590" w:type="dxa"/>
          </w:tcPr>
          <w:p>
            <w:pPr>
              <w:pStyle w:val="TableParagraph"/>
              <w:spacing w:before="156"/>
              <w:ind w:right="96"/>
              <w:jc w:val="right"/>
              <w:rPr>
                <w:sz w:val="24"/>
              </w:rPr>
            </w:pPr>
            <w:r>
              <w:rPr>
                <w:spacing w:val="-2"/>
                <w:sz w:val="24"/>
              </w:rPr>
              <w:t>163,972.80</w:t>
            </w:r>
          </w:p>
        </w:tc>
      </w:tr>
      <w:tr>
        <w:trPr>
          <w:trHeight w:val="621" w:hRule="atLeast"/>
        </w:trPr>
        <w:tc>
          <w:tcPr>
            <w:tcW w:w="3824" w:type="dxa"/>
          </w:tcPr>
          <w:p>
            <w:pPr>
              <w:pStyle w:val="TableParagraph"/>
              <w:ind w:left="107"/>
              <w:rPr>
                <w:sz w:val="24"/>
              </w:rPr>
            </w:pPr>
            <w:r>
              <w:rPr>
                <w:spacing w:val="-2"/>
                <w:sz w:val="24"/>
              </w:rPr>
              <w:t>越界•X2</w:t>
            </w:r>
            <w:r>
              <w:rPr>
                <w:spacing w:val="-3"/>
                <w:sz w:val="24"/>
              </w:rPr>
              <w:t>“创越新空间”面向文化</w:t>
            </w:r>
          </w:p>
          <w:p>
            <w:pPr>
              <w:pStyle w:val="TableParagraph"/>
              <w:spacing w:line="289" w:lineRule="exact" w:before="4"/>
              <w:ind w:left="107"/>
              <w:rPr>
                <w:sz w:val="24"/>
              </w:rPr>
            </w:pPr>
            <w:r>
              <w:rPr>
                <w:spacing w:val="-1"/>
                <w:sz w:val="24"/>
              </w:rPr>
              <w:t>创意产业的众创空间项目</w:t>
            </w:r>
          </w:p>
        </w:tc>
        <w:tc>
          <w:tcPr>
            <w:tcW w:w="2410" w:type="dxa"/>
          </w:tcPr>
          <w:p>
            <w:pPr>
              <w:pStyle w:val="TableParagraph"/>
              <w:spacing w:before="156"/>
              <w:ind w:right="96"/>
              <w:jc w:val="right"/>
              <w:rPr>
                <w:sz w:val="24"/>
              </w:rPr>
            </w:pPr>
            <w:r>
              <w:rPr>
                <w:spacing w:val="-2"/>
                <w:sz w:val="24"/>
              </w:rPr>
              <w:t>86,507.16</w:t>
            </w:r>
          </w:p>
        </w:tc>
        <w:tc>
          <w:tcPr>
            <w:tcW w:w="2590" w:type="dxa"/>
          </w:tcPr>
          <w:p>
            <w:pPr>
              <w:pStyle w:val="TableParagraph"/>
              <w:spacing w:before="156"/>
              <w:ind w:right="96"/>
              <w:jc w:val="right"/>
              <w:rPr>
                <w:sz w:val="24"/>
              </w:rPr>
            </w:pPr>
            <w:r>
              <w:rPr>
                <w:spacing w:val="-2"/>
                <w:sz w:val="24"/>
              </w:rPr>
              <w:t>86,507.16</w:t>
            </w:r>
          </w:p>
        </w:tc>
      </w:tr>
      <w:tr>
        <w:trPr>
          <w:trHeight w:val="311" w:hRule="atLeast"/>
        </w:trPr>
        <w:tc>
          <w:tcPr>
            <w:tcW w:w="3824" w:type="dxa"/>
          </w:tcPr>
          <w:p>
            <w:pPr>
              <w:pStyle w:val="TableParagraph"/>
              <w:spacing w:line="292" w:lineRule="exact"/>
              <w:ind w:left="107"/>
              <w:rPr>
                <w:sz w:val="24"/>
              </w:rPr>
            </w:pPr>
            <w:r>
              <w:rPr>
                <w:spacing w:val="-1"/>
                <w:sz w:val="24"/>
              </w:rPr>
              <w:t>文化创意产业集聚发展平台</w:t>
            </w:r>
          </w:p>
        </w:tc>
        <w:tc>
          <w:tcPr>
            <w:tcW w:w="2410" w:type="dxa"/>
          </w:tcPr>
          <w:p>
            <w:pPr>
              <w:pStyle w:val="TableParagraph"/>
              <w:spacing w:line="292" w:lineRule="exact"/>
              <w:ind w:right="96"/>
              <w:jc w:val="right"/>
              <w:rPr>
                <w:sz w:val="24"/>
              </w:rPr>
            </w:pPr>
            <w:r>
              <w:rPr>
                <w:spacing w:val="-2"/>
                <w:sz w:val="24"/>
              </w:rPr>
              <w:t>141,083.52</w:t>
            </w:r>
          </w:p>
        </w:tc>
        <w:tc>
          <w:tcPr>
            <w:tcW w:w="2590" w:type="dxa"/>
          </w:tcPr>
          <w:p>
            <w:pPr>
              <w:pStyle w:val="TableParagraph"/>
              <w:spacing w:line="292" w:lineRule="exact"/>
              <w:ind w:right="96"/>
              <w:jc w:val="right"/>
              <w:rPr>
                <w:sz w:val="24"/>
              </w:rPr>
            </w:pPr>
            <w:r>
              <w:rPr>
                <w:spacing w:val="-2"/>
                <w:sz w:val="24"/>
              </w:rPr>
              <w:t>141,083.52</w:t>
            </w:r>
          </w:p>
        </w:tc>
      </w:tr>
      <w:tr>
        <w:trPr>
          <w:trHeight w:val="623" w:hRule="atLeast"/>
        </w:trPr>
        <w:tc>
          <w:tcPr>
            <w:tcW w:w="3824" w:type="dxa"/>
          </w:tcPr>
          <w:p>
            <w:pPr>
              <w:pStyle w:val="TableParagraph"/>
              <w:ind w:left="107"/>
              <w:rPr>
                <w:sz w:val="24"/>
              </w:rPr>
            </w:pPr>
            <w:r>
              <w:rPr>
                <w:sz w:val="24"/>
              </w:rPr>
              <w:t>上海市产业转型升级发展（</w:t>
            </w:r>
            <w:r>
              <w:rPr>
                <w:spacing w:val="-4"/>
                <w:sz w:val="24"/>
              </w:rPr>
              <w:t>品牌经</w:t>
            </w:r>
          </w:p>
          <w:p>
            <w:pPr>
              <w:pStyle w:val="TableParagraph"/>
              <w:spacing w:line="292" w:lineRule="exact" w:before="4"/>
              <w:ind w:left="107"/>
              <w:rPr>
                <w:sz w:val="24"/>
              </w:rPr>
            </w:pPr>
            <w:r>
              <w:rPr>
                <w:sz w:val="24"/>
              </w:rPr>
              <w:t>济发展）</w:t>
            </w:r>
            <w:r>
              <w:rPr>
                <w:spacing w:val="-3"/>
                <w:sz w:val="24"/>
              </w:rPr>
              <w:t>专项资金</w:t>
            </w:r>
          </w:p>
        </w:tc>
        <w:tc>
          <w:tcPr>
            <w:tcW w:w="2410" w:type="dxa"/>
          </w:tcPr>
          <w:p>
            <w:pPr>
              <w:pStyle w:val="TableParagraph"/>
              <w:spacing w:before="156"/>
              <w:ind w:right="96"/>
              <w:jc w:val="right"/>
              <w:rPr>
                <w:sz w:val="24"/>
              </w:rPr>
            </w:pPr>
            <w:r>
              <w:rPr>
                <w:spacing w:val="-2"/>
                <w:sz w:val="24"/>
              </w:rPr>
              <w:t>15,606.36</w:t>
            </w:r>
          </w:p>
        </w:tc>
        <w:tc>
          <w:tcPr>
            <w:tcW w:w="2590" w:type="dxa"/>
          </w:tcPr>
          <w:p>
            <w:pPr>
              <w:pStyle w:val="TableParagraph"/>
              <w:spacing w:before="156"/>
              <w:ind w:right="96"/>
              <w:jc w:val="right"/>
              <w:rPr>
                <w:sz w:val="24"/>
              </w:rPr>
            </w:pPr>
            <w:r>
              <w:rPr>
                <w:spacing w:val="-2"/>
                <w:sz w:val="24"/>
              </w:rPr>
              <w:t>18,606.36</w:t>
            </w:r>
          </w:p>
        </w:tc>
      </w:tr>
      <w:tr>
        <w:trPr>
          <w:trHeight w:val="621" w:hRule="atLeast"/>
        </w:trPr>
        <w:tc>
          <w:tcPr>
            <w:tcW w:w="3824" w:type="dxa"/>
          </w:tcPr>
          <w:p>
            <w:pPr>
              <w:pStyle w:val="TableParagraph"/>
              <w:ind w:left="107"/>
              <w:rPr>
                <w:sz w:val="24"/>
              </w:rPr>
            </w:pPr>
            <w:r>
              <w:rPr>
                <w:spacing w:val="-1"/>
                <w:sz w:val="24"/>
              </w:rPr>
              <w:t>越界•世博园后世博创意文化集聚</w:t>
            </w:r>
          </w:p>
          <w:p>
            <w:pPr>
              <w:pStyle w:val="TableParagraph"/>
              <w:spacing w:line="292" w:lineRule="exact" w:before="2"/>
              <w:ind w:left="107"/>
              <w:rPr>
                <w:sz w:val="24"/>
              </w:rPr>
            </w:pPr>
            <w:r>
              <w:rPr>
                <w:spacing w:val="-3"/>
                <w:sz w:val="24"/>
              </w:rPr>
              <w:t>平台创建</w:t>
            </w:r>
          </w:p>
        </w:tc>
        <w:tc>
          <w:tcPr>
            <w:tcW w:w="2410" w:type="dxa"/>
          </w:tcPr>
          <w:p>
            <w:pPr>
              <w:pStyle w:val="TableParagraph"/>
              <w:spacing w:before="155"/>
              <w:ind w:right="96"/>
              <w:jc w:val="right"/>
              <w:rPr>
                <w:sz w:val="24"/>
              </w:rPr>
            </w:pPr>
            <w:r>
              <w:rPr>
                <w:spacing w:val="-2"/>
                <w:sz w:val="24"/>
              </w:rPr>
              <w:t>240,636.60</w:t>
            </w:r>
          </w:p>
        </w:tc>
        <w:tc>
          <w:tcPr>
            <w:tcW w:w="2590" w:type="dxa"/>
          </w:tcPr>
          <w:p>
            <w:pPr>
              <w:pStyle w:val="TableParagraph"/>
              <w:spacing w:before="155"/>
              <w:ind w:right="96"/>
              <w:jc w:val="right"/>
              <w:rPr>
                <w:sz w:val="24"/>
              </w:rPr>
            </w:pPr>
            <w:r>
              <w:rPr>
                <w:spacing w:val="-2"/>
                <w:sz w:val="24"/>
              </w:rPr>
              <w:t>240,636.60</w:t>
            </w:r>
          </w:p>
        </w:tc>
      </w:tr>
      <w:tr>
        <w:trPr>
          <w:trHeight w:val="623" w:hRule="atLeast"/>
        </w:trPr>
        <w:tc>
          <w:tcPr>
            <w:tcW w:w="3824" w:type="dxa"/>
          </w:tcPr>
          <w:p>
            <w:pPr>
              <w:pStyle w:val="TableParagraph"/>
              <w:ind w:left="107"/>
              <w:rPr>
                <w:sz w:val="24"/>
              </w:rPr>
            </w:pPr>
            <w:r>
              <w:rPr>
                <w:spacing w:val="-1"/>
                <w:sz w:val="24"/>
              </w:rPr>
              <w:t>越界•光华酷现代服务业第二批项</w:t>
            </w:r>
          </w:p>
          <w:p>
            <w:pPr>
              <w:pStyle w:val="TableParagraph"/>
              <w:spacing w:line="292" w:lineRule="exact" w:before="4"/>
              <w:ind w:left="107"/>
              <w:rPr>
                <w:sz w:val="24"/>
              </w:rPr>
            </w:pPr>
            <w:r>
              <w:rPr>
                <w:spacing w:val="-3"/>
                <w:sz w:val="24"/>
              </w:rPr>
              <w:t>目扶持金</w:t>
            </w:r>
          </w:p>
        </w:tc>
        <w:tc>
          <w:tcPr>
            <w:tcW w:w="2410" w:type="dxa"/>
          </w:tcPr>
          <w:p>
            <w:pPr>
              <w:pStyle w:val="TableParagraph"/>
              <w:spacing w:before="156"/>
              <w:ind w:right="96"/>
              <w:jc w:val="right"/>
              <w:rPr>
                <w:sz w:val="24"/>
              </w:rPr>
            </w:pPr>
            <w:r>
              <w:rPr>
                <w:spacing w:val="-2"/>
                <w:sz w:val="24"/>
              </w:rPr>
              <w:t>40,759.80</w:t>
            </w:r>
          </w:p>
        </w:tc>
        <w:tc>
          <w:tcPr>
            <w:tcW w:w="2590" w:type="dxa"/>
          </w:tcPr>
          <w:p>
            <w:pPr>
              <w:pStyle w:val="TableParagraph"/>
              <w:spacing w:before="156"/>
              <w:ind w:right="96"/>
              <w:jc w:val="right"/>
              <w:rPr>
                <w:sz w:val="24"/>
              </w:rPr>
            </w:pPr>
            <w:r>
              <w:rPr>
                <w:spacing w:val="-2"/>
                <w:sz w:val="24"/>
              </w:rPr>
              <w:t>40,981.86</w:t>
            </w:r>
          </w:p>
        </w:tc>
      </w:tr>
      <w:tr>
        <w:trPr>
          <w:trHeight w:val="311" w:hRule="atLeast"/>
        </w:trPr>
        <w:tc>
          <w:tcPr>
            <w:tcW w:w="3824" w:type="dxa"/>
          </w:tcPr>
          <w:p>
            <w:pPr>
              <w:pStyle w:val="TableParagraph"/>
              <w:spacing w:line="292" w:lineRule="exact"/>
              <w:ind w:left="107"/>
              <w:rPr>
                <w:sz w:val="24"/>
              </w:rPr>
            </w:pPr>
            <w:r>
              <w:rPr>
                <w:spacing w:val="-1"/>
                <w:sz w:val="24"/>
              </w:rPr>
              <w:t>越界•光华酷文创发展财政扶持金</w:t>
            </w:r>
          </w:p>
        </w:tc>
        <w:tc>
          <w:tcPr>
            <w:tcW w:w="2410" w:type="dxa"/>
          </w:tcPr>
          <w:p>
            <w:pPr>
              <w:pStyle w:val="TableParagraph"/>
              <w:spacing w:line="292" w:lineRule="exact"/>
              <w:ind w:right="96"/>
              <w:jc w:val="right"/>
              <w:rPr>
                <w:sz w:val="24"/>
              </w:rPr>
            </w:pPr>
            <w:r>
              <w:rPr>
                <w:spacing w:val="-2"/>
                <w:sz w:val="24"/>
              </w:rPr>
              <w:t>249,731.75</w:t>
            </w:r>
          </w:p>
        </w:tc>
        <w:tc>
          <w:tcPr>
            <w:tcW w:w="2590" w:type="dxa"/>
          </w:tcPr>
          <w:p>
            <w:pPr>
              <w:pStyle w:val="TableParagraph"/>
              <w:spacing w:line="292" w:lineRule="exact"/>
              <w:ind w:right="96"/>
              <w:jc w:val="right"/>
              <w:rPr>
                <w:sz w:val="24"/>
              </w:rPr>
            </w:pPr>
            <w:r>
              <w:rPr>
                <w:spacing w:val="-2"/>
                <w:sz w:val="24"/>
              </w:rPr>
              <w:t>69,971.00</w:t>
            </w:r>
          </w:p>
        </w:tc>
      </w:tr>
      <w:tr>
        <w:trPr>
          <w:trHeight w:val="621" w:hRule="atLeast"/>
        </w:trPr>
        <w:tc>
          <w:tcPr>
            <w:tcW w:w="3824" w:type="dxa"/>
          </w:tcPr>
          <w:p>
            <w:pPr>
              <w:pStyle w:val="TableParagraph"/>
              <w:spacing w:line="307" w:lineRule="exact"/>
              <w:ind w:left="107"/>
              <w:rPr>
                <w:sz w:val="24"/>
              </w:rPr>
            </w:pPr>
            <w:r>
              <w:rPr>
                <w:spacing w:val="-1"/>
                <w:sz w:val="24"/>
              </w:rPr>
              <w:t>越界•南翔智地三期生产性服务业</w:t>
            </w:r>
          </w:p>
          <w:p>
            <w:pPr>
              <w:pStyle w:val="TableParagraph"/>
              <w:spacing w:line="292" w:lineRule="exact" w:before="2"/>
              <w:ind w:left="107"/>
              <w:rPr>
                <w:sz w:val="24"/>
              </w:rPr>
            </w:pPr>
            <w:r>
              <w:rPr>
                <w:spacing w:val="-2"/>
                <w:sz w:val="24"/>
              </w:rPr>
              <w:t>功能区智慧服务平台</w:t>
            </w:r>
          </w:p>
        </w:tc>
        <w:tc>
          <w:tcPr>
            <w:tcW w:w="2410" w:type="dxa"/>
          </w:tcPr>
          <w:p>
            <w:pPr>
              <w:pStyle w:val="TableParagraph"/>
              <w:spacing w:before="155"/>
              <w:ind w:right="96"/>
              <w:jc w:val="right"/>
              <w:rPr>
                <w:sz w:val="24"/>
              </w:rPr>
            </w:pPr>
            <w:r>
              <w:rPr>
                <w:spacing w:val="-2"/>
                <w:sz w:val="24"/>
              </w:rPr>
              <w:t>1,050,000.00</w:t>
            </w:r>
          </w:p>
        </w:tc>
        <w:tc>
          <w:tcPr>
            <w:tcW w:w="2590" w:type="dxa"/>
          </w:tcPr>
          <w:p>
            <w:pPr>
              <w:pStyle w:val="TableParagraph"/>
              <w:rPr>
                <w:rFonts w:ascii="Times New Roman"/>
                <w:sz w:val="22"/>
              </w:rPr>
            </w:pPr>
          </w:p>
        </w:tc>
      </w:tr>
      <w:tr>
        <w:trPr>
          <w:trHeight w:val="623" w:hRule="atLeast"/>
        </w:trPr>
        <w:tc>
          <w:tcPr>
            <w:tcW w:w="3824" w:type="dxa"/>
          </w:tcPr>
          <w:p>
            <w:pPr>
              <w:pStyle w:val="TableParagraph"/>
              <w:spacing w:line="307" w:lineRule="exact"/>
              <w:ind w:left="107"/>
              <w:rPr>
                <w:sz w:val="24"/>
              </w:rPr>
            </w:pPr>
            <w:r>
              <w:rPr>
                <w:spacing w:val="-1"/>
                <w:sz w:val="24"/>
              </w:rPr>
              <w:t>越界•世博园时尚设计产业集聚空</w:t>
            </w:r>
          </w:p>
          <w:p>
            <w:pPr>
              <w:pStyle w:val="TableParagraph"/>
              <w:spacing w:line="292" w:lineRule="exact" w:before="4"/>
              <w:ind w:left="107"/>
              <w:rPr>
                <w:sz w:val="24"/>
              </w:rPr>
            </w:pPr>
            <w:r>
              <w:rPr>
                <w:spacing w:val="-10"/>
                <w:sz w:val="24"/>
              </w:rPr>
              <w:t>间</w:t>
            </w:r>
          </w:p>
        </w:tc>
        <w:tc>
          <w:tcPr>
            <w:tcW w:w="2410" w:type="dxa"/>
          </w:tcPr>
          <w:p>
            <w:pPr>
              <w:pStyle w:val="TableParagraph"/>
              <w:spacing w:before="155"/>
              <w:ind w:right="96"/>
              <w:jc w:val="right"/>
              <w:rPr>
                <w:sz w:val="24"/>
              </w:rPr>
            </w:pPr>
            <w:r>
              <w:rPr>
                <w:spacing w:val="-2"/>
                <w:sz w:val="24"/>
              </w:rPr>
              <w:t>11,012.96</w:t>
            </w:r>
          </w:p>
        </w:tc>
        <w:tc>
          <w:tcPr>
            <w:tcW w:w="2590" w:type="dxa"/>
          </w:tcPr>
          <w:p>
            <w:pPr>
              <w:pStyle w:val="TableParagraph"/>
              <w:rPr>
                <w:rFonts w:ascii="Times New Roman"/>
                <w:sz w:val="22"/>
              </w:rPr>
            </w:pPr>
          </w:p>
        </w:tc>
      </w:tr>
      <w:tr>
        <w:trPr>
          <w:trHeight w:val="621" w:hRule="atLeast"/>
        </w:trPr>
        <w:tc>
          <w:tcPr>
            <w:tcW w:w="3824" w:type="dxa"/>
          </w:tcPr>
          <w:p>
            <w:pPr>
              <w:pStyle w:val="TableParagraph"/>
              <w:spacing w:line="307" w:lineRule="exact"/>
              <w:ind w:left="107"/>
              <w:rPr>
                <w:sz w:val="24"/>
              </w:rPr>
            </w:pPr>
            <w:r>
              <w:rPr>
                <w:spacing w:val="-1"/>
                <w:sz w:val="24"/>
              </w:rPr>
              <w:t>越界•世博园时尚设计产业集聚空</w:t>
            </w:r>
          </w:p>
          <w:p>
            <w:pPr>
              <w:pStyle w:val="TableParagraph"/>
              <w:spacing w:line="292" w:lineRule="exact" w:before="2"/>
              <w:ind w:left="107"/>
              <w:rPr>
                <w:sz w:val="24"/>
              </w:rPr>
            </w:pPr>
            <w:r>
              <w:rPr>
                <w:spacing w:val="-10"/>
                <w:sz w:val="24"/>
              </w:rPr>
              <w:t>间</w:t>
            </w:r>
          </w:p>
        </w:tc>
        <w:tc>
          <w:tcPr>
            <w:tcW w:w="2410" w:type="dxa"/>
          </w:tcPr>
          <w:p>
            <w:pPr>
              <w:pStyle w:val="TableParagraph"/>
              <w:spacing w:before="155"/>
              <w:ind w:right="96"/>
              <w:jc w:val="right"/>
              <w:rPr>
                <w:sz w:val="24"/>
              </w:rPr>
            </w:pPr>
            <w:r>
              <w:rPr>
                <w:spacing w:val="-2"/>
                <w:sz w:val="24"/>
              </w:rPr>
              <w:t>868,182.57</w:t>
            </w:r>
          </w:p>
        </w:tc>
        <w:tc>
          <w:tcPr>
            <w:tcW w:w="2590" w:type="dxa"/>
          </w:tcPr>
          <w:p>
            <w:pPr>
              <w:pStyle w:val="TableParagraph"/>
              <w:rPr>
                <w:rFonts w:ascii="Times New Roman"/>
                <w:sz w:val="22"/>
              </w:rPr>
            </w:pPr>
          </w:p>
        </w:tc>
      </w:tr>
      <w:tr>
        <w:trPr>
          <w:trHeight w:val="311" w:hRule="atLeast"/>
        </w:trPr>
        <w:tc>
          <w:tcPr>
            <w:tcW w:w="3824" w:type="dxa"/>
          </w:tcPr>
          <w:p>
            <w:pPr>
              <w:pStyle w:val="TableParagraph"/>
              <w:spacing w:line="292" w:lineRule="exact"/>
              <w:ind w:left="107"/>
              <w:rPr>
                <w:sz w:val="24"/>
              </w:rPr>
            </w:pPr>
            <w:r>
              <w:rPr>
                <w:spacing w:val="-2"/>
                <w:sz w:val="24"/>
              </w:rPr>
              <w:t>政府扶持资金</w:t>
            </w:r>
          </w:p>
        </w:tc>
        <w:tc>
          <w:tcPr>
            <w:tcW w:w="2410" w:type="dxa"/>
          </w:tcPr>
          <w:p>
            <w:pPr>
              <w:pStyle w:val="TableParagraph"/>
              <w:spacing w:line="292" w:lineRule="exact"/>
              <w:ind w:right="96"/>
              <w:jc w:val="right"/>
              <w:rPr>
                <w:sz w:val="24"/>
              </w:rPr>
            </w:pPr>
            <w:r>
              <w:rPr>
                <w:spacing w:val="-2"/>
                <w:sz w:val="24"/>
              </w:rPr>
              <w:t>7,327,481.93</w:t>
            </w:r>
          </w:p>
        </w:tc>
        <w:tc>
          <w:tcPr>
            <w:tcW w:w="2590" w:type="dxa"/>
          </w:tcPr>
          <w:p>
            <w:pPr>
              <w:pStyle w:val="TableParagraph"/>
              <w:spacing w:line="292" w:lineRule="exact"/>
              <w:ind w:right="96"/>
              <w:jc w:val="right"/>
              <w:rPr>
                <w:sz w:val="24"/>
              </w:rPr>
            </w:pPr>
            <w:r>
              <w:rPr>
                <w:spacing w:val="-2"/>
                <w:sz w:val="24"/>
              </w:rPr>
              <w:t>8,741,218.24</w:t>
            </w:r>
          </w:p>
        </w:tc>
      </w:tr>
      <w:tr>
        <w:trPr>
          <w:trHeight w:val="311" w:hRule="atLeast"/>
        </w:trPr>
        <w:tc>
          <w:tcPr>
            <w:tcW w:w="3824" w:type="dxa"/>
          </w:tcPr>
          <w:p>
            <w:pPr>
              <w:pStyle w:val="TableParagraph"/>
              <w:spacing w:line="292" w:lineRule="exact"/>
              <w:ind w:left="107"/>
              <w:rPr>
                <w:sz w:val="24"/>
              </w:rPr>
            </w:pPr>
            <w:r>
              <w:rPr>
                <w:spacing w:val="-3"/>
                <w:sz w:val="24"/>
              </w:rPr>
              <w:t>公共服务平台及各项补贴</w:t>
            </w:r>
          </w:p>
        </w:tc>
        <w:tc>
          <w:tcPr>
            <w:tcW w:w="2410" w:type="dxa"/>
          </w:tcPr>
          <w:p>
            <w:pPr>
              <w:pStyle w:val="TableParagraph"/>
              <w:spacing w:line="292" w:lineRule="exact"/>
              <w:ind w:right="96"/>
              <w:jc w:val="right"/>
              <w:rPr>
                <w:sz w:val="24"/>
              </w:rPr>
            </w:pPr>
            <w:r>
              <w:rPr>
                <w:spacing w:val="-2"/>
                <w:sz w:val="24"/>
              </w:rPr>
              <w:t>1,533,420.73</w:t>
            </w:r>
          </w:p>
        </w:tc>
        <w:tc>
          <w:tcPr>
            <w:tcW w:w="2590" w:type="dxa"/>
          </w:tcPr>
          <w:p>
            <w:pPr>
              <w:pStyle w:val="TableParagraph"/>
              <w:spacing w:line="292" w:lineRule="exact"/>
              <w:ind w:right="96"/>
              <w:jc w:val="right"/>
              <w:rPr>
                <w:sz w:val="24"/>
              </w:rPr>
            </w:pPr>
            <w:r>
              <w:rPr>
                <w:spacing w:val="-2"/>
                <w:sz w:val="24"/>
              </w:rPr>
              <w:t>702,000.00</w:t>
            </w:r>
          </w:p>
        </w:tc>
      </w:tr>
      <w:tr>
        <w:trPr>
          <w:trHeight w:val="621" w:hRule="atLeast"/>
        </w:trPr>
        <w:tc>
          <w:tcPr>
            <w:tcW w:w="3824" w:type="dxa"/>
          </w:tcPr>
          <w:p>
            <w:pPr>
              <w:pStyle w:val="TableParagraph"/>
              <w:ind w:left="107"/>
              <w:rPr>
                <w:sz w:val="24"/>
              </w:rPr>
            </w:pPr>
            <w:r>
              <w:rPr>
                <w:spacing w:val="-3"/>
                <w:sz w:val="24"/>
              </w:rPr>
              <w:t>现代服务业及企业文化发展专项资</w:t>
            </w:r>
          </w:p>
          <w:p>
            <w:pPr>
              <w:pStyle w:val="TableParagraph"/>
              <w:spacing w:line="289" w:lineRule="exact" w:before="5"/>
              <w:ind w:left="107"/>
              <w:rPr>
                <w:sz w:val="24"/>
              </w:rPr>
            </w:pPr>
            <w:r>
              <w:rPr>
                <w:spacing w:val="-10"/>
                <w:sz w:val="24"/>
              </w:rPr>
              <w:t>金</w:t>
            </w:r>
          </w:p>
        </w:tc>
        <w:tc>
          <w:tcPr>
            <w:tcW w:w="2410" w:type="dxa"/>
          </w:tcPr>
          <w:p>
            <w:pPr>
              <w:pStyle w:val="TableParagraph"/>
              <w:spacing w:before="156"/>
              <w:ind w:right="96"/>
              <w:jc w:val="right"/>
              <w:rPr>
                <w:sz w:val="24"/>
              </w:rPr>
            </w:pPr>
            <w:r>
              <w:rPr>
                <w:spacing w:val="-2"/>
                <w:sz w:val="24"/>
              </w:rPr>
              <w:t>2,980,000.00</w:t>
            </w:r>
          </w:p>
        </w:tc>
        <w:tc>
          <w:tcPr>
            <w:tcW w:w="2590" w:type="dxa"/>
          </w:tcPr>
          <w:p>
            <w:pPr>
              <w:pStyle w:val="TableParagraph"/>
              <w:spacing w:before="156"/>
              <w:ind w:right="96"/>
              <w:jc w:val="right"/>
              <w:rPr>
                <w:sz w:val="24"/>
              </w:rPr>
            </w:pPr>
            <w:r>
              <w:rPr>
                <w:spacing w:val="-2"/>
                <w:sz w:val="24"/>
              </w:rPr>
              <w:t>570,000.00</w:t>
            </w:r>
          </w:p>
        </w:tc>
      </w:tr>
      <w:tr>
        <w:trPr>
          <w:trHeight w:val="311" w:hRule="atLeast"/>
        </w:trPr>
        <w:tc>
          <w:tcPr>
            <w:tcW w:w="3824" w:type="dxa"/>
          </w:tcPr>
          <w:p>
            <w:pPr>
              <w:pStyle w:val="TableParagraph"/>
              <w:spacing w:line="289" w:lineRule="exact" w:before="2"/>
              <w:ind w:left="107"/>
              <w:rPr>
                <w:sz w:val="24"/>
              </w:rPr>
            </w:pPr>
            <w:r>
              <w:rPr>
                <w:spacing w:val="-3"/>
                <w:sz w:val="24"/>
              </w:rPr>
              <w:t>分散就业岗位及培训补贴</w:t>
            </w:r>
          </w:p>
        </w:tc>
        <w:tc>
          <w:tcPr>
            <w:tcW w:w="2410" w:type="dxa"/>
          </w:tcPr>
          <w:p>
            <w:pPr>
              <w:pStyle w:val="TableParagraph"/>
              <w:spacing w:line="289" w:lineRule="exact" w:before="2"/>
              <w:ind w:right="96"/>
              <w:jc w:val="right"/>
              <w:rPr>
                <w:sz w:val="24"/>
              </w:rPr>
            </w:pPr>
            <w:r>
              <w:rPr>
                <w:spacing w:val="-2"/>
                <w:sz w:val="24"/>
              </w:rPr>
              <w:t>32,559.56</w:t>
            </w:r>
          </w:p>
        </w:tc>
        <w:tc>
          <w:tcPr>
            <w:tcW w:w="2590" w:type="dxa"/>
          </w:tcPr>
          <w:p>
            <w:pPr>
              <w:pStyle w:val="TableParagraph"/>
              <w:spacing w:line="289" w:lineRule="exact" w:before="2"/>
              <w:ind w:right="96"/>
              <w:jc w:val="right"/>
              <w:rPr>
                <w:sz w:val="24"/>
              </w:rPr>
            </w:pPr>
            <w:r>
              <w:rPr>
                <w:spacing w:val="-2"/>
                <w:sz w:val="24"/>
              </w:rPr>
              <w:t>13,463.44</w:t>
            </w:r>
          </w:p>
        </w:tc>
      </w:tr>
      <w:tr>
        <w:trPr>
          <w:trHeight w:val="311" w:hRule="atLeast"/>
        </w:trPr>
        <w:tc>
          <w:tcPr>
            <w:tcW w:w="3824" w:type="dxa"/>
          </w:tcPr>
          <w:p>
            <w:pPr>
              <w:pStyle w:val="TableParagraph"/>
              <w:spacing w:line="292" w:lineRule="exact"/>
              <w:ind w:left="107"/>
              <w:rPr>
                <w:sz w:val="24"/>
              </w:rPr>
            </w:pPr>
            <w:r>
              <w:rPr>
                <w:spacing w:val="-2"/>
                <w:sz w:val="24"/>
              </w:rPr>
              <w:t>进项税加计抵减</w:t>
            </w:r>
          </w:p>
        </w:tc>
        <w:tc>
          <w:tcPr>
            <w:tcW w:w="2410" w:type="dxa"/>
          </w:tcPr>
          <w:p>
            <w:pPr>
              <w:pStyle w:val="TableParagraph"/>
              <w:spacing w:line="292" w:lineRule="exact"/>
              <w:ind w:right="96"/>
              <w:jc w:val="right"/>
              <w:rPr>
                <w:sz w:val="24"/>
              </w:rPr>
            </w:pPr>
            <w:r>
              <w:rPr>
                <w:spacing w:val="-2"/>
                <w:sz w:val="24"/>
              </w:rPr>
              <w:t>3,105,833.69</w:t>
            </w:r>
          </w:p>
        </w:tc>
        <w:tc>
          <w:tcPr>
            <w:tcW w:w="2590" w:type="dxa"/>
          </w:tcPr>
          <w:p>
            <w:pPr>
              <w:pStyle w:val="TableParagraph"/>
              <w:spacing w:line="292" w:lineRule="exact"/>
              <w:ind w:right="96"/>
              <w:jc w:val="right"/>
              <w:rPr>
                <w:sz w:val="24"/>
              </w:rPr>
            </w:pPr>
            <w:r>
              <w:rPr>
                <w:spacing w:val="-2"/>
                <w:sz w:val="24"/>
              </w:rPr>
              <w:t>5,345,137.98</w:t>
            </w:r>
          </w:p>
        </w:tc>
      </w:tr>
      <w:tr>
        <w:trPr>
          <w:trHeight w:val="311" w:hRule="atLeast"/>
        </w:trPr>
        <w:tc>
          <w:tcPr>
            <w:tcW w:w="3824" w:type="dxa"/>
          </w:tcPr>
          <w:p>
            <w:pPr>
              <w:pStyle w:val="TableParagraph"/>
              <w:spacing w:line="292" w:lineRule="exact"/>
              <w:ind w:left="107"/>
              <w:rPr>
                <w:sz w:val="24"/>
              </w:rPr>
            </w:pPr>
            <w:r>
              <w:rPr>
                <w:spacing w:val="-1"/>
                <w:sz w:val="24"/>
              </w:rPr>
              <w:t>代扣个人所得税手续费</w:t>
            </w:r>
          </w:p>
        </w:tc>
        <w:tc>
          <w:tcPr>
            <w:tcW w:w="2410" w:type="dxa"/>
          </w:tcPr>
          <w:p>
            <w:pPr>
              <w:pStyle w:val="TableParagraph"/>
              <w:spacing w:line="292" w:lineRule="exact"/>
              <w:ind w:right="96"/>
              <w:jc w:val="right"/>
              <w:rPr>
                <w:sz w:val="24"/>
              </w:rPr>
            </w:pPr>
            <w:r>
              <w:rPr>
                <w:spacing w:val="-2"/>
                <w:sz w:val="24"/>
              </w:rPr>
              <w:t>108,027.58</w:t>
            </w:r>
          </w:p>
        </w:tc>
        <w:tc>
          <w:tcPr>
            <w:tcW w:w="2590" w:type="dxa"/>
          </w:tcPr>
          <w:p>
            <w:pPr>
              <w:pStyle w:val="TableParagraph"/>
              <w:spacing w:line="292" w:lineRule="exact"/>
              <w:ind w:right="96"/>
              <w:jc w:val="right"/>
              <w:rPr>
                <w:sz w:val="24"/>
              </w:rPr>
            </w:pPr>
            <w:r>
              <w:rPr>
                <w:spacing w:val="-2"/>
                <w:sz w:val="24"/>
              </w:rPr>
              <w:t>100,216.71</w:t>
            </w:r>
          </w:p>
        </w:tc>
      </w:tr>
      <w:tr>
        <w:trPr>
          <w:trHeight w:val="311" w:hRule="atLeast"/>
        </w:trPr>
        <w:tc>
          <w:tcPr>
            <w:tcW w:w="3824" w:type="dxa"/>
          </w:tcPr>
          <w:p>
            <w:pPr>
              <w:pStyle w:val="TableParagraph"/>
              <w:spacing w:line="292" w:lineRule="exact"/>
              <w:ind w:left="6"/>
              <w:jc w:val="center"/>
              <w:rPr>
                <w:sz w:val="24"/>
              </w:rPr>
            </w:pPr>
            <w:r>
              <w:rPr>
                <w:spacing w:val="-5"/>
                <w:sz w:val="24"/>
              </w:rPr>
              <w:t>合计</w:t>
            </w:r>
          </w:p>
        </w:tc>
        <w:tc>
          <w:tcPr>
            <w:tcW w:w="2410" w:type="dxa"/>
          </w:tcPr>
          <w:p>
            <w:pPr>
              <w:pStyle w:val="TableParagraph"/>
              <w:spacing w:line="292" w:lineRule="exact"/>
              <w:ind w:right="96"/>
              <w:jc w:val="right"/>
              <w:rPr>
                <w:sz w:val="24"/>
              </w:rPr>
            </w:pPr>
            <w:r>
              <w:rPr>
                <w:spacing w:val="-2"/>
                <w:sz w:val="24"/>
              </w:rPr>
              <w:t>18,165,551.77</w:t>
            </w:r>
          </w:p>
        </w:tc>
        <w:tc>
          <w:tcPr>
            <w:tcW w:w="2590" w:type="dxa"/>
          </w:tcPr>
          <w:p>
            <w:pPr>
              <w:pStyle w:val="TableParagraph"/>
              <w:spacing w:line="292" w:lineRule="exact"/>
              <w:ind w:right="96"/>
              <w:jc w:val="right"/>
              <w:rPr>
                <w:sz w:val="24"/>
              </w:rPr>
            </w:pPr>
            <w:r>
              <w:rPr>
                <w:spacing w:val="-2"/>
                <w:sz w:val="24"/>
              </w:rPr>
              <w:t>16,444,530.43</w:t>
            </w:r>
          </w:p>
        </w:tc>
      </w:tr>
    </w:tbl>
    <w:p>
      <w:pPr>
        <w:pStyle w:val="BodyText"/>
        <w:spacing w:before="14"/>
      </w:pPr>
    </w:p>
    <w:p>
      <w:pPr>
        <w:pStyle w:val="BodyText"/>
        <w:spacing w:line="242" w:lineRule="auto"/>
        <w:ind w:left="517" w:right="8687"/>
      </w:pPr>
      <w:r>
        <w:rPr>
          <w:spacing w:val="-2"/>
        </w:rPr>
        <w:t>其他说明：</w:t>
      </w:r>
      <w:r>
        <w:rPr>
          <w:spacing w:val="-6"/>
        </w:rPr>
        <w:t>无。</w:t>
      </w:r>
    </w:p>
    <w:p>
      <w:pPr>
        <w:spacing w:after="0" w:line="242" w:lineRule="auto"/>
        <w:sectPr>
          <w:pgSz w:w="11910" w:h="16840"/>
          <w:pgMar w:header="882" w:footer="1195" w:top="1380" w:bottom="1380" w:left="760" w:right="740"/>
        </w:sectPr>
      </w:pPr>
    </w:p>
    <w:p>
      <w:pPr>
        <w:pStyle w:val="BodyText"/>
        <w:spacing w:before="56"/>
        <w:ind w:left="517"/>
      </w:pPr>
      <w:r>
        <w:rPr/>
        <w:t>68</w:t>
      </w:r>
      <w:r>
        <w:rPr>
          <w:spacing w:val="1"/>
        </w:rPr>
        <w:t>、投资收益</w:t>
      </w:r>
    </w:p>
    <w:p>
      <w:pPr>
        <w:pStyle w:val="BodyText"/>
        <w:spacing w:before="65"/>
        <w:ind w:left="517"/>
      </w:pPr>
      <w:r>
        <w:rPr>
          <w:spacing w:val="-3"/>
        </w:rPr>
        <w:t>√适用 □不适用</w:t>
      </w:r>
    </w:p>
    <w:p>
      <w:pPr>
        <w:pStyle w:val="BodyText"/>
        <w:tabs>
          <w:tab w:pos="7910" w:val="left" w:leader="none"/>
        </w:tabs>
        <w:spacing w:before="2"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311" w:hRule="atLeast"/>
        </w:trPr>
        <w:tc>
          <w:tcPr>
            <w:tcW w:w="3562" w:type="dxa"/>
          </w:tcPr>
          <w:p>
            <w:pPr>
              <w:pStyle w:val="TableParagraph"/>
              <w:spacing w:line="292" w:lineRule="exact"/>
              <w:ind w:left="9"/>
              <w:jc w:val="center"/>
              <w:rPr>
                <w:sz w:val="24"/>
              </w:rPr>
            </w:pPr>
            <w:r>
              <w:rPr>
                <w:spacing w:val="-5"/>
                <w:sz w:val="24"/>
              </w:rPr>
              <w:t>项目</w:t>
            </w:r>
          </w:p>
        </w:tc>
        <w:tc>
          <w:tcPr>
            <w:tcW w:w="2626" w:type="dxa"/>
          </w:tcPr>
          <w:p>
            <w:pPr>
              <w:pStyle w:val="TableParagraph"/>
              <w:spacing w:line="292" w:lineRule="exact"/>
              <w:ind w:left="712"/>
              <w:rPr>
                <w:sz w:val="24"/>
              </w:rPr>
            </w:pPr>
            <w:r>
              <w:rPr>
                <w:spacing w:val="-2"/>
                <w:sz w:val="24"/>
              </w:rPr>
              <w:t>本期发生额</w:t>
            </w:r>
          </w:p>
        </w:tc>
        <w:tc>
          <w:tcPr>
            <w:tcW w:w="2636" w:type="dxa"/>
          </w:tcPr>
          <w:p>
            <w:pPr>
              <w:pStyle w:val="TableParagraph"/>
              <w:spacing w:line="292" w:lineRule="exact"/>
              <w:ind w:left="717"/>
              <w:rPr>
                <w:sz w:val="24"/>
              </w:rPr>
            </w:pPr>
            <w:r>
              <w:rPr>
                <w:spacing w:val="-2"/>
                <w:sz w:val="24"/>
              </w:rPr>
              <w:t>上期发生额</w:t>
            </w:r>
          </w:p>
        </w:tc>
      </w:tr>
      <w:tr>
        <w:trPr>
          <w:trHeight w:val="621" w:hRule="atLeast"/>
        </w:trPr>
        <w:tc>
          <w:tcPr>
            <w:tcW w:w="3562" w:type="dxa"/>
          </w:tcPr>
          <w:p>
            <w:pPr>
              <w:pStyle w:val="TableParagraph"/>
              <w:ind w:left="107"/>
              <w:rPr>
                <w:sz w:val="24"/>
              </w:rPr>
            </w:pPr>
            <w:r>
              <w:rPr>
                <w:spacing w:val="-1"/>
                <w:sz w:val="24"/>
              </w:rPr>
              <w:t>权益法核算的长期股权投资收</w:t>
            </w:r>
          </w:p>
          <w:p>
            <w:pPr>
              <w:pStyle w:val="TableParagraph"/>
              <w:spacing w:line="289" w:lineRule="exact" w:before="4"/>
              <w:ind w:left="107"/>
              <w:rPr>
                <w:sz w:val="24"/>
              </w:rPr>
            </w:pPr>
            <w:r>
              <w:rPr>
                <w:spacing w:val="-10"/>
                <w:sz w:val="24"/>
              </w:rPr>
              <w:t>益</w:t>
            </w:r>
          </w:p>
        </w:tc>
        <w:tc>
          <w:tcPr>
            <w:tcW w:w="2626" w:type="dxa"/>
          </w:tcPr>
          <w:p>
            <w:pPr>
              <w:pStyle w:val="TableParagraph"/>
              <w:spacing w:before="156"/>
              <w:ind w:right="96"/>
              <w:jc w:val="right"/>
              <w:rPr>
                <w:sz w:val="24"/>
              </w:rPr>
            </w:pPr>
            <w:r>
              <w:rPr>
                <w:sz w:val="24"/>
              </w:rPr>
              <w:t>-</w:t>
            </w:r>
            <w:r>
              <w:rPr>
                <w:spacing w:val="-2"/>
                <w:sz w:val="24"/>
              </w:rPr>
              <w:t>20,309,279.25</w:t>
            </w:r>
          </w:p>
        </w:tc>
        <w:tc>
          <w:tcPr>
            <w:tcW w:w="2636" w:type="dxa"/>
          </w:tcPr>
          <w:p>
            <w:pPr>
              <w:pStyle w:val="TableParagraph"/>
              <w:spacing w:before="156"/>
              <w:ind w:right="96"/>
              <w:jc w:val="right"/>
              <w:rPr>
                <w:sz w:val="24"/>
              </w:rPr>
            </w:pPr>
            <w:r>
              <w:rPr>
                <w:sz w:val="24"/>
              </w:rPr>
              <w:t>-</w:t>
            </w:r>
            <w:r>
              <w:rPr>
                <w:spacing w:val="-2"/>
                <w:sz w:val="24"/>
              </w:rPr>
              <w:t>8,062,154.96</w:t>
            </w:r>
          </w:p>
        </w:tc>
      </w:tr>
      <w:tr>
        <w:trPr>
          <w:trHeight w:val="623" w:hRule="atLeast"/>
        </w:trPr>
        <w:tc>
          <w:tcPr>
            <w:tcW w:w="3562" w:type="dxa"/>
          </w:tcPr>
          <w:p>
            <w:pPr>
              <w:pStyle w:val="TableParagraph"/>
              <w:spacing w:line="310" w:lineRule="atLeast"/>
              <w:ind w:left="107" w:right="322"/>
              <w:rPr>
                <w:sz w:val="24"/>
              </w:rPr>
            </w:pPr>
            <w:r>
              <w:rPr>
                <w:spacing w:val="-2"/>
                <w:sz w:val="24"/>
              </w:rPr>
              <w:t>处置长期股权投资产生的投资</w:t>
            </w:r>
            <w:r>
              <w:rPr>
                <w:spacing w:val="-6"/>
                <w:sz w:val="24"/>
              </w:rPr>
              <w:t>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3" w:hRule="atLeast"/>
        </w:trPr>
        <w:tc>
          <w:tcPr>
            <w:tcW w:w="3562" w:type="dxa"/>
          </w:tcPr>
          <w:p>
            <w:pPr>
              <w:pStyle w:val="TableParagraph"/>
              <w:ind w:left="107"/>
              <w:rPr>
                <w:sz w:val="24"/>
              </w:rPr>
            </w:pPr>
            <w:r>
              <w:rPr>
                <w:spacing w:val="-1"/>
                <w:sz w:val="24"/>
              </w:rPr>
              <w:t>交易性金融资产在持有期间的</w:t>
            </w:r>
          </w:p>
          <w:p>
            <w:pPr>
              <w:pStyle w:val="TableParagraph"/>
              <w:spacing w:line="292" w:lineRule="exact" w:before="4"/>
              <w:ind w:left="107"/>
              <w:rPr>
                <w:sz w:val="24"/>
              </w:rPr>
            </w:pPr>
            <w:r>
              <w:rPr>
                <w:spacing w:val="-3"/>
                <w:sz w:val="24"/>
              </w:rPr>
              <w:t>投资收益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1" w:hRule="atLeast"/>
        </w:trPr>
        <w:tc>
          <w:tcPr>
            <w:tcW w:w="3562" w:type="dxa"/>
          </w:tcPr>
          <w:p>
            <w:pPr>
              <w:pStyle w:val="TableParagraph"/>
              <w:ind w:left="107"/>
              <w:rPr>
                <w:sz w:val="24"/>
              </w:rPr>
            </w:pPr>
            <w:r>
              <w:rPr>
                <w:spacing w:val="-1"/>
                <w:sz w:val="24"/>
              </w:rPr>
              <w:t>其他权益工具投资在持有期间</w:t>
            </w:r>
          </w:p>
          <w:p>
            <w:pPr>
              <w:pStyle w:val="TableParagraph"/>
              <w:spacing w:line="292" w:lineRule="exact" w:before="2"/>
              <w:ind w:left="107"/>
              <w:rPr>
                <w:sz w:val="24"/>
              </w:rPr>
            </w:pPr>
            <w:r>
              <w:rPr>
                <w:spacing w:val="-2"/>
                <w:sz w:val="24"/>
              </w:rPr>
              <w:t>取得的股利收入</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4" w:hRule="atLeast"/>
        </w:trPr>
        <w:tc>
          <w:tcPr>
            <w:tcW w:w="3562" w:type="dxa"/>
          </w:tcPr>
          <w:p>
            <w:pPr>
              <w:pStyle w:val="TableParagraph"/>
              <w:ind w:left="107"/>
              <w:rPr>
                <w:sz w:val="24"/>
              </w:rPr>
            </w:pPr>
            <w:r>
              <w:rPr>
                <w:spacing w:val="-1"/>
                <w:sz w:val="24"/>
              </w:rPr>
              <w:t>债权投资在持有期间取得的利</w:t>
            </w:r>
          </w:p>
          <w:p>
            <w:pPr>
              <w:pStyle w:val="TableParagraph"/>
              <w:spacing w:line="292" w:lineRule="exact" w:before="5"/>
              <w:ind w:left="107"/>
              <w:rPr>
                <w:sz w:val="24"/>
              </w:rPr>
            </w:pPr>
            <w:r>
              <w:rPr>
                <w:spacing w:val="-4"/>
                <w:sz w:val="24"/>
              </w:rPr>
              <w:t>息收入</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1" w:hRule="atLeast"/>
        </w:trPr>
        <w:tc>
          <w:tcPr>
            <w:tcW w:w="3562" w:type="dxa"/>
          </w:tcPr>
          <w:p>
            <w:pPr>
              <w:pStyle w:val="TableParagraph"/>
              <w:ind w:left="107"/>
              <w:rPr>
                <w:sz w:val="24"/>
              </w:rPr>
            </w:pPr>
            <w:r>
              <w:rPr>
                <w:spacing w:val="-1"/>
                <w:sz w:val="24"/>
              </w:rPr>
              <w:t>其他债权投资在持有期间取得</w:t>
            </w:r>
          </w:p>
          <w:p>
            <w:pPr>
              <w:pStyle w:val="TableParagraph"/>
              <w:spacing w:line="292" w:lineRule="exact" w:before="2"/>
              <w:ind w:left="107"/>
              <w:rPr>
                <w:sz w:val="24"/>
              </w:rPr>
            </w:pPr>
            <w:r>
              <w:rPr>
                <w:spacing w:val="-2"/>
                <w:sz w:val="24"/>
              </w:rPr>
              <w:t>的利息收入</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3" w:hRule="atLeast"/>
        </w:trPr>
        <w:tc>
          <w:tcPr>
            <w:tcW w:w="3562" w:type="dxa"/>
          </w:tcPr>
          <w:p>
            <w:pPr>
              <w:pStyle w:val="TableParagraph"/>
              <w:spacing w:line="307" w:lineRule="exact"/>
              <w:ind w:left="107"/>
              <w:rPr>
                <w:sz w:val="24"/>
              </w:rPr>
            </w:pPr>
            <w:r>
              <w:rPr>
                <w:spacing w:val="-1"/>
                <w:sz w:val="24"/>
              </w:rPr>
              <w:t>处置交易性金融资产取得的投</w:t>
            </w:r>
          </w:p>
          <w:p>
            <w:pPr>
              <w:pStyle w:val="TableParagraph"/>
              <w:spacing w:line="292" w:lineRule="exact" w:before="4"/>
              <w:ind w:left="107"/>
              <w:rPr>
                <w:sz w:val="24"/>
              </w:rPr>
            </w:pPr>
            <w:r>
              <w:rPr>
                <w:spacing w:val="-4"/>
                <w:sz w:val="24"/>
              </w:rPr>
              <w:t>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1" w:hRule="atLeast"/>
        </w:trPr>
        <w:tc>
          <w:tcPr>
            <w:tcW w:w="3562" w:type="dxa"/>
          </w:tcPr>
          <w:p>
            <w:pPr>
              <w:pStyle w:val="TableParagraph"/>
              <w:spacing w:line="307" w:lineRule="exact"/>
              <w:ind w:left="107"/>
              <w:rPr>
                <w:sz w:val="24"/>
              </w:rPr>
            </w:pPr>
            <w:r>
              <w:rPr>
                <w:spacing w:val="-1"/>
                <w:sz w:val="24"/>
              </w:rPr>
              <w:t>处置其他权益工具投资取得的</w:t>
            </w:r>
          </w:p>
          <w:p>
            <w:pPr>
              <w:pStyle w:val="TableParagraph"/>
              <w:spacing w:line="289" w:lineRule="exact" w:before="4"/>
              <w:ind w:left="107"/>
              <w:rPr>
                <w:sz w:val="24"/>
              </w:rPr>
            </w:pPr>
            <w:r>
              <w:rPr>
                <w:spacing w:val="-3"/>
                <w:sz w:val="24"/>
              </w:rPr>
              <w:t>投资收益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311" w:hRule="atLeast"/>
        </w:trPr>
        <w:tc>
          <w:tcPr>
            <w:tcW w:w="3562" w:type="dxa"/>
          </w:tcPr>
          <w:p>
            <w:pPr>
              <w:pStyle w:val="TableParagraph"/>
              <w:spacing w:line="292" w:lineRule="exact"/>
              <w:ind w:left="107"/>
              <w:rPr>
                <w:sz w:val="24"/>
              </w:rPr>
            </w:pPr>
            <w:r>
              <w:rPr>
                <w:spacing w:val="-1"/>
                <w:sz w:val="24"/>
              </w:rPr>
              <w:t>处置债权投资取得的投资收益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3" w:hRule="atLeast"/>
        </w:trPr>
        <w:tc>
          <w:tcPr>
            <w:tcW w:w="3562" w:type="dxa"/>
          </w:tcPr>
          <w:p>
            <w:pPr>
              <w:pStyle w:val="TableParagraph"/>
              <w:ind w:left="107"/>
              <w:rPr>
                <w:sz w:val="24"/>
              </w:rPr>
            </w:pPr>
            <w:r>
              <w:rPr>
                <w:spacing w:val="-1"/>
                <w:sz w:val="24"/>
              </w:rPr>
              <w:t>处置其他债权投资取得的投资</w:t>
            </w:r>
          </w:p>
          <w:p>
            <w:pPr>
              <w:pStyle w:val="TableParagraph"/>
              <w:spacing w:line="292" w:lineRule="exact" w:before="4"/>
              <w:ind w:left="107"/>
              <w:rPr>
                <w:sz w:val="24"/>
              </w:rPr>
            </w:pPr>
            <w:r>
              <w:rPr>
                <w:spacing w:val="-5"/>
                <w:sz w:val="24"/>
              </w:rPr>
              <w:t>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312" w:hRule="atLeast"/>
        </w:trPr>
        <w:tc>
          <w:tcPr>
            <w:tcW w:w="3562" w:type="dxa"/>
          </w:tcPr>
          <w:p>
            <w:pPr>
              <w:pStyle w:val="TableParagraph"/>
              <w:spacing w:line="292" w:lineRule="exact"/>
              <w:ind w:left="107"/>
              <w:rPr>
                <w:sz w:val="24"/>
              </w:rPr>
            </w:pPr>
            <w:r>
              <w:rPr>
                <w:spacing w:val="-2"/>
                <w:sz w:val="24"/>
              </w:rPr>
              <w:t>债务重组收益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2176" w:hRule="atLeast"/>
        </w:trPr>
        <w:tc>
          <w:tcPr>
            <w:tcW w:w="3562" w:type="dxa"/>
          </w:tcPr>
          <w:p>
            <w:pPr>
              <w:pStyle w:val="TableParagraph"/>
              <w:spacing w:line="242" w:lineRule="auto"/>
              <w:ind w:left="107" w:right="322"/>
              <w:jc w:val="both"/>
              <w:rPr>
                <w:sz w:val="24"/>
              </w:rPr>
            </w:pPr>
            <w:r>
              <w:rPr>
                <w:spacing w:val="-2"/>
                <w:sz w:val="24"/>
              </w:rPr>
              <w:t>因追加投资等对非同一控制下的被投资方实施控制，购买日之前持有的被购买方的股权，按照该股权在购买日的公允价值进行重新计量，公允价值与</w:t>
            </w:r>
            <w:r>
              <w:rPr>
                <w:spacing w:val="-1"/>
                <w:sz w:val="24"/>
              </w:rPr>
              <w:t>其账面价值的差额产生的投资</w:t>
            </w:r>
          </w:p>
          <w:p>
            <w:pPr>
              <w:pStyle w:val="TableParagraph"/>
              <w:spacing w:line="289" w:lineRule="exact" w:before="3"/>
              <w:ind w:left="107"/>
              <w:rPr>
                <w:sz w:val="24"/>
              </w:rPr>
            </w:pPr>
            <w:r>
              <w:rPr>
                <w:spacing w:val="-5"/>
                <w:sz w:val="24"/>
              </w:rPr>
              <w:t>收益</w:t>
            </w:r>
          </w:p>
        </w:tc>
        <w:tc>
          <w:tcPr>
            <w:tcW w:w="2626" w:type="dxa"/>
          </w:tcPr>
          <w:p>
            <w:pPr>
              <w:pStyle w:val="TableParagraph"/>
              <w:rPr>
                <w:rFonts w:ascii="Times New Roman"/>
                <w:sz w:val="22"/>
              </w:rPr>
            </w:pPr>
          </w:p>
        </w:tc>
        <w:tc>
          <w:tcPr>
            <w:tcW w:w="2636" w:type="dxa"/>
          </w:tcPr>
          <w:p>
            <w:pPr>
              <w:pStyle w:val="TableParagraph"/>
              <w:spacing w:line="307" w:lineRule="exact"/>
              <w:ind w:right="96"/>
              <w:jc w:val="right"/>
              <w:rPr>
                <w:sz w:val="24"/>
              </w:rPr>
            </w:pPr>
            <w:r>
              <w:rPr>
                <w:spacing w:val="-2"/>
                <w:sz w:val="24"/>
              </w:rPr>
              <w:t>4,400,000.00</w:t>
            </w:r>
          </w:p>
        </w:tc>
      </w:tr>
      <w:tr>
        <w:trPr>
          <w:trHeight w:val="311" w:hRule="atLeast"/>
        </w:trPr>
        <w:tc>
          <w:tcPr>
            <w:tcW w:w="3562" w:type="dxa"/>
          </w:tcPr>
          <w:p>
            <w:pPr>
              <w:pStyle w:val="TableParagraph"/>
              <w:spacing w:line="289" w:lineRule="exact" w:before="2"/>
              <w:ind w:left="107"/>
              <w:rPr>
                <w:sz w:val="24"/>
              </w:rPr>
            </w:pPr>
            <w:r>
              <w:rPr>
                <w:spacing w:val="-2"/>
                <w:sz w:val="24"/>
              </w:rPr>
              <w:t>银行理财产品收益</w:t>
            </w:r>
          </w:p>
        </w:tc>
        <w:tc>
          <w:tcPr>
            <w:tcW w:w="2626" w:type="dxa"/>
          </w:tcPr>
          <w:p>
            <w:pPr>
              <w:pStyle w:val="TableParagraph"/>
              <w:spacing w:line="289" w:lineRule="exact" w:before="2"/>
              <w:ind w:right="96"/>
              <w:jc w:val="right"/>
              <w:rPr>
                <w:sz w:val="24"/>
              </w:rPr>
            </w:pPr>
            <w:r>
              <w:rPr>
                <w:spacing w:val="-2"/>
                <w:sz w:val="24"/>
              </w:rPr>
              <w:t>5,051,094.83</w:t>
            </w:r>
          </w:p>
        </w:tc>
        <w:tc>
          <w:tcPr>
            <w:tcW w:w="2636" w:type="dxa"/>
          </w:tcPr>
          <w:p>
            <w:pPr>
              <w:pStyle w:val="TableParagraph"/>
              <w:spacing w:line="289" w:lineRule="exact" w:before="2"/>
              <w:ind w:right="96"/>
              <w:jc w:val="right"/>
              <w:rPr>
                <w:sz w:val="24"/>
              </w:rPr>
            </w:pPr>
            <w:r>
              <w:rPr>
                <w:spacing w:val="-2"/>
                <w:sz w:val="24"/>
              </w:rPr>
              <w:t>5,274,819.83</w:t>
            </w:r>
          </w:p>
        </w:tc>
      </w:tr>
      <w:tr>
        <w:trPr>
          <w:trHeight w:val="311" w:hRule="atLeast"/>
        </w:trPr>
        <w:tc>
          <w:tcPr>
            <w:tcW w:w="3562" w:type="dxa"/>
          </w:tcPr>
          <w:p>
            <w:pPr>
              <w:pStyle w:val="TableParagraph"/>
              <w:spacing w:line="289" w:lineRule="exact" w:before="2"/>
              <w:ind w:left="107"/>
              <w:rPr>
                <w:sz w:val="24"/>
              </w:rPr>
            </w:pPr>
            <w:r>
              <w:rPr>
                <w:spacing w:val="-1"/>
                <w:sz w:val="24"/>
              </w:rPr>
              <w:t>企业借款形成的利息收入</w:t>
            </w:r>
          </w:p>
        </w:tc>
        <w:tc>
          <w:tcPr>
            <w:tcW w:w="2626" w:type="dxa"/>
          </w:tcPr>
          <w:p>
            <w:pPr>
              <w:pStyle w:val="TableParagraph"/>
              <w:spacing w:line="289" w:lineRule="exact" w:before="2"/>
              <w:ind w:right="96"/>
              <w:jc w:val="right"/>
              <w:rPr>
                <w:sz w:val="24"/>
              </w:rPr>
            </w:pPr>
            <w:r>
              <w:rPr>
                <w:spacing w:val="-2"/>
                <w:sz w:val="24"/>
              </w:rPr>
              <w:t>2,077,668.60</w:t>
            </w:r>
          </w:p>
        </w:tc>
        <w:tc>
          <w:tcPr>
            <w:tcW w:w="2636" w:type="dxa"/>
          </w:tcPr>
          <w:p>
            <w:pPr>
              <w:pStyle w:val="TableParagraph"/>
              <w:rPr>
                <w:rFonts w:ascii="Times New Roman"/>
                <w:sz w:val="22"/>
              </w:rPr>
            </w:pPr>
          </w:p>
        </w:tc>
      </w:tr>
      <w:tr>
        <w:trPr>
          <w:trHeight w:val="311" w:hRule="atLeast"/>
        </w:trPr>
        <w:tc>
          <w:tcPr>
            <w:tcW w:w="3562" w:type="dxa"/>
          </w:tcPr>
          <w:p>
            <w:pPr>
              <w:pStyle w:val="TableParagraph"/>
              <w:spacing w:line="292" w:lineRule="exact"/>
              <w:ind w:left="9"/>
              <w:jc w:val="center"/>
              <w:rPr>
                <w:sz w:val="24"/>
              </w:rPr>
            </w:pPr>
            <w:r>
              <w:rPr>
                <w:spacing w:val="-5"/>
                <w:sz w:val="24"/>
              </w:rPr>
              <w:t>合计</w:t>
            </w:r>
          </w:p>
        </w:tc>
        <w:tc>
          <w:tcPr>
            <w:tcW w:w="2626" w:type="dxa"/>
          </w:tcPr>
          <w:p>
            <w:pPr>
              <w:pStyle w:val="TableParagraph"/>
              <w:spacing w:line="292" w:lineRule="exact"/>
              <w:ind w:right="96"/>
              <w:jc w:val="right"/>
              <w:rPr>
                <w:sz w:val="24"/>
              </w:rPr>
            </w:pPr>
            <w:r>
              <w:rPr>
                <w:sz w:val="24"/>
              </w:rPr>
              <w:t>-</w:t>
            </w:r>
            <w:r>
              <w:rPr>
                <w:spacing w:val="-2"/>
                <w:sz w:val="24"/>
              </w:rPr>
              <w:t>13,180,515.82</w:t>
            </w:r>
          </w:p>
        </w:tc>
        <w:tc>
          <w:tcPr>
            <w:tcW w:w="2636" w:type="dxa"/>
          </w:tcPr>
          <w:p>
            <w:pPr>
              <w:pStyle w:val="TableParagraph"/>
              <w:spacing w:line="292" w:lineRule="exact"/>
              <w:ind w:right="96"/>
              <w:jc w:val="right"/>
              <w:rPr>
                <w:sz w:val="24"/>
              </w:rPr>
            </w:pPr>
            <w:r>
              <w:rPr>
                <w:spacing w:val="-2"/>
                <w:sz w:val="24"/>
              </w:rPr>
              <w:t>1,612,664.87</w:t>
            </w:r>
          </w:p>
        </w:tc>
      </w:tr>
    </w:tbl>
    <w:p>
      <w:pPr>
        <w:pStyle w:val="BodyText"/>
        <w:spacing w:before="119"/>
      </w:pPr>
    </w:p>
    <w:p>
      <w:pPr>
        <w:pStyle w:val="BodyText"/>
        <w:spacing w:line="290" w:lineRule="auto"/>
        <w:ind w:left="517" w:right="8687"/>
      </w:pPr>
      <w:r>
        <w:rPr>
          <w:spacing w:val="-2"/>
        </w:rPr>
        <w:t>其他说明：</w:t>
      </w:r>
      <w:r>
        <w:rPr>
          <w:spacing w:val="-6"/>
        </w:rPr>
        <w:t>无。</w:t>
      </w:r>
    </w:p>
    <w:p>
      <w:pPr>
        <w:pStyle w:val="BodyText"/>
        <w:spacing w:before="2"/>
      </w:pPr>
    </w:p>
    <w:p>
      <w:pPr>
        <w:pStyle w:val="BodyText"/>
        <w:ind w:left="517"/>
      </w:pPr>
      <w:r>
        <w:rPr/>
        <w:t>69</w:t>
      </w:r>
      <w:r>
        <w:rPr>
          <w:spacing w:val="-1"/>
        </w:rPr>
        <w:t>、净敞口套期收益</w:t>
      </w:r>
    </w:p>
    <w:p>
      <w:pPr>
        <w:pStyle w:val="BodyText"/>
        <w:spacing w:before="65"/>
        <w:ind w:left="517"/>
      </w:pPr>
      <w:r>
        <w:rPr>
          <w:spacing w:val="-3"/>
        </w:rPr>
        <w:t>□适用 √不适用</w:t>
      </w:r>
    </w:p>
    <w:p>
      <w:pPr>
        <w:spacing w:after="0"/>
        <w:sectPr>
          <w:pgSz w:w="11910" w:h="16840"/>
          <w:pgMar w:header="882" w:footer="1195" w:top="1380" w:bottom="1380" w:left="760" w:right="740"/>
        </w:sectPr>
      </w:pPr>
    </w:p>
    <w:p>
      <w:pPr>
        <w:pStyle w:val="BodyText"/>
        <w:spacing w:before="56"/>
        <w:ind w:left="517"/>
      </w:pPr>
      <w:r>
        <w:rPr/>
        <w:t>70</w:t>
      </w:r>
      <w:r>
        <w:rPr>
          <w:spacing w:val="-2"/>
        </w:rPr>
        <w:t>、公允价值变动收益</w:t>
      </w:r>
    </w:p>
    <w:p>
      <w:pPr>
        <w:pStyle w:val="BodyText"/>
        <w:spacing w:before="65"/>
        <w:ind w:left="517"/>
      </w:pPr>
      <w:r>
        <w:rPr>
          <w:spacing w:val="-3"/>
        </w:rPr>
        <w:t>√适用 □不适用</w:t>
      </w:r>
    </w:p>
    <w:p>
      <w:pPr>
        <w:pStyle w:val="BodyText"/>
        <w:tabs>
          <w:tab w:pos="7910" w:val="left" w:leader="none"/>
        </w:tabs>
        <w:spacing w:before="2"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0"/>
        <w:gridCol w:w="2389"/>
        <w:gridCol w:w="2756"/>
      </w:tblGrid>
      <w:tr>
        <w:trPr>
          <w:trHeight w:val="311" w:hRule="atLeast"/>
        </w:trPr>
        <w:tc>
          <w:tcPr>
            <w:tcW w:w="3680" w:type="dxa"/>
          </w:tcPr>
          <w:p>
            <w:pPr>
              <w:pStyle w:val="TableParagraph"/>
              <w:spacing w:line="292" w:lineRule="exact"/>
              <w:ind w:left="278"/>
              <w:rPr>
                <w:sz w:val="24"/>
              </w:rPr>
            </w:pPr>
            <w:r>
              <w:rPr>
                <w:spacing w:val="-1"/>
                <w:sz w:val="24"/>
              </w:rPr>
              <w:t>产生公允价值变动收益的来源</w:t>
            </w:r>
          </w:p>
        </w:tc>
        <w:tc>
          <w:tcPr>
            <w:tcW w:w="2389" w:type="dxa"/>
          </w:tcPr>
          <w:p>
            <w:pPr>
              <w:pStyle w:val="TableParagraph"/>
              <w:spacing w:line="292" w:lineRule="exact"/>
              <w:ind w:left="592"/>
              <w:rPr>
                <w:sz w:val="24"/>
              </w:rPr>
            </w:pPr>
            <w:r>
              <w:rPr>
                <w:spacing w:val="-2"/>
                <w:sz w:val="24"/>
              </w:rPr>
              <w:t>本期发生额</w:t>
            </w:r>
          </w:p>
        </w:tc>
        <w:tc>
          <w:tcPr>
            <w:tcW w:w="2756" w:type="dxa"/>
          </w:tcPr>
          <w:p>
            <w:pPr>
              <w:pStyle w:val="TableParagraph"/>
              <w:spacing w:line="292" w:lineRule="exact"/>
              <w:ind w:left="776"/>
              <w:rPr>
                <w:sz w:val="24"/>
              </w:rPr>
            </w:pPr>
            <w:r>
              <w:rPr>
                <w:spacing w:val="-2"/>
                <w:sz w:val="24"/>
              </w:rPr>
              <w:t>上期发生额</w:t>
            </w:r>
          </w:p>
        </w:tc>
      </w:tr>
      <w:tr>
        <w:trPr>
          <w:trHeight w:val="311" w:hRule="atLeast"/>
        </w:trPr>
        <w:tc>
          <w:tcPr>
            <w:tcW w:w="3680" w:type="dxa"/>
          </w:tcPr>
          <w:p>
            <w:pPr>
              <w:pStyle w:val="TableParagraph"/>
              <w:spacing w:line="292" w:lineRule="exact"/>
              <w:ind w:left="107"/>
              <w:rPr>
                <w:sz w:val="24"/>
              </w:rPr>
            </w:pPr>
            <w:r>
              <w:rPr>
                <w:spacing w:val="-2"/>
                <w:sz w:val="24"/>
              </w:rPr>
              <w:t>交易性金融资产</w:t>
            </w:r>
          </w:p>
        </w:tc>
        <w:tc>
          <w:tcPr>
            <w:tcW w:w="2389" w:type="dxa"/>
          </w:tcPr>
          <w:p>
            <w:pPr>
              <w:pStyle w:val="TableParagraph"/>
              <w:spacing w:line="292" w:lineRule="exact"/>
              <w:ind w:right="97"/>
              <w:jc w:val="right"/>
              <w:rPr>
                <w:sz w:val="24"/>
              </w:rPr>
            </w:pPr>
            <w:r>
              <w:rPr>
                <w:sz w:val="24"/>
              </w:rPr>
              <w:t>-</w:t>
            </w:r>
            <w:r>
              <w:rPr>
                <w:spacing w:val="-2"/>
                <w:sz w:val="24"/>
              </w:rPr>
              <w:t>123,937.21</w:t>
            </w:r>
          </w:p>
        </w:tc>
        <w:tc>
          <w:tcPr>
            <w:tcW w:w="2756" w:type="dxa"/>
          </w:tcPr>
          <w:p>
            <w:pPr>
              <w:pStyle w:val="TableParagraph"/>
              <w:spacing w:line="292" w:lineRule="exact"/>
              <w:ind w:right="97"/>
              <w:jc w:val="right"/>
              <w:rPr>
                <w:sz w:val="24"/>
              </w:rPr>
            </w:pPr>
            <w:r>
              <w:rPr>
                <w:spacing w:val="-2"/>
                <w:sz w:val="24"/>
              </w:rPr>
              <w:t>220,000.00</w:t>
            </w:r>
          </w:p>
        </w:tc>
      </w:tr>
      <w:tr>
        <w:trPr>
          <w:trHeight w:val="621" w:hRule="atLeast"/>
        </w:trPr>
        <w:tc>
          <w:tcPr>
            <w:tcW w:w="3680" w:type="dxa"/>
          </w:tcPr>
          <w:p>
            <w:pPr>
              <w:pStyle w:val="TableParagraph"/>
              <w:spacing w:line="307" w:lineRule="exact"/>
              <w:ind w:left="107"/>
              <w:rPr>
                <w:sz w:val="24"/>
              </w:rPr>
            </w:pPr>
            <w:r>
              <w:rPr>
                <w:spacing w:val="-1"/>
                <w:sz w:val="24"/>
              </w:rPr>
              <w:t>其中：衍生金融工具产生的公允</w:t>
            </w:r>
          </w:p>
          <w:p>
            <w:pPr>
              <w:pStyle w:val="TableParagraph"/>
              <w:spacing w:line="289" w:lineRule="exact" w:before="4"/>
              <w:ind w:left="107"/>
              <w:rPr>
                <w:sz w:val="24"/>
              </w:rPr>
            </w:pPr>
            <w:r>
              <w:rPr>
                <w:spacing w:val="-2"/>
                <w:sz w:val="24"/>
              </w:rPr>
              <w:t>价值变动收益</w:t>
            </w:r>
          </w:p>
        </w:tc>
        <w:tc>
          <w:tcPr>
            <w:tcW w:w="2389" w:type="dxa"/>
          </w:tcPr>
          <w:p>
            <w:pPr>
              <w:pStyle w:val="TableParagraph"/>
              <w:rPr>
                <w:rFonts w:ascii="Times New Roman"/>
                <w:sz w:val="22"/>
              </w:rPr>
            </w:pPr>
          </w:p>
        </w:tc>
        <w:tc>
          <w:tcPr>
            <w:tcW w:w="2756"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107"/>
              <w:rPr>
                <w:sz w:val="24"/>
              </w:rPr>
            </w:pPr>
            <w:r>
              <w:rPr>
                <w:spacing w:val="-2"/>
                <w:sz w:val="24"/>
              </w:rPr>
              <w:t>交易性金融负债</w:t>
            </w:r>
          </w:p>
        </w:tc>
        <w:tc>
          <w:tcPr>
            <w:tcW w:w="2389" w:type="dxa"/>
          </w:tcPr>
          <w:p>
            <w:pPr>
              <w:pStyle w:val="TableParagraph"/>
              <w:rPr>
                <w:rFonts w:ascii="Times New Roman"/>
                <w:sz w:val="22"/>
              </w:rPr>
            </w:pPr>
          </w:p>
        </w:tc>
        <w:tc>
          <w:tcPr>
            <w:tcW w:w="2756"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107"/>
              <w:rPr>
                <w:sz w:val="24"/>
              </w:rPr>
            </w:pPr>
            <w:r>
              <w:rPr>
                <w:spacing w:val="-1"/>
                <w:sz w:val="24"/>
              </w:rPr>
              <w:t>按公允价值计量的投资性房地产</w:t>
            </w:r>
          </w:p>
        </w:tc>
        <w:tc>
          <w:tcPr>
            <w:tcW w:w="2389" w:type="dxa"/>
          </w:tcPr>
          <w:p>
            <w:pPr>
              <w:pStyle w:val="TableParagraph"/>
              <w:rPr>
                <w:rFonts w:ascii="Times New Roman"/>
                <w:sz w:val="22"/>
              </w:rPr>
            </w:pPr>
          </w:p>
        </w:tc>
        <w:tc>
          <w:tcPr>
            <w:tcW w:w="2756" w:type="dxa"/>
          </w:tcPr>
          <w:p>
            <w:pPr>
              <w:pStyle w:val="TableParagraph"/>
              <w:rPr>
                <w:rFonts w:ascii="Times New Roman"/>
                <w:sz w:val="22"/>
              </w:rPr>
            </w:pPr>
          </w:p>
        </w:tc>
      </w:tr>
      <w:tr>
        <w:trPr>
          <w:trHeight w:val="311" w:hRule="atLeast"/>
        </w:trPr>
        <w:tc>
          <w:tcPr>
            <w:tcW w:w="3680" w:type="dxa"/>
          </w:tcPr>
          <w:p>
            <w:pPr>
              <w:pStyle w:val="TableParagraph"/>
              <w:spacing w:line="292" w:lineRule="exact"/>
              <w:ind w:left="107"/>
              <w:rPr>
                <w:sz w:val="24"/>
              </w:rPr>
            </w:pPr>
            <w:r>
              <w:rPr>
                <w:spacing w:val="-2"/>
                <w:sz w:val="24"/>
              </w:rPr>
              <w:t>其他非流动金融资产</w:t>
            </w:r>
          </w:p>
        </w:tc>
        <w:tc>
          <w:tcPr>
            <w:tcW w:w="2389" w:type="dxa"/>
          </w:tcPr>
          <w:p>
            <w:pPr>
              <w:pStyle w:val="TableParagraph"/>
              <w:spacing w:line="292" w:lineRule="exact"/>
              <w:ind w:right="97"/>
              <w:jc w:val="right"/>
              <w:rPr>
                <w:sz w:val="24"/>
              </w:rPr>
            </w:pPr>
            <w:r>
              <w:rPr>
                <w:sz w:val="24"/>
              </w:rPr>
              <w:t>-</w:t>
            </w:r>
            <w:r>
              <w:rPr>
                <w:spacing w:val="-2"/>
                <w:sz w:val="24"/>
              </w:rPr>
              <w:t>318,362.00</w:t>
            </w:r>
          </w:p>
        </w:tc>
        <w:tc>
          <w:tcPr>
            <w:tcW w:w="2756" w:type="dxa"/>
          </w:tcPr>
          <w:p>
            <w:pPr>
              <w:pStyle w:val="TableParagraph"/>
              <w:spacing w:line="292" w:lineRule="exact"/>
              <w:ind w:right="97"/>
              <w:jc w:val="right"/>
              <w:rPr>
                <w:sz w:val="24"/>
              </w:rPr>
            </w:pPr>
            <w:r>
              <w:rPr>
                <w:spacing w:val="-2"/>
                <w:sz w:val="24"/>
              </w:rPr>
              <w:t>105,418.60</w:t>
            </w:r>
          </w:p>
        </w:tc>
      </w:tr>
      <w:tr>
        <w:trPr>
          <w:trHeight w:val="311" w:hRule="atLeast"/>
        </w:trPr>
        <w:tc>
          <w:tcPr>
            <w:tcW w:w="3680" w:type="dxa"/>
          </w:tcPr>
          <w:p>
            <w:pPr>
              <w:pStyle w:val="TableParagraph"/>
              <w:spacing w:line="292" w:lineRule="exact"/>
              <w:ind w:left="40" w:right="34"/>
              <w:jc w:val="center"/>
              <w:rPr>
                <w:sz w:val="24"/>
              </w:rPr>
            </w:pPr>
            <w:r>
              <w:rPr>
                <w:spacing w:val="-5"/>
                <w:sz w:val="24"/>
              </w:rPr>
              <w:t>合计</w:t>
            </w:r>
          </w:p>
        </w:tc>
        <w:tc>
          <w:tcPr>
            <w:tcW w:w="2389" w:type="dxa"/>
          </w:tcPr>
          <w:p>
            <w:pPr>
              <w:pStyle w:val="TableParagraph"/>
              <w:spacing w:line="292" w:lineRule="exact"/>
              <w:ind w:right="97"/>
              <w:jc w:val="right"/>
              <w:rPr>
                <w:sz w:val="24"/>
              </w:rPr>
            </w:pPr>
            <w:r>
              <w:rPr>
                <w:sz w:val="24"/>
              </w:rPr>
              <w:t>-</w:t>
            </w:r>
            <w:r>
              <w:rPr>
                <w:spacing w:val="-2"/>
                <w:sz w:val="24"/>
              </w:rPr>
              <w:t>442,299.21</w:t>
            </w:r>
          </w:p>
        </w:tc>
        <w:tc>
          <w:tcPr>
            <w:tcW w:w="2756" w:type="dxa"/>
          </w:tcPr>
          <w:p>
            <w:pPr>
              <w:pStyle w:val="TableParagraph"/>
              <w:spacing w:line="292" w:lineRule="exact"/>
              <w:ind w:right="97"/>
              <w:jc w:val="right"/>
              <w:rPr>
                <w:sz w:val="24"/>
              </w:rPr>
            </w:pPr>
            <w:r>
              <w:rPr>
                <w:spacing w:val="-2"/>
                <w:sz w:val="24"/>
              </w:rPr>
              <w:t>325,418.60</w:t>
            </w:r>
          </w:p>
        </w:tc>
      </w:tr>
    </w:tbl>
    <w:p>
      <w:pPr>
        <w:pStyle w:val="BodyText"/>
        <w:spacing w:before="68"/>
      </w:pPr>
    </w:p>
    <w:p>
      <w:pPr>
        <w:pStyle w:val="BodyText"/>
        <w:spacing w:line="288" w:lineRule="auto"/>
        <w:ind w:left="517" w:right="8687"/>
      </w:pPr>
      <w:r>
        <w:rPr>
          <w:spacing w:val="-2"/>
        </w:rPr>
        <w:t>其他说明：</w:t>
      </w:r>
      <w:r>
        <w:rPr>
          <w:spacing w:val="-6"/>
        </w:rPr>
        <w:t>无。</w:t>
      </w:r>
    </w:p>
    <w:p>
      <w:pPr>
        <w:pStyle w:val="BodyText"/>
        <w:spacing w:before="8"/>
      </w:pPr>
    </w:p>
    <w:p>
      <w:pPr>
        <w:pStyle w:val="BodyText"/>
        <w:ind w:left="517"/>
      </w:pPr>
      <w:r>
        <w:rPr/>
        <w:t>71、信用减值损失</w:t>
      </w:r>
    </w:p>
    <w:p>
      <w:pPr>
        <w:pStyle w:val="BodyText"/>
        <w:spacing w:before="62"/>
        <w:ind w:left="517"/>
      </w:pPr>
      <w:r>
        <w:rPr>
          <w:spacing w:val="-3"/>
        </w:rPr>
        <w:t>√适用 □不适用</w:t>
      </w:r>
    </w:p>
    <w:p>
      <w:pPr>
        <w:pStyle w:val="BodyText"/>
        <w:tabs>
          <w:tab w:pos="7910" w:val="left" w:leader="none"/>
        </w:tabs>
        <w:spacing w:before="5"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311" w:hRule="atLeast"/>
        </w:trPr>
        <w:tc>
          <w:tcPr>
            <w:tcW w:w="3560" w:type="dxa"/>
            <w:tcBorders>
              <w:bottom w:val="single" w:sz="6" w:space="0" w:color="000000"/>
              <w:right w:val="single" w:sz="6" w:space="0" w:color="000000"/>
            </w:tcBorders>
          </w:tcPr>
          <w:p>
            <w:pPr>
              <w:pStyle w:val="TableParagraph"/>
              <w:spacing w:line="291" w:lineRule="exact"/>
              <w:ind w:left="8"/>
              <w:jc w:val="center"/>
              <w:rPr>
                <w:sz w:val="24"/>
              </w:rPr>
            </w:pPr>
            <w:r>
              <w:rPr>
                <w:spacing w:val="-5"/>
                <w:sz w:val="24"/>
              </w:rPr>
              <w:t>项目</w:t>
            </w:r>
          </w:p>
        </w:tc>
        <w:tc>
          <w:tcPr>
            <w:tcW w:w="2621" w:type="dxa"/>
            <w:tcBorders>
              <w:left w:val="single" w:sz="6" w:space="0" w:color="000000"/>
              <w:bottom w:val="single" w:sz="6" w:space="0" w:color="000000"/>
              <w:right w:val="single" w:sz="6" w:space="0" w:color="000000"/>
            </w:tcBorders>
          </w:tcPr>
          <w:p>
            <w:pPr>
              <w:pStyle w:val="TableParagraph"/>
              <w:spacing w:line="291" w:lineRule="exact"/>
              <w:ind w:left="707"/>
              <w:rPr>
                <w:sz w:val="24"/>
              </w:rPr>
            </w:pPr>
            <w:r>
              <w:rPr>
                <w:spacing w:val="-2"/>
                <w:sz w:val="24"/>
              </w:rPr>
              <w:t>本期发生额</w:t>
            </w:r>
          </w:p>
        </w:tc>
        <w:tc>
          <w:tcPr>
            <w:tcW w:w="2643" w:type="dxa"/>
            <w:tcBorders>
              <w:left w:val="single" w:sz="6" w:space="0" w:color="000000"/>
              <w:bottom w:val="single" w:sz="6" w:space="0" w:color="000000"/>
            </w:tcBorders>
          </w:tcPr>
          <w:p>
            <w:pPr>
              <w:pStyle w:val="TableParagraph"/>
              <w:spacing w:line="291" w:lineRule="exact"/>
              <w:ind w:left="717"/>
              <w:rPr>
                <w:sz w:val="24"/>
              </w:rPr>
            </w:pPr>
            <w:r>
              <w:rPr>
                <w:spacing w:val="-2"/>
                <w:sz w:val="24"/>
              </w:rPr>
              <w:t>上期发生额</w:t>
            </w: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line="291" w:lineRule="exact"/>
              <w:ind w:left="107"/>
              <w:rPr>
                <w:sz w:val="24"/>
              </w:rPr>
            </w:pPr>
            <w:r>
              <w:rPr>
                <w:spacing w:val="-2"/>
                <w:sz w:val="24"/>
              </w:rPr>
              <w:t>应收票据坏账损失</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643"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08" w:hRule="atLeast"/>
        </w:trPr>
        <w:tc>
          <w:tcPr>
            <w:tcW w:w="3560" w:type="dxa"/>
            <w:tcBorders>
              <w:top w:val="single" w:sz="6" w:space="0" w:color="000000"/>
              <w:bottom w:val="single" w:sz="6" w:space="0" w:color="000000"/>
              <w:right w:val="single" w:sz="6" w:space="0" w:color="000000"/>
            </w:tcBorders>
          </w:tcPr>
          <w:p>
            <w:pPr>
              <w:pStyle w:val="TableParagraph"/>
              <w:spacing w:line="289" w:lineRule="exact"/>
              <w:ind w:left="107"/>
              <w:rPr>
                <w:sz w:val="24"/>
              </w:rPr>
            </w:pPr>
            <w:r>
              <w:rPr>
                <w:spacing w:val="-2"/>
                <w:sz w:val="24"/>
              </w:rPr>
              <w:t>应收账款坏账损失</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4"/>
              <w:jc w:val="right"/>
              <w:rPr>
                <w:sz w:val="24"/>
              </w:rPr>
            </w:pPr>
            <w:r>
              <w:rPr>
                <w:spacing w:val="-2"/>
                <w:sz w:val="24"/>
              </w:rPr>
              <w:t>1,903,758.12</w:t>
            </w:r>
          </w:p>
        </w:tc>
        <w:tc>
          <w:tcPr>
            <w:tcW w:w="2643" w:type="dxa"/>
            <w:tcBorders>
              <w:top w:val="single" w:sz="6" w:space="0" w:color="000000"/>
              <w:left w:val="single" w:sz="6" w:space="0" w:color="000000"/>
              <w:bottom w:val="single" w:sz="6" w:space="0" w:color="000000"/>
            </w:tcBorders>
          </w:tcPr>
          <w:p>
            <w:pPr>
              <w:pStyle w:val="TableParagraph"/>
              <w:spacing w:line="289" w:lineRule="exact"/>
              <w:ind w:right="96"/>
              <w:jc w:val="right"/>
              <w:rPr>
                <w:sz w:val="24"/>
              </w:rPr>
            </w:pPr>
            <w:r>
              <w:rPr>
                <w:sz w:val="24"/>
              </w:rPr>
              <w:t>-</w:t>
            </w:r>
            <w:r>
              <w:rPr>
                <w:spacing w:val="-2"/>
                <w:sz w:val="24"/>
              </w:rPr>
              <w:t>295,016.90</w:t>
            </w: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line="289" w:lineRule="exact" w:before="2"/>
              <w:ind w:left="107"/>
              <w:rPr>
                <w:sz w:val="24"/>
              </w:rPr>
            </w:pPr>
            <w:r>
              <w:rPr>
                <w:spacing w:val="-2"/>
                <w:sz w:val="24"/>
              </w:rPr>
              <w:t>其他应收款坏账损失</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4"/>
              <w:jc w:val="right"/>
              <w:rPr>
                <w:sz w:val="24"/>
              </w:rPr>
            </w:pPr>
            <w:r>
              <w:rPr>
                <w:spacing w:val="-2"/>
                <w:sz w:val="24"/>
              </w:rPr>
              <w:t>1,398,511.65</w:t>
            </w:r>
          </w:p>
        </w:tc>
        <w:tc>
          <w:tcPr>
            <w:tcW w:w="2643" w:type="dxa"/>
            <w:tcBorders>
              <w:top w:val="single" w:sz="6" w:space="0" w:color="000000"/>
              <w:left w:val="single" w:sz="6" w:space="0" w:color="000000"/>
              <w:bottom w:val="single" w:sz="6" w:space="0" w:color="000000"/>
            </w:tcBorders>
          </w:tcPr>
          <w:p>
            <w:pPr>
              <w:pStyle w:val="TableParagraph"/>
              <w:spacing w:line="289" w:lineRule="exact" w:before="2"/>
              <w:ind w:right="96"/>
              <w:jc w:val="right"/>
              <w:rPr>
                <w:sz w:val="24"/>
              </w:rPr>
            </w:pPr>
            <w:r>
              <w:rPr>
                <w:sz w:val="24"/>
              </w:rPr>
              <w:t>-</w:t>
            </w:r>
            <w:r>
              <w:rPr>
                <w:spacing w:val="-2"/>
                <w:sz w:val="24"/>
              </w:rPr>
              <w:t>52,993.01</w:t>
            </w: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line="289" w:lineRule="exact" w:before="2"/>
              <w:ind w:left="107"/>
              <w:rPr>
                <w:sz w:val="24"/>
              </w:rPr>
            </w:pPr>
            <w:r>
              <w:rPr>
                <w:spacing w:val="-2"/>
                <w:sz w:val="24"/>
              </w:rPr>
              <w:t>债权投资减值损失</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643"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line="289" w:lineRule="exact" w:before="2"/>
              <w:ind w:left="107"/>
              <w:rPr>
                <w:sz w:val="24"/>
              </w:rPr>
            </w:pPr>
            <w:r>
              <w:rPr>
                <w:spacing w:val="-1"/>
                <w:sz w:val="24"/>
              </w:rPr>
              <w:t>其他债权投资减值损失</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643"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line="289" w:lineRule="exact" w:before="2"/>
              <w:ind w:left="107"/>
              <w:rPr>
                <w:sz w:val="24"/>
              </w:rPr>
            </w:pPr>
            <w:r>
              <w:rPr>
                <w:spacing w:val="-2"/>
                <w:sz w:val="24"/>
              </w:rPr>
              <w:t>长期应收款坏账损失</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4"/>
              <w:jc w:val="right"/>
              <w:rPr>
                <w:sz w:val="24"/>
              </w:rPr>
            </w:pPr>
            <w:r>
              <w:rPr>
                <w:sz w:val="24"/>
              </w:rPr>
              <w:t>-</w:t>
            </w:r>
            <w:r>
              <w:rPr>
                <w:spacing w:val="-2"/>
                <w:sz w:val="24"/>
              </w:rPr>
              <w:t>171,735.70</w:t>
            </w:r>
          </w:p>
        </w:tc>
        <w:tc>
          <w:tcPr>
            <w:tcW w:w="2643" w:type="dxa"/>
            <w:tcBorders>
              <w:top w:val="single" w:sz="6" w:space="0" w:color="000000"/>
              <w:left w:val="single" w:sz="6" w:space="0" w:color="000000"/>
              <w:bottom w:val="single" w:sz="6" w:space="0" w:color="000000"/>
            </w:tcBorders>
          </w:tcPr>
          <w:p>
            <w:pPr>
              <w:pStyle w:val="TableParagraph"/>
              <w:spacing w:line="289" w:lineRule="exact" w:before="2"/>
              <w:ind w:right="96"/>
              <w:jc w:val="right"/>
              <w:rPr>
                <w:sz w:val="24"/>
              </w:rPr>
            </w:pPr>
            <w:r>
              <w:rPr>
                <w:sz w:val="24"/>
              </w:rPr>
              <w:t>-</w:t>
            </w:r>
            <w:r>
              <w:rPr>
                <w:spacing w:val="-2"/>
                <w:sz w:val="24"/>
              </w:rPr>
              <w:t>116,830.45</w:t>
            </w: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line="291" w:lineRule="exact"/>
              <w:ind w:left="107"/>
              <w:rPr>
                <w:sz w:val="24"/>
              </w:rPr>
            </w:pPr>
            <w:r>
              <w:rPr>
                <w:spacing w:val="-2"/>
                <w:sz w:val="24"/>
              </w:rPr>
              <w:t>合同资产减值损失</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643"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11" w:hRule="atLeast"/>
        </w:trPr>
        <w:tc>
          <w:tcPr>
            <w:tcW w:w="3560" w:type="dxa"/>
            <w:tcBorders>
              <w:top w:val="single" w:sz="6" w:space="0" w:color="000000"/>
              <w:right w:val="single" w:sz="6" w:space="0" w:color="000000"/>
            </w:tcBorders>
          </w:tcPr>
          <w:p>
            <w:pPr>
              <w:pStyle w:val="TableParagraph"/>
              <w:spacing w:line="292" w:lineRule="exact"/>
              <w:ind w:left="8"/>
              <w:jc w:val="center"/>
              <w:rPr>
                <w:sz w:val="24"/>
              </w:rPr>
            </w:pPr>
            <w:r>
              <w:rPr>
                <w:spacing w:val="-5"/>
                <w:sz w:val="24"/>
              </w:rPr>
              <w:t>合计</w:t>
            </w:r>
          </w:p>
        </w:tc>
        <w:tc>
          <w:tcPr>
            <w:tcW w:w="2621" w:type="dxa"/>
            <w:tcBorders>
              <w:top w:val="single" w:sz="6" w:space="0" w:color="000000"/>
              <w:left w:val="single" w:sz="6" w:space="0" w:color="000000"/>
              <w:right w:val="single" w:sz="6" w:space="0" w:color="000000"/>
            </w:tcBorders>
          </w:tcPr>
          <w:p>
            <w:pPr>
              <w:pStyle w:val="TableParagraph"/>
              <w:spacing w:line="292" w:lineRule="exact"/>
              <w:ind w:right="94"/>
              <w:jc w:val="right"/>
              <w:rPr>
                <w:sz w:val="24"/>
              </w:rPr>
            </w:pPr>
            <w:r>
              <w:rPr>
                <w:spacing w:val="-2"/>
                <w:sz w:val="24"/>
              </w:rPr>
              <w:t>3,130,534.07</w:t>
            </w:r>
          </w:p>
        </w:tc>
        <w:tc>
          <w:tcPr>
            <w:tcW w:w="2643" w:type="dxa"/>
            <w:tcBorders>
              <w:top w:val="single" w:sz="6" w:space="0" w:color="000000"/>
              <w:left w:val="single" w:sz="6" w:space="0" w:color="000000"/>
            </w:tcBorders>
          </w:tcPr>
          <w:p>
            <w:pPr>
              <w:pStyle w:val="TableParagraph"/>
              <w:spacing w:line="292" w:lineRule="exact"/>
              <w:ind w:right="96"/>
              <w:jc w:val="right"/>
              <w:rPr>
                <w:sz w:val="24"/>
              </w:rPr>
            </w:pPr>
            <w:r>
              <w:rPr>
                <w:sz w:val="24"/>
              </w:rPr>
              <w:t>-</w:t>
            </w:r>
            <w:r>
              <w:rPr>
                <w:spacing w:val="-2"/>
                <w:sz w:val="24"/>
              </w:rPr>
              <w:t>464,840.36</w:t>
            </w:r>
          </w:p>
        </w:tc>
      </w:tr>
    </w:tbl>
    <w:p>
      <w:pPr>
        <w:pStyle w:val="BodyText"/>
        <w:spacing w:line="242" w:lineRule="auto" w:before="4"/>
        <w:ind w:left="517" w:right="8687"/>
      </w:pPr>
      <w:r>
        <w:rPr>
          <w:spacing w:val="-2"/>
        </w:rPr>
        <w:t>其他说明：</w:t>
      </w:r>
      <w:r>
        <w:rPr>
          <w:spacing w:val="-6"/>
        </w:rPr>
        <w:t>无。</w:t>
      </w:r>
    </w:p>
    <w:p>
      <w:pPr>
        <w:pStyle w:val="BodyText"/>
      </w:pPr>
    </w:p>
    <w:p>
      <w:pPr>
        <w:pStyle w:val="BodyText"/>
        <w:spacing w:before="69"/>
      </w:pPr>
    </w:p>
    <w:p>
      <w:pPr>
        <w:pStyle w:val="BodyText"/>
        <w:spacing w:before="1"/>
        <w:ind w:left="517"/>
      </w:pPr>
      <w:r>
        <w:rPr/>
        <w:t>72、资产减值损失</w:t>
      </w:r>
    </w:p>
    <w:p>
      <w:pPr>
        <w:pStyle w:val="BodyText"/>
        <w:spacing w:before="64"/>
        <w:ind w:left="517"/>
      </w:pPr>
      <w:r>
        <w:rPr>
          <w:spacing w:val="-3"/>
        </w:rPr>
        <w:t>√适用 □不适用</w:t>
      </w:r>
    </w:p>
    <w:p>
      <w:pPr>
        <w:pStyle w:val="BodyText"/>
        <w:tabs>
          <w:tab w:pos="7910" w:val="left" w:leader="none"/>
        </w:tabs>
        <w:spacing w:before="3"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311" w:hRule="atLeast"/>
        </w:trPr>
        <w:tc>
          <w:tcPr>
            <w:tcW w:w="3315" w:type="dxa"/>
          </w:tcPr>
          <w:p>
            <w:pPr>
              <w:pStyle w:val="TableParagraph"/>
              <w:spacing w:line="292" w:lineRule="exact"/>
              <w:ind w:left="6"/>
              <w:jc w:val="center"/>
              <w:rPr>
                <w:sz w:val="24"/>
              </w:rPr>
            </w:pPr>
            <w:r>
              <w:rPr>
                <w:spacing w:val="-5"/>
                <w:sz w:val="24"/>
              </w:rPr>
              <w:t>项目</w:t>
            </w:r>
          </w:p>
        </w:tc>
        <w:tc>
          <w:tcPr>
            <w:tcW w:w="2508" w:type="dxa"/>
          </w:tcPr>
          <w:p>
            <w:pPr>
              <w:pStyle w:val="TableParagraph"/>
              <w:spacing w:line="292" w:lineRule="exact"/>
              <w:ind w:left="652"/>
              <w:rPr>
                <w:sz w:val="24"/>
              </w:rPr>
            </w:pPr>
            <w:r>
              <w:rPr>
                <w:spacing w:val="-2"/>
                <w:sz w:val="24"/>
              </w:rPr>
              <w:t>本期发生额</w:t>
            </w:r>
          </w:p>
        </w:tc>
        <w:tc>
          <w:tcPr>
            <w:tcW w:w="3000" w:type="dxa"/>
          </w:tcPr>
          <w:p>
            <w:pPr>
              <w:pStyle w:val="TableParagraph"/>
              <w:spacing w:line="292" w:lineRule="exact"/>
              <w:ind w:left="900"/>
              <w:rPr>
                <w:sz w:val="24"/>
              </w:rPr>
            </w:pPr>
            <w:r>
              <w:rPr>
                <w:spacing w:val="-2"/>
                <w:sz w:val="24"/>
              </w:rPr>
              <w:t>上期发生额</w:t>
            </w:r>
          </w:p>
        </w:tc>
      </w:tr>
      <w:tr>
        <w:trPr>
          <w:trHeight w:val="311" w:hRule="atLeast"/>
        </w:trPr>
        <w:tc>
          <w:tcPr>
            <w:tcW w:w="3315" w:type="dxa"/>
          </w:tcPr>
          <w:p>
            <w:pPr>
              <w:pStyle w:val="TableParagraph"/>
              <w:spacing w:line="292" w:lineRule="exact"/>
              <w:ind w:left="107"/>
              <w:rPr>
                <w:sz w:val="24"/>
              </w:rPr>
            </w:pPr>
            <w:r>
              <w:rPr>
                <w:spacing w:val="-2"/>
                <w:sz w:val="24"/>
              </w:rPr>
              <w:t>一、坏账损失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621" w:hRule="atLeast"/>
        </w:trPr>
        <w:tc>
          <w:tcPr>
            <w:tcW w:w="3315" w:type="dxa"/>
          </w:tcPr>
          <w:p>
            <w:pPr>
              <w:pStyle w:val="TableParagraph"/>
              <w:ind w:left="107"/>
              <w:rPr>
                <w:sz w:val="24"/>
              </w:rPr>
            </w:pPr>
            <w:r>
              <w:rPr>
                <w:spacing w:val="-1"/>
                <w:sz w:val="24"/>
              </w:rPr>
              <w:t>二、存货跌价损失及合同履</w:t>
            </w:r>
          </w:p>
          <w:p>
            <w:pPr>
              <w:pStyle w:val="TableParagraph"/>
              <w:spacing w:line="289" w:lineRule="exact" w:before="4"/>
              <w:ind w:left="107"/>
              <w:rPr>
                <w:sz w:val="24"/>
              </w:rPr>
            </w:pPr>
            <w:r>
              <w:rPr>
                <w:spacing w:val="-2"/>
                <w:sz w:val="24"/>
              </w:rPr>
              <w:t>约成本减值损失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107"/>
              <w:rPr>
                <w:sz w:val="24"/>
              </w:rPr>
            </w:pPr>
            <w:r>
              <w:rPr>
                <w:spacing w:val="-1"/>
                <w:sz w:val="24"/>
              </w:rPr>
              <w:t>三、长期股权投资减值损失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107"/>
              <w:rPr>
                <w:sz w:val="24"/>
              </w:rPr>
            </w:pPr>
            <w:r>
              <w:rPr>
                <w:spacing w:val="-1"/>
                <w:sz w:val="24"/>
              </w:rPr>
              <w:t>四、投资性房地产减值损失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107"/>
              <w:rPr>
                <w:sz w:val="24"/>
              </w:rPr>
            </w:pPr>
            <w:r>
              <w:rPr>
                <w:spacing w:val="-1"/>
                <w:sz w:val="24"/>
              </w:rPr>
              <w:t>五、固定资产减值损失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107"/>
              <w:rPr>
                <w:sz w:val="24"/>
              </w:rPr>
            </w:pPr>
            <w:r>
              <w:rPr>
                <w:spacing w:val="-1"/>
                <w:sz w:val="24"/>
              </w:rPr>
              <w:t>六、工程物资减值损失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bl>
    <w:p>
      <w:pPr>
        <w:spacing w:after="0"/>
        <w:rPr>
          <w:rFonts w:ascii="Times New Roman"/>
          <w:sz w:val="22"/>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311" w:hRule="atLeast"/>
        </w:trPr>
        <w:tc>
          <w:tcPr>
            <w:tcW w:w="3315" w:type="dxa"/>
          </w:tcPr>
          <w:p>
            <w:pPr>
              <w:pStyle w:val="TableParagraph"/>
              <w:spacing w:line="292" w:lineRule="exact"/>
              <w:ind w:left="107"/>
              <w:rPr>
                <w:sz w:val="24"/>
              </w:rPr>
            </w:pPr>
            <w:r>
              <w:rPr>
                <w:spacing w:val="-1"/>
                <w:sz w:val="24"/>
              </w:rPr>
              <w:t>七、在建工程减值损失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621" w:hRule="atLeast"/>
        </w:trPr>
        <w:tc>
          <w:tcPr>
            <w:tcW w:w="3315" w:type="dxa"/>
          </w:tcPr>
          <w:p>
            <w:pPr>
              <w:pStyle w:val="TableParagraph"/>
              <w:ind w:left="107"/>
              <w:rPr>
                <w:sz w:val="24"/>
              </w:rPr>
            </w:pPr>
            <w:r>
              <w:rPr>
                <w:spacing w:val="-1"/>
                <w:sz w:val="24"/>
              </w:rPr>
              <w:t>八、生产性生物资产减值损</w:t>
            </w:r>
          </w:p>
          <w:p>
            <w:pPr>
              <w:pStyle w:val="TableParagraph"/>
              <w:spacing w:line="289" w:lineRule="exact" w:before="4"/>
              <w:ind w:left="107"/>
              <w:rPr>
                <w:sz w:val="24"/>
              </w:rPr>
            </w:pPr>
            <w:r>
              <w:rPr>
                <w:spacing w:val="-10"/>
                <w:sz w:val="24"/>
              </w:rPr>
              <w:t>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89" w:lineRule="exact" w:before="2"/>
              <w:ind w:left="107"/>
              <w:rPr>
                <w:sz w:val="24"/>
              </w:rPr>
            </w:pPr>
            <w:r>
              <w:rPr>
                <w:spacing w:val="-1"/>
                <w:sz w:val="24"/>
              </w:rPr>
              <w:t>九、油气资产减值损失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107"/>
              <w:rPr>
                <w:sz w:val="24"/>
              </w:rPr>
            </w:pPr>
            <w:r>
              <w:rPr>
                <w:spacing w:val="-1"/>
                <w:sz w:val="24"/>
              </w:rPr>
              <w:t>十、无形资产减值损失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107"/>
              <w:rPr>
                <w:sz w:val="24"/>
              </w:rPr>
            </w:pPr>
            <w:r>
              <w:rPr>
                <w:spacing w:val="-2"/>
                <w:sz w:val="24"/>
              </w:rPr>
              <w:t>十一、商誉减值损失</w:t>
            </w:r>
          </w:p>
        </w:tc>
        <w:tc>
          <w:tcPr>
            <w:tcW w:w="2508" w:type="dxa"/>
          </w:tcPr>
          <w:p>
            <w:pPr>
              <w:pStyle w:val="TableParagraph"/>
              <w:rPr>
                <w:rFonts w:ascii="Times New Roman"/>
                <w:sz w:val="22"/>
              </w:rPr>
            </w:pP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107"/>
              <w:rPr>
                <w:sz w:val="24"/>
              </w:rPr>
            </w:pPr>
            <w:r>
              <w:rPr>
                <w:spacing w:val="-2"/>
                <w:sz w:val="24"/>
              </w:rPr>
              <w:t>十二、其他</w:t>
            </w:r>
          </w:p>
        </w:tc>
        <w:tc>
          <w:tcPr>
            <w:tcW w:w="2508" w:type="dxa"/>
          </w:tcPr>
          <w:p>
            <w:pPr>
              <w:pStyle w:val="TableParagraph"/>
              <w:spacing w:line="292" w:lineRule="exact"/>
              <w:ind w:right="96"/>
              <w:jc w:val="right"/>
              <w:rPr>
                <w:sz w:val="24"/>
              </w:rPr>
            </w:pPr>
            <w:r>
              <w:rPr>
                <w:spacing w:val="-2"/>
                <w:sz w:val="24"/>
              </w:rPr>
              <w:t>468,632.07</w:t>
            </w:r>
          </w:p>
        </w:tc>
        <w:tc>
          <w:tcPr>
            <w:tcW w:w="3000" w:type="dxa"/>
          </w:tcPr>
          <w:p>
            <w:pPr>
              <w:pStyle w:val="TableParagraph"/>
              <w:rPr>
                <w:rFonts w:ascii="Times New Roman"/>
                <w:sz w:val="22"/>
              </w:rPr>
            </w:pPr>
          </w:p>
        </w:tc>
      </w:tr>
      <w:tr>
        <w:trPr>
          <w:trHeight w:val="311" w:hRule="atLeast"/>
        </w:trPr>
        <w:tc>
          <w:tcPr>
            <w:tcW w:w="3315" w:type="dxa"/>
          </w:tcPr>
          <w:p>
            <w:pPr>
              <w:pStyle w:val="TableParagraph"/>
              <w:spacing w:line="292" w:lineRule="exact"/>
              <w:ind w:left="6"/>
              <w:jc w:val="center"/>
              <w:rPr>
                <w:sz w:val="24"/>
              </w:rPr>
            </w:pPr>
            <w:r>
              <w:rPr>
                <w:spacing w:val="-5"/>
                <w:sz w:val="24"/>
              </w:rPr>
              <w:t>合计</w:t>
            </w:r>
          </w:p>
        </w:tc>
        <w:tc>
          <w:tcPr>
            <w:tcW w:w="2508" w:type="dxa"/>
          </w:tcPr>
          <w:p>
            <w:pPr>
              <w:pStyle w:val="TableParagraph"/>
              <w:spacing w:line="292" w:lineRule="exact"/>
              <w:ind w:right="96"/>
              <w:jc w:val="right"/>
              <w:rPr>
                <w:sz w:val="24"/>
              </w:rPr>
            </w:pPr>
            <w:r>
              <w:rPr>
                <w:spacing w:val="-2"/>
                <w:sz w:val="24"/>
              </w:rPr>
              <w:t>468,632.07</w:t>
            </w:r>
          </w:p>
        </w:tc>
        <w:tc>
          <w:tcPr>
            <w:tcW w:w="3000" w:type="dxa"/>
          </w:tcPr>
          <w:p>
            <w:pPr>
              <w:pStyle w:val="TableParagraph"/>
              <w:rPr>
                <w:rFonts w:ascii="Times New Roman"/>
                <w:sz w:val="22"/>
              </w:rPr>
            </w:pPr>
          </w:p>
        </w:tc>
      </w:tr>
    </w:tbl>
    <w:p>
      <w:pPr>
        <w:pStyle w:val="BodyText"/>
        <w:spacing w:line="290" w:lineRule="auto" w:before="63"/>
        <w:ind w:left="517" w:right="8687"/>
      </w:pPr>
      <w:r>
        <w:rPr>
          <w:spacing w:val="-2"/>
        </w:rPr>
        <w:t>其他说明：</w:t>
      </w:r>
      <w:r>
        <w:rPr>
          <w:spacing w:val="-6"/>
        </w:rPr>
        <w:t>无。</w:t>
      </w:r>
    </w:p>
    <w:p>
      <w:pPr>
        <w:pStyle w:val="BodyText"/>
        <w:spacing w:before="276"/>
      </w:pPr>
    </w:p>
    <w:p>
      <w:pPr>
        <w:pStyle w:val="BodyText"/>
        <w:spacing w:before="1"/>
        <w:ind w:left="517"/>
      </w:pPr>
      <w:r>
        <w:rPr/>
        <w:t>73、资产处置收益</w:t>
      </w:r>
    </w:p>
    <w:p>
      <w:pPr>
        <w:pStyle w:val="BodyText"/>
        <w:spacing w:before="64"/>
        <w:ind w:left="517"/>
      </w:pPr>
      <w:r>
        <w:rPr>
          <w:spacing w:val="-3"/>
        </w:rPr>
        <w:t>√适用 □不适用</w:t>
      </w:r>
    </w:p>
    <w:p>
      <w:pPr>
        <w:pStyle w:val="BodyText"/>
        <w:tabs>
          <w:tab w:pos="7910" w:val="left" w:leader="none"/>
        </w:tabs>
        <w:spacing w:before="5" w:after="2"/>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3"/>
        <w:gridCol w:w="2959"/>
        <w:gridCol w:w="2930"/>
      </w:tblGrid>
      <w:tr>
        <w:trPr>
          <w:trHeight w:val="311" w:hRule="atLeast"/>
        </w:trPr>
        <w:tc>
          <w:tcPr>
            <w:tcW w:w="2933" w:type="dxa"/>
          </w:tcPr>
          <w:p>
            <w:pPr>
              <w:pStyle w:val="TableParagraph"/>
              <w:spacing w:line="289" w:lineRule="exact" w:before="2"/>
              <w:ind w:left="9"/>
              <w:jc w:val="center"/>
              <w:rPr>
                <w:sz w:val="24"/>
              </w:rPr>
            </w:pPr>
            <w:r>
              <w:rPr>
                <w:spacing w:val="-5"/>
                <w:sz w:val="24"/>
              </w:rPr>
              <w:t>项目</w:t>
            </w:r>
          </w:p>
        </w:tc>
        <w:tc>
          <w:tcPr>
            <w:tcW w:w="2959" w:type="dxa"/>
          </w:tcPr>
          <w:p>
            <w:pPr>
              <w:pStyle w:val="TableParagraph"/>
              <w:spacing w:line="289" w:lineRule="exact" w:before="2"/>
              <w:ind w:left="876"/>
              <w:rPr>
                <w:sz w:val="24"/>
              </w:rPr>
            </w:pPr>
            <w:r>
              <w:rPr>
                <w:spacing w:val="-2"/>
                <w:sz w:val="24"/>
              </w:rPr>
              <w:t>本期发生额</w:t>
            </w:r>
          </w:p>
        </w:tc>
        <w:tc>
          <w:tcPr>
            <w:tcW w:w="2930" w:type="dxa"/>
          </w:tcPr>
          <w:p>
            <w:pPr>
              <w:pStyle w:val="TableParagraph"/>
              <w:spacing w:line="289" w:lineRule="exact" w:before="2"/>
              <w:ind w:left="864"/>
              <w:rPr>
                <w:sz w:val="24"/>
              </w:rPr>
            </w:pPr>
            <w:r>
              <w:rPr>
                <w:spacing w:val="-2"/>
                <w:sz w:val="24"/>
              </w:rPr>
              <w:t>上期发生额</w:t>
            </w:r>
          </w:p>
        </w:tc>
      </w:tr>
      <w:tr>
        <w:trPr>
          <w:trHeight w:val="311" w:hRule="atLeast"/>
        </w:trPr>
        <w:tc>
          <w:tcPr>
            <w:tcW w:w="2933" w:type="dxa"/>
          </w:tcPr>
          <w:p>
            <w:pPr>
              <w:pStyle w:val="TableParagraph"/>
              <w:spacing w:line="292" w:lineRule="exact"/>
              <w:ind w:left="107"/>
              <w:rPr>
                <w:sz w:val="24"/>
              </w:rPr>
            </w:pPr>
            <w:r>
              <w:rPr>
                <w:spacing w:val="-3"/>
                <w:sz w:val="24"/>
              </w:rPr>
              <w:t>非流动资产处置收益</w:t>
            </w:r>
          </w:p>
        </w:tc>
        <w:tc>
          <w:tcPr>
            <w:tcW w:w="2959" w:type="dxa"/>
          </w:tcPr>
          <w:p>
            <w:pPr>
              <w:pStyle w:val="TableParagraph"/>
              <w:spacing w:line="292" w:lineRule="exact"/>
              <w:ind w:right="98"/>
              <w:jc w:val="right"/>
              <w:rPr>
                <w:sz w:val="24"/>
              </w:rPr>
            </w:pPr>
            <w:r>
              <w:rPr>
                <w:sz w:val="24"/>
              </w:rPr>
              <w:t>-</w:t>
            </w:r>
            <w:r>
              <w:rPr>
                <w:spacing w:val="-2"/>
                <w:sz w:val="24"/>
              </w:rPr>
              <w:t>1,861,900.14</w:t>
            </w:r>
          </w:p>
        </w:tc>
        <w:tc>
          <w:tcPr>
            <w:tcW w:w="2930" w:type="dxa"/>
          </w:tcPr>
          <w:p>
            <w:pPr>
              <w:pStyle w:val="TableParagraph"/>
              <w:rPr>
                <w:rFonts w:ascii="Times New Roman"/>
                <w:sz w:val="22"/>
              </w:rPr>
            </w:pPr>
          </w:p>
        </w:tc>
      </w:tr>
      <w:tr>
        <w:trPr>
          <w:trHeight w:val="311" w:hRule="atLeast"/>
        </w:trPr>
        <w:tc>
          <w:tcPr>
            <w:tcW w:w="2933" w:type="dxa"/>
          </w:tcPr>
          <w:p>
            <w:pPr>
              <w:pStyle w:val="TableParagraph"/>
              <w:spacing w:line="292" w:lineRule="exact"/>
              <w:ind w:left="9"/>
              <w:jc w:val="center"/>
              <w:rPr>
                <w:sz w:val="24"/>
              </w:rPr>
            </w:pPr>
            <w:r>
              <w:rPr>
                <w:spacing w:val="-5"/>
                <w:sz w:val="24"/>
              </w:rPr>
              <w:t>合计</w:t>
            </w:r>
          </w:p>
        </w:tc>
        <w:tc>
          <w:tcPr>
            <w:tcW w:w="2959" w:type="dxa"/>
          </w:tcPr>
          <w:p>
            <w:pPr>
              <w:pStyle w:val="TableParagraph"/>
              <w:spacing w:line="292" w:lineRule="exact"/>
              <w:ind w:right="98"/>
              <w:jc w:val="right"/>
              <w:rPr>
                <w:sz w:val="24"/>
              </w:rPr>
            </w:pPr>
            <w:r>
              <w:rPr>
                <w:sz w:val="24"/>
              </w:rPr>
              <w:t>-</w:t>
            </w:r>
            <w:r>
              <w:rPr>
                <w:spacing w:val="-2"/>
                <w:sz w:val="24"/>
              </w:rPr>
              <w:t>1,861,900.14</w:t>
            </w:r>
          </w:p>
        </w:tc>
        <w:tc>
          <w:tcPr>
            <w:tcW w:w="2930" w:type="dxa"/>
          </w:tcPr>
          <w:p>
            <w:pPr>
              <w:pStyle w:val="TableParagraph"/>
              <w:rPr>
                <w:rFonts w:ascii="Times New Roman"/>
                <w:sz w:val="22"/>
              </w:rPr>
            </w:pPr>
          </w:p>
        </w:tc>
      </w:tr>
    </w:tbl>
    <w:p>
      <w:pPr>
        <w:pStyle w:val="BodyText"/>
        <w:spacing w:line="242" w:lineRule="auto" w:before="1"/>
        <w:ind w:left="517" w:right="8687"/>
      </w:pPr>
      <w:r>
        <w:rPr>
          <w:spacing w:val="-2"/>
        </w:rPr>
        <w:t>其他说明：</w:t>
      </w:r>
      <w:r>
        <w:rPr>
          <w:spacing w:val="-6"/>
        </w:rPr>
        <w:t>无。</w:t>
      </w:r>
    </w:p>
    <w:p>
      <w:pPr>
        <w:pStyle w:val="BodyText"/>
        <w:spacing w:before="65"/>
      </w:pPr>
    </w:p>
    <w:p>
      <w:pPr>
        <w:pStyle w:val="BodyText"/>
        <w:spacing w:line="290" w:lineRule="auto"/>
        <w:ind w:left="517" w:right="8178"/>
      </w:pPr>
      <w:r>
        <w:rPr/>
        <w:t>74、营业外收入</w:t>
      </w:r>
      <w:r>
        <w:rPr>
          <w:spacing w:val="-2"/>
        </w:rPr>
        <w:t>营业外收入情况</w:t>
      </w:r>
    </w:p>
    <w:p>
      <w:pPr>
        <w:pStyle w:val="BodyText"/>
        <w:spacing w:line="248" w:lineRule="exact"/>
        <w:ind w:left="517"/>
      </w:pPr>
      <w:r>
        <w:rPr/>
        <w:t>√适用</w:t>
      </w:r>
      <w:r>
        <w:rPr>
          <w:spacing w:val="59"/>
          <w:w w:val="150"/>
        </w:rPr>
        <w:t> </w:t>
      </w:r>
      <w:r>
        <w:rPr>
          <w:spacing w:val="-3"/>
        </w:rPr>
        <w:t>□不适用</w:t>
      </w:r>
    </w:p>
    <w:p>
      <w:pPr>
        <w:pStyle w:val="BodyText"/>
        <w:tabs>
          <w:tab w:pos="7910" w:val="left" w:leader="none"/>
        </w:tabs>
        <w:spacing w:before="2"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2045"/>
        <w:gridCol w:w="2256"/>
        <w:gridCol w:w="2259"/>
      </w:tblGrid>
      <w:tr>
        <w:trPr>
          <w:trHeight w:val="621" w:hRule="atLeast"/>
        </w:trPr>
        <w:tc>
          <w:tcPr>
            <w:tcW w:w="2263" w:type="dxa"/>
          </w:tcPr>
          <w:p>
            <w:pPr>
              <w:pStyle w:val="TableParagraph"/>
              <w:spacing w:before="156"/>
              <w:ind w:left="7"/>
              <w:jc w:val="center"/>
              <w:rPr>
                <w:sz w:val="24"/>
              </w:rPr>
            </w:pPr>
            <w:r>
              <w:rPr>
                <w:spacing w:val="-5"/>
                <w:sz w:val="24"/>
              </w:rPr>
              <w:t>项目</w:t>
            </w:r>
          </w:p>
        </w:tc>
        <w:tc>
          <w:tcPr>
            <w:tcW w:w="2045" w:type="dxa"/>
          </w:tcPr>
          <w:p>
            <w:pPr>
              <w:pStyle w:val="TableParagraph"/>
              <w:spacing w:before="156"/>
              <w:ind w:left="422"/>
              <w:rPr>
                <w:sz w:val="24"/>
              </w:rPr>
            </w:pPr>
            <w:r>
              <w:rPr>
                <w:spacing w:val="-2"/>
                <w:sz w:val="24"/>
              </w:rPr>
              <w:t>本期发生额</w:t>
            </w:r>
          </w:p>
        </w:tc>
        <w:tc>
          <w:tcPr>
            <w:tcW w:w="2256" w:type="dxa"/>
          </w:tcPr>
          <w:p>
            <w:pPr>
              <w:pStyle w:val="TableParagraph"/>
              <w:spacing w:before="156"/>
              <w:ind w:left="525"/>
              <w:rPr>
                <w:sz w:val="24"/>
              </w:rPr>
            </w:pPr>
            <w:r>
              <w:rPr>
                <w:spacing w:val="-2"/>
                <w:sz w:val="24"/>
              </w:rPr>
              <w:t>上期发生额</w:t>
            </w:r>
          </w:p>
        </w:tc>
        <w:tc>
          <w:tcPr>
            <w:tcW w:w="2259" w:type="dxa"/>
          </w:tcPr>
          <w:p>
            <w:pPr>
              <w:pStyle w:val="TableParagraph"/>
              <w:spacing w:line="307" w:lineRule="exact"/>
              <w:ind w:left="8"/>
              <w:jc w:val="center"/>
              <w:rPr>
                <w:sz w:val="24"/>
              </w:rPr>
            </w:pPr>
            <w:r>
              <w:rPr>
                <w:spacing w:val="-2"/>
                <w:sz w:val="24"/>
              </w:rPr>
              <w:t>计入当期非经常性</w:t>
            </w:r>
          </w:p>
          <w:p>
            <w:pPr>
              <w:pStyle w:val="TableParagraph"/>
              <w:spacing w:line="289" w:lineRule="exact" w:before="4"/>
              <w:ind w:left="8"/>
              <w:jc w:val="center"/>
              <w:rPr>
                <w:sz w:val="24"/>
              </w:rPr>
            </w:pPr>
            <w:r>
              <w:rPr>
                <w:spacing w:val="-2"/>
                <w:sz w:val="24"/>
              </w:rPr>
              <w:t>损益的金额</w:t>
            </w:r>
          </w:p>
        </w:tc>
      </w:tr>
      <w:tr>
        <w:trPr>
          <w:trHeight w:val="623" w:hRule="atLeast"/>
        </w:trPr>
        <w:tc>
          <w:tcPr>
            <w:tcW w:w="2263" w:type="dxa"/>
          </w:tcPr>
          <w:p>
            <w:pPr>
              <w:pStyle w:val="TableParagraph"/>
              <w:spacing w:line="310" w:lineRule="atLeast"/>
              <w:ind w:left="107" w:right="223"/>
              <w:rPr>
                <w:sz w:val="24"/>
              </w:rPr>
            </w:pPr>
            <w:r>
              <w:rPr>
                <w:spacing w:val="-2"/>
                <w:sz w:val="24"/>
              </w:rPr>
              <w:t>非流动资产处置利</w:t>
            </w:r>
            <w:r>
              <w:rPr>
                <w:spacing w:val="-4"/>
                <w:sz w:val="24"/>
              </w:rPr>
              <w:t>得合计</w:t>
            </w:r>
          </w:p>
        </w:tc>
        <w:tc>
          <w:tcPr>
            <w:tcW w:w="2045" w:type="dxa"/>
          </w:tcPr>
          <w:p>
            <w:pPr>
              <w:pStyle w:val="TableParagraph"/>
              <w:rPr>
                <w:rFonts w:ascii="Times New Roman"/>
                <w:sz w:val="22"/>
              </w:rPr>
            </w:pPr>
          </w:p>
        </w:tc>
        <w:tc>
          <w:tcPr>
            <w:tcW w:w="2256" w:type="dxa"/>
          </w:tcPr>
          <w:p>
            <w:pPr>
              <w:pStyle w:val="TableParagraph"/>
              <w:rPr>
                <w:rFonts w:ascii="Times New Roman"/>
                <w:sz w:val="22"/>
              </w:rPr>
            </w:pPr>
          </w:p>
        </w:tc>
        <w:tc>
          <w:tcPr>
            <w:tcW w:w="2259" w:type="dxa"/>
          </w:tcPr>
          <w:p>
            <w:pPr>
              <w:pStyle w:val="TableParagraph"/>
              <w:rPr>
                <w:rFonts w:ascii="Times New Roman"/>
                <w:sz w:val="22"/>
              </w:rPr>
            </w:pPr>
          </w:p>
        </w:tc>
      </w:tr>
      <w:tr>
        <w:trPr>
          <w:trHeight w:val="623" w:hRule="atLeast"/>
        </w:trPr>
        <w:tc>
          <w:tcPr>
            <w:tcW w:w="2263" w:type="dxa"/>
          </w:tcPr>
          <w:p>
            <w:pPr>
              <w:pStyle w:val="TableParagraph"/>
              <w:spacing w:line="307" w:lineRule="exact"/>
              <w:ind w:left="107"/>
              <w:rPr>
                <w:sz w:val="24"/>
              </w:rPr>
            </w:pPr>
            <w:r>
              <w:rPr>
                <w:spacing w:val="-2"/>
                <w:sz w:val="24"/>
              </w:rPr>
              <w:t>其中：固定资产处</w:t>
            </w:r>
          </w:p>
          <w:p>
            <w:pPr>
              <w:pStyle w:val="TableParagraph"/>
              <w:spacing w:line="292" w:lineRule="exact" w:before="4"/>
              <w:ind w:left="107"/>
              <w:rPr>
                <w:sz w:val="24"/>
              </w:rPr>
            </w:pPr>
            <w:r>
              <w:rPr>
                <w:spacing w:val="-4"/>
                <w:sz w:val="24"/>
              </w:rPr>
              <w:t>置利得</w:t>
            </w:r>
          </w:p>
        </w:tc>
        <w:tc>
          <w:tcPr>
            <w:tcW w:w="2045" w:type="dxa"/>
          </w:tcPr>
          <w:p>
            <w:pPr>
              <w:pStyle w:val="TableParagraph"/>
              <w:rPr>
                <w:rFonts w:ascii="Times New Roman"/>
                <w:sz w:val="22"/>
              </w:rPr>
            </w:pPr>
          </w:p>
        </w:tc>
        <w:tc>
          <w:tcPr>
            <w:tcW w:w="2256" w:type="dxa"/>
          </w:tcPr>
          <w:p>
            <w:pPr>
              <w:pStyle w:val="TableParagraph"/>
              <w:rPr>
                <w:rFonts w:ascii="Times New Roman"/>
                <w:sz w:val="22"/>
              </w:rPr>
            </w:pPr>
          </w:p>
        </w:tc>
        <w:tc>
          <w:tcPr>
            <w:tcW w:w="2259" w:type="dxa"/>
          </w:tcPr>
          <w:p>
            <w:pPr>
              <w:pStyle w:val="TableParagraph"/>
              <w:rPr>
                <w:rFonts w:ascii="Times New Roman"/>
                <w:sz w:val="22"/>
              </w:rPr>
            </w:pPr>
          </w:p>
        </w:tc>
      </w:tr>
      <w:tr>
        <w:trPr>
          <w:trHeight w:val="621" w:hRule="atLeast"/>
        </w:trPr>
        <w:tc>
          <w:tcPr>
            <w:tcW w:w="2263" w:type="dxa"/>
          </w:tcPr>
          <w:p>
            <w:pPr>
              <w:pStyle w:val="TableParagraph"/>
              <w:spacing w:line="307" w:lineRule="exact"/>
              <w:ind w:left="827"/>
              <w:rPr>
                <w:sz w:val="24"/>
              </w:rPr>
            </w:pPr>
            <w:r>
              <w:rPr>
                <w:spacing w:val="-2"/>
                <w:sz w:val="24"/>
              </w:rPr>
              <w:t>无形资产处</w:t>
            </w:r>
          </w:p>
          <w:p>
            <w:pPr>
              <w:pStyle w:val="TableParagraph"/>
              <w:spacing w:line="292" w:lineRule="exact" w:before="2"/>
              <w:ind w:left="107"/>
              <w:rPr>
                <w:sz w:val="24"/>
              </w:rPr>
            </w:pPr>
            <w:r>
              <w:rPr>
                <w:spacing w:val="-4"/>
                <w:sz w:val="24"/>
              </w:rPr>
              <w:t>置利得</w:t>
            </w:r>
          </w:p>
        </w:tc>
        <w:tc>
          <w:tcPr>
            <w:tcW w:w="2045" w:type="dxa"/>
          </w:tcPr>
          <w:p>
            <w:pPr>
              <w:pStyle w:val="TableParagraph"/>
              <w:rPr>
                <w:rFonts w:ascii="Times New Roman"/>
                <w:sz w:val="22"/>
              </w:rPr>
            </w:pPr>
          </w:p>
        </w:tc>
        <w:tc>
          <w:tcPr>
            <w:tcW w:w="2256" w:type="dxa"/>
          </w:tcPr>
          <w:p>
            <w:pPr>
              <w:pStyle w:val="TableParagraph"/>
              <w:rPr>
                <w:rFonts w:ascii="Times New Roman"/>
                <w:sz w:val="22"/>
              </w:rPr>
            </w:pPr>
          </w:p>
        </w:tc>
        <w:tc>
          <w:tcPr>
            <w:tcW w:w="2259" w:type="dxa"/>
          </w:tcPr>
          <w:p>
            <w:pPr>
              <w:pStyle w:val="TableParagraph"/>
              <w:rPr>
                <w:rFonts w:ascii="Times New Roman"/>
                <w:sz w:val="22"/>
              </w:rPr>
            </w:pPr>
          </w:p>
        </w:tc>
      </w:tr>
      <w:tr>
        <w:trPr>
          <w:trHeight w:val="624" w:hRule="atLeast"/>
        </w:trPr>
        <w:tc>
          <w:tcPr>
            <w:tcW w:w="2263" w:type="dxa"/>
          </w:tcPr>
          <w:p>
            <w:pPr>
              <w:pStyle w:val="TableParagraph"/>
              <w:ind w:left="107"/>
              <w:rPr>
                <w:sz w:val="24"/>
              </w:rPr>
            </w:pPr>
            <w:r>
              <w:rPr>
                <w:spacing w:val="-2"/>
                <w:sz w:val="24"/>
              </w:rPr>
              <w:t>非货币性资产交换</w:t>
            </w:r>
          </w:p>
          <w:p>
            <w:pPr>
              <w:pStyle w:val="TableParagraph"/>
              <w:spacing w:line="292" w:lineRule="exact" w:before="5"/>
              <w:ind w:left="107"/>
              <w:rPr>
                <w:sz w:val="24"/>
              </w:rPr>
            </w:pPr>
            <w:r>
              <w:rPr>
                <w:spacing w:val="-5"/>
                <w:sz w:val="24"/>
              </w:rPr>
              <w:t>利得</w:t>
            </w:r>
          </w:p>
        </w:tc>
        <w:tc>
          <w:tcPr>
            <w:tcW w:w="2045" w:type="dxa"/>
          </w:tcPr>
          <w:p>
            <w:pPr>
              <w:pStyle w:val="TableParagraph"/>
              <w:rPr>
                <w:rFonts w:ascii="Times New Roman"/>
                <w:sz w:val="22"/>
              </w:rPr>
            </w:pPr>
          </w:p>
        </w:tc>
        <w:tc>
          <w:tcPr>
            <w:tcW w:w="2256" w:type="dxa"/>
          </w:tcPr>
          <w:p>
            <w:pPr>
              <w:pStyle w:val="TableParagraph"/>
              <w:rPr>
                <w:rFonts w:ascii="Times New Roman"/>
                <w:sz w:val="22"/>
              </w:rPr>
            </w:pPr>
          </w:p>
        </w:tc>
        <w:tc>
          <w:tcPr>
            <w:tcW w:w="2259" w:type="dxa"/>
          </w:tcPr>
          <w:p>
            <w:pPr>
              <w:pStyle w:val="TableParagraph"/>
              <w:rPr>
                <w:rFonts w:ascii="Times New Roman"/>
                <w:sz w:val="22"/>
              </w:rPr>
            </w:pPr>
          </w:p>
        </w:tc>
      </w:tr>
      <w:tr>
        <w:trPr>
          <w:trHeight w:val="311" w:hRule="atLeast"/>
        </w:trPr>
        <w:tc>
          <w:tcPr>
            <w:tcW w:w="2263" w:type="dxa"/>
          </w:tcPr>
          <w:p>
            <w:pPr>
              <w:pStyle w:val="TableParagraph"/>
              <w:spacing w:line="292" w:lineRule="exact"/>
              <w:ind w:left="107"/>
              <w:rPr>
                <w:sz w:val="24"/>
              </w:rPr>
            </w:pPr>
            <w:r>
              <w:rPr>
                <w:spacing w:val="-3"/>
                <w:sz w:val="24"/>
              </w:rPr>
              <w:t>接受捐赠</w:t>
            </w:r>
          </w:p>
        </w:tc>
        <w:tc>
          <w:tcPr>
            <w:tcW w:w="2045" w:type="dxa"/>
          </w:tcPr>
          <w:p>
            <w:pPr>
              <w:pStyle w:val="TableParagraph"/>
              <w:rPr>
                <w:rFonts w:ascii="Times New Roman"/>
                <w:sz w:val="22"/>
              </w:rPr>
            </w:pPr>
          </w:p>
        </w:tc>
        <w:tc>
          <w:tcPr>
            <w:tcW w:w="2256" w:type="dxa"/>
          </w:tcPr>
          <w:p>
            <w:pPr>
              <w:pStyle w:val="TableParagraph"/>
              <w:rPr>
                <w:rFonts w:ascii="Times New Roman"/>
                <w:sz w:val="22"/>
              </w:rPr>
            </w:pPr>
          </w:p>
        </w:tc>
        <w:tc>
          <w:tcPr>
            <w:tcW w:w="2259" w:type="dxa"/>
          </w:tcPr>
          <w:p>
            <w:pPr>
              <w:pStyle w:val="TableParagraph"/>
              <w:rPr>
                <w:rFonts w:ascii="Times New Roman"/>
                <w:sz w:val="22"/>
              </w:rPr>
            </w:pPr>
          </w:p>
        </w:tc>
      </w:tr>
      <w:tr>
        <w:trPr>
          <w:trHeight w:val="309" w:hRule="atLeast"/>
        </w:trPr>
        <w:tc>
          <w:tcPr>
            <w:tcW w:w="2263" w:type="dxa"/>
          </w:tcPr>
          <w:p>
            <w:pPr>
              <w:pStyle w:val="TableParagraph"/>
              <w:spacing w:line="289" w:lineRule="exact"/>
              <w:ind w:left="107"/>
              <w:rPr>
                <w:sz w:val="24"/>
              </w:rPr>
            </w:pPr>
            <w:r>
              <w:rPr>
                <w:spacing w:val="-3"/>
                <w:sz w:val="24"/>
              </w:rPr>
              <w:t>政府补助</w:t>
            </w:r>
          </w:p>
        </w:tc>
        <w:tc>
          <w:tcPr>
            <w:tcW w:w="2045" w:type="dxa"/>
          </w:tcPr>
          <w:p>
            <w:pPr>
              <w:pStyle w:val="TableParagraph"/>
              <w:rPr>
                <w:rFonts w:ascii="Times New Roman"/>
                <w:sz w:val="22"/>
              </w:rPr>
            </w:pPr>
          </w:p>
        </w:tc>
        <w:tc>
          <w:tcPr>
            <w:tcW w:w="2256" w:type="dxa"/>
          </w:tcPr>
          <w:p>
            <w:pPr>
              <w:pStyle w:val="TableParagraph"/>
              <w:rPr>
                <w:rFonts w:ascii="Times New Roman"/>
                <w:sz w:val="22"/>
              </w:rPr>
            </w:pPr>
          </w:p>
        </w:tc>
        <w:tc>
          <w:tcPr>
            <w:tcW w:w="2259" w:type="dxa"/>
          </w:tcPr>
          <w:p>
            <w:pPr>
              <w:pStyle w:val="TableParagraph"/>
              <w:rPr>
                <w:rFonts w:ascii="Times New Roman"/>
                <w:sz w:val="22"/>
              </w:rPr>
            </w:pPr>
          </w:p>
        </w:tc>
      </w:tr>
      <w:tr>
        <w:trPr>
          <w:trHeight w:val="311" w:hRule="atLeast"/>
        </w:trPr>
        <w:tc>
          <w:tcPr>
            <w:tcW w:w="2263" w:type="dxa"/>
          </w:tcPr>
          <w:p>
            <w:pPr>
              <w:pStyle w:val="TableParagraph"/>
              <w:spacing w:line="289" w:lineRule="exact" w:before="2"/>
              <w:ind w:left="107"/>
              <w:rPr>
                <w:sz w:val="24"/>
              </w:rPr>
            </w:pPr>
            <w:r>
              <w:rPr>
                <w:sz w:val="24"/>
              </w:rPr>
              <w:t>补偿金收入（注</w:t>
            </w:r>
            <w:r>
              <w:rPr>
                <w:spacing w:val="-10"/>
                <w:sz w:val="24"/>
              </w:rPr>
              <w:t>）</w:t>
            </w:r>
          </w:p>
        </w:tc>
        <w:tc>
          <w:tcPr>
            <w:tcW w:w="2045" w:type="dxa"/>
          </w:tcPr>
          <w:p>
            <w:pPr>
              <w:pStyle w:val="TableParagraph"/>
              <w:spacing w:line="289" w:lineRule="exact" w:before="2"/>
              <w:ind w:right="95"/>
              <w:jc w:val="right"/>
              <w:rPr>
                <w:sz w:val="24"/>
              </w:rPr>
            </w:pPr>
            <w:r>
              <w:rPr>
                <w:spacing w:val="-2"/>
                <w:sz w:val="24"/>
              </w:rPr>
              <w:t>55,540,566.40</w:t>
            </w:r>
          </w:p>
        </w:tc>
        <w:tc>
          <w:tcPr>
            <w:tcW w:w="2256" w:type="dxa"/>
          </w:tcPr>
          <w:p>
            <w:pPr>
              <w:pStyle w:val="TableParagraph"/>
              <w:spacing w:line="289" w:lineRule="exact" w:before="2"/>
              <w:ind w:right="98"/>
              <w:jc w:val="right"/>
              <w:rPr>
                <w:sz w:val="24"/>
              </w:rPr>
            </w:pPr>
            <w:r>
              <w:rPr>
                <w:spacing w:val="-2"/>
                <w:sz w:val="24"/>
              </w:rPr>
              <w:t>50,472,014.14</w:t>
            </w:r>
          </w:p>
        </w:tc>
        <w:tc>
          <w:tcPr>
            <w:tcW w:w="2259" w:type="dxa"/>
          </w:tcPr>
          <w:p>
            <w:pPr>
              <w:pStyle w:val="TableParagraph"/>
              <w:spacing w:line="289" w:lineRule="exact" w:before="2"/>
              <w:ind w:right="95"/>
              <w:jc w:val="right"/>
              <w:rPr>
                <w:sz w:val="24"/>
              </w:rPr>
            </w:pPr>
            <w:r>
              <w:rPr>
                <w:spacing w:val="-2"/>
                <w:sz w:val="24"/>
              </w:rPr>
              <w:t>55,540,566.40</w:t>
            </w:r>
          </w:p>
        </w:tc>
      </w:tr>
      <w:tr>
        <w:trPr>
          <w:trHeight w:val="311" w:hRule="atLeast"/>
        </w:trPr>
        <w:tc>
          <w:tcPr>
            <w:tcW w:w="2263" w:type="dxa"/>
          </w:tcPr>
          <w:p>
            <w:pPr>
              <w:pStyle w:val="TableParagraph"/>
              <w:spacing w:line="292" w:lineRule="exact"/>
              <w:ind w:left="107"/>
              <w:rPr>
                <w:sz w:val="24"/>
              </w:rPr>
            </w:pPr>
            <w:r>
              <w:rPr>
                <w:spacing w:val="-2"/>
                <w:sz w:val="24"/>
              </w:rPr>
              <w:t>诉讼执行款</w:t>
            </w:r>
          </w:p>
        </w:tc>
        <w:tc>
          <w:tcPr>
            <w:tcW w:w="2045" w:type="dxa"/>
          </w:tcPr>
          <w:p>
            <w:pPr>
              <w:pStyle w:val="TableParagraph"/>
              <w:rPr>
                <w:rFonts w:ascii="Times New Roman"/>
                <w:sz w:val="22"/>
              </w:rPr>
            </w:pPr>
          </w:p>
        </w:tc>
        <w:tc>
          <w:tcPr>
            <w:tcW w:w="2256" w:type="dxa"/>
          </w:tcPr>
          <w:p>
            <w:pPr>
              <w:pStyle w:val="TableParagraph"/>
              <w:spacing w:line="292" w:lineRule="exact"/>
              <w:ind w:right="98"/>
              <w:jc w:val="right"/>
              <w:rPr>
                <w:sz w:val="24"/>
              </w:rPr>
            </w:pPr>
            <w:r>
              <w:rPr>
                <w:spacing w:val="-2"/>
                <w:sz w:val="24"/>
              </w:rPr>
              <w:t>2,545,654.81</w:t>
            </w:r>
          </w:p>
        </w:tc>
        <w:tc>
          <w:tcPr>
            <w:tcW w:w="2259" w:type="dxa"/>
          </w:tcPr>
          <w:p>
            <w:pPr>
              <w:pStyle w:val="TableParagraph"/>
              <w:rPr>
                <w:rFonts w:ascii="Times New Roman"/>
                <w:sz w:val="22"/>
              </w:rPr>
            </w:pPr>
          </w:p>
        </w:tc>
      </w:tr>
      <w:tr>
        <w:trPr>
          <w:trHeight w:val="311" w:hRule="atLeast"/>
        </w:trPr>
        <w:tc>
          <w:tcPr>
            <w:tcW w:w="2263" w:type="dxa"/>
          </w:tcPr>
          <w:p>
            <w:pPr>
              <w:pStyle w:val="TableParagraph"/>
              <w:spacing w:line="292" w:lineRule="exact"/>
              <w:ind w:left="107"/>
              <w:rPr>
                <w:sz w:val="24"/>
              </w:rPr>
            </w:pPr>
            <w:r>
              <w:rPr>
                <w:spacing w:val="-5"/>
                <w:sz w:val="24"/>
              </w:rPr>
              <w:t>其他</w:t>
            </w:r>
          </w:p>
        </w:tc>
        <w:tc>
          <w:tcPr>
            <w:tcW w:w="2045" w:type="dxa"/>
          </w:tcPr>
          <w:p>
            <w:pPr>
              <w:pStyle w:val="TableParagraph"/>
              <w:spacing w:line="292" w:lineRule="exact"/>
              <w:ind w:right="95"/>
              <w:jc w:val="right"/>
              <w:rPr>
                <w:sz w:val="24"/>
              </w:rPr>
            </w:pPr>
            <w:r>
              <w:rPr>
                <w:spacing w:val="-2"/>
                <w:sz w:val="24"/>
              </w:rPr>
              <w:t>160,451.02</w:t>
            </w:r>
          </w:p>
        </w:tc>
        <w:tc>
          <w:tcPr>
            <w:tcW w:w="2256" w:type="dxa"/>
          </w:tcPr>
          <w:p>
            <w:pPr>
              <w:pStyle w:val="TableParagraph"/>
              <w:spacing w:line="292" w:lineRule="exact"/>
              <w:ind w:right="97"/>
              <w:jc w:val="right"/>
              <w:rPr>
                <w:sz w:val="24"/>
              </w:rPr>
            </w:pPr>
            <w:r>
              <w:rPr>
                <w:spacing w:val="-2"/>
                <w:sz w:val="24"/>
              </w:rPr>
              <w:t>534.64</w:t>
            </w:r>
          </w:p>
        </w:tc>
        <w:tc>
          <w:tcPr>
            <w:tcW w:w="2259" w:type="dxa"/>
          </w:tcPr>
          <w:p>
            <w:pPr>
              <w:pStyle w:val="TableParagraph"/>
              <w:spacing w:line="292" w:lineRule="exact"/>
              <w:ind w:right="95"/>
              <w:jc w:val="right"/>
              <w:rPr>
                <w:sz w:val="24"/>
              </w:rPr>
            </w:pPr>
            <w:r>
              <w:rPr>
                <w:spacing w:val="-2"/>
                <w:sz w:val="24"/>
              </w:rPr>
              <w:t>160,451.02</w:t>
            </w:r>
          </w:p>
        </w:tc>
      </w:tr>
      <w:tr>
        <w:trPr>
          <w:trHeight w:val="311" w:hRule="atLeast"/>
        </w:trPr>
        <w:tc>
          <w:tcPr>
            <w:tcW w:w="2263" w:type="dxa"/>
          </w:tcPr>
          <w:p>
            <w:pPr>
              <w:pStyle w:val="TableParagraph"/>
              <w:spacing w:line="292" w:lineRule="exact"/>
              <w:ind w:left="107"/>
              <w:rPr>
                <w:sz w:val="24"/>
              </w:rPr>
            </w:pPr>
            <w:r>
              <w:rPr>
                <w:spacing w:val="-3"/>
                <w:sz w:val="24"/>
              </w:rPr>
              <w:t>罚款收入</w:t>
            </w:r>
          </w:p>
        </w:tc>
        <w:tc>
          <w:tcPr>
            <w:tcW w:w="2045" w:type="dxa"/>
          </w:tcPr>
          <w:p>
            <w:pPr>
              <w:pStyle w:val="TableParagraph"/>
              <w:rPr>
                <w:rFonts w:ascii="Times New Roman"/>
                <w:sz w:val="22"/>
              </w:rPr>
            </w:pPr>
          </w:p>
        </w:tc>
        <w:tc>
          <w:tcPr>
            <w:tcW w:w="2256" w:type="dxa"/>
          </w:tcPr>
          <w:p>
            <w:pPr>
              <w:pStyle w:val="TableParagraph"/>
              <w:spacing w:line="292" w:lineRule="exact"/>
              <w:ind w:right="97"/>
              <w:jc w:val="right"/>
              <w:rPr>
                <w:sz w:val="24"/>
              </w:rPr>
            </w:pPr>
            <w:r>
              <w:rPr>
                <w:spacing w:val="-2"/>
                <w:sz w:val="24"/>
              </w:rPr>
              <w:t>64,050.11</w:t>
            </w:r>
          </w:p>
        </w:tc>
        <w:tc>
          <w:tcPr>
            <w:tcW w:w="2259" w:type="dxa"/>
          </w:tcPr>
          <w:p>
            <w:pPr>
              <w:pStyle w:val="TableParagraph"/>
              <w:rPr>
                <w:rFonts w:ascii="Times New Roman"/>
                <w:sz w:val="22"/>
              </w:rPr>
            </w:pPr>
          </w:p>
        </w:tc>
      </w:tr>
      <w:tr>
        <w:trPr>
          <w:trHeight w:val="311" w:hRule="atLeast"/>
        </w:trPr>
        <w:tc>
          <w:tcPr>
            <w:tcW w:w="2263" w:type="dxa"/>
          </w:tcPr>
          <w:p>
            <w:pPr>
              <w:pStyle w:val="TableParagraph"/>
              <w:spacing w:line="292" w:lineRule="exact"/>
              <w:ind w:left="7"/>
              <w:jc w:val="center"/>
              <w:rPr>
                <w:sz w:val="24"/>
              </w:rPr>
            </w:pPr>
            <w:r>
              <w:rPr>
                <w:spacing w:val="-5"/>
                <w:sz w:val="24"/>
              </w:rPr>
              <w:t>合计</w:t>
            </w:r>
          </w:p>
        </w:tc>
        <w:tc>
          <w:tcPr>
            <w:tcW w:w="2045" w:type="dxa"/>
          </w:tcPr>
          <w:p>
            <w:pPr>
              <w:pStyle w:val="TableParagraph"/>
              <w:spacing w:line="292" w:lineRule="exact"/>
              <w:ind w:right="95"/>
              <w:jc w:val="right"/>
              <w:rPr>
                <w:sz w:val="24"/>
              </w:rPr>
            </w:pPr>
            <w:r>
              <w:rPr>
                <w:spacing w:val="-2"/>
                <w:sz w:val="24"/>
              </w:rPr>
              <w:t>55,701,017.42</w:t>
            </w:r>
          </w:p>
        </w:tc>
        <w:tc>
          <w:tcPr>
            <w:tcW w:w="2256" w:type="dxa"/>
          </w:tcPr>
          <w:p>
            <w:pPr>
              <w:pStyle w:val="TableParagraph"/>
              <w:spacing w:line="292" w:lineRule="exact"/>
              <w:ind w:right="98"/>
              <w:jc w:val="right"/>
              <w:rPr>
                <w:sz w:val="24"/>
              </w:rPr>
            </w:pPr>
            <w:r>
              <w:rPr>
                <w:spacing w:val="-2"/>
                <w:sz w:val="24"/>
              </w:rPr>
              <w:t>53,082,253.70</w:t>
            </w:r>
          </w:p>
        </w:tc>
        <w:tc>
          <w:tcPr>
            <w:tcW w:w="2259" w:type="dxa"/>
          </w:tcPr>
          <w:p>
            <w:pPr>
              <w:pStyle w:val="TableParagraph"/>
              <w:spacing w:line="292" w:lineRule="exact"/>
              <w:ind w:right="95"/>
              <w:jc w:val="right"/>
              <w:rPr>
                <w:sz w:val="24"/>
              </w:rPr>
            </w:pPr>
            <w:r>
              <w:rPr>
                <w:spacing w:val="-2"/>
                <w:sz w:val="24"/>
              </w:rPr>
              <w:t>55,701,017.42</w:t>
            </w:r>
          </w:p>
        </w:tc>
      </w:tr>
    </w:tbl>
    <w:p>
      <w:pPr>
        <w:spacing w:after="0" w:line="292" w:lineRule="exact"/>
        <w:jc w:val="right"/>
        <w:rPr>
          <w:sz w:val="24"/>
        </w:rPr>
        <w:sectPr>
          <w:pgSz w:w="11910" w:h="16840"/>
          <w:pgMar w:header="882" w:footer="1195" w:top="1380" w:bottom="1380" w:left="760" w:right="740"/>
        </w:sectPr>
      </w:pPr>
    </w:p>
    <w:p>
      <w:pPr>
        <w:pStyle w:val="BodyText"/>
        <w:rPr>
          <w:sz w:val="21"/>
        </w:rPr>
      </w:pPr>
    </w:p>
    <w:p>
      <w:pPr>
        <w:pStyle w:val="BodyText"/>
        <w:spacing w:before="140"/>
        <w:rPr>
          <w:sz w:val="21"/>
        </w:rPr>
      </w:pPr>
    </w:p>
    <w:p>
      <w:pPr>
        <w:spacing w:before="0"/>
        <w:ind w:left="517" w:right="0" w:firstLine="0"/>
        <w:jc w:val="left"/>
        <w:rPr>
          <w:sz w:val="21"/>
        </w:rPr>
      </w:pPr>
      <w:r>
        <w:rPr>
          <w:spacing w:val="-2"/>
          <w:sz w:val="21"/>
        </w:rPr>
        <w:t>计入当期</w:t>
      </w:r>
      <w:r>
        <w:rPr>
          <w:spacing w:val="-2"/>
          <w:sz w:val="24"/>
        </w:rPr>
        <w:t>损益</w:t>
      </w:r>
      <w:r>
        <w:rPr>
          <w:spacing w:val="-4"/>
          <w:sz w:val="21"/>
        </w:rPr>
        <w:t>的政府补助</w:t>
      </w:r>
    </w:p>
    <w:p>
      <w:pPr>
        <w:spacing w:before="6"/>
        <w:ind w:left="517" w:right="0" w:firstLine="0"/>
        <w:jc w:val="left"/>
        <w:rPr>
          <w:sz w:val="21"/>
        </w:rPr>
      </w:pPr>
      <w:r>
        <w:rPr>
          <w:spacing w:val="-3"/>
          <w:sz w:val="21"/>
        </w:rPr>
        <w:t>□适用 √不适用</w:t>
      </w:r>
    </w:p>
    <w:p>
      <w:pPr>
        <w:pStyle w:val="BodyText"/>
        <w:spacing w:before="151"/>
        <w:rPr>
          <w:sz w:val="21"/>
        </w:rPr>
      </w:pPr>
    </w:p>
    <w:p>
      <w:pPr>
        <w:pStyle w:val="BodyText"/>
        <w:ind w:left="517"/>
      </w:pPr>
      <w:r>
        <w:rPr>
          <w:spacing w:val="-2"/>
        </w:rPr>
        <w:t>其他说明：</w:t>
      </w:r>
    </w:p>
    <w:p>
      <w:pPr>
        <w:pStyle w:val="BodyText"/>
        <w:spacing w:before="113"/>
        <w:ind w:left="517"/>
      </w:pPr>
      <w:r>
        <w:rPr>
          <w:spacing w:val="-3"/>
        </w:rPr>
        <w:t>√适用 □不适用</w:t>
      </w:r>
    </w:p>
    <w:p>
      <w:pPr>
        <w:pStyle w:val="BodyText"/>
        <w:spacing w:line="364" w:lineRule="auto" w:before="64"/>
        <w:ind w:left="517" w:right="1247"/>
      </w:pPr>
      <w:r>
        <w:rPr>
          <w:spacing w:val="-2"/>
        </w:rPr>
        <w:t>补偿金收入系越界创意园物业出租方上海广电股份浦东有限公司与本公司签订协</w:t>
      </w:r>
      <w:r>
        <w:rPr/>
        <w:t> </w:t>
      </w:r>
      <w:r>
        <w:rPr>
          <w:spacing w:val="-2"/>
        </w:rPr>
        <w:t>议，对协议中因拆除部分房屋而减少的租赁范围及物业管理范围进行的补偿以及拆除房屋的装修补偿。</w:t>
      </w:r>
    </w:p>
    <w:p>
      <w:pPr>
        <w:pStyle w:val="BodyText"/>
      </w:pPr>
    </w:p>
    <w:p>
      <w:pPr>
        <w:pStyle w:val="BodyText"/>
        <w:spacing w:before="237"/>
      </w:pPr>
    </w:p>
    <w:p>
      <w:pPr>
        <w:pStyle w:val="BodyText"/>
        <w:ind w:left="517"/>
      </w:pPr>
      <w:r>
        <w:rPr/>
        <w:t>75、营业外支出</w:t>
      </w:r>
    </w:p>
    <w:p>
      <w:pPr>
        <w:pStyle w:val="BodyText"/>
        <w:spacing w:before="63"/>
        <w:ind w:left="517"/>
      </w:pPr>
      <w:r>
        <w:rPr/>
        <w:t>√适用</w:t>
      </w:r>
      <w:r>
        <w:rPr>
          <w:spacing w:val="59"/>
          <w:w w:val="150"/>
        </w:rPr>
        <w:t> </w:t>
      </w:r>
      <w:r>
        <w:rPr>
          <w:spacing w:val="-3"/>
        </w:rPr>
        <w:t>□不适用</w:t>
      </w:r>
    </w:p>
    <w:p>
      <w:pPr>
        <w:pStyle w:val="BodyText"/>
        <w:tabs>
          <w:tab w:pos="7910" w:val="left" w:leader="none"/>
        </w:tabs>
        <w:spacing w:before="4"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319"/>
        <w:gridCol w:w="2271"/>
        <w:gridCol w:w="2259"/>
      </w:tblGrid>
      <w:tr>
        <w:trPr>
          <w:trHeight w:val="621" w:hRule="atLeast"/>
        </w:trPr>
        <w:tc>
          <w:tcPr>
            <w:tcW w:w="1975" w:type="dxa"/>
          </w:tcPr>
          <w:p>
            <w:pPr>
              <w:pStyle w:val="TableParagraph"/>
              <w:spacing w:before="155"/>
              <w:ind w:left="7"/>
              <w:jc w:val="center"/>
              <w:rPr>
                <w:sz w:val="24"/>
              </w:rPr>
            </w:pPr>
            <w:r>
              <w:rPr>
                <w:spacing w:val="-5"/>
                <w:sz w:val="24"/>
              </w:rPr>
              <w:t>项目</w:t>
            </w:r>
          </w:p>
        </w:tc>
        <w:tc>
          <w:tcPr>
            <w:tcW w:w="2319" w:type="dxa"/>
          </w:tcPr>
          <w:p>
            <w:pPr>
              <w:pStyle w:val="TableParagraph"/>
              <w:spacing w:before="155"/>
              <w:ind w:left="557"/>
              <w:rPr>
                <w:sz w:val="24"/>
              </w:rPr>
            </w:pPr>
            <w:r>
              <w:rPr>
                <w:spacing w:val="-2"/>
                <w:sz w:val="24"/>
              </w:rPr>
              <w:t>本期发生额</w:t>
            </w:r>
          </w:p>
        </w:tc>
        <w:tc>
          <w:tcPr>
            <w:tcW w:w="2271" w:type="dxa"/>
          </w:tcPr>
          <w:p>
            <w:pPr>
              <w:pStyle w:val="TableParagraph"/>
              <w:spacing w:before="155"/>
              <w:ind w:left="532"/>
              <w:rPr>
                <w:sz w:val="24"/>
              </w:rPr>
            </w:pPr>
            <w:r>
              <w:rPr>
                <w:spacing w:val="-2"/>
                <w:sz w:val="24"/>
              </w:rPr>
              <w:t>上期发生额</w:t>
            </w:r>
          </w:p>
        </w:tc>
        <w:tc>
          <w:tcPr>
            <w:tcW w:w="2259" w:type="dxa"/>
          </w:tcPr>
          <w:p>
            <w:pPr>
              <w:pStyle w:val="TableParagraph"/>
              <w:spacing w:line="307" w:lineRule="exact"/>
              <w:ind w:left="8" w:right="2"/>
              <w:jc w:val="center"/>
              <w:rPr>
                <w:sz w:val="24"/>
              </w:rPr>
            </w:pPr>
            <w:r>
              <w:rPr>
                <w:spacing w:val="-2"/>
                <w:sz w:val="24"/>
              </w:rPr>
              <w:t>计入当期非经常性</w:t>
            </w:r>
          </w:p>
          <w:p>
            <w:pPr>
              <w:pStyle w:val="TableParagraph"/>
              <w:spacing w:line="292" w:lineRule="exact" w:before="2"/>
              <w:ind w:left="8" w:right="2"/>
              <w:jc w:val="center"/>
              <w:rPr>
                <w:sz w:val="24"/>
              </w:rPr>
            </w:pPr>
            <w:r>
              <w:rPr>
                <w:spacing w:val="-2"/>
                <w:sz w:val="24"/>
              </w:rPr>
              <w:t>损益的金额</w:t>
            </w:r>
          </w:p>
        </w:tc>
      </w:tr>
      <w:tr>
        <w:trPr>
          <w:trHeight w:val="623" w:hRule="atLeast"/>
        </w:trPr>
        <w:tc>
          <w:tcPr>
            <w:tcW w:w="1975" w:type="dxa"/>
          </w:tcPr>
          <w:p>
            <w:pPr>
              <w:pStyle w:val="TableParagraph"/>
              <w:spacing w:line="307" w:lineRule="exact"/>
              <w:ind w:left="107"/>
              <w:rPr>
                <w:sz w:val="24"/>
              </w:rPr>
            </w:pPr>
            <w:r>
              <w:rPr>
                <w:spacing w:val="-2"/>
                <w:sz w:val="24"/>
              </w:rPr>
              <w:t>非流动资产处置</w:t>
            </w:r>
          </w:p>
          <w:p>
            <w:pPr>
              <w:pStyle w:val="TableParagraph"/>
              <w:spacing w:line="292" w:lineRule="exact" w:before="4"/>
              <w:ind w:left="107"/>
              <w:rPr>
                <w:sz w:val="24"/>
              </w:rPr>
            </w:pPr>
            <w:r>
              <w:rPr>
                <w:spacing w:val="-3"/>
                <w:sz w:val="24"/>
              </w:rPr>
              <w:t>损失合计</w:t>
            </w:r>
          </w:p>
        </w:tc>
        <w:tc>
          <w:tcPr>
            <w:tcW w:w="2319" w:type="dxa"/>
          </w:tcPr>
          <w:p>
            <w:pPr>
              <w:pStyle w:val="TableParagraph"/>
              <w:spacing w:before="156"/>
              <w:ind w:right="98"/>
              <w:jc w:val="right"/>
              <w:rPr>
                <w:sz w:val="24"/>
              </w:rPr>
            </w:pPr>
            <w:r>
              <w:rPr>
                <w:spacing w:val="-2"/>
                <w:sz w:val="24"/>
              </w:rPr>
              <w:t>2,963.65</w:t>
            </w:r>
          </w:p>
        </w:tc>
        <w:tc>
          <w:tcPr>
            <w:tcW w:w="2271" w:type="dxa"/>
          </w:tcPr>
          <w:p>
            <w:pPr>
              <w:pStyle w:val="TableParagraph"/>
              <w:spacing w:before="156"/>
              <w:ind w:right="99"/>
              <w:jc w:val="right"/>
              <w:rPr>
                <w:sz w:val="24"/>
              </w:rPr>
            </w:pPr>
            <w:r>
              <w:rPr>
                <w:spacing w:val="-2"/>
                <w:sz w:val="24"/>
              </w:rPr>
              <w:t>3,015,014.91</w:t>
            </w:r>
          </w:p>
        </w:tc>
        <w:tc>
          <w:tcPr>
            <w:tcW w:w="2259" w:type="dxa"/>
          </w:tcPr>
          <w:p>
            <w:pPr>
              <w:pStyle w:val="TableParagraph"/>
              <w:spacing w:before="156"/>
              <w:ind w:right="96"/>
              <w:jc w:val="right"/>
              <w:rPr>
                <w:sz w:val="24"/>
              </w:rPr>
            </w:pPr>
            <w:r>
              <w:rPr>
                <w:spacing w:val="-2"/>
                <w:sz w:val="24"/>
              </w:rPr>
              <w:t>2,963.65</w:t>
            </w:r>
          </w:p>
        </w:tc>
      </w:tr>
      <w:tr>
        <w:trPr>
          <w:trHeight w:val="621" w:hRule="atLeast"/>
        </w:trPr>
        <w:tc>
          <w:tcPr>
            <w:tcW w:w="1975" w:type="dxa"/>
          </w:tcPr>
          <w:p>
            <w:pPr>
              <w:pStyle w:val="TableParagraph"/>
              <w:spacing w:line="307" w:lineRule="exact"/>
              <w:ind w:left="107"/>
              <w:rPr>
                <w:sz w:val="24"/>
              </w:rPr>
            </w:pPr>
            <w:r>
              <w:rPr>
                <w:spacing w:val="-2"/>
                <w:sz w:val="24"/>
              </w:rPr>
              <w:t>其中：固定资产</w:t>
            </w:r>
          </w:p>
          <w:p>
            <w:pPr>
              <w:pStyle w:val="TableParagraph"/>
              <w:spacing w:line="289" w:lineRule="exact" w:before="5"/>
              <w:ind w:left="107"/>
              <w:rPr>
                <w:sz w:val="24"/>
              </w:rPr>
            </w:pPr>
            <w:r>
              <w:rPr>
                <w:spacing w:val="-3"/>
                <w:sz w:val="24"/>
              </w:rPr>
              <w:t>处置损失</w:t>
            </w:r>
          </w:p>
        </w:tc>
        <w:tc>
          <w:tcPr>
            <w:tcW w:w="2319" w:type="dxa"/>
          </w:tcPr>
          <w:p>
            <w:pPr>
              <w:pStyle w:val="TableParagraph"/>
              <w:spacing w:line="307" w:lineRule="exact"/>
              <w:ind w:right="98"/>
              <w:jc w:val="right"/>
              <w:rPr>
                <w:sz w:val="24"/>
              </w:rPr>
            </w:pPr>
            <w:r>
              <w:rPr>
                <w:spacing w:val="-2"/>
                <w:sz w:val="24"/>
              </w:rPr>
              <w:t>2,963.65</w:t>
            </w:r>
          </w:p>
        </w:tc>
        <w:tc>
          <w:tcPr>
            <w:tcW w:w="2271" w:type="dxa"/>
          </w:tcPr>
          <w:p>
            <w:pPr>
              <w:pStyle w:val="TableParagraph"/>
              <w:spacing w:line="307" w:lineRule="exact"/>
              <w:ind w:right="99"/>
              <w:jc w:val="right"/>
              <w:rPr>
                <w:sz w:val="24"/>
              </w:rPr>
            </w:pPr>
            <w:r>
              <w:rPr>
                <w:spacing w:val="-2"/>
                <w:sz w:val="24"/>
              </w:rPr>
              <w:t>3,015,014.91</w:t>
            </w:r>
          </w:p>
        </w:tc>
        <w:tc>
          <w:tcPr>
            <w:tcW w:w="2259" w:type="dxa"/>
          </w:tcPr>
          <w:p>
            <w:pPr>
              <w:pStyle w:val="TableParagraph"/>
              <w:spacing w:line="307" w:lineRule="exact"/>
              <w:ind w:right="96"/>
              <w:jc w:val="right"/>
              <w:rPr>
                <w:sz w:val="24"/>
              </w:rPr>
            </w:pPr>
            <w:r>
              <w:rPr>
                <w:spacing w:val="-2"/>
                <w:sz w:val="24"/>
              </w:rPr>
              <w:t>2,963.65</w:t>
            </w:r>
          </w:p>
        </w:tc>
      </w:tr>
      <w:tr>
        <w:trPr>
          <w:trHeight w:val="623" w:hRule="atLeast"/>
        </w:trPr>
        <w:tc>
          <w:tcPr>
            <w:tcW w:w="1975" w:type="dxa"/>
          </w:tcPr>
          <w:p>
            <w:pPr>
              <w:pStyle w:val="TableParagraph"/>
              <w:ind w:left="827"/>
              <w:rPr>
                <w:sz w:val="24"/>
              </w:rPr>
            </w:pPr>
            <w:r>
              <w:rPr>
                <w:spacing w:val="-3"/>
                <w:sz w:val="24"/>
              </w:rPr>
              <w:t>无形资产</w:t>
            </w:r>
          </w:p>
          <w:p>
            <w:pPr>
              <w:pStyle w:val="TableParagraph"/>
              <w:spacing w:line="292" w:lineRule="exact" w:before="4"/>
              <w:ind w:left="107"/>
              <w:rPr>
                <w:sz w:val="24"/>
              </w:rPr>
            </w:pPr>
            <w:r>
              <w:rPr>
                <w:spacing w:val="-3"/>
                <w:sz w:val="24"/>
              </w:rPr>
              <w:t>处置损失</w:t>
            </w:r>
          </w:p>
        </w:tc>
        <w:tc>
          <w:tcPr>
            <w:tcW w:w="2319" w:type="dxa"/>
          </w:tcPr>
          <w:p>
            <w:pPr>
              <w:pStyle w:val="TableParagraph"/>
              <w:rPr>
                <w:rFonts w:ascii="Times New Roman"/>
                <w:sz w:val="22"/>
              </w:rPr>
            </w:pPr>
          </w:p>
        </w:tc>
        <w:tc>
          <w:tcPr>
            <w:tcW w:w="2271" w:type="dxa"/>
          </w:tcPr>
          <w:p>
            <w:pPr>
              <w:pStyle w:val="TableParagraph"/>
              <w:rPr>
                <w:rFonts w:ascii="Times New Roman"/>
                <w:sz w:val="22"/>
              </w:rPr>
            </w:pPr>
          </w:p>
        </w:tc>
        <w:tc>
          <w:tcPr>
            <w:tcW w:w="2259" w:type="dxa"/>
          </w:tcPr>
          <w:p>
            <w:pPr>
              <w:pStyle w:val="TableParagraph"/>
              <w:rPr>
                <w:rFonts w:ascii="Times New Roman"/>
                <w:sz w:val="22"/>
              </w:rPr>
            </w:pPr>
          </w:p>
        </w:tc>
      </w:tr>
      <w:tr>
        <w:trPr>
          <w:trHeight w:val="621" w:hRule="atLeast"/>
        </w:trPr>
        <w:tc>
          <w:tcPr>
            <w:tcW w:w="1975" w:type="dxa"/>
          </w:tcPr>
          <w:p>
            <w:pPr>
              <w:pStyle w:val="TableParagraph"/>
              <w:spacing w:line="307" w:lineRule="exact"/>
              <w:ind w:left="107"/>
              <w:rPr>
                <w:sz w:val="24"/>
              </w:rPr>
            </w:pPr>
            <w:r>
              <w:rPr>
                <w:spacing w:val="-2"/>
                <w:sz w:val="24"/>
              </w:rPr>
              <w:t>非货币性资产交</w:t>
            </w:r>
          </w:p>
          <w:p>
            <w:pPr>
              <w:pStyle w:val="TableParagraph"/>
              <w:spacing w:line="289" w:lineRule="exact" w:before="4"/>
              <w:ind w:left="107"/>
              <w:rPr>
                <w:sz w:val="24"/>
              </w:rPr>
            </w:pPr>
            <w:r>
              <w:rPr>
                <w:spacing w:val="-4"/>
                <w:sz w:val="24"/>
              </w:rPr>
              <w:t>换损失</w:t>
            </w:r>
          </w:p>
        </w:tc>
        <w:tc>
          <w:tcPr>
            <w:tcW w:w="2319" w:type="dxa"/>
          </w:tcPr>
          <w:p>
            <w:pPr>
              <w:pStyle w:val="TableParagraph"/>
              <w:rPr>
                <w:rFonts w:ascii="Times New Roman"/>
                <w:sz w:val="22"/>
              </w:rPr>
            </w:pPr>
          </w:p>
        </w:tc>
        <w:tc>
          <w:tcPr>
            <w:tcW w:w="2271" w:type="dxa"/>
          </w:tcPr>
          <w:p>
            <w:pPr>
              <w:pStyle w:val="TableParagraph"/>
              <w:rPr>
                <w:rFonts w:ascii="Times New Roman"/>
                <w:sz w:val="22"/>
              </w:rPr>
            </w:pPr>
          </w:p>
        </w:tc>
        <w:tc>
          <w:tcPr>
            <w:tcW w:w="2259" w:type="dxa"/>
          </w:tcPr>
          <w:p>
            <w:pPr>
              <w:pStyle w:val="TableParagraph"/>
              <w:rPr>
                <w:rFonts w:ascii="Times New Roman"/>
                <w:sz w:val="22"/>
              </w:rPr>
            </w:pPr>
          </w:p>
        </w:tc>
      </w:tr>
      <w:tr>
        <w:trPr>
          <w:trHeight w:val="311" w:hRule="atLeast"/>
        </w:trPr>
        <w:tc>
          <w:tcPr>
            <w:tcW w:w="1975" w:type="dxa"/>
          </w:tcPr>
          <w:p>
            <w:pPr>
              <w:pStyle w:val="TableParagraph"/>
              <w:spacing w:line="292" w:lineRule="exact"/>
              <w:ind w:left="107"/>
              <w:rPr>
                <w:sz w:val="24"/>
              </w:rPr>
            </w:pPr>
            <w:r>
              <w:rPr>
                <w:spacing w:val="-3"/>
                <w:sz w:val="24"/>
              </w:rPr>
              <w:t>对外捐赠</w:t>
            </w:r>
          </w:p>
        </w:tc>
        <w:tc>
          <w:tcPr>
            <w:tcW w:w="2319" w:type="dxa"/>
          </w:tcPr>
          <w:p>
            <w:pPr>
              <w:pStyle w:val="TableParagraph"/>
              <w:rPr>
                <w:rFonts w:ascii="Times New Roman"/>
                <w:sz w:val="22"/>
              </w:rPr>
            </w:pPr>
          </w:p>
        </w:tc>
        <w:tc>
          <w:tcPr>
            <w:tcW w:w="2271" w:type="dxa"/>
          </w:tcPr>
          <w:p>
            <w:pPr>
              <w:pStyle w:val="TableParagraph"/>
              <w:rPr>
                <w:rFonts w:ascii="Times New Roman"/>
                <w:sz w:val="22"/>
              </w:rPr>
            </w:pPr>
          </w:p>
        </w:tc>
        <w:tc>
          <w:tcPr>
            <w:tcW w:w="2259" w:type="dxa"/>
          </w:tcPr>
          <w:p>
            <w:pPr>
              <w:pStyle w:val="TableParagraph"/>
              <w:rPr>
                <w:rFonts w:ascii="Times New Roman"/>
                <w:sz w:val="22"/>
              </w:rPr>
            </w:pPr>
          </w:p>
        </w:tc>
      </w:tr>
      <w:tr>
        <w:trPr>
          <w:trHeight w:val="311" w:hRule="atLeast"/>
        </w:trPr>
        <w:tc>
          <w:tcPr>
            <w:tcW w:w="1975" w:type="dxa"/>
          </w:tcPr>
          <w:p>
            <w:pPr>
              <w:pStyle w:val="TableParagraph"/>
              <w:spacing w:line="292" w:lineRule="exact"/>
              <w:ind w:left="107"/>
              <w:rPr>
                <w:sz w:val="24"/>
              </w:rPr>
            </w:pPr>
            <w:r>
              <w:rPr>
                <w:spacing w:val="-2"/>
                <w:sz w:val="24"/>
              </w:rPr>
              <w:t>公益性捐赠</w:t>
            </w:r>
          </w:p>
        </w:tc>
        <w:tc>
          <w:tcPr>
            <w:tcW w:w="2319" w:type="dxa"/>
          </w:tcPr>
          <w:p>
            <w:pPr>
              <w:pStyle w:val="TableParagraph"/>
              <w:spacing w:line="292" w:lineRule="exact"/>
              <w:ind w:right="98"/>
              <w:jc w:val="right"/>
              <w:rPr>
                <w:sz w:val="24"/>
              </w:rPr>
            </w:pPr>
            <w:r>
              <w:rPr>
                <w:spacing w:val="-2"/>
                <w:sz w:val="24"/>
              </w:rPr>
              <w:t>21,693.18</w:t>
            </w:r>
          </w:p>
        </w:tc>
        <w:tc>
          <w:tcPr>
            <w:tcW w:w="2271" w:type="dxa"/>
          </w:tcPr>
          <w:p>
            <w:pPr>
              <w:pStyle w:val="TableParagraph"/>
              <w:rPr>
                <w:rFonts w:ascii="Times New Roman"/>
                <w:sz w:val="22"/>
              </w:rPr>
            </w:pPr>
          </w:p>
        </w:tc>
        <w:tc>
          <w:tcPr>
            <w:tcW w:w="2259" w:type="dxa"/>
          </w:tcPr>
          <w:p>
            <w:pPr>
              <w:pStyle w:val="TableParagraph"/>
              <w:spacing w:line="292" w:lineRule="exact"/>
              <w:ind w:right="96"/>
              <w:jc w:val="right"/>
              <w:rPr>
                <w:sz w:val="24"/>
              </w:rPr>
            </w:pPr>
            <w:r>
              <w:rPr>
                <w:spacing w:val="-2"/>
                <w:sz w:val="24"/>
              </w:rPr>
              <w:t>21,693.18</w:t>
            </w:r>
          </w:p>
        </w:tc>
      </w:tr>
      <w:tr>
        <w:trPr>
          <w:trHeight w:val="311" w:hRule="atLeast"/>
        </w:trPr>
        <w:tc>
          <w:tcPr>
            <w:tcW w:w="1975" w:type="dxa"/>
          </w:tcPr>
          <w:p>
            <w:pPr>
              <w:pStyle w:val="TableParagraph"/>
              <w:spacing w:line="292" w:lineRule="exact"/>
              <w:ind w:left="107"/>
              <w:rPr>
                <w:sz w:val="24"/>
              </w:rPr>
            </w:pPr>
            <w:r>
              <w:rPr>
                <w:spacing w:val="-2"/>
                <w:sz w:val="24"/>
              </w:rPr>
              <w:t>违约金及补偿款</w:t>
            </w:r>
          </w:p>
        </w:tc>
        <w:tc>
          <w:tcPr>
            <w:tcW w:w="2319" w:type="dxa"/>
          </w:tcPr>
          <w:p>
            <w:pPr>
              <w:pStyle w:val="TableParagraph"/>
              <w:rPr>
                <w:rFonts w:ascii="Times New Roman"/>
                <w:sz w:val="22"/>
              </w:rPr>
            </w:pPr>
          </w:p>
        </w:tc>
        <w:tc>
          <w:tcPr>
            <w:tcW w:w="2271" w:type="dxa"/>
          </w:tcPr>
          <w:p>
            <w:pPr>
              <w:pStyle w:val="TableParagraph"/>
              <w:spacing w:line="292" w:lineRule="exact"/>
              <w:ind w:right="99"/>
              <w:jc w:val="right"/>
              <w:rPr>
                <w:sz w:val="24"/>
              </w:rPr>
            </w:pPr>
            <w:r>
              <w:rPr>
                <w:spacing w:val="-2"/>
                <w:sz w:val="24"/>
              </w:rPr>
              <w:t>3,496,898.32</w:t>
            </w:r>
          </w:p>
        </w:tc>
        <w:tc>
          <w:tcPr>
            <w:tcW w:w="2259" w:type="dxa"/>
          </w:tcPr>
          <w:p>
            <w:pPr>
              <w:pStyle w:val="TableParagraph"/>
              <w:rPr>
                <w:rFonts w:ascii="Times New Roman"/>
                <w:sz w:val="22"/>
              </w:rPr>
            </w:pPr>
          </w:p>
        </w:tc>
      </w:tr>
      <w:tr>
        <w:trPr>
          <w:trHeight w:val="311" w:hRule="atLeast"/>
        </w:trPr>
        <w:tc>
          <w:tcPr>
            <w:tcW w:w="1975" w:type="dxa"/>
          </w:tcPr>
          <w:p>
            <w:pPr>
              <w:pStyle w:val="TableParagraph"/>
              <w:spacing w:line="292" w:lineRule="exact"/>
              <w:ind w:left="107"/>
              <w:rPr>
                <w:sz w:val="24"/>
              </w:rPr>
            </w:pPr>
            <w:r>
              <w:rPr>
                <w:spacing w:val="-2"/>
                <w:sz w:val="24"/>
              </w:rPr>
              <w:t>罚款及滞纳金</w:t>
            </w:r>
          </w:p>
        </w:tc>
        <w:tc>
          <w:tcPr>
            <w:tcW w:w="2319" w:type="dxa"/>
          </w:tcPr>
          <w:p>
            <w:pPr>
              <w:pStyle w:val="TableParagraph"/>
              <w:spacing w:line="292" w:lineRule="exact"/>
              <w:ind w:right="98"/>
              <w:jc w:val="right"/>
              <w:rPr>
                <w:sz w:val="24"/>
              </w:rPr>
            </w:pPr>
            <w:r>
              <w:rPr>
                <w:spacing w:val="-2"/>
                <w:sz w:val="24"/>
              </w:rPr>
              <w:t>36,075.13</w:t>
            </w:r>
          </w:p>
        </w:tc>
        <w:tc>
          <w:tcPr>
            <w:tcW w:w="2271" w:type="dxa"/>
          </w:tcPr>
          <w:p>
            <w:pPr>
              <w:pStyle w:val="TableParagraph"/>
              <w:spacing w:line="292" w:lineRule="exact"/>
              <w:ind w:right="98"/>
              <w:jc w:val="right"/>
              <w:rPr>
                <w:sz w:val="24"/>
              </w:rPr>
            </w:pPr>
            <w:r>
              <w:rPr>
                <w:spacing w:val="-2"/>
                <w:sz w:val="24"/>
              </w:rPr>
              <w:t>96,434.91</w:t>
            </w:r>
          </w:p>
        </w:tc>
        <w:tc>
          <w:tcPr>
            <w:tcW w:w="2259" w:type="dxa"/>
          </w:tcPr>
          <w:p>
            <w:pPr>
              <w:pStyle w:val="TableParagraph"/>
              <w:spacing w:line="292" w:lineRule="exact"/>
              <w:ind w:right="96"/>
              <w:jc w:val="right"/>
              <w:rPr>
                <w:sz w:val="24"/>
              </w:rPr>
            </w:pPr>
            <w:r>
              <w:rPr>
                <w:spacing w:val="-2"/>
                <w:sz w:val="24"/>
              </w:rPr>
              <w:t>36,075.13</w:t>
            </w:r>
          </w:p>
        </w:tc>
      </w:tr>
      <w:tr>
        <w:trPr>
          <w:trHeight w:val="311" w:hRule="atLeast"/>
        </w:trPr>
        <w:tc>
          <w:tcPr>
            <w:tcW w:w="1975" w:type="dxa"/>
          </w:tcPr>
          <w:p>
            <w:pPr>
              <w:pStyle w:val="TableParagraph"/>
              <w:spacing w:line="292" w:lineRule="exact"/>
              <w:ind w:left="107"/>
              <w:rPr>
                <w:sz w:val="24"/>
              </w:rPr>
            </w:pPr>
            <w:r>
              <w:rPr>
                <w:spacing w:val="-5"/>
                <w:sz w:val="24"/>
              </w:rPr>
              <w:t>其他</w:t>
            </w:r>
          </w:p>
        </w:tc>
        <w:tc>
          <w:tcPr>
            <w:tcW w:w="2319" w:type="dxa"/>
          </w:tcPr>
          <w:p>
            <w:pPr>
              <w:pStyle w:val="TableParagraph"/>
              <w:spacing w:line="292" w:lineRule="exact"/>
              <w:ind w:right="98"/>
              <w:jc w:val="right"/>
              <w:rPr>
                <w:sz w:val="24"/>
              </w:rPr>
            </w:pPr>
            <w:r>
              <w:rPr>
                <w:spacing w:val="-2"/>
                <w:sz w:val="24"/>
              </w:rPr>
              <w:t>1,673.13</w:t>
            </w:r>
          </w:p>
        </w:tc>
        <w:tc>
          <w:tcPr>
            <w:tcW w:w="2271" w:type="dxa"/>
          </w:tcPr>
          <w:p>
            <w:pPr>
              <w:pStyle w:val="TableParagraph"/>
              <w:spacing w:line="292" w:lineRule="exact"/>
              <w:ind w:right="98"/>
              <w:jc w:val="right"/>
              <w:rPr>
                <w:sz w:val="24"/>
              </w:rPr>
            </w:pPr>
            <w:r>
              <w:rPr>
                <w:spacing w:val="-4"/>
                <w:sz w:val="24"/>
              </w:rPr>
              <w:t>0.01</w:t>
            </w:r>
          </w:p>
        </w:tc>
        <w:tc>
          <w:tcPr>
            <w:tcW w:w="2259" w:type="dxa"/>
          </w:tcPr>
          <w:p>
            <w:pPr>
              <w:pStyle w:val="TableParagraph"/>
              <w:spacing w:line="292" w:lineRule="exact"/>
              <w:ind w:right="96"/>
              <w:jc w:val="right"/>
              <w:rPr>
                <w:sz w:val="24"/>
              </w:rPr>
            </w:pPr>
            <w:r>
              <w:rPr>
                <w:spacing w:val="-2"/>
                <w:sz w:val="24"/>
              </w:rPr>
              <w:t>1,673.13</w:t>
            </w:r>
          </w:p>
        </w:tc>
      </w:tr>
      <w:tr>
        <w:trPr>
          <w:trHeight w:val="311" w:hRule="atLeast"/>
        </w:trPr>
        <w:tc>
          <w:tcPr>
            <w:tcW w:w="1975" w:type="dxa"/>
          </w:tcPr>
          <w:p>
            <w:pPr>
              <w:pStyle w:val="TableParagraph"/>
              <w:spacing w:line="292" w:lineRule="exact"/>
              <w:ind w:left="7" w:right="5"/>
              <w:jc w:val="center"/>
              <w:rPr>
                <w:sz w:val="24"/>
              </w:rPr>
            </w:pPr>
            <w:r>
              <w:rPr>
                <w:spacing w:val="-5"/>
                <w:sz w:val="24"/>
              </w:rPr>
              <w:t>合计</w:t>
            </w:r>
          </w:p>
        </w:tc>
        <w:tc>
          <w:tcPr>
            <w:tcW w:w="2319" w:type="dxa"/>
          </w:tcPr>
          <w:p>
            <w:pPr>
              <w:pStyle w:val="TableParagraph"/>
              <w:spacing w:line="292" w:lineRule="exact"/>
              <w:ind w:right="98"/>
              <w:jc w:val="right"/>
              <w:rPr>
                <w:sz w:val="24"/>
              </w:rPr>
            </w:pPr>
            <w:r>
              <w:rPr>
                <w:spacing w:val="-2"/>
                <w:sz w:val="24"/>
              </w:rPr>
              <w:t>62,405.09</w:t>
            </w:r>
          </w:p>
        </w:tc>
        <w:tc>
          <w:tcPr>
            <w:tcW w:w="2271" w:type="dxa"/>
          </w:tcPr>
          <w:p>
            <w:pPr>
              <w:pStyle w:val="TableParagraph"/>
              <w:spacing w:line="292" w:lineRule="exact"/>
              <w:ind w:right="99"/>
              <w:jc w:val="right"/>
              <w:rPr>
                <w:sz w:val="24"/>
              </w:rPr>
            </w:pPr>
            <w:r>
              <w:rPr>
                <w:spacing w:val="-2"/>
                <w:sz w:val="24"/>
              </w:rPr>
              <w:t>6,608,348.15</w:t>
            </w:r>
          </w:p>
        </w:tc>
        <w:tc>
          <w:tcPr>
            <w:tcW w:w="2259" w:type="dxa"/>
          </w:tcPr>
          <w:p>
            <w:pPr>
              <w:pStyle w:val="TableParagraph"/>
              <w:spacing w:line="292" w:lineRule="exact"/>
              <w:ind w:right="96"/>
              <w:jc w:val="right"/>
              <w:rPr>
                <w:sz w:val="24"/>
              </w:rPr>
            </w:pPr>
            <w:r>
              <w:rPr>
                <w:spacing w:val="-2"/>
                <w:sz w:val="24"/>
              </w:rPr>
              <w:t>62,405.09</w:t>
            </w:r>
          </w:p>
        </w:tc>
      </w:tr>
    </w:tbl>
    <w:p>
      <w:pPr>
        <w:pStyle w:val="BodyText"/>
        <w:spacing w:before="68"/>
      </w:pPr>
    </w:p>
    <w:p>
      <w:pPr>
        <w:pStyle w:val="BodyText"/>
        <w:spacing w:line="290" w:lineRule="auto"/>
        <w:ind w:left="517" w:right="8687"/>
      </w:pPr>
      <w:r>
        <w:rPr>
          <w:spacing w:val="-2"/>
        </w:rPr>
        <w:t>其他说明：</w:t>
      </w:r>
      <w:r>
        <w:rPr>
          <w:spacing w:val="-6"/>
        </w:rPr>
        <w:t>无。</w:t>
      </w:r>
    </w:p>
    <w:p>
      <w:pPr>
        <w:pStyle w:val="BodyText"/>
        <w:spacing w:before="2"/>
      </w:pPr>
    </w:p>
    <w:p>
      <w:pPr>
        <w:pStyle w:val="BodyText"/>
        <w:ind w:left="517"/>
      </w:pPr>
      <w:r>
        <w:rPr/>
        <w:t>76、所得税费用</w:t>
      </w:r>
    </w:p>
    <w:p>
      <w:pPr>
        <w:pStyle w:val="ListParagraph"/>
        <w:numPr>
          <w:ilvl w:val="0"/>
          <w:numId w:val="81"/>
        </w:numPr>
        <w:tabs>
          <w:tab w:pos="1357" w:val="left" w:leader="none"/>
        </w:tabs>
        <w:spacing w:line="240" w:lineRule="auto" w:before="64" w:after="0"/>
        <w:ind w:left="1357" w:right="0" w:hanging="840"/>
        <w:jc w:val="left"/>
        <w:rPr>
          <w:sz w:val="24"/>
        </w:rPr>
      </w:pPr>
      <w:r>
        <w:rPr>
          <w:spacing w:val="-2"/>
          <w:sz w:val="24"/>
        </w:rPr>
        <w:t>所得税费用表</w:t>
      </w:r>
    </w:p>
    <w:p>
      <w:pPr>
        <w:pStyle w:val="BodyText"/>
        <w:spacing w:before="65"/>
        <w:ind w:left="517"/>
      </w:pPr>
      <w:r>
        <w:rPr>
          <w:spacing w:val="-3"/>
        </w:rPr>
        <w:t>√适用 □不适用</w:t>
      </w:r>
    </w:p>
    <w:p>
      <w:pPr>
        <w:pStyle w:val="BodyText"/>
        <w:tabs>
          <w:tab w:pos="7910" w:val="left" w:leader="none"/>
        </w:tabs>
        <w:spacing w:before="2"/>
        <w:ind w:left="6710"/>
      </w:pPr>
      <w:r>
        <w:rPr/>
        <w:t>单位：</w:t>
      </w:r>
      <w:r>
        <w:rPr>
          <w:spacing w:val="-10"/>
        </w:rPr>
        <w:t>元</w:t>
      </w:r>
      <w:r>
        <w:rPr/>
        <w:tab/>
        <w:t>币种：人民</w:t>
      </w:r>
      <w:r>
        <w:rPr>
          <w:spacing w:val="-10"/>
        </w:rPr>
        <w:t>币</w:t>
      </w:r>
    </w:p>
    <w:p>
      <w:pPr>
        <w:spacing w:after="0"/>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311" w:hRule="atLeast"/>
        </w:trPr>
        <w:tc>
          <w:tcPr>
            <w:tcW w:w="3133" w:type="dxa"/>
          </w:tcPr>
          <w:p>
            <w:pPr>
              <w:pStyle w:val="TableParagraph"/>
              <w:spacing w:line="292" w:lineRule="exact"/>
              <w:ind w:right="1318"/>
              <w:jc w:val="right"/>
              <w:rPr>
                <w:sz w:val="24"/>
              </w:rPr>
            </w:pPr>
            <w:r>
              <w:rPr>
                <w:spacing w:val="-5"/>
                <w:sz w:val="24"/>
              </w:rPr>
              <w:t>项目</w:t>
            </w:r>
          </w:p>
        </w:tc>
        <w:tc>
          <w:tcPr>
            <w:tcW w:w="2854" w:type="dxa"/>
          </w:tcPr>
          <w:p>
            <w:pPr>
              <w:pStyle w:val="TableParagraph"/>
              <w:spacing w:line="292" w:lineRule="exact"/>
              <w:ind w:left="820"/>
              <w:rPr>
                <w:sz w:val="24"/>
              </w:rPr>
            </w:pPr>
            <w:r>
              <w:rPr>
                <w:spacing w:val="-2"/>
                <w:sz w:val="24"/>
              </w:rPr>
              <w:t>本期发生额</w:t>
            </w:r>
          </w:p>
        </w:tc>
        <w:tc>
          <w:tcPr>
            <w:tcW w:w="2837" w:type="dxa"/>
          </w:tcPr>
          <w:p>
            <w:pPr>
              <w:pStyle w:val="TableParagraph"/>
              <w:spacing w:line="292" w:lineRule="exact"/>
              <w:ind w:left="815"/>
              <w:rPr>
                <w:sz w:val="24"/>
              </w:rPr>
            </w:pPr>
            <w:r>
              <w:rPr>
                <w:spacing w:val="-2"/>
                <w:sz w:val="24"/>
              </w:rPr>
              <w:t>上期发生额</w:t>
            </w:r>
          </w:p>
        </w:tc>
      </w:tr>
      <w:tr>
        <w:trPr>
          <w:trHeight w:val="312" w:hRule="atLeast"/>
        </w:trPr>
        <w:tc>
          <w:tcPr>
            <w:tcW w:w="3133" w:type="dxa"/>
          </w:tcPr>
          <w:p>
            <w:pPr>
              <w:pStyle w:val="TableParagraph"/>
              <w:spacing w:line="292" w:lineRule="exact"/>
              <w:ind w:right="1328"/>
              <w:jc w:val="right"/>
              <w:rPr>
                <w:sz w:val="24"/>
              </w:rPr>
            </w:pPr>
            <w:r>
              <w:rPr>
                <w:spacing w:val="-2"/>
                <w:sz w:val="24"/>
              </w:rPr>
              <w:t>当期所得税费用</w:t>
            </w:r>
          </w:p>
        </w:tc>
        <w:tc>
          <w:tcPr>
            <w:tcW w:w="2854" w:type="dxa"/>
          </w:tcPr>
          <w:p>
            <w:pPr>
              <w:pStyle w:val="TableParagraph"/>
              <w:spacing w:line="292" w:lineRule="exact"/>
              <w:ind w:right="104"/>
              <w:jc w:val="right"/>
              <w:rPr>
                <w:sz w:val="24"/>
              </w:rPr>
            </w:pPr>
            <w:r>
              <w:rPr>
                <w:spacing w:val="-2"/>
                <w:sz w:val="24"/>
              </w:rPr>
              <w:t>53,936,166.75</w:t>
            </w:r>
          </w:p>
        </w:tc>
        <w:tc>
          <w:tcPr>
            <w:tcW w:w="2837" w:type="dxa"/>
          </w:tcPr>
          <w:p>
            <w:pPr>
              <w:pStyle w:val="TableParagraph"/>
              <w:spacing w:line="292" w:lineRule="exact"/>
              <w:ind w:right="101"/>
              <w:jc w:val="right"/>
              <w:rPr>
                <w:sz w:val="24"/>
              </w:rPr>
            </w:pPr>
            <w:r>
              <w:rPr>
                <w:spacing w:val="-2"/>
                <w:sz w:val="24"/>
              </w:rPr>
              <w:t>47,768,964.94</w:t>
            </w:r>
          </w:p>
        </w:tc>
      </w:tr>
      <w:tr>
        <w:trPr>
          <w:trHeight w:val="311" w:hRule="atLeast"/>
        </w:trPr>
        <w:tc>
          <w:tcPr>
            <w:tcW w:w="3133" w:type="dxa"/>
          </w:tcPr>
          <w:p>
            <w:pPr>
              <w:pStyle w:val="TableParagraph"/>
              <w:spacing w:line="292" w:lineRule="exact"/>
              <w:ind w:right="1328"/>
              <w:jc w:val="right"/>
              <w:rPr>
                <w:sz w:val="24"/>
              </w:rPr>
            </w:pPr>
            <w:r>
              <w:rPr>
                <w:spacing w:val="-2"/>
                <w:sz w:val="24"/>
              </w:rPr>
              <w:t>递延所得税费用</w:t>
            </w:r>
          </w:p>
        </w:tc>
        <w:tc>
          <w:tcPr>
            <w:tcW w:w="2854" w:type="dxa"/>
          </w:tcPr>
          <w:p>
            <w:pPr>
              <w:pStyle w:val="TableParagraph"/>
              <w:spacing w:line="292" w:lineRule="exact"/>
              <w:ind w:right="104"/>
              <w:jc w:val="right"/>
              <w:rPr>
                <w:sz w:val="24"/>
              </w:rPr>
            </w:pPr>
            <w:r>
              <w:rPr>
                <w:sz w:val="24"/>
              </w:rPr>
              <w:t>-</w:t>
            </w:r>
            <w:r>
              <w:rPr>
                <w:spacing w:val="-2"/>
                <w:sz w:val="24"/>
              </w:rPr>
              <w:t>20,731,937.06</w:t>
            </w:r>
          </w:p>
        </w:tc>
        <w:tc>
          <w:tcPr>
            <w:tcW w:w="2837" w:type="dxa"/>
          </w:tcPr>
          <w:p>
            <w:pPr>
              <w:pStyle w:val="TableParagraph"/>
              <w:spacing w:line="292" w:lineRule="exact"/>
              <w:ind w:right="101"/>
              <w:jc w:val="right"/>
              <w:rPr>
                <w:sz w:val="24"/>
              </w:rPr>
            </w:pPr>
            <w:r>
              <w:rPr>
                <w:sz w:val="24"/>
              </w:rPr>
              <w:t>-</w:t>
            </w:r>
            <w:r>
              <w:rPr>
                <w:spacing w:val="-2"/>
                <w:sz w:val="24"/>
              </w:rPr>
              <w:t>9,893,455.90</w:t>
            </w:r>
          </w:p>
        </w:tc>
      </w:tr>
      <w:tr>
        <w:trPr>
          <w:trHeight w:val="311" w:hRule="atLeast"/>
        </w:trPr>
        <w:tc>
          <w:tcPr>
            <w:tcW w:w="3133" w:type="dxa"/>
          </w:tcPr>
          <w:p>
            <w:pPr>
              <w:pStyle w:val="TableParagraph"/>
              <w:spacing w:line="292" w:lineRule="exact"/>
              <w:ind w:right="1318"/>
              <w:jc w:val="right"/>
              <w:rPr>
                <w:sz w:val="24"/>
              </w:rPr>
            </w:pPr>
            <w:r>
              <w:rPr>
                <w:spacing w:val="-5"/>
                <w:sz w:val="24"/>
              </w:rPr>
              <w:t>合计</w:t>
            </w:r>
          </w:p>
        </w:tc>
        <w:tc>
          <w:tcPr>
            <w:tcW w:w="2854" w:type="dxa"/>
          </w:tcPr>
          <w:p>
            <w:pPr>
              <w:pStyle w:val="TableParagraph"/>
              <w:spacing w:line="292" w:lineRule="exact"/>
              <w:ind w:right="104"/>
              <w:jc w:val="right"/>
              <w:rPr>
                <w:sz w:val="24"/>
              </w:rPr>
            </w:pPr>
            <w:r>
              <w:rPr>
                <w:spacing w:val="-2"/>
                <w:sz w:val="24"/>
              </w:rPr>
              <w:t>33,204,229.69</w:t>
            </w:r>
          </w:p>
        </w:tc>
        <w:tc>
          <w:tcPr>
            <w:tcW w:w="2837" w:type="dxa"/>
          </w:tcPr>
          <w:p>
            <w:pPr>
              <w:pStyle w:val="TableParagraph"/>
              <w:spacing w:line="292" w:lineRule="exact"/>
              <w:ind w:right="101"/>
              <w:jc w:val="right"/>
              <w:rPr>
                <w:sz w:val="24"/>
              </w:rPr>
            </w:pPr>
            <w:r>
              <w:rPr>
                <w:spacing w:val="-2"/>
                <w:sz w:val="24"/>
              </w:rPr>
              <w:t>37,875,509.04</w:t>
            </w:r>
          </w:p>
        </w:tc>
      </w:tr>
    </w:tbl>
    <w:p>
      <w:pPr>
        <w:pStyle w:val="BodyText"/>
        <w:spacing w:before="63"/>
      </w:pPr>
    </w:p>
    <w:p>
      <w:pPr>
        <w:pStyle w:val="ListParagraph"/>
        <w:numPr>
          <w:ilvl w:val="0"/>
          <w:numId w:val="81"/>
        </w:numPr>
        <w:tabs>
          <w:tab w:pos="1357" w:val="left" w:leader="none"/>
        </w:tabs>
        <w:spacing w:line="240" w:lineRule="auto" w:before="0" w:after="0"/>
        <w:ind w:left="1357" w:right="0" w:hanging="840"/>
        <w:jc w:val="left"/>
        <w:rPr>
          <w:sz w:val="24"/>
        </w:rPr>
      </w:pPr>
      <w:r>
        <w:rPr>
          <w:spacing w:val="-1"/>
          <w:sz w:val="24"/>
        </w:rPr>
        <w:t>会计利润与所得税费用调整过程</w:t>
      </w:r>
    </w:p>
    <w:p>
      <w:pPr>
        <w:pStyle w:val="BodyText"/>
        <w:spacing w:before="65"/>
        <w:ind w:left="517"/>
      </w:pPr>
      <w:r>
        <w:rPr>
          <w:spacing w:val="-3"/>
        </w:rPr>
        <w:t>√适用 □不适用</w:t>
      </w:r>
    </w:p>
    <w:p>
      <w:pPr>
        <w:pStyle w:val="BodyText"/>
        <w:tabs>
          <w:tab w:pos="7910" w:val="left" w:leader="none"/>
        </w:tabs>
        <w:spacing w:before="4"/>
        <w:ind w:left="6710"/>
      </w:pPr>
      <w:r>
        <w:rPr/>
        <w:t>单位：</w:t>
      </w:r>
      <w:r>
        <w:rPr>
          <w:spacing w:val="-10"/>
        </w:rPr>
        <w:t>元</w:t>
      </w:r>
      <w:r>
        <w:rPr/>
        <w:tab/>
        <w:t>币种：人民</w:t>
      </w:r>
      <w:r>
        <w:rPr>
          <w:spacing w:val="-10"/>
        </w:rPr>
        <w:t>币</w:t>
      </w:r>
    </w:p>
    <w:tbl>
      <w:tblPr>
        <w:tblW w:w="0" w:type="auto"/>
        <w:jc w:val="left"/>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311" w:hRule="atLeast"/>
        </w:trPr>
        <w:tc>
          <w:tcPr>
            <w:tcW w:w="4268" w:type="dxa"/>
          </w:tcPr>
          <w:p>
            <w:pPr>
              <w:pStyle w:val="TableParagraph"/>
              <w:spacing w:line="289" w:lineRule="exact" w:before="2"/>
              <w:ind w:left="13"/>
              <w:jc w:val="center"/>
              <w:rPr>
                <w:sz w:val="24"/>
              </w:rPr>
            </w:pPr>
            <w:r>
              <w:rPr>
                <w:spacing w:val="-5"/>
                <w:sz w:val="24"/>
              </w:rPr>
              <w:t>项目</w:t>
            </w:r>
          </w:p>
        </w:tc>
        <w:tc>
          <w:tcPr>
            <w:tcW w:w="4554" w:type="dxa"/>
          </w:tcPr>
          <w:p>
            <w:pPr>
              <w:pStyle w:val="TableParagraph"/>
              <w:spacing w:line="289" w:lineRule="exact" w:before="2"/>
              <w:ind w:left="11"/>
              <w:jc w:val="center"/>
              <w:rPr>
                <w:sz w:val="24"/>
              </w:rPr>
            </w:pPr>
            <w:r>
              <w:rPr>
                <w:spacing w:val="-2"/>
                <w:sz w:val="24"/>
              </w:rPr>
              <w:t>本期发生额</w:t>
            </w:r>
          </w:p>
        </w:tc>
      </w:tr>
      <w:tr>
        <w:trPr>
          <w:trHeight w:val="311" w:hRule="atLeast"/>
        </w:trPr>
        <w:tc>
          <w:tcPr>
            <w:tcW w:w="4268" w:type="dxa"/>
          </w:tcPr>
          <w:p>
            <w:pPr>
              <w:pStyle w:val="TableParagraph"/>
              <w:spacing w:line="292" w:lineRule="exact"/>
              <w:ind w:left="115"/>
              <w:rPr>
                <w:sz w:val="24"/>
              </w:rPr>
            </w:pPr>
            <w:r>
              <w:rPr>
                <w:spacing w:val="-3"/>
                <w:sz w:val="24"/>
              </w:rPr>
              <w:t>利润总额</w:t>
            </w:r>
          </w:p>
        </w:tc>
        <w:tc>
          <w:tcPr>
            <w:tcW w:w="4554" w:type="dxa"/>
            <w:tcBorders>
              <w:bottom w:val="single" w:sz="6" w:space="0" w:color="000000"/>
              <w:right w:val="single" w:sz="6" w:space="0" w:color="000000"/>
            </w:tcBorders>
          </w:tcPr>
          <w:p>
            <w:pPr>
              <w:pStyle w:val="TableParagraph"/>
              <w:spacing w:line="292" w:lineRule="exact"/>
              <w:ind w:right="97"/>
              <w:jc w:val="right"/>
              <w:rPr>
                <w:sz w:val="24"/>
              </w:rPr>
            </w:pPr>
            <w:r>
              <w:rPr>
                <w:spacing w:val="-2"/>
                <w:sz w:val="24"/>
              </w:rPr>
              <w:t>115,371,897.41</w:t>
            </w:r>
          </w:p>
        </w:tc>
      </w:tr>
      <w:tr>
        <w:trPr>
          <w:trHeight w:val="311" w:hRule="atLeast"/>
        </w:trPr>
        <w:tc>
          <w:tcPr>
            <w:tcW w:w="4268" w:type="dxa"/>
          </w:tcPr>
          <w:p>
            <w:pPr>
              <w:pStyle w:val="TableParagraph"/>
              <w:spacing w:line="291" w:lineRule="exact"/>
              <w:ind w:left="115"/>
              <w:rPr>
                <w:sz w:val="24"/>
              </w:rPr>
            </w:pPr>
            <w:r>
              <w:rPr>
                <w:spacing w:val="-3"/>
                <w:sz w:val="24"/>
              </w:rPr>
              <w:t>按法定/适用税率计算的所得税费用</w:t>
            </w:r>
          </w:p>
        </w:tc>
        <w:tc>
          <w:tcPr>
            <w:tcW w:w="4554" w:type="dxa"/>
            <w:tcBorders>
              <w:top w:val="single" w:sz="6" w:space="0" w:color="000000"/>
              <w:bottom w:val="single" w:sz="6" w:space="0" w:color="000000"/>
              <w:right w:val="single" w:sz="6" w:space="0" w:color="000000"/>
            </w:tcBorders>
          </w:tcPr>
          <w:p>
            <w:pPr>
              <w:pStyle w:val="TableParagraph"/>
              <w:spacing w:line="291" w:lineRule="exact"/>
              <w:ind w:right="97"/>
              <w:jc w:val="right"/>
              <w:rPr>
                <w:sz w:val="24"/>
              </w:rPr>
            </w:pPr>
            <w:r>
              <w:rPr>
                <w:spacing w:val="-2"/>
                <w:sz w:val="24"/>
              </w:rPr>
              <w:t>28,842,974.29</w:t>
            </w:r>
          </w:p>
        </w:tc>
      </w:tr>
      <w:tr>
        <w:trPr>
          <w:trHeight w:val="312" w:hRule="atLeast"/>
        </w:trPr>
        <w:tc>
          <w:tcPr>
            <w:tcW w:w="4268" w:type="dxa"/>
          </w:tcPr>
          <w:p>
            <w:pPr>
              <w:pStyle w:val="TableParagraph"/>
              <w:spacing w:line="292" w:lineRule="exact"/>
              <w:ind w:left="115"/>
              <w:rPr>
                <w:sz w:val="24"/>
              </w:rPr>
            </w:pPr>
            <w:r>
              <w:rPr>
                <w:spacing w:val="-1"/>
                <w:sz w:val="24"/>
              </w:rPr>
              <w:t>子公司适用不同税率的影响</w:t>
            </w:r>
          </w:p>
        </w:tc>
        <w:tc>
          <w:tcPr>
            <w:tcW w:w="4554" w:type="dxa"/>
            <w:tcBorders>
              <w:top w:val="single" w:sz="6" w:space="0" w:color="000000"/>
              <w:bottom w:val="single" w:sz="6" w:space="0" w:color="000000"/>
              <w:right w:val="single" w:sz="6" w:space="0" w:color="000000"/>
            </w:tcBorders>
          </w:tcPr>
          <w:p>
            <w:pPr>
              <w:pStyle w:val="TableParagraph"/>
              <w:spacing w:line="292" w:lineRule="exact"/>
              <w:ind w:right="97"/>
              <w:jc w:val="right"/>
              <w:rPr>
                <w:sz w:val="24"/>
              </w:rPr>
            </w:pPr>
            <w:r>
              <w:rPr>
                <w:sz w:val="24"/>
              </w:rPr>
              <w:t>-</w:t>
            </w:r>
            <w:r>
              <w:rPr>
                <w:spacing w:val="-2"/>
                <w:sz w:val="24"/>
              </w:rPr>
              <w:t>2,531,310.70</w:t>
            </w:r>
          </w:p>
        </w:tc>
      </w:tr>
      <w:tr>
        <w:trPr>
          <w:trHeight w:val="311" w:hRule="atLeast"/>
        </w:trPr>
        <w:tc>
          <w:tcPr>
            <w:tcW w:w="4268" w:type="dxa"/>
          </w:tcPr>
          <w:p>
            <w:pPr>
              <w:pStyle w:val="TableParagraph"/>
              <w:spacing w:line="291" w:lineRule="exact"/>
              <w:ind w:left="115"/>
              <w:rPr>
                <w:sz w:val="24"/>
              </w:rPr>
            </w:pPr>
            <w:r>
              <w:rPr>
                <w:spacing w:val="-1"/>
                <w:sz w:val="24"/>
              </w:rPr>
              <w:t>调整以前期间所得税的影响</w:t>
            </w:r>
          </w:p>
        </w:tc>
        <w:tc>
          <w:tcPr>
            <w:tcW w:w="4554" w:type="dxa"/>
            <w:tcBorders>
              <w:top w:val="single" w:sz="6" w:space="0" w:color="000000"/>
              <w:bottom w:val="single" w:sz="6" w:space="0" w:color="000000"/>
              <w:right w:val="single" w:sz="6" w:space="0" w:color="000000"/>
            </w:tcBorders>
          </w:tcPr>
          <w:p>
            <w:pPr>
              <w:pStyle w:val="TableParagraph"/>
              <w:spacing w:line="291" w:lineRule="exact"/>
              <w:ind w:right="97"/>
              <w:jc w:val="right"/>
              <w:rPr>
                <w:sz w:val="24"/>
              </w:rPr>
            </w:pPr>
            <w:r>
              <w:rPr>
                <w:spacing w:val="-2"/>
                <w:sz w:val="24"/>
              </w:rPr>
              <w:t>359,865.33</w:t>
            </w:r>
          </w:p>
        </w:tc>
      </w:tr>
      <w:tr>
        <w:trPr>
          <w:trHeight w:val="311" w:hRule="atLeast"/>
        </w:trPr>
        <w:tc>
          <w:tcPr>
            <w:tcW w:w="4268" w:type="dxa"/>
          </w:tcPr>
          <w:p>
            <w:pPr>
              <w:pStyle w:val="TableParagraph"/>
              <w:spacing w:line="291" w:lineRule="exact"/>
              <w:ind w:left="115"/>
              <w:rPr>
                <w:sz w:val="24"/>
              </w:rPr>
            </w:pPr>
            <w:r>
              <w:rPr>
                <w:spacing w:val="-2"/>
                <w:sz w:val="24"/>
              </w:rPr>
              <w:t>非应税收入的影响</w:t>
            </w:r>
          </w:p>
        </w:tc>
        <w:tc>
          <w:tcPr>
            <w:tcW w:w="4554" w:type="dxa"/>
            <w:tcBorders>
              <w:top w:val="single" w:sz="6" w:space="0" w:color="000000"/>
              <w:bottom w:val="single" w:sz="6" w:space="0" w:color="000000"/>
              <w:right w:val="single" w:sz="6" w:space="0" w:color="000000"/>
            </w:tcBorders>
          </w:tcPr>
          <w:p>
            <w:pPr>
              <w:pStyle w:val="TableParagraph"/>
              <w:spacing w:line="291" w:lineRule="exact"/>
              <w:ind w:right="97"/>
              <w:jc w:val="right"/>
              <w:rPr>
                <w:sz w:val="24"/>
              </w:rPr>
            </w:pPr>
            <w:r>
              <w:rPr>
                <w:spacing w:val="-2"/>
                <w:sz w:val="24"/>
              </w:rPr>
              <w:t>4,523,875.36</w:t>
            </w:r>
          </w:p>
        </w:tc>
      </w:tr>
      <w:tr>
        <w:trPr>
          <w:trHeight w:val="311" w:hRule="atLeast"/>
        </w:trPr>
        <w:tc>
          <w:tcPr>
            <w:tcW w:w="4268" w:type="dxa"/>
          </w:tcPr>
          <w:p>
            <w:pPr>
              <w:pStyle w:val="TableParagraph"/>
              <w:spacing w:line="291" w:lineRule="exact"/>
              <w:ind w:left="115"/>
              <w:rPr>
                <w:sz w:val="24"/>
              </w:rPr>
            </w:pPr>
            <w:r>
              <w:rPr>
                <w:spacing w:val="-1"/>
                <w:sz w:val="24"/>
              </w:rPr>
              <w:t>不可抵扣的成本、费用和损失的影响</w:t>
            </w:r>
          </w:p>
        </w:tc>
        <w:tc>
          <w:tcPr>
            <w:tcW w:w="4554" w:type="dxa"/>
            <w:tcBorders>
              <w:top w:val="single" w:sz="6" w:space="0" w:color="000000"/>
              <w:bottom w:val="single" w:sz="6" w:space="0" w:color="000000"/>
              <w:right w:val="single" w:sz="6" w:space="0" w:color="000000"/>
            </w:tcBorders>
          </w:tcPr>
          <w:p>
            <w:pPr>
              <w:pStyle w:val="TableParagraph"/>
              <w:spacing w:line="291" w:lineRule="exact"/>
              <w:ind w:right="97"/>
              <w:jc w:val="right"/>
              <w:rPr>
                <w:sz w:val="24"/>
              </w:rPr>
            </w:pPr>
            <w:r>
              <w:rPr>
                <w:spacing w:val="-2"/>
                <w:sz w:val="24"/>
              </w:rPr>
              <w:t>2,116,453.68</w:t>
            </w:r>
          </w:p>
        </w:tc>
      </w:tr>
      <w:tr>
        <w:trPr>
          <w:trHeight w:val="620" w:hRule="atLeast"/>
        </w:trPr>
        <w:tc>
          <w:tcPr>
            <w:tcW w:w="4268" w:type="dxa"/>
          </w:tcPr>
          <w:p>
            <w:pPr>
              <w:pStyle w:val="TableParagraph"/>
              <w:spacing w:line="307" w:lineRule="exact"/>
              <w:ind w:left="115"/>
              <w:rPr>
                <w:sz w:val="24"/>
              </w:rPr>
            </w:pPr>
            <w:r>
              <w:rPr>
                <w:spacing w:val="-1"/>
                <w:sz w:val="24"/>
              </w:rPr>
              <w:t>使用前期未确认递延所得税资产的可</w:t>
            </w:r>
          </w:p>
          <w:p>
            <w:pPr>
              <w:pStyle w:val="TableParagraph"/>
              <w:spacing w:line="289" w:lineRule="exact" w:before="4"/>
              <w:ind w:left="115"/>
              <w:rPr>
                <w:sz w:val="24"/>
              </w:rPr>
            </w:pPr>
            <w:r>
              <w:rPr>
                <w:spacing w:val="-2"/>
                <w:sz w:val="24"/>
              </w:rPr>
              <w:t>抵扣亏损的影响</w:t>
            </w:r>
          </w:p>
        </w:tc>
        <w:tc>
          <w:tcPr>
            <w:tcW w:w="4554" w:type="dxa"/>
            <w:tcBorders>
              <w:top w:val="single" w:sz="6" w:space="0" w:color="000000"/>
              <w:bottom w:val="single" w:sz="6" w:space="0" w:color="000000"/>
              <w:right w:val="single" w:sz="6" w:space="0" w:color="000000"/>
            </w:tcBorders>
          </w:tcPr>
          <w:p>
            <w:pPr>
              <w:pStyle w:val="TableParagraph"/>
              <w:spacing w:line="307" w:lineRule="exact"/>
              <w:ind w:right="96"/>
              <w:jc w:val="right"/>
              <w:rPr>
                <w:sz w:val="24"/>
              </w:rPr>
            </w:pPr>
            <w:r>
              <w:rPr>
                <w:sz w:val="24"/>
              </w:rPr>
              <w:t>-</w:t>
            </w:r>
            <w:r>
              <w:rPr>
                <w:spacing w:val="-2"/>
                <w:sz w:val="24"/>
              </w:rPr>
              <w:t>11,203.02</w:t>
            </w:r>
          </w:p>
        </w:tc>
      </w:tr>
      <w:tr>
        <w:trPr>
          <w:trHeight w:val="623" w:hRule="atLeast"/>
        </w:trPr>
        <w:tc>
          <w:tcPr>
            <w:tcW w:w="4268" w:type="dxa"/>
          </w:tcPr>
          <w:p>
            <w:pPr>
              <w:pStyle w:val="TableParagraph"/>
              <w:spacing w:line="310" w:lineRule="atLeast"/>
              <w:ind w:left="115" w:right="302"/>
              <w:rPr>
                <w:sz w:val="24"/>
              </w:rPr>
            </w:pPr>
            <w:r>
              <w:rPr>
                <w:spacing w:val="-2"/>
                <w:sz w:val="24"/>
              </w:rPr>
              <w:t>本期未确认递延所得税资产的可抵扣暂时性差异或可抵扣亏损的影响</w:t>
            </w:r>
          </w:p>
        </w:tc>
        <w:tc>
          <w:tcPr>
            <w:tcW w:w="4554" w:type="dxa"/>
            <w:tcBorders>
              <w:top w:val="single" w:sz="6" w:space="0" w:color="000000"/>
              <w:bottom w:val="single" w:sz="6" w:space="0" w:color="000000"/>
              <w:right w:val="single" w:sz="6" w:space="0" w:color="000000"/>
            </w:tcBorders>
          </w:tcPr>
          <w:p>
            <w:pPr>
              <w:pStyle w:val="TableParagraph"/>
              <w:spacing w:before="2"/>
              <w:ind w:right="96"/>
              <w:jc w:val="right"/>
              <w:rPr>
                <w:sz w:val="24"/>
              </w:rPr>
            </w:pPr>
            <w:r>
              <w:rPr>
                <w:spacing w:val="-2"/>
                <w:sz w:val="24"/>
              </w:rPr>
              <w:t>93,609.95</w:t>
            </w:r>
          </w:p>
        </w:tc>
      </w:tr>
      <w:tr>
        <w:trPr>
          <w:trHeight w:val="311" w:hRule="atLeast"/>
        </w:trPr>
        <w:tc>
          <w:tcPr>
            <w:tcW w:w="4268" w:type="dxa"/>
            <w:tcBorders>
              <w:left w:val="single" w:sz="6" w:space="0" w:color="000000"/>
              <w:bottom w:val="single" w:sz="6" w:space="0" w:color="000000"/>
              <w:right w:val="single" w:sz="6" w:space="0" w:color="000000"/>
            </w:tcBorders>
          </w:tcPr>
          <w:p>
            <w:pPr>
              <w:pStyle w:val="TableParagraph"/>
              <w:spacing w:line="291" w:lineRule="exact"/>
              <w:ind w:left="112"/>
              <w:rPr>
                <w:sz w:val="24"/>
              </w:rPr>
            </w:pPr>
            <w:r>
              <w:rPr>
                <w:spacing w:val="-2"/>
                <w:sz w:val="24"/>
              </w:rPr>
              <w:t>研发费用加计扣除</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7"/>
              <w:jc w:val="right"/>
              <w:rPr>
                <w:sz w:val="24"/>
              </w:rPr>
            </w:pPr>
            <w:r>
              <w:rPr>
                <w:sz w:val="24"/>
              </w:rPr>
              <w:t>-</w:t>
            </w:r>
            <w:r>
              <w:rPr>
                <w:spacing w:val="-2"/>
                <w:sz w:val="24"/>
              </w:rPr>
              <w:t>190,035.20</w:t>
            </w:r>
          </w:p>
        </w:tc>
      </w:tr>
      <w:tr>
        <w:trPr>
          <w:trHeight w:val="311" w:hRule="atLeast"/>
        </w:trPr>
        <w:tc>
          <w:tcPr>
            <w:tcW w:w="4268" w:type="dxa"/>
            <w:tcBorders>
              <w:top w:val="single" w:sz="6" w:space="0" w:color="000000"/>
            </w:tcBorders>
          </w:tcPr>
          <w:p>
            <w:pPr>
              <w:pStyle w:val="TableParagraph"/>
              <w:spacing w:line="291" w:lineRule="exact"/>
              <w:ind w:left="115"/>
              <w:rPr>
                <w:sz w:val="24"/>
              </w:rPr>
            </w:pPr>
            <w:r>
              <w:rPr>
                <w:spacing w:val="-2"/>
                <w:sz w:val="24"/>
              </w:rPr>
              <w:t>所得税费用</w:t>
            </w:r>
          </w:p>
        </w:tc>
        <w:tc>
          <w:tcPr>
            <w:tcW w:w="4554" w:type="dxa"/>
            <w:tcBorders>
              <w:top w:val="single" w:sz="6" w:space="0" w:color="000000"/>
              <w:bottom w:val="single" w:sz="6" w:space="0" w:color="000000"/>
              <w:right w:val="single" w:sz="6" w:space="0" w:color="000000"/>
            </w:tcBorders>
          </w:tcPr>
          <w:p>
            <w:pPr>
              <w:pStyle w:val="TableParagraph"/>
              <w:spacing w:line="291" w:lineRule="exact"/>
              <w:ind w:right="97"/>
              <w:jc w:val="right"/>
              <w:rPr>
                <w:sz w:val="24"/>
              </w:rPr>
            </w:pPr>
            <w:r>
              <w:rPr>
                <w:spacing w:val="-2"/>
                <w:sz w:val="24"/>
              </w:rPr>
              <w:t>33,204,229.69</w:t>
            </w:r>
          </w:p>
        </w:tc>
      </w:tr>
    </w:tbl>
    <w:p>
      <w:pPr>
        <w:pStyle w:val="BodyText"/>
        <w:spacing w:before="71"/>
      </w:pPr>
    </w:p>
    <w:p>
      <w:pPr>
        <w:pStyle w:val="BodyText"/>
        <w:ind w:left="517"/>
      </w:pPr>
      <w:r>
        <w:rPr>
          <w:spacing w:val="-2"/>
        </w:rPr>
        <w:t>其他说明：</w:t>
      </w:r>
    </w:p>
    <w:p>
      <w:pPr>
        <w:pStyle w:val="BodyText"/>
        <w:spacing w:before="62"/>
        <w:ind w:left="517"/>
      </w:pPr>
      <w:r>
        <w:rPr>
          <w:spacing w:val="-3"/>
        </w:rPr>
        <w:t>□适用 √不适用</w:t>
      </w:r>
    </w:p>
    <w:p>
      <w:pPr>
        <w:pStyle w:val="BodyText"/>
        <w:spacing w:before="129"/>
      </w:pPr>
    </w:p>
    <w:p>
      <w:pPr>
        <w:pStyle w:val="BodyText"/>
        <w:spacing w:before="1"/>
        <w:ind w:left="517"/>
      </w:pPr>
      <w:r>
        <w:rPr/>
        <w:t>77、其他综合收益</w:t>
      </w:r>
    </w:p>
    <w:p>
      <w:pPr>
        <w:pStyle w:val="BodyText"/>
        <w:spacing w:before="64"/>
        <w:ind w:left="517"/>
      </w:pPr>
      <w:r>
        <w:rPr>
          <w:spacing w:val="-3"/>
        </w:rPr>
        <w:t>□适用 √不适用</w:t>
      </w:r>
    </w:p>
    <w:p>
      <w:pPr>
        <w:pStyle w:val="BodyText"/>
      </w:pPr>
    </w:p>
    <w:p>
      <w:pPr>
        <w:pStyle w:val="BodyText"/>
        <w:spacing w:before="71"/>
      </w:pPr>
    </w:p>
    <w:p>
      <w:pPr>
        <w:pStyle w:val="BodyText"/>
        <w:ind w:left="517"/>
      </w:pPr>
      <w:r>
        <w:rPr/>
        <w:t>78</w:t>
      </w:r>
      <w:r>
        <w:rPr>
          <w:spacing w:val="-1"/>
        </w:rPr>
        <w:t>、现金流量表项目</w:t>
      </w:r>
    </w:p>
    <w:p>
      <w:pPr>
        <w:pStyle w:val="ListParagraph"/>
        <w:numPr>
          <w:ilvl w:val="0"/>
          <w:numId w:val="82"/>
        </w:numPr>
        <w:tabs>
          <w:tab w:pos="1357" w:val="left" w:leader="none"/>
        </w:tabs>
        <w:spacing w:line="240" w:lineRule="auto" w:before="62" w:after="0"/>
        <w:ind w:left="1357" w:right="0" w:hanging="840"/>
        <w:jc w:val="left"/>
        <w:rPr>
          <w:sz w:val="24"/>
        </w:rPr>
      </w:pPr>
      <w:r>
        <w:rPr>
          <w:spacing w:val="-1"/>
          <w:sz w:val="24"/>
        </w:rPr>
        <w:t>收到的其他与经营活动有关的现金</w:t>
      </w:r>
    </w:p>
    <w:p>
      <w:pPr>
        <w:pStyle w:val="BodyText"/>
        <w:spacing w:before="65"/>
        <w:ind w:left="517"/>
      </w:pPr>
      <w:r>
        <w:rPr>
          <w:spacing w:val="-3"/>
        </w:rPr>
        <w:t>√适用 □不适用</w:t>
      </w:r>
    </w:p>
    <w:p>
      <w:pPr>
        <w:pStyle w:val="BodyText"/>
        <w:tabs>
          <w:tab w:pos="7910" w:val="left" w:leader="none"/>
        </w:tabs>
        <w:spacing w:before="4" w:after="3"/>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311" w:hRule="atLeast"/>
        </w:trPr>
        <w:tc>
          <w:tcPr>
            <w:tcW w:w="3322" w:type="dxa"/>
          </w:tcPr>
          <w:p>
            <w:pPr>
              <w:pStyle w:val="TableParagraph"/>
              <w:spacing w:line="289" w:lineRule="exact" w:before="2"/>
              <w:ind w:left="9"/>
              <w:jc w:val="center"/>
              <w:rPr>
                <w:sz w:val="24"/>
              </w:rPr>
            </w:pPr>
            <w:r>
              <w:rPr>
                <w:spacing w:val="-5"/>
                <w:sz w:val="24"/>
              </w:rPr>
              <w:t>项目</w:t>
            </w:r>
          </w:p>
        </w:tc>
        <w:tc>
          <w:tcPr>
            <w:tcW w:w="2755" w:type="dxa"/>
          </w:tcPr>
          <w:p>
            <w:pPr>
              <w:pStyle w:val="TableParagraph"/>
              <w:spacing w:line="289" w:lineRule="exact" w:before="2"/>
              <w:ind w:left="777"/>
              <w:rPr>
                <w:sz w:val="24"/>
              </w:rPr>
            </w:pPr>
            <w:r>
              <w:rPr>
                <w:spacing w:val="-2"/>
                <w:sz w:val="24"/>
              </w:rPr>
              <w:t>本期发生额</w:t>
            </w:r>
          </w:p>
        </w:tc>
        <w:tc>
          <w:tcPr>
            <w:tcW w:w="2746" w:type="dxa"/>
          </w:tcPr>
          <w:p>
            <w:pPr>
              <w:pStyle w:val="TableParagraph"/>
              <w:spacing w:line="289" w:lineRule="exact" w:before="2"/>
              <w:ind w:left="773"/>
              <w:rPr>
                <w:sz w:val="24"/>
              </w:rPr>
            </w:pPr>
            <w:r>
              <w:rPr>
                <w:spacing w:val="-2"/>
                <w:sz w:val="24"/>
              </w:rPr>
              <w:t>上期发生额</w:t>
            </w:r>
          </w:p>
        </w:tc>
      </w:tr>
      <w:tr>
        <w:trPr>
          <w:trHeight w:val="311" w:hRule="atLeast"/>
        </w:trPr>
        <w:tc>
          <w:tcPr>
            <w:tcW w:w="3322" w:type="dxa"/>
          </w:tcPr>
          <w:p>
            <w:pPr>
              <w:pStyle w:val="TableParagraph"/>
              <w:spacing w:line="292" w:lineRule="exact"/>
              <w:ind w:left="112"/>
              <w:rPr>
                <w:sz w:val="24"/>
              </w:rPr>
            </w:pPr>
            <w:r>
              <w:rPr>
                <w:spacing w:val="-2"/>
                <w:sz w:val="24"/>
              </w:rPr>
              <w:t>押金或保证金</w:t>
            </w:r>
          </w:p>
        </w:tc>
        <w:tc>
          <w:tcPr>
            <w:tcW w:w="2755" w:type="dxa"/>
          </w:tcPr>
          <w:p>
            <w:pPr>
              <w:pStyle w:val="TableParagraph"/>
              <w:spacing w:line="292" w:lineRule="exact"/>
              <w:ind w:right="100"/>
              <w:jc w:val="right"/>
              <w:rPr>
                <w:sz w:val="24"/>
              </w:rPr>
            </w:pPr>
            <w:r>
              <w:rPr>
                <w:spacing w:val="-2"/>
                <w:sz w:val="24"/>
              </w:rPr>
              <w:t>22,660,908.74</w:t>
            </w:r>
          </w:p>
        </w:tc>
        <w:tc>
          <w:tcPr>
            <w:tcW w:w="2746" w:type="dxa"/>
          </w:tcPr>
          <w:p>
            <w:pPr>
              <w:pStyle w:val="TableParagraph"/>
              <w:spacing w:line="292" w:lineRule="exact"/>
              <w:ind w:right="100"/>
              <w:jc w:val="right"/>
              <w:rPr>
                <w:sz w:val="24"/>
              </w:rPr>
            </w:pPr>
            <w:r>
              <w:rPr>
                <w:spacing w:val="-2"/>
                <w:sz w:val="24"/>
              </w:rPr>
              <w:t>45,139,732.33</w:t>
            </w:r>
          </w:p>
        </w:tc>
      </w:tr>
      <w:tr>
        <w:trPr>
          <w:trHeight w:val="311" w:hRule="atLeast"/>
        </w:trPr>
        <w:tc>
          <w:tcPr>
            <w:tcW w:w="3322" w:type="dxa"/>
          </w:tcPr>
          <w:p>
            <w:pPr>
              <w:pStyle w:val="TableParagraph"/>
              <w:spacing w:line="292" w:lineRule="exact"/>
              <w:ind w:left="112"/>
              <w:rPr>
                <w:sz w:val="24"/>
              </w:rPr>
            </w:pPr>
            <w:r>
              <w:rPr>
                <w:spacing w:val="-2"/>
                <w:sz w:val="24"/>
              </w:rPr>
              <w:t>收到政府补助</w:t>
            </w:r>
          </w:p>
        </w:tc>
        <w:tc>
          <w:tcPr>
            <w:tcW w:w="2755" w:type="dxa"/>
          </w:tcPr>
          <w:p>
            <w:pPr>
              <w:pStyle w:val="TableParagraph"/>
              <w:spacing w:line="292" w:lineRule="exact"/>
              <w:ind w:right="100"/>
              <w:jc w:val="right"/>
              <w:rPr>
                <w:sz w:val="24"/>
              </w:rPr>
            </w:pPr>
            <w:r>
              <w:rPr>
                <w:spacing w:val="-2"/>
                <w:sz w:val="24"/>
              </w:rPr>
              <w:t>13,031,489.80</w:t>
            </w:r>
          </w:p>
        </w:tc>
        <w:tc>
          <w:tcPr>
            <w:tcW w:w="2746" w:type="dxa"/>
          </w:tcPr>
          <w:p>
            <w:pPr>
              <w:pStyle w:val="TableParagraph"/>
              <w:spacing w:line="292" w:lineRule="exact"/>
              <w:ind w:right="100"/>
              <w:jc w:val="right"/>
              <w:rPr>
                <w:sz w:val="24"/>
              </w:rPr>
            </w:pPr>
            <w:r>
              <w:rPr>
                <w:spacing w:val="-2"/>
                <w:sz w:val="24"/>
              </w:rPr>
              <w:t>10,388,698.39</w:t>
            </w:r>
          </w:p>
        </w:tc>
      </w:tr>
      <w:tr>
        <w:trPr>
          <w:trHeight w:val="311" w:hRule="atLeast"/>
        </w:trPr>
        <w:tc>
          <w:tcPr>
            <w:tcW w:w="3322" w:type="dxa"/>
          </w:tcPr>
          <w:p>
            <w:pPr>
              <w:pStyle w:val="TableParagraph"/>
              <w:spacing w:line="292" w:lineRule="exact"/>
              <w:ind w:left="112"/>
              <w:rPr>
                <w:sz w:val="24"/>
              </w:rPr>
            </w:pPr>
            <w:r>
              <w:rPr>
                <w:spacing w:val="-1"/>
                <w:sz w:val="24"/>
              </w:rPr>
              <w:t>收到财务费用－利息收入</w:t>
            </w:r>
          </w:p>
        </w:tc>
        <w:tc>
          <w:tcPr>
            <w:tcW w:w="2755" w:type="dxa"/>
          </w:tcPr>
          <w:p>
            <w:pPr>
              <w:pStyle w:val="TableParagraph"/>
              <w:spacing w:line="292" w:lineRule="exact"/>
              <w:ind w:right="100"/>
              <w:jc w:val="right"/>
              <w:rPr>
                <w:sz w:val="24"/>
              </w:rPr>
            </w:pPr>
            <w:r>
              <w:rPr>
                <w:spacing w:val="-2"/>
                <w:sz w:val="24"/>
              </w:rPr>
              <w:t>1,550,019.04</w:t>
            </w:r>
          </w:p>
        </w:tc>
        <w:tc>
          <w:tcPr>
            <w:tcW w:w="2746" w:type="dxa"/>
          </w:tcPr>
          <w:p>
            <w:pPr>
              <w:pStyle w:val="TableParagraph"/>
              <w:spacing w:line="292" w:lineRule="exact"/>
              <w:ind w:right="100"/>
              <w:jc w:val="right"/>
              <w:rPr>
                <w:sz w:val="24"/>
              </w:rPr>
            </w:pPr>
            <w:r>
              <w:rPr>
                <w:spacing w:val="-2"/>
                <w:sz w:val="24"/>
              </w:rPr>
              <w:t>3,262,817.55</w:t>
            </w:r>
          </w:p>
        </w:tc>
      </w:tr>
      <w:tr>
        <w:trPr>
          <w:trHeight w:val="311" w:hRule="atLeast"/>
        </w:trPr>
        <w:tc>
          <w:tcPr>
            <w:tcW w:w="3322" w:type="dxa"/>
          </w:tcPr>
          <w:p>
            <w:pPr>
              <w:pStyle w:val="TableParagraph"/>
              <w:spacing w:line="292" w:lineRule="exact"/>
              <w:ind w:left="112"/>
              <w:rPr>
                <w:sz w:val="24"/>
              </w:rPr>
            </w:pPr>
            <w:r>
              <w:rPr>
                <w:spacing w:val="-2"/>
                <w:sz w:val="24"/>
              </w:rPr>
              <w:t>收到营业外收入</w:t>
            </w:r>
          </w:p>
        </w:tc>
        <w:tc>
          <w:tcPr>
            <w:tcW w:w="2755" w:type="dxa"/>
          </w:tcPr>
          <w:p>
            <w:pPr>
              <w:pStyle w:val="TableParagraph"/>
              <w:spacing w:line="292" w:lineRule="exact"/>
              <w:ind w:right="100"/>
              <w:jc w:val="right"/>
              <w:rPr>
                <w:sz w:val="24"/>
              </w:rPr>
            </w:pPr>
            <w:r>
              <w:rPr>
                <w:spacing w:val="-2"/>
                <w:sz w:val="24"/>
              </w:rPr>
              <w:t>58,337,832.08</w:t>
            </w:r>
          </w:p>
        </w:tc>
        <w:tc>
          <w:tcPr>
            <w:tcW w:w="2746" w:type="dxa"/>
          </w:tcPr>
          <w:p>
            <w:pPr>
              <w:pStyle w:val="TableParagraph"/>
              <w:spacing w:line="292" w:lineRule="exact"/>
              <w:ind w:right="100"/>
              <w:jc w:val="right"/>
              <w:rPr>
                <w:sz w:val="24"/>
              </w:rPr>
            </w:pPr>
            <w:r>
              <w:rPr>
                <w:spacing w:val="-2"/>
                <w:sz w:val="24"/>
              </w:rPr>
              <w:t>55,605,851.77</w:t>
            </w:r>
          </w:p>
        </w:tc>
      </w:tr>
      <w:tr>
        <w:trPr>
          <w:trHeight w:val="309" w:hRule="atLeast"/>
        </w:trPr>
        <w:tc>
          <w:tcPr>
            <w:tcW w:w="3322" w:type="dxa"/>
          </w:tcPr>
          <w:p>
            <w:pPr>
              <w:pStyle w:val="TableParagraph"/>
              <w:spacing w:line="289" w:lineRule="exact"/>
              <w:ind w:left="112"/>
              <w:rPr>
                <w:sz w:val="24"/>
              </w:rPr>
            </w:pPr>
            <w:r>
              <w:rPr>
                <w:spacing w:val="-4"/>
                <w:sz w:val="24"/>
              </w:rPr>
              <w:t>收到往来款及其他</w:t>
            </w:r>
          </w:p>
        </w:tc>
        <w:tc>
          <w:tcPr>
            <w:tcW w:w="2755" w:type="dxa"/>
          </w:tcPr>
          <w:p>
            <w:pPr>
              <w:pStyle w:val="TableParagraph"/>
              <w:spacing w:line="289" w:lineRule="exact"/>
              <w:ind w:right="100"/>
              <w:jc w:val="right"/>
              <w:rPr>
                <w:sz w:val="24"/>
              </w:rPr>
            </w:pPr>
            <w:r>
              <w:rPr>
                <w:spacing w:val="-2"/>
                <w:sz w:val="24"/>
              </w:rPr>
              <w:t>64,064,769.44</w:t>
            </w:r>
          </w:p>
        </w:tc>
        <w:tc>
          <w:tcPr>
            <w:tcW w:w="2746" w:type="dxa"/>
          </w:tcPr>
          <w:p>
            <w:pPr>
              <w:pStyle w:val="TableParagraph"/>
              <w:spacing w:line="289" w:lineRule="exact"/>
              <w:ind w:right="100"/>
              <w:jc w:val="right"/>
              <w:rPr>
                <w:sz w:val="24"/>
              </w:rPr>
            </w:pPr>
            <w:r>
              <w:rPr>
                <w:spacing w:val="-2"/>
                <w:sz w:val="24"/>
              </w:rPr>
              <w:t>74,508,057.21</w:t>
            </w:r>
          </w:p>
        </w:tc>
      </w:tr>
      <w:tr>
        <w:trPr>
          <w:trHeight w:val="311" w:hRule="atLeast"/>
        </w:trPr>
        <w:tc>
          <w:tcPr>
            <w:tcW w:w="3322" w:type="dxa"/>
          </w:tcPr>
          <w:p>
            <w:pPr>
              <w:pStyle w:val="TableParagraph"/>
              <w:spacing w:line="289" w:lineRule="exact" w:before="2"/>
              <w:ind w:left="112"/>
              <w:rPr>
                <w:sz w:val="24"/>
              </w:rPr>
            </w:pPr>
            <w:r>
              <w:rPr>
                <w:spacing w:val="-2"/>
                <w:sz w:val="24"/>
              </w:rPr>
              <w:t>收到冻结资金解冻款</w:t>
            </w:r>
          </w:p>
        </w:tc>
        <w:tc>
          <w:tcPr>
            <w:tcW w:w="2755" w:type="dxa"/>
          </w:tcPr>
          <w:p>
            <w:pPr>
              <w:pStyle w:val="TableParagraph"/>
              <w:rPr>
                <w:rFonts w:ascii="Times New Roman"/>
                <w:sz w:val="22"/>
              </w:rPr>
            </w:pPr>
          </w:p>
        </w:tc>
        <w:tc>
          <w:tcPr>
            <w:tcW w:w="2746" w:type="dxa"/>
          </w:tcPr>
          <w:p>
            <w:pPr>
              <w:pStyle w:val="TableParagraph"/>
              <w:spacing w:line="289" w:lineRule="exact" w:before="2"/>
              <w:ind w:right="100"/>
              <w:jc w:val="right"/>
              <w:rPr>
                <w:sz w:val="24"/>
              </w:rPr>
            </w:pPr>
            <w:r>
              <w:rPr>
                <w:spacing w:val="-2"/>
                <w:sz w:val="24"/>
              </w:rPr>
              <w:t>538,678.20</w:t>
            </w:r>
          </w:p>
        </w:tc>
      </w:tr>
      <w:tr>
        <w:trPr>
          <w:trHeight w:val="311" w:hRule="atLeast"/>
        </w:trPr>
        <w:tc>
          <w:tcPr>
            <w:tcW w:w="3322" w:type="dxa"/>
          </w:tcPr>
          <w:p>
            <w:pPr>
              <w:pStyle w:val="TableParagraph"/>
              <w:spacing w:line="289" w:lineRule="exact" w:before="2"/>
              <w:ind w:left="9"/>
              <w:jc w:val="center"/>
              <w:rPr>
                <w:sz w:val="24"/>
              </w:rPr>
            </w:pPr>
            <w:r>
              <w:rPr>
                <w:spacing w:val="-5"/>
                <w:sz w:val="24"/>
              </w:rPr>
              <w:t>合计</w:t>
            </w:r>
          </w:p>
        </w:tc>
        <w:tc>
          <w:tcPr>
            <w:tcW w:w="2755" w:type="dxa"/>
          </w:tcPr>
          <w:p>
            <w:pPr>
              <w:pStyle w:val="TableParagraph"/>
              <w:spacing w:line="289" w:lineRule="exact" w:before="2"/>
              <w:ind w:right="100"/>
              <w:jc w:val="right"/>
              <w:rPr>
                <w:sz w:val="24"/>
              </w:rPr>
            </w:pPr>
            <w:r>
              <w:rPr>
                <w:spacing w:val="-2"/>
                <w:sz w:val="24"/>
              </w:rPr>
              <w:t>159,645,019.10</w:t>
            </w:r>
          </w:p>
        </w:tc>
        <w:tc>
          <w:tcPr>
            <w:tcW w:w="2746" w:type="dxa"/>
          </w:tcPr>
          <w:p>
            <w:pPr>
              <w:pStyle w:val="TableParagraph"/>
              <w:spacing w:line="289" w:lineRule="exact" w:before="2"/>
              <w:ind w:right="100"/>
              <w:jc w:val="right"/>
              <w:rPr>
                <w:sz w:val="24"/>
              </w:rPr>
            </w:pPr>
            <w:r>
              <w:rPr>
                <w:spacing w:val="-2"/>
                <w:sz w:val="24"/>
              </w:rPr>
              <w:t>189,443,835.45</w:t>
            </w:r>
          </w:p>
        </w:tc>
      </w:tr>
    </w:tbl>
    <w:p>
      <w:pPr>
        <w:spacing w:after="0" w:line="289" w:lineRule="exact"/>
        <w:jc w:val="right"/>
        <w:rPr>
          <w:sz w:val="24"/>
        </w:rPr>
        <w:sectPr>
          <w:pgSz w:w="11910" w:h="16840"/>
          <w:pgMar w:header="882" w:footer="1195" w:top="1380" w:bottom="1380" w:left="760" w:right="740"/>
        </w:sectPr>
      </w:pPr>
    </w:p>
    <w:p>
      <w:pPr>
        <w:pStyle w:val="BodyText"/>
        <w:spacing w:before="121"/>
      </w:pPr>
    </w:p>
    <w:p>
      <w:pPr>
        <w:pStyle w:val="BodyText"/>
        <w:spacing w:line="288" w:lineRule="auto"/>
        <w:ind w:left="517" w:right="5567"/>
      </w:pPr>
      <w:r>
        <w:rPr>
          <w:spacing w:val="-2"/>
        </w:rPr>
        <w:t>收到的其他与经营活动有关的现金说明：</w:t>
      </w:r>
      <w:r>
        <w:rPr>
          <w:spacing w:val="-6"/>
        </w:rPr>
        <w:t>无。</w:t>
      </w:r>
    </w:p>
    <w:p>
      <w:pPr>
        <w:pStyle w:val="BodyText"/>
        <w:spacing w:before="8"/>
      </w:pPr>
    </w:p>
    <w:p>
      <w:pPr>
        <w:pStyle w:val="ListParagraph"/>
        <w:numPr>
          <w:ilvl w:val="0"/>
          <w:numId w:val="82"/>
        </w:numPr>
        <w:tabs>
          <w:tab w:pos="1357" w:val="left" w:leader="none"/>
        </w:tabs>
        <w:spacing w:line="240" w:lineRule="auto" w:before="0" w:after="0"/>
        <w:ind w:left="1357" w:right="0" w:hanging="840"/>
        <w:jc w:val="left"/>
        <w:rPr>
          <w:sz w:val="24"/>
        </w:rPr>
      </w:pPr>
      <w:r>
        <w:rPr>
          <w:spacing w:val="-1"/>
          <w:sz w:val="24"/>
        </w:rPr>
        <w:t>支付的其他与经营活动有关的现金</w:t>
      </w:r>
    </w:p>
    <w:p>
      <w:pPr>
        <w:pStyle w:val="BodyText"/>
        <w:spacing w:before="62"/>
        <w:ind w:left="517"/>
      </w:pPr>
      <w:r>
        <w:rPr>
          <w:spacing w:val="-3"/>
        </w:rPr>
        <w:t>√适用 □不适用</w:t>
      </w:r>
    </w:p>
    <w:p>
      <w:pPr>
        <w:pStyle w:val="BodyText"/>
        <w:tabs>
          <w:tab w:pos="7910" w:val="left" w:leader="none"/>
        </w:tabs>
        <w:spacing w:before="5" w:after="4"/>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311" w:hRule="atLeast"/>
        </w:trPr>
        <w:tc>
          <w:tcPr>
            <w:tcW w:w="3322" w:type="dxa"/>
          </w:tcPr>
          <w:p>
            <w:pPr>
              <w:pStyle w:val="TableParagraph"/>
              <w:spacing w:line="292" w:lineRule="exact"/>
              <w:ind w:left="9"/>
              <w:jc w:val="center"/>
              <w:rPr>
                <w:sz w:val="24"/>
              </w:rPr>
            </w:pPr>
            <w:r>
              <w:rPr>
                <w:spacing w:val="-5"/>
                <w:sz w:val="24"/>
              </w:rPr>
              <w:t>项目</w:t>
            </w:r>
          </w:p>
        </w:tc>
        <w:tc>
          <w:tcPr>
            <w:tcW w:w="2736" w:type="dxa"/>
          </w:tcPr>
          <w:p>
            <w:pPr>
              <w:pStyle w:val="TableParagraph"/>
              <w:spacing w:line="292" w:lineRule="exact"/>
              <w:ind w:left="767"/>
              <w:rPr>
                <w:sz w:val="24"/>
              </w:rPr>
            </w:pPr>
            <w:r>
              <w:rPr>
                <w:spacing w:val="-2"/>
                <w:sz w:val="24"/>
              </w:rPr>
              <w:t>本期发生额</w:t>
            </w:r>
          </w:p>
        </w:tc>
        <w:tc>
          <w:tcPr>
            <w:tcW w:w="2765" w:type="dxa"/>
          </w:tcPr>
          <w:p>
            <w:pPr>
              <w:pStyle w:val="TableParagraph"/>
              <w:spacing w:line="292" w:lineRule="exact"/>
              <w:ind w:left="782"/>
              <w:rPr>
                <w:sz w:val="24"/>
              </w:rPr>
            </w:pPr>
            <w:r>
              <w:rPr>
                <w:spacing w:val="-2"/>
                <w:sz w:val="24"/>
              </w:rPr>
              <w:t>上期发生额</w:t>
            </w:r>
          </w:p>
        </w:tc>
      </w:tr>
      <w:tr>
        <w:trPr>
          <w:trHeight w:val="311" w:hRule="atLeast"/>
        </w:trPr>
        <w:tc>
          <w:tcPr>
            <w:tcW w:w="3322" w:type="dxa"/>
          </w:tcPr>
          <w:p>
            <w:pPr>
              <w:pStyle w:val="TableParagraph"/>
              <w:spacing w:line="292" w:lineRule="exact"/>
              <w:ind w:left="112"/>
              <w:rPr>
                <w:sz w:val="24"/>
              </w:rPr>
            </w:pPr>
            <w:r>
              <w:rPr>
                <w:spacing w:val="-2"/>
                <w:sz w:val="24"/>
              </w:rPr>
              <w:t>支付押金或保证金</w:t>
            </w:r>
          </w:p>
        </w:tc>
        <w:tc>
          <w:tcPr>
            <w:tcW w:w="2736" w:type="dxa"/>
          </w:tcPr>
          <w:p>
            <w:pPr>
              <w:pStyle w:val="TableParagraph"/>
              <w:spacing w:line="292" w:lineRule="exact"/>
              <w:ind w:right="100"/>
              <w:jc w:val="right"/>
              <w:rPr>
                <w:sz w:val="24"/>
              </w:rPr>
            </w:pPr>
            <w:r>
              <w:rPr>
                <w:spacing w:val="-2"/>
                <w:sz w:val="24"/>
              </w:rPr>
              <w:t>19,824,914.84</w:t>
            </w:r>
          </w:p>
        </w:tc>
        <w:tc>
          <w:tcPr>
            <w:tcW w:w="2765" w:type="dxa"/>
          </w:tcPr>
          <w:p>
            <w:pPr>
              <w:pStyle w:val="TableParagraph"/>
              <w:spacing w:line="292" w:lineRule="exact"/>
              <w:ind w:right="100"/>
              <w:jc w:val="right"/>
              <w:rPr>
                <w:sz w:val="24"/>
              </w:rPr>
            </w:pPr>
            <w:r>
              <w:rPr>
                <w:spacing w:val="-2"/>
                <w:sz w:val="24"/>
              </w:rPr>
              <w:t>169,081,120.75</w:t>
            </w:r>
          </w:p>
        </w:tc>
      </w:tr>
      <w:tr>
        <w:trPr>
          <w:trHeight w:val="309" w:hRule="atLeast"/>
        </w:trPr>
        <w:tc>
          <w:tcPr>
            <w:tcW w:w="3322" w:type="dxa"/>
          </w:tcPr>
          <w:p>
            <w:pPr>
              <w:pStyle w:val="TableParagraph"/>
              <w:spacing w:line="289" w:lineRule="exact"/>
              <w:ind w:left="112"/>
              <w:rPr>
                <w:sz w:val="24"/>
              </w:rPr>
            </w:pPr>
            <w:r>
              <w:rPr>
                <w:spacing w:val="-2"/>
                <w:sz w:val="24"/>
              </w:rPr>
              <w:t>付现的费用</w:t>
            </w:r>
          </w:p>
        </w:tc>
        <w:tc>
          <w:tcPr>
            <w:tcW w:w="2736" w:type="dxa"/>
          </w:tcPr>
          <w:p>
            <w:pPr>
              <w:pStyle w:val="TableParagraph"/>
              <w:spacing w:line="289" w:lineRule="exact"/>
              <w:ind w:right="100"/>
              <w:jc w:val="right"/>
              <w:rPr>
                <w:sz w:val="24"/>
              </w:rPr>
            </w:pPr>
            <w:r>
              <w:rPr>
                <w:spacing w:val="-2"/>
                <w:sz w:val="24"/>
              </w:rPr>
              <w:t>34,192,663.49</w:t>
            </w:r>
          </w:p>
        </w:tc>
        <w:tc>
          <w:tcPr>
            <w:tcW w:w="2765" w:type="dxa"/>
          </w:tcPr>
          <w:p>
            <w:pPr>
              <w:pStyle w:val="TableParagraph"/>
              <w:spacing w:line="289" w:lineRule="exact"/>
              <w:ind w:right="100"/>
              <w:jc w:val="right"/>
              <w:rPr>
                <w:sz w:val="24"/>
              </w:rPr>
            </w:pPr>
            <w:r>
              <w:rPr>
                <w:spacing w:val="-2"/>
                <w:sz w:val="24"/>
              </w:rPr>
              <w:t>51,866,741.53</w:t>
            </w:r>
          </w:p>
        </w:tc>
      </w:tr>
      <w:tr>
        <w:trPr>
          <w:trHeight w:val="311" w:hRule="atLeast"/>
        </w:trPr>
        <w:tc>
          <w:tcPr>
            <w:tcW w:w="3322" w:type="dxa"/>
          </w:tcPr>
          <w:p>
            <w:pPr>
              <w:pStyle w:val="TableParagraph"/>
              <w:spacing w:line="289" w:lineRule="exact" w:before="2"/>
              <w:ind w:left="112"/>
              <w:rPr>
                <w:sz w:val="24"/>
              </w:rPr>
            </w:pPr>
            <w:r>
              <w:rPr>
                <w:spacing w:val="-2"/>
                <w:sz w:val="24"/>
              </w:rPr>
              <w:t>支付营业外支出</w:t>
            </w:r>
          </w:p>
        </w:tc>
        <w:tc>
          <w:tcPr>
            <w:tcW w:w="2736" w:type="dxa"/>
          </w:tcPr>
          <w:p>
            <w:pPr>
              <w:pStyle w:val="TableParagraph"/>
              <w:spacing w:line="289" w:lineRule="exact" w:before="2"/>
              <w:ind w:right="100"/>
              <w:jc w:val="right"/>
              <w:rPr>
                <w:sz w:val="24"/>
              </w:rPr>
            </w:pPr>
            <w:r>
              <w:rPr>
                <w:spacing w:val="-2"/>
                <w:sz w:val="24"/>
              </w:rPr>
              <w:t>59,441.44</w:t>
            </w:r>
          </w:p>
        </w:tc>
        <w:tc>
          <w:tcPr>
            <w:tcW w:w="2765" w:type="dxa"/>
          </w:tcPr>
          <w:p>
            <w:pPr>
              <w:pStyle w:val="TableParagraph"/>
              <w:spacing w:line="289" w:lineRule="exact" w:before="2"/>
              <w:ind w:right="100"/>
              <w:jc w:val="right"/>
              <w:rPr>
                <w:sz w:val="24"/>
              </w:rPr>
            </w:pPr>
            <w:r>
              <w:rPr>
                <w:spacing w:val="-2"/>
                <w:sz w:val="24"/>
              </w:rPr>
              <w:t>1,096,793.24</w:t>
            </w:r>
          </w:p>
        </w:tc>
      </w:tr>
      <w:tr>
        <w:trPr>
          <w:trHeight w:val="312" w:hRule="atLeast"/>
        </w:trPr>
        <w:tc>
          <w:tcPr>
            <w:tcW w:w="3322" w:type="dxa"/>
          </w:tcPr>
          <w:p>
            <w:pPr>
              <w:pStyle w:val="TableParagraph"/>
              <w:spacing w:line="292" w:lineRule="exact"/>
              <w:ind w:left="112"/>
              <w:rPr>
                <w:sz w:val="24"/>
              </w:rPr>
            </w:pPr>
            <w:r>
              <w:rPr>
                <w:spacing w:val="-4"/>
                <w:sz w:val="24"/>
              </w:rPr>
              <w:t>支付往来款及其他</w:t>
            </w:r>
          </w:p>
        </w:tc>
        <w:tc>
          <w:tcPr>
            <w:tcW w:w="2736" w:type="dxa"/>
          </w:tcPr>
          <w:p>
            <w:pPr>
              <w:pStyle w:val="TableParagraph"/>
              <w:spacing w:line="292" w:lineRule="exact"/>
              <w:ind w:right="100"/>
              <w:jc w:val="right"/>
              <w:rPr>
                <w:sz w:val="24"/>
              </w:rPr>
            </w:pPr>
            <w:r>
              <w:rPr>
                <w:spacing w:val="-2"/>
                <w:sz w:val="24"/>
              </w:rPr>
              <w:t>89,450,171.67</w:t>
            </w:r>
          </w:p>
        </w:tc>
        <w:tc>
          <w:tcPr>
            <w:tcW w:w="2765" w:type="dxa"/>
          </w:tcPr>
          <w:p>
            <w:pPr>
              <w:pStyle w:val="TableParagraph"/>
              <w:spacing w:line="292" w:lineRule="exact"/>
              <w:ind w:right="100"/>
              <w:jc w:val="right"/>
              <w:rPr>
                <w:sz w:val="24"/>
              </w:rPr>
            </w:pPr>
            <w:r>
              <w:rPr>
                <w:spacing w:val="-2"/>
                <w:sz w:val="24"/>
              </w:rPr>
              <w:t>114,827,481.59</w:t>
            </w:r>
          </w:p>
        </w:tc>
      </w:tr>
      <w:tr>
        <w:trPr>
          <w:trHeight w:val="311" w:hRule="atLeast"/>
        </w:trPr>
        <w:tc>
          <w:tcPr>
            <w:tcW w:w="3322" w:type="dxa"/>
          </w:tcPr>
          <w:p>
            <w:pPr>
              <w:pStyle w:val="TableParagraph"/>
              <w:spacing w:line="292" w:lineRule="exact"/>
              <w:ind w:left="112"/>
              <w:rPr>
                <w:sz w:val="24"/>
              </w:rPr>
            </w:pPr>
            <w:r>
              <w:rPr>
                <w:spacing w:val="-2"/>
                <w:sz w:val="24"/>
              </w:rPr>
              <w:t>支付法院冻结资金</w:t>
            </w:r>
          </w:p>
        </w:tc>
        <w:tc>
          <w:tcPr>
            <w:tcW w:w="2736" w:type="dxa"/>
          </w:tcPr>
          <w:p>
            <w:pPr>
              <w:pStyle w:val="TableParagraph"/>
              <w:spacing w:line="292" w:lineRule="exact"/>
              <w:ind w:right="100"/>
              <w:jc w:val="right"/>
              <w:rPr>
                <w:sz w:val="24"/>
              </w:rPr>
            </w:pPr>
            <w:r>
              <w:rPr>
                <w:spacing w:val="-2"/>
                <w:sz w:val="24"/>
              </w:rPr>
              <w:t>17,140,075.84</w:t>
            </w:r>
          </w:p>
        </w:tc>
        <w:tc>
          <w:tcPr>
            <w:tcW w:w="2765" w:type="dxa"/>
          </w:tcPr>
          <w:p>
            <w:pPr>
              <w:pStyle w:val="TableParagraph"/>
              <w:rPr>
                <w:rFonts w:ascii="Times New Roman"/>
                <w:sz w:val="22"/>
              </w:rPr>
            </w:pPr>
          </w:p>
        </w:tc>
      </w:tr>
      <w:tr>
        <w:trPr>
          <w:trHeight w:val="311" w:hRule="atLeast"/>
        </w:trPr>
        <w:tc>
          <w:tcPr>
            <w:tcW w:w="3322" w:type="dxa"/>
          </w:tcPr>
          <w:p>
            <w:pPr>
              <w:pStyle w:val="TableParagraph"/>
              <w:spacing w:line="292" w:lineRule="exact"/>
              <w:ind w:left="9"/>
              <w:jc w:val="center"/>
              <w:rPr>
                <w:sz w:val="24"/>
              </w:rPr>
            </w:pPr>
            <w:r>
              <w:rPr>
                <w:spacing w:val="-5"/>
                <w:sz w:val="24"/>
              </w:rPr>
              <w:t>合计</w:t>
            </w:r>
          </w:p>
        </w:tc>
        <w:tc>
          <w:tcPr>
            <w:tcW w:w="2736" w:type="dxa"/>
          </w:tcPr>
          <w:p>
            <w:pPr>
              <w:pStyle w:val="TableParagraph"/>
              <w:spacing w:line="292" w:lineRule="exact"/>
              <w:ind w:right="100"/>
              <w:jc w:val="right"/>
              <w:rPr>
                <w:sz w:val="24"/>
              </w:rPr>
            </w:pPr>
            <w:r>
              <w:rPr>
                <w:spacing w:val="-2"/>
                <w:sz w:val="24"/>
              </w:rPr>
              <w:t>160,667,267.28</w:t>
            </w:r>
          </w:p>
        </w:tc>
        <w:tc>
          <w:tcPr>
            <w:tcW w:w="2765" w:type="dxa"/>
          </w:tcPr>
          <w:p>
            <w:pPr>
              <w:pStyle w:val="TableParagraph"/>
              <w:spacing w:line="292" w:lineRule="exact"/>
              <w:ind w:right="100"/>
              <w:jc w:val="right"/>
              <w:rPr>
                <w:sz w:val="24"/>
              </w:rPr>
            </w:pPr>
            <w:r>
              <w:rPr>
                <w:spacing w:val="-2"/>
                <w:sz w:val="24"/>
              </w:rPr>
              <w:t>336,872,137.11</w:t>
            </w:r>
          </w:p>
        </w:tc>
      </w:tr>
    </w:tbl>
    <w:p>
      <w:pPr>
        <w:pStyle w:val="BodyText"/>
        <w:spacing w:before="67"/>
      </w:pPr>
    </w:p>
    <w:p>
      <w:pPr>
        <w:pStyle w:val="BodyText"/>
        <w:spacing w:line="288" w:lineRule="auto"/>
        <w:ind w:left="517" w:right="5567"/>
      </w:pPr>
      <w:r>
        <w:rPr>
          <w:spacing w:val="-2"/>
        </w:rPr>
        <w:t>支付的其他与经营活动有关的现金说明：</w:t>
      </w:r>
      <w:r>
        <w:rPr>
          <w:spacing w:val="-6"/>
        </w:rPr>
        <w:t>无。</w:t>
      </w:r>
    </w:p>
    <w:p>
      <w:pPr>
        <w:pStyle w:val="BodyText"/>
        <w:spacing w:before="56"/>
      </w:pPr>
    </w:p>
    <w:p>
      <w:pPr>
        <w:pStyle w:val="ListParagraph"/>
        <w:numPr>
          <w:ilvl w:val="0"/>
          <w:numId w:val="82"/>
        </w:numPr>
        <w:tabs>
          <w:tab w:pos="1357" w:val="left" w:leader="none"/>
        </w:tabs>
        <w:spacing w:line="240" w:lineRule="auto" w:before="0" w:after="0"/>
        <w:ind w:left="1357" w:right="0" w:hanging="840"/>
        <w:jc w:val="left"/>
        <w:rPr>
          <w:sz w:val="24"/>
        </w:rPr>
      </w:pPr>
      <w:r>
        <w:rPr>
          <w:spacing w:val="-1"/>
          <w:sz w:val="24"/>
        </w:rPr>
        <w:t>收到的其他与投资活动有关的现金</w:t>
      </w:r>
    </w:p>
    <w:p>
      <w:pPr>
        <w:pStyle w:val="BodyText"/>
        <w:spacing w:before="65"/>
        <w:ind w:left="517"/>
      </w:pPr>
      <w:r>
        <w:rPr>
          <w:spacing w:val="-3"/>
        </w:rPr>
        <w:t>□适用 √不适用</w:t>
      </w:r>
    </w:p>
    <w:p>
      <w:pPr>
        <w:pStyle w:val="BodyText"/>
      </w:pPr>
    </w:p>
    <w:p>
      <w:pPr>
        <w:pStyle w:val="BodyText"/>
        <w:spacing w:before="71"/>
      </w:pPr>
    </w:p>
    <w:p>
      <w:pPr>
        <w:pStyle w:val="ListParagraph"/>
        <w:numPr>
          <w:ilvl w:val="0"/>
          <w:numId w:val="82"/>
        </w:numPr>
        <w:tabs>
          <w:tab w:pos="1357" w:val="left" w:leader="none"/>
        </w:tabs>
        <w:spacing w:line="240" w:lineRule="auto" w:before="0" w:after="0"/>
        <w:ind w:left="1357" w:right="0" w:hanging="840"/>
        <w:jc w:val="left"/>
        <w:rPr>
          <w:sz w:val="24"/>
        </w:rPr>
      </w:pPr>
      <w:r>
        <w:rPr>
          <w:spacing w:val="-1"/>
          <w:sz w:val="24"/>
        </w:rPr>
        <w:t>支付的其他与投资活动有关的现金</w:t>
      </w:r>
    </w:p>
    <w:p>
      <w:pPr>
        <w:pStyle w:val="BodyText"/>
        <w:spacing w:before="62"/>
        <w:ind w:left="517"/>
      </w:pPr>
      <w:r>
        <w:rPr>
          <w:spacing w:val="-3"/>
        </w:rPr>
        <w:t>□适用 √不适用</w:t>
      </w:r>
    </w:p>
    <w:p>
      <w:pPr>
        <w:pStyle w:val="BodyText"/>
      </w:pPr>
    </w:p>
    <w:p>
      <w:pPr>
        <w:pStyle w:val="BodyText"/>
        <w:spacing w:before="74"/>
      </w:pPr>
    </w:p>
    <w:p>
      <w:pPr>
        <w:pStyle w:val="ListParagraph"/>
        <w:numPr>
          <w:ilvl w:val="0"/>
          <w:numId w:val="82"/>
        </w:numPr>
        <w:tabs>
          <w:tab w:pos="1357" w:val="left" w:leader="none"/>
        </w:tabs>
        <w:spacing w:line="240" w:lineRule="auto" w:before="0" w:after="0"/>
        <w:ind w:left="1357" w:right="0" w:hanging="840"/>
        <w:jc w:val="left"/>
        <w:rPr>
          <w:sz w:val="24"/>
        </w:rPr>
      </w:pPr>
      <w:r>
        <w:rPr>
          <w:spacing w:val="-1"/>
          <w:sz w:val="24"/>
        </w:rPr>
        <w:t>收到的其他与筹资活动有关的现金</w:t>
      </w:r>
    </w:p>
    <w:p>
      <w:pPr>
        <w:pStyle w:val="BodyText"/>
        <w:spacing w:before="62"/>
        <w:ind w:left="517"/>
      </w:pPr>
      <w:r>
        <w:rPr>
          <w:spacing w:val="-3"/>
        </w:rPr>
        <w:t>√适用 □不适用</w:t>
      </w:r>
    </w:p>
    <w:p>
      <w:pPr>
        <w:pStyle w:val="BodyText"/>
        <w:tabs>
          <w:tab w:pos="7910" w:val="left" w:leader="none"/>
        </w:tabs>
        <w:spacing w:before="5" w:after="4"/>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3"/>
        <w:gridCol w:w="2201"/>
        <w:gridCol w:w="2660"/>
      </w:tblGrid>
      <w:tr>
        <w:trPr>
          <w:trHeight w:val="309" w:hRule="atLeast"/>
        </w:trPr>
        <w:tc>
          <w:tcPr>
            <w:tcW w:w="3963" w:type="dxa"/>
          </w:tcPr>
          <w:p>
            <w:pPr>
              <w:pStyle w:val="TableParagraph"/>
              <w:spacing w:line="289" w:lineRule="exact"/>
              <w:ind w:left="6"/>
              <w:jc w:val="center"/>
              <w:rPr>
                <w:sz w:val="24"/>
              </w:rPr>
            </w:pPr>
            <w:r>
              <w:rPr>
                <w:spacing w:val="-5"/>
                <w:sz w:val="24"/>
              </w:rPr>
              <w:t>项目</w:t>
            </w:r>
          </w:p>
        </w:tc>
        <w:tc>
          <w:tcPr>
            <w:tcW w:w="2201" w:type="dxa"/>
          </w:tcPr>
          <w:p>
            <w:pPr>
              <w:pStyle w:val="TableParagraph"/>
              <w:spacing w:line="289" w:lineRule="exact"/>
              <w:ind w:left="498"/>
              <w:rPr>
                <w:sz w:val="24"/>
              </w:rPr>
            </w:pPr>
            <w:r>
              <w:rPr>
                <w:spacing w:val="-2"/>
                <w:sz w:val="24"/>
              </w:rPr>
              <w:t>本期发生额</w:t>
            </w:r>
          </w:p>
        </w:tc>
        <w:tc>
          <w:tcPr>
            <w:tcW w:w="2660" w:type="dxa"/>
          </w:tcPr>
          <w:p>
            <w:pPr>
              <w:pStyle w:val="TableParagraph"/>
              <w:spacing w:line="289" w:lineRule="exact"/>
              <w:ind w:left="727"/>
              <w:rPr>
                <w:sz w:val="24"/>
              </w:rPr>
            </w:pPr>
            <w:r>
              <w:rPr>
                <w:spacing w:val="-2"/>
                <w:sz w:val="24"/>
              </w:rPr>
              <w:t>上期发生额</w:t>
            </w:r>
          </w:p>
        </w:tc>
      </w:tr>
      <w:tr>
        <w:trPr>
          <w:trHeight w:val="311" w:hRule="atLeast"/>
        </w:trPr>
        <w:tc>
          <w:tcPr>
            <w:tcW w:w="3963" w:type="dxa"/>
          </w:tcPr>
          <w:p>
            <w:pPr>
              <w:pStyle w:val="TableParagraph"/>
              <w:spacing w:line="289" w:lineRule="exact" w:before="2"/>
              <w:ind w:left="112"/>
              <w:rPr>
                <w:sz w:val="24"/>
              </w:rPr>
            </w:pPr>
            <w:r>
              <w:rPr>
                <w:spacing w:val="-1"/>
                <w:sz w:val="24"/>
              </w:rPr>
              <w:t>收到物业出租方退回的租赁保证金</w:t>
            </w:r>
          </w:p>
        </w:tc>
        <w:tc>
          <w:tcPr>
            <w:tcW w:w="2201" w:type="dxa"/>
          </w:tcPr>
          <w:p>
            <w:pPr>
              <w:pStyle w:val="TableParagraph"/>
              <w:spacing w:line="289" w:lineRule="exact" w:before="2"/>
              <w:ind w:right="103"/>
              <w:jc w:val="right"/>
              <w:rPr>
                <w:sz w:val="24"/>
              </w:rPr>
            </w:pPr>
            <w:r>
              <w:rPr>
                <w:spacing w:val="-2"/>
                <w:sz w:val="24"/>
              </w:rPr>
              <w:t>234,695.00</w:t>
            </w:r>
          </w:p>
        </w:tc>
        <w:tc>
          <w:tcPr>
            <w:tcW w:w="2660" w:type="dxa"/>
          </w:tcPr>
          <w:p>
            <w:pPr>
              <w:pStyle w:val="TableParagraph"/>
              <w:rPr>
                <w:rFonts w:ascii="Times New Roman"/>
                <w:sz w:val="22"/>
              </w:rPr>
            </w:pPr>
          </w:p>
        </w:tc>
      </w:tr>
      <w:tr>
        <w:trPr>
          <w:trHeight w:val="311" w:hRule="atLeast"/>
        </w:trPr>
        <w:tc>
          <w:tcPr>
            <w:tcW w:w="3963" w:type="dxa"/>
          </w:tcPr>
          <w:p>
            <w:pPr>
              <w:pStyle w:val="TableParagraph"/>
              <w:spacing w:line="292" w:lineRule="exact"/>
              <w:ind w:left="6"/>
              <w:jc w:val="center"/>
              <w:rPr>
                <w:sz w:val="24"/>
              </w:rPr>
            </w:pPr>
            <w:r>
              <w:rPr>
                <w:spacing w:val="-5"/>
                <w:sz w:val="24"/>
              </w:rPr>
              <w:t>合计</w:t>
            </w:r>
          </w:p>
        </w:tc>
        <w:tc>
          <w:tcPr>
            <w:tcW w:w="2201" w:type="dxa"/>
          </w:tcPr>
          <w:p>
            <w:pPr>
              <w:pStyle w:val="TableParagraph"/>
              <w:spacing w:line="292" w:lineRule="exact"/>
              <w:ind w:right="103"/>
              <w:jc w:val="right"/>
              <w:rPr>
                <w:sz w:val="24"/>
              </w:rPr>
            </w:pPr>
            <w:r>
              <w:rPr>
                <w:spacing w:val="-2"/>
                <w:sz w:val="24"/>
              </w:rPr>
              <w:t>234,695.00</w:t>
            </w:r>
          </w:p>
        </w:tc>
        <w:tc>
          <w:tcPr>
            <w:tcW w:w="2660" w:type="dxa"/>
          </w:tcPr>
          <w:p>
            <w:pPr>
              <w:pStyle w:val="TableParagraph"/>
              <w:rPr>
                <w:rFonts w:ascii="Times New Roman"/>
                <w:sz w:val="22"/>
              </w:rPr>
            </w:pPr>
          </w:p>
        </w:tc>
      </w:tr>
    </w:tbl>
    <w:p>
      <w:pPr>
        <w:pStyle w:val="BodyText"/>
        <w:spacing w:line="290" w:lineRule="auto" w:before="61"/>
        <w:ind w:left="517" w:right="5567"/>
      </w:pPr>
      <w:r>
        <w:rPr>
          <w:spacing w:val="-2"/>
        </w:rPr>
        <w:t>收到的其他与筹资活动有关的现金说明：</w:t>
      </w:r>
      <w:r>
        <w:rPr>
          <w:spacing w:val="-6"/>
        </w:rPr>
        <w:t>无。</w:t>
      </w:r>
    </w:p>
    <w:p>
      <w:pPr>
        <w:pStyle w:val="BodyText"/>
        <w:spacing w:before="2"/>
      </w:pPr>
    </w:p>
    <w:p>
      <w:pPr>
        <w:pStyle w:val="ListParagraph"/>
        <w:numPr>
          <w:ilvl w:val="0"/>
          <w:numId w:val="82"/>
        </w:numPr>
        <w:tabs>
          <w:tab w:pos="1357" w:val="left" w:leader="none"/>
        </w:tabs>
        <w:spacing w:line="240" w:lineRule="auto" w:before="0" w:after="0"/>
        <w:ind w:left="1357" w:right="0" w:hanging="840"/>
        <w:jc w:val="left"/>
        <w:rPr>
          <w:sz w:val="24"/>
        </w:rPr>
      </w:pPr>
      <w:r>
        <w:rPr>
          <w:spacing w:val="-1"/>
          <w:sz w:val="24"/>
        </w:rPr>
        <w:t>支付的其他与筹资活动有关的现金</w:t>
      </w:r>
    </w:p>
    <w:p>
      <w:pPr>
        <w:pStyle w:val="BodyText"/>
        <w:spacing w:before="65"/>
        <w:ind w:left="517"/>
      </w:pPr>
      <w:r>
        <w:rPr>
          <w:spacing w:val="-3"/>
        </w:rPr>
        <w:t>√适用 □不适用</w:t>
      </w:r>
    </w:p>
    <w:p>
      <w:pPr>
        <w:pStyle w:val="BodyText"/>
        <w:tabs>
          <w:tab w:pos="7910" w:val="left" w:leader="none"/>
        </w:tabs>
        <w:spacing w:before="4" w:after="3"/>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311" w:hRule="atLeast"/>
        </w:trPr>
        <w:tc>
          <w:tcPr>
            <w:tcW w:w="3322" w:type="dxa"/>
          </w:tcPr>
          <w:p>
            <w:pPr>
              <w:pStyle w:val="TableParagraph"/>
              <w:spacing w:line="289" w:lineRule="exact" w:before="2"/>
              <w:ind w:left="9"/>
              <w:jc w:val="center"/>
              <w:rPr>
                <w:sz w:val="24"/>
              </w:rPr>
            </w:pPr>
            <w:r>
              <w:rPr>
                <w:spacing w:val="-5"/>
                <w:sz w:val="24"/>
              </w:rPr>
              <w:t>项目</w:t>
            </w:r>
          </w:p>
        </w:tc>
        <w:tc>
          <w:tcPr>
            <w:tcW w:w="2842" w:type="dxa"/>
          </w:tcPr>
          <w:p>
            <w:pPr>
              <w:pStyle w:val="TableParagraph"/>
              <w:spacing w:line="289" w:lineRule="exact" w:before="2"/>
              <w:ind w:left="820"/>
              <w:rPr>
                <w:sz w:val="24"/>
              </w:rPr>
            </w:pPr>
            <w:r>
              <w:rPr>
                <w:spacing w:val="-2"/>
                <w:sz w:val="24"/>
              </w:rPr>
              <w:t>本期发生额</w:t>
            </w:r>
          </w:p>
        </w:tc>
        <w:tc>
          <w:tcPr>
            <w:tcW w:w="2660" w:type="dxa"/>
          </w:tcPr>
          <w:p>
            <w:pPr>
              <w:pStyle w:val="TableParagraph"/>
              <w:spacing w:line="289" w:lineRule="exact" w:before="2"/>
              <w:ind w:left="727"/>
              <w:rPr>
                <w:sz w:val="24"/>
              </w:rPr>
            </w:pPr>
            <w:r>
              <w:rPr>
                <w:spacing w:val="-2"/>
                <w:sz w:val="24"/>
              </w:rPr>
              <w:t>上期发生额</w:t>
            </w:r>
          </w:p>
        </w:tc>
      </w:tr>
      <w:tr>
        <w:trPr>
          <w:trHeight w:val="311" w:hRule="atLeast"/>
        </w:trPr>
        <w:tc>
          <w:tcPr>
            <w:tcW w:w="3322" w:type="dxa"/>
          </w:tcPr>
          <w:p>
            <w:pPr>
              <w:pStyle w:val="TableParagraph"/>
              <w:spacing w:line="292" w:lineRule="exact"/>
              <w:ind w:left="112"/>
              <w:rPr>
                <w:sz w:val="24"/>
              </w:rPr>
            </w:pPr>
            <w:r>
              <w:rPr>
                <w:spacing w:val="-1"/>
                <w:sz w:val="24"/>
              </w:rPr>
              <w:t>支付给物业出租方的租金</w:t>
            </w:r>
          </w:p>
        </w:tc>
        <w:tc>
          <w:tcPr>
            <w:tcW w:w="2842" w:type="dxa"/>
          </w:tcPr>
          <w:p>
            <w:pPr>
              <w:pStyle w:val="TableParagraph"/>
              <w:spacing w:line="292" w:lineRule="exact"/>
              <w:ind w:left="1048"/>
              <w:rPr>
                <w:sz w:val="24"/>
              </w:rPr>
            </w:pPr>
            <w:r>
              <w:rPr>
                <w:spacing w:val="-2"/>
                <w:sz w:val="24"/>
              </w:rPr>
              <w:t>359,118,931.16</w:t>
            </w:r>
          </w:p>
        </w:tc>
        <w:tc>
          <w:tcPr>
            <w:tcW w:w="2660" w:type="dxa"/>
          </w:tcPr>
          <w:p>
            <w:pPr>
              <w:pStyle w:val="TableParagraph"/>
              <w:spacing w:line="292" w:lineRule="exact"/>
              <w:ind w:left="866"/>
              <w:rPr>
                <w:sz w:val="24"/>
              </w:rPr>
            </w:pPr>
            <w:r>
              <w:rPr>
                <w:spacing w:val="-2"/>
                <w:sz w:val="24"/>
              </w:rPr>
              <w:t>398,154,632.91</w:t>
            </w:r>
          </w:p>
        </w:tc>
      </w:tr>
    </w:tbl>
    <w:p>
      <w:pPr>
        <w:spacing w:after="0" w:line="292" w:lineRule="exact"/>
        <w:rPr>
          <w:sz w:val="24"/>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311" w:hRule="atLeast"/>
        </w:trPr>
        <w:tc>
          <w:tcPr>
            <w:tcW w:w="3322" w:type="dxa"/>
          </w:tcPr>
          <w:p>
            <w:pPr>
              <w:pStyle w:val="TableParagraph"/>
              <w:spacing w:line="292" w:lineRule="exact"/>
              <w:ind w:left="9"/>
              <w:jc w:val="center"/>
              <w:rPr>
                <w:sz w:val="24"/>
              </w:rPr>
            </w:pPr>
            <w:r>
              <w:rPr>
                <w:spacing w:val="-5"/>
                <w:sz w:val="24"/>
              </w:rPr>
              <w:t>合计</w:t>
            </w:r>
          </w:p>
        </w:tc>
        <w:tc>
          <w:tcPr>
            <w:tcW w:w="2842" w:type="dxa"/>
          </w:tcPr>
          <w:p>
            <w:pPr>
              <w:pStyle w:val="TableParagraph"/>
              <w:spacing w:line="292" w:lineRule="exact"/>
              <w:ind w:left="1048"/>
              <w:rPr>
                <w:sz w:val="24"/>
              </w:rPr>
            </w:pPr>
            <w:r>
              <w:rPr>
                <w:spacing w:val="-2"/>
                <w:sz w:val="24"/>
              </w:rPr>
              <w:t>359,118,931.16</w:t>
            </w:r>
          </w:p>
        </w:tc>
        <w:tc>
          <w:tcPr>
            <w:tcW w:w="2660" w:type="dxa"/>
          </w:tcPr>
          <w:p>
            <w:pPr>
              <w:pStyle w:val="TableParagraph"/>
              <w:spacing w:line="292" w:lineRule="exact"/>
              <w:ind w:left="866"/>
              <w:rPr>
                <w:sz w:val="24"/>
              </w:rPr>
            </w:pPr>
            <w:r>
              <w:rPr>
                <w:spacing w:val="-2"/>
                <w:sz w:val="24"/>
              </w:rPr>
              <w:t>398,154,632.91</w:t>
            </w:r>
          </w:p>
        </w:tc>
      </w:tr>
    </w:tbl>
    <w:p>
      <w:pPr>
        <w:pStyle w:val="BodyText"/>
        <w:spacing w:before="65"/>
      </w:pPr>
    </w:p>
    <w:p>
      <w:pPr>
        <w:pStyle w:val="BodyText"/>
        <w:spacing w:line="288" w:lineRule="auto"/>
        <w:ind w:left="517" w:right="5567"/>
      </w:pPr>
      <w:r>
        <w:rPr>
          <w:spacing w:val="-2"/>
        </w:rPr>
        <w:t>支付的其他与筹资活动有关的现金说明：</w:t>
      </w:r>
      <w:r>
        <w:rPr>
          <w:spacing w:val="-6"/>
        </w:rPr>
        <w:t>无。</w:t>
      </w:r>
    </w:p>
    <w:p>
      <w:pPr>
        <w:pStyle w:val="BodyText"/>
        <w:spacing w:before="8"/>
      </w:pPr>
    </w:p>
    <w:p>
      <w:pPr>
        <w:pStyle w:val="BodyText"/>
        <w:ind w:left="517"/>
      </w:pPr>
      <w:r>
        <w:rPr/>
        <w:t>79</w:t>
      </w:r>
      <w:r>
        <w:rPr>
          <w:spacing w:val="-1"/>
        </w:rPr>
        <w:t>、现金流量表补充资料</w:t>
      </w:r>
    </w:p>
    <w:p>
      <w:pPr>
        <w:pStyle w:val="ListParagraph"/>
        <w:numPr>
          <w:ilvl w:val="0"/>
          <w:numId w:val="83"/>
        </w:numPr>
        <w:tabs>
          <w:tab w:pos="1357" w:val="left" w:leader="none"/>
        </w:tabs>
        <w:spacing w:line="240" w:lineRule="auto" w:before="62" w:after="0"/>
        <w:ind w:left="1357" w:right="0" w:hanging="840"/>
        <w:jc w:val="left"/>
        <w:rPr>
          <w:sz w:val="24"/>
        </w:rPr>
      </w:pPr>
      <w:r>
        <w:rPr>
          <w:spacing w:val="-2"/>
          <w:sz w:val="24"/>
        </w:rPr>
        <w:t>现金流量表补充资料</w:t>
      </w:r>
    </w:p>
    <w:p>
      <w:pPr>
        <w:pStyle w:val="BodyText"/>
        <w:spacing w:before="65"/>
        <w:ind w:left="517"/>
      </w:pPr>
      <w:r>
        <w:rPr/>
        <w:t>√适用</w:t>
      </w:r>
      <w:r>
        <w:rPr>
          <w:spacing w:val="59"/>
          <w:w w:val="150"/>
        </w:rPr>
        <w:t> </w:t>
      </w:r>
      <w:r>
        <w:rPr>
          <w:spacing w:val="-3"/>
        </w:rPr>
        <w:t>□不适用</w:t>
      </w:r>
    </w:p>
    <w:p>
      <w:pPr>
        <w:pStyle w:val="BodyText"/>
        <w:tabs>
          <w:tab w:pos="7910" w:val="left" w:leader="none"/>
        </w:tabs>
        <w:spacing w:before="4"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309" w:hRule="atLeast"/>
        </w:trPr>
        <w:tc>
          <w:tcPr>
            <w:tcW w:w="3397" w:type="dxa"/>
          </w:tcPr>
          <w:p>
            <w:pPr>
              <w:pStyle w:val="TableParagraph"/>
              <w:spacing w:line="289" w:lineRule="exact"/>
              <w:ind w:left="6"/>
              <w:jc w:val="center"/>
              <w:rPr>
                <w:sz w:val="24"/>
              </w:rPr>
            </w:pPr>
            <w:r>
              <w:rPr>
                <w:spacing w:val="-3"/>
                <w:sz w:val="24"/>
              </w:rPr>
              <w:t>补充资料</w:t>
            </w:r>
          </w:p>
        </w:tc>
        <w:tc>
          <w:tcPr>
            <w:tcW w:w="2730" w:type="dxa"/>
          </w:tcPr>
          <w:p>
            <w:pPr>
              <w:pStyle w:val="TableParagraph"/>
              <w:spacing w:line="289" w:lineRule="exact"/>
              <w:ind w:left="880"/>
              <w:rPr>
                <w:sz w:val="24"/>
              </w:rPr>
            </w:pPr>
            <w:r>
              <w:rPr>
                <w:spacing w:val="-3"/>
                <w:sz w:val="24"/>
              </w:rPr>
              <w:t>本期金额</w:t>
            </w:r>
          </w:p>
        </w:tc>
        <w:tc>
          <w:tcPr>
            <w:tcW w:w="2699" w:type="dxa"/>
          </w:tcPr>
          <w:p>
            <w:pPr>
              <w:pStyle w:val="TableParagraph"/>
              <w:spacing w:line="289" w:lineRule="exact"/>
              <w:ind w:left="867"/>
              <w:rPr>
                <w:sz w:val="24"/>
              </w:rPr>
            </w:pPr>
            <w:r>
              <w:rPr>
                <w:spacing w:val="-3"/>
                <w:sz w:val="24"/>
              </w:rPr>
              <w:t>上期金额</w:t>
            </w:r>
          </w:p>
        </w:tc>
      </w:tr>
      <w:tr>
        <w:trPr>
          <w:trHeight w:val="311" w:hRule="atLeast"/>
        </w:trPr>
        <w:tc>
          <w:tcPr>
            <w:tcW w:w="8826" w:type="dxa"/>
            <w:gridSpan w:val="3"/>
          </w:tcPr>
          <w:p>
            <w:pPr>
              <w:pStyle w:val="TableParagraph"/>
              <w:spacing w:line="289" w:lineRule="exact" w:before="2"/>
              <w:ind w:left="107"/>
              <w:rPr>
                <w:sz w:val="24"/>
              </w:rPr>
            </w:pPr>
            <w:r>
              <w:rPr>
                <w:sz w:val="24"/>
              </w:rPr>
              <w:t>1</w:t>
            </w:r>
            <w:r>
              <w:rPr>
                <w:spacing w:val="-1"/>
                <w:sz w:val="24"/>
              </w:rPr>
              <w:t>．将净利润调节为经营活动现金流量：</w:t>
            </w:r>
          </w:p>
        </w:tc>
      </w:tr>
      <w:tr>
        <w:trPr>
          <w:trHeight w:val="312" w:hRule="atLeast"/>
        </w:trPr>
        <w:tc>
          <w:tcPr>
            <w:tcW w:w="3397" w:type="dxa"/>
          </w:tcPr>
          <w:p>
            <w:pPr>
              <w:pStyle w:val="TableParagraph"/>
              <w:spacing w:line="292" w:lineRule="exact"/>
              <w:ind w:left="107"/>
              <w:rPr>
                <w:sz w:val="24"/>
              </w:rPr>
            </w:pPr>
            <w:r>
              <w:rPr>
                <w:spacing w:val="-4"/>
                <w:sz w:val="24"/>
              </w:rPr>
              <w:t>净利润</w:t>
            </w:r>
          </w:p>
        </w:tc>
        <w:tc>
          <w:tcPr>
            <w:tcW w:w="2730" w:type="dxa"/>
          </w:tcPr>
          <w:p>
            <w:pPr>
              <w:pStyle w:val="TableParagraph"/>
              <w:spacing w:line="292" w:lineRule="exact"/>
              <w:ind w:right="100"/>
              <w:jc w:val="right"/>
              <w:rPr>
                <w:sz w:val="24"/>
              </w:rPr>
            </w:pPr>
            <w:r>
              <w:rPr>
                <w:spacing w:val="-2"/>
                <w:sz w:val="24"/>
              </w:rPr>
              <w:t>82,167,667.72</w:t>
            </w:r>
          </w:p>
        </w:tc>
        <w:tc>
          <w:tcPr>
            <w:tcW w:w="2699" w:type="dxa"/>
          </w:tcPr>
          <w:p>
            <w:pPr>
              <w:pStyle w:val="TableParagraph"/>
              <w:spacing w:line="292" w:lineRule="exact"/>
              <w:ind w:right="98"/>
              <w:jc w:val="right"/>
              <w:rPr>
                <w:sz w:val="24"/>
              </w:rPr>
            </w:pPr>
            <w:r>
              <w:rPr>
                <w:spacing w:val="-2"/>
                <w:sz w:val="24"/>
              </w:rPr>
              <w:t>118,788,544.78</w:t>
            </w:r>
          </w:p>
        </w:tc>
      </w:tr>
      <w:tr>
        <w:trPr>
          <w:trHeight w:val="311" w:hRule="atLeast"/>
        </w:trPr>
        <w:tc>
          <w:tcPr>
            <w:tcW w:w="3397" w:type="dxa"/>
          </w:tcPr>
          <w:p>
            <w:pPr>
              <w:pStyle w:val="TableParagraph"/>
              <w:spacing w:line="292" w:lineRule="exact"/>
              <w:ind w:left="107"/>
              <w:rPr>
                <w:sz w:val="24"/>
              </w:rPr>
            </w:pPr>
            <w:r>
              <w:rPr>
                <w:spacing w:val="-2"/>
                <w:sz w:val="24"/>
              </w:rPr>
              <w:t>加：资产减值准备</w:t>
            </w:r>
          </w:p>
        </w:tc>
        <w:tc>
          <w:tcPr>
            <w:tcW w:w="2730" w:type="dxa"/>
          </w:tcPr>
          <w:p>
            <w:pPr>
              <w:pStyle w:val="TableParagraph"/>
              <w:spacing w:line="292" w:lineRule="exact"/>
              <w:ind w:right="100"/>
              <w:jc w:val="right"/>
              <w:rPr>
                <w:sz w:val="24"/>
              </w:rPr>
            </w:pPr>
            <w:r>
              <w:rPr>
                <w:spacing w:val="-2"/>
                <w:sz w:val="24"/>
              </w:rPr>
              <w:t>468,632.07</w:t>
            </w:r>
          </w:p>
        </w:tc>
        <w:tc>
          <w:tcPr>
            <w:tcW w:w="2699" w:type="dxa"/>
          </w:tcPr>
          <w:p>
            <w:pPr>
              <w:pStyle w:val="TableParagraph"/>
              <w:rPr>
                <w:rFonts w:ascii="Times New Roman"/>
                <w:sz w:val="22"/>
              </w:rPr>
            </w:pPr>
          </w:p>
        </w:tc>
      </w:tr>
      <w:tr>
        <w:trPr>
          <w:trHeight w:val="311" w:hRule="atLeast"/>
        </w:trPr>
        <w:tc>
          <w:tcPr>
            <w:tcW w:w="3397" w:type="dxa"/>
          </w:tcPr>
          <w:p>
            <w:pPr>
              <w:pStyle w:val="TableParagraph"/>
              <w:spacing w:line="292" w:lineRule="exact"/>
              <w:ind w:left="107"/>
              <w:rPr>
                <w:sz w:val="24"/>
              </w:rPr>
            </w:pPr>
            <w:r>
              <w:rPr>
                <w:spacing w:val="-2"/>
                <w:sz w:val="24"/>
              </w:rPr>
              <w:t>信用减值损失</w:t>
            </w:r>
          </w:p>
        </w:tc>
        <w:tc>
          <w:tcPr>
            <w:tcW w:w="2730" w:type="dxa"/>
          </w:tcPr>
          <w:p>
            <w:pPr>
              <w:pStyle w:val="TableParagraph"/>
              <w:spacing w:line="292" w:lineRule="exact"/>
              <w:ind w:right="100"/>
              <w:jc w:val="right"/>
              <w:rPr>
                <w:sz w:val="24"/>
              </w:rPr>
            </w:pPr>
            <w:r>
              <w:rPr>
                <w:spacing w:val="-2"/>
                <w:sz w:val="24"/>
              </w:rPr>
              <w:t>3,130,534.07</w:t>
            </w:r>
          </w:p>
        </w:tc>
        <w:tc>
          <w:tcPr>
            <w:tcW w:w="2699" w:type="dxa"/>
          </w:tcPr>
          <w:p>
            <w:pPr>
              <w:pStyle w:val="TableParagraph"/>
              <w:spacing w:line="292" w:lineRule="exact"/>
              <w:ind w:right="98"/>
              <w:jc w:val="right"/>
              <w:rPr>
                <w:sz w:val="24"/>
              </w:rPr>
            </w:pPr>
            <w:r>
              <w:rPr>
                <w:sz w:val="24"/>
              </w:rPr>
              <w:t>-</w:t>
            </w:r>
            <w:r>
              <w:rPr>
                <w:spacing w:val="-2"/>
                <w:sz w:val="24"/>
              </w:rPr>
              <w:t>464,840.36</w:t>
            </w:r>
          </w:p>
        </w:tc>
      </w:tr>
      <w:tr>
        <w:trPr>
          <w:trHeight w:val="311" w:hRule="atLeast"/>
        </w:trPr>
        <w:tc>
          <w:tcPr>
            <w:tcW w:w="3397" w:type="dxa"/>
          </w:tcPr>
          <w:p>
            <w:pPr>
              <w:pStyle w:val="TableParagraph"/>
              <w:spacing w:line="292" w:lineRule="exact"/>
              <w:ind w:left="107"/>
              <w:rPr>
                <w:sz w:val="24"/>
              </w:rPr>
            </w:pPr>
            <w:r>
              <w:rPr>
                <w:spacing w:val="-2"/>
                <w:sz w:val="24"/>
              </w:rPr>
              <w:t>固定资产折旧</w:t>
            </w:r>
          </w:p>
        </w:tc>
        <w:tc>
          <w:tcPr>
            <w:tcW w:w="2730" w:type="dxa"/>
          </w:tcPr>
          <w:p>
            <w:pPr>
              <w:pStyle w:val="TableParagraph"/>
              <w:spacing w:line="292" w:lineRule="exact"/>
              <w:ind w:right="100"/>
              <w:jc w:val="right"/>
              <w:rPr>
                <w:sz w:val="24"/>
              </w:rPr>
            </w:pPr>
            <w:r>
              <w:rPr>
                <w:spacing w:val="-2"/>
                <w:sz w:val="24"/>
              </w:rPr>
              <w:t>1,821,359.81</w:t>
            </w:r>
          </w:p>
        </w:tc>
        <w:tc>
          <w:tcPr>
            <w:tcW w:w="2699" w:type="dxa"/>
          </w:tcPr>
          <w:p>
            <w:pPr>
              <w:pStyle w:val="TableParagraph"/>
              <w:spacing w:line="292" w:lineRule="exact"/>
              <w:ind w:right="98"/>
              <w:jc w:val="right"/>
              <w:rPr>
                <w:sz w:val="24"/>
              </w:rPr>
            </w:pPr>
            <w:r>
              <w:rPr>
                <w:spacing w:val="-2"/>
                <w:sz w:val="24"/>
              </w:rPr>
              <w:t>2,270,217.91</w:t>
            </w:r>
          </w:p>
        </w:tc>
      </w:tr>
      <w:tr>
        <w:trPr>
          <w:trHeight w:val="311" w:hRule="atLeast"/>
        </w:trPr>
        <w:tc>
          <w:tcPr>
            <w:tcW w:w="3397" w:type="dxa"/>
          </w:tcPr>
          <w:p>
            <w:pPr>
              <w:pStyle w:val="TableParagraph"/>
              <w:spacing w:line="292" w:lineRule="exact"/>
              <w:ind w:left="107"/>
              <w:rPr>
                <w:sz w:val="24"/>
              </w:rPr>
            </w:pPr>
            <w:r>
              <w:rPr>
                <w:spacing w:val="-2"/>
                <w:sz w:val="24"/>
              </w:rPr>
              <w:t>使用权资产摊销</w:t>
            </w:r>
          </w:p>
        </w:tc>
        <w:tc>
          <w:tcPr>
            <w:tcW w:w="2730" w:type="dxa"/>
          </w:tcPr>
          <w:p>
            <w:pPr>
              <w:pStyle w:val="TableParagraph"/>
              <w:spacing w:line="292" w:lineRule="exact"/>
              <w:ind w:right="100"/>
              <w:jc w:val="right"/>
              <w:rPr>
                <w:sz w:val="24"/>
              </w:rPr>
            </w:pPr>
            <w:r>
              <w:rPr>
                <w:spacing w:val="-2"/>
                <w:sz w:val="24"/>
              </w:rPr>
              <w:t>411,725,591.58</w:t>
            </w:r>
          </w:p>
        </w:tc>
        <w:tc>
          <w:tcPr>
            <w:tcW w:w="2699" w:type="dxa"/>
          </w:tcPr>
          <w:p>
            <w:pPr>
              <w:pStyle w:val="TableParagraph"/>
              <w:spacing w:line="292" w:lineRule="exact"/>
              <w:ind w:right="98"/>
              <w:jc w:val="right"/>
              <w:rPr>
                <w:sz w:val="24"/>
              </w:rPr>
            </w:pPr>
            <w:r>
              <w:rPr>
                <w:spacing w:val="-2"/>
                <w:sz w:val="24"/>
              </w:rPr>
              <w:t>313,208,528.51</w:t>
            </w:r>
          </w:p>
        </w:tc>
      </w:tr>
      <w:tr>
        <w:trPr>
          <w:trHeight w:val="309" w:hRule="atLeast"/>
        </w:trPr>
        <w:tc>
          <w:tcPr>
            <w:tcW w:w="3397" w:type="dxa"/>
          </w:tcPr>
          <w:p>
            <w:pPr>
              <w:pStyle w:val="TableParagraph"/>
              <w:spacing w:line="289" w:lineRule="exact"/>
              <w:ind w:left="107"/>
              <w:rPr>
                <w:sz w:val="24"/>
              </w:rPr>
            </w:pPr>
            <w:r>
              <w:rPr>
                <w:spacing w:val="-2"/>
                <w:sz w:val="24"/>
              </w:rPr>
              <w:t>无形资产摊销</w:t>
            </w:r>
          </w:p>
        </w:tc>
        <w:tc>
          <w:tcPr>
            <w:tcW w:w="2730" w:type="dxa"/>
          </w:tcPr>
          <w:p>
            <w:pPr>
              <w:pStyle w:val="TableParagraph"/>
              <w:spacing w:line="289" w:lineRule="exact"/>
              <w:ind w:right="100"/>
              <w:jc w:val="right"/>
              <w:rPr>
                <w:sz w:val="24"/>
              </w:rPr>
            </w:pPr>
            <w:r>
              <w:rPr>
                <w:spacing w:val="-2"/>
                <w:sz w:val="24"/>
              </w:rPr>
              <w:t>2,472,239.72</w:t>
            </w:r>
          </w:p>
        </w:tc>
        <w:tc>
          <w:tcPr>
            <w:tcW w:w="2699" w:type="dxa"/>
          </w:tcPr>
          <w:p>
            <w:pPr>
              <w:pStyle w:val="TableParagraph"/>
              <w:spacing w:line="289" w:lineRule="exact"/>
              <w:ind w:right="98"/>
              <w:jc w:val="right"/>
              <w:rPr>
                <w:sz w:val="24"/>
              </w:rPr>
            </w:pPr>
            <w:r>
              <w:rPr>
                <w:spacing w:val="-2"/>
                <w:sz w:val="24"/>
              </w:rPr>
              <w:t>2,706,941.83</w:t>
            </w:r>
          </w:p>
        </w:tc>
      </w:tr>
      <w:tr>
        <w:trPr>
          <w:trHeight w:val="311" w:hRule="atLeast"/>
        </w:trPr>
        <w:tc>
          <w:tcPr>
            <w:tcW w:w="3397" w:type="dxa"/>
          </w:tcPr>
          <w:p>
            <w:pPr>
              <w:pStyle w:val="TableParagraph"/>
              <w:spacing w:line="289" w:lineRule="exact" w:before="2"/>
              <w:ind w:left="107"/>
              <w:rPr>
                <w:sz w:val="24"/>
              </w:rPr>
            </w:pPr>
            <w:r>
              <w:rPr>
                <w:spacing w:val="-2"/>
                <w:sz w:val="24"/>
              </w:rPr>
              <w:t>长期待摊费用摊销</w:t>
            </w:r>
          </w:p>
        </w:tc>
        <w:tc>
          <w:tcPr>
            <w:tcW w:w="2730" w:type="dxa"/>
          </w:tcPr>
          <w:p>
            <w:pPr>
              <w:pStyle w:val="TableParagraph"/>
              <w:spacing w:line="289" w:lineRule="exact" w:before="2"/>
              <w:ind w:right="100"/>
              <w:jc w:val="right"/>
              <w:rPr>
                <w:sz w:val="24"/>
              </w:rPr>
            </w:pPr>
            <w:r>
              <w:rPr>
                <w:spacing w:val="-2"/>
                <w:sz w:val="24"/>
              </w:rPr>
              <w:t>93,752,761.05</w:t>
            </w:r>
          </w:p>
        </w:tc>
        <w:tc>
          <w:tcPr>
            <w:tcW w:w="2699" w:type="dxa"/>
          </w:tcPr>
          <w:p>
            <w:pPr>
              <w:pStyle w:val="TableParagraph"/>
              <w:spacing w:line="289" w:lineRule="exact" w:before="2"/>
              <w:ind w:right="98"/>
              <w:jc w:val="right"/>
              <w:rPr>
                <w:sz w:val="24"/>
              </w:rPr>
            </w:pPr>
            <w:r>
              <w:rPr>
                <w:spacing w:val="-2"/>
                <w:sz w:val="24"/>
              </w:rPr>
              <w:t>79,211,604.68</w:t>
            </w:r>
          </w:p>
        </w:tc>
      </w:tr>
      <w:tr>
        <w:trPr>
          <w:trHeight w:val="933" w:hRule="atLeast"/>
        </w:trPr>
        <w:tc>
          <w:tcPr>
            <w:tcW w:w="3397" w:type="dxa"/>
          </w:tcPr>
          <w:p>
            <w:pPr>
              <w:pStyle w:val="TableParagraph"/>
              <w:spacing w:line="242" w:lineRule="auto"/>
              <w:ind w:left="107" w:right="157"/>
              <w:rPr>
                <w:sz w:val="24"/>
              </w:rPr>
            </w:pPr>
            <w:r>
              <w:rPr>
                <w:spacing w:val="-2"/>
                <w:sz w:val="24"/>
              </w:rPr>
              <w:t>处置固定资产、无形资产和其他长期资产的损失（收益以</w:t>
            </w:r>
          </w:p>
          <w:p>
            <w:pPr>
              <w:pStyle w:val="TableParagraph"/>
              <w:spacing w:line="289" w:lineRule="exact" w:before="2"/>
              <w:ind w:left="107"/>
              <w:rPr>
                <w:sz w:val="24"/>
              </w:rPr>
            </w:pPr>
            <w:r>
              <w:rPr>
                <w:spacing w:val="-2"/>
                <w:sz w:val="24"/>
              </w:rPr>
              <w:t>“－”号填列</w:t>
            </w:r>
            <w:r>
              <w:rPr>
                <w:spacing w:val="-10"/>
                <w:sz w:val="24"/>
              </w:rPr>
              <w:t>）</w:t>
            </w:r>
          </w:p>
        </w:tc>
        <w:tc>
          <w:tcPr>
            <w:tcW w:w="2730" w:type="dxa"/>
          </w:tcPr>
          <w:p>
            <w:pPr>
              <w:pStyle w:val="TableParagraph"/>
              <w:spacing w:before="4"/>
              <w:rPr>
                <w:sz w:val="24"/>
              </w:rPr>
            </w:pPr>
          </w:p>
          <w:p>
            <w:pPr>
              <w:pStyle w:val="TableParagraph"/>
              <w:ind w:right="100"/>
              <w:jc w:val="right"/>
              <w:rPr>
                <w:sz w:val="24"/>
              </w:rPr>
            </w:pPr>
            <w:r>
              <w:rPr>
                <w:spacing w:val="-2"/>
                <w:sz w:val="24"/>
              </w:rPr>
              <w:t>1,861,900.14</w:t>
            </w:r>
          </w:p>
        </w:tc>
        <w:tc>
          <w:tcPr>
            <w:tcW w:w="2699" w:type="dxa"/>
          </w:tcPr>
          <w:p>
            <w:pPr>
              <w:pStyle w:val="TableParagraph"/>
              <w:rPr>
                <w:rFonts w:ascii="Times New Roman"/>
                <w:sz w:val="22"/>
              </w:rPr>
            </w:pPr>
          </w:p>
        </w:tc>
      </w:tr>
      <w:tr>
        <w:trPr>
          <w:trHeight w:val="623" w:hRule="atLeast"/>
        </w:trPr>
        <w:tc>
          <w:tcPr>
            <w:tcW w:w="3397" w:type="dxa"/>
          </w:tcPr>
          <w:p>
            <w:pPr>
              <w:pStyle w:val="TableParagraph"/>
              <w:spacing w:before="2"/>
              <w:ind w:left="107"/>
              <w:rPr>
                <w:sz w:val="24"/>
              </w:rPr>
            </w:pPr>
            <w:r>
              <w:rPr>
                <w:sz w:val="24"/>
              </w:rPr>
              <w:t>固定资产报废损失（</w:t>
            </w:r>
            <w:r>
              <w:rPr>
                <w:spacing w:val="-4"/>
                <w:sz w:val="24"/>
              </w:rPr>
              <w:t>收益以</w:t>
            </w:r>
          </w:p>
          <w:p>
            <w:pPr>
              <w:pStyle w:val="TableParagraph"/>
              <w:spacing w:line="292" w:lineRule="exact" w:before="2"/>
              <w:ind w:left="107"/>
              <w:rPr>
                <w:sz w:val="24"/>
              </w:rPr>
            </w:pPr>
            <w:r>
              <w:rPr>
                <w:spacing w:val="-2"/>
                <w:sz w:val="24"/>
              </w:rPr>
              <w:t>“－”号填列</w:t>
            </w:r>
            <w:r>
              <w:rPr>
                <w:spacing w:val="-10"/>
                <w:sz w:val="24"/>
              </w:rPr>
              <w:t>）</w:t>
            </w:r>
          </w:p>
        </w:tc>
        <w:tc>
          <w:tcPr>
            <w:tcW w:w="2730" w:type="dxa"/>
          </w:tcPr>
          <w:p>
            <w:pPr>
              <w:pStyle w:val="TableParagraph"/>
              <w:spacing w:before="156"/>
              <w:ind w:right="99"/>
              <w:jc w:val="right"/>
              <w:rPr>
                <w:sz w:val="24"/>
              </w:rPr>
            </w:pPr>
            <w:r>
              <w:rPr>
                <w:spacing w:val="-2"/>
                <w:sz w:val="24"/>
              </w:rPr>
              <w:t>2,963.65</w:t>
            </w:r>
          </w:p>
        </w:tc>
        <w:tc>
          <w:tcPr>
            <w:tcW w:w="2699" w:type="dxa"/>
          </w:tcPr>
          <w:p>
            <w:pPr>
              <w:pStyle w:val="TableParagraph"/>
              <w:spacing w:before="156"/>
              <w:ind w:right="98"/>
              <w:jc w:val="right"/>
              <w:rPr>
                <w:sz w:val="24"/>
              </w:rPr>
            </w:pPr>
            <w:r>
              <w:rPr>
                <w:spacing w:val="-2"/>
                <w:sz w:val="24"/>
              </w:rPr>
              <w:t>3,015,014.91</w:t>
            </w:r>
          </w:p>
        </w:tc>
      </w:tr>
      <w:tr>
        <w:trPr>
          <w:trHeight w:val="623" w:hRule="atLeast"/>
        </w:trPr>
        <w:tc>
          <w:tcPr>
            <w:tcW w:w="3397" w:type="dxa"/>
          </w:tcPr>
          <w:p>
            <w:pPr>
              <w:pStyle w:val="TableParagraph"/>
              <w:ind w:left="107"/>
              <w:rPr>
                <w:sz w:val="24"/>
              </w:rPr>
            </w:pPr>
            <w:r>
              <w:rPr>
                <w:sz w:val="24"/>
              </w:rPr>
              <w:t>公允价值变动损失（</w:t>
            </w:r>
            <w:r>
              <w:rPr>
                <w:spacing w:val="-4"/>
                <w:sz w:val="24"/>
              </w:rPr>
              <w:t>收益以</w:t>
            </w:r>
          </w:p>
          <w:p>
            <w:pPr>
              <w:pStyle w:val="TableParagraph"/>
              <w:spacing w:line="292" w:lineRule="exact" w:before="4"/>
              <w:ind w:left="107"/>
              <w:rPr>
                <w:sz w:val="24"/>
              </w:rPr>
            </w:pPr>
            <w:r>
              <w:rPr>
                <w:spacing w:val="-2"/>
                <w:sz w:val="24"/>
              </w:rPr>
              <w:t>“－”号填列</w:t>
            </w:r>
            <w:r>
              <w:rPr>
                <w:spacing w:val="-10"/>
                <w:sz w:val="24"/>
              </w:rPr>
              <w:t>）</w:t>
            </w:r>
          </w:p>
        </w:tc>
        <w:tc>
          <w:tcPr>
            <w:tcW w:w="2730" w:type="dxa"/>
          </w:tcPr>
          <w:p>
            <w:pPr>
              <w:pStyle w:val="TableParagraph"/>
              <w:spacing w:before="156"/>
              <w:ind w:right="100"/>
              <w:jc w:val="right"/>
              <w:rPr>
                <w:sz w:val="24"/>
              </w:rPr>
            </w:pPr>
            <w:r>
              <w:rPr>
                <w:spacing w:val="-2"/>
                <w:sz w:val="24"/>
              </w:rPr>
              <w:t>442,299.21</w:t>
            </w:r>
          </w:p>
        </w:tc>
        <w:tc>
          <w:tcPr>
            <w:tcW w:w="2699" w:type="dxa"/>
          </w:tcPr>
          <w:p>
            <w:pPr>
              <w:pStyle w:val="TableParagraph"/>
              <w:spacing w:before="156"/>
              <w:ind w:right="98"/>
              <w:jc w:val="right"/>
              <w:rPr>
                <w:sz w:val="24"/>
              </w:rPr>
            </w:pPr>
            <w:r>
              <w:rPr>
                <w:sz w:val="24"/>
              </w:rPr>
              <w:t>-</w:t>
            </w:r>
            <w:r>
              <w:rPr>
                <w:spacing w:val="-2"/>
                <w:sz w:val="24"/>
              </w:rPr>
              <w:t>325,418.60</w:t>
            </w:r>
          </w:p>
        </w:tc>
      </w:tr>
      <w:tr>
        <w:trPr>
          <w:trHeight w:val="621" w:hRule="atLeast"/>
        </w:trPr>
        <w:tc>
          <w:tcPr>
            <w:tcW w:w="3397" w:type="dxa"/>
          </w:tcPr>
          <w:p>
            <w:pPr>
              <w:pStyle w:val="TableParagraph"/>
              <w:spacing w:line="307" w:lineRule="exact"/>
              <w:ind w:left="107"/>
              <w:rPr>
                <w:sz w:val="24"/>
              </w:rPr>
            </w:pPr>
            <w:r>
              <w:rPr>
                <w:spacing w:val="-2"/>
                <w:sz w:val="24"/>
              </w:rPr>
              <w:t>财务费用（</w:t>
            </w:r>
            <w:r>
              <w:rPr>
                <w:spacing w:val="-4"/>
                <w:sz w:val="24"/>
              </w:rPr>
              <w:t>收益以“－”号填</w:t>
            </w:r>
          </w:p>
          <w:p>
            <w:pPr>
              <w:pStyle w:val="TableParagraph"/>
              <w:spacing w:line="292" w:lineRule="exact" w:before="2"/>
              <w:ind w:left="107"/>
              <w:rPr>
                <w:sz w:val="24"/>
              </w:rPr>
            </w:pPr>
            <w:r>
              <w:rPr>
                <w:sz w:val="24"/>
              </w:rPr>
              <w:t>列</w:t>
            </w:r>
            <w:r>
              <w:rPr>
                <w:spacing w:val="-10"/>
                <w:sz w:val="24"/>
              </w:rPr>
              <w:t>）</w:t>
            </w:r>
          </w:p>
        </w:tc>
        <w:tc>
          <w:tcPr>
            <w:tcW w:w="2730" w:type="dxa"/>
          </w:tcPr>
          <w:p>
            <w:pPr>
              <w:pStyle w:val="TableParagraph"/>
              <w:spacing w:before="155"/>
              <w:ind w:right="100"/>
              <w:jc w:val="right"/>
              <w:rPr>
                <w:sz w:val="24"/>
              </w:rPr>
            </w:pPr>
            <w:r>
              <w:rPr>
                <w:spacing w:val="-2"/>
                <w:sz w:val="24"/>
              </w:rPr>
              <w:t>170,513,741.72</w:t>
            </w:r>
          </w:p>
        </w:tc>
        <w:tc>
          <w:tcPr>
            <w:tcW w:w="2699" w:type="dxa"/>
          </w:tcPr>
          <w:p>
            <w:pPr>
              <w:pStyle w:val="TableParagraph"/>
              <w:spacing w:before="155"/>
              <w:ind w:right="98"/>
              <w:jc w:val="right"/>
              <w:rPr>
                <w:sz w:val="24"/>
              </w:rPr>
            </w:pPr>
            <w:r>
              <w:rPr>
                <w:spacing w:val="-2"/>
                <w:sz w:val="24"/>
              </w:rPr>
              <w:t>155,382,736.48</w:t>
            </w:r>
          </w:p>
        </w:tc>
      </w:tr>
      <w:tr>
        <w:trPr>
          <w:trHeight w:val="623" w:hRule="atLeast"/>
        </w:trPr>
        <w:tc>
          <w:tcPr>
            <w:tcW w:w="3397" w:type="dxa"/>
          </w:tcPr>
          <w:p>
            <w:pPr>
              <w:pStyle w:val="TableParagraph"/>
              <w:spacing w:line="307" w:lineRule="exact"/>
              <w:ind w:left="107"/>
              <w:rPr>
                <w:sz w:val="24"/>
              </w:rPr>
            </w:pPr>
            <w:r>
              <w:rPr>
                <w:spacing w:val="-2"/>
                <w:sz w:val="24"/>
              </w:rPr>
              <w:t>投资损失（</w:t>
            </w:r>
            <w:r>
              <w:rPr>
                <w:spacing w:val="-4"/>
                <w:sz w:val="24"/>
              </w:rPr>
              <w:t>收益以“－”号填</w:t>
            </w:r>
          </w:p>
          <w:p>
            <w:pPr>
              <w:pStyle w:val="TableParagraph"/>
              <w:spacing w:line="292" w:lineRule="exact" w:before="4"/>
              <w:ind w:left="107"/>
              <w:rPr>
                <w:sz w:val="24"/>
              </w:rPr>
            </w:pPr>
            <w:r>
              <w:rPr>
                <w:sz w:val="24"/>
              </w:rPr>
              <w:t>列</w:t>
            </w:r>
            <w:r>
              <w:rPr>
                <w:spacing w:val="-10"/>
                <w:sz w:val="24"/>
              </w:rPr>
              <w:t>）</w:t>
            </w:r>
          </w:p>
        </w:tc>
        <w:tc>
          <w:tcPr>
            <w:tcW w:w="2730" w:type="dxa"/>
          </w:tcPr>
          <w:p>
            <w:pPr>
              <w:pStyle w:val="TableParagraph"/>
              <w:spacing w:before="155"/>
              <w:ind w:right="100"/>
              <w:jc w:val="right"/>
              <w:rPr>
                <w:sz w:val="24"/>
              </w:rPr>
            </w:pPr>
            <w:r>
              <w:rPr>
                <w:spacing w:val="-2"/>
                <w:sz w:val="24"/>
              </w:rPr>
              <w:t>13,180,515.82</w:t>
            </w:r>
          </w:p>
        </w:tc>
        <w:tc>
          <w:tcPr>
            <w:tcW w:w="2699" w:type="dxa"/>
          </w:tcPr>
          <w:p>
            <w:pPr>
              <w:pStyle w:val="TableParagraph"/>
              <w:spacing w:before="155"/>
              <w:ind w:right="98"/>
              <w:jc w:val="right"/>
              <w:rPr>
                <w:sz w:val="24"/>
              </w:rPr>
            </w:pPr>
            <w:r>
              <w:rPr>
                <w:sz w:val="24"/>
              </w:rPr>
              <w:t>-</w:t>
            </w:r>
            <w:r>
              <w:rPr>
                <w:spacing w:val="-2"/>
                <w:sz w:val="24"/>
              </w:rPr>
              <w:t>1,612,664.87</w:t>
            </w:r>
          </w:p>
        </w:tc>
      </w:tr>
      <w:tr>
        <w:trPr>
          <w:trHeight w:val="621" w:hRule="atLeast"/>
        </w:trPr>
        <w:tc>
          <w:tcPr>
            <w:tcW w:w="3397" w:type="dxa"/>
          </w:tcPr>
          <w:p>
            <w:pPr>
              <w:pStyle w:val="TableParagraph"/>
              <w:spacing w:line="307" w:lineRule="exact"/>
              <w:ind w:left="107"/>
              <w:rPr>
                <w:sz w:val="24"/>
              </w:rPr>
            </w:pPr>
            <w:r>
              <w:rPr>
                <w:sz w:val="24"/>
              </w:rPr>
              <w:t>递延所得税资产减少（</w:t>
            </w:r>
            <w:r>
              <w:rPr>
                <w:spacing w:val="-4"/>
                <w:sz w:val="24"/>
              </w:rPr>
              <w:t>增加以</w:t>
            </w:r>
          </w:p>
          <w:p>
            <w:pPr>
              <w:pStyle w:val="TableParagraph"/>
              <w:spacing w:line="292" w:lineRule="exact" w:before="2"/>
              <w:ind w:left="107"/>
              <w:rPr>
                <w:sz w:val="24"/>
              </w:rPr>
            </w:pPr>
            <w:r>
              <w:rPr>
                <w:spacing w:val="-2"/>
                <w:sz w:val="24"/>
              </w:rPr>
              <w:t>“－”号填列</w:t>
            </w:r>
            <w:r>
              <w:rPr>
                <w:spacing w:val="-10"/>
                <w:sz w:val="24"/>
              </w:rPr>
              <w:t>）</w:t>
            </w:r>
          </w:p>
        </w:tc>
        <w:tc>
          <w:tcPr>
            <w:tcW w:w="2730" w:type="dxa"/>
          </w:tcPr>
          <w:p>
            <w:pPr>
              <w:pStyle w:val="TableParagraph"/>
              <w:spacing w:before="155"/>
              <w:ind w:right="100"/>
              <w:jc w:val="right"/>
              <w:rPr>
                <w:sz w:val="24"/>
              </w:rPr>
            </w:pPr>
            <w:r>
              <w:rPr>
                <w:sz w:val="24"/>
              </w:rPr>
              <w:t>-</w:t>
            </w:r>
            <w:r>
              <w:rPr>
                <w:spacing w:val="-2"/>
                <w:sz w:val="24"/>
              </w:rPr>
              <w:t>1,690,024.53</w:t>
            </w:r>
          </w:p>
        </w:tc>
        <w:tc>
          <w:tcPr>
            <w:tcW w:w="2699" w:type="dxa"/>
          </w:tcPr>
          <w:p>
            <w:pPr>
              <w:pStyle w:val="TableParagraph"/>
              <w:spacing w:before="155"/>
              <w:ind w:right="98"/>
              <w:jc w:val="right"/>
              <w:rPr>
                <w:sz w:val="24"/>
              </w:rPr>
            </w:pPr>
            <w:r>
              <w:rPr>
                <w:sz w:val="24"/>
              </w:rPr>
              <w:t>-</w:t>
            </w:r>
            <w:r>
              <w:rPr>
                <w:spacing w:val="-2"/>
                <w:sz w:val="24"/>
              </w:rPr>
              <w:t>11,170,958.49</w:t>
            </w:r>
          </w:p>
        </w:tc>
      </w:tr>
      <w:tr>
        <w:trPr>
          <w:trHeight w:val="623" w:hRule="atLeast"/>
        </w:trPr>
        <w:tc>
          <w:tcPr>
            <w:tcW w:w="3397" w:type="dxa"/>
          </w:tcPr>
          <w:p>
            <w:pPr>
              <w:pStyle w:val="TableParagraph"/>
              <w:spacing w:line="307" w:lineRule="exact"/>
              <w:ind w:left="107"/>
              <w:rPr>
                <w:sz w:val="24"/>
              </w:rPr>
            </w:pPr>
            <w:r>
              <w:rPr>
                <w:sz w:val="24"/>
              </w:rPr>
              <w:t>递延所得税负债增加（</w:t>
            </w:r>
            <w:r>
              <w:rPr>
                <w:spacing w:val="-4"/>
                <w:sz w:val="24"/>
              </w:rPr>
              <w:t>减少以</w:t>
            </w:r>
          </w:p>
          <w:p>
            <w:pPr>
              <w:pStyle w:val="TableParagraph"/>
              <w:spacing w:line="292" w:lineRule="exact" w:before="4"/>
              <w:ind w:left="107"/>
              <w:rPr>
                <w:sz w:val="24"/>
              </w:rPr>
            </w:pPr>
            <w:r>
              <w:rPr>
                <w:spacing w:val="-2"/>
                <w:sz w:val="24"/>
              </w:rPr>
              <w:t>“－”号填列</w:t>
            </w:r>
            <w:r>
              <w:rPr>
                <w:spacing w:val="-10"/>
                <w:sz w:val="24"/>
              </w:rPr>
              <w:t>）</w:t>
            </w:r>
          </w:p>
        </w:tc>
        <w:tc>
          <w:tcPr>
            <w:tcW w:w="2730" w:type="dxa"/>
          </w:tcPr>
          <w:p>
            <w:pPr>
              <w:pStyle w:val="TableParagraph"/>
              <w:spacing w:before="155"/>
              <w:ind w:right="100"/>
              <w:jc w:val="right"/>
              <w:rPr>
                <w:sz w:val="24"/>
              </w:rPr>
            </w:pPr>
            <w:r>
              <w:rPr>
                <w:sz w:val="24"/>
              </w:rPr>
              <w:t>-</w:t>
            </w:r>
            <w:r>
              <w:rPr>
                <w:spacing w:val="-2"/>
                <w:sz w:val="24"/>
              </w:rPr>
              <w:t>19,041,912.53</w:t>
            </w:r>
          </w:p>
        </w:tc>
        <w:tc>
          <w:tcPr>
            <w:tcW w:w="2699" w:type="dxa"/>
          </w:tcPr>
          <w:p>
            <w:pPr>
              <w:pStyle w:val="TableParagraph"/>
              <w:spacing w:before="155"/>
              <w:ind w:right="98"/>
              <w:jc w:val="right"/>
              <w:rPr>
                <w:sz w:val="24"/>
              </w:rPr>
            </w:pPr>
            <w:r>
              <w:rPr>
                <w:spacing w:val="-2"/>
                <w:sz w:val="24"/>
              </w:rPr>
              <w:t>1,277,502.59</w:t>
            </w:r>
          </w:p>
        </w:tc>
      </w:tr>
      <w:tr>
        <w:trPr>
          <w:trHeight w:val="621" w:hRule="atLeast"/>
        </w:trPr>
        <w:tc>
          <w:tcPr>
            <w:tcW w:w="3397" w:type="dxa"/>
          </w:tcPr>
          <w:p>
            <w:pPr>
              <w:pStyle w:val="TableParagraph"/>
              <w:spacing w:line="307" w:lineRule="exact"/>
              <w:ind w:left="107"/>
              <w:rPr>
                <w:sz w:val="24"/>
              </w:rPr>
            </w:pPr>
            <w:r>
              <w:rPr>
                <w:spacing w:val="-2"/>
                <w:sz w:val="24"/>
              </w:rPr>
              <w:t>存货的减少（</w:t>
            </w:r>
            <w:r>
              <w:rPr>
                <w:spacing w:val="-4"/>
                <w:sz w:val="24"/>
              </w:rPr>
              <w:t>增加以“－”号</w:t>
            </w:r>
          </w:p>
          <w:p>
            <w:pPr>
              <w:pStyle w:val="TableParagraph"/>
              <w:spacing w:line="289" w:lineRule="exact" w:before="5"/>
              <w:ind w:left="107"/>
              <w:rPr>
                <w:sz w:val="24"/>
              </w:rPr>
            </w:pPr>
            <w:r>
              <w:rPr>
                <w:sz w:val="24"/>
              </w:rPr>
              <w:t>填列</w:t>
            </w:r>
            <w:r>
              <w:rPr>
                <w:spacing w:val="-10"/>
                <w:sz w:val="24"/>
              </w:rPr>
              <w:t>）</w:t>
            </w:r>
          </w:p>
        </w:tc>
        <w:tc>
          <w:tcPr>
            <w:tcW w:w="2730" w:type="dxa"/>
          </w:tcPr>
          <w:p>
            <w:pPr>
              <w:pStyle w:val="TableParagraph"/>
              <w:rPr>
                <w:rFonts w:ascii="Times New Roman"/>
                <w:sz w:val="22"/>
              </w:rPr>
            </w:pPr>
          </w:p>
        </w:tc>
        <w:tc>
          <w:tcPr>
            <w:tcW w:w="2699" w:type="dxa"/>
          </w:tcPr>
          <w:p>
            <w:pPr>
              <w:pStyle w:val="TableParagraph"/>
              <w:rPr>
                <w:rFonts w:ascii="Times New Roman"/>
                <w:sz w:val="22"/>
              </w:rPr>
            </w:pPr>
          </w:p>
        </w:tc>
      </w:tr>
      <w:tr>
        <w:trPr>
          <w:trHeight w:val="623" w:hRule="atLeast"/>
        </w:trPr>
        <w:tc>
          <w:tcPr>
            <w:tcW w:w="3397" w:type="dxa"/>
          </w:tcPr>
          <w:p>
            <w:pPr>
              <w:pStyle w:val="TableParagraph"/>
              <w:ind w:left="107"/>
              <w:rPr>
                <w:sz w:val="24"/>
              </w:rPr>
            </w:pPr>
            <w:r>
              <w:rPr>
                <w:sz w:val="24"/>
              </w:rPr>
              <w:t>经营性应收项目的减少（</w:t>
            </w:r>
            <w:r>
              <w:rPr>
                <w:spacing w:val="-5"/>
                <w:sz w:val="24"/>
              </w:rPr>
              <w:t>增加</w:t>
            </w:r>
          </w:p>
          <w:p>
            <w:pPr>
              <w:pStyle w:val="TableParagraph"/>
              <w:spacing w:line="292" w:lineRule="exact" w:before="4"/>
              <w:ind w:left="107"/>
              <w:rPr>
                <w:sz w:val="24"/>
              </w:rPr>
            </w:pPr>
            <w:r>
              <w:rPr>
                <w:spacing w:val="-2"/>
                <w:sz w:val="24"/>
              </w:rPr>
              <w:t>以“－”号填列</w:t>
            </w:r>
            <w:r>
              <w:rPr>
                <w:spacing w:val="-10"/>
                <w:sz w:val="24"/>
              </w:rPr>
              <w:t>）</w:t>
            </w:r>
          </w:p>
        </w:tc>
        <w:tc>
          <w:tcPr>
            <w:tcW w:w="2730" w:type="dxa"/>
          </w:tcPr>
          <w:p>
            <w:pPr>
              <w:pStyle w:val="TableParagraph"/>
              <w:spacing w:before="156"/>
              <w:ind w:right="100"/>
              <w:jc w:val="right"/>
              <w:rPr>
                <w:sz w:val="24"/>
              </w:rPr>
            </w:pPr>
            <w:r>
              <w:rPr>
                <w:sz w:val="24"/>
              </w:rPr>
              <w:t>-</w:t>
            </w:r>
            <w:r>
              <w:rPr>
                <w:spacing w:val="-2"/>
                <w:sz w:val="24"/>
              </w:rPr>
              <w:t>43,907,321.90</w:t>
            </w:r>
          </w:p>
        </w:tc>
        <w:tc>
          <w:tcPr>
            <w:tcW w:w="2699" w:type="dxa"/>
          </w:tcPr>
          <w:p>
            <w:pPr>
              <w:pStyle w:val="TableParagraph"/>
              <w:spacing w:before="156"/>
              <w:ind w:right="98"/>
              <w:jc w:val="right"/>
              <w:rPr>
                <w:sz w:val="24"/>
              </w:rPr>
            </w:pPr>
            <w:r>
              <w:rPr>
                <w:sz w:val="24"/>
              </w:rPr>
              <w:t>-</w:t>
            </w:r>
            <w:r>
              <w:rPr>
                <w:spacing w:val="-2"/>
                <w:sz w:val="24"/>
              </w:rPr>
              <w:t>149,856,362.52</w:t>
            </w:r>
          </w:p>
        </w:tc>
      </w:tr>
      <w:tr>
        <w:trPr>
          <w:trHeight w:val="621" w:hRule="atLeast"/>
        </w:trPr>
        <w:tc>
          <w:tcPr>
            <w:tcW w:w="3397" w:type="dxa"/>
          </w:tcPr>
          <w:p>
            <w:pPr>
              <w:pStyle w:val="TableParagraph"/>
              <w:spacing w:line="307" w:lineRule="exact"/>
              <w:ind w:left="107"/>
              <w:rPr>
                <w:sz w:val="24"/>
              </w:rPr>
            </w:pPr>
            <w:r>
              <w:rPr>
                <w:sz w:val="24"/>
              </w:rPr>
              <w:t>经营性应付项目的增加（</w:t>
            </w:r>
            <w:r>
              <w:rPr>
                <w:spacing w:val="-5"/>
                <w:sz w:val="24"/>
              </w:rPr>
              <w:t>减少</w:t>
            </w:r>
          </w:p>
          <w:p>
            <w:pPr>
              <w:pStyle w:val="TableParagraph"/>
              <w:spacing w:line="289" w:lineRule="exact" w:before="4"/>
              <w:ind w:left="107"/>
              <w:rPr>
                <w:sz w:val="24"/>
              </w:rPr>
            </w:pPr>
            <w:r>
              <w:rPr>
                <w:spacing w:val="-2"/>
                <w:sz w:val="24"/>
              </w:rPr>
              <w:t>以“－”号填列</w:t>
            </w:r>
            <w:r>
              <w:rPr>
                <w:spacing w:val="-10"/>
                <w:sz w:val="24"/>
              </w:rPr>
              <w:t>）</w:t>
            </w:r>
          </w:p>
        </w:tc>
        <w:tc>
          <w:tcPr>
            <w:tcW w:w="2730" w:type="dxa"/>
          </w:tcPr>
          <w:p>
            <w:pPr>
              <w:pStyle w:val="TableParagraph"/>
              <w:spacing w:before="155"/>
              <w:ind w:right="100"/>
              <w:jc w:val="right"/>
              <w:rPr>
                <w:sz w:val="24"/>
              </w:rPr>
            </w:pPr>
            <w:r>
              <w:rPr>
                <w:spacing w:val="-2"/>
                <w:sz w:val="24"/>
              </w:rPr>
              <w:t>6,648,372.17</w:t>
            </w:r>
          </w:p>
        </w:tc>
        <w:tc>
          <w:tcPr>
            <w:tcW w:w="2699" w:type="dxa"/>
          </w:tcPr>
          <w:p>
            <w:pPr>
              <w:pStyle w:val="TableParagraph"/>
              <w:spacing w:before="155"/>
              <w:ind w:right="98"/>
              <w:jc w:val="right"/>
              <w:rPr>
                <w:sz w:val="24"/>
              </w:rPr>
            </w:pPr>
            <w:r>
              <w:rPr>
                <w:sz w:val="24"/>
              </w:rPr>
              <w:t>-</w:t>
            </w:r>
            <w:r>
              <w:rPr>
                <w:spacing w:val="-2"/>
                <w:sz w:val="24"/>
              </w:rPr>
              <w:t>82,271,622.90</w:t>
            </w:r>
          </w:p>
        </w:tc>
      </w:tr>
      <w:tr>
        <w:trPr>
          <w:trHeight w:val="311" w:hRule="atLeast"/>
        </w:trPr>
        <w:tc>
          <w:tcPr>
            <w:tcW w:w="3397" w:type="dxa"/>
          </w:tcPr>
          <w:p>
            <w:pPr>
              <w:pStyle w:val="TableParagraph"/>
              <w:spacing w:line="292" w:lineRule="exact"/>
              <w:ind w:left="107"/>
              <w:rPr>
                <w:sz w:val="24"/>
              </w:rPr>
            </w:pPr>
            <w:r>
              <w:rPr>
                <w:spacing w:val="-5"/>
                <w:sz w:val="24"/>
              </w:rPr>
              <w:t>其他</w:t>
            </w:r>
          </w:p>
        </w:tc>
        <w:tc>
          <w:tcPr>
            <w:tcW w:w="2730" w:type="dxa"/>
          </w:tcPr>
          <w:p>
            <w:pPr>
              <w:pStyle w:val="TableParagraph"/>
              <w:spacing w:line="292" w:lineRule="exact"/>
              <w:ind w:right="100"/>
              <w:jc w:val="right"/>
              <w:rPr>
                <w:sz w:val="24"/>
              </w:rPr>
            </w:pPr>
            <w:r>
              <w:rPr>
                <w:sz w:val="24"/>
              </w:rPr>
              <w:t>-</w:t>
            </w:r>
            <w:r>
              <w:rPr>
                <w:spacing w:val="-2"/>
                <w:sz w:val="24"/>
              </w:rPr>
              <w:t>141,172,323.12</w:t>
            </w:r>
          </w:p>
        </w:tc>
        <w:tc>
          <w:tcPr>
            <w:tcW w:w="2699" w:type="dxa"/>
          </w:tcPr>
          <w:p>
            <w:pPr>
              <w:pStyle w:val="TableParagraph"/>
              <w:spacing w:line="292" w:lineRule="exact"/>
              <w:ind w:right="98"/>
              <w:jc w:val="right"/>
              <w:rPr>
                <w:sz w:val="24"/>
              </w:rPr>
            </w:pPr>
            <w:r>
              <w:rPr>
                <w:sz w:val="24"/>
              </w:rPr>
              <w:t>-</w:t>
            </w:r>
            <w:r>
              <w:rPr>
                <w:spacing w:val="-2"/>
                <w:sz w:val="24"/>
              </w:rPr>
              <w:t>7,987,333.26</w:t>
            </w:r>
          </w:p>
        </w:tc>
      </w:tr>
      <w:tr>
        <w:trPr>
          <w:trHeight w:val="311" w:hRule="atLeast"/>
        </w:trPr>
        <w:tc>
          <w:tcPr>
            <w:tcW w:w="3397" w:type="dxa"/>
          </w:tcPr>
          <w:p>
            <w:pPr>
              <w:pStyle w:val="TableParagraph"/>
              <w:spacing w:line="292" w:lineRule="exact"/>
              <w:ind w:left="107"/>
              <w:rPr>
                <w:sz w:val="24"/>
              </w:rPr>
            </w:pPr>
            <w:r>
              <w:rPr>
                <w:spacing w:val="-1"/>
                <w:sz w:val="24"/>
              </w:rPr>
              <w:t>经营活动产生的现金流量净额</w:t>
            </w:r>
          </w:p>
        </w:tc>
        <w:tc>
          <w:tcPr>
            <w:tcW w:w="2730" w:type="dxa"/>
          </w:tcPr>
          <w:p>
            <w:pPr>
              <w:pStyle w:val="TableParagraph"/>
              <w:spacing w:line="292" w:lineRule="exact"/>
              <w:ind w:right="100"/>
              <w:jc w:val="right"/>
              <w:rPr>
                <w:sz w:val="24"/>
              </w:rPr>
            </w:pPr>
            <w:r>
              <w:rPr>
                <w:spacing w:val="-2"/>
                <w:sz w:val="24"/>
              </w:rPr>
              <w:t>582,376,996.65</w:t>
            </w:r>
          </w:p>
        </w:tc>
        <w:tc>
          <w:tcPr>
            <w:tcW w:w="2699" w:type="dxa"/>
          </w:tcPr>
          <w:p>
            <w:pPr>
              <w:pStyle w:val="TableParagraph"/>
              <w:spacing w:line="292" w:lineRule="exact"/>
              <w:ind w:right="98"/>
              <w:jc w:val="right"/>
              <w:rPr>
                <w:sz w:val="24"/>
              </w:rPr>
            </w:pPr>
            <w:r>
              <w:rPr>
                <w:spacing w:val="-2"/>
                <w:sz w:val="24"/>
              </w:rPr>
              <w:t>422,171,890.69</w:t>
            </w:r>
          </w:p>
        </w:tc>
      </w:tr>
      <w:tr>
        <w:trPr>
          <w:trHeight w:val="311" w:hRule="atLeast"/>
        </w:trPr>
        <w:tc>
          <w:tcPr>
            <w:tcW w:w="8826" w:type="dxa"/>
            <w:gridSpan w:val="3"/>
          </w:tcPr>
          <w:p>
            <w:pPr>
              <w:pStyle w:val="TableParagraph"/>
              <w:spacing w:line="292" w:lineRule="exact"/>
              <w:ind w:left="107"/>
              <w:rPr>
                <w:sz w:val="24"/>
              </w:rPr>
            </w:pPr>
            <w:r>
              <w:rPr>
                <w:sz w:val="24"/>
              </w:rPr>
              <w:t>2</w:t>
            </w:r>
            <w:r>
              <w:rPr>
                <w:spacing w:val="-1"/>
                <w:sz w:val="24"/>
              </w:rPr>
              <w:t>．不涉及现金收支的重大投资和筹资活动：</w:t>
            </w:r>
          </w:p>
        </w:tc>
      </w:tr>
    </w:tbl>
    <w:p>
      <w:pPr>
        <w:spacing w:after="0" w:line="292" w:lineRule="exact"/>
        <w:rPr>
          <w:sz w:val="24"/>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311" w:hRule="atLeast"/>
        </w:trPr>
        <w:tc>
          <w:tcPr>
            <w:tcW w:w="3397" w:type="dxa"/>
          </w:tcPr>
          <w:p>
            <w:pPr>
              <w:pStyle w:val="TableParagraph"/>
              <w:spacing w:line="292" w:lineRule="exact"/>
              <w:ind w:left="107"/>
              <w:rPr>
                <w:sz w:val="24"/>
              </w:rPr>
            </w:pPr>
            <w:r>
              <w:rPr>
                <w:spacing w:val="-2"/>
                <w:sz w:val="24"/>
              </w:rPr>
              <w:t>债务转为资本</w:t>
            </w:r>
          </w:p>
        </w:tc>
        <w:tc>
          <w:tcPr>
            <w:tcW w:w="2730" w:type="dxa"/>
          </w:tcPr>
          <w:p>
            <w:pPr>
              <w:pStyle w:val="TableParagraph"/>
              <w:rPr>
                <w:rFonts w:ascii="Times New Roman"/>
                <w:sz w:val="22"/>
              </w:rPr>
            </w:pPr>
          </w:p>
        </w:tc>
        <w:tc>
          <w:tcPr>
            <w:tcW w:w="2699" w:type="dxa"/>
          </w:tcPr>
          <w:p>
            <w:pPr>
              <w:pStyle w:val="TableParagraph"/>
              <w:rPr>
                <w:rFonts w:ascii="Times New Roman"/>
                <w:sz w:val="22"/>
              </w:rPr>
            </w:pPr>
          </w:p>
        </w:tc>
      </w:tr>
      <w:tr>
        <w:trPr>
          <w:trHeight w:val="312" w:hRule="atLeast"/>
        </w:trPr>
        <w:tc>
          <w:tcPr>
            <w:tcW w:w="3397" w:type="dxa"/>
          </w:tcPr>
          <w:p>
            <w:pPr>
              <w:pStyle w:val="TableParagraph"/>
              <w:spacing w:line="292" w:lineRule="exact"/>
              <w:ind w:left="107"/>
              <w:rPr>
                <w:sz w:val="24"/>
              </w:rPr>
            </w:pPr>
            <w:r>
              <w:rPr>
                <w:spacing w:val="-1"/>
                <w:sz w:val="24"/>
              </w:rPr>
              <w:t>一年内到期的可转换公司债券</w:t>
            </w:r>
          </w:p>
        </w:tc>
        <w:tc>
          <w:tcPr>
            <w:tcW w:w="2730" w:type="dxa"/>
          </w:tcPr>
          <w:p>
            <w:pPr>
              <w:pStyle w:val="TableParagraph"/>
              <w:rPr>
                <w:rFonts w:ascii="Times New Roman"/>
                <w:sz w:val="22"/>
              </w:rPr>
            </w:pPr>
          </w:p>
        </w:tc>
        <w:tc>
          <w:tcPr>
            <w:tcW w:w="2699" w:type="dxa"/>
          </w:tcPr>
          <w:p>
            <w:pPr>
              <w:pStyle w:val="TableParagraph"/>
              <w:rPr>
                <w:rFonts w:ascii="Times New Roman"/>
                <w:sz w:val="22"/>
              </w:rPr>
            </w:pPr>
          </w:p>
        </w:tc>
      </w:tr>
      <w:tr>
        <w:trPr>
          <w:trHeight w:val="311" w:hRule="atLeast"/>
        </w:trPr>
        <w:tc>
          <w:tcPr>
            <w:tcW w:w="3397" w:type="dxa"/>
          </w:tcPr>
          <w:p>
            <w:pPr>
              <w:pStyle w:val="TableParagraph"/>
              <w:spacing w:line="292" w:lineRule="exact"/>
              <w:ind w:left="107"/>
              <w:rPr>
                <w:sz w:val="24"/>
              </w:rPr>
            </w:pPr>
            <w:r>
              <w:rPr>
                <w:spacing w:val="-2"/>
                <w:sz w:val="24"/>
              </w:rPr>
              <w:t>融资租入固定资产</w:t>
            </w:r>
          </w:p>
        </w:tc>
        <w:tc>
          <w:tcPr>
            <w:tcW w:w="2730" w:type="dxa"/>
          </w:tcPr>
          <w:p>
            <w:pPr>
              <w:pStyle w:val="TableParagraph"/>
              <w:rPr>
                <w:rFonts w:ascii="Times New Roman"/>
                <w:sz w:val="22"/>
              </w:rPr>
            </w:pPr>
          </w:p>
        </w:tc>
        <w:tc>
          <w:tcPr>
            <w:tcW w:w="2699" w:type="dxa"/>
          </w:tcPr>
          <w:p>
            <w:pPr>
              <w:pStyle w:val="TableParagraph"/>
              <w:rPr>
                <w:rFonts w:ascii="Times New Roman"/>
                <w:sz w:val="22"/>
              </w:rPr>
            </w:pPr>
          </w:p>
        </w:tc>
      </w:tr>
      <w:tr>
        <w:trPr>
          <w:trHeight w:val="309" w:hRule="atLeast"/>
        </w:trPr>
        <w:tc>
          <w:tcPr>
            <w:tcW w:w="8826" w:type="dxa"/>
            <w:gridSpan w:val="3"/>
          </w:tcPr>
          <w:p>
            <w:pPr>
              <w:pStyle w:val="TableParagraph"/>
              <w:spacing w:line="289" w:lineRule="exact"/>
              <w:ind w:left="107"/>
              <w:rPr>
                <w:sz w:val="24"/>
              </w:rPr>
            </w:pPr>
            <w:r>
              <w:rPr>
                <w:sz w:val="24"/>
              </w:rPr>
              <w:t>3</w:t>
            </w:r>
            <w:r>
              <w:rPr>
                <w:spacing w:val="-1"/>
                <w:sz w:val="24"/>
              </w:rPr>
              <w:t>．现金及现金等价物净变动情况：</w:t>
            </w:r>
          </w:p>
        </w:tc>
      </w:tr>
      <w:tr>
        <w:trPr>
          <w:trHeight w:val="311" w:hRule="atLeast"/>
        </w:trPr>
        <w:tc>
          <w:tcPr>
            <w:tcW w:w="3397" w:type="dxa"/>
          </w:tcPr>
          <w:p>
            <w:pPr>
              <w:pStyle w:val="TableParagraph"/>
              <w:spacing w:line="289" w:lineRule="exact" w:before="2"/>
              <w:ind w:left="107"/>
              <w:rPr>
                <w:sz w:val="24"/>
              </w:rPr>
            </w:pPr>
            <w:r>
              <w:rPr>
                <w:spacing w:val="-2"/>
                <w:sz w:val="24"/>
              </w:rPr>
              <w:t>现金的期末余额</w:t>
            </w:r>
          </w:p>
        </w:tc>
        <w:tc>
          <w:tcPr>
            <w:tcW w:w="2730" w:type="dxa"/>
          </w:tcPr>
          <w:p>
            <w:pPr>
              <w:pStyle w:val="TableParagraph"/>
              <w:spacing w:line="289" w:lineRule="exact" w:before="2"/>
              <w:ind w:right="100"/>
              <w:jc w:val="right"/>
              <w:rPr>
                <w:sz w:val="24"/>
              </w:rPr>
            </w:pPr>
            <w:r>
              <w:rPr>
                <w:spacing w:val="-2"/>
                <w:sz w:val="24"/>
              </w:rPr>
              <w:t>255,553,055.74</w:t>
            </w:r>
          </w:p>
        </w:tc>
        <w:tc>
          <w:tcPr>
            <w:tcW w:w="2699" w:type="dxa"/>
          </w:tcPr>
          <w:p>
            <w:pPr>
              <w:pStyle w:val="TableParagraph"/>
              <w:spacing w:line="289" w:lineRule="exact" w:before="2"/>
              <w:ind w:right="98"/>
              <w:jc w:val="right"/>
              <w:rPr>
                <w:sz w:val="24"/>
              </w:rPr>
            </w:pPr>
            <w:r>
              <w:rPr>
                <w:spacing w:val="-2"/>
                <w:sz w:val="24"/>
              </w:rPr>
              <w:t>246,635,214.46</w:t>
            </w:r>
          </w:p>
        </w:tc>
      </w:tr>
      <w:tr>
        <w:trPr>
          <w:trHeight w:val="311" w:hRule="atLeast"/>
        </w:trPr>
        <w:tc>
          <w:tcPr>
            <w:tcW w:w="3397" w:type="dxa"/>
          </w:tcPr>
          <w:p>
            <w:pPr>
              <w:pStyle w:val="TableParagraph"/>
              <w:spacing w:line="292" w:lineRule="exact"/>
              <w:ind w:left="107"/>
              <w:rPr>
                <w:sz w:val="24"/>
              </w:rPr>
            </w:pPr>
            <w:r>
              <w:rPr>
                <w:spacing w:val="-2"/>
                <w:sz w:val="24"/>
              </w:rPr>
              <w:t>减：现金的期初余额</w:t>
            </w:r>
          </w:p>
        </w:tc>
        <w:tc>
          <w:tcPr>
            <w:tcW w:w="2730" w:type="dxa"/>
          </w:tcPr>
          <w:p>
            <w:pPr>
              <w:pStyle w:val="TableParagraph"/>
              <w:spacing w:line="292" w:lineRule="exact"/>
              <w:ind w:right="100"/>
              <w:jc w:val="right"/>
              <w:rPr>
                <w:sz w:val="24"/>
              </w:rPr>
            </w:pPr>
            <w:r>
              <w:rPr>
                <w:spacing w:val="-2"/>
                <w:sz w:val="24"/>
              </w:rPr>
              <w:t>246,635,214.46</w:t>
            </w:r>
          </w:p>
        </w:tc>
        <w:tc>
          <w:tcPr>
            <w:tcW w:w="2699" w:type="dxa"/>
          </w:tcPr>
          <w:p>
            <w:pPr>
              <w:pStyle w:val="TableParagraph"/>
              <w:spacing w:line="292" w:lineRule="exact"/>
              <w:ind w:right="98"/>
              <w:jc w:val="right"/>
              <w:rPr>
                <w:sz w:val="24"/>
              </w:rPr>
            </w:pPr>
            <w:r>
              <w:rPr>
                <w:spacing w:val="-2"/>
                <w:sz w:val="24"/>
              </w:rPr>
              <w:t>628,694,010.04</w:t>
            </w:r>
          </w:p>
        </w:tc>
      </w:tr>
      <w:tr>
        <w:trPr>
          <w:trHeight w:val="311" w:hRule="atLeast"/>
        </w:trPr>
        <w:tc>
          <w:tcPr>
            <w:tcW w:w="3397" w:type="dxa"/>
          </w:tcPr>
          <w:p>
            <w:pPr>
              <w:pStyle w:val="TableParagraph"/>
              <w:spacing w:line="292" w:lineRule="exact"/>
              <w:ind w:left="107"/>
              <w:rPr>
                <w:sz w:val="24"/>
              </w:rPr>
            </w:pPr>
            <w:r>
              <w:rPr>
                <w:spacing w:val="-1"/>
                <w:sz w:val="24"/>
              </w:rPr>
              <w:t>加：现金等价物的期末余额</w:t>
            </w:r>
          </w:p>
        </w:tc>
        <w:tc>
          <w:tcPr>
            <w:tcW w:w="2730" w:type="dxa"/>
          </w:tcPr>
          <w:p>
            <w:pPr>
              <w:pStyle w:val="TableParagraph"/>
              <w:rPr>
                <w:rFonts w:ascii="Times New Roman"/>
                <w:sz w:val="22"/>
              </w:rPr>
            </w:pPr>
          </w:p>
        </w:tc>
        <w:tc>
          <w:tcPr>
            <w:tcW w:w="2699" w:type="dxa"/>
          </w:tcPr>
          <w:p>
            <w:pPr>
              <w:pStyle w:val="TableParagraph"/>
              <w:rPr>
                <w:rFonts w:ascii="Times New Roman"/>
                <w:sz w:val="22"/>
              </w:rPr>
            </w:pPr>
          </w:p>
        </w:tc>
      </w:tr>
      <w:tr>
        <w:trPr>
          <w:trHeight w:val="311" w:hRule="atLeast"/>
        </w:trPr>
        <w:tc>
          <w:tcPr>
            <w:tcW w:w="3397" w:type="dxa"/>
          </w:tcPr>
          <w:p>
            <w:pPr>
              <w:pStyle w:val="TableParagraph"/>
              <w:spacing w:line="292" w:lineRule="exact"/>
              <w:ind w:left="107"/>
              <w:rPr>
                <w:sz w:val="24"/>
              </w:rPr>
            </w:pPr>
            <w:r>
              <w:rPr>
                <w:spacing w:val="-1"/>
                <w:sz w:val="24"/>
              </w:rPr>
              <w:t>减：现金等价物的期初余额</w:t>
            </w:r>
          </w:p>
        </w:tc>
        <w:tc>
          <w:tcPr>
            <w:tcW w:w="2730" w:type="dxa"/>
          </w:tcPr>
          <w:p>
            <w:pPr>
              <w:pStyle w:val="TableParagraph"/>
              <w:rPr>
                <w:rFonts w:ascii="Times New Roman"/>
                <w:sz w:val="22"/>
              </w:rPr>
            </w:pPr>
          </w:p>
        </w:tc>
        <w:tc>
          <w:tcPr>
            <w:tcW w:w="2699" w:type="dxa"/>
          </w:tcPr>
          <w:p>
            <w:pPr>
              <w:pStyle w:val="TableParagraph"/>
              <w:rPr>
                <w:rFonts w:ascii="Times New Roman"/>
                <w:sz w:val="22"/>
              </w:rPr>
            </w:pPr>
          </w:p>
        </w:tc>
      </w:tr>
      <w:tr>
        <w:trPr>
          <w:trHeight w:val="311" w:hRule="atLeast"/>
        </w:trPr>
        <w:tc>
          <w:tcPr>
            <w:tcW w:w="3397" w:type="dxa"/>
          </w:tcPr>
          <w:p>
            <w:pPr>
              <w:pStyle w:val="TableParagraph"/>
              <w:spacing w:line="292" w:lineRule="exact"/>
              <w:ind w:left="107"/>
              <w:rPr>
                <w:sz w:val="24"/>
              </w:rPr>
            </w:pPr>
            <w:r>
              <w:rPr>
                <w:spacing w:val="-1"/>
                <w:sz w:val="24"/>
              </w:rPr>
              <w:t>现金及现金等价物净增加额</w:t>
            </w:r>
          </w:p>
        </w:tc>
        <w:tc>
          <w:tcPr>
            <w:tcW w:w="2730" w:type="dxa"/>
          </w:tcPr>
          <w:p>
            <w:pPr>
              <w:pStyle w:val="TableParagraph"/>
              <w:spacing w:line="292" w:lineRule="exact"/>
              <w:ind w:right="100"/>
              <w:jc w:val="right"/>
              <w:rPr>
                <w:sz w:val="24"/>
              </w:rPr>
            </w:pPr>
            <w:r>
              <w:rPr>
                <w:spacing w:val="-2"/>
                <w:sz w:val="24"/>
              </w:rPr>
              <w:t>8,917,841.28</w:t>
            </w:r>
          </w:p>
        </w:tc>
        <w:tc>
          <w:tcPr>
            <w:tcW w:w="2699" w:type="dxa"/>
          </w:tcPr>
          <w:p>
            <w:pPr>
              <w:pStyle w:val="TableParagraph"/>
              <w:spacing w:line="292" w:lineRule="exact"/>
              <w:ind w:right="98"/>
              <w:jc w:val="right"/>
              <w:rPr>
                <w:sz w:val="24"/>
              </w:rPr>
            </w:pPr>
            <w:r>
              <w:rPr>
                <w:sz w:val="24"/>
              </w:rPr>
              <w:t>-</w:t>
            </w:r>
            <w:r>
              <w:rPr>
                <w:spacing w:val="-2"/>
                <w:sz w:val="24"/>
              </w:rPr>
              <w:t>382,058,795.58</w:t>
            </w:r>
          </w:p>
        </w:tc>
      </w:tr>
    </w:tbl>
    <w:p>
      <w:pPr>
        <w:pStyle w:val="BodyText"/>
        <w:spacing w:before="68"/>
      </w:pPr>
    </w:p>
    <w:p>
      <w:pPr>
        <w:pStyle w:val="ListParagraph"/>
        <w:numPr>
          <w:ilvl w:val="0"/>
          <w:numId w:val="83"/>
        </w:numPr>
        <w:tabs>
          <w:tab w:pos="1357" w:val="left" w:leader="none"/>
        </w:tabs>
        <w:spacing w:line="240" w:lineRule="auto" w:before="0" w:after="0"/>
        <w:ind w:left="1357" w:right="0" w:hanging="840"/>
        <w:jc w:val="left"/>
        <w:rPr>
          <w:sz w:val="24"/>
        </w:rPr>
      </w:pPr>
      <w:r>
        <w:rPr>
          <w:spacing w:val="-1"/>
          <w:sz w:val="24"/>
        </w:rPr>
        <w:t>本期支付的取得子公司的现金净额</w:t>
      </w:r>
    </w:p>
    <w:p>
      <w:pPr>
        <w:pStyle w:val="BodyText"/>
        <w:spacing w:before="62"/>
        <w:ind w:left="517"/>
      </w:pPr>
      <w:r>
        <w:rPr>
          <w:spacing w:val="-3"/>
        </w:rPr>
        <w:t>√适用 □不适用</w:t>
      </w:r>
    </w:p>
    <w:p>
      <w:pPr>
        <w:pStyle w:val="BodyText"/>
        <w:tabs>
          <w:tab w:pos="7910" w:val="left" w:leader="none"/>
        </w:tabs>
        <w:spacing w:before="5" w:after="5"/>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8"/>
        <w:gridCol w:w="3056"/>
      </w:tblGrid>
      <w:tr>
        <w:trPr>
          <w:trHeight w:val="309" w:hRule="atLeast"/>
        </w:trPr>
        <w:tc>
          <w:tcPr>
            <w:tcW w:w="5768" w:type="dxa"/>
          </w:tcPr>
          <w:p>
            <w:pPr>
              <w:pStyle w:val="TableParagraph"/>
              <w:rPr>
                <w:rFonts w:ascii="Times New Roman"/>
                <w:sz w:val="22"/>
              </w:rPr>
            </w:pPr>
          </w:p>
        </w:tc>
        <w:tc>
          <w:tcPr>
            <w:tcW w:w="3056" w:type="dxa"/>
          </w:tcPr>
          <w:p>
            <w:pPr>
              <w:pStyle w:val="TableParagraph"/>
              <w:spacing w:line="289" w:lineRule="exact"/>
              <w:ind w:left="6"/>
              <w:jc w:val="center"/>
              <w:rPr>
                <w:sz w:val="24"/>
              </w:rPr>
            </w:pPr>
            <w:r>
              <w:rPr>
                <w:spacing w:val="-5"/>
                <w:sz w:val="24"/>
              </w:rPr>
              <w:t>金额</w:t>
            </w:r>
          </w:p>
        </w:tc>
      </w:tr>
      <w:tr>
        <w:trPr>
          <w:trHeight w:val="311" w:hRule="atLeast"/>
        </w:trPr>
        <w:tc>
          <w:tcPr>
            <w:tcW w:w="5768" w:type="dxa"/>
          </w:tcPr>
          <w:p>
            <w:pPr>
              <w:pStyle w:val="TableParagraph"/>
              <w:spacing w:line="289" w:lineRule="exact" w:before="2"/>
              <w:ind w:left="107"/>
              <w:rPr>
                <w:sz w:val="24"/>
              </w:rPr>
            </w:pPr>
            <w:r>
              <w:rPr>
                <w:spacing w:val="-1"/>
                <w:sz w:val="24"/>
              </w:rPr>
              <w:t>本期发生的企业合并于本期支付的现金或现金等价物</w:t>
            </w:r>
          </w:p>
        </w:tc>
        <w:tc>
          <w:tcPr>
            <w:tcW w:w="3056" w:type="dxa"/>
          </w:tcPr>
          <w:p>
            <w:pPr>
              <w:pStyle w:val="TableParagraph"/>
              <w:spacing w:line="289" w:lineRule="exact" w:before="2"/>
              <w:ind w:right="96"/>
              <w:jc w:val="right"/>
              <w:rPr>
                <w:sz w:val="24"/>
              </w:rPr>
            </w:pPr>
            <w:r>
              <w:rPr>
                <w:spacing w:val="-2"/>
                <w:sz w:val="24"/>
              </w:rPr>
              <w:t>13,175,000.00</w:t>
            </w:r>
          </w:p>
        </w:tc>
      </w:tr>
      <w:tr>
        <w:trPr>
          <w:trHeight w:val="311" w:hRule="atLeast"/>
        </w:trPr>
        <w:tc>
          <w:tcPr>
            <w:tcW w:w="5768" w:type="dxa"/>
          </w:tcPr>
          <w:p>
            <w:pPr>
              <w:pStyle w:val="TableParagraph"/>
              <w:spacing w:line="292" w:lineRule="exact"/>
              <w:ind w:left="107"/>
              <w:rPr>
                <w:sz w:val="24"/>
              </w:rPr>
            </w:pPr>
            <w:r>
              <w:rPr>
                <w:spacing w:val="-3"/>
                <w:sz w:val="24"/>
              </w:rPr>
              <w:t>其中：北京新荟园壹城市更新科技发展有限公司</w:t>
            </w:r>
          </w:p>
        </w:tc>
        <w:tc>
          <w:tcPr>
            <w:tcW w:w="3056" w:type="dxa"/>
          </w:tcPr>
          <w:p>
            <w:pPr>
              <w:pStyle w:val="TableParagraph"/>
              <w:spacing w:line="292" w:lineRule="exact"/>
              <w:ind w:right="96"/>
              <w:jc w:val="right"/>
              <w:rPr>
                <w:sz w:val="24"/>
              </w:rPr>
            </w:pPr>
            <w:r>
              <w:rPr>
                <w:spacing w:val="-2"/>
                <w:sz w:val="24"/>
              </w:rPr>
              <w:t>13,175,000.00</w:t>
            </w:r>
          </w:p>
        </w:tc>
      </w:tr>
      <w:tr>
        <w:trPr>
          <w:trHeight w:val="311" w:hRule="atLeast"/>
        </w:trPr>
        <w:tc>
          <w:tcPr>
            <w:tcW w:w="5768" w:type="dxa"/>
          </w:tcPr>
          <w:p>
            <w:pPr>
              <w:pStyle w:val="TableParagraph"/>
              <w:rPr>
                <w:rFonts w:ascii="Times New Roman"/>
                <w:sz w:val="22"/>
              </w:rPr>
            </w:pPr>
          </w:p>
        </w:tc>
        <w:tc>
          <w:tcPr>
            <w:tcW w:w="3056" w:type="dxa"/>
          </w:tcPr>
          <w:p>
            <w:pPr>
              <w:pStyle w:val="TableParagraph"/>
              <w:rPr>
                <w:rFonts w:ascii="Times New Roman"/>
                <w:sz w:val="22"/>
              </w:rPr>
            </w:pPr>
          </w:p>
        </w:tc>
      </w:tr>
      <w:tr>
        <w:trPr>
          <w:trHeight w:val="311" w:hRule="atLeast"/>
        </w:trPr>
        <w:tc>
          <w:tcPr>
            <w:tcW w:w="5768" w:type="dxa"/>
          </w:tcPr>
          <w:p>
            <w:pPr>
              <w:pStyle w:val="TableParagraph"/>
              <w:spacing w:line="292" w:lineRule="exact"/>
              <w:ind w:left="107"/>
              <w:rPr>
                <w:sz w:val="24"/>
              </w:rPr>
            </w:pPr>
            <w:r>
              <w:rPr>
                <w:spacing w:val="-1"/>
                <w:sz w:val="24"/>
              </w:rPr>
              <w:t>减：购买日子公司持有的现金及现金等价物</w:t>
            </w:r>
          </w:p>
        </w:tc>
        <w:tc>
          <w:tcPr>
            <w:tcW w:w="3056" w:type="dxa"/>
          </w:tcPr>
          <w:p>
            <w:pPr>
              <w:pStyle w:val="TableParagraph"/>
              <w:rPr>
                <w:rFonts w:ascii="Times New Roman"/>
                <w:sz w:val="22"/>
              </w:rPr>
            </w:pPr>
          </w:p>
        </w:tc>
      </w:tr>
      <w:tr>
        <w:trPr>
          <w:trHeight w:val="311" w:hRule="atLeast"/>
        </w:trPr>
        <w:tc>
          <w:tcPr>
            <w:tcW w:w="5768" w:type="dxa"/>
          </w:tcPr>
          <w:p>
            <w:pPr>
              <w:pStyle w:val="TableParagraph"/>
              <w:rPr>
                <w:rFonts w:ascii="Times New Roman"/>
                <w:sz w:val="22"/>
              </w:rPr>
            </w:pPr>
          </w:p>
        </w:tc>
        <w:tc>
          <w:tcPr>
            <w:tcW w:w="3056" w:type="dxa"/>
          </w:tcPr>
          <w:p>
            <w:pPr>
              <w:pStyle w:val="TableParagraph"/>
              <w:rPr>
                <w:rFonts w:ascii="Times New Roman"/>
                <w:sz w:val="22"/>
              </w:rPr>
            </w:pPr>
          </w:p>
        </w:tc>
      </w:tr>
      <w:tr>
        <w:trPr>
          <w:trHeight w:val="311" w:hRule="atLeast"/>
        </w:trPr>
        <w:tc>
          <w:tcPr>
            <w:tcW w:w="5768" w:type="dxa"/>
          </w:tcPr>
          <w:p>
            <w:pPr>
              <w:pStyle w:val="TableParagraph"/>
              <w:rPr>
                <w:rFonts w:ascii="Times New Roman"/>
                <w:sz w:val="22"/>
              </w:rPr>
            </w:pPr>
          </w:p>
        </w:tc>
        <w:tc>
          <w:tcPr>
            <w:tcW w:w="3056" w:type="dxa"/>
          </w:tcPr>
          <w:p>
            <w:pPr>
              <w:pStyle w:val="TableParagraph"/>
              <w:rPr>
                <w:rFonts w:ascii="Times New Roman"/>
                <w:sz w:val="22"/>
              </w:rPr>
            </w:pPr>
          </w:p>
        </w:tc>
      </w:tr>
      <w:tr>
        <w:trPr>
          <w:trHeight w:val="621" w:hRule="atLeast"/>
        </w:trPr>
        <w:tc>
          <w:tcPr>
            <w:tcW w:w="5768" w:type="dxa"/>
          </w:tcPr>
          <w:p>
            <w:pPr>
              <w:pStyle w:val="TableParagraph"/>
              <w:ind w:left="107"/>
              <w:rPr>
                <w:sz w:val="24"/>
              </w:rPr>
            </w:pPr>
            <w:r>
              <w:rPr>
                <w:spacing w:val="-1"/>
                <w:sz w:val="24"/>
              </w:rPr>
              <w:t>加：以前期间发生的企业合并于本期支付的现金或现</w:t>
            </w:r>
          </w:p>
          <w:p>
            <w:pPr>
              <w:pStyle w:val="TableParagraph"/>
              <w:spacing w:line="292" w:lineRule="exact" w:before="2"/>
              <w:ind w:left="107"/>
              <w:rPr>
                <w:sz w:val="24"/>
              </w:rPr>
            </w:pPr>
            <w:r>
              <w:rPr>
                <w:spacing w:val="-3"/>
                <w:sz w:val="24"/>
              </w:rPr>
              <w:t>金等价物</w:t>
            </w:r>
          </w:p>
        </w:tc>
        <w:tc>
          <w:tcPr>
            <w:tcW w:w="3056" w:type="dxa"/>
          </w:tcPr>
          <w:p>
            <w:pPr>
              <w:pStyle w:val="TableParagraph"/>
              <w:ind w:right="96"/>
              <w:jc w:val="right"/>
              <w:rPr>
                <w:sz w:val="24"/>
              </w:rPr>
            </w:pPr>
            <w:r>
              <w:rPr>
                <w:spacing w:val="-2"/>
                <w:sz w:val="24"/>
              </w:rPr>
              <w:t>15,120,452.50</w:t>
            </w:r>
          </w:p>
        </w:tc>
      </w:tr>
      <w:tr>
        <w:trPr>
          <w:trHeight w:val="311" w:hRule="atLeast"/>
        </w:trPr>
        <w:tc>
          <w:tcPr>
            <w:tcW w:w="5768" w:type="dxa"/>
          </w:tcPr>
          <w:p>
            <w:pPr>
              <w:pStyle w:val="TableParagraph"/>
              <w:spacing w:line="292" w:lineRule="exact"/>
              <w:ind w:left="107"/>
              <w:rPr>
                <w:sz w:val="24"/>
              </w:rPr>
            </w:pPr>
            <w:r>
              <w:rPr>
                <w:sz w:val="24"/>
              </w:rPr>
              <w:t>其中：同昌盛业（北京）</w:t>
            </w:r>
            <w:r>
              <w:rPr>
                <w:spacing w:val="-2"/>
                <w:sz w:val="24"/>
              </w:rPr>
              <w:t>科技发展有限公司</w:t>
            </w:r>
          </w:p>
        </w:tc>
        <w:tc>
          <w:tcPr>
            <w:tcW w:w="3056" w:type="dxa"/>
          </w:tcPr>
          <w:p>
            <w:pPr>
              <w:pStyle w:val="TableParagraph"/>
              <w:spacing w:line="292" w:lineRule="exact"/>
              <w:ind w:right="96"/>
              <w:jc w:val="right"/>
              <w:rPr>
                <w:sz w:val="24"/>
              </w:rPr>
            </w:pPr>
            <w:r>
              <w:rPr>
                <w:spacing w:val="-2"/>
                <w:sz w:val="24"/>
              </w:rPr>
              <w:t>15,120,452.50</w:t>
            </w:r>
          </w:p>
        </w:tc>
      </w:tr>
      <w:tr>
        <w:trPr>
          <w:trHeight w:val="311" w:hRule="atLeast"/>
        </w:trPr>
        <w:tc>
          <w:tcPr>
            <w:tcW w:w="5768" w:type="dxa"/>
          </w:tcPr>
          <w:p>
            <w:pPr>
              <w:pStyle w:val="TableParagraph"/>
              <w:rPr>
                <w:rFonts w:ascii="Times New Roman"/>
                <w:sz w:val="22"/>
              </w:rPr>
            </w:pPr>
          </w:p>
        </w:tc>
        <w:tc>
          <w:tcPr>
            <w:tcW w:w="3056" w:type="dxa"/>
          </w:tcPr>
          <w:p>
            <w:pPr>
              <w:pStyle w:val="TableParagraph"/>
              <w:rPr>
                <w:rFonts w:ascii="Times New Roman"/>
                <w:sz w:val="22"/>
              </w:rPr>
            </w:pPr>
          </w:p>
        </w:tc>
      </w:tr>
      <w:tr>
        <w:trPr>
          <w:trHeight w:val="311" w:hRule="atLeast"/>
        </w:trPr>
        <w:tc>
          <w:tcPr>
            <w:tcW w:w="5768" w:type="dxa"/>
          </w:tcPr>
          <w:p>
            <w:pPr>
              <w:pStyle w:val="TableParagraph"/>
              <w:spacing w:line="292" w:lineRule="exact"/>
              <w:ind w:left="107"/>
              <w:rPr>
                <w:sz w:val="24"/>
              </w:rPr>
            </w:pPr>
            <w:r>
              <w:rPr>
                <w:spacing w:val="-1"/>
                <w:sz w:val="24"/>
              </w:rPr>
              <w:t>取得子公司支付的现金净额</w:t>
            </w:r>
          </w:p>
        </w:tc>
        <w:tc>
          <w:tcPr>
            <w:tcW w:w="3056" w:type="dxa"/>
          </w:tcPr>
          <w:p>
            <w:pPr>
              <w:pStyle w:val="TableParagraph"/>
              <w:spacing w:line="292" w:lineRule="exact"/>
              <w:ind w:right="96"/>
              <w:jc w:val="right"/>
              <w:rPr>
                <w:sz w:val="24"/>
              </w:rPr>
            </w:pPr>
            <w:r>
              <w:rPr>
                <w:spacing w:val="-2"/>
                <w:sz w:val="24"/>
              </w:rPr>
              <w:t>28,295,452.50</w:t>
            </w:r>
          </w:p>
        </w:tc>
      </w:tr>
    </w:tbl>
    <w:p>
      <w:pPr>
        <w:pStyle w:val="BodyText"/>
        <w:spacing w:before="6"/>
        <w:ind w:left="517"/>
      </w:pPr>
      <w:r>
        <w:rPr>
          <w:spacing w:val="-4"/>
        </w:rPr>
        <w:t>其他说明:</w:t>
      </w:r>
    </w:p>
    <w:p>
      <w:pPr>
        <w:pStyle w:val="BodyText"/>
        <w:spacing w:before="4"/>
        <w:ind w:left="517"/>
      </w:pPr>
      <w:r>
        <w:rPr>
          <w:spacing w:val="-10"/>
        </w:rPr>
        <w:t>无</w:t>
      </w:r>
    </w:p>
    <w:p>
      <w:pPr>
        <w:pStyle w:val="BodyText"/>
      </w:pPr>
    </w:p>
    <w:p>
      <w:pPr>
        <w:pStyle w:val="BodyText"/>
        <w:spacing w:before="71"/>
      </w:pPr>
    </w:p>
    <w:p>
      <w:pPr>
        <w:pStyle w:val="ListParagraph"/>
        <w:numPr>
          <w:ilvl w:val="0"/>
          <w:numId w:val="83"/>
        </w:numPr>
        <w:tabs>
          <w:tab w:pos="1357" w:val="left" w:leader="none"/>
        </w:tabs>
        <w:spacing w:line="240" w:lineRule="auto" w:before="0" w:after="0"/>
        <w:ind w:left="1357" w:right="0" w:hanging="840"/>
        <w:jc w:val="left"/>
        <w:rPr>
          <w:sz w:val="24"/>
        </w:rPr>
      </w:pPr>
      <w:r>
        <w:rPr>
          <w:spacing w:val="-1"/>
          <w:sz w:val="24"/>
        </w:rPr>
        <w:t>本期收到的处置子公司的现金净额</w:t>
      </w:r>
    </w:p>
    <w:p>
      <w:pPr>
        <w:pStyle w:val="BodyText"/>
        <w:spacing w:before="62"/>
        <w:ind w:left="517"/>
      </w:pPr>
      <w:r>
        <w:rPr>
          <w:spacing w:val="-3"/>
        </w:rPr>
        <w:t>□适用 √不适用</w:t>
      </w:r>
    </w:p>
    <w:p>
      <w:pPr>
        <w:pStyle w:val="BodyText"/>
      </w:pPr>
    </w:p>
    <w:p>
      <w:pPr>
        <w:pStyle w:val="BodyText"/>
        <w:spacing w:before="71"/>
      </w:pPr>
    </w:p>
    <w:p>
      <w:pPr>
        <w:pStyle w:val="ListParagraph"/>
        <w:numPr>
          <w:ilvl w:val="0"/>
          <w:numId w:val="83"/>
        </w:numPr>
        <w:tabs>
          <w:tab w:pos="1357" w:val="left" w:leader="none"/>
        </w:tabs>
        <w:spacing w:line="240" w:lineRule="auto" w:before="0" w:after="0"/>
        <w:ind w:left="1357" w:right="0" w:hanging="840"/>
        <w:jc w:val="left"/>
        <w:rPr>
          <w:sz w:val="24"/>
        </w:rPr>
      </w:pPr>
      <w:r>
        <w:rPr>
          <w:spacing w:val="-1"/>
          <w:sz w:val="24"/>
        </w:rPr>
        <w:t>现金和现金等价物的构成</w:t>
      </w:r>
    </w:p>
    <w:p>
      <w:pPr>
        <w:pStyle w:val="BodyText"/>
        <w:spacing w:before="65"/>
        <w:ind w:left="517"/>
      </w:pPr>
      <w:r>
        <w:rPr>
          <w:spacing w:val="-3"/>
        </w:rPr>
        <w:t>√适用 □不适用</w:t>
      </w:r>
    </w:p>
    <w:p>
      <w:pPr>
        <w:pStyle w:val="BodyText"/>
        <w:tabs>
          <w:tab w:pos="7910" w:val="left" w:leader="none"/>
        </w:tabs>
        <w:spacing w:before="5" w:after="2"/>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311" w:hRule="atLeast"/>
        </w:trPr>
        <w:tc>
          <w:tcPr>
            <w:tcW w:w="3310" w:type="dxa"/>
          </w:tcPr>
          <w:p>
            <w:pPr>
              <w:pStyle w:val="TableParagraph"/>
              <w:spacing w:line="289" w:lineRule="exact" w:before="2"/>
              <w:ind w:right="111"/>
              <w:jc w:val="center"/>
              <w:rPr>
                <w:sz w:val="24"/>
              </w:rPr>
            </w:pPr>
            <w:r>
              <w:rPr>
                <w:spacing w:val="-5"/>
                <w:sz w:val="24"/>
              </w:rPr>
              <w:t>项目</w:t>
            </w:r>
          </w:p>
        </w:tc>
        <w:tc>
          <w:tcPr>
            <w:tcW w:w="2849" w:type="dxa"/>
          </w:tcPr>
          <w:p>
            <w:pPr>
              <w:pStyle w:val="TableParagraph"/>
              <w:spacing w:line="289" w:lineRule="exact" w:before="2"/>
              <w:ind w:left="940"/>
              <w:rPr>
                <w:sz w:val="24"/>
              </w:rPr>
            </w:pPr>
            <w:r>
              <w:rPr>
                <w:spacing w:val="-3"/>
                <w:sz w:val="24"/>
              </w:rPr>
              <w:t>期末余额</w:t>
            </w:r>
          </w:p>
        </w:tc>
        <w:tc>
          <w:tcPr>
            <w:tcW w:w="2664" w:type="dxa"/>
          </w:tcPr>
          <w:p>
            <w:pPr>
              <w:pStyle w:val="TableParagraph"/>
              <w:spacing w:line="289" w:lineRule="exact" w:before="2"/>
              <w:ind w:left="849"/>
              <w:rPr>
                <w:sz w:val="24"/>
              </w:rPr>
            </w:pPr>
            <w:r>
              <w:rPr>
                <w:spacing w:val="-3"/>
                <w:sz w:val="24"/>
              </w:rPr>
              <w:t>期初余额</w:t>
            </w:r>
          </w:p>
        </w:tc>
      </w:tr>
      <w:tr>
        <w:trPr>
          <w:trHeight w:val="311" w:hRule="atLeast"/>
        </w:trPr>
        <w:tc>
          <w:tcPr>
            <w:tcW w:w="3310" w:type="dxa"/>
          </w:tcPr>
          <w:p>
            <w:pPr>
              <w:pStyle w:val="TableParagraph"/>
              <w:spacing w:line="292" w:lineRule="exact"/>
              <w:ind w:left="107"/>
              <w:rPr>
                <w:sz w:val="24"/>
              </w:rPr>
            </w:pPr>
            <w:r>
              <w:rPr>
                <w:spacing w:val="-3"/>
                <w:sz w:val="24"/>
              </w:rPr>
              <w:t>一、现金</w:t>
            </w:r>
          </w:p>
        </w:tc>
        <w:tc>
          <w:tcPr>
            <w:tcW w:w="2849" w:type="dxa"/>
          </w:tcPr>
          <w:p>
            <w:pPr>
              <w:pStyle w:val="TableParagraph"/>
              <w:spacing w:line="292" w:lineRule="exact"/>
              <w:ind w:right="98"/>
              <w:jc w:val="right"/>
              <w:rPr>
                <w:sz w:val="24"/>
              </w:rPr>
            </w:pPr>
            <w:r>
              <w:rPr>
                <w:spacing w:val="-2"/>
                <w:sz w:val="24"/>
              </w:rPr>
              <w:t>255,553,055.74</w:t>
            </w:r>
          </w:p>
        </w:tc>
        <w:tc>
          <w:tcPr>
            <w:tcW w:w="2664" w:type="dxa"/>
          </w:tcPr>
          <w:p>
            <w:pPr>
              <w:pStyle w:val="TableParagraph"/>
              <w:spacing w:line="292" w:lineRule="exact"/>
              <w:ind w:right="95"/>
              <w:jc w:val="right"/>
              <w:rPr>
                <w:sz w:val="24"/>
              </w:rPr>
            </w:pPr>
            <w:r>
              <w:rPr>
                <w:spacing w:val="-2"/>
                <w:sz w:val="24"/>
              </w:rPr>
              <w:t>246,635,214.46</w:t>
            </w:r>
          </w:p>
        </w:tc>
      </w:tr>
      <w:tr>
        <w:trPr>
          <w:trHeight w:val="311" w:hRule="atLeast"/>
        </w:trPr>
        <w:tc>
          <w:tcPr>
            <w:tcW w:w="3310" w:type="dxa"/>
          </w:tcPr>
          <w:p>
            <w:pPr>
              <w:pStyle w:val="TableParagraph"/>
              <w:spacing w:line="292" w:lineRule="exact"/>
              <w:ind w:left="107"/>
              <w:rPr>
                <w:sz w:val="24"/>
              </w:rPr>
            </w:pPr>
            <w:r>
              <w:rPr>
                <w:spacing w:val="-2"/>
                <w:sz w:val="24"/>
              </w:rPr>
              <w:t>其中：库存现金</w:t>
            </w:r>
          </w:p>
        </w:tc>
        <w:tc>
          <w:tcPr>
            <w:tcW w:w="2849" w:type="dxa"/>
          </w:tcPr>
          <w:p>
            <w:pPr>
              <w:pStyle w:val="TableParagraph"/>
              <w:spacing w:line="292" w:lineRule="exact"/>
              <w:ind w:right="98"/>
              <w:jc w:val="right"/>
              <w:rPr>
                <w:sz w:val="24"/>
              </w:rPr>
            </w:pPr>
            <w:r>
              <w:rPr>
                <w:spacing w:val="-2"/>
                <w:sz w:val="24"/>
              </w:rPr>
              <w:t>38,413.08</w:t>
            </w:r>
          </w:p>
        </w:tc>
        <w:tc>
          <w:tcPr>
            <w:tcW w:w="2664" w:type="dxa"/>
          </w:tcPr>
          <w:p>
            <w:pPr>
              <w:pStyle w:val="TableParagraph"/>
              <w:spacing w:line="292" w:lineRule="exact"/>
              <w:ind w:right="95"/>
              <w:jc w:val="right"/>
              <w:rPr>
                <w:sz w:val="24"/>
              </w:rPr>
            </w:pPr>
            <w:r>
              <w:rPr>
                <w:spacing w:val="-2"/>
                <w:sz w:val="24"/>
              </w:rPr>
              <w:t>35,998.52</w:t>
            </w:r>
          </w:p>
        </w:tc>
      </w:tr>
      <w:tr>
        <w:trPr>
          <w:trHeight w:val="623" w:hRule="atLeast"/>
        </w:trPr>
        <w:tc>
          <w:tcPr>
            <w:tcW w:w="3310" w:type="dxa"/>
          </w:tcPr>
          <w:p>
            <w:pPr>
              <w:pStyle w:val="TableParagraph"/>
              <w:spacing w:line="307" w:lineRule="exact"/>
              <w:ind w:left="587"/>
              <w:rPr>
                <w:sz w:val="24"/>
              </w:rPr>
            </w:pPr>
            <w:r>
              <w:rPr>
                <w:spacing w:val="-1"/>
                <w:sz w:val="24"/>
              </w:rPr>
              <w:t>可随时用于支付的银行</w:t>
            </w:r>
          </w:p>
          <w:p>
            <w:pPr>
              <w:pStyle w:val="TableParagraph"/>
              <w:spacing w:line="292" w:lineRule="exact" w:before="4"/>
              <w:ind w:left="107"/>
              <w:rPr>
                <w:sz w:val="24"/>
              </w:rPr>
            </w:pPr>
            <w:r>
              <w:rPr>
                <w:spacing w:val="-5"/>
                <w:sz w:val="24"/>
              </w:rPr>
              <w:t>存款</w:t>
            </w:r>
          </w:p>
        </w:tc>
        <w:tc>
          <w:tcPr>
            <w:tcW w:w="2849" w:type="dxa"/>
          </w:tcPr>
          <w:p>
            <w:pPr>
              <w:pStyle w:val="TableParagraph"/>
              <w:spacing w:before="155"/>
              <w:ind w:right="98"/>
              <w:jc w:val="right"/>
              <w:rPr>
                <w:sz w:val="24"/>
              </w:rPr>
            </w:pPr>
            <w:r>
              <w:rPr>
                <w:spacing w:val="-2"/>
                <w:sz w:val="24"/>
              </w:rPr>
              <w:t>255,502,150.87</w:t>
            </w:r>
          </w:p>
        </w:tc>
        <w:tc>
          <w:tcPr>
            <w:tcW w:w="2664" w:type="dxa"/>
          </w:tcPr>
          <w:p>
            <w:pPr>
              <w:pStyle w:val="TableParagraph"/>
              <w:spacing w:before="155"/>
              <w:ind w:right="95"/>
              <w:jc w:val="right"/>
              <w:rPr>
                <w:sz w:val="24"/>
              </w:rPr>
            </w:pPr>
            <w:r>
              <w:rPr>
                <w:spacing w:val="-2"/>
                <w:sz w:val="24"/>
              </w:rPr>
              <w:t>246,360,358.28</w:t>
            </w:r>
          </w:p>
        </w:tc>
      </w:tr>
    </w:tbl>
    <w:p>
      <w:pPr>
        <w:spacing w:after="0"/>
        <w:jc w:val="right"/>
        <w:rPr>
          <w:sz w:val="24"/>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624" w:hRule="atLeast"/>
        </w:trPr>
        <w:tc>
          <w:tcPr>
            <w:tcW w:w="3310" w:type="dxa"/>
          </w:tcPr>
          <w:p>
            <w:pPr>
              <w:pStyle w:val="TableParagraph"/>
              <w:spacing w:line="307" w:lineRule="exact"/>
              <w:ind w:left="587"/>
              <w:rPr>
                <w:sz w:val="24"/>
              </w:rPr>
            </w:pPr>
            <w:r>
              <w:rPr>
                <w:spacing w:val="-1"/>
                <w:sz w:val="24"/>
              </w:rPr>
              <w:t>可随时用于支付的其他</w:t>
            </w:r>
          </w:p>
          <w:p>
            <w:pPr>
              <w:pStyle w:val="TableParagraph"/>
              <w:spacing w:line="292" w:lineRule="exact" w:before="5"/>
              <w:ind w:left="107"/>
              <w:rPr>
                <w:sz w:val="24"/>
              </w:rPr>
            </w:pPr>
            <w:r>
              <w:rPr>
                <w:spacing w:val="-3"/>
                <w:sz w:val="24"/>
              </w:rPr>
              <w:t>货币资金</w:t>
            </w:r>
          </w:p>
        </w:tc>
        <w:tc>
          <w:tcPr>
            <w:tcW w:w="2849" w:type="dxa"/>
          </w:tcPr>
          <w:p>
            <w:pPr>
              <w:pStyle w:val="TableParagraph"/>
              <w:spacing w:before="156"/>
              <w:ind w:right="98"/>
              <w:jc w:val="right"/>
              <w:rPr>
                <w:sz w:val="24"/>
              </w:rPr>
            </w:pPr>
            <w:r>
              <w:rPr>
                <w:spacing w:val="-2"/>
                <w:sz w:val="24"/>
              </w:rPr>
              <w:t>12,491.79</w:t>
            </w:r>
          </w:p>
        </w:tc>
        <w:tc>
          <w:tcPr>
            <w:tcW w:w="2664" w:type="dxa"/>
          </w:tcPr>
          <w:p>
            <w:pPr>
              <w:pStyle w:val="TableParagraph"/>
              <w:spacing w:before="156"/>
              <w:ind w:right="95"/>
              <w:jc w:val="right"/>
              <w:rPr>
                <w:sz w:val="24"/>
              </w:rPr>
            </w:pPr>
            <w:r>
              <w:rPr>
                <w:spacing w:val="-2"/>
                <w:sz w:val="24"/>
              </w:rPr>
              <w:t>238,857.66</w:t>
            </w:r>
          </w:p>
        </w:tc>
      </w:tr>
      <w:tr>
        <w:trPr>
          <w:trHeight w:val="621" w:hRule="atLeast"/>
        </w:trPr>
        <w:tc>
          <w:tcPr>
            <w:tcW w:w="3310" w:type="dxa"/>
          </w:tcPr>
          <w:p>
            <w:pPr>
              <w:pStyle w:val="TableParagraph"/>
              <w:ind w:left="587"/>
              <w:rPr>
                <w:sz w:val="24"/>
              </w:rPr>
            </w:pPr>
            <w:r>
              <w:rPr>
                <w:spacing w:val="-1"/>
                <w:sz w:val="24"/>
              </w:rPr>
              <w:t>可用于支付的存放中央</w:t>
            </w:r>
          </w:p>
          <w:p>
            <w:pPr>
              <w:pStyle w:val="TableParagraph"/>
              <w:spacing w:line="292" w:lineRule="exact" w:before="2"/>
              <w:ind w:left="107"/>
              <w:rPr>
                <w:sz w:val="24"/>
              </w:rPr>
            </w:pPr>
            <w:r>
              <w:rPr>
                <w:spacing w:val="-3"/>
                <w:sz w:val="24"/>
              </w:rPr>
              <w:t>银行款项</w:t>
            </w:r>
          </w:p>
        </w:tc>
        <w:tc>
          <w:tcPr>
            <w:tcW w:w="2849" w:type="dxa"/>
          </w:tcPr>
          <w:p>
            <w:pPr>
              <w:pStyle w:val="TableParagraph"/>
              <w:rPr>
                <w:rFonts w:ascii="Times New Roman"/>
                <w:sz w:val="22"/>
              </w:rPr>
            </w:pPr>
          </w:p>
        </w:tc>
        <w:tc>
          <w:tcPr>
            <w:tcW w:w="2664" w:type="dxa"/>
          </w:tcPr>
          <w:p>
            <w:pPr>
              <w:pStyle w:val="TableParagraph"/>
              <w:rPr>
                <w:rFonts w:ascii="Times New Roman"/>
                <w:sz w:val="22"/>
              </w:rPr>
            </w:pPr>
          </w:p>
        </w:tc>
      </w:tr>
      <w:tr>
        <w:trPr>
          <w:trHeight w:val="311" w:hRule="atLeast"/>
        </w:trPr>
        <w:tc>
          <w:tcPr>
            <w:tcW w:w="3310" w:type="dxa"/>
          </w:tcPr>
          <w:p>
            <w:pPr>
              <w:pStyle w:val="TableParagraph"/>
              <w:spacing w:line="292" w:lineRule="exact"/>
              <w:ind w:right="1270"/>
              <w:jc w:val="right"/>
              <w:rPr>
                <w:sz w:val="24"/>
              </w:rPr>
            </w:pPr>
            <w:r>
              <w:rPr>
                <w:spacing w:val="-2"/>
                <w:sz w:val="24"/>
              </w:rPr>
              <w:t>存放同业款项</w:t>
            </w:r>
          </w:p>
        </w:tc>
        <w:tc>
          <w:tcPr>
            <w:tcW w:w="2849" w:type="dxa"/>
          </w:tcPr>
          <w:p>
            <w:pPr>
              <w:pStyle w:val="TableParagraph"/>
              <w:rPr>
                <w:rFonts w:ascii="Times New Roman"/>
                <w:sz w:val="22"/>
              </w:rPr>
            </w:pPr>
          </w:p>
        </w:tc>
        <w:tc>
          <w:tcPr>
            <w:tcW w:w="2664" w:type="dxa"/>
          </w:tcPr>
          <w:p>
            <w:pPr>
              <w:pStyle w:val="TableParagraph"/>
              <w:rPr>
                <w:rFonts w:ascii="Times New Roman"/>
                <w:sz w:val="22"/>
              </w:rPr>
            </w:pPr>
          </w:p>
        </w:tc>
      </w:tr>
      <w:tr>
        <w:trPr>
          <w:trHeight w:val="311" w:hRule="atLeast"/>
        </w:trPr>
        <w:tc>
          <w:tcPr>
            <w:tcW w:w="3310" w:type="dxa"/>
          </w:tcPr>
          <w:p>
            <w:pPr>
              <w:pStyle w:val="TableParagraph"/>
              <w:spacing w:line="292" w:lineRule="exact"/>
              <w:ind w:right="1270"/>
              <w:jc w:val="right"/>
              <w:rPr>
                <w:sz w:val="24"/>
              </w:rPr>
            </w:pPr>
            <w:r>
              <w:rPr>
                <w:spacing w:val="-2"/>
                <w:sz w:val="24"/>
              </w:rPr>
              <w:t>拆放同业款项</w:t>
            </w:r>
          </w:p>
        </w:tc>
        <w:tc>
          <w:tcPr>
            <w:tcW w:w="2849" w:type="dxa"/>
          </w:tcPr>
          <w:p>
            <w:pPr>
              <w:pStyle w:val="TableParagraph"/>
              <w:rPr>
                <w:rFonts w:ascii="Times New Roman"/>
                <w:sz w:val="22"/>
              </w:rPr>
            </w:pPr>
          </w:p>
        </w:tc>
        <w:tc>
          <w:tcPr>
            <w:tcW w:w="2664" w:type="dxa"/>
          </w:tcPr>
          <w:p>
            <w:pPr>
              <w:pStyle w:val="TableParagraph"/>
              <w:rPr>
                <w:rFonts w:ascii="Times New Roman"/>
                <w:sz w:val="22"/>
              </w:rPr>
            </w:pPr>
          </w:p>
        </w:tc>
      </w:tr>
      <w:tr>
        <w:trPr>
          <w:trHeight w:val="311" w:hRule="atLeast"/>
        </w:trPr>
        <w:tc>
          <w:tcPr>
            <w:tcW w:w="3310" w:type="dxa"/>
          </w:tcPr>
          <w:p>
            <w:pPr>
              <w:pStyle w:val="TableParagraph"/>
              <w:spacing w:line="292" w:lineRule="exact"/>
              <w:ind w:left="107"/>
              <w:rPr>
                <w:sz w:val="24"/>
              </w:rPr>
            </w:pPr>
            <w:r>
              <w:rPr>
                <w:spacing w:val="-2"/>
                <w:sz w:val="24"/>
              </w:rPr>
              <w:t>二、现金等价物</w:t>
            </w:r>
          </w:p>
        </w:tc>
        <w:tc>
          <w:tcPr>
            <w:tcW w:w="2849" w:type="dxa"/>
          </w:tcPr>
          <w:p>
            <w:pPr>
              <w:pStyle w:val="TableParagraph"/>
              <w:rPr>
                <w:rFonts w:ascii="Times New Roman"/>
                <w:sz w:val="22"/>
              </w:rPr>
            </w:pPr>
          </w:p>
        </w:tc>
        <w:tc>
          <w:tcPr>
            <w:tcW w:w="2664" w:type="dxa"/>
          </w:tcPr>
          <w:p>
            <w:pPr>
              <w:pStyle w:val="TableParagraph"/>
              <w:rPr>
                <w:rFonts w:ascii="Times New Roman"/>
                <w:sz w:val="22"/>
              </w:rPr>
            </w:pPr>
          </w:p>
        </w:tc>
      </w:tr>
      <w:tr>
        <w:trPr>
          <w:trHeight w:val="621" w:hRule="atLeast"/>
        </w:trPr>
        <w:tc>
          <w:tcPr>
            <w:tcW w:w="3310" w:type="dxa"/>
          </w:tcPr>
          <w:p>
            <w:pPr>
              <w:pStyle w:val="TableParagraph"/>
              <w:ind w:left="107"/>
              <w:rPr>
                <w:sz w:val="24"/>
              </w:rPr>
            </w:pPr>
            <w:r>
              <w:rPr>
                <w:spacing w:val="-1"/>
                <w:sz w:val="24"/>
              </w:rPr>
              <w:t>其中：三个月内到期的债券</w:t>
            </w:r>
          </w:p>
          <w:p>
            <w:pPr>
              <w:pStyle w:val="TableParagraph"/>
              <w:spacing w:line="289" w:lineRule="exact" w:before="4"/>
              <w:ind w:left="107"/>
              <w:rPr>
                <w:sz w:val="24"/>
              </w:rPr>
            </w:pPr>
            <w:r>
              <w:rPr>
                <w:spacing w:val="-5"/>
                <w:sz w:val="24"/>
              </w:rPr>
              <w:t>投资</w:t>
            </w:r>
          </w:p>
        </w:tc>
        <w:tc>
          <w:tcPr>
            <w:tcW w:w="2849" w:type="dxa"/>
          </w:tcPr>
          <w:p>
            <w:pPr>
              <w:pStyle w:val="TableParagraph"/>
              <w:rPr>
                <w:rFonts w:ascii="Times New Roman"/>
                <w:sz w:val="22"/>
              </w:rPr>
            </w:pPr>
          </w:p>
        </w:tc>
        <w:tc>
          <w:tcPr>
            <w:tcW w:w="2664" w:type="dxa"/>
          </w:tcPr>
          <w:p>
            <w:pPr>
              <w:pStyle w:val="TableParagraph"/>
              <w:rPr>
                <w:rFonts w:ascii="Times New Roman"/>
                <w:sz w:val="22"/>
              </w:rPr>
            </w:pPr>
          </w:p>
        </w:tc>
      </w:tr>
      <w:tr>
        <w:trPr>
          <w:trHeight w:val="311" w:hRule="atLeast"/>
        </w:trPr>
        <w:tc>
          <w:tcPr>
            <w:tcW w:w="3310" w:type="dxa"/>
          </w:tcPr>
          <w:p>
            <w:pPr>
              <w:pStyle w:val="TableParagraph"/>
              <w:rPr>
                <w:rFonts w:ascii="Times New Roman"/>
                <w:sz w:val="22"/>
              </w:rPr>
            </w:pPr>
          </w:p>
        </w:tc>
        <w:tc>
          <w:tcPr>
            <w:tcW w:w="2849" w:type="dxa"/>
          </w:tcPr>
          <w:p>
            <w:pPr>
              <w:pStyle w:val="TableParagraph"/>
              <w:rPr>
                <w:rFonts w:ascii="Times New Roman"/>
                <w:sz w:val="22"/>
              </w:rPr>
            </w:pPr>
          </w:p>
        </w:tc>
        <w:tc>
          <w:tcPr>
            <w:tcW w:w="2664" w:type="dxa"/>
          </w:tcPr>
          <w:p>
            <w:pPr>
              <w:pStyle w:val="TableParagraph"/>
              <w:rPr>
                <w:rFonts w:ascii="Times New Roman"/>
                <w:sz w:val="22"/>
              </w:rPr>
            </w:pPr>
          </w:p>
        </w:tc>
      </w:tr>
      <w:tr>
        <w:trPr>
          <w:trHeight w:val="311" w:hRule="atLeast"/>
        </w:trPr>
        <w:tc>
          <w:tcPr>
            <w:tcW w:w="3310" w:type="dxa"/>
          </w:tcPr>
          <w:p>
            <w:pPr>
              <w:pStyle w:val="TableParagraph"/>
              <w:rPr>
                <w:rFonts w:ascii="Times New Roman"/>
                <w:sz w:val="22"/>
              </w:rPr>
            </w:pPr>
          </w:p>
        </w:tc>
        <w:tc>
          <w:tcPr>
            <w:tcW w:w="2849" w:type="dxa"/>
          </w:tcPr>
          <w:p>
            <w:pPr>
              <w:pStyle w:val="TableParagraph"/>
              <w:rPr>
                <w:rFonts w:ascii="Times New Roman"/>
                <w:sz w:val="22"/>
              </w:rPr>
            </w:pPr>
          </w:p>
        </w:tc>
        <w:tc>
          <w:tcPr>
            <w:tcW w:w="2664" w:type="dxa"/>
          </w:tcPr>
          <w:p>
            <w:pPr>
              <w:pStyle w:val="TableParagraph"/>
              <w:rPr>
                <w:rFonts w:ascii="Times New Roman"/>
                <w:sz w:val="22"/>
              </w:rPr>
            </w:pPr>
          </w:p>
        </w:tc>
      </w:tr>
      <w:tr>
        <w:trPr>
          <w:trHeight w:val="621" w:hRule="atLeast"/>
        </w:trPr>
        <w:tc>
          <w:tcPr>
            <w:tcW w:w="3310" w:type="dxa"/>
          </w:tcPr>
          <w:p>
            <w:pPr>
              <w:pStyle w:val="TableParagraph"/>
              <w:ind w:left="107"/>
              <w:rPr>
                <w:sz w:val="24"/>
              </w:rPr>
            </w:pPr>
            <w:r>
              <w:rPr>
                <w:spacing w:val="-1"/>
                <w:sz w:val="24"/>
              </w:rPr>
              <w:t>三、期末现金及现金等价物</w:t>
            </w:r>
          </w:p>
          <w:p>
            <w:pPr>
              <w:pStyle w:val="TableParagraph"/>
              <w:spacing w:line="289" w:lineRule="exact" w:before="5"/>
              <w:ind w:left="107"/>
              <w:rPr>
                <w:sz w:val="24"/>
              </w:rPr>
            </w:pPr>
            <w:r>
              <w:rPr>
                <w:spacing w:val="-5"/>
                <w:sz w:val="24"/>
              </w:rPr>
              <w:t>余额</w:t>
            </w:r>
          </w:p>
        </w:tc>
        <w:tc>
          <w:tcPr>
            <w:tcW w:w="2849" w:type="dxa"/>
          </w:tcPr>
          <w:p>
            <w:pPr>
              <w:pStyle w:val="TableParagraph"/>
              <w:spacing w:before="156"/>
              <w:ind w:right="98"/>
              <w:jc w:val="right"/>
              <w:rPr>
                <w:sz w:val="24"/>
              </w:rPr>
            </w:pPr>
            <w:r>
              <w:rPr>
                <w:spacing w:val="-2"/>
                <w:sz w:val="24"/>
              </w:rPr>
              <w:t>255,553,055.74</w:t>
            </w:r>
          </w:p>
        </w:tc>
        <w:tc>
          <w:tcPr>
            <w:tcW w:w="2664" w:type="dxa"/>
          </w:tcPr>
          <w:p>
            <w:pPr>
              <w:pStyle w:val="TableParagraph"/>
              <w:spacing w:before="156"/>
              <w:ind w:right="95"/>
              <w:jc w:val="right"/>
              <w:rPr>
                <w:sz w:val="24"/>
              </w:rPr>
            </w:pPr>
            <w:r>
              <w:rPr>
                <w:spacing w:val="-2"/>
                <w:sz w:val="24"/>
              </w:rPr>
              <w:t>246,635,214.46</w:t>
            </w:r>
          </w:p>
        </w:tc>
      </w:tr>
      <w:tr>
        <w:trPr>
          <w:trHeight w:val="935" w:hRule="atLeast"/>
        </w:trPr>
        <w:tc>
          <w:tcPr>
            <w:tcW w:w="3310" w:type="dxa"/>
          </w:tcPr>
          <w:p>
            <w:pPr>
              <w:pStyle w:val="TableParagraph"/>
              <w:spacing w:line="242" w:lineRule="auto" w:before="2"/>
              <w:ind w:left="107" w:right="310"/>
              <w:rPr>
                <w:sz w:val="24"/>
              </w:rPr>
            </w:pPr>
            <w:r>
              <w:rPr>
                <w:spacing w:val="-2"/>
                <w:sz w:val="24"/>
              </w:rPr>
              <w:t>其中：母公司或集团内子公</w:t>
            </w:r>
            <w:r>
              <w:rPr>
                <w:spacing w:val="-1"/>
                <w:sz w:val="24"/>
              </w:rPr>
              <w:t>司使用受限制的现金和现金</w:t>
            </w:r>
          </w:p>
          <w:p>
            <w:pPr>
              <w:pStyle w:val="TableParagraph"/>
              <w:spacing w:line="292" w:lineRule="exact"/>
              <w:ind w:left="107"/>
              <w:rPr>
                <w:sz w:val="24"/>
              </w:rPr>
            </w:pPr>
            <w:r>
              <w:rPr>
                <w:spacing w:val="-4"/>
                <w:sz w:val="24"/>
              </w:rPr>
              <w:t>等价物</w:t>
            </w:r>
          </w:p>
        </w:tc>
        <w:tc>
          <w:tcPr>
            <w:tcW w:w="2849" w:type="dxa"/>
          </w:tcPr>
          <w:p>
            <w:pPr>
              <w:pStyle w:val="TableParagraph"/>
              <w:rPr>
                <w:rFonts w:ascii="Times New Roman"/>
                <w:sz w:val="22"/>
              </w:rPr>
            </w:pPr>
          </w:p>
        </w:tc>
        <w:tc>
          <w:tcPr>
            <w:tcW w:w="2664" w:type="dxa"/>
          </w:tcPr>
          <w:p>
            <w:pPr>
              <w:pStyle w:val="TableParagraph"/>
              <w:rPr>
                <w:rFonts w:ascii="Times New Roman"/>
                <w:sz w:val="22"/>
              </w:rPr>
            </w:pPr>
          </w:p>
        </w:tc>
      </w:tr>
    </w:tbl>
    <w:p>
      <w:pPr>
        <w:pStyle w:val="BodyText"/>
        <w:spacing w:before="64"/>
        <w:ind w:left="517"/>
      </w:pPr>
      <w:r>
        <w:rPr>
          <w:spacing w:val="-2"/>
        </w:rPr>
        <w:t>其他说明：</w:t>
      </w:r>
    </w:p>
    <w:p>
      <w:pPr>
        <w:pStyle w:val="BodyText"/>
        <w:spacing w:before="65"/>
        <w:ind w:left="517"/>
      </w:pPr>
      <w:r>
        <w:rPr>
          <w:spacing w:val="-3"/>
        </w:rPr>
        <w:t>□适用 √不适用</w:t>
      </w:r>
    </w:p>
    <w:p>
      <w:pPr>
        <w:pStyle w:val="BodyText"/>
        <w:spacing w:before="126"/>
      </w:pPr>
    </w:p>
    <w:p>
      <w:pPr>
        <w:pStyle w:val="BodyText"/>
        <w:ind w:left="517"/>
      </w:pPr>
      <w:r>
        <w:rPr/>
        <w:t>80</w:t>
      </w:r>
      <w:r>
        <w:rPr>
          <w:spacing w:val="-1"/>
        </w:rPr>
        <w:t>、所有者权益变动表项目注释</w:t>
      </w:r>
    </w:p>
    <w:p>
      <w:pPr>
        <w:pStyle w:val="BodyText"/>
        <w:spacing w:before="65"/>
        <w:ind w:left="517"/>
      </w:pPr>
      <w:r>
        <w:rPr>
          <w:spacing w:val="-1"/>
        </w:rPr>
        <w:t>说明对上年期末余额进行调整的“其他”项目名称及调整金额等事项：</w:t>
      </w:r>
    </w:p>
    <w:p>
      <w:pPr>
        <w:pStyle w:val="BodyText"/>
        <w:spacing w:before="2"/>
        <w:ind w:left="517"/>
      </w:pPr>
      <w:r>
        <w:rPr>
          <w:spacing w:val="-3"/>
        </w:rPr>
        <w:t>□适用 √不适用</w:t>
      </w:r>
    </w:p>
    <w:p>
      <w:pPr>
        <w:pStyle w:val="BodyText"/>
        <w:spacing w:before="69"/>
      </w:pPr>
    </w:p>
    <w:p>
      <w:pPr>
        <w:pStyle w:val="BodyText"/>
        <w:ind w:left="517"/>
      </w:pPr>
      <w:r>
        <w:rPr/>
        <w:t>81</w:t>
      </w:r>
      <w:r>
        <w:rPr>
          <w:spacing w:val="-1"/>
        </w:rPr>
        <w:t>、所有权或使用权受到限制的资产</w:t>
      </w:r>
    </w:p>
    <w:p>
      <w:pPr>
        <w:pStyle w:val="BodyText"/>
        <w:spacing w:before="62"/>
        <w:ind w:left="517"/>
      </w:pPr>
      <w:r>
        <w:rPr>
          <w:spacing w:val="-3"/>
        </w:rPr>
        <w:t>√适用 □不适用</w:t>
      </w:r>
    </w:p>
    <w:p>
      <w:pPr>
        <w:pStyle w:val="BodyText"/>
        <w:tabs>
          <w:tab w:pos="7910" w:val="left" w:leader="none"/>
        </w:tabs>
        <w:spacing w:before="5" w:after="2"/>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0"/>
        <w:gridCol w:w="3022"/>
        <w:gridCol w:w="2672"/>
      </w:tblGrid>
      <w:tr>
        <w:trPr>
          <w:trHeight w:val="311" w:hRule="atLeast"/>
        </w:trPr>
        <w:tc>
          <w:tcPr>
            <w:tcW w:w="3130" w:type="dxa"/>
          </w:tcPr>
          <w:p>
            <w:pPr>
              <w:pStyle w:val="TableParagraph"/>
              <w:spacing w:line="292" w:lineRule="exact"/>
              <w:ind w:right="1313"/>
              <w:jc w:val="right"/>
              <w:rPr>
                <w:sz w:val="24"/>
              </w:rPr>
            </w:pPr>
            <w:r>
              <w:rPr>
                <w:spacing w:val="-5"/>
                <w:sz w:val="24"/>
              </w:rPr>
              <w:t>项目</w:t>
            </w:r>
          </w:p>
        </w:tc>
        <w:tc>
          <w:tcPr>
            <w:tcW w:w="3022" w:type="dxa"/>
          </w:tcPr>
          <w:p>
            <w:pPr>
              <w:pStyle w:val="TableParagraph"/>
              <w:spacing w:line="292" w:lineRule="exact"/>
              <w:ind w:left="789"/>
              <w:rPr>
                <w:sz w:val="24"/>
              </w:rPr>
            </w:pPr>
            <w:r>
              <w:rPr>
                <w:spacing w:val="-2"/>
                <w:sz w:val="24"/>
              </w:rPr>
              <w:t>期末账面价值</w:t>
            </w:r>
          </w:p>
        </w:tc>
        <w:tc>
          <w:tcPr>
            <w:tcW w:w="2672" w:type="dxa"/>
          </w:tcPr>
          <w:p>
            <w:pPr>
              <w:pStyle w:val="TableParagraph"/>
              <w:spacing w:line="292" w:lineRule="exact"/>
              <w:ind w:left="854"/>
              <w:rPr>
                <w:sz w:val="24"/>
              </w:rPr>
            </w:pPr>
            <w:r>
              <w:rPr>
                <w:spacing w:val="-3"/>
                <w:sz w:val="24"/>
              </w:rPr>
              <w:t>受限原因</w:t>
            </w:r>
          </w:p>
        </w:tc>
      </w:tr>
      <w:tr>
        <w:trPr>
          <w:trHeight w:val="309" w:hRule="atLeast"/>
        </w:trPr>
        <w:tc>
          <w:tcPr>
            <w:tcW w:w="3130" w:type="dxa"/>
          </w:tcPr>
          <w:p>
            <w:pPr>
              <w:pStyle w:val="TableParagraph"/>
              <w:spacing w:line="289" w:lineRule="exact"/>
              <w:ind w:left="112"/>
              <w:rPr>
                <w:sz w:val="24"/>
              </w:rPr>
            </w:pPr>
            <w:r>
              <w:rPr>
                <w:spacing w:val="-3"/>
                <w:sz w:val="24"/>
              </w:rPr>
              <w:t>货币资金</w:t>
            </w:r>
          </w:p>
        </w:tc>
        <w:tc>
          <w:tcPr>
            <w:tcW w:w="3022" w:type="dxa"/>
          </w:tcPr>
          <w:p>
            <w:pPr>
              <w:pStyle w:val="TableParagraph"/>
              <w:spacing w:line="289" w:lineRule="exact"/>
              <w:ind w:right="101"/>
              <w:jc w:val="right"/>
              <w:rPr>
                <w:sz w:val="24"/>
              </w:rPr>
            </w:pPr>
            <w:r>
              <w:rPr>
                <w:spacing w:val="-2"/>
                <w:sz w:val="24"/>
              </w:rPr>
              <w:t>17,140,075.84</w:t>
            </w:r>
          </w:p>
        </w:tc>
        <w:tc>
          <w:tcPr>
            <w:tcW w:w="2672" w:type="dxa"/>
          </w:tcPr>
          <w:p>
            <w:pPr>
              <w:pStyle w:val="TableParagraph"/>
              <w:spacing w:line="289" w:lineRule="exact"/>
              <w:ind w:left="112"/>
              <w:rPr>
                <w:sz w:val="24"/>
              </w:rPr>
            </w:pPr>
            <w:r>
              <w:rPr>
                <w:spacing w:val="-2"/>
                <w:sz w:val="24"/>
              </w:rPr>
              <w:t>法院冻结资金</w:t>
            </w:r>
          </w:p>
        </w:tc>
      </w:tr>
      <w:tr>
        <w:trPr>
          <w:trHeight w:val="311" w:hRule="atLeast"/>
        </w:trPr>
        <w:tc>
          <w:tcPr>
            <w:tcW w:w="3130" w:type="dxa"/>
          </w:tcPr>
          <w:p>
            <w:pPr>
              <w:pStyle w:val="TableParagraph"/>
              <w:spacing w:line="289" w:lineRule="exact" w:before="2"/>
              <w:ind w:left="112"/>
              <w:rPr>
                <w:sz w:val="24"/>
              </w:rPr>
            </w:pPr>
            <w:r>
              <w:rPr>
                <w:spacing w:val="-3"/>
                <w:sz w:val="24"/>
              </w:rPr>
              <w:t>应收票据</w:t>
            </w:r>
          </w:p>
        </w:tc>
        <w:tc>
          <w:tcPr>
            <w:tcW w:w="3022" w:type="dxa"/>
          </w:tcPr>
          <w:p>
            <w:pPr>
              <w:pStyle w:val="TableParagraph"/>
              <w:rPr>
                <w:rFonts w:ascii="Times New Roman"/>
                <w:sz w:val="22"/>
              </w:rPr>
            </w:pPr>
          </w:p>
        </w:tc>
        <w:tc>
          <w:tcPr>
            <w:tcW w:w="2672" w:type="dxa"/>
          </w:tcPr>
          <w:p>
            <w:pPr>
              <w:pStyle w:val="TableParagraph"/>
              <w:rPr>
                <w:rFonts w:ascii="Times New Roman"/>
                <w:sz w:val="22"/>
              </w:rPr>
            </w:pPr>
          </w:p>
        </w:tc>
      </w:tr>
      <w:tr>
        <w:trPr>
          <w:trHeight w:val="311" w:hRule="atLeast"/>
        </w:trPr>
        <w:tc>
          <w:tcPr>
            <w:tcW w:w="3130" w:type="dxa"/>
          </w:tcPr>
          <w:p>
            <w:pPr>
              <w:pStyle w:val="TableParagraph"/>
              <w:spacing w:line="292" w:lineRule="exact"/>
              <w:ind w:left="112"/>
              <w:rPr>
                <w:sz w:val="24"/>
              </w:rPr>
            </w:pPr>
            <w:r>
              <w:rPr>
                <w:spacing w:val="-5"/>
                <w:sz w:val="24"/>
              </w:rPr>
              <w:t>存货</w:t>
            </w:r>
          </w:p>
        </w:tc>
        <w:tc>
          <w:tcPr>
            <w:tcW w:w="3022" w:type="dxa"/>
          </w:tcPr>
          <w:p>
            <w:pPr>
              <w:pStyle w:val="TableParagraph"/>
              <w:rPr>
                <w:rFonts w:ascii="Times New Roman"/>
                <w:sz w:val="22"/>
              </w:rPr>
            </w:pPr>
          </w:p>
        </w:tc>
        <w:tc>
          <w:tcPr>
            <w:tcW w:w="2672" w:type="dxa"/>
          </w:tcPr>
          <w:p>
            <w:pPr>
              <w:pStyle w:val="TableParagraph"/>
              <w:rPr>
                <w:rFonts w:ascii="Times New Roman"/>
                <w:sz w:val="22"/>
              </w:rPr>
            </w:pPr>
          </w:p>
        </w:tc>
      </w:tr>
      <w:tr>
        <w:trPr>
          <w:trHeight w:val="311" w:hRule="atLeast"/>
        </w:trPr>
        <w:tc>
          <w:tcPr>
            <w:tcW w:w="3130" w:type="dxa"/>
          </w:tcPr>
          <w:p>
            <w:pPr>
              <w:pStyle w:val="TableParagraph"/>
              <w:spacing w:line="292" w:lineRule="exact"/>
              <w:ind w:left="112"/>
              <w:rPr>
                <w:sz w:val="24"/>
              </w:rPr>
            </w:pPr>
            <w:r>
              <w:rPr>
                <w:spacing w:val="-3"/>
                <w:sz w:val="24"/>
              </w:rPr>
              <w:t>固定资产</w:t>
            </w:r>
          </w:p>
        </w:tc>
        <w:tc>
          <w:tcPr>
            <w:tcW w:w="3022" w:type="dxa"/>
          </w:tcPr>
          <w:p>
            <w:pPr>
              <w:pStyle w:val="TableParagraph"/>
              <w:rPr>
                <w:rFonts w:ascii="Times New Roman"/>
                <w:sz w:val="22"/>
              </w:rPr>
            </w:pPr>
          </w:p>
        </w:tc>
        <w:tc>
          <w:tcPr>
            <w:tcW w:w="2672" w:type="dxa"/>
          </w:tcPr>
          <w:p>
            <w:pPr>
              <w:pStyle w:val="TableParagraph"/>
              <w:rPr>
                <w:rFonts w:ascii="Times New Roman"/>
                <w:sz w:val="22"/>
              </w:rPr>
            </w:pPr>
          </w:p>
        </w:tc>
      </w:tr>
      <w:tr>
        <w:trPr>
          <w:trHeight w:val="311" w:hRule="atLeast"/>
        </w:trPr>
        <w:tc>
          <w:tcPr>
            <w:tcW w:w="3130" w:type="dxa"/>
          </w:tcPr>
          <w:p>
            <w:pPr>
              <w:pStyle w:val="TableParagraph"/>
              <w:spacing w:line="291" w:lineRule="exact"/>
              <w:ind w:left="112"/>
              <w:rPr>
                <w:sz w:val="24"/>
              </w:rPr>
            </w:pPr>
            <w:r>
              <w:rPr>
                <w:spacing w:val="-3"/>
                <w:sz w:val="24"/>
              </w:rPr>
              <w:t>无形资产</w:t>
            </w:r>
          </w:p>
        </w:tc>
        <w:tc>
          <w:tcPr>
            <w:tcW w:w="3022" w:type="dxa"/>
            <w:tcBorders>
              <w:bottom w:val="single" w:sz="6" w:space="0" w:color="000000"/>
            </w:tcBorders>
          </w:tcPr>
          <w:p>
            <w:pPr>
              <w:pStyle w:val="TableParagraph"/>
              <w:rPr>
                <w:rFonts w:ascii="Times New Roman"/>
                <w:sz w:val="22"/>
              </w:rPr>
            </w:pPr>
          </w:p>
        </w:tc>
        <w:tc>
          <w:tcPr>
            <w:tcW w:w="2672" w:type="dxa"/>
            <w:tcBorders>
              <w:bottom w:val="single" w:sz="6" w:space="0" w:color="000000"/>
            </w:tcBorders>
          </w:tcPr>
          <w:p>
            <w:pPr>
              <w:pStyle w:val="TableParagraph"/>
              <w:rPr>
                <w:rFonts w:ascii="Times New Roman"/>
                <w:sz w:val="22"/>
              </w:rPr>
            </w:pPr>
          </w:p>
        </w:tc>
      </w:tr>
      <w:tr>
        <w:trPr>
          <w:trHeight w:val="311" w:hRule="atLeast"/>
        </w:trPr>
        <w:tc>
          <w:tcPr>
            <w:tcW w:w="3130" w:type="dxa"/>
          </w:tcPr>
          <w:p>
            <w:pPr>
              <w:pStyle w:val="TableParagraph"/>
              <w:spacing w:line="291" w:lineRule="exact"/>
              <w:ind w:right="1313"/>
              <w:jc w:val="right"/>
              <w:rPr>
                <w:sz w:val="24"/>
              </w:rPr>
            </w:pPr>
            <w:r>
              <w:rPr>
                <w:spacing w:val="-5"/>
                <w:sz w:val="24"/>
              </w:rPr>
              <w:t>合计</w:t>
            </w:r>
          </w:p>
        </w:tc>
        <w:tc>
          <w:tcPr>
            <w:tcW w:w="3022" w:type="dxa"/>
            <w:tcBorders>
              <w:top w:val="single" w:sz="6" w:space="0" w:color="000000"/>
              <w:bottom w:val="single" w:sz="6" w:space="0" w:color="000000"/>
            </w:tcBorders>
          </w:tcPr>
          <w:p>
            <w:pPr>
              <w:pStyle w:val="TableParagraph"/>
              <w:spacing w:line="291" w:lineRule="exact"/>
              <w:ind w:right="101"/>
              <w:jc w:val="right"/>
              <w:rPr>
                <w:sz w:val="24"/>
              </w:rPr>
            </w:pPr>
            <w:r>
              <w:rPr>
                <w:spacing w:val="-2"/>
                <w:sz w:val="24"/>
              </w:rPr>
              <w:t>17,140,075.84</w:t>
            </w:r>
          </w:p>
        </w:tc>
        <w:tc>
          <w:tcPr>
            <w:tcW w:w="2672" w:type="dxa"/>
            <w:tcBorders>
              <w:top w:val="single" w:sz="6" w:space="0" w:color="000000"/>
              <w:bottom w:val="single" w:sz="6" w:space="0" w:color="000000"/>
            </w:tcBorders>
          </w:tcPr>
          <w:p>
            <w:pPr>
              <w:pStyle w:val="TableParagraph"/>
              <w:spacing w:line="291" w:lineRule="exact"/>
              <w:ind w:left="6"/>
              <w:jc w:val="center"/>
              <w:rPr>
                <w:sz w:val="24"/>
              </w:rPr>
            </w:pPr>
            <w:r>
              <w:rPr>
                <w:spacing w:val="-10"/>
                <w:sz w:val="24"/>
              </w:rPr>
              <w:t>/</w:t>
            </w:r>
          </w:p>
        </w:tc>
      </w:tr>
    </w:tbl>
    <w:p>
      <w:pPr>
        <w:pStyle w:val="BodyText"/>
        <w:spacing w:line="290" w:lineRule="auto" w:before="66"/>
        <w:ind w:left="517" w:right="8687"/>
      </w:pPr>
      <w:r>
        <w:rPr>
          <w:spacing w:val="-2"/>
        </w:rPr>
        <w:t>其他说明：</w:t>
      </w:r>
      <w:r>
        <w:rPr>
          <w:spacing w:val="-6"/>
        </w:rPr>
        <w:t>无。</w:t>
      </w:r>
    </w:p>
    <w:p>
      <w:pPr>
        <w:pStyle w:val="BodyText"/>
        <w:spacing w:before="1"/>
      </w:pPr>
    </w:p>
    <w:p>
      <w:pPr>
        <w:pStyle w:val="BodyText"/>
        <w:spacing w:before="1"/>
        <w:ind w:left="517"/>
      </w:pPr>
      <w:r>
        <w:rPr/>
        <w:t>82</w:t>
      </w:r>
      <w:r>
        <w:rPr>
          <w:spacing w:val="-1"/>
        </w:rPr>
        <w:t>、外币货币性项目</w:t>
      </w:r>
    </w:p>
    <w:p>
      <w:pPr>
        <w:pStyle w:val="ListParagraph"/>
        <w:numPr>
          <w:ilvl w:val="0"/>
          <w:numId w:val="84"/>
        </w:numPr>
        <w:tabs>
          <w:tab w:pos="1357" w:val="left" w:leader="none"/>
        </w:tabs>
        <w:spacing w:line="240" w:lineRule="auto" w:before="64" w:after="0"/>
        <w:ind w:left="1357" w:right="0" w:hanging="840"/>
        <w:jc w:val="left"/>
        <w:rPr>
          <w:sz w:val="24"/>
        </w:rPr>
      </w:pPr>
      <w:r>
        <w:rPr>
          <w:spacing w:val="-2"/>
          <w:sz w:val="24"/>
        </w:rPr>
        <w:t>外币货币性项目</w:t>
      </w:r>
    </w:p>
    <w:p>
      <w:pPr>
        <w:pStyle w:val="BodyText"/>
        <w:spacing w:before="62"/>
        <w:ind w:left="517"/>
      </w:pPr>
      <w:r>
        <w:rPr>
          <w:spacing w:val="-3"/>
        </w:rPr>
        <w:t>□适用 √不适用</w:t>
      </w:r>
    </w:p>
    <w:p>
      <w:pPr>
        <w:spacing w:after="0"/>
        <w:sectPr>
          <w:pgSz w:w="11910" w:h="16840"/>
          <w:pgMar w:header="882" w:footer="1195" w:top="1380" w:bottom="1380" w:left="760" w:right="740"/>
        </w:sectPr>
      </w:pPr>
    </w:p>
    <w:p>
      <w:pPr>
        <w:pStyle w:val="ListParagraph"/>
        <w:numPr>
          <w:ilvl w:val="0"/>
          <w:numId w:val="84"/>
        </w:numPr>
        <w:tabs>
          <w:tab w:pos="944" w:val="left" w:leader="none"/>
          <w:tab w:pos="1357" w:val="left" w:leader="none"/>
        </w:tabs>
        <w:spacing w:line="244" w:lineRule="auto" w:before="56" w:after="0"/>
        <w:ind w:left="944" w:right="1055" w:hanging="428"/>
        <w:jc w:val="left"/>
        <w:rPr>
          <w:sz w:val="24"/>
        </w:rPr>
      </w:pPr>
      <w:r>
        <w:rPr>
          <w:spacing w:val="-2"/>
          <w:sz w:val="24"/>
        </w:rPr>
        <w:t>境外经营实体说明，包括对于重要的境外经营实体，应披露其境外主要经营地、记账本位币及选择依据，记账本位币发生变化的还应披露原因</w:t>
      </w:r>
    </w:p>
    <w:p>
      <w:pPr>
        <w:pStyle w:val="BodyText"/>
        <w:spacing w:before="55"/>
        <w:ind w:left="517"/>
      </w:pPr>
      <w:r>
        <w:rPr>
          <w:spacing w:val="-3"/>
        </w:rPr>
        <w:t>□适用 √不适用</w:t>
      </w:r>
    </w:p>
    <w:p>
      <w:pPr>
        <w:pStyle w:val="BodyText"/>
        <w:spacing w:before="68"/>
      </w:pPr>
    </w:p>
    <w:p>
      <w:pPr>
        <w:pStyle w:val="BodyText"/>
        <w:spacing w:before="1"/>
        <w:ind w:left="517"/>
      </w:pPr>
      <w:r>
        <w:rPr/>
        <w:t>83</w:t>
      </w:r>
      <w:r>
        <w:rPr>
          <w:spacing w:val="3"/>
        </w:rPr>
        <w:t>、套期</w:t>
      </w:r>
    </w:p>
    <w:p>
      <w:pPr>
        <w:pStyle w:val="BodyText"/>
        <w:spacing w:before="62"/>
        <w:ind w:left="517"/>
      </w:pPr>
      <w:r>
        <w:rPr>
          <w:spacing w:val="-3"/>
        </w:rPr>
        <w:t>□适用 √不适用</w:t>
      </w:r>
    </w:p>
    <w:p>
      <w:pPr>
        <w:pStyle w:val="BodyText"/>
      </w:pPr>
    </w:p>
    <w:p>
      <w:pPr>
        <w:pStyle w:val="BodyText"/>
        <w:spacing w:before="73"/>
      </w:pPr>
    </w:p>
    <w:p>
      <w:pPr>
        <w:pStyle w:val="BodyText"/>
        <w:ind w:left="517"/>
      </w:pPr>
      <w:r>
        <w:rPr/>
        <w:t>84</w:t>
      </w:r>
      <w:r>
        <w:rPr>
          <w:spacing w:val="1"/>
        </w:rPr>
        <w:t>、政府补助</w:t>
      </w:r>
    </w:p>
    <w:p>
      <w:pPr>
        <w:pStyle w:val="ListParagraph"/>
        <w:numPr>
          <w:ilvl w:val="0"/>
          <w:numId w:val="85"/>
        </w:numPr>
        <w:tabs>
          <w:tab w:pos="1357" w:val="left" w:leader="none"/>
        </w:tabs>
        <w:spacing w:line="240" w:lineRule="auto" w:before="62" w:after="0"/>
        <w:ind w:left="1357" w:right="0" w:hanging="840"/>
        <w:jc w:val="left"/>
        <w:rPr>
          <w:sz w:val="24"/>
        </w:rPr>
      </w:pPr>
      <w:r>
        <w:rPr>
          <w:spacing w:val="-2"/>
          <w:sz w:val="24"/>
        </w:rPr>
        <w:t>政府补助基本情况</w:t>
      </w:r>
    </w:p>
    <w:p>
      <w:pPr>
        <w:pStyle w:val="BodyText"/>
        <w:spacing w:before="65"/>
        <w:ind w:left="517"/>
      </w:pPr>
      <w:r>
        <w:rPr/>
        <w:t>√适用</w:t>
      </w:r>
      <w:r>
        <w:rPr>
          <w:spacing w:val="59"/>
          <w:w w:val="150"/>
        </w:rPr>
        <w:t> </w:t>
      </w:r>
      <w:r>
        <w:rPr>
          <w:spacing w:val="-3"/>
        </w:rPr>
        <w:t>□不适用</w:t>
      </w:r>
    </w:p>
    <w:p>
      <w:pPr>
        <w:pStyle w:val="BodyText"/>
        <w:tabs>
          <w:tab w:pos="7910" w:val="left" w:leader="none"/>
        </w:tabs>
        <w:spacing w:before="5" w:after="2"/>
        <w:ind w:left="6710"/>
      </w:pPr>
      <w:r>
        <w:rPr/>
        <w:t>单位：</w:t>
      </w:r>
      <w:r>
        <w:rPr>
          <w:spacing w:val="-10"/>
        </w:rPr>
        <w:t>元</w:t>
      </w:r>
      <w:r>
        <w:rPr/>
        <w:tab/>
        <w:t>币种：人民</w:t>
      </w:r>
      <w:r>
        <w:rPr>
          <w:spacing w:val="-10"/>
        </w:rPr>
        <w:t>币</w:t>
      </w: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7"/>
        <w:gridCol w:w="2207"/>
        <w:gridCol w:w="2207"/>
      </w:tblGrid>
      <w:tr>
        <w:trPr>
          <w:trHeight w:val="623" w:hRule="atLeast"/>
        </w:trPr>
        <w:tc>
          <w:tcPr>
            <w:tcW w:w="2206" w:type="dxa"/>
          </w:tcPr>
          <w:p>
            <w:pPr>
              <w:pStyle w:val="TableParagraph"/>
              <w:spacing w:before="156"/>
              <w:ind w:left="6"/>
              <w:jc w:val="center"/>
              <w:rPr>
                <w:sz w:val="24"/>
              </w:rPr>
            </w:pPr>
            <w:r>
              <w:rPr>
                <w:spacing w:val="-5"/>
                <w:sz w:val="24"/>
              </w:rPr>
              <w:t>种类</w:t>
            </w:r>
          </w:p>
        </w:tc>
        <w:tc>
          <w:tcPr>
            <w:tcW w:w="2207" w:type="dxa"/>
          </w:tcPr>
          <w:p>
            <w:pPr>
              <w:pStyle w:val="TableParagraph"/>
              <w:spacing w:before="156"/>
              <w:ind w:left="2" w:right="1"/>
              <w:jc w:val="center"/>
              <w:rPr>
                <w:sz w:val="24"/>
              </w:rPr>
            </w:pPr>
            <w:r>
              <w:rPr>
                <w:spacing w:val="-5"/>
                <w:sz w:val="24"/>
              </w:rPr>
              <w:t>金额</w:t>
            </w:r>
          </w:p>
        </w:tc>
        <w:tc>
          <w:tcPr>
            <w:tcW w:w="2207" w:type="dxa"/>
          </w:tcPr>
          <w:p>
            <w:pPr>
              <w:pStyle w:val="TableParagraph"/>
              <w:spacing w:before="156"/>
              <w:ind w:left="620"/>
              <w:rPr>
                <w:sz w:val="24"/>
              </w:rPr>
            </w:pPr>
            <w:r>
              <w:rPr>
                <w:spacing w:val="-3"/>
                <w:sz w:val="24"/>
              </w:rPr>
              <w:t>列报项目</w:t>
            </w:r>
          </w:p>
        </w:tc>
        <w:tc>
          <w:tcPr>
            <w:tcW w:w="2207" w:type="dxa"/>
          </w:tcPr>
          <w:p>
            <w:pPr>
              <w:pStyle w:val="TableParagraph"/>
              <w:ind w:left="2" w:right="1"/>
              <w:jc w:val="center"/>
              <w:rPr>
                <w:sz w:val="24"/>
              </w:rPr>
            </w:pPr>
            <w:r>
              <w:rPr>
                <w:spacing w:val="-2"/>
                <w:sz w:val="24"/>
              </w:rPr>
              <w:t>计入当期损益的金</w:t>
            </w:r>
          </w:p>
          <w:p>
            <w:pPr>
              <w:pStyle w:val="TableParagraph"/>
              <w:spacing w:line="292" w:lineRule="exact" w:before="4"/>
              <w:ind w:left="2"/>
              <w:jc w:val="center"/>
              <w:rPr>
                <w:sz w:val="24"/>
              </w:rPr>
            </w:pPr>
            <w:r>
              <w:rPr>
                <w:spacing w:val="-10"/>
                <w:sz w:val="24"/>
              </w:rPr>
              <w:t>额</w:t>
            </w:r>
          </w:p>
        </w:tc>
      </w:tr>
      <w:tr>
        <w:trPr>
          <w:trHeight w:val="621" w:hRule="atLeast"/>
        </w:trPr>
        <w:tc>
          <w:tcPr>
            <w:tcW w:w="2206" w:type="dxa"/>
          </w:tcPr>
          <w:p>
            <w:pPr>
              <w:pStyle w:val="TableParagraph"/>
              <w:ind w:left="107"/>
              <w:rPr>
                <w:sz w:val="24"/>
              </w:rPr>
            </w:pPr>
            <w:r>
              <w:rPr>
                <w:spacing w:val="-2"/>
                <w:sz w:val="24"/>
              </w:rPr>
              <w:t>上海市信息化发展</w:t>
            </w:r>
          </w:p>
          <w:p>
            <w:pPr>
              <w:pStyle w:val="TableParagraph"/>
              <w:spacing w:line="289" w:lineRule="exact" w:before="4"/>
              <w:ind w:left="107"/>
              <w:rPr>
                <w:sz w:val="24"/>
              </w:rPr>
            </w:pPr>
            <w:r>
              <w:rPr>
                <w:spacing w:val="-2"/>
                <w:sz w:val="24"/>
              </w:rPr>
              <w:t>专项资金项目</w:t>
            </w:r>
          </w:p>
        </w:tc>
        <w:tc>
          <w:tcPr>
            <w:tcW w:w="2207" w:type="dxa"/>
          </w:tcPr>
          <w:p>
            <w:pPr>
              <w:pStyle w:val="TableParagraph"/>
              <w:spacing w:before="156"/>
              <w:ind w:right="99"/>
              <w:jc w:val="right"/>
              <w:rPr>
                <w:sz w:val="24"/>
              </w:rPr>
            </w:pPr>
            <w:r>
              <w:rPr>
                <w:spacing w:val="-2"/>
                <w:sz w:val="24"/>
              </w:rPr>
              <w:t>2,000,000.00</w:t>
            </w:r>
          </w:p>
        </w:tc>
        <w:tc>
          <w:tcPr>
            <w:tcW w:w="2207" w:type="dxa"/>
          </w:tcPr>
          <w:p>
            <w:pPr>
              <w:pStyle w:val="TableParagraph"/>
              <w:spacing w:before="156"/>
              <w:ind w:left="106"/>
              <w:rPr>
                <w:sz w:val="24"/>
              </w:rPr>
            </w:pPr>
            <w:r>
              <w:rPr>
                <w:spacing w:val="-3"/>
                <w:sz w:val="24"/>
              </w:rPr>
              <w:t>递延收益</w:t>
            </w:r>
          </w:p>
        </w:tc>
        <w:tc>
          <w:tcPr>
            <w:tcW w:w="2207" w:type="dxa"/>
          </w:tcPr>
          <w:p>
            <w:pPr>
              <w:pStyle w:val="TableParagraph"/>
              <w:spacing w:before="156"/>
              <w:ind w:right="99"/>
              <w:jc w:val="right"/>
              <w:rPr>
                <w:sz w:val="24"/>
              </w:rPr>
            </w:pPr>
            <w:r>
              <w:rPr>
                <w:spacing w:val="-2"/>
                <w:sz w:val="24"/>
              </w:rPr>
              <w:t>210,734.76</w:t>
            </w:r>
          </w:p>
        </w:tc>
      </w:tr>
      <w:tr>
        <w:trPr>
          <w:trHeight w:val="935" w:hRule="atLeast"/>
        </w:trPr>
        <w:tc>
          <w:tcPr>
            <w:tcW w:w="2206" w:type="dxa"/>
          </w:tcPr>
          <w:p>
            <w:pPr>
              <w:pStyle w:val="TableParagraph"/>
              <w:spacing w:line="242" w:lineRule="auto" w:before="2"/>
              <w:ind w:left="107" w:right="166"/>
              <w:rPr>
                <w:sz w:val="24"/>
              </w:rPr>
            </w:pPr>
            <w:r>
              <w:rPr>
                <w:spacing w:val="-2"/>
                <w:sz w:val="24"/>
              </w:rPr>
              <w:t>越界文化创意与信息科技产业融合服</w:t>
            </w:r>
          </w:p>
          <w:p>
            <w:pPr>
              <w:pStyle w:val="TableParagraph"/>
              <w:spacing w:line="292" w:lineRule="exact"/>
              <w:ind w:left="107"/>
              <w:rPr>
                <w:sz w:val="24"/>
              </w:rPr>
            </w:pPr>
            <w:r>
              <w:rPr>
                <w:spacing w:val="-4"/>
                <w:sz w:val="24"/>
              </w:rPr>
              <w:t>务平台</w:t>
            </w:r>
          </w:p>
        </w:tc>
        <w:tc>
          <w:tcPr>
            <w:tcW w:w="2207" w:type="dxa"/>
          </w:tcPr>
          <w:p>
            <w:pPr>
              <w:pStyle w:val="TableParagraph"/>
              <w:spacing w:before="4"/>
              <w:rPr>
                <w:sz w:val="24"/>
              </w:rPr>
            </w:pPr>
          </w:p>
          <w:p>
            <w:pPr>
              <w:pStyle w:val="TableParagraph"/>
              <w:ind w:right="99"/>
              <w:jc w:val="right"/>
              <w:rPr>
                <w:sz w:val="24"/>
              </w:rPr>
            </w:pPr>
            <w:r>
              <w:rPr>
                <w:spacing w:val="-2"/>
                <w:sz w:val="24"/>
              </w:rPr>
              <w:t>1,500,000.00</w:t>
            </w:r>
          </w:p>
        </w:tc>
        <w:tc>
          <w:tcPr>
            <w:tcW w:w="2207" w:type="dxa"/>
          </w:tcPr>
          <w:p>
            <w:pPr>
              <w:pStyle w:val="TableParagraph"/>
              <w:spacing w:before="4"/>
              <w:rPr>
                <w:sz w:val="24"/>
              </w:rPr>
            </w:pPr>
          </w:p>
          <w:p>
            <w:pPr>
              <w:pStyle w:val="TableParagraph"/>
              <w:ind w:left="106"/>
              <w:rPr>
                <w:sz w:val="24"/>
              </w:rPr>
            </w:pPr>
            <w:r>
              <w:rPr>
                <w:spacing w:val="-3"/>
                <w:sz w:val="24"/>
              </w:rPr>
              <w:t>递延收益</w:t>
            </w:r>
          </w:p>
        </w:tc>
        <w:tc>
          <w:tcPr>
            <w:tcW w:w="2207" w:type="dxa"/>
          </w:tcPr>
          <w:p>
            <w:pPr>
              <w:pStyle w:val="TableParagraph"/>
              <w:spacing w:before="4"/>
              <w:rPr>
                <w:sz w:val="24"/>
              </w:rPr>
            </w:pPr>
          </w:p>
          <w:p>
            <w:pPr>
              <w:pStyle w:val="TableParagraph"/>
              <w:ind w:right="99"/>
              <w:jc w:val="right"/>
              <w:rPr>
                <w:sz w:val="24"/>
              </w:rPr>
            </w:pPr>
            <w:r>
              <w:rPr>
                <w:spacing w:val="-2"/>
                <w:sz w:val="24"/>
              </w:rPr>
              <w:t>163,972.80</w:t>
            </w:r>
          </w:p>
        </w:tc>
      </w:tr>
      <w:tr>
        <w:trPr>
          <w:trHeight w:val="1243" w:hRule="atLeast"/>
        </w:trPr>
        <w:tc>
          <w:tcPr>
            <w:tcW w:w="2206" w:type="dxa"/>
          </w:tcPr>
          <w:p>
            <w:pPr>
              <w:pStyle w:val="TableParagraph"/>
              <w:spacing w:line="242" w:lineRule="auto"/>
              <w:ind w:left="107" w:right="166"/>
              <w:rPr>
                <w:sz w:val="24"/>
              </w:rPr>
            </w:pPr>
            <w:r>
              <w:rPr>
                <w:spacing w:val="-2"/>
                <w:sz w:val="24"/>
              </w:rPr>
              <w:t>越界•X2“创越新空间”面向文化创意产业的众创空间</w:t>
            </w:r>
          </w:p>
          <w:p>
            <w:pPr>
              <w:pStyle w:val="TableParagraph"/>
              <w:spacing w:line="289" w:lineRule="exact" w:before="2"/>
              <w:ind w:left="107"/>
              <w:rPr>
                <w:sz w:val="24"/>
              </w:rPr>
            </w:pPr>
            <w:r>
              <w:rPr>
                <w:spacing w:val="-5"/>
                <w:sz w:val="24"/>
              </w:rPr>
              <w:t>项目</w:t>
            </w:r>
          </w:p>
        </w:tc>
        <w:tc>
          <w:tcPr>
            <w:tcW w:w="2207" w:type="dxa"/>
          </w:tcPr>
          <w:p>
            <w:pPr>
              <w:pStyle w:val="TableParagraph"/>
              <w:spacing w:before="157"/>
              <w:rPr>
                <w:sz w:val="24"/>
              </w:rPr>
            </w:pPr>
          </w:p>
          <w:p>
            <w:pPr>
              <w:pStyle w:val="TableParagraph"/>
              <w:spacing w:before="1"/>
              <w:ind w:right="99"/>
              <w:jc w:val="right"/>
              <w:rPr>
                <w:sz w:val="24"/>
              </w:rPr>
            </w:pPr>
            <w:r>
              <w:rPr>
                <w:spacing w:val="-2"/>
                <w:sz w:val="24"/>
              </w:rPr>
              <w:t>1,300,000.00</w:t>
            </w:r>
          </w:p>
        </w:tc>
        <w:tc>
          <w:tcPr>
            <w:tcW w:w="2207" w:type="dxa"/>
          </w:tcPr>
          <w:p>
            <w:pPr>
              <w:pStyle w:val="TableParagraph"/>
              <w:spacing w:before="157"/>
              <w:rPr>
                <w:sz w:val="24"/>
              </w:rPr>
            </w:pPr>
          </w:p>
          <w:p>
            <w:pPr>
              <w:pStyle w:val="TableParagraph"/>
              <w:spacing w:before="1"/>
              <w:ind w:left="106"/>
              <w:rPr>
                <w:sz w:val="24"/>
              </w:rPr>
            </w:pPr>
            <w:r>
              <w:rPr>
                <w:spacing w:val="-3"/>
                <w:sz w:val="24"/>
              </w:rPr>
              <w:t>递延收益</w:t>
            </w:r>
          </w:p>
        </w:tc>
        <w:tc>
          <w:tcPr>
            <w:tcW w:w="2207" w:type="dxa"/>
          </w:tcPr>
          <w:p>
            <w:pPr>
              <w:pStyle w:val="TableParagraph"/>
              <w:spacing w:before="157"/>
              <w:rPr>
                <w:sz w:val="24"/>
              </w:rPr>
            </w:pPr>
          </w:p>
          <w:p>
            <w:pPr>
              <w:pStyle w:val="TableParagraph"/>
              <w:spacing w:before="1"/>
              <w:ind w:right="99"/>
              <w:jc w:val="right"/>
              <w:rPr>
                <w:sz w:val="24"/>
              </w:rPr>
            </w:pPr>
            <w:r>
              <w:rPr>
                <w:spacing w:val="-2"/>
                <w:sz w:val="24"/>
              </w:rPr>
              <w:t>86,507.16</w:t>
            </w:r>
          </w:p>
        </w:tc>
      </w:tr>
      <w:tr>
        <w:trPr>
          <w:trHeight w:val="623" w:hRule="atLeast"/>
        </w:trPr>
        <w:tc>
          <w:tcPr>
            <w:tcW w:w="2206" w:type="dxa"/>
          </w:tcPr>
          <w:p>
            <w:pPr>
              <w:pStyle w:val="TableParagraph"/>
              <w:spacing w:line="310" w:lineRule="atLeast"/>
              <w:ind w:left="107" w:right="166"/>
              <w:rPr>
                <w:sz w:val="24"/>
              </w:rPr>
            </w:pPr>
            <w:r>
              <w:rPr>
                <w:spacing w:val="-2"/>
                <w:sz w:val="24"/>
              </w:rPr>
              <w:t>文化创意产业集聚</w:t>
            </w:r>
            <w:r>
              <w:rPr>
                <w:spacing w:val="-4"/>
                <w:sz w:val="24"/>
              </w:rPr>
              <w:t>发展平台</w:t>
            </w:r>
          </w:p>
        </w:tc>
        <w:tc>
          <w:tcPr>
            <w:tcW w:w="2207" w:type="dxa"/>
          </w:tcPr>
          <w:p>
            <w:pPr>
              <w:pStyle w:val="TableParagraph"/>
              <w:spacing w:before="156"/>
              <w:ind w:right="99"/>
              <w:jc w:val="right"/>
              <w:rPr>
                <w:sz w:val="24"/>
              </w:rPr>
            </w:pPr>
            <w:r>
              <w:rPr>
                <w:spacing w:val="-2"/>
                <w:sz w:val="24"/>
              </w:rPr>
              <w:t>1,010,000.00</w:t>
            </w:r>
          </w:p>
        </w:tc>
        <w:tc>
          <w:tcPr>
            <w:tcW w:w="2207" w:type="dxa"/>
          </w:tcPr>
          <w:p>
            <w:pPr>
              <w:pStyle w:val="TableParagraph"/>
              <w:spacing w:before="156"/>
              <w:ind w:left="106"/>
              <w:rPr>
                <w:sz w:val="24"/>
              </w:rPr>
            </w:pPr>
            <w:r>
              <w:rPr>
                <w:spacing w:val="-3"/>
                <w:sz w:val="24"/>
              </w:rPr>
              <w:t>递延收益</w:t>
            </w:r>
          </w:p>
        </w:tc>
        <w:tc>
          <w:tcPr>
            <w:tcW w:w="2207" w:type="dxa"/>
          </w:tcPr>
          <w:p>
            <w:pPr>
              <w:pStyle w:val="TableParagraph"/>
              <w:spacing w:before="156"/>
              <w:ind w:right="99"/>
              <w:jc w:val="right"/>
              <w:rPr>
                <w:sz w:val="24"/>
              </w:rPr>
            </w:pPr>
            <w:r>
              <w:rPr>
                <w:spacing w:val="-2"/>
                <w:sz w:val="24"/>
              </w:rPr>
              <w:t>141,083.52</w:t>
            </w:r>
          </w:p>
        </w:tc>
      </w:tr>
      <w:tr>
        <w:trPr>
          <w:trHeight w:val="933" w:hRule="atLeast"/>
        </w:trPr>
        <w:tc>
          <w:tcPr>
            <w:tcW w:w="2206" w:type="dxa"/>
          </w:tcPr>
          <w:p>
            <w:pPr>
              <w:pStyle w:val="TableParagraph"/>
              <w:spacing w:line="242" w:lineRule="auto"/>
              <w:ind w:left="107" w:right="166"/>
              <w:rPr>
                <w:sz w:val="24"/>
              </w:rPr>
            </w:pPr>
            <w:r>
              <w:rPr>
                <w:spacing w:val="-2"/>
                <w:sz w:val="24"/>
              </w:rPr>
              <w:t>上海市产业转型升</w:t>
            </w:r>
            <w:r>
              <w:rPr>
                <w:sz w:val="24"/>
              </w:rPr>
              <w:t>级发展（</w:t>
            </w:r>
            <w:r>
              <w:rPr>
                <w:spacing w:val="-3"/>
                <w:sz w:val="24"/>
              </w:rPr>
              <w:t>品牌经济</w:t>
            </w:r>
          </w:p>
          <w:p>
            <w:pPr>
              <w:pStyle w:val="TableParagraph"/>
              <w:spacing w:line="289" w:lineRule="exact" w:before="2"/>
              <w:ind w:left="107"/>
              <w:rPr>
                <w:sz w:val="24"/>
              </w:rPr>
            </w:pPr>
            <w:r>
              <w:rPr>
                <w:sz w:val="24"/>
              </w:rPr>
              <w:t>发展）</w:t>
            </w:r>
            <w:r>
              <w:rPr>
                <w:spacing w:val="-3"/>
                <w:sz w:val="24"/>
              </w:rPr>
              <w:t>专项资金</w:t>
            </w:r>
          </w:p>
        </w:tc>
        <w:tc>
          <w:tcPr>
            <w:tcW w:w="2207" w:type="dxa"/>
          </w:tcPr>
          <w:p>
            <w:pPr>
              <w:pStyle w:val="TableParagraph"/>
              <w:spacing w:before="4"/>
              <w:rPr>
                <w:sz w:val="24"/>
              </w:rPr>
            </w:pPr>
          </w:p>
          <w:p>
            <w:pPr>
              <w:pStyle w:val="TableParagraph"/>
              <w:ind w:right="99"/>
              <w:jc w:val="right"/>
              <w:rPr>
                <w:sz w:val="24"/>
              </w:rPr>
            </w:pPr>
            <w:r>
              <w:rPr>
                <w:spacing w:val="-2"/>
                <w:sz w:val="24"/>
              </w:rPr>
              <w:t>500,000.00</w:t>
            </w:r>
          </w:p>
        </w:tc>
        <w:tc>
          <w:tcPr>
            <w:tcW w:w="2207" w:type="dxa"/>
          </w:tcPr>
          <w:p>
            <w:pPr>
              <w:pStyle w:val="TableParagraph"/>
              <w:spacing w:before="4"/>
              <w:rPr>
                <w:sz w:val="24"/>
              </w:rPr>
            </w:pPr>
          </w:p>
          <w:p>
            <w:pPr>
              <w:pStyle w:val="TableParagraph"/>
              <w:ind w:left="106"/>
              <w:rPr>
                <w:sz w:val="24"/>
              </w:rPr>
            </w:pPr>
            <w:r>
              <w:rPr>
                <w:spacing w:val="-3"/>
                <w:sz w:val="24"/>
              </w:rPr>
              <w:t>递延收益</w:t>
            </w:r>
          </w:p>
        </w:tc>
        <w:tc>
          <w:tcPr>
            <w:tcW w:w="2207" w:type="dxa"/>
          </w:tcPr>
          <w:p>
            <w:pPr>
              <w:pStyle w:val="TableParagraph"/>
              <w:spacing w:before="4"/>
              <w:rPr>
                <w:sz w:val="24"/>
              </w:rPr>
            </w:pPr>
          </w:p>
          <w:p>
            <w:pPr>
              <w:pStyle w:val="TableParagraph"/>
              <w:ind w:right="99"/>
              <w:jc w:val="right"/>
              <w:rPr>
                <w:sz w:val="24"/>
              </w:rPr>
            </w:pPr>
            <w:r>
              <w:rPr>
                <w:spacing w:val="-2"/>
                <w:sz w:val="24"/>
              </w:rPr>
              <w:t>15,606.36</w:t>
            </w:r>
          </w:p>
        </w:tc>
      </w:tr>
      <w:tr>
        <w:trPr>
          <w:trHeight w:val="933" w:hRule="atLeast"/>
        </w:trPr>
        <w:tc>
          <w:tcPr>
            <w:tcW w:w="2206" w:type="dxa"/>
          </w:tcPr>
          <w:p>
            <w:pPr>
              <w:pStyle w:val="TableParagraph"/>
              <w:ind w:left="107"/>
              <w:rPr>
                <w:sz w:val="24"/>
              </w:rPr>
            </w:pPr>
            <w:r>
              <w:rPr>
                <w:spacing w:val="-2"/>
                <w:sz w:val="24"/>
              </w:rPr>
              <w:t>越界•世博园后世</w:t>
            </w:r>
          </w:p>
          <w:p>
            <w:pPr>
              <w:pStyle w:val="TableParagraph"/>
              <w:spacing w:line="310" w:lineRule="atLeast"/>
              <w:ind w:left="107" w:right="166"/>
              <w:rPr>
                <w:sz w:val="24"/>
              </w:rPr>
            </w:pPr>
            <w:r>
              <w:rPr>
                <w:spacing w:val="-2"/>
                <w:sz w:val="24"/>
              </w:rPr>
              <w:t>博创意文化集聚平</w:t>
            </w:r>
            <w:r>
              <w:rPr>
                <w:spacing w:val="-4"/>
                <w:sz w:val="24"/>
              </w:rPr>
              <w:t>台创建</w:t>
            </w:r>
          </w:p>
        </w:tc>
        <w:tc>
          <w:tcPr>
            <w:tcW w:w="2207" w:type="dxa"/>
          </w:tcPr>
          <w:p>
            <w:pPr>
              <w:pStyle w:val="TableParagraph"/>
              <w:spacing w:before="4"/>
              <w:rPr>
                <w:sz w:val="24"/>
              </w:rPr>
            </w:pPr>
          </w:p>
          <w:p>
            <w:pPr>
              <w:pStyle w:val="TableParagraph"/>
              <w:ind w:right="99"/>
              <w:jc w:val="right"/>
              <w:rPr>
                <w:sz w:val="24"/>
              </w:rPr>
            </w:pPr>
            <w:r>
              <w:rPr>
                <w:spacing w:val="-2"/>
                <w:sz w:val="24"/>
              </w:rPr>
              <w:t>3,000,000.00</w:t>
            </w:r>
          </w:p>
        </w:tc>
        <w:tc>
          <w:tcPr>
            <w:tcW w:w="2207" w:type="dxa"/>
          </w:tcPr>
          <w:p>
            <w:pPr>
              <w:pStyle w:val="TableParagraph"/>
              <w:spacing w:before="4"/>
              <w:rPr>
                <w:sz w:val="24"/>
              </w:rPr>
            </w:pPr>
          </w:p>
          <w:p>
            <w:pPr>
              <w:pStyle w:val="TableParagraph"/>
              <w:ind w:left="106"/>
              <w:rPr>
                <w:sz w:val="24"/>
              </w:rPr>
            </w:pPr>
            <w:r>
              <w:rPr>
                <w:spacing w:val="-3"/>
                <w:sz w:val="24"/>
              </w:rPr>
              <w:t>递延收益</w:t>
            </w:r>
          </w:p>
        </w:tc>
        <w:tc>
          <w:tcPr>
            <w:tcW w:w="2207" w:type="dxa"/>
          </w:tcPr>
          <w:p>
            <w:pPr>
              <w:pStyle w:val="TableParagraph"/>
              <w:spacing w:before="4"/>
              <w:rPr>
                <w:sz w:val="24"/>
              </w:rPr>
            </w:pPr>
          </w:p>
          <w:p>
            <w:pPr>
              <w:pStyle w:val="TableParagraph"/>
              <w:ind w:right="99"/>
              <w:jc w:val="right"/>
              <w:rPr>
                <w:sz w:val="24"/>
              </w:rPr>
            </w:pPr>
            <w:r>
              <w:rPr>
                <w:spacing w:val="-2"/>
                <w:sz w:val="24"/>
              </w:rPr>
              <w:t>240,636.60</w:t>
            </w:r>
          </w:p>
        </w:tc>
      </w:tr>
      <w:tr>
        <w:trPr>
          <w:trHeight w:val="935" w:hRule="atLeast"/>
        </w:trPr>
        <w:tc>
          <w:tcPr>
            <w:tcW w:w="2206" w:type="dxa"/>
          </w:tcPr>
          <w:p>
            <w:pPr>
              <w:pStyle w:val="TableParagraph"/>
              <w:spacing w:line="242" w:lineRule="auto" w:before="2"/>
              <w:ind w:left="107" w:right="166"/>
              <w:rPr>
                <w:sz w:val="24"/>
              </w:rPr>
            </w:pPr>
            <w:r>
              <w:rPr>
                <w:spacing w:val="-2"/>
                <w:sz w:val="24"/>
              </w:rPr>
              <w:t>越界•光华酷现代服务业第二批项目</w:t>
            </w:r>
          </w:p>
          <w:p>
            <w:pPr>
              <w:pStyle w:val="TableParagraph"/>
              <w:spacing w:line="292" w:lineRule="exact"/>
              <w:ind w:left="107"/>
              <w:rPr>
                <w:sz w:val="24"/>
              </w:rPr>
            </w:pPr>
            <w:r>
              <w:rPr>
                <w:spacing w:val="-4"/>
                <w:sz w:val="24"/>
              </w:rPr>
              <w:t>扶持金</w:t>
            </w:r>
          </w:p>
        </w:tc>
        <w:tc>
          <w:tcPr>
            <w:tcW w:w="2207" w:type="dxa"/>
          </w:tcPr>
          <w:p>
            <w:pPr>
              <w:pStyle w:val="TableParagraph"/>
              <w:spacing w:before="4"/>
              <w:rPr>
                <w:sz w:val="24"/>
              </w:rPr>
            </w:pPr>
          </w:p>
          <w:p>
            <w:pPr>
              <w:pStyle w:val="TableParagraph"/>
              <w:ind w:right="99"/>
              <w:jc w:val="right"/>
              <w:rPr>
                <w:sz w:val="24"/>
              </w:rPr>
            </w:pPr>
            <w:r>
              <w:rPr>
                <w:spacing w:val="-2"/>
                <w:sz w:val="24"/>
              </w:rPr>
              <w:t>588,000.00</w:t>
            </w:r>
          </w:p>
        </w:tc>
        <w:tc>
          <w:tcPr>
            <w:tcW w:w="2207" w:type="dxa"/>
          </w:tcPr>
          <w:p>
            <w:pPr>
              <w:pStyle w:val="TableParagraph"/>
              <w:spacing w:before="4"/>
              <w:rPr>
                <w:sz w:val="24"/>
              </w:rPr>
            </w:pPr>
          </w:p>
          <w:p>
            <w:pPr>
              <w:pStyle w:val="TableParagraph"/>
              <w:ind w:left="106"/>
              <w:rPr>
                <w:sz w:val="24"/>
              </w:rPr>
            </w:pPr>
            <w:r>
              <w:rPr>
                <w:spacing w:val="-3"/>
                <w:sz w:val="24"/>
              </w:rPr>
              <w:t>递延收益</w:t>
            </w:r>
          </w:p>
        </w:tc>
        <w:tc>
          <w:tcPr>
            <w:tcW w:w="2207" w:type="dxa"/>
          </w:tcPr>
          <w:p>
            <w:pPr>
              <w:pStyle w:val="TableParagraph"/>
              <w:spacing w:before="4"/>
              <w:rPr>
                <w:sz w:val="24"/>
              </w:rPr>
            </w:pPr>
          </w:p>
          <w:p>
            <w:pPr>
              <w:pStyle w:val="TableParagraph"/>
              <w:ind w:right="99"/>
              <w:jc w:val="right"/>
              <w:rPr>
                <w:sz w:val="24"/>
              </w:rPr>
            </w:pPr>
            <w:r>
              <w:rPr>
                <w:spacing w:val="-2"/>
                <w:sz w:val="24"/>
              </w:rPr>
              <w:t>40,759.80</w:t>
            </w:r>
          </w:p>
        </w:tc>
      </w:tr>
      <w:tr>
        <w:trPr>
          <w:trHeight w:val="621" w:hRule="atLeast"/>
        </w:trPr>
        <w:tc>
          <w:tcPr>
            <w:tcW w:w="2206" w:type="dxa"/>
          </w:tcPr>
          <w:p>
            <w:pPr>
              <w:pStyle w:val="TableParagraph"/>
              <w:ind w:left="107"/>
              <w:rPr>
                <w:sz w:val="24"/>
              </w:rPr>
            </w:pPr>
            <w:r>
              <w:rPr>
                <w:spacing w:val="-2"/>
                <w:sz w:val="24"/>
              </w:rPr>
              <w:t>越界•光华酷文创</w:t>
            </w:r>
          </w:p>
          <w:p>
            <w:pPr>
              <w:pStyle w:val="TableParagraph"/>
              <w:spacing w:line="289" w:lineRule="exact" w:before="4"/>
              <w:ind w:left="107"/>
              <w:rPr>
                <w:sz w:val="24"/>
              </w:rPr>
            </w:pPr>
            <w:r>
              <w:rPr>
                <w:spacing w:val="-2"/>
                <w:sz w:val="24"/>
              </w:rPr>
              <w:t>发展财政扶持金</w:t>
            </w:r>
          </w:p>
        </w:tc>
        <w:tc>
          <w:tcPr>
            <w:tcW w:w="2207" w:type="dxa"/>
          </w:tcPr>
          <w:p>
            <w:pPr>
              <w:pStyle w:val="TableParagraph"/>
              <w:spacing w:before="156"/>
              <w:ind w:right="99"/>
              <w:jc w:val="right"/>
              <w:rPr>
                <w:sz w:val="24"/>
              </w:rPr>
            </w:pPr>
            <w:r>
              <w:rPr>
                <w:spacing w:val="-2"/>
                <w:sz w:val="24"/>
              </w:rPr>
              <w:t>840,000.00</w:t>
            </w:r>
          </w:p>
        </w:tc>
        <w:tc>
          <w:tcPr>
            <w:tcW w:w="2207" w:type="dxa"/>
          </w:tcPr>
          <w:p>
            <w:pPr>
              <w:pStyle w:val="TableParagraph"/>
              <w:spacing w:before="156"/>
              <w:ind w:left="106"/>
              <w:rPr>
                <w:sz w:val="24"/>
              </w:rPr>
            </w:pPr>
            <w:r>
              <w:rPr>
                <w:spacing w:val="-3"/>
                <w:sz w:val="24"/>
              </w:rPr>
              <w:t>递延收益</w:t>
            </w:r>
          </w:p>
        </w:tc>
        <w:tc>
          <w:tcPr>
            <w:tcW w:w="2207" w:type="dxa"/>
          </w:tcPr>
          <w:p>
            <w:pPr>
              <w:pStyle w:val="TableParagraph"/>
              <w:spacing w:before="156"/>
              <w:ind w:right="99"/>
              <w:jc w:val="right"/>
              <w:rPr>
                <w:sz w:val="24"/>
              </w:rPr>
            </w:pPr>
            <w:r>
              <w:rPr>
                <w:spacing w:val="-2"/>
                <w:sz w:val="24"/>
              </w:rPr>
              <w:t>249,731.75</w:t>
            </w:r>
          </w:p>
        </w:tc>
      </w:tr>
      <w:tr>
        <w:trPr>
          <w:trHeight w:val="933" w:hRule="atLeast"/>
        </w:trPr>
        <w:tc>
          <w:tcPr>
            <w:tcW w:w="2206" w:type="dxa"/>
          </w:tcPr>
          <w:p>
            <w:pPr>
              <w:pStyle w:val="TableParagraph"/>
              <w:spacing w:line="242" w:lineRule="auto"/>
              <w:ind w:left="107" w:right="166"/>
              <w:rPr>
                <w:sz w:val="24"/>
              </w:rPr>
            </w:pPr>
            <w:r>
              <w:rPr>
                <w:spacing w:val="-2"/>
                <w:sz w:val="24"/>
              </w:rPr>
              <w:t>越界•南翔智地三期生产性服务业功</w:t>
            </w:r>
          </w:p>
          <w:p>
            <w:pPr>
              <w:pStyle w:val="TableParagraph"/>
              <w:spacing w:line="289" w:lineRule="exact" w:before="2"/>
              <w:ind w:left="107"/>
              <w:rPr>
                <w:sz w:val="24"/>
              </w:rPr>
            </w:pPr>
            <w:r>
              <w:rPr>
                <w:spacing w:val="-2"/>
                <w:sz w:val="24"/>
              </w:rPr>
              <w:t>能区智慧服务平台</w:t>
            </w:r>
          </w:p>
        </w:tc>
        <w:tc>
          <w:tcPr>
            <w:tcW w:w="2207" w:type="dxa"/>
          </w:tcPr>
          <w:p>
            <w:pPr>
              <w:pStyle w:val="TableParagraph"/>
              <w:spacing w:before="4"/>
              <w:rPr>
                <w:sz w:val="24"/>
              </w:rPr>
            </w:pPr>
          </w:p>
          <w:p>
            <w:pPr>
              <w:pStyle w:val="TableParagraph"/>
              <w:ind w:right="99"/>
              <w:jc w:val="right"/>
              <w:rPr>
                <w:sz w:val="24"/>
              </w:rPr>
            </w:pPr>
            <w:r>
              <w:rPr>
                <w:spacing w:val="-2"/>
                <w:sz w:val="24"/>
              </w:rPr>
              <w:t>1,050,000.00</w:t>
            </w:r>
          </w:p>
        </w:tc>
        <w:tc>
          <w:tcPr>
            <w:tcW w:w="2207" w:type="dxa"/>
          </w:tcPr>
          <w:p>
            <w:pPr>
              <w:pStyle w:val="TableParagraph"/>
              <w:spacing w:before="4"/>
              <w:rPr>
                <w:sz w:val="24"/>
              </w:rPr>
            </w:pPr>
          </w:p>
          <w:p>
            <w:pPr>
              <w:pStyle w:val="TableParagraph"/>
              <w:ind w:left="106"/>
              <w:rPr>
                <w:sz w:val="24"/>
              </w:rPr>
            </w:pPr>
            <w:r>
              <w:rPr>
                <w:spacing w:val="-3"/>
                <w:sz w:val="24"/>
              </w:rPr>
              <w:t>递延收益</w:t>
            </w:r>
          </w:p>
        </w:tc>
        <w:tc>
          <w:tcPr>
            <w:tcW w:w="2207" w:type="dxa"/>
          </w:tcPr>
          <w:p>
            <w:pPr>
              <w:pStyle w:val="TableParagraph"/>
              <w:spacing w:before="4"/>
              <w:rPr>
                <w:sz w:val="24"/>
              </w:rPr>
            </w:pPr>
          </w:p>
          <w:p>
            <w:pPr>
              <w:pStyle w:val="TableParagraph"/>
              <w:ind w:right="99"/>
              <w:jc w:val="right"/>
              <w:rPr>
                <w:sz w:val="24"/>
              </w:rPr>
            </w:pPr>
            <w:r>
              <w:rPr>
                <w:spacing w:val="-2"/>
                <w:sz w:val="24"/>
              </w:rPr>
              <w:t>1,050,000.00</w:t>
            </w:r>
          </w:p>
        </w:tc>
      </w:tr>
      <w:tr>
        <w:trPr>
          <w:trHeight w:val="623" w:hRule="atLeast"/>
        </w:trPr>
        <w:tc>
          <w:tcPr>
            <w:tcW w:w="2206" w:type="dxa"/>
          </w:tcPr>
          <w:p>
            <w:pPr>
              <w:pStyle w:val="TableParagraph"/>
              <w:spacing w:line="310" w:lineRule="atLeast"/>
              <w:ind w:left="107" w:right="166"/>
              <w:rPr>
                <w:sz w:val="24"/>
              </w:rPr>
            </w:pPr>
            <w:r>
              <w:rPr>
                <w:spacing w:val="-2"/>
                <w:sz w:val="24"/>
              </w:rPr>
              <w:t>越界•世博园时尚设计产业集聚空间</w:t>
            </w:r>
          </w:p>
        </w:tc>
        <w:tc>
          <w:tcPr>
            <w:tcW w:w="2207" w:type="dxa"/>
          </w:tcPr>
          <w:p>
            <w:pPr>
              <w:pStyle w:val="TableParagraph"/>
              <w:spacing w:before="155"/>
              <w:ind w:right="99"/>
              <w:jc w:val="right"/>
              <w:rPr>
                <w:sz w:val="24"/>
              </w:rPr>
            </w:pPr>
            <w:r>
              <w:rPr>
                <w:spacing w:val="-2"/>
                <w:sz w:val="24"/>
              </w:rPr>
              <w:t>481,817.43</w:t>
            </w:r>
          </w:p>
        </w:tc>
        <w:tc>
          <w:tcPr>
            <w:tcW w:w="2207" w:type="dxa"/>
          </w:tcPr>
          <w:p>
            <w:pPr>
              <w:pStyle w:val="TableParagraph"/>
              <w:spacing w:before="155"/>
              <w:ind w:left="106"/>
              <w:rPr>
                <w:sz w:val="24"/>
              </w:rPr>
            </w:pPr>
            <w:r>
              <w:rPr>
                <w:spacing w:val="-3"/>
                <w:sz w:val="24"/>
              </w:rPr>
              <w:t>递延收益</w:t>
            </w:r>
          </w:p>
        </w:tc>
        <w:tc>
          <w:tcPr>
            <w:tcW w:w="2207" w:type="dxa"/>
          </w:tcPr>
          <w:p>
            <w:pPr>
              <w:pStyle w:val="TableParagraph"/>
              <w:spacing w:before="155"/>
              <w:ind w:right="99"/>
              <w:jc w:val="right"/>
              <w:rPr>
                <w:sz w:val="24"/>
              </w:rPr>
            </w:pPr>
            <w:r>
              <w:rPr>
                <w:spacing w:val="-2"/>
                <w:sz w:val="24"/>
              </w:rPr>
              <w:t>11,012.96</w:t>
            </w:r>
          </w:p>
        </w:tc>
      </w:tr>
      <w:tr>
        <w:trPr>
          <w:trHeight w:val="311" w:hRule="atLeast"/>
        </w:trPr>
        <w:tc>
          <w:tcPr>
            <w:tcW w:w="2206" w:type="dxa"/>
          </w:tcPr>
          <w:p>
            <w:pPr>
              <w:pStyle w:val="TableParagraph"/>
              <w:spacing w:line="292" w:lineRule="exact"/>
              <w:ind w:left="107"/>
              <w:rPr>
                <w:sz w:val="24"/>
              </w:rPr>
            </w:pPr>
            <w:r>
              <w:rPr>
                <w:spacing w:val="-2"/>
                <w:sz w:val="24"/>
              </w:rPr>
              <w:t>政府扶持资金</w:t>
            </w:r>
          </w:p>
        </w:tc>
        <w:tc>
          <w:tcPr>
            <w:tcW w:w="2207" w:type="dxa"/>
          </w:tcPr>
          <w:p>
            <w:pPr>
              <w:pStyle w:val="TableParagraph"/>
              <w:spacing w:line="292" w:lineRule="exact"/>
              <w:ind w:right="99"/>
              <w:jc w:val="right"/>
              <w:rPr>
                <w:sz w:val="24"/>
              </w:rPr>
            </w:pPr>
            <w:r>
              <w:rPr>
                <w:spacing w:val="-2"/>
                <w:sz w:val="24"/>
              </w:rPr>
              <w:t>7,327,481.93</w:t>
            </w:r>
          </w:p>
        </w:tc>
        <w:tc>
          <w:tcPr>
            <w:tcW w:w="2207" w:type="dxa"/>
          </w:tcPr>
          <w:p>
            <w:pPr>
              <w:pStyle w:val="TableParagraph"/>
              <w:spacing w:line="292" w:lineRule="exact"/>
              <w:ind w:left="106"/>
              <w:rPr>
                <w:sz w:val="24"/>
              </w:rPr>
            </w:pPr>
            <w:r>
              <w:rPr>
                <w:spacing w:val="-3"/>
                <w:sz w:val="24"/>
              </w:rPr>
              <w:t>其他收益</w:t>
            </w:r>
          </w:p>
        </w:tc>
        <w:tc>
          <w:tcPr>
            <w:tcW w:w="2207" w:type="dxa"/>
          </w:tcPr>
          <w:p>
            <w:pPr>
              <w:pStyle w:val="TableParagraph"/>
              <w:spacing w:line="292" w:lineRule="exact"/>
              <w:ind w:right="99"/>
              <w:jc w:val="right"/>
              <w:rPr>
                <w:sz w:val="24"/>
              </w:rPr>
            </w:pPr>
            <w:r>
              <w:rPr>
                <w:spacing w:val="-2"/>
                <w:sz w:val="24"/>
              </w:rPr>
              <w:t>7,327,481.93</w:t>
            </w:r>
          </w:p>
        </w:tc>
      </w:tr>
    </w:tbl>
    <w:p>
      <w:pPr>
        <w:spacing w:after="0" w:line="292" w:lineRule="exact"/>
        <w:jc w:val="right"/>
        <w:rPr>
          <w:sz w:val="24"/>
        </w:rPr>
        <w:sectPr>
          <w:pgSz w:w="11910" w:h="16840"/>
          <w:pgMar w:header="882" w:footer="1195" w:top="1380" w:bottom="1380" w:left="760" w:right="740"/>
        </w:sectPr>
      </w:pPr>
    </w:p>
    <w:p>
      <w:pPr>
        <w:pStyle w:val="BodyText"/>
        <w:spacing w:before="5"/>
        <w:rPr>
          <w:sz w:val="4"/>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7"/>
        <w:gridCol w:w="2207"/>
        <w:gridCol w:w="2207"/>
      </w:tblGrid>
      <w:tr>
        <w:trPr>
          <w:trHeight w:val="624" w:hRule="atLeast"/>
        </w:trPr>
        <w:tc>
          <w:tcPr>
            <w:tcW w:w="2206" w:type="dxa"/>
          </w:tcPr>
          <w:p>
            <w:pPr>
              <w:pStyle w:val="TableParagraph"/>
              <w:spacing w:line="307" w:lineRule="exact"/>
              <w:ind w:left="107"/>
              <w:rPr>
                <w:sz w:val="24"/>
              </w:rPr>
            </w:pPr>
            <w:r>
              <w:rPr>
                <w:spacing w:val="-2"/>
                <w:sz w:val="24"/>
              </w:rPr>
              <w:t>现代服务业及企业</w:t>
            </w:r>
          </w:p>
          <w:p>
            <w:pPr>
              <w:pStyle w:val="TableParagraph"/>
              <w:spacing w:line="292" w:lineRule="exact" w:before="5"/>
              <w:ind w:left="107"/>
              <w:rPr>
                <w:sz w:val="24"/>
              </w:rPr>
            </w:pPr>
            <w:r>
              <w:rPr>
                <w:spacing w:val="-2"/>
                <w:sz w:val="24"/>
              </w:rPr>
              <w:t>文化发展专项资金</w:t>
            </w:r>
          </w:p>
        </w:tc>
        <w:tc>
          <w:tcPr>
            <w:tcW w:w="2207" w:type="dxa"/>
          </w:tcPr>
          <w:p>
            <w:pPr>
              <w:pStyle w:val="TableParagraph"/>
              <w:spacing w:before="156"/>
              <w:ind w:right="99"/>
              <w:jc w:val="right"/>
              <w:rPr>
                <w:sz w:val="24"/>
              </w:rPr>
            </w:pPr>
            <w:r>
              <w:rPr>
                <w:spacing w:val="-2"/>
                <w:sz w:val="24"/>
              </w:rPr>
              <w:t>2,980,000.00</w:t>
            </w:r>
          </w:p>
        </w:tc>
        <w:tc>
          <w:tcPr>
            <w:tcW w:w="2207" w:type="dxa"/>
          </w:tcPr>
          <w:p>
            <w:pPr>
              <w:pStyle w:val="TableParagraph"/>
              <w:spacing w:before="156"/>
              <w:ind w:left="106"/>
              <w:rPr>
                <w:sz w:val="24"/>
              </w:rPr>
            </w:pPr>
            <w:r>
              <w:rPr>
                <w:spacing w:val="-3"/>
                <w:sz w:val="24"/>
              </w:rPr>
              <w:t>其他收益</w:t>
            </w:r>
          </w:p>
        </w:tc>
        <w:tc>
          <w:tcPr>
            <w:tcW w:w="2207" w:type="dxa"/>
          </w:tcPr>
          <w:p>
            <w:pPr>
              <w:pStyle w:val="TableParagraph"/>
              <w:spacing w:before="156"/>
              <w:ind w:right="99"/>
              <w:jc w:val="right"/>
              <w:rPr>
                <w:sz w:val="24"/>
              </w:rPr>
            </w:pPr>
            <w:r>
              <w:rPr>
                <w:spacing w:val="-2"/>
                <w:sz w:val="24"/>
              </w:rPr>
              <w:t>2,980,000.00</w:t>
            </w:r>
          </w:p>
        </w:tc>
      </w:tr>
      <w:tr>
        <w:trPr>
          <w:trHeight w:val="621" w:hRule="atLeast"/>
        </w:trPr>
        <w:tc>
          <w:tcPr>
            <w:tcW w:w="2206" w:type="dxa"/>
          </w:tcPr>
          <w:p>
            <w:pPr>
              <w:pStyle w:val="TableParagraph"/>
              <w:ind w:left="107"/>
              <w:rPr>
                <w:sz w:val="24"/>
              </w:rPr>
            </w:pPr>
            <w:r>
              <w:rPr>
                <w:spacing w:val="-2"/>
                <w:sz w:val="24"/>
              </w:rPr>
              <w:t>公共服务平台及各</w:t>
            </w:r>
          </w:p>
          <w:p>
            <w:pPr>
              <w:pStyle w:val="TableParagraph"/>
              <w:spacing w:line="292" w:lineRule="exact" w:before="2"/>
              <w:ind w:left="107"/>
              <w:rPr>
                <w:sz w:val="24"/>
              </w:rPr>
            </w:pPr>
            <w:r>
              <w:rPr>
                <w:spacing w:val="-4"/>
                <w:sz w:val="24"/>
              </w:rPr>
              <w:t>项补贴</w:t>
            </w:r>
          </w:p>
        </w:tc>
        <w:tc>
          <w:tcPr>
            <w:tcW w:w="2207" w:type="dxa"/>
          </w:tcPr>
          <w:p>
            <w:pPr>
              <w:pStyle w:val="TableParagraph"/>
              <w:spacing w:before="155"/>
              <w:ind w:right="99"/>
              <w:jc w:val="right"/>
              <w:rPr>
                <w:sz w:val="24"/>
              </w:rPr>
            </w:pPr>
            <w:r>
              <w:rPr>
                <w:spacing w:val="-2"/>
                <w:sz w:val="24"/>
              </w:rPr>
              <w:t>1,533,420.73</w:t>
            </w:r>
          </w:p>
        </w:tc>
        <w:tc>
          <w:tcPr>
            <w:tcW w:w="2207" w:type="dxa"/>
          </w:tcPr>
          <w:p>
            <w:pPr>
              <w:pStyle w:val="TableParagraph"/>
              <w:spacing w:before="155"/>
              <w:ind w:left="106"/>
              <w:rPr>
                <w:sz w:val="24"/>
              </w:rPr>
            </w:pPr>
            <w:r>
              <w:rPr>
                <w:spacing w:val="-3"/>
                <w:sz w:val="24"/>
              </w:rPr>
              <w:t>其他收益</w:t>
            </w:r>
          </w:p>
        </w:tc>
        <w:tc>
          <w:tcPr>
            <w:tcW w:w="2207" w:type="dxa"/>
          </w:tcPr>
          <w:p>
            <w:pPr>
              <w:pStyle w:val="TableParagraph"/>
              <w:spacing w:before="155"/>
              <w:ind w:right="99"/>
              <w:jc w:val="right"/>
              <w:rPr>
                <w:sz w:val="24"/>
              </w:rPr>
            </w:pPr>
            <w:r>
              <w:rPr>
                <w:spacing w:val="-2"/>
                <w:sz w:val="24"/>
              </w:rPr>
              <w:t>1,533,420.73</w:t>
            </w:r>
          </w:p>
        </w:tc>
      </w:tr>
      <w:tr>
        <w:trPr>
          <w:trHeight w:val="623" w:hRule="atLeast"/>
        </w:trPr>
        <w:tc>
          <w:tcPr>
            <w:tcW w:w="2206" w:type="dxa"/>
          </w:tcPr>
          <w:p>
            <w:pPr>
              <w:pStyle w:val="TableParagraph"/>
              <w:ind w:left="107"/>
              <w:rPr>
                <w:sz w:val="24"/>
              </w:rPr>
            </w:pPr>
            <w:r>
              <w:rPr>
                <w:spacing w:val="-2"/>
                <w:sz w:val="24"/>
              </w:rPr>
              <w:t>越界•世博园时尚</w:t>
            </w:r>
          </w:p>
          <w:p>
            <w:pPr>
              <w:pStyle w:val="TableParagraph"/>
              <w:spacing w:line="292" w:lineRule="exact" w:before="4"/>
              <w:ind w:left="107"/>
              <w:rPr>
                <w:sz w:val="24"/>
              </w:rPr>
            </w:pPr>
            <w:r>
              <w:rPr>
                <w:spacing w:val="-2"/>
                <w:sz w:val="24"/>
              </w:rPr>
              <w:t>设计产业集聚空间</w:t>
            </w:r>
          </w:p>
        </w:tc>
        <w:tc>
          <w:tcPr>
            <w:tcW w:w="2207" w:type="dxa"/>
          </w:tcPr>
          <w:p>
            <w:pPr>
              <w:pStyle w:val="TableParagraph"/>
              <w:spacing w:before="155"/>
              <w:ind w:right="99"/>
              <w:jc w:val="right"/>
              <w:rPr>
                <w:sz w:val="24"/>
              </w:rPr>
            </w:pPr>
            <w:r>
              <w:rPr>
                <w:spacing w:val="-2"/>
                <w:sz w:val="24"/>
              </w:rPr>
              <w:t>868,182.57</w:t>
            </w:r>
          </w:p>
        </w:tc>
        <w:tc>
          <w:tcPr>
            <w:tcW w:w="2207" w:type="dxa"/>
          </w:tcPr>
          <w:p>
            <w:pPr>
              <w:pStyle w:val="TableParagraph"/>
              <w:spacing w:before="155"/>
              <w:ind w:left="106"/>
              <w:rPr>
                <w:sz w:val="24"/>
              </w:rPr>
            </w:pPr>
            <w:r>
              <w:rPr>
                <w:spacing w:val="-3"/>
                <w:sz w:val="24"/>
              </w:rPr>
              <w:t>其他收益</w:t>
            </w:r>
          </w:p>
        </w:tc>
        <w:tc>
          <w:tcPr>
            <w:tcW w:w="2207" w:type="dxa"/>
          </w:tcPr>
          <w:p>
            <w:pPr>
              <w:pStyle w:val="TableParagraph"/>
              <w:spacing w:before="155"/>
              <w:ind w:right="99"/>
              <w:jc w:val="right"/>
              <w:rPr>
                <w:sz w:val="24"/>
              </w:rPr>
            </w:pPr>
            <w:r>
              <w:rPr>
                <w:spacing w:val="-2"/>
                <w:sz w:val="24"/>
              </w:rPr>
              <w:t>868,182.57</w:t>
            </w:r>
          </w:p>
        </w:tc>
      </w:tr>
      <w:tr>
        <w:trPr>
          <w:trHeight w:val="621" w:hRule="atLeast"/>
        </w:trPr>
        <w:tc>
          <w:tcPr>
            <w:tcW w:w="2206" w:type="dxa"/>
          </w:tcPr>
          <w:p>
            <w:pPr>
              <w:pStyle w:val="TableParagraph"/>
              <w:ind w:left="107"/>
              <w:rPr>
                <w:sz w:val="24"/>
              </w:rPr>
            </w:pPr>
            <w:r>
              <w:rPr>
                <w:spacing w:val="-2"/>
                <w:sz w:val="24"/>
              </w:rPr>
              <w:t>分散就业岗位及培</w:t>
            </w:r>
          </w:p>
          <w:p>
            <w:pPr>
              <w:pStyle w:val="TableParagraph"/>
              <w:spacing w:line="292" w:lineRule="exact" w:before="2"/>
              <w:ind w:left="107"/>
              <w:rPr>
                <w:sz w:val="24"/>
              </w:rPr>
            </w:pPr>
            <w:r>
              <w:rPr>
                <w:spacing w:val="-4"/>
                <w:sz w:val="24"/>
              </w:rPr>
              <w:t>训补贴</w:t>
            </w:r>
          </w:p>
        </w:tc>
        <w:tc>
          <w:tcPr>
            <w:tcW w:w="2207" w:type="dxa"/>
          </w:tcPr>
          <w:p>
            <w:pPr>
              <w:pStyle w:val="TableParagraph"/>
              <w:spacing w:before="155"/>
              <w:ind w:right="99"/>
              <w:jc w:val="right"/>
              <w:rPr>
                <w:sz w:val="24"/>
              </w:rPr>
            </w:pPr>
            <w:r>
              <w:rPr>
                <w:spacing w:val="-2"/>
                <w:sz w:val="24"/>
              </w:rPr>
              <w:t>32,559.56</w:t>
            </w:r>
          </w:p>
        </w:tc>
        <w:tc>
          <w:tcPr>
            <w:tcW w:w="2207" w:type="dxa"/>
          </w:tcPr>
          <w:p>
            <w:pPr>
              <w:pStyle w:val="TableParagraph"/>
              <w:spacing w:before="155"/>
              <w:ind w:left="106"/>
              <w:rPr>
                <w:sz w:val="24"/>
              </w:rPr>
            </w:pPr>
            <w:r>
              <w:rPr>
                <w:spacing w:val="-3"/>
                <w:sz w:val="24"/>
              </w:rPr>
              <w:t>其他收益</w:t>
            </w:r>
          </w:p>
        </w:tc>
        <w:tc>
          <w:tcPr>
            <w:tcW w:w="2207" w:type="dxa"/>
          </w:tcPr>
          <w:p>
            <w:pPr>
              <w:pStyle w:val="TableParagraph"/>
              <w:spacing w:before="155"/>
              <w:ind w:right="99"/>
              <w:jc w:val="right"/>
              <w:rPr>
                <w:sz w:val="24"/>
              </w:rPr>
            </w:pPr>
            <w:r>
              <w:rPr>
                <w:spacing w:val="-2"/>
                <w:sz w:val="24"/>
              </w:rPr>
              <w:t>32,559.56</w:t>
            </w:r>
          </w:p>
        </w:tc>
      </w:tr>
    </w:tbl>
    <w:p>
      <w:pPr>
        <w:pStyle w:val="BodyText"/>
        <w:spacing w:before="65"/>
      </w:pPr>
    </w:p>
    <w:p>
      <w:pPr>
        <w:pStyle w:val="ListParagraph"/>
        <w:numPr>
          <w:ilvl w:val="0"/>
          <w:numId w:val="85"/>
        </w:numPr>
        <w:tabs>
          <w:tab w:pos="1357" w:val="left" w:leader="none"/>
        </w:tabs>
        <w:spacing w:line="240" w:lineRule="auto" w:before="0" w:after="0"/>
        <w:ind w:left="1357" w:right="0" w:hanging="840"/>
        <w:jc w:val="left"/>
        <w:rPr>
          <w:sz w:val="24"/>
        </w:rPr>
      </w:pPr>
      <w:r>
        <w:rPr>
          <w:spacing w:val="-2"/>
          <w:sz w:val="24"/>
        </w:rPr>
        <w:t>政府补助退回情况</w:t>
      </w:r>
    </w:p>
    <w:p>
      <w:pPr>
        <w:pStyle w:val="BodyText"/>
        <w:spacing w:line="242" w:lineRule="auto" w:before="64"/>
        <w:ind w:left="517" w:right="8087"/>
      </w:pPr>
      <w:r>
        <w:rPr>
          <w:spacing w:val="-6"/>
        </w:rPr>
        <w:t>□适用 √不适用</w:t>
      </w:r>
      <w:r>
        <w:rPr>
          <w:spacing w:val="-2"/>
        </w:rPr>
        <w:t>其他说明：</w:t>
      </w:r>
    </w:p>
    <w:p>
      <w:pPr>
        <w:pStyle w:val="BodyText"/>
        <w:spacing w:before="1"/>
        <w:ind w:left="517"/>
      </w:pPr>
      <w:r>
        <w:rPr>
          <w:spacing w:val="-5"/>
        </w:rPr>
        <w:t>无。</w:t>
      </w:r>
    </w:p>
    <w:p>
      <w:pPr>
        <w:pStyle w:val="BodyText"/>
        <w:spacing w:before="67"/>
      </w:pPr>
    </w:p>
    <w:p>
      <w:pPr>
        <w:pStyle w:val="BodyText"/>
        <w:ind w:left="517"/>
      </w:pPr>
      <w:r>
        <w:rPr/>
        <w:t>85</w:t>
      </w:r>
      <w:r>
        <w:rPr>
          <w:spacing w:val="3"/>
        </w:rPr>
        <w:t>、其他</w:t>
      </w:r>
    </w:p>
    <w:p>
      <w:pPr>
        <w:pStyle w:val="BodyText"/>
        <w:spacing w:before="64"/>
        <w:ind w:left="517"/>
      </w:pPr>
      <w:r>
        <w:rPr>
          <w:spacing w:val="-3"/>
        </w:rPr>
        <w:t>□适用 √不适用</w:t>
      </w:r>
    </w:p>
    <w:p>
      <w:pPr>
        <w:pStyle w:val="BodyText"/>
        <w:spacing w:before="69"/>
      </w:pPr>
    </w:p>
    <w:p>
      <w:pPr>
        <w:pStyle w:val="BodyText"/>
        <w:tabs>
          <w:tab w:pos="1357" w:val="left" w:leader="none"/>
        </w:tabs>
        <w:ind w:left="517"/>
      </w:pPr>
      <w:r>
        <w:rPr/>
        <w:t>八</w:t>
      </w:r>
      <w:r>
        <w:rPr>
          <w:spacing w:val="-10"/>
        </w:rPr>
        <w:t>、</w:t>
      </w:r>
      <w:r>
        <w:rPr/>
        <w:tab/>
        <w:t>合并范围的变</w:t>
      </w:r>
      <w:r>
        <w:rPr>
          <w:spacing w:val="-10"/>
        </w:rPr>
        <w:t>更</w:t>
      </w:r>
    </w:p>
    <w:p>
      <w:pPr>
        <w:pStyle w:val="BodyText"/>
        <w:spacing w:before="63"/>
        <w:ind w:left="517"/>
      </w:pPr>
      <w:r>
        <w:rPr/>
        <w:t>1</w:t>
      </w:r>
      <w:r>
        <w:rPr>
          <w:spacing w:val="-9"/>
        </w:rPr>
        <w:t>、 非同一控制下企业合并</w:t>
      </w:r>
    </w:p>
    <w:p>
      <w:pPr>
        <w:pStyle w:val="BodyText"/>
        <w:spacing w:before="64"/>
        <w:ind w:left="517"/>
      </w:pPr>
      <w:r>
        <w:rPr>
          <w:spacing w:val="-3"/>
        </w:rPr>
        <w:t>□适用 √不适用</w:t>
      </w:r>
    </w:p>
    <w:p>
      <w:pPr>
        <w:pStyle w:val="BodyText"/>
      </w:pPr>
    </w:p>
    <w:p>
      <w:pPr>
        <w:pStyle w:val="BodyText"/>
        <w:spacing w:before="71"/>
      </w:pPr>
    </w:p>
    <w:p>
      <w:pPr>
        <w:pStyle w:val="BodyText"/>
        <w:spacing w:before="1"/>
        <w:ind w:left="517"/>
      </w:pPr>
      <w:r>
        <w:rPr/>
        <w:t>2</w:t>
      </w:r>
      <w:r>
        <w:rPr>
          <w:spacing w:val="-9"/>
        </w:rPr>
        <w:t>、 同一控制下企业合并</w:t>
      </w:r>
    </w:p>
    <w:p>
      <w:pPr>
        <w:pStyle w:val="BodyText"/>
        <w:spacing w:before="64"/>
        <w:ind w:left="517"/>
      </w:pPr>
      <w:r>
        <w:rPr>
          <w:spacing w:val="-3"/>
        </w:rPr>
        <w:t>□适用 √不适用</w:t>
      </w:r>
    </w:p>
    <w:p>
      <w:pPr>
        <w:pStyle w:val="BodyText"/>
        <w:spacing w:before="66"/>
      </w:pPr>
    </w:p>
    <w:p>
      <w:pPr>
        <w:pStyle w:val="BodyText"/>
        <w:spacing w:before="1"/>
        <w:ind w:left="517"/>
      </w:pPr>
      <w:r>
        <w:rPr/>
        <w:t>3</w:t>
      </w:r>
      <w:r>
        <w:rPr>
          <w:spacing w:val="-12"/>
        </w:rPr>
        <w:t>、 反向购买</w:t>
      </w:r>
    </w:p>
    <w:p>
      <w:pPr>
        <w:pStyle w:val="BodyText"/>
        <w:spacing w:before="64"/>
        <w:ind w:left="517"/>
      </w:pPr>
      <w:r>
        <w:rPr>
          <w:spacing w:val="-3"/>
        </w:rPr>
        <w:t>□适用 √不适用</w:t>
      </w:r>
    </w:p>
    <w:p>
      <w:pPr>
        <w:spacing w:after="0"/>
        <w:sectPr>
          <w:pgSz w:w="11910" w:h="16840"/>
          <w:pgMar w:header="882" w:footer="1195" w:top="1380" w:bottom="1380" w:left="760" w:right="740"/>
        </w:sectPr>
      </w:pPr>
    </w:p>
    <w:p>
      <w:pPr>
        <w:spacing w:before="50"/>
        <w:ind w:left="1011" w:right="0" w:firstLine="0"/>
        <w:jc w:val="center"/>
        <w:rPr>
          <w:sz w:val="18"/>
        </w:rPr>
      </w:pPr>
      <w:r>
        <w:rPr/>
        <mc:AlternateContent>
          <mc:Choice Requires="wps">
            <w:drawing>
              <wp:anchor distT="0" distB="0" distL="0" distR="0" allowOverlap="1" layoutInCell="1" locked="0" behindDoc="0" simplePos="0" relativeHeight="15732736">
                <wp:simplePos x="0" y="0"/>
                <wp:positionH relativeFrom="page">
                  <wp:posOffset>896111</wp:posOffset>
                </wp:positionH>
                <wp:positionV relativeFrom="page">
                  <wp:posOffset>705612</wp:posOffset>
                </wp:positionV>
                <wp:extent cx="8831580" cy="952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560009pt;width:695.38pt;height:.72pt;mso-position-horizontal-relative:page;mso-position-vertical-relative:page;z-index:15732736" id="docshape69" filled="true" fillcolor="#000000" stroked="false">
                <v:fill type="solid"/>
                <w10:wrap type="none"/>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pPr>
    </w:p>
    <w:p>
      <w:pPr>
        <w:pStyle w:val="BodyText"/>
        <w:spacing w:before="155"/>
      </w:pPr>
    </w:p>
    <w:p>
      <w:pPr>
        <w:pStyle w:val="BodyText"/>
        <w:spacing w:before="1"/>
        <w:ind w:left="140"/>
      </w:pPr>
      <w:r>
        <w:rPr/>
        <w:t>4</w:t>
      </w:r>
      <w:r>
        <w:rPr>
          <w:spacing w:val="-10"/>
        </w:rPr>
        <w:t>、 处置子公司</w:t>
      </w:r>
    </w:p>
    <w:p>
      <w:pPr>
        <w:pStyle w:val="BodyText"/>
        <w:spacing w:before="62"/>
        <w:ind w:left="140"/>
      </w:pPr>
      <w:r>
        <w:rPr>
          <w:spacing w:val="-1"/>
        </w:rPr>
        <w:t>是否存在单次处置对子公司投资即丧失控制权的情形</w:t>
      </w:r>
    </w:p>
    <w:p>
      <w:pPr>
        <w:pStyle w:val="BodyText"/>
        <w:spacing w:line="242" w:lineRule="auto" w:before="4"/>
        <w:ind w:left="140" w:right="11177"/>
      </w:pPr>
      <w:r>
        <w:rPr>
          <w:spacing w:val="-6"/>
        </w:rPr>
        <w:t>□适用 √不适用</w:t>
      </w:r>
      <w:r>
        <w:rPr>
          <w:spacing w:val="-2"/>
        </w:rPr>
        <w:t>其他说明：</w:t>
      </w:r>
    </w:p>
    <w:p>
      <w:pPr>
        <w:pStyle w:val="BodyText"/>
        <w:spacing w:before="3"/>
        <w:ind w:left="140"/>
      </w:pPr>
      <w:r>
        <w:rPr>
          <w:spacing w:val="-2"/>
        </w:rPr>
        <w:t>□适用 √不适用</w:t>
      </w:r>
    </w:p>
    <w:p>
      <w:pPr>
        <w:pStyle w:val="BodyText"/>
      </w:pPr>
    </w:p>
    <w:p>
      <w:pPr>
        <w:pStyle w:val="BodyText"/>
        <w:spacing w:before="52"/>
      </w:pPr>
    </w:p>
    <w:p>
      <w:pPr>
        <w:pStyle w:val="BodyText"/>
        <w:spacing w:before="1"/>
        <w:ind w:left="140"/>
      </w:pPr>
      <w:r>
        <w:rPr/>
        <w:t>5</w:t>
      </w:r>
      <w:r>
        <w:rPr>
          <w:spacing w:val="-9"/>
        </w:rPr>
        <w:t>、 其他原因的合并范围变动</w:t>
      </w:r>
    </w:p>
    <w:p>
      <w:pPr>
        <w:pStyle w:val="BodyText"/>
        <w:spacing w:before="64"/>
        <w:ind w:left="140"/>
      </w:pPr>
      <w:r>
        <w:rPr/>
        <w:t>说明其他原因导致的合并范围变动（如，新设子公司、清算子公司等）</w:t>
      </w:r>
      <w:r>
        <w:rPr>
          <w:spacing w:val="-2"/>
        </w:rPr>
        <w:t>及其相关情况：</w:t>
      </w:r>
    </w:p>
    <w:p>
      <w:pPr>
        <w:pStyle w:val="BodyText"/>
        <w:spacing w:before="2"/>
        <w:ind w:left="140"/>
      </w:pPr>
      <w:r>
        <w:rPr>
          <w:spacing w:val="-2"/>
        </w:rPr>
        <w:t>√适用 □不适用</w:t>
      </w:r>
    </w:p>
    <w:p>
      <w:pPr>
        <w:pStyle w:val="BodyText"/>
        <w:spacing w:before="94"/>
        <w:ind w:left="140"/>
      </w:pPr>
      <w:r>
        <w:rPr/>
        <w:t>2022</w:t>
      </w:r>
      <w:r>
        <w:rPr>
          <w:spacing w:val="-41"/>
        </w:rPr>
        <w:t> 年 </w:t>
      </w:r>
      <w:r>
        <w:rPr/>
        <w:t>10</w:t>
      </w:r>
      <w:r>
        <w:rPr>
          <w:spacing w:val="-8"/>
        </w:rPr>
        <w:t> 月，全资子公司苏州创力投资管理有限公司经苏州高新区</w:t>
      </w:r>
      <w:r>
        <w:rPr/>
        <w:t>（虎丘区）</w:t>
      </w:r>
      <w:r>
        <w:rPr>
          <w:spacing w:val="-1"/>
        </w:rPr>
        <w:t>行政审批局核准予以注销。</w:t>
      </w:r>
    </w:p>
    <w:p>
      <w:pPr>
        <w:pStyle w:val="BodyText"/>
      </w:pPr>
    </w:p>
    <w:p>
      <w:pPr>
        <w:pStyle w:val="BodyText"/>
      </w:pPr>
    </w:p>
    <w:p>
      <w:pPr>
        <w:pStyle w:val="BodyText"/>
        <w:spacing w:before="20"/>
      </w:pPr>
    </w:p>
    <w:p>
      <w:pPr>
        <w:pStyle w:val="BodyText"/>
        <w:ind w:left="140"/>
      </w:pPr>
      <w:r>
        <w:rPr/>
        <w:t>6</w:t>
      </w:r>
      <w:r>
        <w:rPr>
          <w:spacing w:val="-18"/>
        </w:rPr>
        <w:t>、 其他</w:t>
      </w:r>
    </w:p>
    <w:p>
      <w:pPr>
        <w:pStyle w:val="BodyText"/>
        <w:spacing w:before="65"/>
        <w:ind w:left="140"/>
      </w:pPr>
      <w:r>
        <w:rPr/>
        <w:t>□适用</w:t>
      </w:r>
      <w:r>
        <w:rPr>
          <w:spacing w:val="60"/>
          <w:w w:val="150"/>
        </w:rPr>
        <w:t> </w:t>
      </w:r>
      <w:r>
        <w:rPr>
          <w:spacing w:val="-3"/>
        </w:rPr>
        <w:t>√不适用</w:t>
      </w:r>
    </w:p>
    <w:p>
      <w:pPr>
        <w:spacing w:after="0"/>
        <w:sectPr>
          <w:headerReference w:type="default" r:id="rId51"/>
          <w:footerReference w:type="default" r:id="rId52"/>
          <w:pgSz w:w="16840" w:h="11910" w:orient="landscape"/>
          <w:pgMar w:header="0" w:footer="1195" w:top="800" w:bottom="1380" w:left="1300" w:right="2420"/>
        </w:sectPr>
      </w:pPr>
    </w:p>
    <w:p>
      <w:pPr>
        <w:pStyle w:val="BodyText"/>
        <w:tabs>
          <w:tab w:pos="1657" w:val="left" w:leader="none"/>
        </w:tabs>
        <w:spacing w:line="290" w:lineRule="auto" w:before="70"/>
        <w:ind w:left="818" w:right="6177"/>
      </w:pPr>
      <w:r>
        <w:rPr>
          <w:spacing w:val="-6"/>
        </w:rPr>
        <w:t>九、</w:t>
      </w:r>
      <w:r>
        <w:rPr/>
        <w:tab/>
      </w:r>
      <w:r>
        <w:rPr>
          <w:spacing w:val="-2"/>
        </w:rPr>
        <w:t>在其他主体中的权</w:t>
      </w:r>
      <w:r>
        <w:rPr>
          <w:spacing w:val="-2"/>
        </w:rPr>
        <w:t>益 </w:t>
      </w:r>
      <w:r>
        <w:rPr/>
        <w:t>1、</w:t>
      </w:r>
      <w:r>
        <w:rPr>
          <w:spacing w:val="-47"/>
        </w:rPr>
        <w:t> </w:t>
      </w:r>
      <w:r>
        <w:rPr/>
        <w:t>在子公司中的权益</w:t>
      </w:r>
    </w:p>
    <w:p>
      <w:pPr>
        <w:pStyle w:val="ListParagraph"/>
        <w:numPr>
          <w:ilvl w:val="1"/>
          <w:numId w:val="85"/>
        </w:numPr>
        <w:tabs>
          <w:tab w:pos="1302" w:val="left" w:leader="none"/>
        </w:tabs>
        <w:spacing w:line="240" w:lineRule="auto" w:before="0" w:after="0"/>
        <w:ind w:left="1302" w:right="0" w:hanging="484"/>
        <w:jc w:val="left"/>
        <w:rPr>
          <w:sz w:val="24"/>
        </w:rPr>
      </w:pPr>
      <w:r>
        <w:rPr>
          <w:spacing w:val="-2"/>
          <w:sz w:val="24"/>
        </w:rPr>
        <w:t>企业集团的构成</w:t>
      </w:r>
    </w:p>
    <w:p>
      <w:pPr>
        <w:pStyle w:val="BodyText"/>
        <w:spacing w:before="62" w:after="5"/>
        <w:ind w:left="818"/>
      </w:pPr>
      <w:r>
        <w:rPr>
          <w:spacing w:val="-3"/>
        </w:rPr>
        <w:t>√适用 □不适用</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1258"/>
        <w:gridCol w:w="1238"/>
        <w:gridCol w:w="1270"/>
        <w:gridCol w:w="1255"/>
        <w:gridCol w:w="1256"/>
        <w:gridCol w:w="1623"/>
      </w:tblGrid>
      <w:tr>
        <w:trPr>
          <w:trHeight w:val="311" w:hRule="atLeast"/>
        </w:trPr>
        <w:tc>
          <w:tcPr>
            <w:tcW w:w="1882" w:type="dxa"/>
            <w:vMerge w:val="restart"/>
          </w:tcPr>
          <w:p>
            <w:pPr>
              <w:pStyle w:val="TableParagraph"/>
              <w:spacing w:line="310" w:lineRule="atLeast"/>
              <w:ind w:left="698" w:right="571" w:hanging="120"/>
              <w:rPr>
                <w:sz w:val="24"/>
              </w:rPr>
            </w:pPr>
            <w:r>
              <w:rPr>
                <w:spacing w:val="-4"/>
                <w:sz w:val="24"/>
              </w:rPr>
              <w:t>子公司</w:t>
            </w:r>
            <w:r>
              <w:rPr>
                <w:spacing w:val="-6"/>
                <w:sz w:val="24"/>
              </w:rPr>
              <w:t>名称</w:t>
            </w:r>
          </w:p>
        </w:tc>
        <w:tc>
          <w:tcPr>
            <w:tcW w:w="1258" w:type="dxa"/>
            <w:vMerge w:val="restart"/>
          </w:tcPr>
          <w:p>
            <w:pPr>
              <w:pStyle w:val="TableParagraph"/>
              <w:spacing w:line="310" w:lineRule="atLeast"/>
              <w:ind w:left="506" w:right="139" w:hanging="360"/>
              <w:rPr>
                <w:sz w:val="24"/>
              </w:rPr>
            </w:pPr>
            <w:r>
              <w:rPr>
                <w:spacing w:val="-4"/>
                <w:sz w:val="24"/>
              </w:rPr>
              <w:t>主要经营</w:t>
            </w:r>
            <w:r>
              <w:rPr>
                <w:spacing w:val="-10"/>
                <w:sz w:val="24"/>
              </w:rPr>
              <w:t>地</w:t>
            </w:r>
          </w:p>
        </w:tc>
        <w:tc>
          <w:tcPr>
            <w:tcW w:w="1238" w:type="dxa"/>
            <w:vMerge w:val="restart"/>
          </w:tcPr>
          <w:p>
            <w:pPr>
              <w:pStyle w:val="TableParagraph"/>
              <w:spacing w:before="160"/>
              <w:ind w:left="256"/>
              <w:rPr>
                <w:sz w:val="24"/>
              </w:rPr>
            </w:pPr>
            <w:r>
              <w:rPr>
                <w:spacing w:val="-4"/>
                <w:sz w:val="24"/>
              </w:rPr>
              <w:t>注册地</w:t>
            </w:r>
          </w:p>
        </w:tc>
        <w:tc>
          <w:tcPr>
            <w:tcW w:w="1270" w:type="dxa"/>
            <w:vMerge w:val="restart"/>
          </w:tcPr>
          <w:p>
            <w:pPr>
              <w:pStyle w:val="TableParagraph"/>
              <w:spacing w:before="160"/>
              <w:ind w:left="153"/>
              <w:rPr>
                <w:sz w:val="24"/>
              </w:rPr>
            </w:pPr>
            <w:r>
              <w:rPr>
                <w:spacing w:val="-3"/>
                <w:sz w:val="24"/>
              </w:rPr>
              <w:t>业务性质</w:t>
            </w:r>
          </w:p>
        </w:tc>
        <w:tc>
          <w:tcPr>
            <w:tcW w:w="2511" w:type="dxa"/>
            <w:gridSpan w:val="2"/>
          </w:tcPr>
          <w:p>
            <w:pPr>
              <w:pStyle w:val="TableParagraph"/>
              <w:spacing w:line="292" w:lineRule="exact"/>
              <w:ind w:left="595"/>
              <w:rPr>
                <w:sz w:val="24"/>
              </w:rPr>
            </w:pPr>
            <w:r>
              <w:rPr>
                <w:spacing w:val="-3"/>
                <w:sz w:val="24"/>
              </w:rPr>
              <w:t>持股比例(%)</w:t>
            </w:r>
          </w:p>
        </w:tc>
        <w:tc>
          <w:tcPr>
            <w:tcW w:w="1623" w:type="dxa"/>
            <w:vMerge w:val="restart"/>
          </w:tcPr>
          <w:p>
            <w:pPr>
              <w:pStyle w:val="TableParagraph"/>
              <w:spacing w:line="310" w:lineRule="atLeast"/>
              <w:ind w:left="571" w:right="559"/>
              <w:jc w:val="center"/>
              <w:rPr>
                <w:sz w:val="24"/>
              </w:rPr>
            </w:pPr>
            <w:r>
              <w:rPr>
                <w:spacing w:val="-6"/>
                <w:sz w:val="24"/>
              </w:rPr>
              <w:t>取得</w:t>
            </w:r>
            <w:r>
              <w:rPr>
                <w:spacing w:val="-5"/>
                <w:sz w:val="24"/>
              </w:rPr>
              <w:t>方式</w:t>
            </w:r>
          </w:p>
        </w:tc>
      </w:tr>
      <w:tr>
        <w:trPr>
          <w:trHeight w:val="311" w:hRule="atLeast"/>
        </w:trPr>
        <w:tc>
          <w:tcPr>
            <w:tcW w:w="1882" w:type="dxa"/>
            <w:vMerge/>
            <w:tcBorders>
              <w:top w:val="nil"/>
            </w:tcBorders>
          </w:tcPr>
          <w:p>
            <w:pPr>
              <w:rPr>
                <w:sz w:val="2"/>
                <w:szCs w:val="2"/>
              </w:rPr>
            </w:pPr>
          </w:p>
        </w:tc>
        <w:tc>
          <w:tcPr>
            <w:tcW w:w="1258" w:type="dxa"/>
            <w:vMerge/>
            <w:tcBorders>
              <w:top w:val="nil"/>
            </w:tcBorders>
          </w:tcPr>
          <w:p>
            <w:pPr>
              <w:rPr>
                <w:sz w:val="2"/>
                <w:szCs w:val="2"/>
              </w:rPr>
            </w:pPr>
          </w:p>
        </w:tc>
        <w:tc>
          <w:tcPr>
            <w:tcW w:w="1238" w:type="dxa"/>
            <w:vMerge/>
            <w:tcBorders>
              <w:top w:val="nil"/>
            </w:tcBorders>
          </w:tcPr>
          <w:p>
            <w:pPr>
              <w:rPr>
                <w:sz w:val="2"/>
                <w:szCs w:val="2"/>
              </w:rPr>
            </w:pPr>
          </w:p>
        </w:tc>
        <w:tc>
          <w:tcPr>
            <w:tcW w:w="1270" w:type="dxa"/>
            <w:vMerge/>
            <w:tcBorders>
              <w:top w:val="nil"/>
            </w:tcBorders>
          </w:tcPr>
          <w:p>
            <w:pPr>
              <w:rPr>
                <w:sz w:val="2"/>
                <w:szCs w:val="2"/>
              </w:rPr>
            </w:pPr>
          </w:p>
        </w:tc>
        <w:tc>
          <w:tcPr>
            <w:tcW w:w="1255" w:type="dxa"/>
          </w:tcPr>
          <w:p>
            <w:pPr>
              <w:pStyle w:val="TableParagraph"/>
              <w:spacing w:line="292" w:lineRule="exact"/>
              <w:ind w:left="386"/>
              <w:rPr>
                <w:sz w:val="24"/>
              </w:rPr>
            </w:pPr>
            <w:r>
              <w:rPr>
                <w:spacing w:val="-5"/>
                <w:sz w:val="24"/>
              </w:rPr>
              <w:t>直接</w:t>
            </w:r>
          </w:p>
        </w:tc>
        <w:tc>
          <w:tcPr>
            <w:tcW w:w="1256" w:type="dxa"/>
          </w:tcPr>
          <w:p>
            <w:pPr>
              <w:pStyle w:val="TableParagraph"/>
              <w:spacing w:line="292" w:lineRule="exact"/>
              <w:ind w:left="387"/>
              <w:rPr>
                <w:sz w:val="24"/>
              </w:rPr>
            </w:pPr>
            <w:r>
              <w:rPr>
                <w:spacing w:val="-5"/>
                <w:sz w:val="24"/>
              </w:rPr>
              <w:t>间接</w:t>
            </w:r>
          </w:p>
        </w:tc>
        <w:tc>
          <w:tcPr>
            <w:tcW w:w="1623" w:type="dxa"/>
            <w:vMerge/>
            <w:tcBorders>
              <w:top w:val="nil"/>
            </w:tcBorders>
          </w:tcPr>
          <w:p>
            <w:pPr>
              <w:rPr>
                <w:sz w:val="2"/>
                <w:szCs w:val="2"/>
              </w:rPr>
            </w:pPr>
          </w:p>
        </w:tc>
      </w:tr>
      <w:tr>
        <w:trPr>
          <w:trHeight w:val="621" w:hRule="atLeast"/>
        </w:trPr>
        <w:tc>
          <w:tcPr>
            <w:tcW w:w="1882" w:type="dxa"/>
          </w:tcPr>
          <w:p>
            <w:pPr>
              <w:pStyle w:val="TableParagraph"/>
              <w:spacing w:line="307" w:lineRule="exact"/>
              <w:ind w:left="105"/>
              <w:rPr>
                <w:sz w:val="24"/>
              </w:rPr>
            </w:pPr>
            <w:r>
              <w:rPr>
                <w:spacing w:val="-2"/>
                <w:sz w:val="24"/>
              </w:rPr>
              <w:t>上海和矩商务</w:t>
            </w:r>
          </w:p>
          <w:p>
            <w:pPr>
              <w:pStyle w:val="TableParagraph"/>
              <w:spacing w:line="289" w:lineRule="exact" w:before="4"/>
              <w:ind w:left="105"/>
              <w:rPr>
                <w:sz w:val="24"/>
              </w:rPr>
            </w:pPr>
            <w:r>
              <w:rPr>
                <w:spacing w:val="-2"/>
                <w:sz w:val="24"/>
              </w:rPr>
              <w:t>发展有限公司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307" w:lineRule="exact"/>
              <w:ind w:left="108"/>
              <w:rPr>
                <w:sz w:val="24"/>
              </w:rPr>
            </w:pPr>
            <w:r>
              <w:rPr>
                <w:spacing w:val="-2"/>
                <w:sz w:val="24"/>
              </w:rPr>
              <w:t>同一控制下</w:t>
            </w:r>
          </w:p>
          <w:p>
            <w:pPr>
              <w:pStyle w:val="TableParagraph"/>
              <w:spacing w:line="289" w:lineRule="exact" w:before="4"/>
              <w:ind w:left="108"/>
              <w:rPr>
                <w:sz w:val="24"/>
              </w:rPr>
            </w:pPr>
            <w:r>
              <w:rPr>
                <w:spacing w:val="-3"/>
                <w:sz w:val="24"/>
              </w:rPr>
              <w:t>企业合并</w:t>
            </w:r>
          </w:p>
        </w:tc>
      </w:tr>
      <w:tr>
        <w:trPr>
          <w:trHeight w:val="623" w:hRule="atLeast"/>
        </w:trPr>
        <w:tc>
          <w:tcPr>
            <w:tcW w:w="1882" w:type="dxa"/>
          </w:tcPr>
          <w:p>
            <w:pPr>
              <w:pStyle w:val="TableParagraph"/>
              <w:spacing w:line="310" w:lineRule="atLeast"/>
              <w:ind w:left="105" w:right="324"/>
              <w:rPr>
                <w:sz w:val="24"/>
              </w:rPr>
            </w:pPr>
            <w:r>
              <w:rPr>
                <w:spacing w:val="-2"/>
                <w:sz w:val="24"/>
              </w:rPr>
              <w:t>上海锦羽企业管理有限公司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310" w:lineRule="atLeast"/>
              <w:ind w:left="108" w:right="302"/>
              <w:rPr>
                <w:sz w:val="24"/>
              </w:rPr>
            </w:pPr>
            <w:r>
              <w:rPr>
                <w:spacing w:val="-2"/>
                <w:sz w:val="24"/>
              </w:rPr>
              <w:t>同一控制下</w:t>
            </w:r>
            <w:r>
              <w:rPr>
                <w:spacing w:val="-4"/>
                <w:sz w:val="24"/>
              </w:rPr>
              <w:t>企业合并</w:t>
            </w:r>
          </w:p>
        </w:tc>
      </w:tr>
      <w:tr>
        <w:trPr>
          <w:trHeight w:val="624" w:hRule="atLeast"/>
        </w:trPr>
        <w:tc>
          <w:tcPr>
            <w:tcW w:w="1882" w:type="dxa"/>
          </w:tcPr>
          <w:p>
            <w:pPr>
              <w:pStyle w:val="TableParagraph"/>
              <w:ind w:left="105"/>
              <w:rPr>
                <w:sz w:val="24"/>
              </w:rPr>
            </w:pPr>
            <w:r>
              <w:rPr>
                <w:spacing w:val="-2"/>
                <w:sz w:val="24"/>
              </w:rPr>
              <w:t>上海锦翌企业</w:t>
            </w:r>
          </w:p>
          <w:p>
            <w:pPr>
              <w:pStyle w:val="TableParagraph"/>
              <w:spacing w:line="292" w:lineRule="exact" w:before="5"/>
              <w:ind w:left="105"/>
              <w:rPr>
                <w:sz w:val="24"/>
              </w:rPr>
            </w:pPr>
            <w:r>
              <w:rPr>
                <w:spacing w:val="-2"/>
                <w:sz w:val="24"/>
              </w:rPr>
              <w:t>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ind w:left="108"/>
              <w:rPr>
                <w:sz w:val="24"/>
              </w:rPr>
            </w:pPr>
            <w:r>
              <w:rPr>
                <w:spacing w:val="-2"/>
                <w:sz w:val="24"/>
              </w:rPr>
              <w:t>同一控制下</w:t>
            </w:r>
          </w:p>
          <w:p>
            <w:pPr>
              <w:pStyle w:val="TableParagraph"/>
              <w:spacing w:line="292" w:lineRule="exact" w:before="5"/>
              <w:ind w:left="108"/>
              <w:rPr>
                <w:sz w:val="24"/>
              </w:rPr>
            </w:pPr>
            <w:r>
              <w:rPr>
                <w:spacing w:val="-3"/>
                <w:sz w:val="24"/>
              </w:rPr>
              <w:t>企业合并</w:t>
            </w:r>
          </w:p>
        </w:tc>
      </w:tr>
      <w:tr>
        <w:trPr>
          <w:trHeight w:val="621" w:hRule="atLeast"/>
        </w:trPr>
        <w:tc>
          <w:tcPr>
            <w:tcW w:w="1882" w:type="dxa"/>
          </w:tcPr>
          <w:p>
            <w:pPr>
              <w:pStyle w:val="TableParagraph"/>
              <w:spacing w:line="307" w:lineRule="exact"/>
              <w:ind w:left="105"/>
              <w:rPr>
                <w:sz w:val="24"/>
              </w:rPr>
            </w:pPr>
            <w:r>
              <w:rPr>
                <w:spacing w:val="-2"/>
                <w:sz w:val="24"/>
              </w:rPr>
              <w:t>上海锦瑞企业</w:t>
            </w:r>
          </w:p>
          <w:p>
            <w:pPr>
              <w:pStyle w:val="TableParagraph"/>
              <w:spacing w:line="292" w:lineRule="exact" w:before="2"/>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307" w:lineRule="exact"/>
              <w:ind w:left="108"/>
              <w:rPr>
                <w:sz w:val="24"/>
              </w:rPr>
            </w:pPr>
            <w:r>
              <w:rPr>
                <w:spacing w:val="-2"/>
                <w:sz w:val="24"/>
              </w:rPr>
              <w:t>同一控制下</w:t>
            </w:r>
          </w:p>
          <w:p>
            <w:pPr>
              <w:pStyle w:val="TableParagraph"/>
              <w:spacing w:line="292" w:lineRule="exact" w:before="2"/>
              <w:ind w:left="108"/>
              <w:rPr>
                <w:sz w:val="24"/>
              </w:rPr>
            </w:pPr>
            <w:r>
              <w:rPr>
                <w:spacing w:val="-3"/>
                <w:sz w:val="24"/>
              </w:rPr>
              <w:t>企业合并</w:t>
            </w:r>
          </w:p>
        </w:tc>
      </w:tr>
      <w:tr>
        <w:trPr>
          <w:trHeight w:val="623" w:hRule="atLeast"/>
        </w:trPr>
        <w:tc>
          <w:tcPr>
            <w:tcW w:w="1882" w:type="dxa"/>
          </w:tcPr>
          <w:p>
            <w:pPr>
              <w:pStyle w:val="TableParagraph"/>
              <w:spacing w:line="307" w:lineRule="exact"/>
              <w:ind w:left="105"/>
              <w:rPr>
                <w:sz w:val="24"/>
              </w:rPr>
            </w:pPr>
            <w:r>
              <w:rPr>
                <w:spacing w:val="-2"/>
                <w:sz w:val="24"/>
              </w:rPr>
              <w:t>上海锦能物业</w:t>
            </w:r>
          </w:p>
          <w:p>
            <w:pPr>
              <w:pStyle w:val="TableParagraph"/>
              <w:spacing w:line="292" w:lineRule="exact" w:before="4"/>
              <w:ind w:left="105"/>
              <w:rPr>
                <w:sz w:val="24"/>
              </w:rPr>
            </w:pPr>
            <w:r>
              <w:rPr>
                <w:spacing w:val="-2"/>
                <w:sz w:val="24"/>
              </w:rPr>
              <w:t>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307" w:lineRule="exact"/>
              <w:ind w:left="108"/>
              <w:rPr>
                <w:sz w:val="24"/>
              </w:rPr>
            </w:pPr>
            <w:r>
              <w:rPr>
                <w:spacing w:val="-2"/>
                <w:sz w:val="24"/>
              </w:rPr>
              <w:t>同一控制下</w:t>
            </w:r>
          </w:p>
          <w:p>
            <w:pPr>
              <w:pStyle w:val="TableParagraph"/>
              <w:spacing w:line="292" w:lineRule="exact" w:before="4"/>
              <w:ind w:left="108"/>
              <w:rPr>
                <w:sz w:val="24"/>
              </w:rPr>
            </w:pPr>
            <w:r>
              <w:rPr>
                <w:spacing w:val="-3"/>
                <w:sz w:val="24"/>
              </w:rPr>
              <w:t>企业合并</w:t>
            </w:r>
          </w:p>
        </w:tc>
      </w:tr>
      <w:tr>
        <w:trPr>
          <w:trHeight w:val="621" w:hRule="atLeast"/>
        </w:trPr>
        <w:tc>
          <w:tcPr>
            <w:tcW w:w="1882" w:type="dxa"/>
          </w:tcPr>
          <w:p>
            <w:pPr>
              <w:pStyle w:val="TableParagraph"/>
              <w:ind w:left="105"/>
              <w:rPr>
                <w:sz w:val="24"/>
              </w:rPr>
            </w:pPr>
            <w:r>
              <w:rPr>
                <w:spacing w:val="-2"/>
                <w:sz w:val="24"/>
              </w:rPr>
              <w:t>上海数娱产业</w:t>
            </w:r>
          </w:p>
          <w:p>
            <w:pPr>
              <w:pStyle w:val="TableParagraph"/>
              <w:spacing w:line="292" w:lineRule="exact" w:before="2"/>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ind w:left="108"/>
              <w:rPr>
                <w:sz w:val="24"/>
              </w:rPr>
            </w:pPr>
            <w:r>
              <w:rPr>
                <w:spacing w:val="-2"/>
                <w:sz w:val="24"/>
              </w:rPr>
              <w:t>非同一控制</w:t>
            </w:r>
          </w:p>
          <w:p>
            <w:pPr>
              <w:pStyle w:val="TableParagraph"/>
              <w:spacing w:line="292" w:lineRule="exact" w:before="2"/>
              <w:ind w:left="108"/>
              <w:rPr>
                <w:sz w:val="24"/>
              </w:rPr>
            </w:pPr>
            <w:r>
              <w:rPr>
                <w:spacing w:val="-2"/>
                <w:sz w:val="24"/>
              </w:rPr>
              <w:t>下企业合并</w:t>
            </w:r>
          </w:p>
        </w:tc>
      </w:tr>
      <w:tr>
        <w:trPr>
          <w:trHeight w:val="623" w:hRule="atLeast"/>
        </w:trPr>
        <w:tc>
          <w:tcPr>
            <w:tcW w:w="1882" w:type="dxa"/>
          </w:tcPr>
          <w:p>
            <w:pPr>
              <w:pStyle w:val="TableParagraph"/>
              <w:ind w:left="105"/>
              <w:rPr>
                <w:sz w:val="24"/>
              </w:rPr>
            </w:pPr>
            <w:r>
              <w:rPr>
                <w:spacing w:val="-2"/>
                <w:sz w:val="24"/>
              </w:rPr>
              <w:t>上海锦苑企业</w:t>
            </w:r>
          </w:p>
          <w:p>
            <w:pPr>
              <w:pStyle w:val="TableParagraph"/>
              <w:spacing w:line="292" w:lineRule="exact" w:before="4"/>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84.00</w:t>
            </w:r>
          </w:p>
        </w:tc>
        <w:tc>
          <w:tcPr>
            <w:tcW w:w="1256" w:type="dxa"/>
          </w:tcPr>
          <w:p>
            <w:pPr>
              <w:pStyle w:val="TableParagraph"/>
              <w:rPr>
                <w:rFonts w:ascii="Times New Roman"/>
                <w:sz w:val="22"/>
              </w:rPr>
            </w:pPr>
          </w:p>
        </w:tc>
        <w:tc>
          <w:tcPr>
            <w:tcW w:w="1623" w:type="dxa"/>
          </w:tcPr>
          <w:p>
            <w:pPr>
              <w:pStyle w:val="TableParagraph"/>
              <w:spacing w:before="155"/>
              <w:ind w:left="108"/>
              <w:rPr>
                <w:sz w:val="24"/>
              </w:rPr>
            </w:pPr>
            <w:r>
              <w:rPr>
                <w:spacing w:val="-5"/>
                <w:sz w:val="24"/>
              </w:rPr>
              <w:t>设立</w:t>
            </w:r>
          </w:p>
        </w:tc>
      </w:tr>
      <w:tr>
        <w:trPr>
          <w:trHeight w:val="621" w:hRule="atLeast"/>
        </w:trPr>
        <w:tc>
          <w:tcPr>
            <w:tcW w:w="1882" w:type="dxa"/>
          </w:tcPr>
          <w:p>
            <w:pPr>
              <w:pStyle w:val="TableParagraph"/>
              <w:spacing w:line="307" w:lineRule="exact"/>
              <w:ind w:left="105"/>
              <w:rPr>
                <w:sz w:val="24"/>
              </w:rPr>
            </w:pPr>
            <w:r>
              <w:rPr>
                <w:spacing w:val="-2"/>
                <w:sz w:val="24"/>
              </w:rPr>
              <w:t>上海锦灵企业</w:t>
            </w:r>
          </w:p>
          <w:p>
            <w:pPr>
              <w:pStyle w:val="TableParagraph"/>
              <w:spacing w:line="289" w:lineRule="exact" w:before="4"/>
              <w:ind w:left="105"/>
              <w:rPr>
                <w:sz w:val="24"/>
              </w:rPr>
            </w:pPr>
            <w:r>
              <w:rPr>
                <w:spacing w:val="-2"/>
                <w:sz w:val="24"/>
              </w:rPr>
              <w:t>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6"/>
              <w:ind w:left="108"/>
              <w:rPr>
                <w:sz w:val="24"/>
              </w:rPr>
            </w:pPr>
            <w:r>
              <w:rPr>
                <w:spacing w:val="-5"/>
                <w:sz w:val="24"/>
              </w:rPr>
              <w:t>设立</w:t>
            </w:r>
          </w:p>
        </w:tc>
      </w:tr>
      <w:tr>
        <w:trPr>
          <w:trHeight w:val="933" w:hRule="atLeast"/>
        </w:trPr>
        <w:tc>
          <w:tcPr>
            <w:tcW w:w="1882" w:type="dxa"/>
          </w:tcPr>
          <w:p>
            <w:pPr>
              <w:pStyle w:val="TableParagraph"/>
              <w:spacing w:line="242" w:lineRule="auto"/>
              <w:ind w:left="105" w:right="324"/>
              <w:rPr>
                <w:sz w:val="24"/>
              </w:rPr>
            </w:pPr>
            <w:r>
              <w:rPr>
                <w:spacing w:val="-2"/>
                <w:sz w:val="24"/>
              </w:rPr>
              <w:t>上海史坦舍商务服务有限公</w:t>
            </w:r>
          </w:p>
          <w:p>
            <w:pPr>
              <w:pStyle w:val="TableParagraph"/>
              <w:spacing w:line="289" w:lineRule="exact" w:before="3"/>
              <w:ind w:left="105"/>
              <w:rPr>
                <w:sz w:val="24"/>
              </w:rPr>
            </w:pPr>
            <w:r>
              <w:rPr>
                <w:spacing w:val="-10"/>
                <w:sz w:val="24"/>
              </w:rPr>
              <w:t>司</w:t>
            </w:r>
          </w:p>
        </w:tc>
        <w:tc>
          <w:tcPr>
            <w:tcW w:w="1258" w:type="dxa"/>
          </w:tcPr>
          <w:p>
            <w:pPr>
              <w:pStyle w:val="TableParagraph"/>
              <w:spacing w:before="4"/>
              <w:rPr>
                <w:sz w:val="24"/>
              </w:rPr>
            </w:pPr>
          </w:p>
          <w:p>
            <w:pPr>
              <w:pStyle w:val="TableParagraph"/>
              <w:ind w:left="107"/>
              <w:rPr>
                <w:sz w:val="24"/>
              </w:rPr>
            </w:pPr>
            <w:r>
              <w:rPr>
                <w:spacing w:val="-5"/>
                <w:sz w:val="24"/>
              </w:rPr>
              <w:t>上海</w:t>
            </w:r>
          </w:p>
        </w:tc>
        <w:tc>
          <w:tcPr>
            <w:tcW w:w="1238" w:type="dxa"/>
          </w:tcPr>
          <w:p>
            <w:pPr>
              <w:pStyle w:val="TableParagraph"/>
              <w:spacing w:before="4"/>
              <w:rPr>
                <w:sz w:val="24"/>
              </w:rPr>
            </w:pPr>
          </w:p>
          <w:p>
            <w:pPr>
              <w:pStyle w:val="TableParagraph"/>
              <w:ind w:left="105"/>
              <w:rPr>
                <w:sz w:val="24"/>
              </w:rPr>
            </w:pPr>
            <w:r>
              <w:rPr>
                <w:spacing w:val="-5"/>
                <w:sz w:val="24"/>
              </w:rPr>
              <w:t>上海</w:t>
            </w:r>
          </w:p>
        </w:tc>
        <w:tc>
          <w:tcPr>
            <w:tcW w:w="1270" w:type="dxa"/>
          </w:tcPr>
          <w:p>
            <w:pPr>
              <w:pStyle w:val="TableParagraph"/>
              <w:spacing w:before="4"/>
              <w:rPr>
                <w:sz w:val="24"/>
              </w:rPr>
            </w:pPr>
          </w:p>
          <w:p>
            <w:pPr>
              <w:pStyle w:val="TableParagraph"/>
              <w:ind w:left="7" w:right="88"/>
              <w:jc w:val="center"/>
              <w:rPr>
                <w:sz w:val="24"/>
              </w:rPr>
            </w:pPr>
            <w:r>
              <w:rPr>
                <w:spacing w:val="-3"/>
                <w:sz w:val="24"/>
              </w:rPr>
              <w:t>经营服务</w:t>
            </w:r>
          </w:p>
        </w:tc>
        <w:tc>
          <w:tcPr>
            <w:tcW w:w="1255" w:type="dxa"/>
          </w:tcPr>
          <w:p>
            <w:pPr>
              <w:pStyle w:val="TableParagraph"/>
              <w:spacing w:before="4"/>
              <w:rPr>
                <w:sz w:val="24"/>
              </w:rPr>
            </w:pPr>
          </w:p>
          <w:p>
            <w:pPr>
              <w:pStyle w:val="TableParagraph"/>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242" w:lineRule="auto" w:before="156"/>
              <w:ind w:left="108" w:right="302"/>
              <w:rPr>
                <w:sz w:val="24"/>
              </w:rPr>
            </w:pPr>
            <w:r>
              <w:rPr>
                <w:spacing w:val="-2"/>
                <w:sz w:val="24"/>
              </w:rPr>
              <w:t>非同一控制下企业合并</w:t>
            </w:r>
          </w:p>
        </w:tc>
      </w:tr>
      <w:tr>
        <w:trPr>
          <w:trHeight w:val="623" w:hRule="atLeast"/>
        </w:trPr>
        <w:tc>
          <w:tcPr>
            <w:tcW w:w="1882" w:type="dxa"/>
          </w:tcPr>
          <w:p>
            <w:pPr>
              <w:pStyle w:val="TableParagraph"/>
              <w:spacing w:line="310" w:lineRule="atLeast"/>
              <w:ind w:left="105" w:right="324"/>
              <w:rPr>
                <w:sz w:val="24"/>
              </w:rPr>
            </w:pPr>
            <w:r>
              <w:rPr>
                <w:spacing w:val="-2"/>
                <w:sz w:val="24"/>
              </w:rPr>
              <w:t>上海锦衡企业管理有限公司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6"/>
              <w:ind w:left="108"/>
              <w:rPr>
                <w:sz w:val="24"/>
              </w:rPr>
            </w:pPr>
            <w:r>
              <w:rPr>
                <w:spacing w:val="-5"/>
                <w:sz w:val="24"/>
              </w:rPr>
              <w:t>设立</w:t>
            </w:r>
          </w:p>
        </w:tc>
      </w:tr>
      <w:tr>
        <w:trPr>
          <w:trHeight w:val="623" w:hRule="atLeast"/>
        </w:trPr>
        <w:tc>
          <w:tcPr>
            <w:tcW w:w="1882" w:type="dxa"/>
          </w:tcPr>
          <w:p>
            <w:pPr>
              <w:pStyle w:val="TableParagraph"/>
              <w:spacing w:line="307" w:lineRule="exact"/>
              <w:ind w:left="105"/>
              <w:rPr>
                <w:sz w:val="24"/>
              </w:rPr>
            </w:pPr>
            <w:r>
              <w:rPr>
                <w:spacing w:val="-2"/>
                <w:sz w:val="24"/>
              </w:rPr>
              <w:t>杭州锦悦企业</w:t>
            </w:r>
          </w:p>
          <w:p>
            <w:pPr>
              <w:pStyle w:val="TableParagraph"/>
              <w:spacing w:line="292" w:lineRule="exact" w:before="4"/>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杭州</w:t>
            </w:r>
          </w:p>
        </w:tc>
        <w:tc>
          <w:tcPr>
            <w:tcW w:w="1238" w:type="dxa"/>
          </w:tcPr>
          <w:p>
            <w:pPr>
              <w:pStyle w:val="TableParagraph"/>
              <w:spacing w:before="155"/>
              <w:ind w:left="105"/>
              <w:rPr>
                <w:sz w:val="24"/>
              </w:rPr>
            </w:pPr>
            <w:r>
              <w:rPr>
                <w:spacing w:val="-5"/>
                <w:sz w:val="24"/>
              </w:rPr>
              <w:t>杭州</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5"/>
              <w:ind w:left="108"/>
              <w:rPr>
                <w:sz w:val="24"/>
              </w:rPr>
            </w:pPr>
            <w:r>
              <w:rPr>
                <w:spacing w:val="-5"/>
                <w:sz w:val="24"/>
              </w:rPr>
              <w:t>设立</w:t>
            </w:r>
          </w:p>
        </w:tc>
      </w:tr>
      <w:tr>
        <w:trPr>
          <w:trHeight w:val="621" w:hRule="atLeast"/>
        </w:trPr>
        <w:tc>
          <w:tcPr>
            <w:tcW w:w="1882" w:type="dxa"/>
          </w:tcPr>
          <w:p>
            <w:pPr>
              <w:pStyle w:val="TableParagraph"/>
              <w:spacing w:line="307" w:lineRule="exact"/>
              <w:ind w:left="105"/>
              <w:rPr>
                <w:sz w:val="24"/>
              </w:rPr>
            </w:pPr>
            <w:r>
              <w:rPr>
                <w:spacing w:val="-2"/>
                <w:sz w:val="24"/>
              </w:rPr>
              <w:t>苏州创力投资</w:t>
            </w:r>
          </w:p>
          <w:p>
            <w:pPr>
              <w:pStyle w:val="TableParagraph"/>
              <w:spacing w:line="292" w:lineRule="exact" w:before="2"/>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苏州</w:t>
            </w:r>
          </w:p>
        </w:tc>
        <w:tc>
          <w:tcPr>
            <w:tcW w:w="1238" w:type="dxa"/>
          </w:tcPr>
          <w:p>
            <w:pPr>
              <w:pStyle w:val="TableParagraph"/>
              <w:spacing w:before="155"/>
              <w:ind w:left="105"/>
              <w:rPr>
                <w:sz w:val="24"/>
              </w:rPr>
            </w:pPr>
            <w:r>
              <w:rPr>
                <w:spacing w:val="-5"/>
                <w:sz w:val="24"/>
              </w:rPr>
              <w:t>苏州</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307" w:lineRule="exact"/>
              <w:ind w:left="108"/>
              <w:rPr>
                <w:sz w:val="24"/>
              </w:rPr>
            </w:pPr>
            <w:r>
              <w:rPr>
                <w:spacing w:val="-2"/>
                <w:sz w:val="24"/>
              </w:rPr>
              <w:t>同一控制下</w:t>
            </w:r>
          </w:p>
          <w:p>
            <w:pPr>
              <w:pStyle w:val="TableParagraph"/>
              <w:spacing w:line="292" w:lineRule="exact" w:before="2"/>
              <w:ind w:left="108"/>
              <w:rPr>
                <w:sz w:val="24"/>
              </w:rPr>
            </w:pPr>
            <w:r>
              <w:rPr>
                <w:spacing w:val="-3"/>
                <w:sz w:val="24"/>
              </w:rPr>
              <w:t>企业合并</w:t>
            </w:r>
          </w:p>
        </w:tc>
      </w:tr>
      <w:tr>
        <w:trPr>
          <w:trHeight w:val="623" w:hRule="atLeast"/>
        </w:trPr>
        <w:tc>
          <w:tcPr>
            <w:tcW w:w="1882" w:type="dxa"/>
          </w:tcPr>
          <w:p>
            <w:pPr>
              <w:pStyle w:val="TableParagraph"/>
              <w:spacing w:line="307" w:lineRule="exact"/>
              <w:ind w:left="105"/>
              <w:rPr>
                <w:sz w:val="24"/>
              </w:rPr>
            </w:pPr>
            <w:r>
              <w:rPr>
                <w:spacing w:val="-2"/>
                <w:sz w:val="24"/>
              </w:rPr>
              <w:t>上海锦珑企业</w:t>
            </w:r>
          </w:p>
          <w:p>
            <w:pPr>
              <w:pStyle w:val="TableParagraph"/>
              <w:spacing w:line="292" w:lineRule="exact" w:before="4"/>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5"/>
              <w:ind w:left="108"/>
              <w:rPr>
                <w:sz w:val="24"/>
              </w:rPr>
            </w:pPr>
            <w:r>
              <w:rPr>
                <w:spacing w:val="-5"/>
                <w:sz w:val="24"/>
              </w:rPr>
              <w:t>设立</w:t>
            </w:r>
          </w:p>
        </w:tc>
      </w:tr>
      <w:tr>
        <w:trPr>
          <w:trHeight w:val="621" w:hRule="atLeast"/>
        </w:trPr>
        <w:tc>
          <w:tcPr>
            <w:tcW w:w="1882" w:type="dxa"/>
          </w:tcPr>
          <w:p>
            <w:pPr>
              <w:pStyle w:val="TableParagraph"/>
              <w:spacing w:line="307" w:lineRule="exact"/>
              <w:ind w:left="105"/>
              <w:rPr>
                <w:sz w:val="24"/>
              </w:rPr>
            </w:pPr>
            <w:r>
              <w:rPr>
                <w:spacing w:val="-2"/>
                <w:sz w:val="24"/>
              </w:rPr>
              <w:t>上海锦朗企业</w:t>
            </w:r>
          </w:p>
          <w:p>
            <w:pPr>
              <w:pStyle w:val="TableParagraph"/>
              <w:spacing w:line="292" w:lineRule="exact" w:before="2"/>
              <w:ind w:left="105"/>
              <w:rPr>
                <w:sz w:val="24"/>
              </w:rPr>
            </w:pPr>
            <w:r>
              <w:rPr>
                <w:spacing w:val="-2"/>
                <w:sz w:val="24"/>
              </w:rPr>
              <w:t>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6"/>
              <w:ind w:left="108"/>
              <w:rPr>
                <w:sz w:val="24"/>
              </w:rPr>
            </w:pPr>
            <w:r>
              <w:rPr>
                <w:spacing w:val="-5"/>
                <w:sz w:val="24"/>
              </w:rPr>
              <w:t>设立</w:t>
            </w:r>
          </w:p>
        </w:tc>
      </w:tr>
      <w:tr>
        <w:trPr>
          <w:trHeight w:val="933" w:hRule="atLeast"/>
        </w:trPr>
        <w:tc>
          <w:tcPr>
            <w:tcW w:w="1882" w:type="dxa"/>
          </w:tcPr>
          <w:p>
            <w:pPr>
              <w:pStyle w:val="TableParagraph"/>
              <w:spacing w:line="242" w:lineRule="auto"/>
              <w:ind w:left="105" w:right="324"/>
              <w:rPr>
                <w:sz w:val="24"/>
              </w:rPr>
            </w:pPr>
            <w:r>
              <w:rPr>
                <w:spacing w:val="-2"/>
                <w:sz w:val="24"/>
              </w:rPr>
              <w:t>上海劲佳文化投资管理有限</w:t>
            </w:r>
          </w:p>
          <w:p>
            <w:pPr>
              <w:pStyle w:val="TableParagraph"/>
              <w:spacing w:line="289" w:lineRule="exact" w:before="2"/>
              <w:ind w:left="105"/>
              <w:rPr>
                <w:sz w:val="24"/>
              </w:rPr>
            </w:pPr>
            <w:r>
              <w:rPr>
                <w:spacing w:val="-5"/>
                <w:sz w:val="24"/>
              </w:rPr>
              <w:t>公司</w:t>
            </w:r>
          </w:p>
        </w:tc>
        <w:tc>
          <w:tcPr>
            <w:tcW w:w="1258" w:type="dxa"/>
          </w:tcPr>
          <w:p>
            <w:pPr>
              <w:pStyle w:val="TableParagraph"/>
              <w:spacing w:before="4"/>
              <w:rPr>
                <w:sz w:val="24"/>
              </w:rPr>
            </w:pPr>
          </w:p>
          <w:p>
            <w:pPr>
              <w:pStyle w:val="TableParagraph"/>
              <w:ind w:left="107"/>
              <w:rPr>
                <w:sz w:val="24"/>
              </w:rPr>
            </w:pPr>
            <w:r>
              <w:rPr>
                <w:spacing w:val="-5"/>
                <w:sz w:val="24"/>
              </w:rPr>
              <w:t>上海</w:t>
            </w:r>
          </w:p>
        </w:tc>
        <w:tc>
          <w:tcPr>
            <w:tcW w:w="1238" w:type="dxa"/>
          </w:tcPr>
          <w:p>
            <w:pPr>
              <w:pStyle w:val="TableParagraph"/>
              <w:spacing w:before="4"/>
              <w:rPr>
                <w:sz w:val="24"/>
              </w:rPr>
            </w:pPr>
          </w:p>
          <w:p>
            <w:pPr>
              <w:pStyle w:val="TableParagraph"/>
              <w:ind w:left="105"/>
              <w:rPr>
                <w:sz w:val="24"/>
              </w:rPr>
            </w:pPr>
            <w:r>
              <w:rPr>
                <w:spacing w:val="-5"/>
                <w:sz w:val="24"/>
              </w:rPr>
              <w:t>上海</w:t>
            </w:r>
          </w:p>
        </w:tc>
        <w:tc>
          <w:tcPr>
            <w:tcW w:w="1270" w:type="dxa"/>
          </w:tcPr>
          <w:p>
            <w:pPr>
              <w:pStyle w:val="TableParagraph"/>
              <w:spacing w:before="4"/>
              <w:rPr>
                <w:sz w:val="24"/>
              </w:rPr>
            </w:pPr>
          </w:p>
          <w:p>
            <w:pPr>
              <w:pStyle w:val="TableParagraph"/>
              <w:ind w:left="7" w:right="88"/>
              <w:jc w:val="center"/>
              <w:rPr>
                <w:sz w:val="24"/>
              </w:rPr>
            </w:pPr>
            <w:r>
              <w:rPr>
                <w:spacing w:val="-3"/>
                <w:sz w:val="24"/>
              </w:rPr>
              <w:t>经营服务</w:t>
            </w:r>
          </w:p>
        </w:tc>
        <w:tc>
          <w:tcPr>
            <w:tcW w:w="1255" w:type="dxa"/>
          </w:tcPr>
          <w:p>
            <w:pPr>
              <w:pStyle w:val="TableParagraph"/>
              <w:spacing w:before="4"/>
              <w:rPr>
                <w:sz w:val="24"/>
              </w:rPr>
            </w:pPr>
          </w:p>
          <w:p>
            <w:pPr>
              <w:pStyle w:val="TableParagraph"/>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242" w:lineRule="auto" w:before="156"/>
              <w:ind w:left="108" w:right="302"/>
              <w:rPr>
                <w:sz w:val="24"/>
              </w:rPr>
            </w:pPr>
            <w:r>
              <w:rPr>
                <w:spacing w:val="-2"/>
                <w:sz w:val="24"/>
              </w:rPr>
              <w:t>非同一控制下企业合并</w:t>
            </w:r>
          </w:p>
        </w:tc>
      </w:tr>
      <w:tr>
        <w:trPr>
          <w:trHeight w:val="623" w:hRule="atLeast"/>
        </w:trPr>
        <w:tc>
          <w:tcPr>
            <w:tcW w:w="1882" w:type="dxa"/>
          </w:tcPr>
          <w:p>
            <w:pPr>
              <w:pStyle w:val="TableParagraph"/>
              <w:spacing w:line="310" w:lineRule="atLeast"/>
              <w:ind w:left="105" w:right="324"/>
              <w:rPr>
                <w:sz w:val="24"/>
              </w:rPr>
            </w:pPr>
            <w:r>
              <w:rPr>
                <w:spacing w:val="-2"/>
                <w:sz w:val="24"/>
              </w:rPr>
              <w:t>上海力衡投资管理有限公司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310" w:lineRule="atLeast"/>
              <w:ind w:left="108" w:right="302"/>
              <w:rPr>
                <w:sz w:val="24"/>
              </w:rPr>
            </w:pPr>
            <w:r>
              <w:rPr>
                <w:spacing w:val="-2"/>
                <w:sz w:val="24"/>
              </w:rPr>
              <w:t>非同一控制下企业合并</w:t>
            </w:r>
          </w:p>
        </w:tc>
      </w:tr>
      <w:tr>
        <w:trPr>
          <w:trHeight w:val="933" w:hRule="atLeast"/>
        </w:trPr>
        <w:tc>
          <w:tcPr>
            <w:tcW w:w="1882" w:type="dxa"/>
          </w:tcPr>
          <w:p>
            <w:pPr>
              <w:pStyle w:val="TableParagraph"/>
              <w:spacing w:line="307" w:lineRule="exact"/>
              <w:ind w:left="105"/>
              <w:rPr>
                <w:sz w:val="24"/>
              </w:rPr>
            </w:pPr>
            <w:r>
              <w:rPr>
                <w:spacing w:val="-2"/>
                <w:sz w:val="24"/>
              </w:rPr>
              <w:t>上海锦林网络</w:t>
            </w:r>
          </w:p>
          <w:p>
            <w:pPr>
              <w:pStyle w:val="TableParagraph"/>
              <w:spacing w:line="310" w:lineRule="atLeast"/>
              <w:ind w:left="105" w:right="324"/>
              <w:rPr>
                <w:sz w:val="24"/>
              </w:rPr>
            </w:pPr>
            <w:r>
              <w:rPr>
                <w:spacing w:val="-2"/>
                <w:sz w:val="24"/>
              </w:rPr>
              <w:t>信息技术有限</w:t>
            </w:r>
            <w:r>
              <w:rPr>
                <w:spacing w:val="-6"/>
                <w:sz w:val="24"/>
              </w:rPr>
              <w:t>公司</w:t>
            </w:r>
          </w:p>
        </w:tc>
        <w:tc>
          <w:tcPr>
            <w:tcW w:w="1258" w:type="dxa"/>
          </w:tcPr>
          <w:p>
            <w:pPr>
              <w:pStyle w:val="TableParagraph"/>
              <w:spacing w:before="4"/>
              <w:rPr>
                <w:sz w:val="24"/>
              </w:rPr>
            </w:pPr>
          </w:p>
          <w:p>
            <w:pPr>
              <w:pStyle w:val="TableParagraph"/>
              <w:ind w:left="107"/>
              <w:rPr>
                <w:sz w:val="24"/>
              </w:rPr>
            </w:pPr>
            <w:r>
              <w:rPr>
                <w:spacing w:val="-5"/>
                <w:sz w:val="24"/>
              </w:rPr>
              <w:t>上海</w:t>
            </w:r>
          </w:p>
        </w:tc>
        <w:tc>
          <w:tcPr>
            <w:tcW w:w="1238" w:type="dxa"/>
          </w:tcPr>
          <w:p>
            <w:pPr>
              <w:pStyle w:val="TableParagraph"/>
              <w:spacing w:before="4"/>
              <w:rPr>
                <w:sz w:val="24"/>
              </w:rPr>
            </w:pPr>
          </w:p>
          <w:p>
            <w:pPr>
              <w:pStyle w:val="TableParagraph"/>
              <w:ind w:left="105"/>
              <w:rPr>
                <w:sz w:val="24"/>
              </w:rPr>
            </w:pPr>
            <w:r>
              <w:rPr>
                <w:spacing w:val="-5"/>
                <w:sz w:val="24"/>
              </w:rPr>
              <w:t>上海</w:t>
            </w:r>
          </w:p>
        </w:tc>
        <w:tc>
          <w:tcPr>
            <w:tcW w:w="1270" w:type="dxa"/>
          </w:tcPr>
          <w:p>
            <w:pPr>
              <w:pStyle w:val="TableParagraph"/>
              <w:spacing w:before="4"/>
              <w:rPr>
                <w:sz w:val="24"/>
              </w:rPr>
            </w:pPr>
          </w:p>
          <w:p>
            <w:pPr>
              <w:pStyle w:val="TableParagraph"/>
              <w:ind w:left="7" w:right="88"/>
              <w:jc w:val="center"/>
              <w:rPr>
                <w:sz w:val="24"/>
              </w:rPr>
            </w:pPr>
            <w:r>
              <w:rPr>
                <w:spacing w:val="-3"/>
                <w:sz w:val="24"/>
              </w:rPr>
              <w:t>信息科技</w:t>
            </w:r>
          </w:p>
        </w:tc>
        <w:tc>
          <w:tcPr>
            <w:tcW w:w="1255" w:type="dxa"/>
          </w:tcPr>
          <w:p>
            <w:pPr>
              <w:pStyle w:val="TableParagraph"/>
              <w:spacing w:before="4"/>
              <w:rPr>
                <w:sz w:val="24"/>
              </w:rPr>
            </w:pPr>
          </w:p>
          <w:p>
            <w:pPr>
              <w:pStyle w:val="TableParagraph"/>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4"/>
              <w:rPr>
                <w:sz w:val="24"/>
              </w:rPr>
            </w:pPr>
          </w:p>
          <w:p>
            <w:pPr>
              <w:pStyle w:val="TableParagraph"/>
              <w:ind w:left="108"/>
              <w:rPr>
                <w:sz w:val="24"/>
              </w:rPr>
            </w:pPr>
            <w:r>
              <w:rPr>
                <w:spacing w:val="-5"/>
                <w:sz w:val="24"/>
              </w:rPr>
              <w:t>设立</w:t>
            </w:r>
          </w:p>
        </w:tc>
      </w:tr>
    </w:tbl>
    <w:p>
      <w:pPr>
        <w:spacing w:after="0"/>
        <w:rPr>
          <w:sz w:val="24"/>
        </w:rPr>
        <w:sectPr>
          <w:headerReference w:type="default" r:id="rId53"/>
          <w:footerReference w:type="default" r:id="rId54"/>
          <w:pgSz w:w="11910" w:h="16840"/>
          <w:pgMar w:header="882" w:footer="1195" w:top="1500" w:bottom="1380" w:left="980" w:right="920"/>
          <w:pgNumType w:start="223"/>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1258"/>
        <w:gridCol w:w="1238"/>
        <w:gridCol w:w="1270"/>
        <w:gridCol w:w="1255"/>
        <w:gridCol w:w="1256"/>
        <w:gridCol w:w="1623"/>
      </w:tblGrid>
      <w:tr>
        <w:trPr>
          <w:trHeight w:val="935" w:hRule="atLeast"/>
        </w:trPr>
        <w:tc>
          <w:tcPr>
            <w:tcW w:w="1882" w:type="dxa"/>
          </w:tcPr>
          <w:p>
            <w:pPr>
              <w:pStyle w:val="TableParagraph"/>
              <w:spacing w:line="242" w:lineRule="auto" w:before="2"/>
              <w:ind w:left="105" w:right="324"/>
              <w:rPr>
                <w:sz w:val="24"/>
              </w:rPr>
            </w:pPr>
            <w:r>
              <w:rPr>
                <w:spacing w:val="-2"/>
                <w:sz w:val="24"/>
              </w:rPr>
              <w:t>锦和创力商业</w:t>
            </w:r>
            <w:r>
              <w:rPr>
                <w:sz w:val="24"/>
              </w:rPr>
              <w:t>运营管理（</w:t>
            </w:r>
            <w:r>
              <w:rPr>
                <w:spacing w:val="-10"/>
                <w:sz w:val="24"/>
              </w:rPr>
              <w:t>北</w:t>
            </w:r>
          </w:p>
          <w:p>
            <w:pPr>
              <w:pStyle w:val="TableParagraph"/>
              <w:spacing w:line="292" w:lineRule="exact" w:before="1"/>
              <w:ind w:left="105"/>
              <w:rPr>
                <w:sz w:val="24"/>
              </w:rPr>
            </w:pPr>
            <w:r>
              <w:rPr>
                <w:sz w:val="24"/>
              </w:rPr>
              <w:t>京）</w:t>
            </w:r>
            <w:r>
              <w:rPr>
                <w:spacing w:val="-3"/>
                <w:sz w:val="24"/>
              </w:rPr>
              <w:t>有限公司</w:t>
            </w:r>
          </w:p>
        </w:tc>
        <w:tc>
          <w:tcPr>
            <w:tcW w:w="1258" w:type="dxa"/>
          </w:tcPr>
          <w:p>
            <w:pPr>
              <w:pStyle w:val="TableParagraph"/>
              <w:spacing w:before="4"/>
              <w:rPr>
                <w:sz w:val="24"/>
              </w:rPr>
            </w:pPr>
          </w:p>
          <w:p>
            <w:pPr>
              <w:pStyle w:val="TableParagraph"/>
              <w:ind w:left="107"/>
              <w:rPr>
                <w:sz w:val="24"/>
              </w:rPr>
            </w:pPr>
            <w:r>
              <w:rPr>
                <w:spacing w:val="-5"/>
                <w:sz w:val="24"/>
              </w:rPr>
              <w:t>北京</w:t>
            </w:r>
          </w:p>
        </w:tc>
        <w:tc>
          <w:tcPr>
            <w:tcW w:w="1238" w:type="dxa"/>
          </w:tcPr>
          <w:p>
            <w:pPr>
              <w:pStyle w:val="TableParagraph"/>
              <w:spacing w:before="4"/>
              <w:rPr>
                <w:sz w:val="24"/>
              </w:rPr>
            </w:pPr>
          </w:p>
          <w:p>
            <w:pPr>
              <w:pStyle w:val="TableParagraph"/>
              <w:ind w:left="105"/>
              <w:rPr>
                <w:sz w:val="24"/>
              </w:rPr>
            </w:pPr>
            <w:r>
              <w:rPr>
                <w:spacing w:val="-5"/>
                <w:sz w:val="24"/>
              </w:rPr>
              <w:t>北京</w:t>
            </w:r>
          </w:p>
        </w:tc>
        <w:tc>
          <w:tcPr>
            <w:tcW w:w="1270" w:type="dxa"/>
          </w:tcPr>
          <w:p>
            <w:pPr>
              <w:pStyle w:val="TableParagraph"/>
              <w:spacing w:before="4"/>
              <w:rPr>
                <w:sz w:val="24"/>
              </w:rPr>
            </w:pPr>
          </w:p>
          <w:p>
            <w:pPr>
              <w:pStyle w:val="TableParagraph"/>
              <w:ind w:left="7" w:right="88"/>
              <w:jc w:val="center"/>
              <w:rPr>
                <w:sz w:val="24"/>
              </w:rPr>
            </w:pPr>
            <w:r>
              <w:rPr>
                <w:spacing w:val="-3"/>
                <w:sz w:val="24"/>
              </w:rPr>
              <w:t>经营服务</w:t>
            </w:r>
          </w:p>
        </w:tc>
        <w:tc>
          <w:tcPr>
            <w:tcW w:w="1255" w:type="dxa"/>
          </w:tcPr>
          <w:p>
            <w:pPr>
              <w:pStyle w:val="TableParagraph"/>
              <w:spacing w:before="4"/>
              <w:rPr>
                <w:sz w:val="24"/>
              </w:rPr>
            </w:pPr>
          </w:p>
          <w:p>
            <w:pPr>
              <w:pStyle w:val="TableParagraph"/>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4"/>
              <w:rPr>
                <w:sz w:val="24"/>
              </w:rPr>
            </w:pPr>
          </w:p>
          <w:p>
            <w:pPr>
              <w:pStyle w:val="TableParagraph"/>
              <w:ind w:left="108"/>
              <w:rPr>
                <w:sz w:val="24"/>
              </w:rPr>
            </w:pPr>
            <w:r>
              <w:rPr>
                <w:spacing w:val="-5"/>
                <w:sz w:val="24"/>
              </w:rPr>
              <w:t>设立</w:t>
            </w:r>
          </w:p>
        </w:tc>
      </w:tr>
      <w:tr>
        <w:trPr>
          <w:trHeight w:val="621" w:hRule="atLeast"/>
        </w:trPr>
        <w:tc>
          <w:tcPr>
            <w:tcW w:w="1882" w:type="dxa"/>
          </w:tcPr>
          <w:p>
            <w:pPr>
              <w:pStyle w:val="TableParagraph"/>
              <w:spacing w:line="307" w:lineRule="exact"/>
              <w:ind w:left="105"/>
              <w:rPr>
                <w:sz w:val="24"/>
              </w:rPr>
            </w:pPr>
            <w:r>
              <w:rPr>
                <w:spacing w:val="-2"/>
                <w:sz w:val="24"/>
              </w:rPr>
              <w:t>上海锦静企业</w:t>
            </w:r>
          </w:p>
          <w:p>
            <w:pPr>
              <w:pStyle w:val="TableParagraph"/>
              <w:spacing w:line="289" w:lineRule="exact" w:before="4"/>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5"/>
              <w:ind w:left="108"/>
              <w:rPr>
                <w:sz w:val="24"/>
              </w:rPr>
            </w:pPr>
            <w:r>
              <w:rPr>
                <w:spacing w:val="-5"/>
                <w:sz w:val="24"/>
              </w:rPr>
              <w:t>设立</w:t>
            </w:r>
          </w:p>
        </w:tc>
      </w:tr>
      <w:tr>
        <w:trPr>
          <w:trHeight w:val="623" w:hRule="atLeast"/>
        </w:trPr>
        <w:tc>
          <w:tcPr>
            <w:tcW w:w="1882" w:type="dxa"/>
          </w:tcPr>
          <w:p>
            <w:pPr>
              <w:pStyle w:val="TableParagraph"/>
              <w:ind w:left="105"/>
              <w:rPr>
                <w:sz w:val="24"/>
              </w:rPr>
            </w:pPr>
            <w:r>
              <w:rPr>
                <w:spacing w:val="-2"/>
                <w:sz w:val="24"/>
              </w:rPr>
              <w:t>上海锦颐企业</w:t>
            </w:r>
          </w:p>
          <w:p>
            <w:pPr>
              <w:pStyle w:val="TableParagraph"/>
              <w:spacing w:line="292" w:lineRule="exact" w:before="4"/>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5"/>
              <w:ind w:left="108"/>
              <w:rPr>
                <w:sz w:val="24"/>
              </w:rPr>
            </w:pPr>
            <w:r>
              <w:rPr>
                <w:spacing w:val="-5"/>
                <w:sz w:val="24"/>
              </w:rPr>
              <w:t>设立</w:t>
            </w:r>
          </w:p>
        </w:tc>
      </w:tr>
      <w:tr>
        <w:trPr>
          <w:trHeight w:val="621" w:hRule="atLeast"/>
        </w:trPr>
        <w:tc>
          <w:tcPr>
            <w:tcW w:w="1882" w:type="dxa"/>
          </w:tcPr>
          <w:p>
            <w:pPr>
              <w:pStyle w:val="TableParagraph"/>
              <w:spacing w:line="307" w:lineRule="exact"/>
              <w:ind w:left="105"/>
              <w:rPr>
                <w:sz w:val="24"/>
              </w:rPr>
            </w:pPr>
            <w:r>
              <w:rPr>
                <w:spacing w:val="-2"/>
                <w:sz w:val="24"/>
              </w:rPr>
              <w:t>上海锦穗企业</w:t>
            </w:r>
          </w:p>
          <w:p>
            <w:pPr>
              <w:pStyle w:val="TableParagraph"/>
              <w:spacing w:line="289" w:lineRule="exact" w:before="4"/>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5"/>
              <w:ind w:left="108"/>
              <w:rPr>
                <w:sz w:val="24"/>
              </w:rPr>
            </w:pPr>
            <w:r>
              <w:rPr>
                <w:spacing w:val="-5"/>
                <w:sz w:val="24"/>
              </w:rPr>
              <w:t>设立</w:t>
            </w:r>
          </w:p>
        </w:tc>
      </w:tr>
      <w:tr>
        <w:trPr>
          <w:trHeight w:val="623" w:hRule="atLeast"/>
        </w:trPr>
        <w:tc>
          <w:tcPr>
            <w:tcW w:w="1882" w:type="dxa"/>
          </w:tcPr>
          <w:p>
            <w:pPr>
              <w:pStyle w:val="TableParagraph"/>
              <w:spacing w:line="307" w:lineRule="exact"/>
              <w:ind w:left="105"/>
              <w:rPr>
                <w:sz w:val="24"/>
              </w:rPr>
            </w:pPr>
            <w:r>
              <w:rPr>
                <w:spacing w:val="-2"/>
                <w:sz w:val="24"/>
              </w:rPr>
              <w:t>上海腾锦文化</w:t>
            </w:r>
          </w:p>
          <w:p>
            <w:pPr>
              <w:pStyle w:val="TableParagraph"/>
              <w:spacing w:line="292" w:lineRule="exact" w:before="4"/>
              <w:ind w:left="105"/>
              <w:rPr>
                <w:sz w:val="24"/>
              </w:rPr>
            </w:pPr>
            <w:r>
              <w:rPr>
                <w:spacing w:val="-2"/>
                <w:sz w:val="24"/>
              </w:rPr>
              <w:t>发展有限公司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307" w:lineRule="exact"/>
              <w:ind w:left="108"/>
              <w:rPr>
                <w:sz w:val="24"/>
              </w:rPr>
            </w:pPr>
            <w:r>
              <w:rPr>
                <w:spacing w:val="-2"/>
                <w:sz w:val="24"/>
              </w:rPr>
              <w:t>非同一控制</w:t>
            </w:r>
          </w:p>
          <w:p>
            <w:pPr>
              <w:pStyle w:val="TableParagraph"/>
              <w:spacing w:line="292" w:lineRule="exact" w:before="4"/>
              <w:ind w:left="108"/>
              <w:rPr>
                <w:sz w:val="24"/>
              </w:rPr>
            </w:pPr>
            <w:r>
              <w:rPr>
                <w:spacing w:val="-2"/>
                <w:sz w:val="24"/>
              </w:rPr>
              <w:t>下企业合并</w:t>
            </w:r>
          </w:p>
        </w:tc>
      </w:tr>
      <w:tr>
        <w:trPr>
          <w:trHeight w:val="621" w:hRule="atLeast"/>
        </w:trPr>
        <w:tc>
          <w:tcPr>
            <w:tcW w:w="1882" w:type="dxa"/>
          </w:tcPr>
          <w:p>
            <w:pPr>
              <w:pStyle w:val="TableParagraph"/>
              <w:spacing w:line="307" w:lineRule="exact"/>
              <w:ind w:left="105"/>
              <w:rPr>
                <w:sz w:val="24"/>
              </w:rPr>
            </w:pPr>
            <w:r>
              <w:rPr>
                <w:spacing w:val="-2"/>
                <w:sz w:val="24"/>
              </w:rPr>
              <w:t>上海豪翌企业</w:t>
            </w:r>
          </w:p>
          <w:p>
            <w:pPr>
              <w:pStyle w:val="TableParagraph"/>
              <w:spacing w:line="289" w:lineRule="exact" w:before="5"/>
              <w:ind w:left="105"/>
              <w:rPr>
                <w:sz w:val="24"/>
              </w:rPr>
            </w:pPr>
            <w:r>
              <w:rPr>
                <w:spacing w:val="-2"/>
                <w:sz w:val="24"/>
              </w:rPr>
              <w:t>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307" w:lineRule="exact"/>
              <w:ind w:left="108"/>
              <w:rPr>
                <w:sz w:val="24"/>
              </w:rPr>
            </w:pPr>
            <w:r>
              <w:rPr>
                <w:spacing w:val="-2"/>
                <w:sz w:val="24"/>
              </w:rPr>
              <w:t>非同一控制</w:t>
            </w:r>
          </w:p>
          <w:p>
            <w:pPr>
              <w:pStyle w:val="TableParagraph"/>
              <w:spacing w:line="289" w:lineRule="exact" w:before="5"/>
              <w:ind w:left="108"/>
              <w:rPr>
                <w:sz w:val="24"/>
              </w:rPr>
            </w:pPr>
            <w:r>
              <w:rPr>
                <w:spacing w:val="-2"/>
                <w:sz w:val="24"/>
              </w:rPr>
              <w:t>下企业合并</w:t>
            </w:r>
          </w:p>
        </w:tc>
      </w:tr>
      <w:tr>
        <w:trPr>
          <w:trHeight w:val="935" w:hRule="atLeast"/>
        </w:trPr>
        <w:tc>
          <w:tcPr>
            <w:tcW w:w="1882" w:type="dxa"/>
          </w:tcPr>
          <w:p>
            <w:pPr>
              <w:pStyle w:val="TableParagraph"/>
              <w:spacing w:line="242" w:lineRule="auto" w:before="2"/>
              <w:ind w:left="105" w:right="324"/>
              <w:rPr>
                <w:sz w:val="24"/>
              </w:rPr>
            </w:pPr>
            <w:r>
              <w:rPr>
                <w:spacing w:val="-2"/>
                <w:sz w:val="24"/>
              </w:rPr>
              <w:t>上海翌钲众创空间经营管理</w:t>
            </w:r>
          </w:p>
          <w:p>
            <w:pPr>
              <w:pStyle w:val="TableParagraph"/>
              <w:spacing w:line="292" w:lineRule="exact"/>
              <w:ind w:left="105"/>
              <w:rPr>
                <w:sz w:val="24"/>
              </w:rPr>
            </w:pPr>
            <w:r>
              <w:rPr>
                <w:spacing w:val="-3"/>
                <w:sz w:val="24"/>
              </w:rPr>
              <w:t>有限公司</w:t>
            </w:r>
          </w:p>
        </w:tc>
        <w:tc>
          <w:tcPr>
            <w:tcW w:w="1258" w:type="dxa"/>
          </w:tcPr>
          <w:p>
            <w:pPr>
              <w:pStyle w:val="TableParagraph"/>
              <w:spacing w:before="4"/>
              <w:rPr>
                <w:sz w:val="24"/>
              </w:rPr>
            </w:pPr>
          </w:p>
          <w:p>
            <w:pPr>
              <w:pStyle w:val="TableParagraph"/>
              <w:ind w:left="107"/>
              <w:rPr>
                <w:sz w:val="24"/>
              </w:rPr>
            </w:pPr>
            <w:r>
              <w:rPr>
                <w:spacing w:val="-5"/>
                <w:sz w:val="24"/>
              </w:rPr>
              <w:t>上海</w:t>
            </w:r>
          </w:p>
        </w:tc>
        <w:tc>
          <w:tcPr>
            <w:tcW w:w="1238" w:type="dxa"/>
          </w:tcPr>
          <w:p>
            <w:pPr>
              <w:pStyle w:val="TableParagraph"/>
              <w:spacing w:before="4"/>
              <w:rPr>
                <w:sz w:val="24"/>
              </w:rPr>
            </w:pPr>
          </w:p>
          <w:p>
            <w:pPr>
              <w:pStyle w:val="TableParagraph"/>
              <w:ind w:left="105"/>
              <w:rPr>
                <w:sz w:val="24"/>
              </w:rPr>
            </w:pPr>
            <w:r>
              <w:rPr>
                <w:spacing w:val="-5"/>
                <w:sz w:val="24"/>
              </w:rPr>
              <w:t>上海</w:t>
            </w:r>
          </w:p>
        </w:tc>
        <w:tc>
          <w:tcPr>
            <w:tcW w:w="1270" w:type="dxa"/>
          </w:tcPr>
          <w:p>
            <w:pPr>
              <w:pStyle w:val="TableParagraph"/>
              <w:spacing w:before="4"/>
              <w:rPr>
                <w:sz w:val="24"/>
              </w:rPr>
            </w:pPr>
          </w:p>
          <w:p>
            <w:pPr>
              <w:pStyle w:val="TableParagraph"/>
              <w:ind w:left="7" w:right="88"/>
              <w:jc w:val="center"/>
              <w:rPr>
                <w:sz w:val="24"/>
              </w:rPr>
            </w:pPr>
            <w:r>
              <w:rPr>
                <w:spacing w:val="-3"/>
                <w:sz w:val="24"/>
              </w:rPr>
              <w:t>经营服务</w:t>
            </w:r>
          </w:p>
        </w:tc>
        <w:tc>
          <w:tcPr>
            <w:tcW w:w="1255" w:type="dxa"/>
          </w:tcPr>
          <w:p>
            <w:pPr>
              <w:pStyle w:val="TableParagraph"/>
              <w:spacing w:before="4"/>
              <w:rPr>
                <w:sz w:val="24"/>
              </w:rPr>
            </w:pPr>
          </w:p>
          <w:p>
            <w:pPr>
              <w:pStyle w:val="TableParagraph"/>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line="242" w:lineRule="auto" w:before="155"/>
              <w:ind w:left="108" w:right="302"/>
              <w:rPr>
                <w:sz w:val="24"/>
              </w:rPr>
            </w:pPr>
            <w:r>
              <w:rPr>
                <w:spacing w:val="-2"/>
                <w:sz w:val="24"/>
              </w:rPr>
              <w:t>非同一控制下企业合并</w:t>
            </w:r>
          </w:p>
        </w:tc>
      </w:tr>
      <w:tr>
        <w:trPr>
          <w:trHeight w:val="933" w:hRule="atLeast"/>
        </w:trPr>
        <w:tc>
          <w:tcPr>
            <w:tcW w:w="1882" w:type="dxa"/>
          </w:tcPr>
          <w:p>
            <w:pPr>
              <w:pStyle w:val="TableParagraph"/>
              <w:spacing w:line="242" w:lineRule="auto"/>
              <w:ind w:left="105" w:right="324"/>
              <w:rPr>
                <w:sz w:val="24"/>
              </w:rPr>
            </w:pPr>
            <w:r>
              <w:rPr>
                <w:spacing w:val="-2"/>
                <w:sz w:val="24"/>
              </w:rPr>
              <w:t>同昌盛业（</w:t>
            </w:r>
            <w:r>
              <w:rPr>
                <w:spacing w:val="-2"/>
                <w:sz w:val="24"/>
              </w:rPr>
              <w:t>北</w:t>
            </w:r>
            <w:r>
              <w:rPr>
                <w:sz w:val="24"/>
              </w:rPr>
              <w:t>京）</w:t>
            </w:r>
            <w:r>
              <w:rPr>
                <w:spacing w:val="-3"/>
                <w:sz w:val="24"/>
              </w:rPr>
              <w:t>科技发展</w:t>
            </w:r>
          </w:p>
          <w:p>
            <w:pPr>
              <w:pStyle w:val="TableParagraph"/>
              <w:spacing w:line="292" w:lineRule="exact"/>
              <w:ind w:left="105"/>
              <w:rPr>
                <w:sz w:val="24"/>
              </w:rPr>
            </w:pPr>
            <w:r>
              <w:rPr>
                <w:spacing w:val="-3"/>
                <w:sz w:val="24"/>
              </w:rPr>
              <w:t>有限公司</w:t>
            </w:r>
          </w:p>
        </w:tc>
        <w:tc>
          <w:tcPr>
            <w:tcW w:w="1258" w:type="dxa"/>
          </w:tcPr>
          <w:p>
            <w:pPr>
              <w:pStyle w:val="TableParagraph"/>
              <w:spacing w:before="1"/>
              <w:rPr>
                <w:sz w:val="24"/>
              </w:rPr>
            </w:pPr>
          </w:p>
          <w:p>
            <w:pPr>
              <w:pStyle w:val="TableParagraph"/>
              <w:spacing w:before="1"/>
              <w:ind w:left="107"/>
              <w:rPr>
                <w:sz w:val="24"/>
              </w:rPr>
            </w:pPr>
            <w:r>
              <w:rPr>
                <w:spacing w:val="-5"/>
                <w:sz w:val="24"/>
              </w:rPr>
              <w:t>北京</w:t>
            </w:r>
          </w:p>
        </w:tc>
        <w:tc>
          <w:tcPr>
            <w:tcW w:w="1238" w:type="dxa"/>
          </w:tcPr>
          <w:p>
            <w:pPr>
              <w:pStyle w:val="TableParagraph"/>
              <w:spacing w:before="1"/>
              <w:rPr>
                <w:sz w:val="24"/>
              </w:rPr>
            </w:pPr>
          </w:p>
          <w:p>
            <w:pPr>
              <w:pStyle w:val="TableParagraph"/>
              <w:spacing w:before="1"/>
              <w:ind w:left="105"/>
              <w:rPr>
                <w:sz w:val="24"/>
              </w:rPr>
            </w:pPr>
            <w:r>
              <w:rPr>
                <w:spacing w:val="-5"/>
                <w:sz w:val="24"/>
              </w:rPr>
              <w:t>北京</w:t>
            </w:r>
          </w:p>
        </w:tc>
        <w:tc>
          <w:tcPr>
            <w:tcW w:w="1270" w:type="dxa"/>
          </w:tcPr>
          <w:p>
            <w:pPr>
              <w:pStyle w:val="TableParagraph"/>
              <w:spacing w:before="1"/>
              <w:rPr>
                <w:sz w:val="24"/>
              </w:rPr>
            </w:pPr>
          </w:p>
          <w:p>
            <w:pPr>
              <w:pStyle w:val="TableParagraph"/>
              <w:spacing w:before="1"/>
              <w:ind w:left="7" w:right="88"/>
              <w:jc w:val="center"/>
              <w:rPr>
                <w:sz w:val="24"/>
              </w:rPr>
            </w:pPr>
            <w:r>
              <w:rPr>
                <w:spacing w:val="-3"/>
                <w:sz w:val="24"/>
              </w:rPr>
              <w:t>经营服务</w:t>
            </w:r>
          </w:p>
        </w:tc>
        <w:tc>
          <w:tcPr>
            <w:tcW w:w="1255" w:type="dxa"/>
          </w:tcPr>
          <w:p>
            <w:pPr>
              <w:pStyle w:val="TableParagraph"/>
              <w:spacing w:before="1"/>
              <w:rPr>
                <w:sz w:val="24"/>
              </w:rPr>
            </w:pPr>
          </w:p>
          <w:p>
            <w:pPr>
              <w:pStyle w:val="TableParagraph"/>
              <w:spacing w:before="1"/>
              <w:ind w:right="97"/>
              <w:jc w:val="right"/>
              <w:rPr>
                <w:sz w:val="24"/>
              </w:rPr>
            </w:pPr>
            <w:r>
              <w:rPr>
                <w:spacing w:val="-2"/>
                <w:sz w:val="24"/>
              </w:rPr>
              <w:t>60.00</w:t>
            </w:r>
          </w:p>
        </w:tc>
        <w:tc>
          <w:tcPr>
            <w:tcW w:w="1256" w:type="dxa"/>
          </w:tcPr>
          <w:p>
            <w:pPr>
              <w:pStyle w:val="TableParagraph"/>
              <w:rPr>
                <w:rFonts w:ascii="Times New Roman"/>
                <w:sz w:val="22"/>
              </w:rPr>
            </w:pPr>
          </w:p>
        </w:tc>
        <w:tc>
          <w:tcPr>
            <w:tcW w:w="1623" w:type="dxa"/>
          </w:tcPr>
          <w:p>
            <w:pPr>
              <w:pStyle w:val="TableParagraph"/>
              <w:spacing w:line="242" w:lineRule="auto" w:before="155"/>
              <w:ind w:left="108" w:right="302"/>
              <w:rPr>
                <w:sz w:val="24"/>
              </w:rPr>
            </w:pPr>
            <w:r>
              <w:rPr>
                <w:spacing w:val="-2"/>
                <w:sz w:val="24"/>
              </w:rPr>
              <w:t>非同一控制下企业合并</w:t>
            </w:r>
          </w:p>
        </w:tc>
      </w:tr>
      <w:tr>
        <w:trPr>
          <w:trHeight w:val="1245" w:hRule="atLeast"/>
        </w:trPr>
        <w:tc>
          <w:tcPr>
            <w:tcW w:w="1882" w:type="dxa"/>
          </w:tcPr>
          <w:p>
            <w:pPr>
              <w:pStyle w:val="TableParagraph"/>
              <w:spacing w:line="242" w:lineRule="auto"/>
              <w:ind w:left="105" w:right="324"/>
              <w:jc w:val="both"/>
              <w:rPr>
                <w:sz w:val="24"/>
              </w:rPr>
            </w:pPr>
            <w:r>
              <w:rPr>
                <w:spacing w:val="-2"/>
                <w:sz w:val="24"/>
              </w:rPr>
              <w:t>同昌盛业新荟城壹（北京）商业管理有限</w:t>
            </w:r>
          </w:p>
          <w:p>
            <w:pPr>
              <w:pStyle w:val="TableParagraph"/>
              <w:spacing w:line="292" w:lineRule="exact" w:before="1"/>
              <w:ind w:left="105"/>
              <w:rPr>
                <w:sz w:val="24"/>
              </w:rPr>
            </w:pPr>
            <w:r>
              <w:rPr>
                <w:spacing w:val="-5"/>
                <w:sz w:val="24"/>
              </w:rPr>
              <w:t>公司</w:t>
            </w:r>
          </w:p>
        </w:tc>
        <w:tc>
          <w:tcPr>
            <w:tcW w:w="1258" w:type="dxa"/>
          </w:tcPr>
          <w:p>
            <w:pPr>
              <w:pStyle w:val="TableParagraph"/>
              <w:spacing w:before="160"/>
              <w:rPr>
                <w:sz w:val="24"/>
              </w:rPr>
            </w:pPr>
          </w:p>
          <w:p>
            <w:pPr>
              <w:pStyle w:val="TableParagraph"/>
              <w:ind w:left="107"/>
              <w:rPr>
                <w:sz w:val="24"/>
              </w:rPr>
            </w:pPr>
            <w:r>
              <w:rPr>
                <w:spacing w:val="-5"/>
                <w:sz w:val="24"/>
              </w:rPr>
              <w:t>北京</w:t>
            </w:r>
          </w:p>
        </w:tc>
        <w:tc>
          <w:tcPr>
            <w:tcW w:w="1238" w:type="dxa"/>
          </w:tcPr>
          <w:p>
            <w:pPr>
              <w:pStyle w:val="TableParagraph"/>
              <w:spacing w:before="160"/>
              <w:rPr>
                <w:sz w:val="24"/>
              </w:rPr>
            </w:pPr>
          </w:p>
          <w:p>
            <w:pPr>
              <w:pStyle w:val="TableParagraph"/>
              <w:ind w:left="105"/>
              <w:rPr>
                <w:sz w:val="24"/>
              </w:rPr>
            </w:pPr>
            <w:r>
              <w:rPr>
                <w:spacing w:val="-5"/>
                <w:sz w:val="24"/>
              </w:rPr>
              <w:t>北京</w:t>
            </w:r>
          </w:p>
        </w:tc>
        <w:tc>
          <w:tcPr>
            <w:tcW w:w="1270" w:type="dxa"/>
          </w:tcPr>
          <w:p>
            <w:pPr>
              <w:pStyle w:val="TableParagraph"/>
              <w:spacing w:before="160"/>
              <w:rPr>
                <w:sz w:val="24"/>
              </w:rPr>
            </w:pPr>
          </w:p>
          <w:p>
            <w:pPr>
              <w:pStyle w:val="TableParagraph"/>
              <w:ind w:left="7" w:right="88"/>
              <w:jc w:val="center"/>
              <w:rPr>
                <w:sz w:val="24"/>
              </w:rPr>
            </w:pPr>
            <w:r>
              <w:rPr>
                <w:spacing w:val="-3"/>
                <w:sz w:val="24"/>
              </w:rPr>
              <w:t>经营服务</w:t>
            </w:r>
          </w:p>
        </w:tc>
        <w:tc>
          <w:tcPr>
            <w:tcW w:w="1255" w:type="dxa"/>
          </w:tcPr>
          <w:p>
            <w:pPr>
              <w:pStyle w:val="TableParagraph"/>
              <w:rPr>
                <w:rFonts w:ascii="Times New Roman"/>
                <w:sz w:val="22"/>
              </w:rPr>
            </w:pPr>
          </w:p>
        </w:tc>
        <w:tc>
          <w:tcPr>
            <w:tcW w:w="1256" w:type="dxa"/>
          </w:tcPr>
          <w:p>
            <w:pPr>
              <w:pStyle w:val="TableParagraph"/>
              <w:spacing w:before="160"/>
              <w:rPr>
                <w:sz w:val="24"/>
              </w:rPr>
            </w:pPr>
          </w:p>
          <w:p>
            <w:pPr>
              <w:pStyle w:val="TableParagraph"/>
              <w:ind w:right="96"/>
              <w:jc w:val="right"/>
              <w:rPr>
                <w:sz w:val="24"/>
              </w:rPr>
            </w:pPr>
            <w:r>
              <w:rPr>
                <w:spacing w:val="-2"/>
                <w:sz w:val="24"/>
              </w:rPr>
              <w:t>60.00</w:t>
            </w:r>
          </w:p>
        </w:tc>
        <w:tc>
          <w:tcPr>
            <w:tcW w:w="1623" w:type="dxa"/>
          </w:tcPr>
          <w:p>
            <w:pPr>
              <w:pStyle w:val="TableParagraph"/>
              <w:spacing w:before="4"/>
              <w:rPr>
                <w:sz w:val="24"/>
              </w:rPr>
            </w:pPr>
          </w:p>
          <w:p>
            <w:pPr>
              <w:pStyle w:val="TableParagraph"/>
              <w:spacing w:line="242" w:lineRule="auto"/>
              <w:ind w:left="108" w:right="302"/>
              <w:rPr>
                <w:sz w:val="24"/>
              </w:rPr>
            </w:pPr>
            <w:r>
              <w:rPr>
                <w:spacing w:val="-2"/>
                <w:sz w:val="24"/>
              </w:rPr>
              <w:t>非同一控制下企业合并</w:t>
            </w:r>
          </w:p>
        </w:tc>
      </w:tr>
      <w:tr>
        <w:trPr>
          <w:trHeight w:val="1245" w:hRule="atLeast"/>
        </w:trPr>
        <w:tc>
          <w:tcPr>
            <w:tcW w:w="1882" w:type="dxa"/>
          </w:tcPr>
          <w:p>
            <w:pPr>
              <w:pStyle w:val="TableParagraph"/>
              <w:spacing w:line="242" w:lineRule="auto"/>
              <w:ind w:left="105" w:right="324"/>
              <w:jc w:val="both"/>
              <w:rPr>
                <w:sz w:val="24"/>
              </w:rPr>
            </w:pPr>
            <w:r>
              <w:rPr>
                <w:spacing w:val="-2"/>
                <w:sz w:val="24"/>
              </w:rPr>
              <w:t>同昌盛业新荟城叁（北京）商业管理有限</w:t>
            </w:r>
          </w:p>
          <w:p>
            <w:pPr>
              <w:pStyle w:val="TableParagraph"/>
              <w:spacing w:line="292" w:lineRule="exact" w:before="2"/>
              <w:ind w:left="105"/>
              <w:rPr>
                <w:sz w:val="24"/>
              </w:rPr>
            </w:pPr>
            <w:r>
              <w:rPr>
                <w:spacing w:val="-5"/>
                <w:sz w:val="24"/>
              </w:rPr>
              <w:t>公司</w:t>
            </w:r>
          </w:p>
        </w:tc>
        <w:tc>
          <w:tcPr>
            <w:tcW w:w="1258" w:type="dxa"/>
          </w:tcPr>
          <w:p>
            <w:pPr>
              <w:pStyle w:val="TableParagraph"/>
              <w:spacing w:before="158"/>
              <w:rPr>
                <w:sz w:val="24"/>
              </w:rPr>
            </w:pPr>
          </w:p>
          <w:p>
            <w:pPr>
              <w:pStyle w:val="TableParagraph"/>
              <w:ind w:left="107"/>
              <w:rPr>
                <w:sz w:val="24"/>
              </w:rPr>
            </w:pPr>
            <w:r>
              <w:rPr>
                <w:spacing w:val="-5"/>
                <w:sz w:val="24"/>
              </w:rPr>
              <w:t>北京</w:t>
            </w:r>
          </w:p>
        </w:tc>
        <w:tc>
          <w:tcPr>
            <w:tcW w:w="1238" w:type="dxa"/>
          </w:tcPr>
          <w:p>
            <w:pPr>
              <w:pStyle w:val="TableParagraph"/>
              <w:spacing w:before="158"/>
              <w:rPr>
                <w:sz w:val="24"/>
              </w:rPr>
            </w:pPr>
          </w:p>
          <w:p>
            <w:pPr>
              <w:pStyle w:val="TableParagraph"/>
              <w:ind w:left="105"/>
              <w:rPr>
                <w:sz w:val="24"/>
              </w:rPr>
            </w:pPr>
            <w:r>
              <w:rPr>
                <w:spacing w:val="-5"/>
                <w:sz w:val="24"/>
              </w:rPr>
              <w:t>北京</w:t>
            </w:r>
          </w:p>
        </w:tc>
        <w:tc>
          <w:tcPr>
            <w:tcW w:w="1270" w:type="dxa"/>
          </w:tcPr>
          <w:p>
            <w:pPr>
              <w:pStyle w:val="TableParagraph"/>
              <w:spacing w:before="158"/>
              <w:rPr>
                <w:sz w:val="24"/>
              </w:rPr>
            </w:pPr>
          </w:p>
          <w:p>
            <w:pPr>
              <w:pStyle w:val="TableParagraph"/>
              <w:ind w:left="7" w:right="88"/>
              <w:jc w:val="center"/>
              <w:rPr>
                <w:sz w:val="24"/>
              </w:rPr>
            </w:pPr>
            <w:r>
              <w:rPr>
                <w:spacing w:val="-3"/>
                <w:sz w:val="24"/>
              </w:rPr>
              <w:t>经营服务</w:t>
            </w:r>
          </w:p>
        </w:tc>
        <w:tc>
          <w:tcPr>
            <w:tcW w:w="1255" w:type="dxa"/>
          </w:tcPr>
          <w:p>
            <w:pPr>
              <w:pStyle w:val="TableParagraph"/>
              <w:rPr>
                <w:rFonts w:ascii="Times New Roman"/>
                <w:sz w:val="22"/>
              </w:rPr>
            </w:pPr>
          </w:p>
        </w:tc>
        <w:tc>
          <w:tcPr>
            <w:tcW w:w="1256" w:type="dxa"/>
          </w:tcPr>
          <w:p>
            <w:pPr>
              <w:pStyle w:val="TableParagraph"/>
              <w:spacing w:before="158"/>
              <w:rPr>
                <w:sz w:val="24"/>
              </w:rPr>
            </w:pPr>
          </w:p>
          <w:p>
            <w:pPr>
              <w:pStyle w:val="TableParagraph"/>
              <w:ind w:right="96"/>
              <w:jc w:val="right"/>
              <w:rPr>
                <w:sz w:val="24"/>
              </w:rPr>
            </w:pPr>
            <w:r>
              <w:rPr>
                <w:spacing w:val="-2"/>
                <w:sz w:val="24"/>
              </w:rPr>
              <w:t>60.00</w:t>
            </w:r>
          </w:p>
        </w:tc>
        <w:tc>
          <w:tcPr>
            <w:tcW w:w="1623" w:type="dxa"/>
          </w:tcPr>
          <w:p>
            <w:pPr>
              <w:pStyle w:val="TableParagraph"/>
              <w:spacing w:before="4"/>
              <w:rPr>
                <w:sz w:val="24"/>
              </w:rPr>
            </w:pPr>
          </w:p>
          <w:p>
            <w:pPr>
              <w:pStyle w:val="TableParagraph"/>
              <w:spacing w:line="242" w:lineRule="auto"/>
              <w:ind w:left="108" w:right="302"/>
              <w:rPr>
                <w:sz w:val="24"/>
              </w:rPr>
            </w:pPr>
            <w:r>
              <w:rPr>
                <w:spacing w:val="-2"/>
                <w:sz w:val="24"/>
              </w:rPr>
              <w:t>非同一控制下企业合并</w:t>
            </w:r>
          </w:p>
        </w:tc>
      </w:tr>
      <w:tr>
        <w:trPr>
          <w:trHeight w:val="933" w:hRule="atLeast"/>
        </w:trPr>
        <w:tc>
          <w:tcPr>
            <w:tcW w:w="1882" w:type="dxa"/>
          </w:tcPr>
          <w:p>
            <w:pPr>
              <w:pStyle w:val="TableParagraph"/>
              <w:spacing w:line="307" w:lineRule="exact"/>
              <w:ind w:left="105"/>
              <w:rPr>
                <w:sz w:val="24"/>
              </w:rPr>
            </w:pPr>
            <w:r>
              <w:rPr>
                <w:spacing w:val="-2"/>
                <w:sz w:val="24"/>
              </w:rPr>
              <w:t>北京同昌盛业</w:t>
            </w:r>
          </w:p>
          <w:p>
            <w:pPr>
              <w:pStyle w:val="TableParagraph"/>
              <w:spacing w:line="310" w:lineRule="atLeast"/>
              <w:ind w:left="105" w:right="324"/>
              <w:rPr>
                <w:sz w:val="24"/>
              </w:rPr>
            </w:pPr>
            <w:r>
              <w:rPr>
                <w:spacing w:val="-2"/>
                <w:sz w:val="24"/>
              </w:rPr>
              <w:t>城市更新科技发展有限公司</w:t>
            </w:r>
          </w:p>
        </w:tc>
        <w:tc>
          <w:tcPr>
            <w:tcW w:w="1258" w:type="dxa"/>
          </w:tcPr>
          <w:p>
            <w:pPr>
              <w:pStyle w:val="TableParagraph"/>
              <w:spacing w:before="4"/>
              <w:rPr>
                <w:sz w:val="24"/>
              </w:rPr>
            </w:pPr>
          </w:p>
          <w:p>
            <w:pPr>
              <w:pStyle w:val="TableParagraph"/>
              <w:ind w:left="107"/>
              <w:rPr>
                <w:sz w:val="24"/>
              </w:rPr>
            </w:pPr>
            <w:r>
              <w:rPr>
                <w:spacing w:val="-5"/>
                <w:sz w:val="24"/>
              </w:rPr>
              <w:t>北京</w:t>
            </w:r>
          </w:p>
        </w:tc>
        <w:tc>
          <w:tcPr>
            <w:tcW w:w="1238" w:type="dxa"/>
          </w:tcPr>
          <w:p>
            <w:pPr>
              <w:pStyle w:val="TableParagraph"/>
              <w:spacing w:before="4"/>
              <w:rPr>
                <w:sz w:val="24"/>
              </w:rPr>
            </w:pPr>
          </w:p>
          <w:p>
            <w:pPr>
              <w:pStyle w:val="TableParagraph"/>
              <w:ind w:left="105"/>
              <w:rPr>
                <w:sz w:val="24"/>
              </w:rPr>
            </w:pPr>
            <w:r>
              <w:rPr>
                <w:spacing w:val="-5"/>
                <w:sz w:val="24"/>
              </w:rPr>
              <w:t>北京</w:t>
            </w:r>
          </w:p>
        </w:tc>
        <w:tc>
          <w:tcPr>
            <w:tcW w:w="1270" w:type="dxa"/>
          </w:tcPr>
          <w:p>
            <w:pPr>
              <w:pStyle w:val="TableParagraph"/>
              <w:spacing w:before="4"/>
              <w:rPr>
                <w:sz w:val="24"/>
              </w:rPr>
            </w:pPr>
          </w:p>
          <w:p>
            <w:pPr>
              <w:pStyle w:val="TableParagraph"/>
              <w:ind w:left="7" w:right="88"/>
              <w:jc w:val="center"/>
              <w:rPr>
                <w:sz w:val="24"/>
              </w:rPr>
            </w:pPr>
            <w:r>
              <w:rPr>
                <w:spacing w:val="-3"/>
                <w:sz w:val="24"/>
              </w:rPr>
              <w:t>经营服务</w:t>
            </w:r>
          </w:p>
        </w:tc>
        <w:tc>
          <w:tcPr>
            <w:tcW w:w="1255" w:type="dxa"/>
          </w:tcPr>
          <w:p>
            <w:pPr>
              <w:pStyle w:val="TableParagraph"/>
              <w:spacing w:before="4"/>
              <w:rPr>
                <w:sz w:val="24"/>
              </w:rPr>
            </w:pPr>
          </w:p>
          <w:p>
            <w:pPr>
              <w:pStyle w:val="TableParagraph"/>
              <w:ind w:right="97"/>
              <w:jc w:val="right"/>
              <w:rPr>
                <w:sz w:val="24"/>
              </w:rPr>
            </w:pPr>
            <w:r>
              <w:rPr>
                <w:spacing w:val="-2"/>
                <w:sz w:val="24"/>
              </w:rPr>
              <w:t>31.304</w:t>
            </w:r>
          </w:p>
        </w:tc>
        <w:tc>
          <w:tcPr>
            <w:tcW w:w="1256" w:type="dxa"/>
          </w:tcPr>
          <w:p>
            <w:pPr>
              <w:pStyle w:val="TableParagraph"/>
              <w:spacing w:before="4"/>
              <w:rPr>
                <w:sz w:val="24"/>
              </w:rPr>
            </w:pPr>
          </w:p>
          <w:p>
            <w:pPr>
              <w:pStyle w:val="TableParagraph"/>
              <w:ind w:right="96"/>
              <w:jc w:val="right"/>
              <w:rPr>
                <w:sz w:val="24"/>
              </w:rPr>
            </w:pPr>
            <w:r>
              <w:rPr>
                <w:spacing w:val="-2"/>
                <w:sz w:val="24"/>
              </w:rPr>
              <w:t>28.696</w:t>
            </w:r>
          </w:p>
        </w:tc>
        <w:tc>
          <w:tcPr>
            <w:tcW w:w="1623" w:type="dxa"/>
          </w:tcPr>
          <w:p>
            <w:pPr>
              <w:pStyle w:val="TableParagraph"/>
              <w:spacing w:line="242" w:lineRule="auto" w:before="156"/>
              <w:ind w:left="108" w:right="302"/>
              <w:rPr>
                <w:sz w:val="24"/>
              </w:rPr>
            </w:pPr>
            <w:r>
              <w:rPr>
                <w:spacing w:val="-2"/>
                <w:sz w:val="24"/>
              </w:rPr>
              <w:t>非同一控制下企业合并</w:t>
            </w:r>
          </w:p>
        </w:tc>
      </w:tr>
      <w:tr>
        <w:trPr>
          <w:trHeight w:val="621" w:hRule="atLeast"/>
        </w:trPr>
        <w:tc>
          <w:tcPr>
            <w:tcW w:w="1882" w:type="dxa"/>
          </w:tcPr>
          <w:p>
            <w:pPr>
              <w:pStyle w:val="TableParagraph"/>
              <w:ind w:left="105"/>
              <w:rPr>
                <w:sz w:val="24"/>
              </w:rPr>
            </w:pPr>
            <w:r>
              <w:rPr>
                <w:spacing w:val="-2"/>
                <w:sz w:val="24"/>
              </w:rPr>
              <w:t>上海劭锦企业</w:t>
            </w:r>
          </w:p>
          <w:p>
            <w:pPr>
              <w:pStyle w:val="TableParagraph"/>
              <w:spacing w:line="289" w:lineRule="exact" w:before="4"/>
              <w:ind w:left="105"/>
              <w:rPr>
                <w:sz w:val="24"/>
              </w:rPr>
            </w:pPr>
            <w:r>
              <w:rPr>
                <w:spacing w:val="-2"/>
                <w:sz w:val="24"/>
              </w:rPr>
              <w:t>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ind w:left="108"/>
              <w:rPr>
                <w:sz w:val="24"/>
              </w:rPr>
            </w:pPr>
            <w:r>
              <w:rPr>
                <w:spacing w:val="-2"/>
                <w:sz w:val="24"/>
              </w:rPr>
              <w:t>非同一控制</w:t>
            </w:r>
          </w:p>
          <w:p>
            <w:pPr>
              <w:pStyle w:val="TableParagraph"/>
              <w:spacing w:line="289" w:lineRule="exact" w:before="4"/>
              <w:ind w:left="108"/>
              <w:rPr>
                <w:sz w:val="24"/>
              </w:rPr>
            </w:pPr>
            <w:r>
              <w:rPr>
                <w:spacing w:val="-2"/>
                <w:sz w:val="24"/>
              </w:rPr>
              <w:t>下企业合并</w:t>
            </w:r>
          </w:p>
        </w:tc>
      </w:tr>
      <w:tr>
        <w:trPr>
          <w:trHeight w:val="623" w:hRule="atLeast"/>
        </w:trPr>
        <w:tc>
          <w:tcPr>
            <w:tcW w:w="1882" w:type="dxa"/>
          </w:tcPr>
          <w:p>
            <w:pPr>
              <w:pStyle w:val="TableParagraph"/>
              <w:spacing w:line="310" w:lineRule="atLeast"/>
              <w:ind w:left="105" w:right="324"/>
              <w:rPr>
                <w:sz w:val="24"/>
              </w:rPr>
            </w:pPr>
            <w:r>
              <w:rPr>
                <w:spacing w:val="-2"/>
                <w:sz w:val="24"/>
              </w:rPr>
              <w:t>上海习瑞实业</w:t>
            </w:r>
            <w:r>
              <w:rPr>
                <w:spacing w:val="-4"/>
                <w:sz w:val="24"/>
              </w:rPr>
              <w:t>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rPr>
                <w:rFonts w:ascii="Times New Roman"/>
                <w:sz w:val="22"/>
              </w:rPr>
            </w:pPr>
          </w:p>
        </w:tc>
        <w:tc>
          <w:tcPr>
            <w:tcW w:w="1256" w:type="dxa"/>
          </w:tcPr>
          <w:p>
            <w:pPr>
              <w:pStyle w:val="TableParagraph"/>
              <w:spacing w:before="155"/>
              <w:ind w:right="96"/>
              <w:jc w:val="right"/>
              <w:rPr>
                <w:sz w:val="24"/>
              </w:rPr>
            </w:pPr>
            <w:r>
              <w:rPr>
                <w:spacing w:val="-2"/>
                <w:sz w:val="24"/>
              </w:rPr>
              <w:t>100.00</w:t>
            </w:r>
          </w:p>
        </w:tc>
        <w:tc>
          <w:tcPr>
            <w:tcW w:w="1623" w:type="dxa"/>
          </w:tcPr>
          <w:p>
            <w:pPr>
              <w:pStyle w:val="TableParagraph"/>
              <w:spacing w:line="310" w:lineRule="atLeast"/>
              <w:ind w:left="108" w:right="302"/>
              <w:rPr>
                <w:sz w:val="24"/>
              </w:rPr>
            </w:pPr>
            <w:r>
              <w:rPr>
                <w:spacing w:val="-2"/>
                <w:sz w:val="24"/>
              </w:rPr>
              <w:t>非同一控制下企业合并</w:t>
            </w:r>
          </w:p>
        </w:tc>
      </w:tr>
      <w:tr>
        <w:trPr>
          <w:trHeight w:val="624" w:hRule="atLeast"/>
        </w:trPr>
        <w:tc>
          <w:tcPr>
            <w:tcW w:w="1882" w:type="dxa"/>
          </w:tcPr>
          <w:p>
            <w:pPr>
              <w:pStyle w:val="TableParagraph"/>
              <w:ind w:left="105"/>
              <w:rPr>
                <w:sz w:val="24"/>
              </w:rPr>
            </w:pPr>
            <w:r>
              <w:rPr>
                <w:spacing w:val="-2"/>
                <w:sz w:val="24"/>
              </w:rPr>
              <w:t>上海锦舶企业</w:t>
            </w:r>
          </w:p>
          <w:p>
            <w:pPr>
              <w:pStyle w:val="TableParagraph"/>
              <w:spacing w:line="292" w:lineRule="exact" w:before="5"/>
              <w:ind w:left="105"/>
              <w:rPr>
                <w:sz w:val="24"/>
              </w:rPr>
            </w:pPr>
            <w:r>
              <w:rPr>
                <w:spacing w:val="-2"/>
                <w:sz w:val="24"/>
              </w:rPr>
              <w:t>管理有限公司</w:t>
            </w:r>
          </w:p>
        </w:tc>
        <w:tc>
          <w:tcPr>
            <w:tcW w:w="1258" w:type="dxa"/>
          </w:tcPr>
          <w:p>
            <w:pPr>
              <w:pStyle w:val="TableParagraph"/>
              <w:spacing w:before="156"/>
              <w:ind w:left="107"/>
              <w:rPr>
                <w:sz w:val="24"/>
              </w:rPr>
            </w:pPr>
            <w:r>
              <w:rPr>
                <w:spacing w:val="-5"/>
                <w:sz w:val="24"/>
              </w:rPr>
              <w:t>上海</w:t>
            </w:r>
          </w:p>
        </w:tc>
        <w:tc>
          <w:tcPr>
            <w:tcW w:w="1238" w:type="dxa"/>
          </w:tcPr>
          <w:p>
            <w:pPr>
              <w:pStyle w:val="TableParagraph"/>
              <w:spacing w:before="156"/>
              <w:ind w:left="105"/>
              <w:rPr>
                <w:sz w:val="24"/>
              </w:rPr>
            </w:pPr>
            <w:r>
              <w:rPr>
                <w:spacing w:val="-5"/>
                <w:sz w:val="24"/>
              </w:rPr>
              <w:t>上海</w:t>
            </w:r>
          </w:p>
        </w:tc>
        <w:tc>
          <w:tcPr>
            <w:tcW w:w="1270" w:type="dxa"/>
          </w:tcPr>
          <w:p>
            <w:pPr>
              <w:pStyle w:val="TableParagraph"/>
              <w:spacing w:before="156"/>
              <w:ind w:left="7" w:right="88"/>
              <w:jc w:val="center"/>
              <w:rPr>
                <w:sz w:val="24"/>
              </w:rPr>
            </w:pPr>
            <w:r>
              <w:rPr>
                <w:spacing w:val="-3"/>
                <w:sz w:val="24"/>
              </w:rPr>
              <w:t>经营服务</w:t>
            </w:r>
          </w:p>
        </w:tc>
        <w:tc>
          <w:tcPr>
            <w:tcW w:w="1255" w:type="dxa"/>
          </w:tcPr>
          <w:p>
            <w:pPr>
              <w:pStyle w:val="TableParagraph"/>
              <w:spacing w:before="156"/>
              <w:ind w:right="97"/>
              <w:jc w:val="right"/>
              <w:rPr>
                <w:sz w:val="24"/>
              </w:rPr>
            </w:pPr>
            <w:r>
              <w:rPr>
                <w:spacing w:val="-2"/>
                <w:sz w:val="24"/>
              </w:rPr>
              <w:t>100.00</w:t>
            </w:r>
          </w:p>
        </w:tc>
        <w:tc>
          <w:tcPr>
            <w:tcW w:w="1256" w:type="dxa"/>
          </w:tcPr>
          <w:p>
            <w:pPr>
              <w:pStyle w:val="TableParagraph"/>
              <w:rPr>
                <w:rFonts w:ascii="Times New Roman"/>
                <w:sz w:val="22"/>
              </w:rPr>
            </w:pPr>
          </w:p>
        </w:tc>
        <w:tc>
          <w:tcPr>
            <w:tcW w:w="1623" w:type="dxa"/>
          </w:tcPr>
          <w:p>
            <w:pPr>
              <w:pStyle w:val="TableParagraph"/>
              <w:spacing w:before="156"/>
              <w:ind w:left="108"/>
              <w:rPr>
                <w:sz w:val="24"/>
              </w:rPr>
            </w:pPr>
            <w:r>
              <w:rPr>
                <w:spacing w:val="-5"/>
                <w:sz w:val="24"/>
              </w:rPr>
              <w:t>设立</w:t>
            </w:r>
          </w:p>
        </w:tc>
      </w:tr>
      <w:tr>
        <w:trPr>
          <w:trHeight w:val="621" w:hRule="atLeast"/>
        </w:trPr>
        <w:tc>
          <w:tcPr>
            <w:tcW w:w="1882" w:type="dxa"/>
          </w:tcPr>
          <w:p>
            <w:pPr>
              <w:pStyle w:val="TableParagraph"/>
              <w:spacing w:line="307" w:lineRule="exact"/>
              <w:ind w:left="105"/>
              <w:rPr>
                <w:sz w:val="24"/>
              </w:rPr>
            </w:pPr>
            <w:r>
              <w:rPr>
                <w:spacing w:val="-2"/>
                <w:sz w:val="24"/>
              </w:rPr>
              <w:t>上海锦泠企业</w:t>
            </w:r>
          </w:p>
          <w:p>
            <w:pPr>
              <w:pStyle w:val="TableParagraph"/>
              <w:spacing w:line="292" w:lineRule="exact" w:before="2"/>
              <w:ind w:left="105"/>
              <w:rPr>
                <w:sz w:val="24"/>
              </w:rPr>
            </w:pPr>
            <w:r>
              <w:rPr>
                <w:spacing w:val="-2"/>
                <w:sz w:val="24"/>
              </w:rPr>
              <w:t>管理有限公司</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经营服务</w:t>
            </w:r>
          </w:p>
        </w:tc>
        <w:tc>
          <w:tcPr>
            <w:tcW w:w="1255" w:type="dxa"/>
          </w:tcPr>
          <w:p>
            <w:pPr>
              <w:pStyle w:val="TableParagraph"/>
              <w:spacing w:before="155"/>
              <w:ind w:right="97"/>
              <w:jc w:val="right"/>
              <w:rPr>
                <w:sz w:val="24"/>
              </w:rPr>
            </w:pPr>
            <w:r>
              <w:rPr>
                <w:spacing w:val="-2"/>
                <w:sz w:val="24"/>
              </w:rPr>
              <w:t>60.00</w:t>
            </w:r>
          </w:p>
        </w:tc>
        <w:tc>
          <w:tcPr>
            <w:tcW w:w="1256" w:type="dxa"/>
          </w:tcPr>
          <w:p>
            <w:pPr>
              <w:pStyle w:val="TableParagraph"/>
              <w:rPr>
                <w:rFonts w:ascii="Times New Roman"/>
                <w:sz w:val="22"/>
              </w:rPr>
            </w:pPr>
          </w:p>
        </w:tc>
        <w:tc>
          <w:tcPr>
            <w:tcW w:w="1623" w:type="dxa"/>
          </w:tcPr>
          <w:p>
            <w:pPr>
              <w:pStyle w:val="TableParagraph"/>
              <w:spacing w:before="155"/>
              <w:ind w:left="108"/>
              <w:rPr>
                <w:sz w:val="24"/>
              </w:rPr>
            </w:pPr>
            <w:r>
              <w:rPr>
                <w:spacing w:val="-5"/>
                <w:sz w:val="24"/>
              </w:rPr>
              <w:t>设立</w:t>
            </w:r>
          </w:p>
        </w:tc>
      </w:tr>
      <w:tr>
        <w:trPr>
          <w:trHeight w:val="933" w:hRule="atLeast"/>
        </w:trPr>
        <w:tc>
          <w:tcPr>
            <w:tcW w:w="1882" w:type="dxa"/>
          </w:tcPr>
          <w:p>
            <w:pPr>
              <w:pStyle w:val="TableParagraph"/>
              <w:spacing w:line="307" w:lineRule="exact"/>
              <w:ind w:left="105"/>
              <w:rPr>
                <w:sz w:val="24"/>
              </w:rPr>
            </w:pPr>
            <w:r>
              <w:rPr>
                <w:sz w:val="24"/>
              </w:rPr>
              <w:t>锦和同昌（</w:t>
            </w:r>
            <w:r>
              <w:rPr>
                <w:spacing w:val="-10"/>
                <w:sz w:val="24"/>
              </w:rPr>
              <w:t>北</w:t>
            </w:r>
          </w:p>
          <w:p>
            <w:pPr>
              <w:pStyle w:val="TableParagraph"/>
              <w:spacing w:line="310" w:lineRule="atLeast"/>
              <w:ind w:left="105" w:right="324"/>
              <w:rPr>
                <w:sz w:val="24"/>
              </w:rPr>
            </w:pPr>
            <w:r>
              <w:rPr>
                <w:spacing w:val="-2"/>
                <w:sz w:val="24"/>
              </w:rPr>
              <w:t>京）商业管理</w:t>
            </w:r>
            <w:r>
              <w:rPr>
                <w:spacing w:val="-4"/>
                <w:sz w:val="24"/>
              </w:rPr>
              <w:t>有限公司</w:t>
            </w:r>
          </w:p>
        </w:tc>
        <w:tc>
          <w:tcPr>
            <w:tcW w:w="1258" w:type="dxa"/>
          </w:tcPr>
          <w:p>
            <w:pPr>
              <w:pStyle w:val="TableParagraph"/>
              <w:spacing w:before="4"/>
              <w:rPr>
                <w:sz w:val="24"/>
              </w:rPr>
            </w:pPr>
          </w:p>
          <w:p>
            <w:pPr>
              <w:pStyle w:val="TableParagraph"/>
              <w:ind w:left="107"/>
              <w:rPr>
                <w:sz w:val="24"/>
              </w:rPr>
            </w:pPr>
            <w:r>
              <w:rPr>
                <w:spacing w:val="-5"/>
                <w:sz w:val="24"/>
              </w:rPr>
              <w:t>北京</w:t>
            </w:r>
          </w:p>
        </w:tc>
        <w:tc>
          <w:tcPr>
            <w:tcW w:w="1238" w:type="dxa"/>
          </w:tcPr>
          <w:p>
            <w:pPr>
              <w:pStyle w:val="TableParagraph"/>
              <w:spacing w:before="4"/>
              <w:rPr>
                <w:sz w:val="24"/>
              </w:rPr>
            </w:pPr>
          </w:p>
          <w:p>
            <w:pPr>
              <w:pStyle w:val="TableParagraph"/>
              <w:ind w:left="105"/>
              <w:rPr>
                <w:sz w:val="24"/>
              </w:rPr>
            </w:pPr>
            <w:r>
              <w:rPr>
                <w:spacing w:val="-5"/>
                <w:sz w:val="24"/>
              </w:rPr>
              <w:t>北京</w:t>
            </w:r>
          </w:p>
        </w:tc>
        <w:tc>
          <w:tcPr>
            <w:tcW w:w="1270" w:type="dxa"/>
          </w:tcPr>
          <w:p>
            <w:pPr>
              <w:pStyle w:val="TableParagraph"/>
              <w:spacing w:before="4"/>
              <w:rPr>
                <w:sz w:val="24"/>
              </w:rPr>
            </w:pPr>
          </w:p>
          <w:p>
            <w:pPr>
              <w:pStyle w:val="TableParagraph"/>
              <w:ind w:left="7" w:right="88"/>
              <w:jc w:val="center"/>
              <w:rPr>
                <w:sz w:val="24"/>
              </w:rPr>
            </w:pPr>
            <w:r>
              <w:rPr>
                <w:spacing w:val="-3"/>
                <w:sz w:val="24"/>
              </w:rPr>
              <w:t>经营服务</w:t>
            </w:r>
          </w:p>
        </w:tc>
        <w:tc>
          <w:tcPr>
            <w:tcW w:w="1255" w:type="dxa"/>
          </w:tcPr>
          <w:p>
            <w:pPr>
              <w:pStyle w:val="TableParagraph"/>
              <w:spacing w:before="4"/>
              <w:rPr>
                <w:sz w:val="24"/>
              </w:rPr>
            </w:pPr>
          </w:p>
          <w:p>
            <w:pPr>
              <w:pStyle w:val="TableParagraph"/>
              <w:ind w:right="97"/>
              <w:jc w:val="right"/>
              <w:rPr>
                <w:sz w:val="24"/>
              </w:rPr>
            </w:pPr>
            <w:r>
              <w:rPr>
                <w:spacing w:val="-2"/>
                <w:sz w:val="24"/>
              </w:rPr>
              <w:t>60.00</w:t>
            </w:r>
          </w:p>
        </w:tc>
        <w:tc>
          <w:tcPr>
            <w:tcW w:w="1256" w:type="dxa"/>
          </w:tcPr>
          <w:p>
            <w:pPr>
              <w:pStyle w:val="TableParagraph"/>
              <w:rPr>
                <w:rFonts w:ascii="Times New Roman"/>
                <w:sz w:val="22"/>
              </w:rPr>
            </w:pPr>
          </w:p>
        </w:tc>
        <w:tc>
          <w:tcPr>
            <w:tcW w:w="1623" w:type="dxa"/>
          </w:tcPr>
          <w:p>
            <w:pPr>
              <w:pStyle w:val="TableParagraph"/>
              <w:spacing w:before="4"/>
              <w:rPr>
                <w:sz w:val="24"/>
              </w:rPr>
            </w:pPr>
          </w:p>
          <w:p>
            <w:pPr>
              <w:pStyle w:val="TableParagraph"/>
              <w:ind w:left="108"/>
              <w:rPr>
                <w:sz w:val="24"/>
              </w:rPr>
            </w:pPr>
            <w:r>
              <w:rPr>
                <w:spacing w:val="-5"/>
                <w:sz w:val="24"/>
              </w:rPr>
              <w:t>设立</w:t>
            </w:r>
          </w:p>
        </w:tc>
      </w:tr>
      <w:tr>
        <w:trPr>
          <w:trHeight w:val="623" w:hRule="atLeast"/>
        </w:trPr>
        <w:tc>
          <w:tcPr>
            <w:tcW w:w="1882" w:type="dxa"/>
          </w:tcPr>
          <w:p>
            <w:pPr>
              <w:pStyle w:val="TableParagraph"/>
              <w:ind w:left="105"/>
              <w:rPr>
                <w:sz w:val="24"/>
              </w:rPr>
            </w:pPr>
            <w:r>
              <w:rPr>
                <w:spacing w:val="-2"/>
                <w:sz w:val="24"/>
              </w:rPr>
              <w:t>上海锦和众源</w:t>
            </w:r>
          </w:p>
          <w:p>
            <w:pPr>
              <w:pStyle w:val="TableParagraph"/>
              <w:spacing w:line="292" w:lineRule="exact" w:before="4"/>
              <w:ind w:left="105"/>
              <w:rPr>
                <w:sz w:val="24"/>
              </w:rPr>
            </w:pPr>
            <w:r>
              <w:rPr>
                <w:spacing w:val="-2"/>
                <w:sz w:val="24"/>
              </w:rPr>
              <w:t>私募投资基金</w:t>
            </w:r>
          </w:p>
        </w:tc>
        <w:tc>
          <w:tcPr>
            <w:tcW w:w="1258" w:type="dxa"/>
          </w:tcPr>
          <w:p>
            <w:pPr>
              <w:pStyle w:val="TableParagraph"/>
              <w:spacing w:before="155"/>
              <w:ind w:left="107"/>
              <w:rPr>
                <w:sz w:val="24"/>
              </w:rPr>
            </w:pPr>
            <w:r>
              <w:rPr>
                <w:spacing w:val="-5"/>
                <w:sz w:val="24"/>
              </w:rPr>
              <w:t>上海</w:t>
            </w:r>
          </w:p>
        </w:tc>
        <w:tc>
          <w:tcPr>
            <w:tcW w:w="1238" w:type="dxa"/>
          </w:tcPr>
          <w:p>
            <w:pPr>
              <w:pStyle w:val="TableParagraph"/>
              <w:spacing w:before="155"/>
              <w:ind w:left="105"/>
              <w:rPr>
                <w:sz w:val="24"/>
              </w:rPr>
            </w:pPr>
            <w:r>
              <w:rPr>
                <w:spacing w:val="-5"/>
                <w:sz w:val="24"/>
              </w:rPr>
              <w:t>上海</w:t>
            </w:r>
          </w:p>
        </w:tc>
        <w:tc>
          <w:tcPr>
            <w:tcW w:w="1270" w:type="dxa"/>
          </w:tcPr>
          <w:p>
            <w:pPr>
              <w:pStyle w:val="TableParagraph"/>
              <w:spacing w:before="155"/>
              <w:ind w:left="7" w:right="88"/>
              <w:jc w:val="center"/>
              <w:rPr>
                <w:sz w:val="24"/>
              </w:rPr>
            </w:pPr>
            <w:r>
              <w:rPr>
                <w:spacing w:val="-3"/>
                <w:sz w:val="24"/>
              </w:rPr>
              <w:t>投资管理</w:t>
            </w:r>
          </w:p>
        </w:tc>
        <w:tc>
          <w:tcPr>
            <w:tcW w:w="1255" w:type="dxa"/>
          </w:tcPr>
          <w:p>
            <w:pPr>
              <w:pStyle w:val="TableParagraph"/>
              <w:spacing w:before="155"/>
              <w:ind w:right="97"/>
              <w:jc w:val="right"/>
              <w:rPr>
                <w:sz w:val="24"/>
              </w:rPr>
            </w:pPr>
            <w:r>
              <w:rPr>
                <w:spacing w:val="-2"/>
                <w:sz w:val="24"/>
              </w:rPr>
              <w:t>89.00</w:t>
            </w:r>
          </w:p>
        </w:tc>
        <w:tc>
          <w:tcPr>
            <w:tcW w:w="1256" w:type="dxa"/>
          </w:tcPr>
          <w:p>
            <w:pPr>
              <w:pStyle w:val="TableParagraph"/>
              <w:rPr>
                <w:rFonts w:ascii="Times New Roman"/>
                <w:sz w:val="22"/>
              </w:rPr>
            </w:pPr>
          </w:p>
        </w:tc>
        <w:tc>
          <w:tcPr>
            <w:tcW w:w="1623" w:type="dxa"/>
          </w:tcPr>
          <w:p>
            <w:pPr>
              <w:pStyle w:val="TableParagraph"/>
              <w:spacing w:before="155"/>
              <w:ind w:left="108"/>
              <w:rPr>
                <w:sz w:val="24"/>
              </w:rPr>
            </w:pPr>
            <w:r>
              <w:rPr>
                <w:spacing w:val="-5"/>
                <w:sz w:val="24"/>
              </w:rPr>
              <w:t>设立</w:t>
            </w:r>
          </w:p>
        </w:tc>
      </w:tr>
    </w:tbl>
    <w:p>
      <w:pPr>
        <w:spacing w:after="0"/>
        <w:rPr>
          <w:sz w:val="24"/>
        </w:rPr>
        <w:sectPr>
          <w:type w:val="continuous"/>
          <w:pgSz w:w="11910" w:h="16840"/>
          <w:pgMar w:header="882" w:footer="1195" w:top="1500" w:bottom="1380" w:left="980" w:right="92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1258"/>
        <w:gridCol w:w="1238"/>
        <w:gridCol w:w="1270"/>
        <w:gridCol w:w="1255"/>
        <w:gridCol w:w="1256"/>
        <w:gridCol w:w="1623"/>
      </w:tblGrid>
      <w:tr>
        <w:trPr>
          <w:trHeight w:val="624" w:hRule="atLeast"/>
        </w:trPr>
        <w:tc>
          <w:tcPr>
            <w:tcW w:w="1882" w:type="dxa"/>
          </w:tcPr>
          <w:p>
            <w:pPr>
              <w:pStyle w:val="TableParagraph"/>
              <w:spacing w:before="2"/>
              <w:ind w:left="105"/>
              <w:rPr>
                <w:sz w:val="24"/>
              </w:rPr>
            </w:pPr>
            <w:r>
              <w:rPr>
                <w:sz w:val="24"/>
              </w:rPr>
              <w:t>合伙企业（</w:t>
            </w:r>
            <w:r>
              <w:rPr>
                <w:spacing w:val="-10"/>
                <w:sz w:val="24"/>
              </w:rPr>
              <w:t>有</w:t>
            </w:r>
          </w:p>
          <w:p>
            <w:pPr>
              <w:pStyle w:val="TableParagraph"/>
              <w:spacing w:line="292" w:lineRule="exact" w:before="2"/>
              <w:ind w:left="105"/>
              <w:rPr>
                <w:sz w:val="24"/>
              </w:rPr>
            </w:pPr>
            <w:r>
              <w:rPr>
                <w:sz w:val="24"/>
              </w:rPr>
              <w:t>限合伙</w:t>
            </w:r>
            <w:r>
              <w:rPr>
                <w:spacing w:val="-10"/>
                <w:sz w:val="24"/>
              </w:rPr>
              <w:t>）</w:t>
            </w:r>
          </w:p>
        </w:tc>
        <w:tc>
          <w:tcPr>
            <w:tcW w:w="1258" w:type="dxa"/>
          </w:tcPr>
          <w:p>
            <w:pPr>
              <w:pStyle w:val="TableParagraph"/>
              <w:rPr>
                <w:rFonts w:ascii="Times New Roman"/>
                <w:sz w:val="22"/>
              </w:rPr>
            </w:pPr>
          </w:p>
        </w:tc>
        <w:tc>
          <w:tcPr>
            <w:tcW w:w="1238" w:type="dxa"/>
          </w:tcPr>
          <w:p>
            <w:pPr>
              <w:pStyle w:val="TableParagraph"/>
              <w:rPr>
                <w:rFonts w:ascii="Times New Roman"/>
                <w:sz w:val="22"/>
              </w:rPr>
            </w:pPr>
          </w:p>
        </w:tc>
        <w:tc>
          <w:tcPr>
            <w:tcW w:w="1270" w:type="dxa"/>
          </w:tcPr>
          <w:p>
            <w:pPr>
              <w:pStyle w:val="TableParagraph"/>
              <w:rPr>
                <w:rFonts w:ascii="Times New Roman"/>
                <w:sz w:val="22"/>
              </w:rPr>
            </w:pPr>
          </w:p>
        </w:tc>
        <w:tc>
          <w:tcPr>
            <w:tcW w:w="1255" w:type="dxa"/>
          </w:tcPr>
          <w:p>
            <w:pPr>
              <w:pStyle w:val="TableParagraph"/>
              <w:rPr>
                <w:rFonts w:ascii="Times New Roman"/>
                <w:sz w:val="22"/>
              </w:rPr>
            </w:pPr>
          </w:p>
        </w:tc>
        <w:tc>
          <w:tcPr>
            <w:tcW w:w="1256" w:type="dxa"/>
          </w:tcPr>
          <w:p>
            <w:pPr>
              <w:pStyle w:val="TableParagraph"/>
              <w:rPr>
                <w:rFonts w:ascii="Times New Roman"/>
                <w:sz w:val="22"/>
              </w:rPr>
            </w:pPr>
          </w:p>
        </w:tc>
        <w:tc>
          <w:tcPr>
            <w:tcW w:w="1623" w:type="dxa"/>
          </w:tcPr>
          <w:p>
            <w:pPr>
              <w:pStyle w:val="TableParagraph"/>
              <w:rPr>
                <w:rFonts w:ascii="Times New Roman"/>
                <w:sz w:val="22"/>
              </w:rPr>
            </w:pPr>
          </w:p>
        </w:tc>
      </w:tr>
      <w:tr>
        <w:trPr>
          <w:trHeight w:val="933" w:hRule="atLeast"/>
        </w:trPr>
        <w:tc>
          <w:tcPr>
            <w:tcW w:w="1882" w:type="dxa"/>
          </w:tcPr>
          <w:p>
            <w:pPr>
              <w:pStyle w:val="TableParagraph"/>
              <w:spacing w:line="242" w:lineRule="auto"/>
              <w:ind w:left="105" w:right="324"/>
              <w:rPr>
                <w:sz w:val="24"/>
              </w:rPr>
            </w:pPr>
            <w:r>
              <w:rPr>
                <w:spacing w:val="-2"/>
                <w:sz w:val="24"/>
              </w:rPr>
              <w:t>上海申地锦和商业经营管理</w:t>
            </w:r>
          </w:p>
          <w:p>
            <w:pPr>
              <w:pStyle w:val="TableParagraph"/>
              <w:spacing w:line="289" w:lineRule="exact" w:before="2"/>
              <w:ind w:left="105"/>
              <w:rPr>
                <w:sz w:val="24"/>
              </w:rPr>
            </w:pPr>
            <w:r>
              <w:rPr>
                <w:spacing w:val="-3"/>
                <w:sz w:val="24"/>
              </w:rPr>
              <w:t>有限公司</w:t>
            </w:r>
          </w:p>
        </w:tc>
        <w:tc>
          <w:tcPr>
            <w:tcW w:w="1258" w:type="dxa"/>
          </w:tcPr>
          <w:p>
            <w:pPr>
              <w:pStyle w:val="TableParagraph"/>
              <w:spacing w:before="4"/>
              <w:rPr>
                <w:sz w:val="24"/>
              </w:rPr>
            </w:pPr>
          </w:p>
          <w:p>
            <w:pPr>
              <w:pStyle w:val="TableParagraph"/>
              <w:ind w:left="107"/>
              <w:rPr>
                <w:sz w:val="24"/>
              </w:rPr>
            </w:pPr>
            <w:r>
              <w:rPr>
                <w:spacing w:val="-5"/>
                <w:sz w:val="24"/>
              </w:rPr>
              <w:t>上海</w:t>
            </w:r>
          </w:p>
        </w:tc>
        <w:tc>
          <w:tcPr>
            <w:tcW w:w="1238" w:type="dxa"/>
          </w:tcPr>
          <w:p>
            <w:pPr>
              <w:pStyle w:val="TableParagraph"/>
              <w:spacing w:before="4"/>
              <w:rPr>
                <w:sz w:val="24"/>
              </w:rPr>
            </w:pPr>
          </w:p>
          <w:p>
            <w:pPr>
              <w:pStyle w:val="TableParagraph"/>
              <w:ind w:left="105"/>
              <w:rPr>
                <w:sz w:val="24"/>
              </w:rPr>
            </w:pPr>
            <w:r>
              <w:rPr>
                <w:spacing w:val="-5"/>
                <w:sz w:val="24"/>
              </w:rPr>
              <w:t>上海</w:t>
            </w:r>
          </w:p>
        </w:tc>
        <w:tc>
          <w:tcPr>
            <w:tcW w:w="1270" w:type="dxa"/>
          </w:tcPr>
          <w:p>
            <w:pPr>
              <w:pStyle w:val="TableParagraph"/>
              <w:spacing w:before="4"/>
              <w:rPr>
                <w:sz w:val="24"/>
              </w:rPr>
            </w:pPr>
          </w:p>
          <w:p>
            <w:pPr>
              <w:pStyle w:val="TableParagraph"/>
              <w:ind w:left="108"/>
              <w:rPr>
                <w:sz w:val="24"/>
              </w:rPr>
            </w:pPr>
            <w:r>
              <w:rPr>
                <w:spacing w:val="-3"/>
                <w:sz w:val="24"/>
              </w:rPr>
              <w:t>经营服务</w:t>
            </w:r>
          </w:p>
        </w:tc>
        <w:tc>
          <w:tcPr>
            <w:tcW w:w="1255" w:type="dxa"/>
          </w:tcPr>
          <w:p>
            <w:pPr>
              <w:pStyle w:val="TableParagraph"/>
              <w:spacing w:before="4"/>
              <w:rPr>
                <w:sz w:val="24"/>
              </w:rPr>
            </w:pPr>
          </w:p>
          <w:p>
            <w:pPr>
              <w:pStyle w:val="TableParagraph"/>
              <w:ind w:left="545"/>
              <w:rPr>
                <w:sz w:val="24"/>
              </w:rPr>
            </w:pPr>
            <w:r>
              <w:rPr>
                <w:spacing w:val="-2"/>
                <w:sz w:val="24"/>
              </w:rPr>
              <w:t>65.00</w:t>
            </w:r>
          </w:p>
        </w:tc>
        <w:tc>
          <w:tcPr>
            <w:tcW w:w="1256" w:type="dxa"/>
          </w:tcPr>
          <w:p>
            <w:pPr>
              <w:pStyle w:val="TableParagraph"/>
              <w:rPr>
                <w:rFonts w:ascii="Times New Roman"/>
                <w:sz w:val="22"/>
              </w:rPr>
            </w:pPr>
          </w:p>
        </w:tc>
        <w:tc>
          <w:tcPr>
            <w:tcW w:w="1623" w:type="dxa"/>
          </w:tcPr>
          <w:p>
            <w:pPr>
              <w:pStyle w:val="TableParagraph"/>
              <w:spacing w:before="4"/>
              <w:rPr>
                <w:sz w:val="24"/>
              </w:rPr>
            </w:pPr>
          </w:p>
          <w:p>
            <w:pPr>
              <w:pStyle w:val="TableParagraph"/>
              <w:ind w:left="108"/>
              <w:rPr>
                <w:sz w:val="24"/>
              </w:rPr>
            </w:pPr>
            <w:r>
              <w:rPr>
                <w:spacing w:val="-5"/>
                <w:sz w:val="24"/>
              </w:rPr>
              <w:t>设立</w:t>
            </w:r>
          </w:p>
        </w:tc>
      </w:tr>
    </w:tbl>
    <w:p>
      <w:pPr>
        <w:pStyle w:val="BodyText"/>
        <w:spacing w:before="14"/>
      </w:pPr>
    </w:p>
    <w:p>
      <w:pPr>
        <w:pStyle w:val="BodyText"/>
        <w:spacing w:line="242" w:lineRule="auto"/>
        <w:ind w:left="818" w:right="4146"/>
      </w:pPr>
      <w:r>
        <w:rPr>
          <w:spacing w:val="-2"/>
        </w:rPr>
        <w:t>在子公司的持股比例不同于表决权比例的说明：</w:t>
      </w:r>
      <w:r>
        <w:rPr>
          <w:spacing w:val="-6"/>
        </w:rPr>
        <w:t>无。</w:t>
      </w:r>
    </w:p>
    <w:p>
      <w:pPr>
        <w:pStyle w:val="BodyText"/>
        <w:spacing w:before="5"/>
      </w:pPr>
    </w:p>
    <w:p>
      <w:pPr>
        <w:pStyle w:val="BodyText"/>
        <w:spacing w:line="242" w:lineRule="auto"/>
        <w:ind w:left="818" w:right="546"/>
      </w:pPr>
      <w:r>
        <w:rPr>
          <w:spacing w:val="-2"/>
        </w:rPr>
        <w:t>持有半数或以下表决权但仍控制被投资单位、以及持有半数以上表决权但不控制被投资单位的依据：</w:t>
      </w:r>
    </w:p>
    <w:p>
      <w:pPr>
        <w:pStyle w:val="BodyText"/>
        <w:ind w:left="818"/>
      </w:pPr>
      <w:r>
        <w:rPr>
          <w:spacing w:val="-5"/>
        </w:rPr>
        <w:t>无。</w:t>
      </w:r>
    </w:p>
    <w:p>
      <w:pPr>
        <w:pStyle w:val="BodyText"/>
        <w:spacing w:before="10"/>
      </w:pPr>
    </w:p>
    <w:p>
      <w:pPr>
        <w:pStyle w:val="BodyText"/>
        <w:spacing w:line="242" w:lineRule="auto"/>
        <w:ind w:left="818" w:right="3426"/>
      </w:pPr>
      <w:r>
        <w:rPr>
          <w:spacing w:val="-2"/>
        </w:rPr>
        <w:t>对于纳入合并范围的重要的结构化主体，控制的依据：</w:t>
      </w:r>
      <w:r>
        <w:rPr>
          <w:spacing w:val="-6"/>
        </w:rPr>
        <w:t>无。</w:t>
      </w:r>
    </w:p>
    <w:p>
      <w:pPr>
        <w:pStyle w:val="BodyText"/>
        <w:spacing w:before="5"/>
      </w:pPr>
    </w:p>
    <w:p>
      <w:pPr>
        <w:pStyle w:val="BodyText"/>
        <w:spacing w:line="242" w:lineRule="auto"/>
        <w:ind w:left="818" w:right="5106"/>
      </w:pPr>
      <w:r>
        <w:rPr>
          <w:spacing w:val="-2"/>
        </w:rPr>
        <w:t>确定公司是代理人还是委托人的依据：</w:t>
      </w:r>
      <w:r>
        <w:rPr>
          <w:spacing w:val="-6"/>
        </w:rPr>
        <w:t>无。</w:t>
      </w:r>
    </w:p>
    <w:p>
      <w:pPr>
        <w:pStyle w:val="BodyText"/>
        <w:spacing w:before="5"/>
      </w:pPr>
    </w:p>
    <w:p>
      <w:pPr>
        <w:pStyle w:val="BodyText"/>
        <w:ind w:left="818"/>
      </w:pPr>
      <w:r>
        <w:rPr>
          <w:spacing w:val="-2"/>
        </w:rPr>
        <w:t>其他说明：</w:t>
      </w:r>
    </w:p>
    <w:p>
      <w:pPr>
        <w:pStyle w:val="BodyText"/>
        <w:spacing w:before="4"/>
        <w:ind w:left="818"/>
      </w:pPr>
      <w:r>
        <w:rPr/>
        <w:t>本公司对上海锦和众源私募投资基金合伙企业（有限合伙）</w:t>
      </w:r>
      <w:r>
        <w:rPr>
          <w:spacing w:val="-9"/>
        </w:rPr>
        <w:t>的持股比为例 </w:t>
      </w:r>
      <w:r>
        <w:rPr/>
        <w:t>89%，</w:t>
      </w:r>
      <w:r>
        <w:rPr>
          <w:spacing w:val="-5"/>
        </w:rPr>
        <w:t>根据</w:t>
      </w:r>
    </w:p>
    <w:p>
      <w:pPr>
        <w:pStyle w:val="BodyText"/>
        <w:spacing w:line="364" w:lineRule="auto" w:before="159"/>
        <w:ind w:left="818" w:right="425"/>
      </w:pPr>
      <w:r>
        <w:rPr>
          <w:spacing w:val="-7"/>
        </w:rPr>
        <w:t>《企业会计准则第 </w:t>
      </w:r>
      <w:r>
        <w:rPr>
          <w:spacing w:val="-2"/>
        </w:rPr>
        <w:t>33</w:t>
      </w:r>
      <w:r>
        <w:rPr>
          <w:spacing w:val="-8"/>
        </w:rPr>
        <w:t> 号——合并财务报表》相关规定，在合并报表中对上海锦和众</w:t>
      </w:r>
      <w:r>
        <w:rPr>
          <w:spacing w:val="-2"/>
        </w:rPr>
        <w:t>源私募投资基金合伙企业（有限合伙）其他合伙人出资列示为负债（其他非流动负债），其当期享有的利益均计入当期损益（财务费用）。</w:t>
      </w:r>
    </w:p>
    <w:p>
      <w:pPr>
        <w:pStyle w:val="BodyText"/>
        <w:spacing w:before="61"/>
      </w:pPr>
    </w:p>
    <w:p>
      <w:pPr>
        <w:pStyle w:val="ListParagraph"/>
        <w:numPr>
          <w:ilvl w:val="1"/>
          <w:numId w:val="85"/>
        </w:numPr>
        <w:tabs>
          <w:tab w:pos="1302" w:val="left" w:leader="none"/>
        </w:tabs>
        <w:spacing w:line="240" w:lineRule="auto" w:before="0" w:after="0"/>
        <w:ind w:left="1302" w:right="0" w:hanging="484"/>
        <w:jc w:val="left"/>
        <w:rPr>
          <w:sz w:val="24"/>
        </w:rPr>
      </w:pPr>
      <w:r>
        <w:rPr>
          <w:spacing w:val="-2"/>
          <w:sz w:val="24"/>
        </w:rPr>
        <w:t>重要的非全资子公司</w:t>
      </w:r>
    </w:p>
    <w:p>
      <w:pPr>
        <w:pStyle w:val="BodyText"/>
        <w:spacing w:before="65"/>
        <w:ind w:left="818"/>
      </w:pPr>
      <w:r>
        <w:rPr>
          <w:spacing w:val="-3"/>
        </w:rPr>
        <w:t>√适用 □不适用</w:t>
      </w:r>
    </w:p>
    <w:p>
      <w:pPr>
        <w:pStyle w:val="BodyText"/>
        <w:tabs>
          <w:tab w:pos="8331" w:val="left" w:leader="none"/>
        </w:tabs>
        <w:spacing w:before="4" w:after="5"/>
        <w:ind w:left="7251"/>
      </w:pPr>
      <w:r>
        <w:rPr/>
        <w:t>单位:</w:t>
      </w:r>
      <w:r>
        <w:rPr>
          <w:spacing w:val="-10"/>
        </w:rPr>
        <w:t>元</w:t>
      </w:r>
      <w:r>
        <w:rPr/>
        <w:tab/>
        <w:t>币种:人民</w:t>
      </w:r>
      <w:r>
        <w:rPr>
          <w:spacing w:val="-10"/>
        </w:rPr>
        <w:t>币</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3"/>
        <w:gridCol w:w="1498"/>
        <w:gridCol w:w="2014"/>
        <w:gridCol w:w="2112"/>
        <w:gridCol w:w="1897"/>
      </w:tblGrid>
      <w:tr>
        <w:trPr>
          <w:trHeight w:val="933" w:hRule="atLeast"/>
        </w:trPr>
        <w:tc>
          <w:tcPr>
            <w:tcW w:w="1303" w:type="dxa"/>
          </w:tcPr>
          <w:p>
            <w:pPr>
              <w:pStyle w:val="TableParagraph"/>
              <w:spacing w:line="242" w:lineRule="auto" w:before="155"/>
              <w:ind w:left="530" w:right="160" w:hanging="360"/>
              <w:rPr>
                <w:sz w:val="24"/>
              </w:rPr>
            </w:pPr>
            <w:r>
              <w:rPr>
                <w:spacing w:val="-4"/>
                <w:sz w:val="24"/>
              </w:rPr>
              <w:t>子公司名</w:t>
            </w:r>
            <w:r>
              <w:rPr>
                <w:spacing w:val="-10"/>
                <w:sz w:val="24"/>
              </w:rPr>
              <w:t>称</w:t>
            </w:r>
          </w:p>
        </w:tc>
        <w:tc>
          <w:tcPr>
            <w:tcW w:w="1498" w:type="dxa"/>
          </w:tcPr>
          <w:p>
            <w:pPr>
              <w:pStyle w:val="TableParagraph"/>
              <w:spacing w:line="242" w:lineRule="auto"/>
              <w:ind w:left="146" w:right="139"/>
              <w:jc w:val="center"/>
              <w:rPr>
                <w:sz w:val="24"/>
              </w:rPr>
            </w:pPr>
            <w:r>
              <w:rPr>
                <w:spacing w:val="-2"/>
                <w:sz w:val="24"/>
              </w:rPr>
              <w:t>少数股东持</w:t>
            </w:r>
            <w:r>
              <w:rPr>
                <w:spacing w:val="-10"/>
                <w:sz w:val="24"/>
              </w:rPr>
              <w:t>股</w:t>
            </w:r>
          </w:p>
          <w:p>
            <w:pPr>
              <w:pStyle w:val="TableParagraph"/>
              <w:spacing w:line="292" w:lineRule="exact"/>
              <w:ind w:left="4"/>
              <w:jc w:val="center"/>
              <w:rPr>
                <w:sz w:val="24"/>
              </w:rPr>
            </w:pPr>
            <w:r>
              <w:rPr>
                <w:spacing w:val="-5"/>
                <w:sz w:val="24"/>
              </w:rPr>
              <w:t>比例</w:t>
            </w:r>
          </w:p>
        </w:tc>
        <w:tc>
          <w:tcPr>
            <w:tcW w:w="2014" w:type="dxa"/>
          </w:tcPr>
          <w:p>
            <w:pPr>
              <w:pStyle w:val="TableParagraph"/>
              <w:spacing w:line="242" w:lineRule="auto" w:before="155"/>
              <w:ind w:left="408" w:right="153" w:hanging="240"/>
              <w:rPr>
                <w:sz w:val="24"/>
              </w:rPr>
            </w:pPr>
            <w:r>
              <w:rPr>
                <w:spacing w:val="-2"/>
                <w:sz w:val="24"/>
              </w:rPr>
              <w:t>本期归属于少数股东的损益</w:t>
            </w:r>
          </w:p>
        </w:tc>
        <w:tc>
          <w:tcPr>
            <w:tcW w:w="2112" w:type="dxa"/>
          </w:tcPr>
          <w:p>
            <w:pPr>
              <w:pStyle w:val="TableParagraph"/>
              <w:spacing w:line="242" w:lineRule="auto" w:before="155"/>
              <w:ind w:left="216" w:right="203"/>
              <w:rPr>
                <w:sz w:val="24"/>
              </w:rPr>
            </w:pPr>
            <w:r>
              <w:rPr>
                <w:spacing w:val="-2"/>
                <w:sz w:val="24"/>
              </w:rPr>
              <w:t>本期向少数股东宣告分派的股利</w:t>
            </w:r>
          </w:p>
        </w:tc>
        <w:tc>
          <w:tcPr>
            <w:tcW w:w="1897" w:type="dxa"/>
          </w:tcPr>
          <w:p>
            <w:pPr>
              <w:pStyle w:val="TableParagraph"/>
              <w:spacing w:line="242" w:lineRule="auto" w:before="155"/>
              <w:ind w:left="595" w:right="89" w:hanging="480"/>
              <w:rPr>
                <w:sz w:val="24"/>
              </w:rPr>
            </w:pPr>
            <w:r>
              <w:rPr>
                <w:spacing w:val="-2"/>
                <w:sz w:val="24"/>
              </w:rPr>
              <w:t>期末少数股东权</w:t>
            </w:r>
            <w:r>
              <w:rPr>
                <w:spacing w:val="-4"/>
                <w:sz w:val="24"/>
              </w:rPr>
              <w:t>益余额</w:t>
            </w:r>
          </w:p>
        </w:tc>
      </w:tr>
      <w:tr>
        <w:trPr>
          <w:trHeight w:val="933" w:hRule="atLeast"/>
        </w:trPr>
        <w:tc>
          <w:tcPr>
            <w:tcW w:w="1303" w:type="dxa"/>
          </w:tcPr>
          <w:p>
            <w:pPr>
              <w:pStyle w:val="TableParagraph"/>
              <w:ind w:left="107"/>
              <w:rPr>
                <w:sz w:val="24"/>
              </w:rPr>
            </w:pPr>
            <w:r>
              <w:rPr>
                <w:spacing w:val="-3"/>
                <w:sz w:val="24"/>
              </w:rPr>
              <w:t>上海锦苑</w:t>
            </w:r>
          </w:p>
          <w:p>
            <w:pPr>
              <w:pStyle w:val="TableParagraph"/>
              <w:spacing w:line="310" w:lineRule="atLeast"/>
              <w:ind w:left="107" w:right="223"/>
              <w:rPr>
                <w:sz w:val="24"/>
              </w:rPr>
            </w:pPr>
            <w:r>
              <w:rPr>
                <w:spacing w:val="-4"/>
                <w:sz w:val="24"/>
              </w:rPr>
              <w:t>企业管理</w:t>
            </w:r>
            <w:r>
              <w:rPr>
                <w:spacing w:val="-3"/>
                <w:sz w:val="24"/>
              </w:rPr>
              <w:t>有限公司</w:t>
            </w:r>
          </w:p>
        </w:tc>
        <w:tc>
          <w:tcPr>
            <w:tcW w:w="1498" w:type="dxa"/>
          </w:tcPr>
          <w:p>
            <w:pPr>
              <w:pStyle w:val="TableParagraph"/>
              <w:spacing w:before="4"/>
              <w:rPr>
                <w:sz w:val="24"/>
              </w:rPr>
            </w:pPr>
          </w:p>
          <w:p>
            <w:pPr>
              <w:pStyle w:val="TableParagraph"/>
              <w:spacing w:before="1"/>
              <w:ind w:right="98"/>
              <w:jc w:val="right"/>
              <w:rPr>
                <w:sz w:val="24"/>
              </w:rPr>
            </w:pPr>
            <w:r>
              <w:rPr>
                <w:spacing w:val="-2"/>
                <w:sz w:val="24"/>
              </w:rPr>
              <w:t>16.00</w:t>
            </w:r>
          </w:p>
        </w:tc>
        <w:tc>
          <w:tcPr>
            <w:tcW w:w="2014" w:type="dxa"/>
          </w:tcPr>
          <w:p>
            <w:pPr>
              <w:pStyle w:val="TableParagraph"/>
              <w:spacing w:before="4"/>
              <w:rPr>
                <w:sz w:val="24"/>
              </w:rPr>
            </w:pPr>
          </w:p>
          <w:p>
            <w:pPr>
              <w:pStyle w:val="TableParagraph"/>
              <w:spacing w:before="1"/>
              <w:ind w:right="93"/>
              <w:jc w:val="right"/>
              <w:rPr>
                <w:sz w:val="24"/>
              </w:rPr>
            </w:pPr>
            <w:r>
              <w:rPr>
                <w:spacing w:val="-2"/>
                <w:sz w:val="24"/>
              </w:rPr>
              <w:t>312,195.45</w:t>
            </w:r>
          </w:p>
        </w:tc>
        <w:tc>
          <w:tcPr>
            <w:tcW w:w="2112" w:type="dxa"/>
          </w:tcPr>
          <w:p>
            <w:pPr>
              <w:pStyle w:val="TableParagraph"/>
              <w:rPr>
                <w:rFonts w:ascii="Times New Roman"/>
                <w:sz w:val="22"/>
              </w:rPr>
            </w:pPr>
          </w:p>
        </w:tc>
        <w:tc>
          <w:tcPr>
            <w:tcW w:w="1897" w:type="dxa"/>
          </w:tcPr>
          <w:p>
            <w:pPr>
              <w:pStyle w:val="TableParagraph"/>
              <w:spacing w:before="4"/>
              <w:rPr>
                <w:sz w:val="24"/>
              </w:rPr>
            </w:pPr>
          </w:p>
          <w:p>
            <w:pPr>
              <w:pStyle w:val="TableParagraph"/>
              <w:spacing w:before="1"/>
              <w:ind w:right="96"/>
              <w:jc w:val="right"/>
              <w:rPr>
                <w:sz w:val="24"/>
              </w:rPr>
            </w:pPr>
            <w:r>
              <w:rPr>
                <w:spacing w:val="-2"/>
                <w:sz w:val="24"/>
              </w:rPr>
              <w:t>99,594.24</w:t>
            </w:r>
          </w:p>
        </w:tc>
      </w:tr>
      <w:tr>
        <w:trPr>
          <w:trHeight w:val="1866" w:hRule="atLeast"/>
        </w:trPr>
        <w:tc>
          <w:tcPr>
            <w:tcW w:w="1303" w:type="dxa"/>
          </w:tcPr>
          <w:p>
            <w:pPr>
              <w:pStyle w:val="TableParagraph"/>
              <w:spacing w:line="307" w:lineRule="exact"/>
              <w:ind w:left="107"/>
              <w:rPr>
                <w:sz w:val="24"/>
              </w:rPr>
            </w:pPr>
            <w:r>
              <w:rPr>
                <w:spacing w:val="-3"/>
                <w:sz w:val="24"/>
              </w:rPr>
              <w:t>同昌盛业</w:t>
            </w:r>
          </w:p>
          <w:p>
            <w:pPr>
              <w:pStyle w:val="TableParagraph"/>
              <w:spacing w:line="242" w:lineRule="auto" w:before="4"/>
              <w:ind w:left="107" w:right="223"/>
              <w:jc w:val="both"/>
              <w:rPr>
                <w:sz w:val="24"/>
              </w:rPr>
            </w:pPr>
            <w:r>
              <w:rPr>
                <w:spacing w:val="-4"/>
                <w:sz w:val="24"/>
              </w:rPr>
              <w:t>（北京</w:t>
            </w:r>
            <w:r>
              <w:rPr>
                <w:spacing w:val="-4"/>
                <w:sz w:val="24"/>
              </w:rPr>
              <w:t>）科技发展</w:t>
            </w:r>
            <w:r>
              <w:rPr>
                <w:spacing w:val="-3"/>
                <w:sz w:val="24"/>
              </w:rPr>
              <w:t>有限公司</w:t>
            </w:r>
          </w:p>
          <w:p>
            <w:pPr>
              <w:pStyle w:val="TableParagraph"/>
              <w:spacing w:before="2"/>
              <w:ind w:left="107"/>
              <w:rPr>
                <w:sz w:val="24"/>
              </w:rPr>
            </w:pPr>
            <w:r>
              <w:rPr>
                <w:sz w:val="24"/>
              </w:rPr>
              <w:t>（合并</w:t>
            </w:r>
            <w:r>
              <w:rPr>
                <w:spacing w:val="-10"/>
                <w:sz w:val="24"/>
              </w:rPr>
              <w:t>）</w:t>
            </w:r>
          </w:p>
          <w:p>
            <w:pPr>
              <w:pStyle w:val="TableParagraph"/>
              <w:spacing w:line="289" w:lineRule="exact" w:before="5"/>
              <w:ind w:left="107"/>
              <w:rPr>
                <w:sz w:val="24"/>
              </w:rPr>
            </w:pPr>
            <w:r>
              <w:rPr>
                <w:sz w:val="24"/>
              </w:rPr>
              <w:t>（</w:t>
            </w:r>
            <w:r>
              <w:rPr>
                <w:spacing w:val="-31"/>
                <w:sz w:val="24"/>
              </w:rPr>
              <w:t>注 </w:t>
            </w:r>
            <w:r>
              <w:rPr>
                <w:spacing w:val="-5"/>
                <w:sz w:val="24"/>
              </w:rPr>
              <w:t>1）</w:t>
            </w:r>
          </w:p>
        </w:tc>
        <w:tc>
          <w:tcPr>
            <w:tcW w:w="1498" w:type="dxa"/>
          </w:tcPr>
          <w:p>
            <w:pPr>
              <w:pStyle w:val="TableParagraph"/>
              <w:rPr>
                <w:sz w:val="24"/>
              </w:rPr>
            </w:pPr>
          </w:p>
          <w:p>
            <w:pPr>
              <w:pStyle w:val="TableParagraph"/>
              <w:spacing w:before="162"/>
              <w:rPr>
                <w:sz w:val="24"/>
              </w:rPr>
            </w:pPr>
          </w:p>
          <w:p>
            <w:pPr>
              <w:pStyle w:val="TableParagraph"/>
              <w:ind w:right="98"/>
              <w:jc w:val="right"/>
              <w:rPr>
                <w:sz w:val="24"/>
              </w:rPr>
            </w:pPr>
            <w:r>
              <w:rPr>
                <w:spacing w:val="-2"/>
                <w:sz w:val="24"/>
              </w:rPr>
              <w:t>40.00</w:t>
            </w:r>
          </w:p>
        </w:tc>
        <w:tc>
          <w:tcPr>
            <w:tcW w:w="2014" w:type="dxa"/>
          </w:tcPr>
          <w:p>
            <w:pPr>
              <w:pStyle w:val="TableParagraph"/>
              <w:rPr>
                <w:sz w:val="24"/>
              </w:rPr>
            </w:pPr>
          </w:p>
          <w:p>
            <w:pPr>
              <w:pStyle w:val="TableParagraph"/>
              <w:spacing w:before="162"/>
              <w:rPr>
                <w:sz w:val="24"/>
              </w:rPr>
            </w:pPr>
          </w:p>
          <w:p>
            <w:pPr>
              <w:pStyle w:val="TableParagraph"/>
              <w:ind w:right="93"/>
              <w:jc w:val="right"/>
              <w:rPr>
                <w:sz w:val="24"/>
              </w:rPr>
            </w:pPr>
            <w:r>
              <w:rPr>
                <w:sz w:val="24"/>
              </w:rPr>
              <w:t>-</w:t>
            </w:r>
            <w:r>
              <w:rPr>
                <w:spacing w:val="-2"/>
                <w:sz w:val="24"/>
              </w:rPr>
              <w:t>4,107,987.13</w:t>
            </w:r>
          </w:p>
        </w:tc>
        <w:tc>
          <w:tcPr>
            <w:tcW w:w="2112" w:type="dxa"/>
          </w:tcPr>
          <w:p>
            <w:pPr>
              <w:pStyle w:val="TableParagraph"/>
              <w:rPr>
                <w:rFonts w:ascii="Times New Roman"/>
                <w:sz w:val="22"/>
              </w:rPr>
            </w:pPr>
          </w:p>
        </w:tc>
        <w:tc>
          <w:tcPr>
            <w:tcW w:w="1897" w:type="dxa"/>
          </w:tcPr>
          <w:p>
            <w:pPr>
              <w:pStyle w:val="TableParagraph"/>
              <w:rPr>
                <w:sz w:val="24"/>
              </w:rPr>
            </w:pPr>
          </w:p>
          <w:p>
            <w:pPr>
              <w:pStyle w:val="TableParagraph"/>
              <w:spacing w:before="162"/>
              <w:rPr>
                <w:sz w:val="24"/>
              </w:rPr>
            </w:pPr>
          </w:p>
          <w:p>
            <w:pPr>
              <w:pStyle w:val="TableParagraph"/>
              <w:ind w:right="96"/>
              <w:jc w:val="right"/>
              <w:rPr>
                <w:sz w:val="24"/>
              </w:rPr>
            </w:pPr>
            <w:r>
              <w:rPr>
                <w:spacing w:val="-2"/>
                <w:sz w:val="24"/>
              </w:rPr>
              <w:t>31,136,173.32</w:t>
            </w:r>
          </w:p>
        </w:tc>
      </w:tr>
    </w:tbl>
    <w:p>
      <w:pPr>
        <w:spacing w:after="0"/>
        <w:jc w:val="right"/>
        <w:rPr>
          <w:sz w:val="24"/>
        </w:rPr>
        <w:sectPr>
          <w:type w:val="continuous"/>
          <w:pgSz w:w="11910" w:h="16840"/>
          <w:pgMar w:header="882" w:footer="1195" w:top="1500" w:bottom="1380" w:left="980" w:right="920"/>
        </w:sect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3"/>
        <w:gridCol w:w="1498"/>
        <w:gridCol w:w="2014"/>
        <w:gridCol w:w="2112"/>
        <w:gridCol w:w="1897"/>
      </w:tblGrid>
      <w:tr>
        <w:trPr>
          <w:trHeight w:val="1557" w:hRule="atLeast"/>
        </w:trPr>
        <w:tc>
          <w:tcPr>
            <w:tcW w:w="1303" w:type="dxa"/>
          </w:tcPr>
          <w:p>
            <w:pPr>
              <w:pStyle w:val="TableParagraph"/>
              <w:spacing w:line="242" w:lineRule="auto" w:before="2"/>
              <w:ind w:left="107" w:right="223"/>
              <w:jc w:val="both"/>
              <w:rPr>
                <w:sz w:val="24"/>
              </w:rPr>
            </w:pPr>
            <w:r>
              <w:rPr>
                <w:spacing w:val="-4"/>
                <w:sz w:val="24"/>
              </w:rPr>
              <w:t>北京同昌盛业城市</w:t>
            </w:r>
            <w:r>
              <w:rPr>
                <w:spacing w:val="-3"/>
                <w:sz w:val="24"/>
              </w:rPr>
              <w:t>更新科技</w:t>
            </w:r>
          </w:p>
          <w:p>
            <w:pPr>
              <w:pStyle w:val="TableParagraph"/>
              <w:spacing w:line="310" w:lineRule="atLeast"/>
              <w:ind w:left="107" w:right="223"/>
              <w:rPr>
                <w:sz w:val="24"/>
              </w:rPr>
            </w:pPr>
            <w:r>
              <w:rPr>
                <w:spacing w:val="-4"/>
                <w:sz w:val="24"/>
              </w:rPr>
              <w:t>发展有限</w:t>
            </w:r>
            <w:r>
              <w:rPr>
                <w:spacing w:val="-6"/>
                <w:sz w:val="24"/>
              </w:rPr>
              <w:t>公司</w:t>
            </w:r>
          </w:p>
        </w:tc>
        <w:tc>
          <w:tcPr>
            <w:tcW w:w="1498" w:type="dxa"/>
          </w:tcPr>
          <w:p>
            <w:pPr>
              <w:pStyle w:val="TableParagraph"/>
              <w:rPr>
                <w:sz w:val="24"/>
              </w:rPr>
            </w:pPr>
          </w:p>
          <w:p>
            <w:pPr>
              <w:pStyle w:val="TableParagraph"/>
              <w:spacing w:before="9"/>
              <w:rPr>
                <w:sz w:val="24"/>
              </w:rPr>
            </w:pPr>
          </w:p>
          <w:p>
            <w:pPr>
              <w:pStyle w:val="TableParagraph"/>
              <w:ind w:right="98"/>
              <w:jc w:val="right"/>
              <w:rPr>
                <w:sz w:val="24"/>
              </w:rPr>
            </w:pPr>
            <w:r>
              <w:rPr>
                <w:spacing w:val="-2"/>
                <w:sz w:val="24"/>
              </w:rPr>
              <w:t>40.00</w:t>
            </w:r>
          </w:p>
        </w:tc>
        <w:tc>
          <w:tcPr>
            <w:tcW w:w="2014" w:type="dxa"/>
          </w:tcPr>
          <w:p>
            <w:pPr>
              <w:pStyle w:val="TableParagraph"/>
              <w:rPr>
                <w:sz w:val="24"/>
              </w:rPr>
            </w:pPr>
          </w:p>
          <w:p>
            <w:pPr>
              <w:pStyle w:val="TableParagraph"/>
              <w:spacing w:before="9"/>
              <w:rPr>
                <w:sz w:val="24"/>
              </w:rPr>
            </w:pPr>
          </w:p>
          <w:p>
            <w:pPr>
              <w:pStyle w:val="TableParagraph"/>
              <w:ind w:right="93"/>
              <w:jc w:val="right"/>
              <w:rPr>
                <w:sz w:val="24"/>
              </w:rPr>
            </w:pPr>
            <w:r>
              <w:rPr>
                <w:sz w:val="24"/>
              </w:rPr>
              <w:t>-</w:t>
            </w:r>
            <w:r>
              <w:rPr>
                <w:spacing w:val="-2"/>
                <w:sz w:val="24"/>
              </w:rPr>
              <w:t>8,183,696.70</w:t>
            </w:r>
          </w:p>
        </w:tc>
        <w:tc>
          <w:tcPr>
            <w:tcW w:w="2112" w:type="dxa"/>
          </w:tcPr>
          <w:p>
            <w:pPr>
              <w:pStyle w:val="TableParagraph"/>
              <w:rPr>
                <w:rFonts w:ascii="Times New Roman"/>
                <w:sz w:val="22"/>
              </w:rPr>
            </w:pPr>
          </w:p>
        </w:tc>
        <w:tc>
          <w:tcPr>
            <w:tcW w:w="1897" w:type="dxa"/>
          </w:tcPr>
          <w:p>
            <w:pPr>
              <w:pStyle w:val="TableParagraph"/>
              <w:rPr>
                <w:sz w:val="24"/>
              </w:rPr>
            </w:pPr>
          </w:p>
          <w:p>
            <w:pPr>
              <w:pStyle w:val="TableParagraph"/>
              <w:spacing w:before="9"/>
              <w:rPr>
                <w:sz w:val="24"/>
              </w:rPr>
            </w:pPr>
          </w:p>
          <w:p>
            <w:pPr>
              <w:pStyle w:val="TableParagraph"/>
              <w:ind w:right="96"/>
              <w:jc w:val="right"/>
              <w:rPr>
                <w:sz w:val="24"/>
              </w:rPr>
            </w:pPr>
            <w:r>
              <w:rPr>
                <w:spacing w:val="-2"/>
                <w:sz w:val="24"/>
              </w:rPr>
              <w:t>73,924,276.82</w:t>
            </w:r>
          </w:p>
        </w:tc>
      </w:tr>
      <w:tr>
        <w:trPr>
          <w:trHeight w:val="1245" w:hRule="atLeast"/>
        </w:trPr>
        <w:tc>
          <w:tcPr>
            <w:tcW w:w="1303" w:type="dxa"/>
          </w:tcPr>
          <w:p>
            <w:pPr>
              <w:pStyle w:val="TableParagraph"/>
              <w:ind w:left="107"/>
              <w:rPr>
                <w:sz w:val="24"/>
              </w:rPr>
            </w:pPr>
            <w:r>
              <w:rPr>
                <w:spacing w:val="-3"/>
                <w:sz w:val="24"/>
              </w:rPr>
              <w:t>锦和同昌</w:t>
            </w:r>
          </w:p>
          <w:p>
            <w:pPr>
              <w:pStyle w:val="TableParagraph"/>
              <w:spacing w:before="4"/>
              <w:ind w:left="107"/>
              <w:rPr>
                <w:sz w:val="24"/>
              </w:rPr>
            </w:pPr>
            <w:r>
              <w:rPr>
                <w:sz w:val="24"/>
              </w:rPr>
              <w:t>（北京</w:t>
            </w:r>
            <w:r>
              <w:rPr>
                <w:spacing w:val="-10"/>
                <w:sz w:val="24"/>
              </w:rPr>
              <w:t>）</w:t>
            </w:r>
          </w:p>
          <w:p>
            <w:pPr>
              <w:pStyle w:val="TableParagraph"/>
              <w:spacing w:line="310" w:lineRule="atLeast"/>
              <w:ind w:left="107" w:right="223"/>
              <w:rPr>
                <w:sz w:val="24"/>
              </w:rPr>
            </w:pPr>
            <w:r>
              <w:rPr>
                <w:spacing w:val="-4"/>
                <w:sz w:val="24"/>
              </w:rPr>
              <w:t>商业管理</w:t>
            </w:r>
            <w:r>
              <w:rPr>
                <w:spacing w:val="-3"/>
                <w:sz w:val="24"/>
              </w:rPr>
              <w:t>有限公司</w:t>
            </w:r>
          </w:p>
        </w:tc>
        <w:tc>
          <w:tcPr>
            <w:tcW w:w="1498" w:type="dxa"/>
          </w:tcPr>
          <w:p>
            <w:pPr>
              <w:pStyle w:val="TableParagraph"/>
              <w:spacing w:before="160"/>
              <w:rPr>
                <w:sz w:val="24"/>
              </w:rPr>
            </w:pPr>
          </w:p>
          <w:p>
            <w:pPr>
              <w:pStyle w:val="TableParagraph"/>
              <w:ind w:right="98"/>
              <w:jc w:val="right"/>
              <w:rPr>
                <w:sz w:val="24"/>
              </w:rPr>
            </w:pPr>
            <w:r>
              <w:rPr>
                <w:spacing w:val="-2"/>
                <w:sz w:val="24"/>
              </w:rPr>
              <w:t>40.00</w:t>
            </w:r>
          </w:p>
        </w:tc>
        <w:tc>
          <w:tcPr>
            <w:tcW w:w="2014" w:type="dxa"/>
          </w:tcPr>
          <w:p>
            <w:pPr>
              <w:pStyle w:val="TableParagraph"/>
              <w:spacing w:before="160"/>
              <w:rPr>
                <w:sz w:val="24"/>
              </w:rPr>
            </w:pPr>
          </w:p>
          <w:p>
            <w:pPr>
              <w:pStyle w:val="TableParagraph"/>
              <w:ind w:right="93"/>
              <w:jc w:val="right"/>
              <w:rPr>
                <w:sz w:val="24"/>
              </w:rPr>
            </w:pPr>
            <w:r>
              <w:rPr>
                <w:sz w:val="24"/>
              </w:rPr>
              <w:t>-</w:t>
            </w:r>
            <w:r>
              <w:rPr>
                <w:spacing w:val="-2"/>
                <w:sz w:val="24"/>
              </w:rPr>
              <w:t>694,293.96</w:t>
            </w:r>
          </w:p>
        </w:tc>
        <w:tc>
          <w:tcPr>
            <w:tcW w:w="2112" w:type="dxa"/>
          </w:tcPr>
          <w:p>
            <w:pPr>
              <w:pStyle w:val="TableParagraph"/>
              <w:rPr>
                <w:rFonts w:ascii="Times New Roman"/>
                <w:sz w:val="22"/>
              </w:rPr>
            </w:pPr>
          </w:p>
        </w:tc>
        <w:tc>
          <w:tcPr>
            <w:tcW w:w="1897" w:type="dxa"/>
          </w:tcPr>
          <w:p>
            <w:pPr>
              <w:pStyle w:val="TableParagraph"/>
              <w:spacing w:before="160"/>
              <w:rPr>
                <w:sz w:val="24"/>
              </w:rPr>
            </w:pPr>
          </w:p>
          <w:p>
            <w:pPr>
              <w:pStyle w:val="TableParagraph"/>
              <w:ind w:right="96"/>
              <w:jc w:val="right"/>
              <w:rPr>
                <w:sz w:val="24"/>
              </w:rPr>
            </w:pPr>
            <w:r>
              <w:rPr>
                <w:spacing w:val="-2"/>
                <w:sz w:val="24"/>
              </w:rPr>
              <w:t>1,338,394.36</w:t>
            </w:r>
          </w:p>
        </w:tc>
      </w:tr>
      <w:tr>
        <w:trPr>
          <w:trHeight w:val="1245" w:hRule="atLeast"/>
        </w:trPr>
        <w:tc>
          <w:tcPr>
            <w:tcW w:w="1303" w:type="dxa"/>
          </w:tcPr>
          <w:p>
            <w:pPr>
              <w:pStyle w:val="TableParagraph"/>
              <w:spacing w:line="242" w:lineRule="auto"/>
              <w:ind w:left="107" w:right="223"/>
              <w:jc w:val="both"/>
              <w:rPr>
                <w:sz w:val="24"/>
              </w:rPr>
            </w:pPr>
            <w:r>
              <w:rPr>
                <w:spacing w:val="-4"/>
                <w:sz w:val="24"/>
              </w:rPr>
              <w:t>上海申地锦和商业</w:t>
            </w:r>
            <w:r>
              <w:rPr>
                <w:spacing w:val="-3"/>
                <w:sz w:val="24"/>
              </w:rPr>
              <w:t>经营管理</w:t>
            </w:r>
          </w:p>
          <w:p>
            <w:pPr>
              <w:pStyle w:val="TableParagraph"/>
              <w:spacing w:line="292" w:lineRule="exact" w:before="2"/>
              <w:ind w:left="107"/>
              <w:rPr>
                <w:sz w:val="24"/>
              </w:rPr>
            </w:pPr>
            <w:r>
              <w:rPr>
                <w:spacing w:val="-3"/>
                <w:sz w:val="24"/>
              </w:rPr>
              <w:t>有限公司</w:t>
            </w:r>
          </w:p>
        </w:tc>
        <w:tc>
          <w:tcPr>
            <w:tcW w:w="1498" w:type="dxa"/>
          </w:tcPr>
          <w:p>
            <w:pPr>
              <w:pStyle w:val="TableParagraph"/>
              <w:spacing w:before="160"/>
              <w:rPr>
                <w:sz w:val="24"/>
              </w:rPr>
            </w:pPr>
          </w:p>
          <w:p>
            <w:pPr>
              <w:pStyle w:val="TableParagraph"/>
              <w:ind w:right="98"/>
              <w:jc w:val="right"/>
              <w:rPr>
                <w:sz w:val="24"/>
              </w:rPr>
            </w:pPr>
            <w:r>
              <w:rPr>
                <w:spacing w:val="-2"/>
                <w:sz w:val="24"/>
              </w:rPr>
              <w:t>35.00</w:t>
            </w:r>
          </w:p>
        </w:tc>
        <w:tc>
          <w:tcPr>
            <w:tcW w:w="2014" w:type="dxa"/>
          </w:tcPr>
          <w:p>
            <w:pPr>
              <w:pStyle w:val="TableParagraph"/>
              <w:spacing w:before="160"/>
              <w:rPr>
                <w:sz w:val="24"/>
              </w:rPr>
            </w:pPr>
          </w:p>
          <w:p>
            <w:pPr>
              <w:pStyle w:val="TableParagraph"/>
              <w:ind w:right="93"/>
              <w:jc w:val="right"/>
              <w:rPr>
                <w:sz w:val="24"/>
              </w:rPr>
            </w:pPr>
            <w:r>
              <w:rPr>
                <w:sz w:val="24"/>
              </w:rPr>
              <w:t>-</w:t>
            </w:r>
            <w:r>
              <w:rPr>
                <w:spacing w:val="-2"/>
                <w:sz w:val="24"/>
              </w:rPr>
              <w:t>2,195,949.53</w:t>
            </w:r>
          </w:p>
        </w:tc>
        <w:tc>
          <w:tcPr>
            <w:tcW w:w="2112" w:type="dxa"/>
          </w:tcPr>
          <w:p>
            <w:pPr>
              <w:pStyle w:val="TableParagraph"/>
              <w:rPr>
                <w:rFonts w:ascii="Times New Roman"/>
                <w:sz w:val="22"/>
              </w:rPr>
            </w:pPr>
          </w:p>
        </w:tc>
        <w:tc>
          <w:tcPr>
            <w:tcW w:w="1897" w:type="dxa"/>
          </w:tcPr>
          <w:p>
            <w:pPr>
              <w:pStyle w:val="TableParagraph"/>
              <w:spacing w:before="160"/>
              <w:rPr>
                <w:sz w:val="24"/>
              </w:rPr>
            </w:pPr>
          </w:p>
          <w:p>
            <w:pPr>
              <w:pStyle w:val="TableParagraph"/>
              <w:ind w:right="96"/>
              <w:jc w:val="right"/>
              <w:rPr>
                <w:sz w:val="24"/>
              </w:rPr>
            </w:pPr>
            <w:r>
              <w:rPr>
                <w:sz w:val="24"/>
              </w:rPr>
              <w:t>-</w:t>
            </w:r>
            <w:r>
              <w:rPr>
                <w:spacing w:val="-2"/>
                <w:sz w:val="24"/>
              </w:rPr>
              <w:t>245,964.64</w:t>
            </w:r>
          </w:p>
        </w:tc>
      </w:tr>
      <w:tr>
        <w:trPr>
          <w:trHeight w:val="467" w:hRule="atLeast"/>
        </w:trPr>
        <w:tc>
          <w:tcPr>
            <w:tcW w:w="1303" w:type="dxa"/>
          </w:tcPr>
          <w:p>
            <w:pPr>
              <w:pStyle w:val="TableParagraph"/>
              <w:ind w:left="107"/>
              <w:rPr>
                <w:sz w:val="24"/>
              </w:rPr>
            </w:pPr>
            <w:r>
              <w:rPr>
                <w:spacing w:val="-5"/>
                <w:sz w:val="24"/>
              </w:rPr>
              <w:t>合计</w:t>
            </w:r>
          </w:p>
        </w:tc>
        <w:tc>
          <w:tcPr>
            <w:tcW w:w="1498" w:type="dxa"/>
          </w:tcPr>
          <w:p>
            <w:pPr>
              <w:pStyle w:val="TableParagraph"/>
              <w:rPr>
                <w:rFonts w:ascii="Times New Roman"/>
                <w:sz w:val="22"/>
              </w:rPr>
            </w:pPr>
          </w:p>
        </w:tc>
        <w:tc>
          <w:tcPr>
            <w:tcW w:w="2014" w:type="dxa"/>
          </w:tcPr>
          <w:p>
            <w:pPr>
              <w:pStyle w:val="TableParagraph"/>
              <w:spacing w:before="76"/>
              <w:ind w:right="93"/>
              <w:jc w:val="right"/>
              <w:rPr>
                <w:sz w:val="24"/>
              </w:rPr>
            </w:pPr>
            <w:r>
              <w:rPr>
                <w:sz w:val="24"/>
              </w:rPr>
              <w:t>-</w:t>
            </w:r>
            <w:r>
              <w:rPr>
                <w:spacing w:val="-2"/>
                <w:sz w:val="24"/>
              </w:rPr>
              <w:t>14,869,731.87</w:t>
            </w:r>
          </w:p>
        </w:tc>
        <w:tc>
          <w:tcPr>
            <w:tcW w:w="2112" w:type="dxa"/>
          </w:tcPr>
          <w:p>
            <w:pPr>
              <w:pStyle w:val="TableParagraph"/>
              <w:rPr>
                <w:rFonts w:ascii="Times New Roman"/>
                <w:sz w:val="22"/>
              </w:rPr>
            </w:pPr>
          </w:p>
        </w:tc>
        <w:tc>
          <w:tcPr>
            <w:tcW w:w="1897" w:type="dxa"/>
          </w:tcPr>
          <w:p>
            <w:pPr>
              <w:pStyle w:val="TableParagraph"/>
              <w:spacing w:before="76"/>
              <w:ind w:right="96"/>
              <w:jc w:val="right"/>
              <w:rPr>
                <w:sz w:val="24"/>
              </w:rPr>
            </w:pPr>
            <w:r>
              <w:rPr>
                <w:spacing w:val="-2"/>
                <w:sz w:val="24"/>
              </w:rPr>
              <w:t>106,252,474.10</w:t>
            </w:r>
          </w:p>
        </w:tc>
      </w:tr>
    </w:tbl>
    <w:p>
      <w:pPr>
        <w:pStyle w:val="BodyText"/>
        <w:spacing w:before="13"/>
      </w:pPr>
    </w:p>
    <w:p>
      <w:pPr>
        <w:pStyle w:val="BodyText"/>
        <w:spacing w:before="1"/>
        <w:ind w:left="818"/>
      </w:pPr>
      <w:r>
        <w:rPr>
          <w:spacing w:val="-1"/>
        </w:rPr>
        <w:t>子公司少数股东的持股比例不同于表决权比例的说明：</w:t>
      </w:r>
    </w:p>
    <w:p>
      <w:pPr>
        <w:pStyle w:val="BodyText"/>
        <w:spacing w:before="4"/>
        <w:ind w:left="818"/>
      </w:pPr>
      <w:r>
        <w:rPr>
          <w:spacing w:val="-3"/>
        </w:rPr>
        <w:t>□适用 √不适用</w:t>
      </w:r>
    </w:p>
    <w:p>
      <w:pPr>
        <w:pStyle w:val="BodyText"/>
        <w:spacing w:before="9"/>
      </w:pPr>
    </w:p>
    <w:p>
      <w:pPr>
        <w:pStyle w:val="BodyText"/>
        <w:ind w:left="818"/>
      </w:pPr>
      <w:r>
        <w:rPr>
          <w:spacing w:val="-2"/>
        </w:rPr>
        <w:t>其他说明：</w:t>
      </w:r>
    </w:p>
    <w:p>
      <w:pPr>
        <w:pStyle w:val="BodyText"/>
        <w:spacing w:before="2"/>
        <w:ind w:left="818"/>
      </w:pPr>
      <w:r>
        <w:rPr>
          <w:spacing w:val="-3"/>
        </w:rPr>
        <w:t>□适用 √不适用</w:t>
      </w:r>
    </w:p>
    <w:p>
      <w:pPr>
        <w:spacing w:after="0"/>
        <w:sectPr>
          <w:type w:val="continuous"/>
          <w:pgSz w:w="11910" w:h="16840"/>
          <w:pgMar w:header="882" w:footer="1195" w:top="1500" w:bottom="1380" w:left="980" w:right="920"/>
        </w:sectPr>
      </w:pPr>
    </w:p>
    <w:p>
      <w:pPr>
        <w:pStyle w:val="BodyText"/>
      </w:pPr>
    </w:p>
    <w:p>
      <w:pPr>
        <w:pStyle w:val="BodyText"/>
        <w:spacing w:before="133"/>
      </w:pPr>
    </w:p>
    <w:p>
      <w:pPr>
        <w:pStyle w:val="ListParagraph"/>
        <w:numPr>
          <w:ilvl w:val="1"/>
          <w:numId w:val="85"/>
        </w:numPr>
        <w:tabs>
          <w:tab w:pos="1024" w:val="left" w:leader="none"/>
        </w:tabs>
        <w:spacing w:line="240" w:lineRule="auto" w:before="1" w:after="0"/>
        <w:ind w:left="1024" w:right="0" w:hanging="484"/>
        <w:jc w:val="left"/>
        <w:rPr>
          <w:sz w:val="24"/>
        </w:rPr>
      </w:pPr>
      <w:r>
        <w:rPr>
          <w:spacing w:val="-1"/>
          <w:sz w:val="24"/>
        </w:rPr>
        <w:t>重要非全资子公司的主要财务信息</w:t>
      </w:r>
    </w:p>
    <w:p>
      <w:pPr>
        <w:pStyle w:val="BodyText"/>
        <w:spacing w:before="64"/>
        <w:ind w:left="540"/>
      </w:pPr>
      <w:r>
        <w:rPr>
          <w:spacing w:val="-2"/>
        </w:rPr>
        <w:t>√适用 □不适用</w:t>
      </w:r>
    </w:p>
    <w:p>
      <w:pPr>
        <w:pStyle w:val="BodyText"/>
        <w:tabs>
          <w:tab w:pos="13093" w:val="left" w:leader="none"/>
        </w:tabs>
        <w:spacing w:before="5" w:after="4"/>
        <w:ind w:left="12014"/>
      </w:pPr>
      <w:r>
        <w:rPr/>
        <w:t>单位:</w:t>
      </w:r>
      <w:r>
        <w:rPr>
          <w:spacing w:val="-10"/>
        </w:rPr>
        <w:t>元</w:t>
      </w:r>
      <w:r>
        <w:rPr/>
        <w:tab/>
        <w:t>币种:人民</w:t>
      </w:r>
      <w:r>
        <w:rPr>
          <w:spacing w:val="-10"/>
        </w:rPr>
        <w:t>币</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138"/>
        <w:gridCol w:w="1136"/>
        <w:gridCol w:w="1132"/>
        <w:gridCol w:w="1139"/>
        <w:gridCol w:w="1132"/>
        <w:gridCol w:w="1134"/>
        <w:gridCol w:w="1134"/>
        <w:gridCol w:w="1134"/>
        <w:gridCol w:w="1136"/>
        <w:gridCol w:w="1134"/>
        <w:gridCol w:w="1136"/>
        <w:gridCol w:w="1136"/>
      </w:tblGrid>
      <w:tr>
        <w:trPr>
          <w:trHeight w:val="239" w:hRule="atLeast"/>
        </w:trPr>
        <w:tc>
          <w:tcPr>
            <w:tcW w:w="994" w:type="dxa"/>
            <w:vMerge w:val="restart"/>
          </w:tcPr>
          <w:p>
            <w:pPr>
              <w:pStyle w:val="TableParagraph"/>
              <w:spacing w:before="157"/>
              <w:ind w:left="177"/>
              <w:rPr>
                <w:sz w:val="13"/>
              </w:rPr>
            </w:pPr>
            <w:r>
              <w:rPr>
                <w:spacing w:val="-4"/>
                <w:sz w:val="13"/>
              </w:rPr>
              <w:t>子公司名称</w:t>
            </w:r>
          </w:p>
        </w:tc>
        <w:tc>
          <w:tcPr>
            <w:tcW w:w="6811" w:type="dxa"/>
            <w:gridSpan w:val="6"/>
          </w:tcPr>
          <w:p>
            <w:pPr>
              <w:pStyle w:val="TableParagraph"/>
              <w:spacing w:before="33"/>
              <w:ind w:left="14"/>
              <w:jc w:val="center"/>
              <w:rPr>
                <w:sz w:val="13"/>
              </w:rPr>
            </w:pPr>
            <w:r>
              <w:rPr>
                <w:spacing w:val="-4"/>
                <w:sz w:val="13"/>
              </w:rPr>
              <w:t>期末余额</w:t>
            </w:r>
          </w:p>
        </w:tc>
        <w:tc>
          <w:tcPr>
            <w:tcW w:w="6810" w:type="dxa"/>
            <w:gridSpan w:val="6"/>
          </w:tcPr>
          <w:p>
            <w:pPr>
              <w:pStyle w:val="TableParagraph"/>
              <w:spacing w:before="33"/>
              <w:ind w:left="3"/>
              <w:jc w:val="center"/>
              <w:rPr>
                <w:sz w:val="13"/>
              </w:rPr>
            </w:pPr>
            <w:r>
              <w:rPr>
                <w:spacing w:val="-4"/>
                <w:sz w:val="13"/>
              </w:rPr>
              <w:t>期初余额</w:t>
            </w:r>
          </w:p>
        </w:tc>
      </w:tr>
      <w:tr>
        <w:trPr>
          <w:trHeight w:val="242" w:hRule="atLeast"/>
        </w:trPr>
        <w:tc>
          <w:tcPr>
            <w:tcW w:w="994" w:type="dxa"/>
            <w:vMerge/>
            <w:tcBorders>
              <w:top w:val="nil"/>
            </w:tcBorders>
          </w:tcPr>
          <w:p>
            <w:pPr>
              <w:rPr>
                <w:sz w:val="2"/>
                <w:szCs w:val="2"/>
              </w:rPr>
            </w:pPr>
          </w:p>
        </w:tc>
        <w:tc>
          <w:tcPr>
            <w:tcW w:w="1138" w:type="dxa"/>
          </w:tcPr>
          <w:p>
            <w:pPr>
              <w:pStyle w:val="TableParagraph"/>
              <w:spacing w:before="33"/>
              <w:ind w:left="307"/>
              <w:rPr>
                <w:sz w:val="13"/>
              </w:rPr>
            </w:pPr>
            <w:r>
              <w:rPr>
                <w:spacing w:val="-4"/>
                <w:sz w:val="13"/>
              </w:rPr>
              <w:t>流动资产</w:t>
            </w:r>
          </w:p>
        </w:tc>
        <w:tc>
          <w:tcPr>
            <w:tcW w:w="1136" w:type="dxa"/>
          </w:tcPr>
          <w:p>
            <w:pPr>
              <w:pStyle w:val="TableParagraph"/>
              <w:spacing w:before="33"/>
              <w:ind w:left="270"/>
              <w:rPr>
                <w:sz w:val="13"/>
              </w:rPr>
            </w:pPr>
            <w:r>
              <w:rPr>
                <w:spacing w:val="-4"/>
                <w:sz w:val="13"/>
              </w:rPr>
              <w:t>非流动资产</w:t>
            </w:r>
          </w:p>
        </w:tc>
        <w:tc>
          <w:tcPr>
            <w:tcW w:w="1132" w:type="dxa"/>
          </w:tcPr>
          <w:p>
            <w:pPr>
              <w:pStyle w:val="TableParagraph"/>
              <w:spacing w:before="33"/>
              <w:ind w:left="3"/>
              <w:jc w:val="center"/>
              <w:rPr>
                <w:sz w:val="13"/>
              </w:rPr>
            </w:pPr>
            <w:r>
              <w:rPr>
                <w:spacing w:val="-4"/>
                <w:sz w:val="13"/>
              </w:rPr>
              <w:t>资产合计</w:t>
            </w:r>
          </w:p>
        </w:tc>
        <w:tc>
          <w:tcPr>
            <w:tcW w:w="1139" w:type="dxa"/>
          </w:tcPr>
          <w:p>
            <w:pPr>
              <w:pStyle w:val="TableParagraph"/>
              <w:spacing w:before="33"/>
              <w:ind w:left="76" w:right="73"/>
              <w:jc w:val="center"/>
              <w:rPr>
                <w:sz w:val="13"/>
              </w:rPr>
            </w:pPr>
            <w:r>
              <w:rPr>
                <w:spacing w:val="-4"/>
                <w:sz w:val="13"/>
              </w:rPr>
              <w:t>流动负债</w:t>
            </w:r>
          </w:p>
        </w:tc>
        <w:tc>
          <w:tcPr>
            <w:tcW w:w="1132" w:type="dxa"/>
          </w:tcPr>
          <w:p>
            <w:pPr>
              <w:pStyle w:val="TableParagraph"/>
              <w:spacing w:before="33"/>
              <w:ind w:left="262"/>
              <w:rPr>
                <w:sz w:val="13"/>
              </w:rPr>
            </w:pPr>
            <w:r>
              <w:rPr>
                <w:spacing w:val="-4"/>
                <w:sz w:val="13"/>
              </w:rPr>
              <w:t>非流动负债</w:t>
            </w:r>
          </w:p>
        </w:tc>
        <w:tc>
          <w:tcPr>
            <w:tcW w:w="1134" w:type="dxa"/>
          </w:tcPr>
          <w:p>
            <w:pPr>
              <w:pStyle w:val="TableParagraph"/>
              <w:spacing w:before="33"/>
              <w:ind w:left="299"/>
              <w:rPr>
                <w:sz w:val="13"/>
              </w:rPr>
            </w:pPr>
            <w:r>
              <w:rPr>
                <w:spacing w:val="-4"/>
                <w:sz w:val="13"/>
              </w:rPr>
              <w:t>负债合计</w:t>
            </w:r>
          </w:p>
        </w:tc>
        <w:tc>
          <w:tcPr>
            <w:tcW w:w="1134" w:type="dxa"/>
          </w:tcPr>
          <w:p>
            <w:pPr>
              <w:pStyle w:val="TableParagraph"/>
              <w:spacing w:before="33"/>
              <w:ind w:left="298"/>
              <w:rPr>
                <w:sz w:val="13"/>
              </w:rPr>
            </w:pPr>
            <w:r>
              <w:rPr>
                <w:spacing w:val="-4"/>
                <w:sz w:val="13"/>
              </w:rPr>
              <w:t>流动资产</w:t>
            </w:r>
          </w:p>
        </w:tc>
        <w:tc>
          <w:tcPr>
            <w:tcW w:w="1134" w:type="dxa"/>
          </w:tcPr>
          <w:p>
            <w:pPr>
              <w:pStyle w:val="TableParagraph"/>
              <w:spacing w:before="33"/>
              <w:ind w:left="261"/>
              <w:rPr>
                <w:sz w:val="13"/>
              </w:rPr>
            </w:pPr>
            <w:r>
              <w:rPr>
                <w:spacing w:val="-4"/>
                <w:sz w:val="13"/>
              </w:rPr>
              <w:t>非流动资产</w:t>
            </w:r>
          </w:p>
        </w:tc>
        <w:tc>
          <w:tcPr>
            <w:tcW w:w="1136" w:type="dxa"/>
          </w:tcPr>
          <w:p>
            <w:pPr>
              <w:pStyle w:val="TableParagraph"/>
              <w:spacing w:before="33"/>
              <w:ind w:left="61" w:right="74"/>
              <w:jc w:val="center"/>
              <w:rPr>
                <w:sz w:val="13"/>
              </w:rPr>
            </w:pPr>
            <w:r>
              <w:rPr>
                <w:spacing w:val="-4"/>
                <w:sz w:val="13"/>
              </w:rPr>
              <w:t>资产合计</w:t>
            </w:r>
          </w:p>
        </w:tc>
        <w:tc>
          <w:tcPr>
            <w:tcW w:w="1134" w:type="dxa"/>
          </w:tcPr>
          <w:p>
            <w:pPr>
              <w:pStyle w:val="TableParagraph"/>
              <w:spacing w:before="33"/>
              <w:ind w:right="16"/>
              <w:jc w:val="center"/>
              <w:rPr>
                <w:sz w:val="13"/>
              </w:rPr>
            </w:pPr>
            <w:r>
              <w:rPr>
                <w:spacing w:val="-4"/>
                <w:sz w:val="13"/>
              </w:rPr>
              <w:t>流动负债</w:t>
            </w:r>
          </w:p>
        </w:tc>
        <w:tc>
          <w:tcPr>
            <w:tcW w:w="1136" w:type="dxa"/>
          </w:tcPr>
          <w:p>
            <w:pPr>
              <w:pStyle w:val="TableParagraph"/>
              <w:spacing w:before="33"/>
              <w:ind w:left="44"/>
              <w:jc w:val="center"/>
              <w:rPr>
                <w:sz w:val="13"/>
              </w:rPr>
            </w:pPr>
            <w:r>
              <w:rPr>
                <w:spacing w:val="-4"/>
                <w:sz w:val="13"/>
              </w:rPr>
              <w:t>非流动负债</w:t>
            </w:r>
          </w:p>
        </w:tc>
        <w:tc>
          <w:tcPr>
            <w:tcW w:w="1136" w:type="dxa"/>
          </w:tcPr>
          <w:p>
            <w:pPr>
              <w:pStyle w:val="TableParagraph"/>
              <w:spacing w:before="33"/>
              <w:ind w:left="61" w:right="73"/>
              <w:jc w:val="center"/>
              <w:rPr>
                <w:sz w:val="13"/>
              </w:rPr>
            </w:pPr>
            <w:r>
              <w:rPr>
                <w:spacing w:val="-4"/>
                <w:sz w:val="13"/>
              </w:rPr>
              <w:t>负债合计</w:t>
            </w:r>
          </w:p>
        </w:tc>
      </w:tr>
      <w:tr>
        <w:trPr>
          <w:trHeight w:val="816" w:hRule="atLeast"/>
        </w:trPr>
        <w:tc>
          <w:tcPr>
            <w:tcW w:w="994" w:type="dxa"/>
          </w:tcPr>
          <w:p>
            <w:pPr>
              <w:pStyle w:val="TableParagraph"/>
              <w:spacing w:before="153"/>
              <w:ind w:left="107" w:right="226"/>
              <w:jc w:val="both"/>
              <w:rPr>
                <w:sz w:val="13"/>
              </w:rPr>
            </w:pPr>
            <w:r>
              <w:rPr>
                <w:spacing w:val="-2"/>
                <w:sz w:val="13"/>
              </w:rPr>
              <w:t>上海锦苑企业管理有限</w:t>
            </w:r>
            <w:r>
              <w:rPr>
                <w:spacing w:val="-6"/>
                <w:sz w:val="13"/>
              </w:rPr>
              <w:t>公司</w:t>
            </w:r>
          </w:p>
        </w:tc>
        <w:tc>
          <w:tcPr>
            <w:tcW w:w="1138" w:type="dxa"/>
          </w:tcPr>
          <w:p>
            <w:pPr>
              <w:pStyle w:val="TableParagraph"/>
              <w:spacing w:before="155"/>
              <w:rPr>
                <w:sz w:val="13"/>
              </w:rPr>
            </w:pPr>
          </w:p>
          <w:p>
            <w:pPr>
              <w:pStyle w:val="TableParagraph"/>
              <w:ind w:left="107"/>
              <w:rPr>
                <w:sz w:val="13"/>
              </w:rPr>
            </w:pPr>
            <w:r>
              <w:rPr>
                <w:spacing w:val="-2"/>
                <w:sz w:val="13"/>
              </w:rPr>
              <w:t>1,107,989.29</w:t>
            </w:r>
          </w:p>
        </w:tc>
        <w:tc>
          <w:tcPr>
            <w:tcW w:w="1136" w:type="dxa"/>
          </w:tcPr>
          <w:p>
            <w:pPr>
              <w:pStyle w:val="TableParagraph"/>
              <w:spacing w:before="155"/>
              <w:rPr>
                <w:sz w:val="13"/>
              </w:rPr>
            </w:pPr>
          </w:p>
          <w:p>
            <w:pPr>
              <w:pStyle w:val="TableParagraph"/>
              <w:ind w:left="107"/>
              <w:rPr>
                <w:sz w:val="13"/>
              </w:rPr>
            </w:pPr>
            <w:r>
              <w:rPr>
                <w:spacing w:val="-2"/>
                <w:sz w:val="13"/>
              </w:rPr>
              <w:t>53,642,398.54</w:t>
            </w:r>
          </w:p>
        </w:tc>
        <w:tc>
          <w:tcPr>
            <w:tcW w:w="1132" w:type="dxa"/>
          </w:tcPr>
          <w:p>
            <w:pPr>
              <w:pStyle w:val="TableParagraph"/>
              <w:spacing w:before="155"/>
              <w:rPr>
                <w:sz w:val="13"/>
              </w:rPr>
            </w:pPr>
          </w:p>
          <w:p>
            <w:pPr>
              <w:pStyle w:val="TableParagraph"/>
              <w:ind w:right="64"/>
              <w:jc w:val="center"/>
              <w:rPr>
                <w:sz w:val="13"/>
              </w:rPr>
            </w:pPr>
            <w:r>
              <w:rPr>
                <w:spacing w:val="-2"/>
                <w:sz w:val="13"/>
              </w:rPr>
              <w:t>54,750,387.83</w:t>
            </w:r>
          </w:p>
        </w:tc>
        <w:tc>
          <w:tcPr>
            <w:tcW w:w="1139" w:type="dxa"/>
          </w:tcPr>
          <w:p>
            <w:pPr>
              <w:pStyle w:val="TableParagraph"/>
              <w:spacing w:before="155"/>
              <w:rPr>
                <w:sz w:val="13"/>
              </w:rPr>
            </w:pPr>
          </w:p>
          <w:p>
            <w:pPr>
              <w:pStyle w:val="TableParagraph"/>
              <w:ind w:left="3" w:right="76"/>
              <w:jc w:val="center"/>
              <w:rPr>
                <w:sz w:val="13"/>
              </w:rPr>
            </w:pPr>
            <w:r>
              <w:rPr>
                <w:spacing w:val="-2"/>
                <w:sz w:val="13"/>
              </w:rPr>
              <w:t>26,946,908.21</w:t>
            </w:r>
          </w:p>
        </w:tc>
        <w:tc>
          <w:tcPr>
            <w:tcW w:w="1132" w:type="dxa"/>
          </w:tcPr>
          <w:p>
            <w:pPr>
              <w:pStyle w:val="TableParagraph"/>
              <w:spacing w:before="155"/>
              <w:rPr>
                <w:sz w:val="13"/>
              </w:rPr>
            </w:pPr>
          </w:p>
          <w:p>
            <w:pPr>
              <w:pStyle w:val="TableParagraph"/>
              <w:ind w:left="104"/>
              <w:rPr>
                <w:sz w:val="13"/>
              </w:rPr>
            </w:pPr>
            <w:r>
              <w:rPr>
                <w:spacing w:val="-2"/>
                <w:sz w:val="13"/>
              </w:rPr>
              <w:t>27,181,015.62</w:t>
            </w:r>
          </w:p>
        </w:tc>
        <w:tc>
          <w:tcPr>
            <w:tcW w:w="1134" w:type="dxa"/>
          </w:tcPr>
          <w:p>
            <w:pPr>
              <w:pStyle w:val="TableParagraph"/>
              <w:spacing w:before="155"/>
              <w:rPr>
                <w:sz w:val="13"/>
              </w:rPr>
            </w:pPr>
          </w:p>
          <w:p>
            <w:pPr>
              <w:pStyle w:val="TableParagraph"/>
              <w:ind w:left="102"/>
              <w:rPr>
                <w:sz w:val="13"/>
              </w:rPr>
            </w:pPr>
            <w:r>
              <w:rPr>
                <w:spacing w:val="-2"/>
                <w:sz w:val="13"/>
              </w:rPr>
              <w:t>54,127,923.83</w:t>
            </w:r>
          </w:p>
        </w:tc>
        <w:tc>
          <w:tcPr>
            <w:tcW w:w="1134" w:type="dxa"/>
          </w:tcPr>
          <w:p>
            <w:pPr>
              <w:pStyle w:val="TableParagraph"/>
              <w:spacing w:before="155"/>
              <w:rPr>
                <w:sz w:val="13"/>
              </w:rPr>
            </w:pPr>
          </w:p>
          <w:p>
            <w:pPr>
              <w:pStyle w:val="TableParagraph"/>
              <w:ind w:right="105"/>
              <w:jc w:val="right"/>
              <w:rPr>
                <w:sz w:val="13"/>
              </w:rPr>
            </w:pPr>
            <w:r>
              <w:rPr>
                <w:spacing w:val="-2"/>
                <w:sz w:val="13"/>
              </w:rPr>
              <w:t>754,734.34</w:t>
            </w:r>
          </w:p>
        </w:tc>
        <w:tc>
          <w:tcPr>
            <w:tcW w:w="1134" w:type="dxa"/>
          </w:tcPr>
          <w:p>
            <w:pPr>
              <w:pStyle w:val="TableParagraph"/>
              <w:spacing w:before="155"/>
              <w:rPr>
                <w:sz w:val="13"/>
              </w:rPr>
            </w:pPr>
          </w:p>
          <w:p>
            <w:pPr>
              <w:pStyle w:val="TableParagraph"/>
              <w:ind w:right="108"/>
              <w:jc w:val="right"/>
              <w:rPr>
                <w:sz w:val="13"/>
              </w:rPr>
            </w:pPr>
            <w:r>
              <w:rPr>
                <w:spacing w:val="-2"/>
                <w:sz w:val="13"/>
              </w:rPr>
              <w:t>61,664,076.27</w:t>
            </w:r>
          </w:p>
        </w:tc>
        <w:tc>
          <w:tcPr>
            <w:tcW w:w="1136" w:type="dxa"/>
          </w:tcPr>
          <w:p>
            <w:pPr>
              <w:pStyle w:val="TableParagraph"/>
              <w:spacing w:before="155"/>
              <w:rPr>
                <w:sz w:val="13"/>
              </w:rPr>
            </w:pPr>
          </w:p>
          <w:p>
            <w:pPr>
              <w:pStyle w:val="TableParagraph"/>
              <w:ind w:left="59"/>
              <w:jc w:val="center"/>
              <w:rPr>
                <w:sz w:val="13"/>
              </w:rPr>
            </w:pPr>
            <w:r>
              <w:rPr>
                <w:spacing w:val="-2"/>
                <w:sz w:val="13"/>
              </w:rPr>
              <w:t>62,418,810.61</w:t>
            </w:r>
          </w:p>
        </w:tc>
        <w:tc>
          <w:tcPr>
            <w:tcW w:w="1134" w:type="dxa"/>
          </w:tcPr>
          <w:p>
            <w:pPr>
              <w:pStyle w:val="TableParagraph"/>
              <w:spacing w:before="155"/>
              <w:rPr>
                <w:sz w:val="13"/>
              </w:rPr>
            </w:pPr>
          </w:p>
          <w:p>
            <w:pPr>
              <w:pStyle w:val="TableParagraph"/>
              <w:ind w:left="119" w:right="65"/>
              <w:jc w:val="center"/>
              <w:rPr>
                <w:sz w:val="13"/>
              </w:rPr>
            </w:pPr>
            <w:r>
              <w:rPr>
                <w:spacing w:val="-2"/>
                <w:sz w:val="13"/>
              </w:rPr>
              <w:t>32,422,809.23</w:t>
            </w:r>
          </w:p>
        </w:tc>
        <w:tc>
          <w:tcPr>
            <w:tcW w:w="1136" w:type="dxa"/>
          </w:tcPr>
          <w:p>
            <w:pPr>
              <w:pStyle w:val="TableParagraph"/>
              <w:spacing w:before="155"/>
              <w:rPr>
                <w:sz w:val="13"/>
              </w:rPr>
            </w:pPr>
          </w:p>
          <w:p>
            <w:pPr>
              <w:pStyle w:val="TableParagraph"/>
              <w:ind w:left="61"/>
              <w:jc w:val="center"/>
              <w:rPr>
                <w:sz w:val="13"/>
              </w:rPr>
            </w:pPr>
            <w:r>
              <w:rPr>
                <w:spacing w:val="-2"/>
                <w:sz w:val="13"/>
              </w:rPr>
              <w:t>31,324,758.96</w:t>
            </w:r>
          </w:p>
        </w:tc>
        <w:tc>
          <w:tcPr>
            <w:tcW w:w="1136" w:type="dxa"/>
          </w:tcPr>
          <w:p>
            <w:pPr>
              <w:pStyle w:val="TableParagraph"/>
              <w:spacing w:before="155"/>
              <w:rPr>
                <w:sz w:val="13"/>
              </w:rPr>
            </w:pPr>
          </w:p>
          <w:p>
            <w:pPr>
              <w:pStyle w:val="TableParagraph"/>
              <w:ind w:left="59"/>
              <w:jc w:val="center"/>
              <w:rPr>
                <w:sz w:val="13"/>
              </w:rPr>
            </w:pPr>
            <w:r>
              <w:rPr>
                <w:spacing w:val="-2"/>
                <w:sz w:val="13"/>
              </w:rPr>
              <w:t>63,747,568.19</w:t>
            </w:r>
          </w:p>
        </w:tc>
      </w:tr>
      <w:tr>
        <w:trPr>
          <w:trHeight w:val="844" w:hRule="atLeast"/>
        </w:trPr>
        <w:tc>
          <w:tcPr>
            <w:tcW w:w="994" w:type="dxa"/>
          </w:tcPr>
          <w:p>
            <w:pPr>
              <w:pStyle w:val="TableParagraph"/>
              <w:spacing w:line="164" w:lineRule="exact"/>
              <w:ind w:left="107"/>
              <w:rPr>
                <w:sz w:val="13"/>
              </w:rPr>
            </w:pPr>
            <w:r>
              <w:rPr>
                <w:spacing w:val="-4"/>
                <w:sz w:val="13"/>
              </w:rPr>
              <w:t>同昌盛业</w:t>
            </w:r>
          </w:p>
          <w:p>
            <w:pPr>
              <w:pStyle w:val="TableParagraph"/>
              <w:spacing w:line="160" w:lineRule="atLeast"/>
              <w:ind w:left="107" w:right="226"/>
              <w:rPr>
                <w:sz w:val="13"/>
              </w:rPr>
            </w:pPr>
            <w:r>
              <w:rPr>
                <w:spacing w:val="-2"/>
                <w:sz w:val="13"/>
              </w:rPr>
              <w:t>（北京）</w:t>
            </w:r>
            <w:r>
              <w:rPr>
                <w:spacing w:val="-2"/>
                <w:sz w:val="13"/>
              </w:rPr>
              <w:t>科技发展有限</w:t>
            </w:r>
            <w:r>
              <w:rPr>
                <w:spacing w:val="-4"/>
                <w:sz w:val="13"/>
              </w:rPr>
              <w:t>公司（合</w:t>
            </w:r>
            <w:r>
              <w:rPr>
                <w:sz w:val="13"/>
              </w:rPr>
              <w:t> </w:t>
            </w:r>
            <w:r>
              <w:rPr>
                <w:spacing w:val="-6"/>
                <w:sz w:val="13"/>
              </w:rPr>
              <w:t>并）</w:t>
            </w:r>
          </w:p>
        </w:tc>
        <w:tc>
          <w:tcPr>
            <w:tcW w:w="1138" w:type="dxa"/>
          </w:tcPr>
          <w:p>
            <w:pPr>
              <w:pStyle w:val="TableParagraph"/>
              <w:rPr>
                <w:sz w:val="13"/>
              </w:rPr>
            </w:pPr>
          </w:p>
          <w:p>
            <w:pPr>
              <w:pStyle w:val="TableParagraph"/>
              <w:spacing w:before="2"/>
              <w:rPr>
                <w:sz w:val="13"/>
              </w:rPr>
            </w:pPr>
          </w:p>
          <w:p>
            <w:pPr>
              <w:pStyle w:val="TableParagraph"/>
              <w:ind w:left="107"/>
              <w:rPr>
                <w:sz w:val="13"/>
              </w:rPr>
            </w:pPr>
            <w:r>
              <w:rPr>
                <w:spacing w:val="-2"/>
                <w:sz w:val="13"/>
              </w:rPr>
              <w:t>57,920,272.02</w:t>
            </w:r>
          </w:p>
        </w:tc>
        <w:tc>
          <w:tcPr>
            <w:tcW w:w="1136" w:type="dxa"/>
          </w:tcPr>
          <w:p>
            <w:pPr>
              <w:pStyle w:val="TableParagraph"/>
              <w:rPr>
                <w:sz w:val="13"/>
              </w:rPr>
            </w:pPr>
          </w:p>
          <w:p>
            <w:pPr>
              <w:pStyle w:val="TableParagraph"/>
              <w:spacing w:before="2"/>
              <w:rPr>
                <w:sz w:val="13"/>
              </w:rPr>
            </w:pPr>
          </w:p>
          <w:p>
            <w:pPr>
              <w:pStyle w:val="TableParagraph"/>
              <w:ind w:left="107"/>
              <w:rPr>
                <w:sz w:val="13"/>
              </w:rPr>
            </w:pPr>
            <w:r>
              <w:rPr>
                <w:spacing w:val="-2"/>
                <w:sz w:val="13"/>
              </w:rPr>
              <w:t>727,714,467.34</w:t>
            </w:r>
          </w:p>
        </w:tc>
        <w:tc>
          <w:tcPr>
            <w:tcW w:w="1132" w:type="dxa"/>
          </w:tcPr>
          <w:p>
            <w:pPr>
              <w:pStyle w:val="TableParagraph"/>
              <w:rPr>
                <w:sz w:val="13"/>
              </w:rPr>
            </w:pPr>
          </w:p>
          <w:p>
            <w:pPr>
              <w:pStyle w:val="TableParagraph"/>
              <w:spacing w:before="2"/>
              <w:rPr>
                <w:sz w:val="13"/>
              </w:rPr>
            </w:pPr>
          </w:p>
          <w:p>
            <w:pPr>
              <w:pStyle w:val="TableParagraph"/>
              <w:ind w:right="1"/>
              <w:jc w:val="center"/>
              <w:rPr>
                <w:sz w:val="13"/>
              </w:rPr>
            </w:pPr>
            <w:r>
              <w:rPr>
                <w:spacing w:val="-2"/>
                <w:sz w:val="13"/>
              </w:rPr>
              <w:t>785,634,739.36</w:t>
            </w:r>
          </w:p>
        </w:tc>
        <w:tc>
          <w:tcPr>
            <w:tcW w:w="1139" w:type="dxa"/>
          </w:tcPr>
          <w:p>
            <w:pPr>
              <w:pStyle w:val="TableParagraph"/>
              <w:rPr>
                <w:sz w:val="13"/>
              </w:rPr>
            </w:pPr>
          </w:p>
          <w:p>
            <w:pPr>
              <w:pStyle w:val="TableParagraph"/>
              <w:spacing w:before="2"/>
              <w:rPr>
                <w:sz w:val="13"/>
              </w:rPr>
            </w:pPr>
          </w:p>
          <w:p>
            <w:pPr>
              <w:pStyle w:val="TableParagraph"/>
              <w:ind w:left="65" w:right="73"/>
              <w:jc w:val="center"/>
              <w:rPr>
                <w:sz w:val="13"/>
              </w:rPr>
            </w:pPr>
            <w:r>
              <w:rPr>
                <w:spacing w:val="-2"/>
                <w:sz w:val="13"/>
              </w:rPr>
              <w:t>110,325,952.07</w:t>
            </w:r>
          </w:p>
        </w:tc>
        <w:tc>
          <w:tcPr>
            <w:tcW w:w="1132" w:type="dxa"/>
          </w:tcPr>
          <w:p>
            <w:pPr>
              <w:pStyle w:val="TableParagraph"/>
              <w:rPr>
                <w:sz w:val="13"/>
              </w:rPr>
            </w:pPr>
          </w:p>
          <w:p>
            <w:pPr>
              <w:pStyle w:val="TableParagraph"/>
              <w:spacing w:before="2"/>
              <w:rPr>
                <w:sz w:val="13"/>
              </w:rPr>
            </w:pPr>
          </w:p>
          <w:p>
            <w:pPr>
              <w:pStyle w:val="TableParagraph"/>
              <w:ind w:left="104"/>
              <w:rPr>
                <w:sz w:val="13"/>
              </w:rPr>
            </w:pPr>
            <w:r>
              <w:rPr>
                <w:spacing w:val="-2"/>
                <w:sz w:val="13"/>
              </w:rPr>
              <w:t>508,561,711.53</w:t>
            </w:r>
          </w:p>
        </w:tc>
        <w:tc>
          <w:tcPr>
            <w:tcW w:w="1134" w:type="dxa"/>
          </w:tcPr>
          <w:p>
            <w:pPr>
              <w:pStyle w:val="TableParagraph"/>
              <w:rPr>
                <w:sz w:val="13"/>
              </w:rPr>
            </w:pPr>
          </w:p>
          <w:p>
            <w:pPr>
              <w:pStyle w:val="TableParagraph"/>
              <w:spacing w:before="2"/>
              <w:rPr>
                <w:sz w:val="13"/>
              </w:rPr>
            </w:pPr>
          </w:p>
          <w:p>
            <w:pPr>
              <w:pStyle w:val="TableParagraph"/>
              <w:ind w:left="102"/>
              <w:rPr>
                <w:sz w:val="13"/>
              </w:rPr>
            </w:pPr>
            <w:r>
              <w:rPr>
                <w:spacing w:val="-2"/>
                <w:sz w:val="13"/>
              </w:rPr>
              <w:t>618,887,663.60</w:t>
            </w:r>
          </w:p>
        </w:tc>
        <w:tc>
          <w:tcPr>
            <w:tcW w:w="1134" w:type="dxa"/>
          </w:tcPr>
          <w:p>
            <w:pPr>
              <w:pStyle w:val="TableParagraph"/>
              <w:rPr>
                <w:sz w:val="13"/>
              </w:rPr>
            </w:pPr>
          </w:p>
          <w:p>
            <w:pPr>
              <w:pStyle w:val="TableParagraph"/>
              <w:spacing w:before="2"/>
              <w:rPr>
                <w:sz w:val="13"/>
              </w:rPr>
            </w:pPr>
          </w:p>
          <w:p>
            <w:pPr>
              <w:pStyle w:val="TableParagraph"/>
              <w:ind w:right="105"/>
              <w:jc w:val="right"/>
              <w:rPr>
                <w:sz w:val="13"/>
              </w:rPr>
            </w:pPr>
            <w:r>
              <w:rPr>
                <w:spacing w:val="-2"/>
                <w:sz w:val="13"/>
              </w:rPr>
              <w:t>32,596,028.61</w:t>
            </w:r>
          </w:p>
        </w:tc>
        <w:tc>
          <w:tcPr>
            <w:tcW w:w="1134" w:type="dxa"/>
          </w:tcPr>
          <w:p>
            <w:pPr>
              <w:pStyle w:val="TableParagraph"/>
              <w:rPr>
                <w:sz w:val="13"/>
              </w:rPr>
            </w:pPr>
          </w:p>
          <w:p>
            <w:pPr>
              <w:pStyle w:val="TableParagraph"/>
              <w:spacing w:before="2"/>
              <w:rPr>
                <w:sz w:val="13"/>
              </w:rPr>
            </w:pPr>
          </w:p>
          <w:p>
            <w:pPr>
              <w:pStyle w:val="TableParagraph"/>
              <w:ind w:right="108"/>
              <w:jc w:val="right"/>
              <w:rPr>
                <w:sz w:val="13"/>
              </w:rPr>
            </w:pPr>
            <w:r>
              <w:rPr>
                <w:spacing w:val="-2"/>
                <w:sz w:val="13"/>
              </w:rPr>
              <w:t>802,812,138.41</w:t>
            </w:r>
          </w:p>
        </w:tc>
        <w:tc>
          <w:tcPr>
            <w:tcW w:w="1136" w:type="dxa"/>
          </w:tcPr>
          <w:p>
            <w:pPr>
              <w:pStyle w:val="TableParagraph"/>
              <w:rPr>
                <w:sz w:val="13"/>
              </w:rPr>
            </w:pPr>
          </w:p>
          <w:p>
            <w:pPr>
              <w:pStyle w:val="TableParagraph"/>
              <w:spacing w:before="2"/>
              <w:rPr>
                <w:sz w:val="13"/>
              </w:rPr>
            </w:pPr>
          </w:p>
          <w:p>
            <w:pPr>
              <w:pStyle w:val="TableParagraph"/>
              <w:ind w:left="65" w:right="68"/>
              <w:jc w:val="center"/>
              <w:rPr>
                <w:sz w:val="13"/>
              </w:rPr>
            </w:pPr>
            <w:r>
              <w:rPr>
                <w:spacing w:val="-2"/>
                <w:sz w:val="13"/>
              </w:rPr>
              <w:t>835,408,167.02</w:t>
            </w:r>
          </w:p>
        </w:tc>
        <w:tc>
          <w:tcPr>
            <w:tcW w:w="1134" w:type="dxa"/>
          </w:tcPr>
          <w:p>
            <w:pPr>
              <w:pStyle w:val="TableParagraph"/>
              <w:rPr>
                <w:sz w:val="13"/>
              </w:rPr>
            </w:pPr>
          </w:p>
          <w:p>
            <w:pPr>
              <w:pStyle w:val="TableParagraph"/>
              <w:spacing w:before="2"/>
              <w:rPr>
                <w:sz w:val="13"/>
              </w:rPr>
            </w:pPr>
          </w:p>
          <w:p>
            <w:pPr>
              <w:pStyle w:val="TableParagraph"/>
              <w:ind w:left="119" w:right="65"/>
              <w:jc w:val="center"/>
              <w:rPr>
                <w:sz w:val="13"/>
              </w:rPr>
            </w:pPr>
            <w:r>
              <w:rPr>
                <w:spacing w:val="-2"/>
                <w:sz w:val="13"/>
              </w:rPr>
              <w:t>96,149,627.86</w:t>
            </w:r>
          </w:p>
        </w:tc>
        <w:tc>
          <w:tcPr>
            <w:tcW w:w="1136" w:type="dxa"/>
          </w:tcPr>
          <w:p>
            <w:pPr>
              <w:pStyle w:val="TableParagraph"/>
              <w:rPr>
                <w:sz w:val="13"/>
              </w:rPr>
            </w:pPr>
          </w:p>
          <w:p>
            <w:pPr>
              <w:pStyle w:val="TableParagraph"/>
              <w:spacing w:before="2"/>
              <w:rPr>
                <w:sz w:val="13"/>
              </w:rPr>
            </w:pPr>
          </w:p>
          <w:p>
            <w:pPr>
              <w:pStyle w:val="TableParagraph"/>
              <w:ind w:left="67" w:right="68"/>
              <w:jc w:val="center"/>
              <w:rPr>
                <w:sz w:val="13"/>
              </w:rPr>
            </w:pPr>
            <w:r>
              <w:rPr>
                <w:spacing w:val="-2"/>
                <w:sz w:val="13"/>
              </w:rPr>
              <w:t>552,693,167.45</w:t>
            </w:r>
          </w:p>
        </w:tc>
        <w:tc>
          <w:tcPr>
            <w:tcW w:w="1136" w:type="dxa"/>
          </w:tcPr>
          <w:p>
            <w:pPr>
              <w:pStyle w:val="TableParagraph"/>
              <w:rPr>
                <w:sz w:val="13"/>
              </w:rPr>
            </w:pPr>
          </w:p>
          <w:p>
            <w:pPr>
              <w:pStyle w:val="TableParagraph"/>
              <w:spacing w:before="2"/>
              <w:rPr>
                <w:sz w:val="13"/>
              </w:rPr>
            </w:pPr>
          </w:p>
          <w:p>
            <w:pPr>
              <w:pStyle w:val="TableParagraph"/>
              <w:ind w:left="65" w:right="68"/>
              <w:jc w:val="center"/>
              <w:rPr>
                <w:sz w:val="13"/>
              </w:rPr>
            </w:pPr>
            <w:r>
              <w:rPr>
                <w:spacing w:val="-2"/>
                <w:sz w:val="13"/>
              </w:rPr>
              <w:t>648,842,795.31</w:t>
            </w:r>
          </w:p>
        </w:tc>
      </w:tr>
      <w:tr>
        <w:trPr>
          <w:trHeight w:val="673" w:hRule="atLeast"/>
        </w:trPr>
        <w:tc>
          <w:tcPr>
            <w:tcW w:w="994" w:type="dxa"/>
          </w:tcPr>
          <w:p>
            <w:pPr>
              <w:pStyle w:val="TableParagraph"/>
              <w:spacing w:line="242" w:lineRule="auto"/>
              <w:ind w:left="107" w:right="226"/>
              <w:jc w:val="both"/>
              <w:rPr>
                <w:sz w:val="13"/>
              </w:rPr>
            </w:pPr>
            <w:r>
              <w:rPr>
                <w:spacing w:val="-2"/>
                <w:sz w:val="13"/>
              </w:rPr>
              <w:t>北京同昌盛业城市更新</w:t>
            </w:r>
            <w:r>
              <w:rPr>
                <w:spacing w:val="-4"/>
                <w:sz w:val="13"/>
              </w:rPr>
              <w:t>科技发展有</w:t>
            </w:r>
          </w:p>
          <w:p>
            <w:pPr>
              <w:pStyle w:val="TableParagraph"/>
              <w:spacing w:line="151" w:lineRule="exact"/>
              <w:ind w:left="107"/>
              <w:rPr>
                <w:sz w:val="13"/>
              </w:rPr>
            </w:pPr>
            <w:r>
              <w:rPr>
                <w:spacing w:val="-5"/>
                <w:sz w:val="13"/>
              </w:rPr>
              <w:t>限公司</w:t>
            </w:r>
          </w:p>
        </w:tc>
        <w:tc>
          <w:tcPr>
            <w:tcW w:w="1138" w:type="dxa"/>
          </w:tcPr>
          <w:p>
            <w:pPr>
              <w:pStyle w:val="TableParagraph"/>
              <w:spacing w:before="82"/>
              <w:rPr>
                <w:sz w:val="13"/>
              </w:rPr>
            </w:pPr>
          </w:p>
          <w:p>
            <w:pPr>
              <w:pStyle w:val="TableParagraph"/>
              <w:ind w:left="107"/>
              <w:rPr>
                <w:sz w:val="13"/>
              </w:rPr>
            </w:pPr>
            <w:r>
              <w:rPr>
                <w:spacing w:val="-2"/>
                <w:sz w:val="13"/>
              </w:rPr>
              <w:t>18,043,719.67</w:t>
            </w:r>
          </w:p>
        </w:tc>
        <w:tc>
          <w:tcPr>
            <w:tcW w:w="1136" w:type="dxa"/>
          </w:tcPr>
          <w:p>
            <w:pPr>
              <w:pStyle w:val="TableParagraph"/>
              <w:spacing w:before="82"/>
              <w:rPr>
                <w:sz w:val="13"/>
              </w:rPr>
            </w:pPr>
          </w:p>
          <w:p>
            <w:pPr>
              <w:pStyle w:val="TableParagraph"/>
              <w:ind w:left="107"/>
              <w:rPr>
                <w:sz w:val="13"/>
              </w:rPr>
            </w:pPr>
            <w:r>
              <w:rPr>
                <w:spacing w:val="-2"/>
                <w:sz w:val="13"/>
              </w:rPr>
              <w:t>208,763,421.81</w:t>
            </w:r>
          </w:p>
        </w:tc>
        <w:tc>
          <w:tcPr>
            <w:tcW w:w="1132" w:type="dxa"/>
          </w:tcPr>
          <w:p>
            <w:pPr>
              <w:pStyle w:val="TableParagraph"/>
              <w:spacing w:before="82"/>
              <w:rPr>
                <w:sz w:val="13"/>
              </w:rPr>
            </w:pPr>
          </w:p>
          <w:p>
            <w:pPr>
              <w:pStyle w:val="TableParagraph"/>
              <w:ind w:right="1"/>
              <w:jc w:val="center"/>
              <w:rPr>
                <w:sz w:val="13"/>
              </w:rPr>
            </w:pPr>
            <w:r>
              <w:rPr>
                <w:spacing w:val="-2"/>
                <w:sz w:val="13"/>
              </w:rPr>
              <w:t>226,807,141.48</w:t>
            </w:r>
          </w:p>
        </w:tc>
        <w:tc>
          <w:tcPr>
            <w:tcW w:w="1139" w:type="dxa"/>
          </w:tcPr>
          <w:p>
            <w:pPr>
              <w:pStyle w:val="TableParagraph"/>
              <w:spacing w:before="82"/>
              <w:rPr>
                <w:sz w:val="13"/>
              </w:rPr>
            </w:pPr>
          </w:p>
          <w:p>
            <w:pPr>
              <w:pStyle w:val="TableParagraph"/>
              <w:ind w:left="3" w:right="76"/>
              <w:jc w:val="center"/>
              <w:rPr>
                <w:sz w:val="13"/>
              </w:rPr>
            </w:pPr>
            <w:r>
              <w:rPr>
                <w:spacing w:val="-2"/>
                <w:sz w:val="13"/>
              </w:rPr>
              <w:t>41,996,449.42</w:t>
            </w:r>
          </w:p>
        </w:tc>
        <w:tc>
          <w:tcPr>
            <w:tcW w:w="1132" w:type="dxa"/>
          </w:tcPr>
          <w:p>
            <w:pPr>
              <w:pStyle w:val="TableParagraph"/>
              <w:rPr>
                <w:rFonts w:ascii="Times New Roman"/>
                <w:sz w:val="14"/>
              </w:rPr>
            </w:pPr>
          </w:p>
        </w:tc>
        <w:tc>
          <w:tcPr>
            <w:tcW w:w="1134" w:type="dxa"/>
          </w:tcPr>
          <w:p>
            <w:pPr>
              <w:pStyle w:val="TableParagraph"/>
              <w:spacing w:before="82"/>
              <w:rPr>
                <w:sz w:val="13"/>
              </w:rPr>
            </w:pPr>
          </w:p>
          <w:p>
            <w:pPr>
              <w:pStyle w:val="TableParagraph"/>
              <w:ind w:left="102"/>
              <w:rPr>
                <w:sz w:val="13"/>
              </w:rPr>
            </w:pPr>
            <w:r>
              <w:rPr>
                <w:spacing w:val="-2"/>
                <w:sz w:val="13"/>
              </w:rPr>
              <w:t>41,996,449.42</w:t>
            </w:r>
          </w:p>
        </w:tc>
        <w:tc>
          <w:tcPr>
            <w:tcW w:w="1134" w:type="dxa"/>
          </w:tcPr>
          <w:p>
            <w:pPr>
              <w:pStyle w:val="TableParagraph"/>
              <w:spacing w:before="82"/>
              <w:rPr>
                <w:sz w:val="13"/>
              </w:rPr>
            </w:pPr>
          </w:p>
          <w:p>
            <w:pPr>
              <w:pStyle w:val="TableParagraph"/>
              <w:ind w:right="105"/>
              <w:jc w:val="right"/>
              <w:rPr>
                <w:sz w:val="13"/>
              </w:rPr>
            </w:pPr>
            <w:r>
              <w:rPr>
                <w:spacing w:val="-2"/>
                <w:sz w:val="13"/>
              </w:rPr>
              <w:t>12,214,599.95</w:t>
            </w:r>
          </w:p>
        </w:tc>
        <w:tc>
          <w:tcPr>
            <w:tcW w:w="1134" w:type="dxa"/>
          </w:tcPr>
          <w:p>
            <w:pPr>
              <w:pStyle w:val="TableParagraph"/>
              <w:spacing w:before="82"/>
              <w:rPr>
                <w:sz w:val="13"/>
              </w:rPr>
            </w:pPr>
          </w:p>
          <w:p>
            <w:pPr>
              <w:pStyle w:val="TableParagraph"/>
              <w:ind w:right="108"/>
              <w:jc w:val="right"/>
              <w:rPr>
                <w:sz w:val="13"/>
              </w:rPr>
            </w:pPr>
            <w:r>
              <w:rPr>
                <w:spacing w:val="-2"/>
                <w:sz w:val="13"/>
              </w:rPr>
              <w:t>206,022,206.36</w:t>
            </w:r>
          </w:p>
        </w:tc>
        <w:tc>
          <w:tcPr>
            <w:tcW w:w="1136" w:type="dxa"/>
          </w:tcPr>
          <w:p>
            <w:pPr>
              <w:pStyle w:val="TableParagraph"/>
              <w:spacing w:before="82"/>
              <w:rPr>
                <w:sz w:val="13"/>
              </w:rPr>
            </w:pPr>
          </w:p>
          <w:p>
            <w:pPr>
              <w:pStyle w:val="TableParagraph"/>
              <w:ind w:left="65" w:right="68"/>
              <w:jc w:val="center"/>
              <w:rPr>
                <w:sz w:val="13"/>
              </w:rPr>
            </w:pPr>
            <w:r>
              <w:rPr>
                <w:spacing w:val="-2"/>
                <w:sz w:val="13"/>
              </w:rPr>
              <w:t>218,236,806.31</w:t>
            </w:r>
          </w:p>
        </w:tc>
        <w:tc>
          <w:tcPr>
            <w:tcW w:w="1134" w:type="dxa"/>
          </w:tcPr>
          <w:p>
            <w:pPr>
              <w:pStyle w:val="TableParagraph"/>
              <w:spacing w:before="82"/>
              <w:rPr>
                <w:sz w:val="13"/>
              </w:rPr>
            </w:pPr>
          </w:p>
          <w:p>
            <w:pPr>
              <w:pStyle w:val="TableParagraph"/>
              <w:ind w:left="119" w:right="65"/>
              <w:jc w:val="center"/>
              <w:rPr>
                <w:sz w:val="13"/>
              </w:rPr>
            </w:pPr>
            <w:r>
              <w:rPr>
                <w:spacing w:val="-2"/>
                <w:sz w:val="13"/>
              </w:rPr>
              <w:t>12,966,872.50</w:t>
            </w:r>
          </w:p>
        </w:tc>
        <w:tc>
          <w:tcPr>
            <w:tcW w:w="1136" w:type="dxa"/>
          </w:tcPr>
          <w:p>
            <w:pPr>
              <w:pStyle w:val="TableParagraph"/>
              <w:rPr>
                <w:rFonts w:ascii="Times New Roman"/>
                <w:sz w:val="14"/>
              </w:rPr>
            </w:pPr>
          </w:p>
        </w:tc>
        <w:tc>
          <w:tcPr>
            <w:tcW w:w="1136" w:type="dxa"/>
          </w:tcPr>
          <w:p>
            <w:pPr>
              <w:pStyle w:val="TableParagraph"/>
              <w:spacing w:before="82"/>
              <w:rPr>
                <w:sz w:val="13"/>
              </w:rPr>
            </w:pPr>
          </w:p>
          <w:p>
            <w:pPr>
              <w:pStyle w:val="TableParagraph"/>
              <w:ind w:left="59"/>
              <w:jc w:val="center"/>
              <w:rPr>
                <w:sz w:val="13"/>
              </w:rPr>
            </w:pPr>
            <w:r>
              <w:rPr>
                <w:spacing w:val="-2"/>
                <w:sz w:val="13"/>
              </w:rPr>
              <w:t>12,966,872.50</w:t>
            </w:r>
          </w:p>
        </w:tc>
      </w:tr>
      <w:tr>
        <w:trPr>
          <w:trHeight w:val="674" w:hRule="atLeast"/>
        </w:trPr>
        <w:tc>
          <w:tcPr>
            <w:tcW w:w="994" w:type="dxa"/>
          </w:tcPr>
          <w:p>
            <w:pPr>
              <w:pStyle w:val="TableParagraph"/>
              <w:spacing w:line="164" w:lineRule="exact"/>
              <w:ind w:left="107"/>
              <w:rPr>
                <w:sz w:val="13"/>
              </w:rPr>
            </w:pPr>
            <w:r>
              <w:rPr>
                <w:spacing w:val="-4"/>
                <w:sz w:val="13"/>
              </w:rPr>
              <w:t>锦和同昌</w:t>
            </w:r>
          </w:p>
          <w:p>
            <w:pPr>
              <w:pStyle w:val="TableParagraph"/>
              <w:spacing w:before="2"/>
              <w:ind w:left="107" w:right="226"/>
              <w:rPr>
                <w:sz w:val="13"/>
              </w:rPr>
            </w:pPr>
            <w:r>
              <w:rPr>
                <w:spacing w:val="-2"/>
                <w:sz w:val="13"/>
              </w:rPr>
              <w:t>（北京）</w:t>
            </w:r>
            <w:r>
              <w:rPr>
                <w:spacing w:val="-2"/>
                <w:sz w:val="13"/>
              </w:rPr>
              <w:t>商</w:t>
            </w:r>
            <w:r>
              <w:rPr>
                <w:spacing w:val="-4"/>
                <w:sz w:val="13"/>
              </w:rPr>
              <w:t>业管理有限</w:t>
            </w:r>
          </w:p>
          <w:p>
            <w:pPr>
              <w:pStyle w:val="TableParagraph"/>
              <w:spacing w:line="151" w:lineRule="exact" w:before="5"/>
              <w:ind w:left="107"/>
              <w:rPr>
                <w:sz w:val="13"/>
              </w:rPr>
            </w:pPr>
            <w:r>
              <w:rPr>
                <w:spacing w:val="-6"/>
                <w:sz w:val="13"/>
              </w:rPr>
              <w:t>公司</w:t>
            </w:r>
          </w:p>
        </w:tc>
        <w:tc>
          <w:tcPr>
            <w:tcW w:w="1138" w:type="dxa"/>
          </w:tcPr>
          <w:p>
            <w:pPr>
              <w:pStyle w:val="TableParagraph"/>
              <w:spacing w:before="82"/>
              <w:rPr>
                <w:sz w:val="13"/>
              </w:rPr>
            </w:pPr>
          </w:p>
          <w:p>
            <w:pPr>
              <w:pStyle w:val="TableParagraph"/>
              <w:spacing w:before="1"/>
              <w:ind w:left="107"/>
              <w:rPr>
                <w:sz w:val="13"/>
              </w:rPr>
            </w:pPr>
            <w:r>
              <w:rPr>
                <w:spacing w:val="-2"/>
                <w:sz w:val="13"/>
              </w:rPr>
              <w:t>4,013,682.83</w:t>
            </w:r>
          </w:p>
        </w:tc>
        <w:tc>
          <w:tcPr>
            <w:tcW w:w="1136" w:type="dxa"/>
          </w:tcPr>
          <w:p>
            <w:pPr>
              <w:pStyle w:val="TableParagraph"/>
              <w:spacing w:before="82"/>
              <w:rPr>
                <w:sz w:val="13"/>
              </w:rPr>
            </w:pPr>
          </w:p>
          <w:p>
            <w:pPr>
              <w:pStyle w:val="TableParagraph"/>
              <w:spacing w:before="1"/>
              <w:ind w:left="107"/>
              <w:rPr>
                <w:sz w:val="13"/>
              </w:rPr>
            </w:pPr>
            <w:r>
              <w:rPr>
                <w:spacing w:val="-2"/>
                <w:sz w:val="13"/>
              </w:rPr>
              <w:t>555,440.64</w:t>
            </w:r>
          </w:p>
        </w:tc>
        <w:tc>
          <w:tcPr>
            <w:tcW w:w="1132" w:type="dxa"/>
          </w:tcPr>
          <w:p>
            <w:pPr>
              <w:pStyle w:val="TableParagraph"/>
              <w:spacing w:before="82"/>
              <w:rPr>
                <w:sz w:val="13"/>
              </w:rPr>
            </w:pPr>
          </w:p>
          <w:p>
            <w:pPr>
              <w:pStyle w:val="TableParagraph"/>
              <w:spacing w:before="1"/>
              <w:ind w:left="95" w:right="224"/>
              <w:jc w:val="center"/>
              <w:rPr>
                <w:sz w:val="13"/>
              </w:rPr>
            </w:pPr>
            <w:r>
              <w:rPr>
                <w:spacing w:val="-2"/>
                <w:sz w:val="13"/>
              </w:rPr>
              <w:t>4,569,123.47</w:t>
            </w:r>
          </w:p>
        </w:tc>
        <w:tc>
          <w:tcPr>
            <w:tcW w:w="1139" w:type="dxa"/>
          </w:tcPr>
          <w:p>
            <w:pPr>
              <w:pStyle w:val="TableParagraph"/>
              <w:spacing w:before="82"/>
              <w:rPr>
                <w:sz w:val="13"/>
              </w:rPr>
            </w:pPr>
          </w:p>
          <w:p>
            <w:pPr>
              <w:pStyle w:val="TableParagraph"/>
              <w:spacing w:before="1"/>
              <w:ind w:left="3" w:right="141"/>
              <w:jc w:val="center"/>
              <w:rPr>
                <w:sz w:val="13"/>
              </w:rPr>
            </w:pPr>
            <w:r>
              <w:rPr>
                <w:spacing w:val="-2"/>
                <w:sz w:val="13"/>
              </w:rPr>
              <w:t>1,223,137.58</w:t>
            </w:r>
          </w:p>
        </w:tc>
        <w:tc>
          <w:tcPr>
            <w:tcW w:w="1132" w:type="dxa"/>
          </w:tcPr>
          <w:p>
            <w:pPr>
              <w:pStyle w:val="TableParagraph"/>
              <w:rPr>
                <w:rFonts w:ascii="Times New Roman"/>
                <w:sz w:val="14"/>
              </w:rPr>
            </w:pPr>
          </w:p>
        </w:tc>
        <w:tc>
          <w:tcPr>
            <w:tcW w:w="1134" w:type="dxa"/>
          </w:tcPr>
          <w:p>
            <w:pPr>
              <w:pStyle w:val="TableParagraph"/>
              <w:spacing w:before="82"/>
              <w:rPr>
                <w:sz w:val="13"/>
              </w:rPr>
            </w:pPr>
          </w:p>
          <w:p>
            <w:pPr>
              <w:pStyle w:val="TableParagraph"/>
              <w:spacing w:before="1"/>
              <w:ind w:left="102"/>
              <w:rPr>
                <w:sz w:val="13"/>
              </w:rPr>
            </w:pPr>
            <w:r>
              <w:rPr>
                <w:spacing w:val="-2"/>
                <w:sz w:val="13"/>
              </w:rPr>
              <w:t>1,223,137.58</w:t>
            </w:r>
          </w:p>
        </w:tc>
        <w:tc>
          <w:tcPr>
            <w:tcW w:w="1134" w:type="dxa"/>
          </w:tcPr>
          <w:p>
            <w:pPr>
              <w:pStyle w:val="TableParagraph"/>
              <w:spacing w:before="82"/>
              <w:rPr>
                <w:sz w:val="13"/>
              </w:rPr>
            </w:pPr>
          </w:p>
          <w:p>
            <w:pPr>
              <w:pStyle w:val="TableParagraph"/>
              <w:spacing w:before="1"/>
              <w:ind w:right="105"/>
              <w:jc w:val="right"/>
              <w:rPr>
                <w:sz w:val="13"/>
              </w:rPr>
            </w:pPr>
            <w:r>
              <w:rPr>
                <w:spacing w:val="-2"/>
                <w:sz w:val="13"/>
              </w:rPr>
              <w:t>6,643,307.11</w:t>
            </w:r>
          </w:p>
        </w:tc>
        <w:tc>
          <w:tcPr>
            <w:tcW w:w="1134" w:type="dxa"/>
          </w:tcPr>
          <w:p>
            <w:pPr>
              <w:pStyle w:val="TableParagraph"/>
              <w:spacing w:before="82"/>
              <w:rPr>
                <w:sz w:val="13"/>
              </w:rPr>
            </w:pPr>
          </w:p>
          <w:p>
            <w:pPr>
              <w:pStyle w:val="TableParagraph"/>
              <w:spacing w:before="1"/>
              <w:ind w:right="108"/>
              <w:jc w:val="right"/>
              <w:rPr>
                <w:sz w:val="13"/>
              </w:rPr>
            </w:pPr>
            <w:r>
              <w:rPr>
                <w:spacing w:val="-2"/>
                <w:sz w:val="13"/>
              </w:rPr>
              <w:t>32,629.89</w:t>
            </w:r>
          </w:p>
        </w:tc>
        <w:tc>
          <w:tcPr>
            <w:tcW w:w="1136" w:type="dxa"/>
          </w:tcPr>
          <w:p>
            <w:pPr>
              <w:pStyle w:val="TableParagraph"/>
              <w:spacing w:before="82"/>
              <w:rPr>
                <w:sz w:val="13"/>
              </w:rPr>
            </w:pPr>
          </w:p>
          <w:p>
            <w:pPr>
              <w:pStyle w:val="TableParagraph"/>
              <w:spacing w:before="1"/>
              <w:ind w:left="192" w:right="68"/>
              <w:jc w:val="center"/>
              <w:rPr>
                <w:sz w:val="13"/>
              </w:rPr>
            </w:pPr>
            <w:r>
              <w:rPr>
                <w:spacing w:val="-2"/>
                <w:sz w:val="13"/>
              </w:rPr>
              <w:t>6,675,937.00</w:t>
            </w:r>
          </w:p>
        </w:tc>
        <w:tc>
          <w:tcPr>
            <w:tcW w:w="1134" w:type="dxa"/>
          </w:tcPr>
          <w:p>
            <w:pPr>
              <w:pStyle w:val="TableParagraph"/>
              <w:spacing w:before="82"/>
              <w:rPr>
                <w:sz w:val="13"/>
              </w:rPr>
            </w:pPr>
          </w:p>
          <w:p>
            <w:pPr>
              <w:pStyle w:val="TableParagraph"/>
              <w:spacing w:before="1"/>
              <w:ind w:left="135" w:right="16"/>
              <w:jc w:val="center"/>
              <w:rPr>
                <w:sz w:val="13"/>
              </w:rPr>
            </w:pPr>
            <w:r>
              <w:rPr>
                <w:spacing w:val="-2"/>
                <w:sz w:val="13"/>
              </w:rPr>
              <w:t>1,594,216.21</w:t>
            </w:r>
          </w:p>
        </w:tc>
        <w:tc>
          <w:tcPr>
            <w:tcW w:w="1136" w:type="dxa"/>
          </w:tcPr>
          <w:p>
            <w:pPr>
              <w:pStyle w:val="TableParagraph"/>
              <w:rPr>
                <w:rFonts w:ascii="Times New Roman"/>
                <w:sz w:val="14"/>
              </w:rPr>
            </w:pPr>
          </w:p>
        </w:tc>
        <w:tc>
          <w:tcPr>
            <w:tcW w:w="1136" w:type="dxa"/>
          </w:tcPr>
          <w:p>
            <w:pPr>
              <w:pStyle w:val="TableParagraph"/>
              <w:spacing w:before="82"/>
              <w:rPr>
                <w:sz w:val="13"/>
              </w:rPr>
            </w:pPr>
          </w:p>
          <w:p>
            <w:pPr>
              <w:pStyle w:val="TableParagraph"/>
              <w:spacing w:before="1"/>
              <w:ind w:left="192" w:right="68"/>
              <w:jc w:val="center"/>
              <w:rPr>
                <w:sz w:val="13"/>
              </w:rPr>
            </w:pPr>
            <w:r>
              <w:rPr>
                <w:spacing w:val="-2"/>
                <w:sz w:val="13"/>
              </w:rPr>
              <w:t>1,594,216.21</w:t>
            </w:r>
          </w:p>
        </w:tc>
      </w:tr>
      <w:tr>
        <w:trPr>
          <w:trHeight w:val="674" w:hRule="atLeast"/>
        </w:trPr>
        <w:tc>
          <w:tcPr>
            <w:tcW w:w="994" w:type="dxa"/>
          </w:tcPr>
          <w:p>
            <w:pPr>
              <w:pStyle w:val="TableParagraph"/>
              <w:spacing w:line="244" w:lineRule="auto"/>
              <w:ind w:left="107" w:right="226"/>
              <w:jc w:val="both"/>
              <w:rPr>
                <w:sz w:val="13"/>
              </w:rPr>
            </w:pPr>
            <w:r>
              <w:rPr>
                <w:spacing w:val="-2"/>
                <w:sz w:val="13"/>
              </w:rPr>
              <w:t>上海申地锦和商业经营</w:t>
            </w:r>
            <w:r>
              <w:rPr>
                <w:spacing w:val="-4"/>
                <w:sz w:val="13"/>
              </w:rPr>
              <w:t>管理有限公</w:t>
            </w:r>
          </w:p>
          <w:p>
            <w:pPr>
              <w:pStyle w:val="TableParagraph"/>
              <w:spacing w:line="147" w:lineRule="exact"/>
              <w:ind w:left="107"/>
              <w:rPr>
                <w:sz w:val="13"/>
              </w:rPr>
            </w:pPr>
            <w:r>
              <w:rPr>
                <w:spacing w:val="-10"/>
                <w:sz w:val="13"/>
              </w:rPr>
              <w:t>司</w:t>
            </w:r>
          </w:p>
        </w:tc>
        <w:tc>
          <w:tcPr>
            <w:tcW w:w="1138" w:type="dxa"/>
          </w:tcPr>
          <w:p>
            <w:pPr>
              <w:pStyle w:val="TableParagraph"/>
              <w:spacing w:before="84"/>
              <w:rPr>
                <w:sz w:val="13"/>
              </w:rPr>
            </w:pPr>
          </w:p>
          <w:p>
            <w:pPr>
              <w:pStyle w:val="TableParagraph"/>
              <w:spacing w:before="1"/>
              <w:ind w:left="107"/>
              <w:rPr>
                <w:sz w:val="13"/>
              </w:rPr>
            </w:pPr>
            <w:r>
              <w:rPr>
                <w:spacing w:val="-2"/>
                <w:sz w:val="13"/>
              </w:rPr>
              <w:t>3,375,264.61</w:t>
            </w:r>
          </w:p>
        </w:tc>
        <w:tc>
          <w:tcPr>
            <w:tcW w:w="1136" w:type="dxa"/>
          </w:tcPr>
          <w:p>
            <w:pPr>
              <w:pStyle w:val="TableParagraph"/>
              <w:spacing w:before="84"/>
              <w:rPr>
                <w:sz w:val="13"/>
              </w:rPr>
            </w:pPr>
          </w:p>
          <w:p>
            <w:pPr>
              <w:pStyle w:val="TableParagraph"/>
              <w:spacing w:before="1"/>
              <w:ind w:left="107"/>
              <w:rPr>
                <w:sz w:val="13"/>
              </w:rPr>
            </w:pPr>
            <w:r>
              <w:rPr>
                <w:spacing w:val="-2"/>
                <w:sz w:val="13"/>
              </w:rPr>
              <w:t>87,321,623.29</w:t>
            </w:r>
          </w:p>
        </w:tc>
        <w:tc>
          <w:tcPr>
            <w:tcW w:w="1132" w:type="dxa"/>
          </w:tcPr>
          <w:p>
            <w:pPr>
              <w:pStyle w:val="TableParagraph"/>
              <w:spacing w:before="84"/>
              <w:rPr>
                <w:sz w:val="13"/>
              </w:rPr>
            </w:pPr>
          </w:p>
          <w:p>
            <w:pPr>
              <w:pStyle w:val="TableParagraph"/>
              <w:spacing w:before="1"/>
              <w:ind w:right="64"/>
              <w:jc w:val="center"/>
              <w:rPr>
                <w:sz w:val="13"/>
              </w:rPr>
            </w:pPr>
            <w:r>
              <w:rPr>
                <w:spacing w:val="-2"/>
                <w:sz w:val="13"/>
              </w:rPr>
              <w:t>90,696,887.90</w:t>
            </w:r>
          </w:p>
        </w:tc>
        <w:tc>
          <w:tcPr>
            <w:tcW w:w="1139" w:type="dxa"/>
          </w:tcPr>
          <w:p>
            <w:pPr>
              <w:pStyle w:val="TableParagraph"/>
              <w:spacing w:before="84"/>
              <w:rPr>
                <w:sz w:val="13"/>
              </w:rPr>
            </w:pPr>
          </w:p>
          <w:p>
            <w:pPr>
              <w:pStyle w:val="TableParagraph"/>
              <w:spacing w:before="1"/>
              <w:ind w:left="3" w:right="76"/>
              <w:jc w:val="center"/>
              <w:rPr>
                <w:sz w:val="13"/>
              </w:rPr>
            </w:pPr>
            <w:r>
              <w:rPr>
                <w:spacing w:val="-2"/>
                <w:sz w:val="13"/>
              </w:rPr>
              <w:t>46,943,321.62</w:t>
            </w:r>
          </w:p>
        </w:tc>
        <w:tc>
          <w:tcPr>
            <w:tcW w:w="1132" w:type="dxa"/>
          </w:tcPr>
          <w:p>
            <w:pPr>
              <w:pStyle w:val="TableParagraph"/>
              <w:spacing w:before="84"/>
              <w:rPr>
                <w:sz w:val="13"/>
              </w:rPr>
            </w:pPr>
          </w:p>
          <w:p>
            <w:pPr>
              <w:pStyle w:val="TableParagraph"/>
              <w:spacing w:before="1"/>
              <w:ind w:left="104"/>
              <w:rPr>
                <w:sz w:val="13"/>
              </w:rPr>
            </w:pPr>
            <w:r>
              <w:rPr>
                <w:spacing w:val="-2"/>
                <w:sz w:val="13"/>
              </w:rPr>
              <w:t>44,456,322.39</w:t>
            </w:r>
          </w:p>
        </w:tc>
        <w:tc>
          <w:tcPr>
            <w:tcW w:w="1134" w:type="dxa"/>
          </w:tcPr>
          <w:p>
            <w:pPr>
              <w:pStyle w:val="TableParagraph"/>
              <w:spacing w:before="84"/>
              <w:rPr>
                <w:sz w:val="13"/>
              </w:rPr>
            </w:pPr>
          </w:p>
          <w:p>
            <w:pPr>
              <w:pStyle w:val="TableParagraph"/>
              <w:spacing w:before="1"/>
              <w:ind w:left="102"/>
              <w:rPr>
                <w:sz w:val="13"/>
              </w:rPr>
            </w:pPr>
            <w:r>
              <w:rPr>
                <w:spacing w:val="-2"/>
                <w:sz w:val="13"/>
              </w:rPr>
              <w:t>91,399,644.01</w:t>
            </w:r>
          </w:p>
        </w:tc>
        <w:tc>
          <w:tcPr>
            <w:tcW w:w="1134" w:type="dxa"/>
          </w:tcPr>
          <w:p>
            <w:pPr>
              <w:pStyle w:val="TableParagraph"/>
              <w:spacing w:before="84"/>
              <w:rPr>
                <w:sz w:val="13"/>
              </w:rPr>
            </w:pPr>
          </w:p>
          <w:p>
            <w:pPr>
              <w:pStyle w:val="TableParagraph"/>
              <w:spacing w:before="1"/>
              <w:ind w:right="105"/>
              <w:jc w:val="right"/>
              <w:rPr>
                <w:sz w:val="13"/>
              </w:rPr>
            </w:pPr>
            <w:r>
              <w:rPr>
                <w:spacing w:val="-2"/>
                <w:sz w:val="13"/>
              </w:rPr>
              <w:t>2,256,027.72</w:t>
            </w:r>
          </w:p>
        </w:tc>
        <w:tc>
          <w:tcPr>
            <w:tcW w:w="1134" w:type="dxa"/>
          </w:tcPr>
          <w:p>
            <w:pPr>
              <w:pStyle w:val="TableParagraph"/>
              <w:spacing w:before="84"/>
              <w:rPr>
                <w:sz w:val="13"/>
              </w:rPr>
            </w:pPr>
          </w:p>
          <w:p>
            <w:pPr>
              <w:pStyle w:val="TableParagraph"/>
              <w:spacing w:before="1"/>
              <w:ind w:right="108"/>
              <w:jc w:val="right"/>
              <w:rPr>
                <w:sz w:val="13"/>
              </w:rPr>
            </w:pPr>
            <w:r>
              <w:rPr>
                <w:spacing w:val="-2"/>
                <w:sz w:val="13"/>
              </w:rPr>
              <w:t>52,494,606.57</w:t>
            </w:r>
          </w:p>
        </w:tc>
        <w:tc>
          <w:tcPr>
            <w:tcW w:w="1136" w:type="dxa"/>
          </w:tcPr>
          <w:p>
            <w:pPr>
              <w:pStyle w:val="TableParagraph"/>
              <w:spacing w:before="84"/>
              <w:rPr>
                <w:sz w:val="13"/>
              </w:rPr>
            </w:pPr>
          </w:p>
          <w:p>
            <w:pPr>
              <w:pStyle w:val="TableParagraph"/>
              <w:spacing w:before="1"/>
              <w:ind w:left="59"/>
              <w:jc w:val="center"/>
              <w:rPr>
                <w:sz w:val="13"/>
              </w:rPr>
            </w:pPr>
            <w:r>
              <w:rPr>
                <w:spacing w:val="-2"/>
                <w:sz w:val="13"/>
              </w:rPr>
              <w:t>54,750,634.29</w:t>
            </w:r>
          </w:p>
        </w:tc>
        <w:tc>
          <w:tcPr>
            <w:tcW w:w="1134" w:type="dxa"/>
          </w:tcPr>
          <w:p>
            <w:pPr>
              <w:pStyle w:val="TableParagraph"/>
              <w:spacing w:before="84"/>
              <w:rPr>
                <w:sz w:val="13"/>
              </w:rPr>
            </w:pPr>
          </w:p>
          <w:p>
            <w:pPr>
              <w:pStyle w:val="TableParagraph"/>
              <w:spacing w:before="1"/>
              <w:ind w:left="135" w:right="16"/>
              <w:jc w:val="center"/>
              <w:rPr>
                <w:sz w:val="13"/>
              </w:rPr>
            </w:pPr>
            <w:r>
              <w:rPr>
                <w:spacing w:val="-2"/>
                <w:sz w:val="13"/>
              </w:rPr>
              <w:t>1,000,785.16</w:t>
            </w:r>
          </w:p>
        </w:tc>
        <w:tc>
          <w:tcPr>
            <w:tcW w:w="1136" w:type="dxa"/>
          </w:tcPr>
          <w:p>
            <w:pPr>
              <w:pStyle w:val="TableParagraph"/>
              <w:spacing w:before="84"/>
              <w:rPr>
                <w:sz w:val="13"/>
              </w:rPr>
            </w:pPr>
          </w:p>
          <w:p>
            <w:pPr>
              <w:pStyle w:val="TableParagraph"/>
              <w:spacing w:before="1"/>
              <w:ind w:left="61"/>
              <w:jc w:val="center"/>
              <w:rPr>
                <w:sz w:val="13"/>
              </w:rPr>
            </w:pPr>
            <w:r>
              <w:rPr>
                <w:spacing w:val="-2"/>
                <w:sz w:val="13"/>
              </w:rPr>
              <w:t>48,178,463.72</w:t>
            </w:r>
          </w:p>
        </w:tc>
        <w:tc>
          <w:tcPr>
            <w:tcW w:w="1136" w:type="dxa"/>
          </w:tcPr>
          <w:p>
            <w:pPr>
              <w:pStyle w:val="TableParagraph"/>
              <w:spacing w:before="84"/>
              <w:rPr>
                <w:sz w:val="13"/>
              </w:rPr>
            </w:pPr>
          </w:p>
          <w:p>
            <w:pPr>
              <w:pStyle w:val="TableParagraph"/>
              <w:spacing w:before="1"/>
              <w:ind w:left="59"/>
              <w:jc w:val="center"/>
              <w:rPr>
                <w:sz w:val="13"/>
              </w:rPr>
            </w:pPr>
            <w:r>
              <w:rPr>
                <w:spacing w:val="-2"/>
                <w:sz w:val="13"/>
              </w:rPr>
              <w:t>49,179,248.88</w:t>
            </w:r>
          </w:p>
        </w:tc>
      </w:tr>
    </w:tbl>
    <w:p>
      <w:pPr>
        <w:pStyle w:val="BodyText"/>
        <w:rPr>
          <w:sz w:val="20"/>
        </w:rPr>
      </w:pPr>
    </w:p>
    <w:p>
      <w:pPr>
        <w:pStyle w:val="BodyText"/>
        <w:spacing w:before="113"/>
        <w:rPr>
          <w:sz w:val="20"/>
        </w:rPr>
      </w:pP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416"/>
        <w:gridCol w:w="1561"/>
        <w:gridCol w:w="1560"/>
        <w:gridCol w:w="1416"/>
        <w:gridCol w:w="1404"/>
        <w:gridCol w:w="1651"/>
        <w:gridCol w:w="1649"/>
        <w:gridCol w:w="1651"/>
      </w:tblGrid>
      <w:tr>
        <w:trPr>
          <w:trHeight w:val="357" w:hRule="atLeast"/>
        </w:trPr>
        <w:tc>
          <w:tcPr>
            <w:tcW w:w="1556" w:type="dxa"/>
            <w:vMerge w:val="restart"/>
          </w:tcPr>
          <w:p>
            <w:pPr>
              <w:pStyle w:val="TableParagraph"/>
              <w:spacing w:before="57"/>
              <w:rPr>
                <w:sz w:val="24"/>
              </w:rPr>
            </w:pPr>
          </w:p>
          <w:p>
            <w:pPr>
              <w:pStyle w:val="TableParagraph"/>
              <w:ind w:left="184"/>
              <w:rPr>
                <w:sz w:val="24"/>
              </w:rPr>
            </w:pPr>
            <w:r>
              <w:rPr>
                <w:spacing w:val="-2"/>
                <w:sz w:val="24"/>
              </w:rPr>
              <w:t>子公司名称</w:t>
            </w:r>
          </w:p>
        </w:tc>
        <w:tc>
          <w:tcPr>
            <w:tcW w:w="5953" w:type="dxa"/>
            <w:gridSpan w:val="4"/>
          </w:tcPr>
          <w:p>
            <w:pPr>
              <w:pStyle w:val="TableParagraph"/>
              <w:spacing w:before="2"/>
              <w:ind w:left="23"/>
              <w:jc w:val="center"/>
              <w:rPr>
                <w:sz w:val="24"/>
              </w:rPr>
            </w:pPr>
            <w:r>
              <w:rPr>
                <w:spacing w:val="-2"/>
                <w:sz w:val="24"/>
              </w:rPr>
              <w:t>本期发生额</w:t>
            </w:r>
          </w:p>
        </w:tc>
        <w:tc>
          <w:tcPr>
            <w:tcW w:w="6355" w:type="dxa"/>
            <w:gridSpan w:val="4"/>
          </w:tcPr>
          <w:p>
            <w:pPr>
              <w:pStyle w:val="TableParagraph"/>
              <w:spacing w:before="2"/>
              <w:ind w:left="23"/>
              <w:jc w:val="center"/>
              <w:rPr>
                <w:sz w:val="24"/>
              </w:rPr>
            </w:pPr>
            <w:r>
              <w:rPr>
                <w:spacing w:val="-2"/>
                <w:sz w:val="24"/>
              </w:rPr>
              <w:t>上期发生额</w:t>
            </w:r>
          </w:p>
        </w:tc>
      </w:tr>
      <w:tr>
        <w:trPr>
          <w:trHeight w:val="715" w:hRule="atLeast"/>
        </w:trPr>
        <w:tc>
          <w:tcPr>
            <w:tcW w:w="1556" w:type="dxa"/>
            <w:vMerge/>
            <w:tcBorders>
              <w:top w:val="nil"/>
            </w:tcBorders>
          </w:tcPr>
          <w:p>
            <w:pPr>
              <w:rPr>
                <w:sz w:val="2"/>
                <w:szCs w:val="2"/>
              </w:rPr>
            </w:pPr>
          </w:p>
        </w:tc>
        <w:tc>
          <w:tcPr>
            <w:tcW w:w="1416" w:type="dxa"/>
          </w:tcPr>
          <w:p>
            <w:pPr>
              <w:pStyle w:val="TableParagraph"/>
              <w:spacing w:before="182"/>
              <w:ind w:left="37" w:right="29"/>
              <w:jc w:val="center"/>
              <w:rPr>
                <w:sz w:val="24"/>
              </w:rPr>
            </w:pPr>
            <w:r>
              <w:rPr>
                <w:spacing w:val="-3"/>
                <w:sz w:val="24"/>
              </w:rPr>
              <w:t>营业收入</w:t>
            </w:r>
          </w:p>
        </w:tc>
        <w:tc>
          <w:tcPr>
            <w:tcW w:w="1561" w:type="dxa"/>
          </w:tcPr>
          <w:p>
            <w:pPr>
              <w:pStyle w:val="TableParagraph"/>
              <w:spacing w:before="182"/>
              <w:ind w:left="416"/>
              <w:rPr>
                <w:sz w:val="24"/>
              </w:rPr>
            </w:pPr>
            <w:r>
              <w:rPr>
                <w:spacing w:val="-4"/>
                <w:sz w:val="24"/>
              </w:rPr>
              <w:t>净利润</w:t>
            </w:r>
          </w:p>
        </w:tc>
        <w:tc>
          <w:tcPr>
            <w:tcW w:w="1560" w:type="dxa"/>
          </w:tcPr>
          <w:p>
            <w:pPr>
              <w:pStyle w:val="TableParagraph"/>
              <w:spacing w:before="2"/>
              <w:ind w:left="9" w:right="1"/>
              <w:jc w:val="center"/>
              <w:rPr>
                <w:sz w:val="24"/>
              </w:rPr>
            </w:pPr>
            <w:r>
              <w:rPr>
                <w:spacing w:val="-2"/>
                <w:sz w:val="24"/>
              </w:rPr>
              <w:t>综合收益总</w:t>
            </w:r>
          </w:p>
          <w:p>
            <w:pPr>
              <w:pStyle w:val="TableParagraph"/>
              <w:spacing w:before="51"/>
              <w:ind w:left="9" w:right="1"/>
              <w:jc w:val="center"/>
              <w:rPr>
                <w:sz w:val="24"/>
              </w:rPr>
            </w:pPr>
            <w:r>
              <w:rPr>
                <w:spacing w:val="-10"/>
                <w:sz w:val="24"/>
              </w:rPr>
              <w:t>额</w:t>
            </w:r>
          </w:p>
        </w:tc>
        <w:tc>
          <w:tcPr>
            <w:tcW w:w="1416" w:type="dxa"/>
          </w:tcPr>
          <w:p>
            <w:pPr>
              <w:pStyle w:val="TableParagraph"/>
              <w:spacing w:before="2"/>
              <w:ind w:left="37" w:right="29"/>
              <w:jc w:val="center"/>
              <w:rPr>
                <w:sz w:val="24"/>
              </w:rPr>
            </w:pPr>
            <w:r>
              <w:rPr>
                <w:spacing w:val="-2"/>
                <w:sz w:val="24"/>
              </w:rPr>
              <w:t>经营活动现</w:t>
            </w:r>
          </w:p>
          <w:p>
            <w:pPr>
              <w:pStyle w:val="TableParagraph"/>
              <w:spacing w:before="51"/>
              <w:ind w:left="37" w:right="29"/>
              <w:jc w:val="center"/>
              <w:rPr>
                <w:sz w:val="24"/>
              </w:rPr>
            </w:pPr>
            <w:r>
              <w:rPr>
                <w:spacing w:val="-4"/>
                <w:sz w:val="24"/>
              </w:rPr>
              <w:t>金流量</w:t>
            </w:r>
          </w:p>
        </w:tc>
        <w:tc>
          <w:tcPr>
            <w:tcW w:w="1404" w:type="dxa"/>
          </w:tcPr>
          <w:p>
            <w:pPr>
              <w:pStyle w:val="TableParagraph"/>
              <w:spacing w:before="182"/>
              <w:ind w:left="25" w:right="19"/>
              <w:jc w:val="center"/>
              <w:rPr>
                <w:sz w:val="24"/>
              </w:rPr>
            </w:pPr>
            <w:r>
              <w:rPr>
                <w:spacing w:val="-3"/>
                <w:sz w:val="24"/>
              </w:rPr>
              <w:t>营业收入</w:t>
            </w:r>
          </w:p>
        </w:tc>
        <w:tc>
          <w:tcPr>
            <w:tcW w:w="1651" w:type="dxa"/>
          </w:tcPr>
          <w:p>
            <w:pPr>
              <w:pStyle w:val="TableParagraph"/>
              <w:spacing w:before="182"/>
              <w:ind w:left="462"/>
              <w:rPr>
                <w:sz w:val="24"/>
              </w:rPr>
            </w:pPr>
            <w:r>
              <w:rPr>
                <w:spacing w:val="-4"/>
                <w:sz w:val="24"/>
              </w:rPr>
              <w:t>净利润</w:t>
            </w:r>
          </w:p>
        </w:tc>
        <w:tc>
          <w:tcPr>
            <w:tcW w:w="1649" w:type="dxa"/>
          </w:tcPr>
          <w:p>
            <w:pPr>
              <w:pStyle w:val="TableParagraph"/>
              <w:spacing w:before="2"/>
              <w:ind w:left="3" w:right="2"/>
              <w:jc w:val="center"/>
              <w:rPr>
                <w:sz w:val="24"/>
              </w:rPr>
            </w:pPr>
            <w:r>
              <w:rPr>
                <w:spacing w:val="-2"/>
                <w:sz w:val="24"/>
              </w:rPr>
              <w:t>综合收益总</w:t>
            </w:r>
          </w:p>
          <w:p>
            <w:pPr>
              <w:pStyle w:val="TableParagraph"/>
              <w:spacing w:before="51"/>
              <w:ind w:left="3"/>
              <w:jc w:val="center"/>
              <w:rPr>
                <w:sz w:val="24"/>
              </w:rPr>
            </w:pPr>
            <w:r>
              <w:rPr>
                <w:spacing w:val="-10"/>
                <w:sz w:val="24"/>
              </w:rPr>
              <w:t>额</w:t>
            </w:r>
          </w:p>
        </w:tc>
        <w:tc>
          <w:tcPr>
            <w:tcW w:w="1651" w:type="dxa"/>
          </w:tcPr>
          <w:p>
            <w:pPr>
              <w:pStyle w:val="TableParagraph"/>
              <w:spacing w:before="2"/>
              <w:ind w:left="10"/>
              <w:jc w:val="center"/>
              <w:rPr>
                <w:sz w:val="24"/>
              </w:rPr>
            </w:pPr>
            <w:r>
              <w:rPr>
                <w:spacing w:val="-2"/>
                <w:sz w:val="24"/>
              </w:rPr>
              <w:t>经营活动现</w:t>
            </w:r>
          </w:p>
          <w:p>
            <w:pPr>
              <w:pStyle w:val="TableParagraph"/>
              <w:spacing w:before="51"/>
              <w:ind w:left="10"/>
              <w:jc w:val="center"/>
              <w:rPr>
                <w:sz w:val="24"/>
              </w:rPr>
            </w:pPr>
            <w:r>
              <w:rPr>
                <w:spacing w:val="-4"/>
                <w:sz w:val="24"/>
              </w:rPr>
              <w:t>金流量</w:t>
            </w:r>
          </w:p>
        </w:tc>
      </w:tr>
      <w:tr>
        <w:trPr>
          <w:trHeight w:val="537" w:hRule="atLeast"/>
        </w:trPr>
        <w:tc>
          <w:tcPr>
            <w:tcW w:w="1556" w:type="dxa"/>
          </w:tcPr>
          <w:p>
            <w:pPr>
              <w:pStyle w:val="TableParagraph"/>
              <w:ind w:left="107"/>
              <w:rPr>
                <w:sz w:val="18"/>
              </w:rPr>
            </w:pPr>
            <w:r>
              <w:rPr>
                <w:spacing w:val="-2"/>
                <w:sz w:val="18"/>
              </w:rPr>
              <w:t>上海锦苑企业管</w:t>
            </w:r>
          </w:p>
          <w:p>
            <w:pPr>
              <w:pStyle w:val="TableParagraph"/>
              <w:spacing w:before="35"/>
              <w:ind w:left="107"/>
              <w:rPr>
                <w:sz w:val="18"/>
              </w:rPr>
            </w:pPr>
            <w:r>
              <w:rPr>
                <w:spacing w:val="-2"/>
                <w:sz w:val="18"/>
              </w:rPr>
              <w:t>理有限公司</w:t>
            </w:r>
          </w:p>
        </w:tc>
        <w:tc>
          <w:tcPr>
            <w:tcW w:w="1416" w:type="dxa"/>
          </w:tcPr>
          <w:p>
            <w:pPr>
              <w:pStyle w:val="TableParagraph"/>
              <w:spacing w:before="134"/>
              <w:ind w:left="37"/>
              <w:jc w:val="center"/>
              <w:rPr>
                <w:sz w:val="18"/>
              </w:rPr>
            </w:pPr>
            <w:r>
              <w:rPr>
                <w:spacing w:val="-2"/>
                <w:sz w:val="18"/>
              </w:rPr>
              <w:t>10,650,679.46</w:t>
            </w:r>
          </w:p>
        </w:tc>
        <w:tc>
          <w:tcPr>
            <w:tcW w:w="1561" w:type="dxa"/>
          </w:tcPr>
          <w:p>
            <w:pPr>
              <w:pStyle w:val="TableParagraph"/>
              <w:spacing w:before="134"/>
              <w:ind w:right="99"/>
              <w:jc w:val="right"/>
              <w:rPr>
                <w:sz w:val="18"/>
              </w:rPr>
            </w:pPr>
            <w:r>
              <w:rPr>
                <w:spacing w:val="-2"/>
                <w:sz w:val="18"/>
              </w:rPr>
              <w:t>1,951,221.58</w:t>
            </w:r>
          </w:p>
        </w:tc>
        <w:tc>
          <w:tcPr>
            <w:tcW w:w="1560" w:type="dxa"/>
          </w:tcPr>
          <w:p>
            <w:pPr>
              <w:pStyle w:val="TableParagraph"/>
              <w:spacing w:before="134"/>
              <w:ind w:right="96"/>
              <w:jc w:val="right"/>
              <w:rPr>
                <w:sz w:val="18"/>
              </w:rPr>
            </w:pPr>
            <w:r>
              <w:rPr>
                <w:spacing w:val="-2"/>
                <w:sz w:val="18"/>
              </w:rPr>
              <w:t>1,951,221.58</w:t>
            </w:r>
          </w:p>
        </w:tc>
        <w:tc>
          <w:tcPr>
            <w:tcW w:w="1416" w:type="dxa"/>
          </w:tcPr>
          <w:p>
            <w:pPr>
              <w:pStyle w:val="TableParagraph"/>
              <w:spacing w:before="134"/>
              <w:ind w:left="128"/>
              <w:jc w:val="center"/>
              <w:rPr>
                <w:sz w:val="18"/>
              </w:rPr>
            </w:pPr>
            <w:r>
              <w:rPr>
                <w:spacing w:val="-2"/>
                <w:sz w:val="18"/>
              </w:rPr>
              <w:t>3,178,598.85</w:t>
            </w:r>
          </w:p>
        </w:tc>
        <w:tc>
          <w:tcPr>
            <w:tcW w:w="1404" w:type="dxa"/>
          </w:tcPr>
          <w:p>
            <w:pPr>
              <w:pStyle w:val="TableParagraph"/>
              <w:spacing w:before="134"/>
              <w:ind w:left="25"/>
              <w:jc w:val="center"/>
              <w:rPr>
                <w:sz w:val="18"/>
              </w:rPr>
            </w:pPr>
            <w:r>
              <w:rPr>
                <w:spacing w:val="-2"/>
                <w:sz w:val="18"/>
              </w:rPr>
              <w:t>12,960,427.77</w:t>
            </w:r>
          </w:p>
        </w:tc>
        <w:tc>
          <w:tcPr>
            <w:tcW w:w="1651" w:type="dxa"/>
          </w:tcPr>
          <w:p>
            <w:pPr>
              <w:pStyle w:val="TableParagraph"/>
              <w:spacing w:before="134"/>
              <w:ind w:right="98"/>
              <w:jc w:val="right"/>
              <w:rPr>
                <w:sz w:val="18"/>
              </w:rPr>
            </w:pPr>
            <w:r>
              <w:rPr>
                <w:spacing w:val="-2"/>
                <w:sz w:val="18"/>
              </w:rPr>
              <w:t>1,525,368.89</w:t>
            </w:r>
          </w:p>
        </w:tc>
        <w:tc>
          <w:tcPr>
            <w:tcW w:w="1649" w:type="dxa"/>
          </w:tcPr>
          <w:p>
            <w:pPr>
              <w:pStyle w:val="TableParagraph"/>
              <w:spacing w:before="134"/>
              <w:ind w:right="98"/>
              <w:jc w:val="right"/>
              <w:rPr>
                <w:sz w:val="18"/>
              </w:rPr>
            </w:pPr>
            <w:r>
              <w:rPr>
                <w:spacing w:val="-2"/>
                <w:sz w:val="18"/>
              </w:rPr>
              <w:t>1,525,368.89</w:t>
            </w:r>
          </w:p>
        </w:tc>
        <w:tc>
          <w:tcPr>
            <w:tcW w:w="1651" w:type="dxa"/>
          </w:tcPr>
          <w:p>
            <w:pPr>
              <w:pStyle w:val="TableParagraph"/>
              <w:spacing w:before="134"/>
              <w:ind w:right="95"/>
              <w:jc w:val="right"/>
              <w:rPr>
                <w:sz w:val="18"/>
              </w:rPr>
            </w:pPr>
            <w:r>
              <w:rPr>
                <w:spacing w:val="-2"/>
                <w:sz w:val="18"/>
              </w:rPr>
              <w:t>3,372,346.12</w:t>
            </w:r>
          </w:p>
        </w:tc>
      </w:tr>
      <w:tr>
        <w:trPr>
          <w:trHeight w:val="537" w:hRule="atLeast"/>
        </w:trPr>
        <w:tc>
          <w:tcPr>
            <w:tcW w:w="1556" w:type="dxa"/>
          </w:tcPr>
          <w:p>
            <w:pPr>
              <w:pStyle w:val="TableParagraph"/>
              <w:spacing w:line="228" w:lineRule="exact"/>
              <w:ind w:left="107"/>
              <w:rPr>
                <w:sz w:val="18"/>
              </w:rPr>
            </w:pPr>
            <w:r>
              <w:rPr>
                <w:sz w:val="18"/>
              </w:rPr>
              <w:t>同昌盛业（</w:t>
            </w:r>
            <w:r>
              <w:rPr>
                <w:spacing w:val="-10"/>
                <w:sz w:val="18"/>
              </w:rPr>
              <w:t>北</w:t>
            </w:r>
          </w:p>
          <w:p>
            <w:pPr>
              <w:pStyle w:val="TableParagraph"/>
              <w:spacing w:before="38"/>
              <w:ind w:left="107"/>
              <w:rPr>
                <w:sz w:val="18"/>
              </w:rPr>
            </w:pPr>
            <w:r>
              <w:rPr>
                <w:sz w:val="18"/>
              </w:rPr>
              <w:t>京）</w:t>
            </w:r>
            <w:r>
              <w:rPr>
                <w:spacing w:val="-2"/>
                <w:sz w:val="18"/>
              </w:rPr>
              <w:t>科技发展有</w:t>
            </w:r>
          </w:p>
        </w:tc>
        <w:tc>
          <w:tcPr>
            <w:tcW w:w="1416" w:type="dxa"/>
          </w:tcPr>
          <w:p>
            <w:pPr>
              <w:pStyle w:val="TableParagraph"/>
              <w:spacing w:before="131"/>
              <w:ind w:left="37"/>
              <w:jc w:val="center"/>
              <w:rPr>
                <w:sz w:val="18"/>
              </w:rPr>
            </w:pPr>
            <w:r>
              <w:rPr>
                <w:spacing w:val="-2"/>
                <w:sz w:val="18"/>
              </w:rPr>
              <w:t>98,714,894.79</w:t>
            </w:r>
          </w:p>
        </w:tc>
        <w:tc>
          <w:tcPr>
            <w:tcW w:w="1561" w:type="dxa"/>
          </w:tcPr>
          <w:p>
            <w:pPr>
              <w:pStyle w:val="TableParagraph"/>
              <w:spacing w:before="131"/>
              <w:ind w:right="99"/>
              <w:jc w:val="right"/>
              <w:rPr>
                <w:sz w:val="18"/>
              </w:rPr>
            </w:pPr>
            <w:r>
              <w:rPr>
                <w:sz w:val="18"/>
              </w:rPr>
              <w:t>-</w:t>
            </w:r>
            <w:r>
              <w:rPr>
                <w:spacing w:val="-2"/>
                <w:sz w:val="18"/>
              </w:rPr>
              <w:t>19,818,295.95</w:t>
            </w:r>
          </w:p>
        </w:tc>
        <w:tc>
          <w:tcPr>
            <w:tcW w:w="1560" w:type="dxa"/>
          </w:tcPr>
          <w:p>
            <w:pPr>
              <w:pStyle w:val="TableParagraph"/>
              <w:spacing w:before="131"/>
              <w:ind w:right="96"/>
              <w:jc w:val="right"/>
              <w:rPr>
                <w:sz w:val="18"/>
              </w:rPr>
            </w:pPr>
            <w:r>
              <w:rPr>
                <w:sz w:val="18"/>
              </w:rPr>
              <w:t>-</w:t>
            </w:r>
            <w:r>
              <w:rPr>
                <w:spacing w:val="-2"/>
                <w:sz w:val="18"/>
              </w:rPr>
              <w:t>19,818,295.95</w:t>
            </w:r>
          </w:p>
        </w:tc>
        <w:tc>
          <w:tcPr>
            <w:tcW w:w="1416" w:type="dxa"/>
          </w:tcPr>
          <w:p>
            <w:pPr>
              <w:pStyle w:val="TableParagraph"/>
              <w:spacing w:before="131"/>
              <w:ind w:left="37" w:right="1"/>
              <w:jc w:val="center"/>
              <w:rPr>
                <w:sz w:val="18"/>
              </w:rPr>
            </w:pPr>
            <w:r>
              <w:rPr>
                <w:spacing w:val="-2"/>
                <w:sz w:val="18"/>
              </w:rPr>
              <w:t>46,090,298.50</w:t>
            </w:r>
          </w:p>
        </w:tc>
        <w:tc>
          <w:tcPr>
            <w:tcW w:w="1404" w:type="dxa"/>
          </w:tcPr>
          <w:p>
            <w:pPr>
              <w:pStyle w:val="TableParagraph"/>
              <w:spacing w:before="131"/>
              <w:ind w:left="25"/>
              <w:jc w:val="center"/>
              <w:rPr>
                <w:sz w:val="18"/>
              </w:rPr>
            </w:pPr>
            <w:r>
              <w:rPr>
                <w:spacing w:val="-2"/>
                <w:sz w:val="18"/>
              </w:rPr>
              <w:t>73,190,193.12</w:t>
            </w:r>
          </w:p>
        </w:tc>
        <w:tc>
          <w:tcPr>
            <w:tcW w:w="1651" w:type="dxa"/>
          </w:tcPr>
          <w:p>
            <w:pPr>
              <w:pStyle w:val="TableParagraph"/>
              <w:spacing w:before="131"/>
              <w:ind w:right="98"/>
              <w:jc w:val="right"/>
              <w:rPr>
                <w:sz w:val="18"/>
              </w:rPr>
            </w:pPr>
            <w:r>
              <w:rPr>
                <w:sz w:val="18"/>
              </w:rPr>
              <w:t>-</w:t>
            </w:r>
            <w:r>
              <w:rPr>
                <w:spacing w:val="-2"/>
                <w:sz w:val="18"/>
              </w:rPr>
              <w:t>10,888,512.67</w:t>
            </w:r>
          </w:p>
        </w:tc>
        <w:tc>
          <w:tcPr>
            <w:tcW w:w="1649" w:type="dxa"/>
          </w:tcPr>
          <w:p>
            <w:pPr>
              <w:pStyle w:val="TableParagraph"/>
              <w:spacing w:before="131"/>
              <w:ind w:right="98"/>
              <w:jc w:val="right"/>
              <w:rPr>
                <w:sz w:val="18"/>
              </w:rPr>
            </w:pPr>
            <w:r>
              <w:rPr>
                <w:sz w:val="18"/>
              </w:rPr>
              <w:t>-</w:t>
            </w:r>
            <w:r>
              <w:rPr>
                <w:spacing w:val="-2"/>
                <w:sz w:val="18"/>
              </w:rPr>
              <w:t>10,888,512.67</w:t>
            </w:r>
          </w:p>
        </w:tc>
        <w:tc>
          <w:tcPr>
            <w:tcW w:w="1651" w:type="dxa"/>
          </w:tcPr>
          <w:p>
            <w:pPr>
              <w:pStyle w:val="TableParagraph"/>
              <w:spacing w:before="131"/>
              <w:ind w:right="95"/>
              <w:jc w:val="right"/>
              <w:rPr>
                <w:sz w:val="18"/>
              </w:rPr>
            </w:pPr>
            <w:r>
              <w:rPr>
                <w:spacing w:val="-2"/>
                <w:sz w:val="18"/>
              </w:rPr>
              <w:t>36,446,758.73</w:t>
            </w:r>
          </w:p>
        </w:tc>
      </w:tr>
    </w:tbl>
    <w:p>
      <w:pPr>
        <w:spacing w:after="0"/>
        <w:jc w:val="right"/>
        <w:rPr>
          <w:sz w:val="18"/>
        </w:rPr>
        <w:sectPr>
          <w:headerReference w:type="default" r:id="rId55"/>
          <w:footerReference w:type="default" r:id="rId56"/>
          <w:pgSz w:w="16840" w:h="11910" w:orient="landscape"/>
          <w:pgMar w:header="882" w:footer="1195" w:top="1400" w:bottom="1380" w:left="900" w:right="1100"/>
        </w:sectPr>
      </w:pPr>
    </w:p>
    <w:p>
      <w:pPr>
        <w:pStyle w:val="BodyText"/>
        <w:spacing w:before="122" w:after="1"/>
        <w:rPr>
          <w:sz w:val="20"/>
        </w:rPr>
      </w:pP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416"/>
        <w:gridCol w:w="1561"/>
        <w:gridCol w:w="1560"/>
        <w:gridCol w:w="1416"/>
        <w:gridCol w:w="1404"/>
        <w:gridCol w:w="1651"/>
        <w:gridCol w:w="1649"/>
        <w:gridCol w:w="1651"/>
      </w:tblGrid>
      <w:tr>
        <w:trPr>
          <w:trHeight w:val="537" w:hRule="atLeast"/>
        </w:trPr>
        <w:tc>
          <w:tcPr>
            <w:tcW w:w="1556" w:type="dxa"/>
          </w:tcPr>
          <w:p>
            <w:pPr>
              <w:pStyle w:val="TableParagraph"/>
              <w:spacing w:line="228" w:lineRule="exact"/>
              <w:ind w:left="107"/>
              <w:rPr>
                <w:sz w:val="18"/>
              </w:rPr>
            </w:pPr>
            <w:r>
              <w:rPr>
                <w:sz w:val="18"/>
              </w:rPr>
              <w:t>限公司（合并</w:t>
            </w:r>
            <w:r>
              <w:rPr>
                <w:spacing w:val="-10"/>
                <w:sz w:val="18"/>
              </w:rPr>
              <w:t>）</w:t>
            </w:r>
          </w:p>
          <w:p>
            <w:pPr>
              <w:pStyle w:val="TableParagraph"/>
              <w:spacing w:before="38"/>
              <w:ind w:left="107"/>
              <w:rPr>
                <w:sz w:val="18"/>
              </w:rPr>
            </w:pPr>
            <w:r>
              <w:rPr>
                <w:sz w:val="18"/>
              </w:rPr>
              <w:t>（</w:t>
            </w:r>
            <w:r>
              <w:rPr>
                <w:spacing w:val="-22"/>
                <w:sz w:val="18"/>
              </w:rPr>
              <w:t>注 </w:t>
            </w:r>
            <w:r>
              <w:rPr>
                <w:spacing w:val="-5"/>
                <w:sz w:val="18"/>
              </w:rPr>
              <w:t>1）</w:t>
            </w:r>
          </w:p>
        </w:tc>
        <w:tc>
          <w:tcPr>
            <w:tcW w:w="1416" w:type="dxa"/>
          </w:tcPr>
          <w:p>
            <w:pPr>
              <w:pStyle w:val="TableParagraph"/>
              <w:rPr>
                <w:rFonts w:ascii="Times New Roman"/>
                <w:sz w:val="18"/>
              </w:rPr>
            </w:pPr>
          </w:p>
        </w:tc>
        <w:tc>
          <w:tcPr>
            <w:tcW w:w="1561" w:type="dxa"/>
          </w:tcPr>
          <w:p>
            <w:pPr>
              <w:pStyle w:val="TableParagraph"/>
              <w:rPr>
                <w:rFonts w:ascii="Times New Roman"/>
                <w:sz w:val="18"/>
              </w:rPr>
            </w:pPr>
          </w:p>
        </w:tc>
        <w:tc>
          <w:tcPr>
            <w:tcW w:w="1560" w:type="dxa"/>
          </w:tcPr>
          <w:p>
            <w:pPr>
              <w:pStyle w:val="TableParagraph"/>
              <w:rPr>
                <w:rFonts w:ascii="Times New Roman"/>
                <w:sz w:val="18"/>
              </w:rPr>
            </w:pPr>
          </w:p>
        </w:tc>
        <w:tc>
          <w:tcPr>
            <w:tcW w:w="1416" w:type="dxa"/>
          </w:tcPr>
          <w:p>
            <w:pPr>
              <w:pStyle w:val="TableParagraph"/>
              <w:rPr>
                <w:rFonts w:ascii="Times New Roman"/>
                <w:sz w:val="18"/>
              </w:rPr>
            </w:pPr>
          </w:p>
        </w:tc>
        <w:tc>
          <w:tcPr>
            <w:tcW w:w="1404" w:type="dxa"/>
          </w:tcPr>
          <w:p>
            <w:pPr>
              <w:pStyle w:val="TableParagraph"/>
              <w:rPr>
                <w:rFonts w:ascii="Times New Roman"/>
                <w:sz w:val="18"/>
              </w:rPr>
            </w:pPr>
          </w:p>
        </w:tc>
        <w:tc>
          <w:tcPr>
            <w:tcW w:w="1651" w:type="dxa"/>
          </w:tcPr>
          <w:p>
            <w:pPr>
              <w:pStyle w:val="TableParagraph"/>
              <w:rPr>
                <w:rFonts w:ascii="Times New Roman"/>
                <w:sz w:val="18"/>
              </w:rPr>
            </w:pPr>
          </w:p>
        </w:tc>
        <w:tc>
          <w:tcPr>
            <w:tcW w:w="1649" w:type="dxa"/>
          </w:tcPr>
          <w:p>
            <w:pPr>
              <w:pStyle w:val="TableParagraph"/>
              <w:rPr>
                <w:rFonts w:ascii="Times New Roman"/>
                <w:sz w:val="18"/>
              </w:rPr>
            </w:pPr>
          </w:p>
        </w:tc>
        <w:tc>
          <w:tcPr>
            <w:tcW w:w="1651" w:type="dxa"/>
          </w:tcPr>
          <w:p>
            <w:pPr>
              <w:pStyle w:val="TableParagraph"/>
              <w:rPr>
                <w:rFonts w:ascii="Times New Roman"/>
                <w:sz w:val="18"/>
              </w:rPr>
            </w:pPr>
          </w:p>
        </w:tc>
      </w:tr>
      <w:tr>
        <w:trPr>
          <w:trHeight w:val="803" w:hRule="atLeast"/>
        </w:trPr>
        <w:tc>
          <w:tcPr>
            <w:tcW w:w="1556" w:type="dxa"/>
          </w:tcPr>
          <w:p>
            <w:pPr>
              <w:pStyle w:val="TableParagraph"/>
              <w:spacing w:line="280" w:lineRule="auto"/>
              <w:ind w:left="107" w:right="176"/>
              <w:rPr>
                <w:sz w:val="18"/>
              </w:rPr>
            </w:pPr>
            <w:r>
              <w:rPr>
                <w:spacing w:val="-2"/>
                <w:sz w:val="18"/>
              </w:rPr>
              <w:t>北京同昌盛业城市更新科技发展</w:t>
            </w:r>
          </w:p>
          <w:p>
            <w:pPr>
              <w:pStyle w:val="TableParagraph"/>
              <w:spacing w:line="229" w:lineRule="exact"/>
              <w:ind w:left="107"/>
              <w:rPr>
                <w:sz w:val="18"/>
              </w:rPr>
            </w:pPr>
            <w:r>
              <w:rPr>
                <w:spacing w:val="-3"/>
                <w:sz w:val="18"/>
              </w:rPr>
              <w:t>有限公司</w:t>
            </w:r>
          </w:p>
        </w:tc>
        <w:tc>
          <w:tcPr>
            <w:tcW w:w="1416" w:type="dxa"/>
          </w:tcPr>
          <w:p>
            <w:pPr>
              <w:pStyle w:val="TableParagraph"/>
              <w:rPr>
                <w:rFonts w:ascii="Times New Roman"/>
                <w:sz w:val="18"/>
              </w:rPr>
            </w:pPr>
          </w:p>
        </w:tc>
        <w:tc>
          <w:tcPr>
            <w:tcW w:w="1561" w:type="dxa"/>
          </w:tcPr>
          <w:p>
            <w:pPr>
              <w:pStyle w:val="TableParagraph"/>
              <w:spacing w:before="35"/>
              <w:rPr>
                <w:sz w:val="18"/>
              </w:rPr>
            </w:pPr>
          </w:p>
          <w:p>
            <w:pPr>
              <w:pStyle w:val="TableParagraph"/>
              <w:ind w:right="99"/>
              <w:jc w:val="right"/>
              <w:rPr>
                <w:sz w:val="18"/>
              </w:rPr>
            </w:pPr>
            <w:r>
              <w:rPr>
                <w:sz w:val="18"/>
              </w:rPr>
              <w:t>-</w:t>
            </w:r>
            <w:r>
              <w:rPr>
                <w:spacing w:val="-2"/>
                <w:sz w:val="18"/>
              </w:rPr>
              <w:t>20,459,241.75</w:t>
            </w:r>
          </w:p>
        </w:tc>
        <w:tc>
          <w:tcPr>
            <w:tcW w:w="1560" w:type="dxa"/>
          </w:tcPr>
          <w:p>
            <w:pPr>
              <w:pStyle w:val="TableParagraph"/>
              <w:spacing w:before="35"/>
              <w:rPr>
                <w:sz w:val="18"/>
              </w:rPr>
            </w:pPr>
          </w:p>
          <w:p>
            <w:pPr>
              <w:pStyle w:val="TableParagraph"/>
              <w:ind w:right="96"/>
              <w:jc w:val="right"/>
              <w:rPr>
                <w:sz w:val="18"/>
              </w:rPr>
            </w:pPr>
            <w:r>
              <w:rPr>
                <w:sz w:val="18"/>
              </w:rPr>
              <w:t>-</w:t>
            </w:r>
            <w:r>
              <w:rPr>
                <w:spacing w:val="-2"/>
                <w:sz w:val="18"/>
              </w:rPr>
              <w:t>20,459,241.75</w:t>
            </w:r>
          </w:p>
        </w:tc>
        <w:tc>
          <w:tcPr>
            <w:tcW w:w="1416" w:type="dxa"/>
          </w:tcPr>
          <w:p>
            <w:pPr>
              <w:pStyle w:val="TableParagraph"/>
              <w:spacing w:before="35"/>
              <w:rPr>
                <w:sz w:val="18"/>
              </w:rPr>
            </w:pPr>
          </w:p>
          <w:p>
            <w:pPr>
              <w:pStyle w:val="TableParagraph"/>
              <w:ind w:left="37" w:right="1"/>
              <w:jc w:val="center"/>
              <w:rPr>
                <w:sz w:val="18"/>
              </w:rPr>
            </w:pPr>
            <w:r>
              <w:rPr>
                <w:sz w:val="18"/>
              </w:rPr>
              <w:t>-</w:t>
            </w:r>
            <w:r>
              <w:rPr>
                <w:spacing w:val="-2"/>
                <w:sz w:val="18"/>
              </w:rPr>
              <w:t>1,258,478.35</w:t>
            </w:r>
          </w:p>
        </w:tc>
        <w:tc>
          <w:tcPr>
            <w:tcW w:w="1404" w:type="dxa"/>
          </w:tcPr>
          <w:p>
            <w:pPr>
              <w:pStyle w:val="TableParagraph"/>
              <w:rPr>
                <w:rFonts w:ascii="Times New Roman"/>
                <w:sz w:val="18"/>
              </w:rPr>
            </w:pPr>
          </w:p>
        </w:tc>
        <w:tc>
          <w:tcPr>
            <w:tcW w:w="1651" w:type="dxa"/>
          </w:tcPr>
          <w:p>
            <w:pPr>
              <w:pStyle w:val="TableParagraph"/>
              <w:spacing w:before="35"/>
              <w:rPr>
                <w:sz w:val="18"/>
              </w:rPr>
            </w:pPr>
          </w:p>
          <w:p>
            <w:pPr>
              <w:pStyle w:val="TableParagraph"/>
              <w:ind w:right="98"/>
              <w:jc w:val="right"/>
              <w:rPr>
                <w:sz w:val="18"/>
              </w:rPr>
            </w:pPr>
            <w:r>
              <w:rPr>
                <w:sz w:val="18"/>
              </w:rPr>
              <w:t>-</w:t>
            </w:r>
            <w:r>
              <w:rPr>
                <w:spacing w:val="-2"/>
                <w:sz w:val="18"/>
              </w:rPr>
              <w:t>4,907,950.78</w:t>
            </w:r>
          </w:p>
        </w:tc>
        <w:tc>
          <w:tcPr>
            <w:tcW w:w="1649" w:type="dxa"/>
          </w:tcPr>
          <w:p>
            <w:pPr>
              <w:pStyle w:val="TableParagraph"/>
              <w:spacing w:before="35"/>
              <w:rPr>
                <w:sz w:val="18"/>
              </w:rPr>
            </w:pPr>
          </w:p>
          <w:p>
            <w:pPr>
              <w:pStyle w:val="TableParagraph"/>
              <w:ind w:right="98"/>
              <w:jc w:val="right"/>
              <w:rPr>
                <w:sz w:val="18"/>
              </w:rPr>
            </w:pPr>
            <w:r>
              <w:rPr>
                <w:sz w:val="18"/>
              </w:rPr>
              <w:t>-</w:t>
            </w:r>
            <w:r>
              <w:rPr>
                <w:spacing w:val="-2"/>
                <w:sz w:val="18"/>
              </w:rPr>
              <w:t>4,907,950.78</w:t>
            </w:r>
          </w:p>
        </w:tc>
        <w:tc>
          <w:tcPr>
            <w:tcW w:w="1651" w:type="dxa"/>
          </w:tcPr>
          <w:p>
            <w:pPr>
              <w:pStyle w:val="TableParagraph"/>
              <w:spacing w:before="35"/>
              <w:rPr>
                <w:sz w:val="18"/>
              </w:rPr>
            </w:pPr>
          </w:p>
          <w:p>
            <w:pPr>
              <w:pStyle w:val="TableParagraph"/>
              <w:ind w:right="95"/>
              <w:jc w:val="right"/>
              <w:rPr>
                <w:sz w:val="18"/>
              </w:rPr>
            </w:pPr>
            <w:r>
              <w:rPr>
                <w:spacing w:val="-2"/>
                <w:sz w:val="18"/>
              </w:rPr>
              <w:t>1,259,880.18</w:t>
            </w:r>
          </w:p>
        </w:tc>
      </w:tr>
      <w:tr>
        <w:trPr>
          <w:trHeight w:val="806" w:hRule="atLeast"/>
        </w:trPr>
        <w:tc>
          <w:tcPr>
            <w:tcW w:w="1556" w:type="dxa"/>
          </w:tcPr>
          <w:p>
            <w:pPr>
              <w:pStyle w:val="TableParagraph"/>
              <w:spacing w:line="278" w:lineRule="auto"/>
              <w:ind w:left="107" w:right="176"/>
              <w:rPr>
                <w:sz w:val="18"/>
              </w:rPr>
            </w:pPr>
            <w:r>
              <w:rPr>
                <w:spacing w:val="-2"/>
                <w:sz w:val="18"/>
              </w:rPr>
              <w:t>锦和同昌（北</w:t>
            </w:r>
            <w:r>
              <w:rPr>
                <w:spacing w:val="-2"/>
                <w:sz w:val="18"/>
              </w:rPr>
              <w:t> 京）商业管理有</w:t>
            </w:r>
          </w:p>
          <w:p>
            <w:pPr>
              <w:pStyle w:val="TableParagraph"/>
              <w:ind w:left="107"/>
              <w:rPr>
                <w:sz w:val="18"/>
              </w:rPr>
            </w:pPr>
            <w:r>
              <w:rPr>
                <w:spacing w:val="-4"/>
                <w:sz w:val="18"/>
              </w:rPr>
              <w:t>限公司</w:t>
            </w:r>
          </w:p>
        </w:tc>
        <w:tc>
          <w:tcPr>
            <w:tcW w:w="1416" w:type="dxa"/>
          </w:tcPr>
          <w:p>
            <w:pPr>
              <w:pStyle w:val="TableParagraph"/>
              <w:spacing w:before="35"/>
              <w:rPr>
                <w:sz w:val="18"/>
              </w:rPr>
            </w:pPr>
          </w:p>
          <w:p>
            <w:pPr>
              <w:pStyle w:val="TableParagraph"/>
              <w:ind w:right="96"/>
              <w:jc w:val="right"/>
              <w:rPr>
                <w:sz w:val="18"/>
              </w:rPr>
            </w:pPr>
            <w:r>
              <w:rPr>
                <w:spacing w:val="-2"/>
                <w:sz w:val="18"/>
              </w:rPr>
              <w:t>7,005,780.96</w:t>
            </w:r>
          </w:p>
        </w:tc>
        <w:tc>
          <w:tcPr>
            <w:tcW w:w="1561" w:type="dxa"/>
          </w:tcPr>
          <w:p>
            <w:pPr>
              <w:pStyle w:val="TableParagraph"/>
              <w:spacing w:before="35"/>
              <w:rPr>
                <w:sz w:val="18"/>
              </w:rPr>
            </w:pPr>
          </w:p>
          <w:p>
            <w:pPr>
              <w:pStyle w:val="TableParagraph"/>
              <w:ind w:right="99"/>
              <w:jc w:val="right"/>
              <w:rPr>
                <w:sz w:val="18"/>
              </w:rPr>
            </w:pPr>
            <w:r>
              <w:rPr>
                <w:sz w:val="18"/>
              </w:rPr>
              <w:t>-</w:t>
            </w:r>
            <w:r>
              <w:rPr>
                <w:spacing w:val="-2"/>
                <w:sz w:val="18"/>
              </w:rPr>
              <w:t>1,735,734.90</w:t>
            </w:r>
          </w:p>
        </w:tc>
        <w:tc>
          <w:tcPr>
            <w:tcW w:w="1560" w:type="dxa"/>
          </w:tcPr>
          <w:p>
            <w:pPr>
              <w:pStyle w:val="TableParagraph"/>
              <w:spacing w:before="35"/>
              <w:rPr>
                <w:sz w:val="18"/>
              </w:rPr>
            </w:pPr>
          </w:p>
          <w:p>
            <w:pPr>
              <w:pStyle w:val="TableParagraph"/>
              <w:ind w:right="96"/>
              <w:jc w:val="right"/>
              <w:rPr>
                <w:sz w:val="18"/>
              </w:rPr>
            </w:pPr>
            <w:r>
              <w:rPr>
                <w:sz w:val="18"/>
              </w:rPr>
              <w:t>-</w:t>
            </w:r>
            <w:r>
              <w:rPr>
                <w:spacing w:val="-2"/>
                <w:sz w:val="18"/>
              </w:rPr>
              <w:t>1,735,734.90</w:t>
            </w:r>
          </w:p>
        </w:tc>
        <w:tc>
          <w:tcPr>
            <w:tcW w:w="1416" w:type="dxa"/>
          </w:tcPr>
          <w:p>
            <w:pPr>
              <w:pStyle w:val="TableParagraph"/>
              <w:spacing w:before="35"/>
              <w:rPr>
                <w:sz w:val="18"/>
              </w:rPr>
            </w:pPr>
          </w:p>
          <w:p>
            <w:pPr>
              <w:pStyle w:val="TableParagraph"/>
              <w:ind w:left="37" w:right="1"/>
              <w:jc w:val="center"/>
              <w:rPr>
                <w:sz w:val="18"/>
              </w:rPr>
            </w:pPr>
            <w:r>
              <w:rPr>
                <w:sz w:val="18"/>
              </w:rPr>
              <w:t>-</w:t>
            </w:r>
            <w:r>
              <w:rPr>
                <w:spacing w:val="-2"/>
                <w:sz w:val="18"/>
              </w:rPr>
              <w:t>3,641,727.16</w:t>
            </w:r>
          </w:p>
        </w:tc>
        <w:tc>
          <w:tcPr>
            <w:tcW w:w="1404" w:type="dxa"/>
          </w:tcPr>
          <w:p>
            <w:pPr>
              <w:pStyle w:val="TableParagraph"/>
              <w:spacing w:before="35"/>
              <w:rPr>
                <w:sz w:val="18"/>
              </w:rPr>
            </w:pPr>
          </w:p>
          <w:p>
            <w:pPr>
              <w:pStyle w:val="TableParagraph"/>
              <w:ind w:left="215"/>
              <w:rPr>
                <w:sz w:val="18"/>
              </w:rPr>
            </w:pPr>
            <w:r>
              <w:rPr>
                <w:spacing w:val="-2"/>
                <w:sz w:val="18"/>
              </w:rPr>
              <w:t>6,004,716.86</w:t>
            </w:r>
          </w:p>
        </w:tc>
        <w:tc>
          <w:tcPr>
            <w:tcW w:w="1651" w:type="dxa"/>
          </w:tcPr>
          <w:p>
            <w:pPr>
              <w:pStyle w:val="TableParagraph"/>
              <w:spacing w:before="35"/>
              <w:rPr>
                <w:sz w:val="18"/>
              </w:rPr>
            </w:pPr>
          </w:p>
          <w:p>
            <w:pPr>
              <w:pStyle w:val="TableParagraph"/>
              <w:ind w:right="98"/>
              <w:jc w:val="right"/>
              <w:rPr>
                <w:sz w:val="18"/>
              </w:rPr>
            </w:pPr>
            <w:r>
              <w:rPr>
                <w:spacing w:val="-2"/>
                <w:sz w:val="18"/>
              </w:rPr>
              <w:t>81,720.79</w:t>
            </w:r>
          </w:p>
        </w:tc>
        <w:tc>
          <w:tcPr>
            <w:tcW w:w="1649" w:type="dxa"/>
          </w:tcPr>
          <w:p>
            <w:pPr>
              <w:pStyle w:val="TableParagraph"/>
              <w:spacing w:before="35"/>
              <w:rPr>
                <w:sz w:val="18"/>
              </w:rPr>
            </w:pPr>
          </w:p>
          <w:p>
            <w:pPr>
              <w:pStyle w:val="TableParagraph"/>
              <w:ind w:right="97"/>
              <w:jc w:val="right"/>
              <w:rPr>
                <w:sz w:val="18"/>
              </w:rPr>
            </w:pPr>
            <w:r>
              <w:rPr>
                <w:spacing w:val="-2"/>
                <w:sz w:val="18"/>
              </w:rPr>
              <w:t>81,720.79</w:t>
            </w:r>
          </w:p>
        </w:tc>
        <w:tc>
          <w:tcPr>
            <w:tcW w:w="1651" w:type="dxa"/>
          </w:tcPr>
          <w:p>
            <w:pPr>
              <w:pStyle w:val="TableParagraph"/>
              <w:spacing w:before="35"/>
              <w:rPr>
                <w:sz w:val="18"/>
              </w:rPr>
            </w:pPr>
          </w:p>
          <w:p>
            <w:pPr>
              <w:pStyle w:val="TableParagraph"/>
              <w:ind w:right="95"/>
              <w:jc w:val="right"/>
              <w:rPr>
                <w:sz w:val="18"/>
              </w:rPr>
            </w:pPr>
            <w:r>
              <w:rPr>
                <w:sz w:val="18"/>
              </w:rPr>
              <w:t>-</w:t>
            </w:r>
            <w:r>
              <w:rPr>
                <w:spacing w:val="-2"/>
                <w:sz w:val="18"/>
              </w:rPr>
              <w:t>418,251.49</w:t>
            </w:r>
          </w:p>
        </w:tc>
      </w:tr>
      <w:tr>
        <w:trPr>
          <w:trHeight w:val="806" w:hRule="atLeast"/>
        </w:trPr>
        <w:tc>
          <w:tcPr>
            <w:tcW w:w="1556" w:type="dxa"/>
          </w:tcPr>
          <w:p>
            <w:pPr>
              <w:pStyle w:val="TableParagraph"/>
              <w:spacing w:line="280" w:lineRule="auto"/>
              <w:ind w:left="107" w:right="176"/>
              <w:rPr>
                <w:sz w:val="18"/>
              </w:rPr>
            </w:pPr>
            <w:r>
              <w:rPr>
                <w:spacing w:val="-2"/>
                <w:sz w:val="18"/>
              </w:rPr>
              <w:t>上海申地锦和商业经营管理有限</w:t>
            </w:r>
          </w:p>
          <w:p>
            <w:pPr>
              <w:pStyle w:val="TableParagraph"/>
              <w:spacing w:line="229" w:lineRule="exact"/>
              <w:ind w:left="107"/>
              <w:rPr>
                <w:sz w:val="18"/>
              </w:rPr>
            </w:pPr>
            <w:r>
              <w:rPr>
                <w:spacing w:val="-5"/>
                <w:sz w:val="18"/>
              </w:rPr>
              <w:t>公司</w:t>
            </w:r>
          </w:p>
        </w:tc>
        <w:tc>
          <w:tcPr>
            <w:tcW w:w="1416" w:type="dxa"/>
          </w:tcPr>
          <w:p>
            <w:pPr>
              <w:pStyle w:val="TableParagraph"/>
              <w:spacing w:before="35"/>
              <w:rPr>
                <w:sz w:val="18"/>
              </w:rPr>
            </w:pPr>
          </w:p>
          <w:p>
            <w:pPr>
              <w:pStyle w:val="TableParagraph"/>
              <w:ind w:right="96"/>
              <w:jc w:val="right"/>
              <w:rPr>
                <w:sz w:val="18"/>
              </w:rPr>
            </w:pPr>
            <w:r>
              <w:rPr>
                <w:spacing w:val="-2"/>
                <w:sz w:val="18"/>
              </w:rPr>
              <w:t>202,869.07</w:t>
            </w:r>
          </w:p>
        </w:tc>
        <w:tc>
          <w:tcPr>
            <w:tcW w:w="1561" w:type="dxa"/>
          </w:tcPr>
          <w:p>
            <w:pPr>
              <w:pStyle w:val="TableParagraph"/>
              <w:spacing w:before="35"/>
              <w:rPr>
                <w:sz w:val="18"/>
              </w:rPr>
            </w:pPr>
          </w:p>
          <w:p>
            <w:pPr>
              <w:pStyle w:val="TableParagraph"/>
              <w:ind w:right="99"/>
              <w:jc w:val="right"/>
              <w:rPr>
                <w:sz w:val="18"/>
              </w:rPr>
            </w:pPr>
            <w:r>
              <w:rPr>
                <w:sz w:val="18"/>
              </w:rPr>
              <w:t>-</w:t>
            </w:r>
            <w:r>
              <w:rPr>
                <w:spacing w:val="-2"/>
                <w:sz w:val="18"/>
              </w:rPr>
              <w:t>6,274,141.52</w:t>
            </w:r>
          </w:p>
        </w:tc>
        <w:tc>
          <w:tcPr>
            <w:tcW w:w="1560" w:type="dxa"/>
          </w:tcPr>
          <w:p>
            <w:pPr>
              <w:pStyle w:val="TableParagraph"/>
              <w:spacing w:before="35"/>
              <w:rPr>
                <w:sz w:val="18"/>
              </w:rPr>
            </w:pPr>
          </w:p>
          <w:p>
            <w:pPr>
              <w:pStyle w:val="TableParagraph"/>
              <w:ind w:right="96"/>
              <w:jc w:val="right"/>
              <w:rPr>
                <w:sz w:val="18"/>
              </w:rPr>
            </w:pPr>
            <w:r>
              <w:rPr>
                <w:sz w:val="18"/>
              </w:rPr>
              <w:t>-</w:t>
            </w:r>
            <w:r>
              <w:rPr>
                <w:spacing w:val="-2"/>
                <w:sz w:val="18"/>
              </w:rPr>
              <w:t>6,274,141.52</w:t>
            </w:r>
          </w:p>
        </w:tc>
        <w:tc>
          <w:tcPr>
            <w:tcW w:w="1416" w:type="dxa"/>
          </w:tcPr>
          <w:p>
            <w:pPr>
              <w:pStyle w:val="TableParagraph"/>
              <w:spacing w:before="35"/>
              <w:rPr>
                <w:sz w:val="18"/>
              </w:rPr>
            </w:pPr>
          </w:p>
          <w:p>
            <w:pPr>
              <w:pStyle w:val="TableParagraph"/>
              <w:ind w:left="37" w:right="1"/>
              <w:jc w:val="center"/>
              <w:rPr>
                <w:sz w:val="18"/>
              </w:rPr>
            </w:pPr>
            <w:r>
              <w:rPr>
                <w:sz w:val="18"/>
              </w:rPr>
              <w:t>-</w:t>
            </w:r>
            <w:r>
              <w:rPr>
                <w:spacing w:val="-2"/>
                <w:sz w:val="18"/>
              </w:rPr>
              <w:t>2,373,775.43</w:t>
            </w:r>
          </w:p>
        </w:tc>
        <w:tc>
          <w:tcPr>
            <w:tcW w:w="1404" w:type="dxa"/>
          </w:tcPr>
          <w:p>
            <w:pPr>
              <w:pStyle w:val="TableParagraph"/>
              <w:rPr>
                <w:rFonts w:ascii="Times New Roman"/>
                <w:sz w:val="18"/>
              </w:rPr>
            </w:pPr>
          </w:p>
        </w:tc>
        <w:tc>
          <w:tcPr>
            <w:tcW w:w="1651" w:type="dxa"/>
          </w:tcPr>
          <w:p>
            <w:pPr>
              <w:pStyle w:val="TableParagraph"/>
              <w:spacing w:before="35"/>
              <w:rPr>
                <w:sz w:val="18"/>
              </w:rPr>
            </w:pPr>
          </w:p>
          <w:p>
            <w:pPr>
              <w:pStyle w:val="TableParagraph"/>
              <w:ind w:right="98"/>
              <w:jc w:val="right"/>
              <w:rPr>
                <w:sz w:val="18"/>
              </w:rPr>
            </w:pPr>
            <w:r>
              <w:rPr>
                <w:sz w:val="18"/>
              </w:rPr>
              <w:t>-</w:t>
            </w:r>
            <w:r>
              <w:rPr>
                <w:spacing w:val="-2"/>
                <w:sz w:val="18"/>
              </w:rPr>
              <w:t>428,614.59</w:t>
            </w:r>
          </w:p>
        </w:tc>
        <w:tc>
          <w:tcPr>
            <w:tcW w:w="1649" w:type="dxa"/>
          </w:tcPr>
          <w:p>
            <w:pPr>
              <w:pStyle w:val="TableParagraph"/>
              <w:spacing w:before="35"/>
              <w:rPr>
                <w:sz w:val="18"/>
              </w:rPr>
            </w:pPr>
          </w:p>
          <w:p>
            <w:pPr>
              <w:pStyle w:val="TableParagraph"/>
              <w:ind w:right="98"/>
              <w:jc w:val="right"/>
              <w:rPr>
                <w:sz w:val="18"/>
              </w:rPr>
            </w:pPr>
            <w:r>
              <w:rPr>
                <w:sz w:val="18"/>
              </w:rPr>
              <w:t>-</w:t>
            </w:r>
            <w:r>
              <w:rPr>
                <w:spacing w:val="-2"/>
                <w:sz w:val="18"/>
              </w:rPr>
              <w:t>428,614.59</w:t>
            </w:r>
          </w:p>
        </w:tc>
        <w:tc>
          <w:tcPr>
            <w:tcW w:w="1651" w:type="dxa"/>
          </w:tcPr>
          <w:p>
            <w:pPr>
              <w:pStyle w:val="TableParagraph"/>
              <w:spacing w:before="35"/>
              <w:rPr>
                <w:sz w:val="18"/>
              </w:rPr>
            </w:pPr>
          </w:p>
          <w:p>
            <w:pPr>
              <w:pStyle w:val="TableParagraph"/>
              <w:ind w:right="95"/>
              <w:jc w:val="right"/>
              <w:rPr>
                <w:sz w:val="18"/>
              </w:rPr>
            </w:pPr>
            <w:r>
              <w:rPr>
                <w:sz w:val="18"/>
              </w:rPr>
              <w:t>-</w:t>
            </w:r>
            <w:r>
              <w:rPr>
                <w:spacing w:val="-2"/>
                <w:sz w:val="18"/>
              </w:rPr>
              <w:t>3,511,681.72</w:t>
            </w:r>
          </w:p>
        </w:tc>
      </w:tr>
    </w:tbl>
    <w:p>
      <w:pPr>
        <w:pStyle w:val="BodyText"/>
        <w:spacing w:before="5"/>
      </w:pPr>
    </w:p>
    <w:p>
      <w:pPr>
        <w:pStyle w:val="BodyText"/>
        <w:ind w:left="540"/>
      </w:pPr>
      <w:r>
        <w:rPr>
          <w:spacing w:val="-2"/>
        </w:rPr>
        <w:t>其他说明：</w:t>
      </w:r>
    </w:p>
    <w:p>
      <w:pPr>
        <w:spacing w:line="357" w:lineRule="auto" w:before="131"/>
        <w:ind w:left="540" w:right="476" w:firstLine="0"/>
        <w:jc w:val="left"/>
        <w:rPr>
          <w:sz w:val="21"/>
        </w:rPr>
      </w:pPr>
      <w:r>
        <w:rPr>
          <w:spacing w:val="-27"/>
          <w:sz w:val="21"/>
        </w:rPr>
        <w:t>注 </w:t>
      </w:r>
      <w:r>
        <w:rPr>
          <w:rFonts w:ascii="Times New Roman" w:eastAsia="Times New Roman"/>
          <w:sz w:val="21"/>
        </w:rPr>
        <w:t>1</w:t>
      </w:r>
      <w:r>
        <w:rPr>
          <w:sz w:val="21"/>
        </w:rPr>
        <w:t>：同昌盛业（北京）科技发展有限公司（合并）为合并其子公司同昌盛业新荟城壹（北京）商业管理有限公司、同昌盛业新荟城叁（北京）商业管</w:t>
      </w:r>
      <w:r>
        <w:rPr>
          <w:spacing w:val="-2"/>
          <w:sz w:val="21"/>
        </w:rPr>
        <w:t>理有限公司的合并数据。</w:t>
      </w:r>
    </w:p>
    <w:p>
      <w:pPr>
        <w:spacing w:before="0"/>
        <w:ind w:left="540" w:right="0" w:firstLine="0"/>
        <w:jc w:val="left"/>
        <w:rPr>
          <w:sz w:val="21"/>
        </w:rPr>
      </w:pPr>
      <w:r>
        <w:rPr>
          <w:spacing w:val="-8"/>
          <w:sz w:val="21"/>
        </w:rPr>
        <w:t>注 </w:t>
      </w:r>
      <w:r>
        <w:rPr>
          <w:rFonts w:ascii="Times New Roman" w:eastAsia="Times New Roman"/>
          <w:spacing w:val="-2"/>
          <w:sz w:val="21"/>
        </w:rPr>
        <w:t>2</w:t>
      </w:r>
      <w:r>
        <w:rPr>
          <w:spacing w:val="-3"/>
          <w:sz w:val="21"/>
        </w:rPr>
        <w:t>：上表数据系以各子公司财务报表为基础经过对合并日可辨认资产和负债的公允价值与账面价值差额已实现部分进行调整后的金额。</w:t>
      </w:r>
    </w:p>
    <w:p>
      <w:pPr>
        <w:spacing w:after="0"/>
        <w:jc w:val="left"/>
        <w:rPr>
          <w:sz w:val="21"/>
        </w:rPr>
        <w:sectPr>
          <w:pgSz w:w="16840" w:h="11910" w:orient="landscape"/>
          <w:pgMar w:header="882" w:footer="1195" w:top="1400" w:bottom="1380" w:left="900" w:right="1100"/>
        </w:sectPr>
      </w:pPr>
    </w:p>
    <w:p>
      <w:pPr>
        <w:pStyle w:val="BodyText"/>
        <w:spacing w:before="121"/>
      </w:pPr>
    </w:p>
    <w:p>
      <w:pPr>
        <w:pStyle w:val="ListParagraph"/>
        <w:numPr>
          <w:ilvl w:val="1"/>
          <w:numId w:val="85"/>
        </w:numPr>
        <w:tabs>
          <w:tab w:pos="602" w:val="left" w:leader="none"/>
        </w:tabs>
        <w:spacing w:line="240" w:lineRule="auto" w:before="0" w:after="0"/>
        <w:ind w:left="602" w:right="0" w:hanging="484"/>
        <w:jc w:val="left"/>
        <w:rPr>
          <w:sz w:val="24"/>
        </w:rPr>
      </w:pPr>
      <w:r>
        <w:rPr>
          <w:spacing w:val="-1"/>
          <w:sz w:val="24"/>
        </w:rPr>
        <w:t>使用企业集团资产和清偿企业集团债务的重大限制</w:t>
      </w:r>
    </w:p>
    <w:p>
      <w:pPr>
        <w:pStyle w:val="BodyText"/>
        <w:spacing w:before="62"/>
        <w:ind w:left="118"/>
      </w:pPr>
      <w:r>
        <w:rPr>
          <w:spacing w:val="-3"/>
        </w:rPr>
        <w:t>□适用 √不适用</w:t>
      </w:r>
    </w:p>
    <w:p>
      <w:pPr>
        <w:pStyle w:val="BodyText"/>
        <w:spacing w:before="69"/>
      </w:pPr>
    </w:p>
    <w:p>
      <w:pPr>
        <w:pStyle w:val="ListParagraph"/>
        <w:numPr>
          <w:ilvl w:val="1"/>
          <w:numId w:val="85"/>
        </w:numPr>
        <w:tabs>
          <w:tab w:pos="602" w:val="left" w:leader="none"/>
        </w:tabs>
        <w:spacing w:line="240" w:lineRule="auto" w:before="0" w:after="0"/>
        <w:ind w:left="602" w:right="0" w:hanging="484"/>
        <w:jc w:val="left"/>
        <w:rPr>
          <w:sz w:val="24"/>
        </w:rPr>
      </w:pPr>
      <w:r>
        <w:rPr>
          <w:spacing w:val="-1"/>
          <w:sz w:val="24"/>
        </w:rPr>
        <w:t>向纳入合并财务报表范围的结构化主体提供的财务支持或其他支持</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spacing w:before="9"/>
      </w:pPr>
    </w:p>
    <w:p>
      <w:pPr>
        <w:pStyle w:val="BodyText"/>
        <w:ind w:left="118"/>
      </w:pPr>
      <w:r>
        <w:rPr>
          <w:spacing w:val="-2"/>
        </w:rPr>
        <w:t>其他说明：</w:t>
      </w:r>
    </w:p>
    <w:p>
      <w:pPr>
        <w:pStyle w:val="BodyText"/>
        <w:spacing w:before="5"/>
        <w:ind w:left="118"/>
      </w:pPr>
      <w:r>
        <w:rPr>
          <w:spacing w:val="-3"/>
        </w:rPr>
        <w:t>□适用 √不适用</w:t>
      </w:r>
    </w:p>
    <w:p>
      <w:pPr>
        <w:pStyle w:val="BodyText"/>
        <w:spacing w:before="66"/>
      </w:pPr>
    </w:p>
    <w:p>
      <w:pPr>
        <w:pStyle w:val="BodyText"/>
        <w:ind w:left="118"/>
      </w:pPr>
      <w:r>
        <w:rPr/>
        <w:t>2</w:t>
      </w:r>
      <w:r>
        <w:rPr>
          <w:spacing w:val="-8"/>
        </w:rPr>
        <w:t>、 在子公司的所有者权益份额发生变化且仍控制子公司的交易</w:t>
      </w:r>
    </w:p>
    <w:p>
      <w:pPr>
        <w:pStyle w:val="BodyText"/>
        <w:spacing w:before="65"/>
        <w:ind w:left="118"/>
      </w:pPr>
      <w:r>
        <w:rPr>
          <w:spacing w:val="-3"/>
        </w:rPr>
        <w:t>□适用 √不适用</w:t>
      </w:r>
    </w:p>
    <w:p>
      <w:pPr>
        <w:pStyle w:val="BodyText"/>
        <w:spacing w:before="67"/>
      </w:pPr>
    </w:p>
    <w:p>
      <w:pPr>
        <w:pStyle w:val="BodyText"/>
        <w:ind w:left="118"/>
      </w:pPr>
      <w:r>
        <w:rPr/>
        <w:t>3</w:t>
      </w:r>
      <w:r>
        <w:rPr>
          <w:spacing w:val="-9"/>
        </w:rPr>
        <w:t>、 在合营企业或联营企业中的权益</w:t>
      </w:r>
    </w:p>
    <w:p>
      <w:pPr>
        <w:pStyle w:val="BodyText"/>
        <w:spacing w:before="64"/>
        <w:ind w:left="118"/>
      </w:pPr>
      <w:r>
        <w:rPr>
          <w:spacing w:val="-3"/>
        </w:rPr>
        <w:t>√适用 □不适用</w:t>
      </w:r>
    </w:p>
    <w:p>
      <w:pPr>
        <w:pStyle w:val="ListParagraph"/>
        <w:numPr>
          <w:ilvl w:val="0"/>
          <w:numId w:val="86"/>
        </w:numPr>
        <w:tabs>
          <w:tab w:pos="602" w:val="left" w:leader="none"/>
        </w:tabs>
        <w:spacing w:line="240" w:lineRule="auto" w:before="62" w:after="0"/>
        <w:ind w:left="602" w:right="0" w:hanging="484"/>
        <w:jc w:val="left"/>
        <w:rPr>
          <w:sz w:val="24"/>
        </w:rPr>
      </w:pPr>
      <w:r>
        <w:rPr>
          <w:spacing w:val="-1"/>
          <w:sz w:val="24"/>
        </w:rPr>
        <w:t>重要的合营企业或联营企业</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tabs>
          <w:tab w:pos="7112" w:val="left" w:leader="none"/>
        </w:tabs>
        <w:spacing w:before="4" w:after="3"/>
        <w:ind w:left="6032"/>
      </w:pPr>
      <w:r>
        <w:rPr/>
        <w:t>单位:</w:t>
      </w:r>
      <w:r>
        <w:rPr>
          <w:spacing w:val="-10"/>
        </w:rPr>
        <w:t>元</w:t>
      </w:r>
      <w:r>
        <w:rPr/>
        <w:tab/>
        <w:t>币种:人民</w:t>
      </w:r>
      <w:r>
        <w:rPr>
          <w:spacing w:val="-10"/>
        </w:rPr>
        <w:t>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850"/>
        <w:gridCol w:w="929"/>
        <w:gridCol w:w="1186"/>
        <w:gridCol w:w="974"/>
        <w:gridCol w:w="1003"/>
        <w:gridCol w:w="1666"/>
      </w:tblGrid>
      <w:tr>
        <w:trPr>
          <w:trHeight w:val="450" w:hRule="atLeast"/>
        </w:trPr>
        <w:tc>
          <w:tcPr>
            <w:tcW w:w="1697" w:type="dxa"/>
            <w:vMerge w:val="restart"/>
          </w:tcPr>
          <w:p>
            <w:pPr>
              <w:pStyle w:val="TableParagraph"/>
              <w:spacing w:before="4"/>
              <w:rPr>
                <w:sz w:val="24"/>
              </w:rPr>
            </w:pPr>
          </w:p>
          <w:p>
            <w:pPr>
              <w:pStyle w:val="TableParagraph"/>
              <w:spacing w:line="242" w:lineRule="auto"/>
              <w:ind w:left="246" w:right="119" w:hanging="120"/>
              <w:rPr>
                <w:sz w:val="24"/>
              </w:rPr>
            </w:pPr>
            <w:r>
              <w:rPr>
                <w:spacing w:val="-2"/>
                <w:sz w:val="24"/>
              </w:rPr>
              <w:t>合营企业或联营企业名称</w:t>
            </w:r>
          </w:p>
        </w:tc>
        <w:tc>
          <w:tcPr>
            <w:tcW w:w="850" w:type="dxa"/>
            <w:vMerge w:val="restart"/>
          </w:tcPr>
          <w:p>
            <w:pPr>
              <w:pStyle w:val="TableParagraph"/>
              <w:spacing w:line="242" w:lineRule="auto" w:before="155"/>
              <w:ind w:left="184" w:right="173"/>
              <w:jc w:val="both"/>
              <w:rPr>
                <w:sz w:val="24"/>
              </w:rPr>
            </w:pPr>
            <w:r>
              <w:rPr>
                <w:spacing w:val="-6"/>
                <w:sz w:val="24"/>
              </w:rPr>
              <w:t>主要经营</w:t>
            </w:r>
            <w:r>
              <w:rPr>
                <w:spacing w:val="-10"/>
                <w:sz w:val="24"/>
              </w:rPr>
              <w:t>地</w:t>
            </w:r>
          </w:p>
        </w:tc>
        <w:tc>
          <w:tcPr>
            <w:tcW w:w="929" w:type="dxa"/>
            <w:vMerge w:val="restart"/>
          </w:tcPr>
          <w:p>
            <w:pPr>
              <w:pStyle w:val="TableParagraph"/>
              <w:spacing w:before="4"/>
              <w:rPr>
                <w:sz w:val="24"/>
              </w:rPr>
            </w:pPr>
          </w:p>
          <w:p>
            <w:pPr>
              <w:pStyle w:val="TableParagraph"/>
              <w:spacing w:line="242" w:lineRule="auto"/>
              <w:ind w:left="342" w:right="214" w:hanging="120"/>
              <w:rPr>
                <w:sz w:val="24"/>
              </w:rPr>
            </w:pPr>
            <w:r>
              <w:rPr>
                <w:spacing w:val="-6"/>
                <w:sz w:val="24"/>
              </w:rPr>
              <w:t>注册</w:t>
            </w:r>
            <w:r>
              <w:rPr>
                <w:spacing w:val="-10"/>
                <w:sz w:val="24"/>
              </w:rPr>
              <w:t>地</w:t>
            </w:r>
          </w:p>
        </w:tc>
        <w:tc>
          <w:tcPr>
            <w:tcW w:w="1186" w:type="dxa"/>
            <w:vMerge w:val="restart"/>
          </w:tcPr>
          <w:p>
            <w:pPr>
              <w:pStyle w:val="TableParagraph"/>
              <w:spacing w:before="160"/>
              <w:rPr>
                <w:sz w:val="24"/>
              </w:rPr>
            </w:pPr>
          </w:p>
          <w:p>
            <w:pPr>
              <w:pStyle w:val="TableParagraph"/>
              <w:ind w:left="112"/>
              <w:rPr>
                <w:sz w:val="24"/>
              </w:rPr>
            </w:pPr>
            <w:r>
              <w:rPr>
                <w:spacing w:val="-3"/>
                <w:sz w:val="24"/>
              </w:rPr>
              <w:t>业务性质</w:t>
            </w:r>
          </w:p>
        </w:tc>
        <w:tc>
          <w:tcPr>
            <w:tcW w:w="1977" w:type="dxa"/>
            <w:gridSpan w:val="2"/>
          </w:tcPr>
          <w:p>
            <w:pPr>
              <w:pStyle w:val="TableParagraph"/>
              <w:spacing w:before="72"/>
              <w:ind w:left="325"/>
              <w:rPr>
                <w:sz w:val="24"/>
              </w:rPr>
            </w:pPr>
            <w:r>
              <w:rPr>
                <w:spacing w:val="-3"/>
                <w:sz w:val="24"/>
              </w:rPr>
              <w:t>持股比例(%)</w:t>
            </w:r>
          </w:p>
        </w:tc>
        <w:tc>
          <w:tcPr>
            <w:tcW w:w="1666" w:type="dxa"/>
            <w:vMerge w:val="restart"/>
          </w:tcPr>
          <w:p>
            <w:pPr>
              <w:pStyle w:val="TableParagraph"/>
              <w:spacing w:line="242" w:lineRule="auto" w:before="2"/>
              <w:ind w:left="110" w:right="103"/>
              <w:jc w:val="both"/>
              <w:rPr>
                <w:sz w:val="24"/>
              </w:rPr>
            </w:pPr>
            <w:r>
              <w:rPr>
                <w:spacing w:val="-2"/>
                <w:sz w:val="24"/>
              </w:rPr>
              <w:t>对合营企业或联营企业投资的会计处理方</w:t>
            </w:r>
          </w:p>
          <w:p>
            <w:pPr>
              <w:pStyle w:val="TableParagraph"/>
              <w:spacing w:line="289" w:lineRule="exact" w:before="2"/>
              <w:ind w:left="16" w:right="10"/>
              <w:jc w:val="center"/>
              <w:rPr>
                <w:sz w:val="24"/>
              </w:rPr>
            </w:pPr>
            <w:r>
              <w:rPr>
                <w:spacing w:val="-10"/>
                <w:sz w:val="24"/>
              </w:rPr>
              <w:t>法</w:t>
            </w:r>
          </w:p>
        </w:tc>
      </w:tr>
      <w:tr>
        <w:trPr>
          <w:trHeight w:val="784" w:hRule="atLeast"/>
        </w:trPr>
        <w:tc>
          <w:tcPr>
            <w:tcW w:w="1697" w:type="dxa"/>
            <w:vMerge/>
            <w:tcBorders>
              <w:top w:val="nil"/>
            </w:tcBorders>
          </w:tcPr>
          <w:p>
            <w:pPr>
              <w:rPr>
                <w:sz w:val="2"/>
                <w:szCs w:val="2"/>
              </w:rPr>
            </w:pPr>
          </w:p>
        </w:tc>
        <w:tc>
          <w:tcPr>
            <w:tcW w:w="850" w:type="dxa"/>
            <w:vMerge/>
            <w:tcBorders>
              <w:top w:val="nil"/>
            </w:tcBorders>
          </w:tcPr>
          <w:p>
            <w:pPr>
              <w:rPr>
                <w:sz w:val="2"/>
                <w:szCs w:val="2"/>
              </w:rPr>
            </w:pPr>
          </w:p>
        </w:tc>
        <w:tc>
          <w:tcPr>
            <w:tcW w:w="929" w:type="dxa"/>
            <w:vMerge/>
            <w:tcBorders>
              <w:top w:val="nil"/>
            </w:tcBorders>
          </w:tcPr>
          <w:p>
            <w:pPr>
              <w:rPr>
                <w:sz w:val="2"/>
                <w:szCs w:val="2"/>
              </w:rPr>
            </w:pPr>
          </w:p>
        </w:tc>
        <w:tc>
          <w:tcPr>
            <w:tcW w:w="1186" w:type="dxa"/>
            <w:vMerge/>
            <w:tcBorders>
              <w:top w:val="nil"/>
            </w:tcBorders>
          </w:tcPr>
          <w:p>
            <w:pPr>
              <w:rPr>
                <w:sz w:val="2"/>
                <w:szCs w:val="2"/>
              </w:rPr>
            </w:pPr>
          </w:p>
        </w:tc>
        <w:tc>
          <w:tcPr>
            <w:tcW w:w="974" w:type="dxa"/>
          </w:tcPr>
          <w:p>
            <w:pPr>
              <w:pStyle w:val="TableParagraph"/>
              <w:spacing w:before="237"/>
              <w:ind w:left="244"/>
              <w:rPr>
                <w:sz w:val="24"/>
              </w:rPr>
            </w:pPr>
            <w:r>
              <w:rPr>
                <w:spacing w:val="-5"/>
                <w:sz w:val="24"/>
              </w:rPr>
              <w:t>直接</w:t>
            </w:r>
          </w:p>
        </w:tc>
        <w:tc>
          <w:tcPr>
            <w:tcW w:w="1003" w:type="dxa"/>
          </w:tcPr>
          <w:p>
            <w:pPr>
              <w:pStyle w:val="TableParagraph"/>
              <w:spacing w:before="237"/>
              <w:ind w:left="259"/>
              <w:rPr>
                <w:sz w:val="24"/>
              </w:rPr>
            </w:pPr>
            <w:r>
              <w:rPr>
                <w:spacing w:val="-5"/>
                <w:sz w:val="24"/>
              </w:rPr>
              <w:t>间接</w:t>
            </w:r>
          </w:p>
        </w:tc>
        <w:tc>
          <w:tcPr>
            <w:tcW w:w="1666" w:type="dxa"/>
            <w:vMerge/>
            <w:tcBorders>
              <w:top w:val="nil"/>
            </w:tcBorders>
          </w:tcPr>
          <w:p>
            <w:pPr>
              <w:rPr>
                <w:sz w:val="2"/>
                <w:szCs w:val="2"/>
              </w:rPr>
            </w:pPr>
          </w:p>
        </w:tc>
      </w:tr>
      <w:tr>
        <w:trPr>
          <w:trHeight w:val="936" w:hRule="atLeast"/>
        </w:trPr>
        <w:tc>
          <w:tcPr>
            <w:tcW w:w="1697" w:type="dxa"/>
          </w:tcPr>
          <w:p>
            <w:pPr>
              <w:pStyle w:val="TableParagraph"/>
              <w:spacing w:line="242" w:lineRule="auto"/>
              <w:ind w:left="107" w:right="137"/>
              <w:rPr>
                <w:sz w:val="24"/>
              </w:rPr>
            </w:pPr>
            <w:r>
              <w:rPr>
                <w:spacing w:val="-2"/>
                <w:sz w:val="24"/>
              </w:rPr>
              <w:t>南京广电锦和投资管理有限</w:t>
            </w:r>
          </w:p>
          <w:p>
            <w:pPr>
              <w:pStyle w:val="TableParagraph"/>
              <w:spacing w:line="292" w:lineRule="exact" w:before="3"/>
              <w:ind w:left="107"/>
              <w:rPr>
                <w:sz w:val="24"/>
              </w:rPr>
            </w:pPr>
            <w:r>
              <w:rPr>
                <w:spacing w:val="-5"/>
                <w:sz w:val="24"/>
              </w:rPr>
              <w:t>公司</w:t>
            </w:r>
          </w:p>
        </w:tc>
        <w:tc>
          <w:tcPr>
            <w:tcW w:w="850" w:type="dxa"/>
          </w:tcPr>
          <w:p>
            <w:pPr>
              <w:pStyle w:val="TableParagraph"/>
              <w:spacing w:before="4"/>
              <w:rPr>
                <w:sz w:val="24"/>
              </w:rPr>
            </w:pPr>
          </w:p>
          <w:p>
            <w:pPr>
              <w:pStyle w:val="TableParagraph"/>
              <w:ind w:left="107"/>
              <w:rPr>
                <w:sz w:val="24"/>
              </w:rPr>
            </w:pPr>
            <w:r>
              <w:rPr>
                <w:spacing w:val="-5"/>
                <w:sz w:val="24"/>
              </w:rPr>
              <w:t>南京</w:t>
            </w:r>
          </w:p>
        </w:tc>
        <w:tc>
          <w:tcPr>
            <w:tcW w:w="929" w:type="dxa"/>
          </w:tcPr>
          <w:p>
            <w:pPr>
              <w:pStyle w:val="TableParagraph"/>
              <w:spacing w:before="4"/>
              <w:rPr>
                <w:sz w:val="24"/>
              </w:rPr>
            </w:pPr>
          </w:p>
          <w:p>
            <w:pPr>
              <w:pStyle w:val="TableParagraph"/>
              <w:ind w:left="107"/>
              <w:rPr>
                <w:sz w:val="24"/>
              </w:rPr>
            </w:pPr>
            <w:r>
              <w:rPr>
                <w:spacing w:val="-5"/>
                <w:sz w:val="24"/>
              </w:rPr>
              <w:t>南京</w:t>
            </w:r>
          </w:p>
        </w:tc>
        <w:tc>
          <w:tcPr>
            <w:tcW w:w="1186" w:type="dxa"/>
          </w:tcPr>
          <w:p>
            <w:pPr>
              <w:pStyle w:val="TableParagraph"/>
              <w:spacing w:before="4"/>
              <w:rPr>
                <w:sz w:val="24"/>
              </w:rPr>
            </w:pPr>
          </w:p>
          <w:p>
            <w:pPr>
              <w:pStyle w:val="TableParagraph"/>
              <w:jc w:val="center"/>
              <w:rPr>
                <w:sz w:val="24"/>
              </w:rPr>
            </w:pPr>
            <w:r>
              <w:rPr>
                <w:spacing w:val="-3"/>
                <w:sz w:val="24"/>
              </w:rPr>
              <w:t>经营服务</w:t>
            </w:r>
          </w:p>
        </w:tc>
        <w:tc>
          <w:tcPr>
            <w:tcW w:w="974" w:type="dxa"/>
          </w:tcPr>
          <w:p>
            <w:pPr>
              <w:pStyle w:val="TableParagraph"/>
              <w:spacing w:before="4"/>
              <w:rPr>
                <w:sz w:val="24"/>
              </w:rPr>
            </w:pPr>
          </w:p>
          <w:p>
            <w:pPr>
              <w:pStyle w:val="TableParagraph"/>
              <w:ind w:left="263"/>
              <w:rPr>
                <w:sz w:val="24"/>
              </w:rPr>
            </w:pPr>
            <w:r>
              <w:rPr>
                <w:spacing w:val="-2"/>
                <w:sz w:val="24"/>
              </w:rPr>
              <w:t>49.00</w:t>
            </w:r>
          </w:p>
        </w:tc>
        <w:tc>
          <w:tcPr>
            <w:tcW w:w="1003" w:type="dxa"/>
          </w:tcPr>
          <w:p>
            <w:pPr>
              <w:pStyle w:val="TableParagraph"/>
              <w:rPr>
                <w:rFonts w:ascii="Times New Roman"/>
                <w:sz w:val="22"/>
              </w:rPr>
            </w:pPr>
          </w:p>
        </w:tc>
        <w:tc>
          <w:tcPr>
            <w:tcW w:w="1666" w:type="dxa"/>
          </w:tcPr>
          <w:p>
            <w:pPr>
              <w:pStyle w:val="TableParagraph"/>
              <w:spacing w:before="4"/>
              <w:rPr>
                <w:sz w:val="24"/>
              </w:rPr>
            </w:pPr>
          </w:p>
          <w:p>
            <w:pPr>
              <w:pStyle w:val="TableParagraph"/>
              <w:ind w:left="105"/>
              <w:rPr>
                <w:sz w:val="24"/>
              </w:rPr>
            </w:pPr>
            <w:r>
              <w:rPr>
                <w:spacing w:val="-4"/>
                <w:sz w:val="24"/>
              </w:rPr>
              <w:t>权益法</w:t>
            </w:r>
          </w:p>
        </w:tc>
      </w:tr>
      <w:tr>
        <w:trPr>
          <w:trHeight w:val="933" w:hRule="atLeast"/>
        </w:trPr>
        <w:tc>
          <w:tcPr>
            <w:tcW w:w="1697" w:type="dxa"/>
          </w:tcPr>
          <w:p>
            <w:pPr>
              <w:pStyle w:val="TableParagraph"/>
              <w:spacing w:line="242" w:lineRule="auto"/>
              <w:ind w:left="107" w:right="137"/>
              <w:rPr>
                <w:sz w:val="24"/>
              </w:rPr>
            </w:pPr>
            <w:r>
              <w:rPr>
                <w:spacing w:val="-2"/>
                <w:sz w:val="24"/>
              </w:rPr>
              <w:t>北京新荟园壹城市更新科技</w:t>
            </w:r>
          </w:p>
          <w:p>
            <w:pPr>
              <w:pStyle w:val="TableParagraph"/>
              <w:spacing w:line="292" w:lineRule="exact"/>
              <w:ind w:left="107"/>
              <w:rPr>
                <w:sz w:val="24"/>
              </w:rPr>
            </w:pPr>
            <w:r>
              <w:rPr>
                <w:spacing w:val="-2"/>
                <w:sz w:val="24"/>
              </w:rPr>
              <w:t>发展有限公司</w:t>
            </w:r>
          </w:p>
        </w:tc>
        <w:tc>
          <w:tcPr>
            <w:tcW w:w="850" w:type="dxa"/>
          </w:tcPr>
          <w:p>
            <w:pPr>
              <w:pStyle w:val="TableParagraph"/>
              <w:spacing w:before="1"/>
              <w:rPr>
                <w:sz w:val="24"/>
              </w:rPr>
            </w:pPr>
          </w:p>
          <w:p>
            <w:pPr>
              <w:pStyle w:val="TableParagraph"/>
              <w:spacing w:before="1"/>
              <w:ind w:left="107"/>
              <w:rPr>
                <w:sz w:val="24"/>
              </w:rPr>
            </w:pPr>
            <w:r>
              <w:rPr>
                <w:spacing w:val="-5"/>
                <w:sz w:val="24"/>
              </w:rPr>
              <w:t>北京</w:t>
            </w:r>
          </w:p>
        </w:tc>
        <w:tc>
          <w:tcPr>
            <w:tcW w:w="929" w:type="dxa"/>
          </w:tcPr>
          <w:p>
            <w:pPr>
              <w:pStyle w:val="TableParagraph"/>
              <w:spacing w:before="1"/>
              <w:rPr>
                <w:sz w:val="24"/>
              </w:rPr>
            </w:pPr>
          </w:p>
          <w:p>
            <w:pPr>
              <w:pStyle w:val="TableParagraph"/>
              <w:spacing w:before="1"/>
              <w:ind w:left="107"/>
              <w:rPr>
                <w:sz w:val="24"/>
              </w:rPr>
            </w:pPr>
            <w:r>
              <w:rPr>
                <w:spacing w:val="-5"/>
                <w:sz w:val="24"/>
              </w:rPr>
              <w:t>北京</w:t>
            </w:r>
          </w:p>
        </w:tc>
        <w:tc>
          <w:tcPr>
            <w:tcW w:w="1186" w:type="dxa"/>
          </w:tcPr>
          <w:p>
            <w:pPr>
              <w:pStyle w:val="TableParagraph"/>
              <w:spacing w:before="1"/>
              <w:rPr>
                <w:sz w:val="24"/>
              </w:rPr>
            </w:pPr>
          </w:p>
          <w:p>
            <w:pPr>
              <w:pStyle w:val="TableParagraph"/>
              <w:spacing w:before="1"/>
              <w:jc w:val="center"/>
              <w:rPr>
                <w:sz w:val="24"/>
              </w:rPr>
            </w:pPr>
            <w:r>
              <w:rPr>
                <w:spacing w:val="-3"/>
                <w:sz w:val="24"/>
              </w:rPr>
              <w:t>经营服务</w:t>
            </w:r>
          </w:p>
        </w:tc>
        <w:tc>
          <w:tcPr>
            <w:tcW w:w="974" w:type="dxa"/>
          </w:tcPr>
          <w:p>
            <w:pPr>
              <w:pStyle w:val="TableParagraph"/>
              <w:rPr>
                <w:rFonts w:ascii="Times New Roman"/>
                <w:sz w:val="22"/>
              </w:rPr>
            </w:pPr>
          </w:p>
        </w:tc>
        <w:tc>
          <w:tcPr>
            <w:tcW w:w="1003" w:type="dxa"/>
          </w:tcPr>
          <w:p>
            <w:pPr>
              <w:pStyle w:val="TableParagraph"/>
              <w:spacing w:before="1"/>
              <w:rPr>
                <w:sz w:val="24"/>
              </w:rPr>
            </w:pPr>
          </w:p>
          <w:p>
            <w:pPr>
              <w:pStyle w:val="TableParagraph"/>
              <w:spacing w:before="1"/>
              <w:ind w:left="292"/>
              <w:rPr>
                <w:sz w:val="24"/>
              </w:rPr>
            </w:pPr>
            <w:r>
              <w:rPr>
                <w:spacing w:val="-2"/>
                <w:sz w:val="24"/>
              </w:rPr>
              <w:t>57.50</w:t>
            </w:r>
          </w:p>
        </w:tc>
        <w:tc>
          <w:tcPr>
            <w:tcW w:w="1666" w:type="dxa"/>
          </w:tcPr>
          <w:p>
            <w:pPr>
              <w:pStyle w:val="TableParagraph"/>
              <w:spacing w:before="1"/>
              <w:rPr>
                <w:sz w:val="24"/>
              </w:rPr>
            </w:pPr>
          </w:p>
          <w:p>
            <w:pPr>
              <w:pStyle w:val="TableParagraph"/>
              <w:spacing w:before="1"/>
              <w:ind w:left="105"/>
              <w:rPr>
                <w:sz w:val="24"/>
              </w:rPr>
            </w:pPr>
            <w:r>
              <w:rPr>
                <w:spacing w:val="-4"/>
                <w:sz w:val="24"/>
              </w:rPr>
              <w:t>权益法</w:t>
            </w:r>
          </w:p>
        </w:tc>
      </w:tr>
    </w:tbl>
    <w:p>
      <w:pPr>
        <w:pStyle w:val="BodyText"/>
        <w:spacing w:before="5"/>
      </w:pPr>
    </w:p>
    <w:p>
      <w:pPr>
        <w:pStyle w:val="BodyText"/>
        <w:spacing w:line="242" w:lineRule="auto"/>
        <w:ind w:left="118" w:right="2066"/>
      </w:pPr>
      <w:r>
        <w:rPr>
          <w:spacing w:val="-2"/>
        </w:rPr>
        <w:t>在合营企业或联营企业的持股比例不同于表决权比例的说明：</w:t>
      </w:r>
      <w:r>
        <w:rPr>
          <w:spacing w:val="-6"/>
        </w:rPr>
        <w:t>无。</w:t>
      </w:r>
    </w:p>
    <w:p>
      <w:pPr>
        <w:pStyle w:val="BodyText"/>
        <w:spacing w:before="5"/>
      </w:pPr>
    </w:p>
    <w:p>
      <w:pPr>
        <w:pStyle w:val="BodyText"/>
        <w:spacing w:line="242" w:lineRule="auto"/>
        <w:ind w:left="118" w:right="265"/>
      </w:pPr>
      <w:r>
        <w:rPr>
          <w:spacing w:val="-15"/>
        </w:rPr>
        <w:t>持有 </w:t>
      </w:r>
      <w:r>
        <w:rPr>
          <w:spacing w:val="-2"/>
        </w:rPr>
        <w:t>20%</w:t>
      </w:r>
      <w:r>
        <w:rPr>
          <w:spacing w:val="-5"/>
        </w:rPr>
        <w:t>以下表决权但具有重大影响，或者持有 </w:t>
      </w:r>
      <w:r>
        <w:rPr>
          <w:spacing w:val="-2"/>
        </w:rPr>
        <w:t>20%或以上表决权但不具有重大影响的依据：</w:t>
      </w:r>
    </w:p>
    <w:p>
      <w:pPr>
        <w:pStyle w:val="BodyText"/>
        <w:spacing w:before="1"/>
        <w:ind w:left="118"/>
      </w:pPr>
      <w:r>
        <w:rPr>
          <w:spacing w:val="-5"/>
        </w:rPr>
        <w:t>无。</w:t>
      </w:r>
    </w:p>
    <w:p>
      <w:pPr>
        <w:pStyle w:val="BodyText"/>
        <w:spacing w:before="67"/>
      </w:pPr>
    </w:p>
    <w:p>
      <w:pPr>
        <w:pStyle w:val="ListParagraph"/>
        <w:numPr>
          <w:ilvl w:val="0"/>
          <w:numId w:val="86"/>
        </w:numPr>
        <w:tabs>
          <w:tab w:pos="602" w:val="left" w:leader="none"/>
        </w:tabs>
        <w:spacing w:line="240" w:lineRule="auto" w:before="0" w:after="0"/>
        <w:ind w:left="602" w:right="0" w:hanging="484"/>
        <w:jc w:val="left"/>
        <w:rPr>
          <w:sz w:val="24"/>
        </w:rPr>
      </w:pPr>
      <w:r>
        <w:rPr>
          <w:spacing w:val="-1"/>
          <w:sz w:val="24"/>
        </w:rPr>
        <w:t>重要合营企业的主要财务信息</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tabs>
          <w:tab w:pos="7112" w:val="left" w:leader="none"/>
        </w:tabs>
        <w:spacing w:before="5"/>
        <w:ind w:left="6032"/>
      </w:pPr>
      <w:r>
        <w:rPr/>
        <w:t>单位:</w:t>
      </w:r>
      <w:r>
        <w:rPr>
          <w:spacing w:val="-10"/>
        </w:rPr>
        <w:t>元</w:t>
      </w:r>
      <w:r>
        <w:rPr/>
        <w:tab/>
        <w:t>币种:人民</w:t>
      </w:r>
      <w:r>
        <w:rPr>
          <w:spacing w:val="-10"/>
        </w:rPr>
        <w:t>币</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1"/>
        <w:gridCol w:w="2350"/>
        <w:gridCol w:w="2309"/>
      </w:tblGrid>
      <w:tr>
        <w:trPr>
          <w:trHeight w:val="623" w:hRule="atLeast"/>
        </w:trPr>
        <w:tc>
          <w:tcPr>
            <w:tcW w:w="3641" w:type="dxa"/>
            <w:tcBorders>
              <w:bottom w:val="single" w:sz="6" w:space="0" w:color="000000"/>
              <w:right w:val="single" w:sz="6" w:space="0" w:color="000000"/>
            </w:tcBorders>
          </w:tcPr>
          <w:p>
            <w:pPr>
              <w:pStyle w:val="TableParagraph"/>
              <w:rPr>
                <w:rFonts w:ascii="Times New Roman"/>
                <w:sz w:val="22"/>
              </w:rPr>
            </w:pPr>
          </w:p>
        </w:tc>
        <w:tc>
          <w:tcPr>
            <w:tcW w:w="2350" w:type="dxa"/>
            <w:tcBorders>
              <w:left w:val="single" w:sz="6" w:space="0" w:color="000000"/>
              <w:bottom w:val="single" w:sz="6" w:space="0" w:color="000000"/>
              <w:right w:val="single" w:sz="6" w:space="0" w:color="000000"/>
            </w:tcBorders>
          </w:tcPr>
          <w:p>
            <w:pPr>
              <w:pStyle w:val="TableParagraph"/>
              <w:spacing w:line="310" w:lineRule="atLeast"/>
              <w:ind w:left="934" w:right="198" w:hanging="721"/>
              <w:rPr>
                <w:sz w:val="24"/>
              </w:rPr>
            </w:pPr>
            <w:r>
              <w:rPr>
                <w:spacing w:val="-5"/>
                <w:sz w:val="24"/>
              </w:rPr>
              <w:t>期末余额/ 本期发</w:t>
            </w:r>
            <w:r>
              <w:rPr>
                <w:spacing w:val="-6"/>
                <w:sz w:val="24"/>
              </w:rPr>
              <w:t>生额</w:t>
            </w:r>
          </w:p>
        </w:tc>
        <w:tc>
          <w:tcPr>
            <w:tcW w:w="2309" w:type="dxa"/>
            <w:tcBorders>
              <w:left w:val="single" w:sz="6" w:space="0" w:color="000000"/>
              <w:bottom w:val="single" w:sz="6" w:space="0" w:color="000000"/>
              <w:right w:val="single" w:sz="6" w:space="0" w:color="000000"/>
            </w:tcBorders>
          </w:tcPr>
          <w:p>
            <w:pPr>
              <w:pStyle w:val="TableParagraph"/>
              <w:spacing w:line="310" w:lineRule="atLeast"/>
              <w:ind w:left="912" w:right="179" w:hanging="720"/>
              <w:rPr>
                <w:sz w:val="24"/>
              </w:rPr>
            </w:pPr>
            <w:r>
              <w:rPr>
                <w:spacing w:val="-5"/>
                <w:sz w:val="24"/>
              </w:rPr>
              <w:t>期初余额/ 上期发</w:t>
            </w:r>
            <w:r>
              <w:rPr>
                <w:spacing w:val="-6"/>
                <w:sz w:val="24"/>
              </w:rPr>
              <w:t>生额</w:t>
            </w:r>
          </w:p>
        </w:tc>
      </w:tr>
    </w:tbl>
    <w:p>
      <w:pPr>
        <w:spacing w:after="0" w:line="310" w:lineRule="atLeast"/>
        <w:rPr>
          <w:sz w:val="24"/>
        </w:rPr>
        <w:sectPr>
          <w:headerReference w:type="default" r:id="rId57"/>
          <w:footerReference w:type="default" r:id="rId58"/>
          <w:pgSz w:w="11910" w:h="16840"/>
          <w:pgMar w:header="820" w:footer="1187" w:top="1380" w:bottom="1380" w:left="1680" w:right="1560"/>
        </w:sectPr>
      </w:pPr>
    </w:p>
    <w:p>
      <w:pPr>
        <w:pStyle w:val="BodyText"/>
        <w:spacing w:before="5"/>
        <w:rPr>
          <w:sz w:val="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1"/>
        <w:gridCol w:w="2350"/>
        <w:gridCol w:w="2309"/>
      </w:tblGrid>
      <w:tr>
        <w:trPr>
          <w:trHeight w:val="933" w:hRule="atLeast"/>
        </w:trPr>
        <w:tc>
          <w:tcPr>
            <w:tcW w:w="3641" w:type="dxa"/>
            <w:tcBorders>
              <w:bottom w:val="single" w:sz="6" w:space="0" w:color="000000"/>
              <w:right w:val="single" w:sz="6" w:space="0" w:color="000000"/>
            </w:tcBorders>
          </w:tcPr>
          <w:p>
            <w:pPr>
              <w:pStyle w:val="TableParagraph"/>
              <w:rPr>
                <w:rFonts w:ascii="Times New Roman"/>
                <w:sz w:val="22"/>
              </w:rPr>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307" w:lineRule="exact"/>
              <w:ind w:left="213"/>
              <w:rPr>
                <w:sz w:val="24"/>
              </w:rPr>
            </w:pPr>
            <w:r>
              <w:rPr>
                <w:spacing w:val="-2"/>
                <w:sz w:val="24"/>
              </w:rPr>
              <w:t>北京新荟园壹城市</w:t>
            </w:r>
          </w:p>
          <w:p>
            <w:pPr>
              <w:pStyle w:val="TableParagraph"/>
              <w:spacing w:line="310" w:lineRule="atLeast"/>
              <w:ind w:left="934" w:right="199" w:hanging="721"/>
              <w:rPr>
                <w:sz w:val="24"/>
              </w:rPr>
            </w:pPr>
            <w:r>
              <w:rPr>
                <w:spacing w:val="-2"/>
                <w:sz w:val="24"/>
              </w:rPr>
              <w:t>更新科技发展有限</w:t>
            </w:r>
            <w:r>
              <w:rPr>
                <w:spacing w:val="-6"/>
                <w:sz w:val="24"/>
              </w:rPr>
              <w:t>公司</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307" w:lineRule="exact"/>
              <w:ind w:left="192"/>
              <w:rPr>
                <w:sz w:val="24"/>
              </w:rPr>
            </w:pPr>
            <w:r>
              <w:rPr>
                <w:spacing w:val="-2"/>
                <w:sz w:val="24"/>
              </w:rPr>
              <w:t>北京新荟园壹城市</w:t>
            </w:r>
          </w:p>
          <w:p>
            <w:pPr>
              <w:pStyle w:val="TableParagraph"/>
              <w:spacing w:line="310" w:lineRule="atLeast"/>
              <w:ind w:left="912" w:right="179" w:hanging="720"/>
              <w:rPr>
                <w:sz w:val="24"/>
              </w:rPr>
            </w:pPr>
            <w:r>
              <w:rPr>
                <w:spacing w:val="-2"/>
                <w:sz w:val="24"/>
              </w:rPr>
              <w:t>更新科技发展有限</w:t>
            </w:r>
            <w:r>
              <w:rPr>
                <w:spacing w:val="-6"/>
                <w:sz w:val="24"/>
              </w:rPr>
              <w:t>公司</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3"/>
                <w:sz w:val="24"/>
              </w:rPr>
              <w:t>流动资产</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1"/>
              <w:jc w:val="right"/>
              <w:rPr>
                <w:sz w:val="24"/>
              </w:rPr>
            </w:pPr>
            <w:r>
              <w:rPr>
                <w:spacing w:val="-2"/>
                <w:sz w:val="24"/>
              </w:rPr>
              <w:t>30,955,249.05</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1"/>
              <w:jc w:val="right"/>
              <w:rPr>
                <w:sz w:val="24"/>
              </w:rPr>
            </w:pPr>
            <w:r>
              <w:rPr>
                <w:spacing w:val="-2"/>
                <w:sz w:val="24"/>
              </w:rPr>
              <w:t>26,719,507.23</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590"/>
              <w:rPr>
                <w:sz w:val="24"/>
              </w:rPr>
            </w:pPr>
            <w:r>
              <w:rPr>
                <w:spacing w:val="-1"/>
                <w:sz w:val="24"/>
              </w:rPr>
              <w:t>其中：现金和现金等价物</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1"/>
              <w:jc w:val="right"/>
              <w:rPr>
                <w:sz w:val="24"/>
              </w:rPr>
            </w:pPr>
            <w:r>
              <w:rPr>
                <w:spacing w:val="-2"/>
                <w:sz w:val="24"/>
              </w:rPr>
              <w:t>6,208,198.79</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1"/>
              <w:jc w:val="right"/>
              <w:rPr>
                <w:sz w:val="24"/>
              </w:rPr>
            </w:pPr>
            <w:r>
              <w:rPr>
                <w:spacing w:val="-2"/>
                <w:sz w:val="24"/>
              </w:rPr>
              <w:t>1,796,897.10</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2"/>
                <w:sz w:val="24"/>
              </w:rPr>
              <w:t>非流动资产</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857,121,947.44</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777,788,567.61</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资产合计</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888,077,196.49</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804,508,074.84</w:t>
            </w:r>
          </w:p>
        </w:tc>
      </w:tr>
      <w:tr>
        <w:trPr>
          <w:trHeight w:val="311" w:hRule="atLeast"/>
        </w:trPr>
        <w:tc>
          <w:tcPr>
            <w:tcW w:w="8300"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流动负债</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195,510,712.12</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101,383,542.33</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2"/>
                <w:sz w:val="24"/>
              </w:rPr>
              <w:t>非流动负债</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469,547,708.30</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465,947,678.41</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负债合计</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665,058,420.42</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567,331,220.74</w:t>
            </w:r>
          </w:p>
        </w:tc>
      </w:tr>
      <w:tr>
        <w:trPr>
          <w:trHeight w:val="311" w:hRule="atLeast"/>
        </w:trPr>
        <w:tc>
          <w:tcPr>
            <w:tcW w:w="8300"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312" w:hRule="atLeast"/>
        </w:trPr>
        <w:tc>
          <w:tcPr>
            <w:tcW w:w="3641" w:type="dxa"/>
            <w:tcBorders>
              <w:top w:val="single" w:sz="6" w:space="0" w:color="000000"/>
              <w:bottom w:val="single" w:sz="6" w:space="0" w:color="000000"/>
              <w:right w:val="single" w:sz="6" w:space="0" w:color="000000"/>
            </w:tcBorders>
          </w:tcPr>
          <w:p>
            <w:pPr>
              <w:pStyle w:val="TableParagraph"/>
              <w:spacing w:line="292" w:lineRule="exact"/>
              <w:ind w:left="110"/>
              <w:rPr>
                <w:sz w:val="24"/>
              </w:rPr>
            </w:pPr>
            <w:r>
              <w:rPr>
                <w:spacing w:val="-2"/>
                <w:sz w:val="24"/>
              </w:rPr>
              <w:t>少数股东权益</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1"/>
                <w:sz w:val="24"/>
              </w:rPr>
              <w:t>归属于母公司股东权益</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223,018,776.07</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237,176,854.10</w:t>
            </w:r>
          </w:p>
        </w:tc>
      </w:tr>
      <w:tr>
        <w:trPr>
          <w:trHeight w:val="311" w:hRule="atLeast"/>
        </w:trPr>
        <w:tc>
          <w:tcPr>
            <w:tcW w:w="8300"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1"/>
                <w:sz w:val="24"/>
              </w:rPr>
              <w:t>按持股比例计算的净资产份额</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151,792,041.03</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149,101,320.29</w:t>
            </w:r>
          </w:p>
        </w:tc>
      </w:tr>
      <w:tr>
        <w:trPr>
          <w:trHeight w:val="308"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ind w:left="110"/>
              <w:rPr>
                <w:sz w:val="24"/>
              </w:rPr>
            </w:pPr>
            <w:r>
              <w:rPr>
                <w:spacing w:val="-3"/>
                <w:sz w:val="24"/>
              </w:rPr>
              <w:t>调整事项</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4"/>
                <w:sz w:val="24"/>
              </w:rPr>
              <w:t>--商誉</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3"/>
                <w:sz w:val="24"/>
              </w:rPr>
              <w:t>--内部交易未实现利润</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4"/>
                <w:sz w:val="24"/>
              </w:rPr>
              <w:t>--其他</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1"/>
                <w:sz w:val="24"/>
              </w:rPr>
              <w:t>对合营企业权益投资的账面价值</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8300"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623" w:hRule="atLeast"/>
        </w:trPr>
        <w:tc>
          <w:tcPr>
            <w:tcW w:w="3641" w:type="dxa"/>
            <w:tcBorders>
              <w:top w:val="single" w:sz="6" w:space="0" w:color="000000"/>
              <w:bottom w:val="single" w:sz="6" w:space="0" w:color="000000"/>
              <w:right w:val="single" w:sz="6" w:space="0" w:color="000000"/>
            </w:tcBorders>
          </w:tcPr>
          <w:p>
            <w:pPr>
              <w:pStyle w:val="TableParagraph"/>
              <w:spacing w:line="307" w:lineRule="exact"/>
              <w:ind w:left="110"/>
              <w:rPr>
                <w:sz w:val="24"/>
              </w:rPr>
            </w:pPr>
            <w:r>
              <w:rPr>
                <w:spacing w:val="-1"/>
                <w:sz w:val="24"/>
              </w:rPr>
              <w:t>存在公开报价的合营企业权益投</w:t>
            </w:r>
          </w:p>
          <w:p>
            <w:pPr>
              <w:pStyle w:val="TableParagraph"/>
              <w:spacing w:line="292" w:lineRule="exact" w:before="5"/>
              <w:ind w:left="110"/>
              <w:rPr>
                <w:sz w:val="24"/>
              </w:rPr>
            </w:pPr>
            <w:r>
              <w:rPr>
                <w:spacing w:val="-2"/>
                <w:sz w:val="24"/>
              </w:rPr>
              <w:t>资的公允价值</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8300"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营业收入</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11,518,256.17</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986,233.59</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财务费用</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19,602,370.21</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pacing w:val="-2"/>
                <w:sz w:val="24"/>
              </w:rPr>
              <w:t>3,185,744.82</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2"/>
                <w:sz w:val="24"/>
              </w:rPr>
              <w:t>所得税费用</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z w:val="24"/>
              </w:rPr>
              <w:t>-</w:t>
            </w:r>
            <w:r>
              <w:rPr>
                <w:spacing w:val="-2"/>
                <w:sz w:val="24"/>
              </w:rPr>
              <w:t>17,864,556.09</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1"/>
              <w:jc w:val="right"/>
              <w:rPr>
                <w:sz w:val="24"/>
              </w:rPr>
            </w:pPr>
            <w:r>
              <w:rPr>
                <w:sz w:val="24"/>
              </w:rPr>
              <w:t>-</w:t>
            </w:r>
            <w:r>
              <w:rPr>
                <w:spacing w:val="-2"/>
                <w:sz w:val="24"/>
              </w:rPr>
              <w:t>4,003,120.74</w:t>
            </w:r>
          </w:p>
        </w:tc>
      </w:tr>
      <w:tr>
        <w:trPr>
          <w:trHeight w:val="308"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ind w:left="110"/>
              <w:rPr>
                <w:sz w:val="24"/>
              </w:rPr>
            </w:pPr>
            <w:r>
              <w:rPr>
                <w:spacing w:val="-4"/>
                <w:sz w:val="24"/>
              </w:rPr>
              <w:t>净利润</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1"/>
              <w:jc w:val="right"/>
              <w:rPr>
                <w:sz w:val="24"/>
              </w:rPr>
            </w:pPr>
            <w:r>
              <w:rPr>
                <w:sz w:val="24"/>
              </w:rPr>
              <w:t>-</w:t>
            </w:r>
            <w:r>
              <w:rPr>
                <w:spacing w:val="-2"/>
                <w:sz w:val="24"/>
              </w:rPr>
              <w:t>54,158,078.03</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1"/>
              <w:jc w:val="right"/>
              <w:rPr>
                <w:sz w:val="24"/>
              </w:rPr>
            </w:pPr>
            <w:r>
              <w:rPr>
                <w:sz w:val="24"/>
              </w:rPr>
              <w:t>-</w:t>
            </w:r>
            <w:r>
              <w:rPr>
                <w:spacing w:val="-2"/>
                <w:sz w:val="24"/>
              </w:rPr>
              <w:t>11,592,949.25</w:t>
            </w: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2"/>
                <w:sz w:val="24"/>
              </w:rPr>
              <w:t>终止经营的净利润</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2"/>
                <w:sz w:val="24"/>
              </w:rPr>
              <w:t>其他综合收益</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41"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2"/>
                <w:sz w:val="24"/>
              </w:rPr>
              <w:t>综合收益总额</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1"/>
              <w:jc w:val="right"/>
              <w:rPr>
                <w:sz w:val="24"/>
              </w:rPr>
            </w:pPr>
            <w:r>
              <w:rPr>
                <w:sz w:val="24"/>
              </w:rPr>
              <w:t>-</w:t>
            </w:r>
            <w:r>
              <w:rPr>
                <w:spacing w:val="-2"/>
                <w:sz w:val="24"/>
              </w:rPr>
              <w:t>54,158,078.03</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1"/>
              <w:jc w:val="right"/>
              <w:rPr>
                <w:sz w:val="24"/>
              </w:rPr>
            </w:pPr>
            <w:r>
              <w:rPr>
                <w:sz w:val="24"/>
              </w:rPr>
              <w:t>-</w:t>
            </w:r>
            <w:r>
              <w:rPr>
                <w:spacing w:val="-2"/>
                <w:sz w:val="24"/>
              </w:rPr>
              <w:t>11,592,949.25</w:t>
            </w:r>
          </w:p>
        </w:tc>
      </w:tr>
      <w:tr>
        <w:trPr>
          <w:trHeight w:val="311" w:hRule="atLeast"/>
        </w:trPr>
        <w:tc>
          <w:tcPr>
            <w:tcW w:w="8300"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624" w:hRule="atLeast"/>
        </w:trPr>
        <w:tc>
          <w:tcPr>
            <w:tcW w:w="3641" w:type="dxa"/>
            <w:tcBorders>
              <w:top w:val="single" w:sz="6" w:space="0" w:color="000000"/>
              <w:right w:val="single" w:sz="6" w:space="0" w:color="000000"/>
            </w:tcBorders>
          </w:tcPr>
          <w:p>
            <w:pPr>
              <w:pStyle w:val="TableParagraph"/>
              <w:spacing w:line="307" w:lineRule="exact"/>
              <w:ind w:left="110"/>
              <w:rPr>
                <w:sz w:val="24"/>
              </w:rPr>
            </w:pPr>
            <w:r>
              <w:rPr>
                <w:spacing w:val="-1"/>
                <w:sz w:val="24"/>
              </w:rPr>
              <w:t>本年度收到的来自合营企业的股</w:t>
            </w:r>
          </w:p>
          <w:p>
            <w:pPr>
              <w:pStyle w:val="TableParagraph"/>
              <w:spacing w:line="292" w:lineRule="exact" w:before="5"/>
              <w:ind w:left="110"/>
              <w:rPr>
                <w:sz w:val="24"/>
              </w:rPr>
            </w:pPr>
            <w:r>
              <w:rPr>
                <w:spacing w:val="-10"/>
                <w:sz w:val="24"/>
              </w:rPr>
              <w:t>利</w:t>
            </w:r>
          </w:p>
        </w:tc>
        <w:tc>
          <w:tcPr>
            <w:tcW w:w="2350" w:type="dxa"/>
            <w:tcBorders>
              <w:top w:val="single" w:sz="6" w:space="0" w:color="000000"/>
              <w:left w:val="single" w:sz="6" w:space="0" w:color="000000"/>
              <w:right w:val="single" w:sz="6" w:space="0" w:color="000000"/>
            </w:tcBorders>
          </w:tcPr>
          <w:p>
            <w:pPr>
              <w:pStyle w:val="TableParagraph"/>
              <w:rPr>
                <w:rFonts w:ascii="Times New Roman"/>
                <w:sz w:val="22"/>
              </w:rPr>
            </w:pPr>
          </w:p>
        </w:tc>
        <w:tc>
          <w:tcPr>
            <w:tcW w:w="2309" w:type="dxa"/>
            <w:tcBorders>
              <w:top w:val="single" w:sz="6" w:space="0" w:color="000000"/>
              <w:left w:val="single" w:sz="6" w:space="0" w:color="000000"/>
              <w:right w:val="single" w:sz="6" w:space="0" w:color="000000"/>
            </w:tcBorders>
          </w:tcPr>
          <w:p>
            <w:pPr>
              <w:pStyle w:val="TableParagraph"/>
              <w:rPr>
                <w:rFonts w:ascii="Times New Roman"/>
                <w:sz w:val="22"/>
              </w:rPr>
            </w:pPr>
          </w:p>
        </w:tc>
      </w:tr>
    </w:tbl>
    <w:p>
      <w:pPr>
        <w:pStyle w:val="BodyText"/>
        <w:spacing w:before="17"/>
      </w:pPr>
    </w:p>
    <w:p>
      <w:pPr>
        <w:pStyle w:val="BodyText"/>
        <w:ind w:left="118"/>
      </w:pPr>
      <w:r>
        <w:rPr>
          <w:spacing w:val="-3"/>
        </w:rPr>
        <w:t>其他说明</w:t>
      </w:r>
    </w:p>
    <w:p>
      <w:pPr>
        <w:pStyle w:val="BodyText"/>
        <w:spacing w:line="280" w:lineRule="auto" w:before="5"/>
        <w:ind w:left="118" w:right="264"/>
      </w:pPr>
      <w:r>
        <w:rPr>
          <w:spacing w:val="-2"/>
        </w:rPr>
        <w:t>注：公司对北京新荟园壹城市更新科技发展有限公司的投资，被投资单位的股</w:t>
      </w:r>
      <w:r>
        <w:rPr>
          <w:spacing w:val="-5"/>
        </w:rPr>
        <w:t>本和资本公积按照股权比例 </w:t>
      </w:r>
      <w:r>
        <w:rPr>
          <w:spacing w:val="-2"/>
        </w:rPr>
        <w:t>57.50%</w:t>
      </w:r>
      <w:r>
        <w:rPr>
          <w:spacing w:val="-5"/>
        </w:rPr>
        <w:t>、留存收益按照利润分配比例 </w:t>
      </w:r>
      <w:r>
        <w:rPr>
          <w:spacing w:val="-2"/>
        </w:rPr>
        <w:t>37.50%计算的</w:t>
      </w:r>
      <w:r>
        <w:rPr>
          <w:spacing w:val="-9"/>
        </w:rPr>
        <w:t>净资产份额为 </w:t>
      </w:r>
      <w:r>
        <w:rPr/>
        <w:t>151,792,041.03</w:t>
      </w:r>
      <w:r>
        <w:rPr>
          <w:spacing w:val="-9"/>
        </w:rPr>
        <w:t> 元，与公司对北京新荟园壹城市更新科技发展有</w:t>
      </w:r>
    </w:p>
    <w:p>
      <w:pPr>
        <w:pStyle w:val="BodyText"/>
        <w:spacing w:line="278" w:lineRule="auto"/>
        <w:ind w:left="118" w:right="265"/>
      </w:pPr>
      <w:r>
        <w:rPr>
          <w:spacing w:val="-5"/>
        </w:rPr>
        <w:t>限公司的长期股权投资金额 </w:t>
      </w:r>
      <w:r>
        <w:rPr>
          <w:spacing w:val="-2"/>
        </w:rPr>
        <w:t>204,604,393.29</w:t>
      </w:r>
      <w:r>
        <w:rPr>
          <w:spacing w:val="-8"/>
        </w:rPr>
        <w:t> 元的差额，为公司购买该公司股权</w:t>
      </w:r>
      <w:r>
        <w:rPr>
          <w:spacing w:val="-2"/>
        </w:rPr>
        <w:t>支付的成本大于可辨认净资产公允价值份额的差额。</w:t>
      </w:r>
    </w:p>
    <w:p>
      <w:pPr>
        <w:spacing w:after="0" w:line="278" w:lineRule="auto"/>
        <w:sectPr>
          <w:pgSz w:w="11910" w:h="16840"/>
          <w:pgMar w:header="820" w:footer="1187" w:top="1380" w:bottom="1380" w:left="1680" w:right="1560"/>
        </w:sectPr>
      </w:pPr>
    </w:p>
    <w:p>
      <w:pPr>
        <w:pStyle w:val="BodyText"/>
        <w:spacing w:before="121"/>
      </w:pPr>
    </w:p>
    <w:p>
      <w:pPr>
        <w:pStyle w:val="ListParagraph"/>
        <w:numPr>
          <w:ilvl w:val="0"/>
          <w:numId w:val="86"/>
        </w:numPr>
        <w:tabs>
          <w:tab w:pos="602" w:val="left" w:leader="none"/>
        </w:tabs>
        <w:spacing w:line="240" w:lineRule="auto" w:before="0" w:after="0"/>
        <w:ind w:left="602" w:right="0" w:hanging="484"/>
        <w:jc w:val="left"/>
        <w:rPr>
          <w:sz w:val="24"/>
        </w:rPr>
      </w:pPr>
      <w:r>
        <w:rPr>
          <w:spacing w:val="-1"/>
          <w:sz w:val="24"/>
        </w:rPr>
        <w:t>重要联营企业的主要财务信息</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tabs>
          <w:tab w:pos="6992" w:val="left" w:leader="none"/>
        </w:tabs>
        <w:spacing w:before="4" w:after="5"/>
        <w:ind w:left="5792"/>
      </w:pPr>
      <w:r>
        <w:rPr/>
        <w:t>单位：</w:t>
      </w:r>
      <w:r>
        <w:rPr>
          <w:spacing w:val="-10"/>
        </w:rPr>
        <w:t>元</w:t>
      </w:r>
      <w:r>
        <w:rPr/>
        <w:tab/>
        <w:t>币种：人民</w:t>
      </w:r>
      <w:r>
        <w:rPr>
          <w:spacing w:val="-10"/>
        </w:rPr>
        <w:t>币</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0"/>
        <w:gridCol w:w="2341"/>
        <w:gridCol w:w="2341"/>
      </w:tblGrid>
      <w:tr>
        <w:trPr>
          <w:trHeight w:val="621" w:hRule="atLeast"/>
        </w:trPr>
        <w:tc>
          <w:tcPr>
            <w:tcW w:w="3620" w:type="dxa"/>
            <w:vMerge w:val="restart"/>
            <w:tcBorders>
              <w:bottom w:val="single" w:sz="6" w:space="0" w:color="000000"/>
              <w:right w:val="single" w:sz="6" w:space="0" w:color="000000"/>
            </w:tcBorders>
          </w:tcPr>
          <w:p>
            <w:pPr>
              <w:pStyle w:val="TableParagraph"/>
              <w:rPr>
                <w:rFonts w:ascii="Times New Roman"/>
                <w:sz w:val="22"/>
              </w:rPr>
            </w:pPr>
          </w:p>
        </w:tc>
        <w:tc>
          <w:tcPr>
            <w:tcW w:w="2341" w:type="dxa"/>
            <w:tcBorders>
              <w:left w:val="single" w:sz="6" w:space="0" w:color="000000"/>
              <w:bottom w:val="single" w:sz="6" w:space="0" w:color="000000"/>
              <w:right w:val="single" w:sz="6" w:space="0" w:color="000000"/>
            </w:tcBorders>
          </w:tcPr>
          <w:p>
            <w:pPr>
              <w:pStyle w:val="TableParagraph"/>
              <w:spacing w:line="307" w:lineRule="exact"/>
              <w:ind w:left="11" w:right="1"/>
              <w:jc w:val="center"/>
              <w:rPr>
                <w:sz w:val="24"/>
              </w:rPr>
            </w:pPr>
            <w:r>
              <w:rPr>
                <w:spacing w:val="-2"/>
                <w:sz w:val="24"/>
              </w:rPr>
              <w:t>期末余额/ 本期发</w:t>
            </w:r>
          </w:p>
          <w:p>
            <w:pPr>
              <w:pStyle w:val="TableParagraph"/>
              <w:spacing w:line="289" w:lineRule="exact" w:before="4"/>
              <w:ind w:left="11"/>
              <w:jc w:val="center"/>
              <w:rPr>
                <w:sz w:val="24"/>
              </w:rPr>
            </w:pPr>
            <w:r>
              <w:rPr>
                <w:spacing w:val="-5"/>
                <w:sz w:val="24"/>
              </w:rPr>
              <w:t>生额</w:t>
            </w:r>
          </w:p>
        </w:tc>
        <w:tc>
          <w:tcPr>
            <w:tcW w:w="2341" w:type="dxa"/>
            <w:tcBorders>
              <w:left w:val="single" w:sz="6" w:space="0" w:color="000000"/>
              <w:bottom w:val="single" w:sz="6" w:space="0" w:color="000000"/>
              <w:right w:val="single" w:sz="6" w:space="0" w:color="000000"/>
            </w:tcBorders>
          </w:tcPr>
          <w:p>
            <w:pPr>
              <w:pStyle w:val="TableParagraph"/>
              <w:spacing w:line="307" w:lineRule="exact"/>
              <w:ind w:left="11" w:right="2"/>
              <w:jc w:val="center"/>
              <w:rPr>
                <w:sz w:val="24"/>
              </w:rPr>
            </w:pPr>
            <w:r>
              <w:rPr>
                <w:spacing w:val="-2"/>
                <w:sz w:val="24"/>
              </w:rPr>
              <w:t>期初余额/ 上期发</w:t>
            </w:r>
          </w:p>
          <w:p>
            <w:pPr>
              <w:pStyle w:val="TableParagraph"/>
              <w:spacing w:line="289" w:lineRule="exact" w:before="4"/>
              <w:ind w:left="11" w:right="2"/>
              <w:jc w:val="center"/>
              <w:rPr>
                <w:sz w:val="24"/>
              </w:rPr>
            </w:pPr>
            <w:r>
              <w:rPr>
                <w:spacing w:val="-5"/>
                <w:sz w:val="24"/>
              </w:rPr>
              <w:t>生额</w:t>
            </w:r>
          </w:p>
        </w:tc>
      </w:tr>
      <w:tr>
        <w:trPr>
          <w:trHeight w:val="623" w:hRule="atLeast"/>
        </w:trPr>
        <w:tc>
          <w:tcPr>
            <w:tcW w:w="3620" w:type="dxa"/>
            <w:vMerge/>
            <w:tcBorders>
              <w:top w:val="nil"/>
              <w:bottom w:val="single" w:sz="6" w:space="0" w:color="000000"/>
              <w:right w:val="single" w:sz="6" w:space="0" w:color="000000"/>
            </w:tcBorders>
          </w:tcPr>
          <w:p>
            <w:pPr>
              <w:rPr>
                <w:sz w:val="2"/>
                <w:szCs w:val="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0" w:lineRule="atLeast"/>
              <w:ind w:left="448" w:right="195" w:hanging="240"/>
              <w:rPr>
                <w:sz w:val="24"/>
              </w:rPr>
            </w:pPr>
            <w:r>
              <w:rPr>
                <w:spacing w:val="-2"/>
                <w:sz w:val="24"/>
              </w:rPr>
              <w:t>南京广电锦和投资管理有限公司</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0" w:lineRule="atLeast"/>
              <w:ind w:left="447" w:right="196" w:hanging="240"/>
              <w:rPr>
                <w:sz w:val="24"/>
              </w:rPr>
            </w:pPr>
            <w:r>
              <w:rPr>
                <w:spacing w:val="-2"/>
                <w:sz w:val="24"/>
              </w:rPr>
              <w:t>南京广电锦和投资管理有限公司</w:t>
            </w: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流动资产</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2"/>
              <w:jc w:val="right"/>
              <w:rPr>
                <w:sz w:val="24"/>
              </w:rPr>
            </w:pPr>
            <w:r>
              <w:rPr>
                <w:spacing w:val="-2"/>
                <w:sz w:val="24"/>
              </w:rPr>
              <w:t>50,283,145.00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3"/>
              <w:jc w:val="right"/>
              <w:rPr>
                <w:sz w:val="24"/>
              </w:rPr>
            </w:pPr>
            <w:r>
              <w:rPr>
                <w:spacing w:val="-2"/>
                <w:sz w:val="24"/>
              </w:rPr>
              <w:t>22,264,369.06</w:t>
            </w: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2"/>
                <w:sz w:val="24"/>
              </w:rPr>
              <w:t>非流动资产</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2"/>
              <w:jc w:val="right"/>
              <w:rPr>
                <w:sz w:val="24"/>
              </w:rPr>
            </w:pPr>
            <w:r>
              <w:rPr>
                <w:spacing w:val="-2"/>
                <w:sz w:val="24"/>
              </w:rPr>
              <w:t>394,554,716.74</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3"/>
              <w:jc w:val="right"/>
              <w:rPr>
                <w:sz w:val="24"/>
              </w:rPr>
            </w:pPr>
            <w:r>
              <w:rPr>
                <w:spacing w:val="-2"/>
                <w:sz w:val="24"/>
              </w:rPr>
              <w:t>421,468,555.09</w:t>
            </w: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资产合计</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2"/>
              <w:jc w:val="right"/>
              <w:rPr>
                <w:sz w:val="24"/>
              </w:rPr>
            </w:pPr>
            <w:r>
              <w:rPr>
                <w:spacing w:val="-2"/>
                <w:sz w:val="24"/>
              </w:rPr>
              <w:t>444,837,861.74</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3"/>
              <w:jc w:val="right"/>
              <w:rPr>
                <w:sz w:val="24"/>
              </w:rPr>
            </w:pPr>
            <w:r>
              <w:rPr>
                <w:spacing w:val="-2"/>
                <w:sz w:val="24"/>
              </w:rPr>
              <w:t>443,732,924.15</w:t>
            </w:r>
          </w:p>
        </w:tc>
      </w:tr>
      <w:tr>
        <w:trPr>
          <w:trHeight w:val="312" w:hRule="atLeast"/>
        </w:trPr>
        <w:tc>
          <w:tcPr>
            <w:tcW w:w="8302"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流动负债</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2"/>
              <w:jc w:val="right"/>
              <w:rPr>
                <w:sz w:val="24"/>
              </w:rPr>
            </w:pPr>
            <w:r>
              <w:rPr>
                <w:spacing w:val="-2"/>
                <w:sz w:val="24"/>
              </w:rPr>
              <w:t>47,407,946.65</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3"/>
              <w:jc w:val="right"/>
              <w:rPr>
                <w:sz w:val="24"/>
              </w:rPr>
            </w:pPr>
            <w:r>
              <w:rPr>
                <w:spacing w:val="-2"/>
                <w:sz w:val="24"/>
              </w:rPr>
              <w:t>22,239,936.98</w:t>
            </w: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2"/>
                <w:sz w:val="24"/>
              </w:rPr>
              <w:t>非流动负债</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2"/>
              <w:jc w:val="right"/>
              <w:rPr>
                <w:sz w:val="24"/>
              </w:rPr>
            </w:pPr>
            <w:r>
              <w:rPr>
                <w:spacing w:val="-2"/>
                <w:sz w:val="24"/>
              </w:rPr>
              <w:t>410,713,292.68</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3"/>
              <w:jc w:val="right"/>
              <w:rPr>
                <w:sz w:val="24"/>
              </w:rPr>
            </w:pPr>
            <w:r>
              <w:rPr>
                <w:spacing w:val="-2"/>
                <w:sz w:val="24"/>
              </w:rPr>
              <w:t>437,256,722.49</w:t>
            </w:r>
          </w:p>
        </w:tc>
      </w:tr>
      <w:tr>
        <w:trPr>
          <w:trHeight w:val="309" w:hRule="atLeast"/>
        </w:trPr>
        <w:tc>
          <w:tcPr>
            <w:tcW w:w="3620" w:type="dxa"/>
            <w:tcBorders>
              <w:top w:val="single" w:sz="6" w:space="0" w:color="000000"/>
              <w:bottom w:val="single" w:sz="6" w:space="0" w:color="000000"/>
              <w:right w:val="single" w:sz="6" w:space="0" w:color="000000"/>
            </w:tcBorders>
          </w:tcPr>
          <w:p>
            <w:pPr>
              <w:pStyle w:val="TableParagraph"/>
              <w:spacing w:line="289" w:lineRule="exact"/>
              <w:ind w:left="110"/>
              <w:rPr>
                <w:sz w:val="24"/>
              </w:rPr>
            </w:pPr>
            <w:r>
              <w:rPr>
                <w:spacing w:val="-3"/>
                <w:sz w:val="24"/>
              </w:rPr>
              <w:t>负债合计</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2"/>
              <w:jc w:val="right"/>
              <w:rPr>
                <w:sz w:val="24"/>
              </w:rPr>
            </w:pPr>
            <w:r>
              <w:rPr>
                <w:spacing w:val="-2"/>
                <w:sz w:val="24"/>
              </w:rPr>
              <w:t>458,121,239.33</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3"/>
              <w:jc w:val="right"/>
              <w:rPr>
                <w:sz w:val="24"/>
              </w:rPr>
            </w:pPr>
            <w:r>
              <w:rPr>
                <w:spacing w:val="-2"/>
                <w:sz w:val="24"/>
              </w:rPr>
              <w:t>459,496,659.47</w:t>
            </w:r>
          </w:p>
        </w:tc>
      </w:tr>
      <w:tr>
        <w:trPr>
          <w:trHeight w:val="311" w:hRule="atLeast"/>
        </w:trPr>
        <w:tc>
          <w:tcPr>
            <w:tcW w:w="8302"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2"/>
                <w:sz w:val="24"/>
              </w:rPr>
              <w:t>少数股东权益</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1"/>
                <w:sz w:val="24"/>
              </w:rPr>
              <w:t>归属于母公司股东权益</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2"/>
              <w:jc w:val="right"/>
              <w:rPr>
                <w:sz w:val="24"/>
              </w:rPr>
            </w:pPr>
            <w:r>
              <w:rPr>
                <w:sz w:val="24"/>
              </w:rPr>
              <w:t>-</w:t>
            </w:r>
            <w:r>
              <w:rPr>
                <w:spacing w:val="-2"/>
                <w:sz w:val="24"/>
              </w:rPr>
              <w:t>13,283,377.59</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3"/>
              <w:jc w:val="right"/>
              <w:rPr>
                <w:sz w:val="24"/>
              </w:rPr>
            </w:pPr>
            <w:r>
              <w:rPr>
                <w:sz w:val="24"/>
              </w:rPr>
              <w:t>-</w:t>
            </w:r>
            <w:r>
              <w:rPr>
                <w:spacing w:val="-2"/>
                <w:sz w:val="24"/>
              </w:rPr>
              <w:t>15,763,735.32</w:t>
            </w: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1"/>
                <w:sz w:val="24"/>
              </w:rPr>
              <w:t>按持股比例计算的净资产份额</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3"/>
                <w:sz w:val="24"/>
              </w:rPr>
              <w:t>调整事项</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4"/>
                <w:sz w:val="24"/>
              </w:rPr>
              <w:t>--商誉</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2" w:lineRule="exact"/>
              <w:ind w:left="110"/>
              <w:rPr>
                <w:sz w:val="24"/>
              </w:rPr>
            </w:pPr>
            <w:r>
              <w:rPr>
                <w:spacing w:val="-3"/>
                <w:sz w:val="24"/>
              </w:rPr>
              <w:t>--内部交易未实现利润</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4"/>
                <w:sz w:val="24"/>
              </w:rPr>
              <w:t>--其他</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1"/>
                <w:sz w:val="24"/>
              </w:rPr>
              <w:t>对联营企业权益投资的账面价值</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621" w:hRule="atLeast"/>
        </w:trPr>
        <w:tc>
          <w:tcPr>
            <w:tcW w:w="3620" w:type="dxa"/>
            <w:tcBorders>
              <w:top w:val="single" w:sz="6" w:space="0" w:color="000000"/>
              <w:bottom w:val="single" w:sz="6" w:space="0" w:color="000000"/>
              <w:right w:val="single" w:sz="6" w:space="0" w:color="000000"/>
            </w:tcBorders>
          </w:tcPr>
          <w:p>
            <w:pPr>
              <w:pStyle w:val="TableParagraph"/>
              <w:spacing w:line="307" w:lineRule="exact"/>
              <w:ind w:left="110"/>
              <w:rPr>
                <w:sz w:val="24"/>
              </w:rPr>
            </w:pPr>
            <w:r>
              <w:rPr>
                <w:spacing w:val="-1"/>
                <w:sz w:val="24"/>
              </w:rPr>
              <w:t>存在公开报价的联营企业权益投</w:t>
            </w:r>
          </w:p>
          <w:p>
            <w:pPr>
              <w:pStyle w:val="TableParagraph"/>
              <w:spacing w:line="289" w:lineRule="exact" w:before="4"/>
              <w:ind w:left="110"/>
              <w:rPr>
                <w:sz w:val="24"/>
              </w:rPr>
            </w:pPr>
            <w:r>
              <w:rPr>
                <w:spacing w:val="-2"/>
                <w:sz w:val="24"/>
              </w:rPr>
              <w:t>资的公允价值</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8302"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3"/>
                <w:sz w:val="24"/>
              </w:rPr>
              <w:t>营业收入</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2"/>
              <w:jc w:val="right"/>
              <w:rPr>
                <w:sz w:val="24"/>
              </w:rPr>
            </w:pPr>
            <w:r>
              <w:rPr>
                <w:spacing w:val="-2"/>
                <w:sz w:val="24"/>
              </w:rPr>
              <w:t>52,328,690.25</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3"/>
              <w:jc w:val="right"/>
              <w:rPr>
                <w:sz w:val="24"/>
              </w:rPr>
            </w:pPr>
            <w:r>
              <w:rPr>
                <w:spacing w:val="-2"/>
                <w:sz w:val="24"/>
              </w:rPr>
              <w:t>66,827,961.61</w:t>
            </w: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4"/>
                <w:sz w:val="24"/>
              </w:rPr>
              <w:t>净利润</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2"/>
              <w:jc w:val="right"/>
              <w:rPr>
                <w:sz w:val="24"/>
              </w:rPr>
            </w:pPr>
            <w:r>
              <w:rPr>
                <w:spacing w:val="-2"/>
                <w:sz w:val="24"/>
              </w:rPr>
              <w:t>2,480,357.73</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before="2"/>
              <w:ind w:right="93"/>
              <w:jc w:val="right"/>
              <w:rPr>
                <w:sz w:val="24"/>
              </w:rPr>
            </w:pPr>
            <w:r>
              <w:rPr>
                <w:spacing w:val="-2"/>
                <w:sz w:val="24"/>
              </w:rPr>
              <w:t>1,990,827.73</w:t>
            </w: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89" w:lineRule="exact" w:before="2"/>
              <w:ind w:left="110"/>
              <w:rPr>
                <w:sz w:val="24"/>
              </w:rPr>
            </w:pPr>
            <w:r>
              <w:rPr>
                <w:spacing w:val="-2"/>
                <w:sz w:val="24"/>
              </w:rPr>
              <w:t>终止经营的净利润</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2"/>
                <w:sz w:val="24"/>
              </w:rPr>
              <w:t>其他综合收益</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r>
      <w:tr>
        <w:trPr>
          <w:trHeight w:val="311" w:hRule="atLeast"/>
        </w:trPr>
        <w:tc>
          <w:tcPr>
            <w:tcW w:w="3620" w:type="dxa"/>
            <w:tcBorders>
              <w:top w:val="single" w:sz="6" w:space="0" w:color="000000"/>
              <w:bottom w:val="single" w:sz="6" w:space="0" w:color="000000"/>
              <w:right w:val="single" w:sz="6" w:space="0" w:color="000000"/>
            </w:tcBorders>
          </w:tcPr>
          <w:p>
            <w:pPr>
              <w:pStyle w:val="TableParagraph"/>
              <w:spacing w:line="291" w:lineRule="exact"/>
              <w:ind w:left="110"/>
              <w:rPr>
                <w:sz w:val="24"/>
              </w:rPr>
            </w:pPr>
            <w:r>
              <w:rPr>
                <w:spacing w:val="-2"/>
                <w:sz w:val="24"/>
              </w:rPr>
              <w:t>综合收益总额</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2"/>
              <w:jc w:val="right"/>
              <w:rPr>
                <w:sz w:val="24"/>
              </w:rPr>
            </w:pPr>
            <w:r>
              <w:rPr>
                <w:spacing w:val="-2"/>
                <w:sz w:val="24"/>
              </w:rPr>
              <w:t>2,480,357.73</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3"/>
              <w:jc w:val="right"/>
              <w:rPr>
                <w:sz w:val="24"/>
              </w:rPr>
            </w:pPr>
            <w:r>
              <w:rPr>
                <w:spacing w:val="-2"/>
                <w:sz w:val="24"/>
              </w:rPr>
              <w:t>1,990,827.73</w:t>
            </w:r>
          </w:p>
        </w:tc>
      </w:tr>
      <w:tr>
        <w:trPr>
          <w:trHeight w:val="311" w:hRule="atLeast"/>
        </w:trPr>
        <w:tc>
          <w:tcPr>
            <w:tcW w:w="8302" w:type="dxa"/>
            <w:gridSpan w:val="3"/>
            <w:tcBorders>
              <w:top w:val="single" w:sz="6" w:space="0" w:color="000000"/>
              <w:bottom w:val="single" w:sz="6" w:space="0" w:color="000000"/>
              <w:right w:val="single" w:sz="6" w:space="0" w:color="000000"/>
            </w:tcBorders>
          </w:tcPr>
          <w:p>
            <w:pPr>
              <w:pStyle w:val="TableParagraph"/>
              <w:rPr>
                <w:rFonts w:ascii="Times New Roman"/>
                <w:sz w:val="22"/>
              </w:rPr>
            </w:pPr>
          </w:p>
        </w:tc>
      </w:tr>
      <w:tr>
        <w:trPr>
          <w:trHeight w:val="623" w:hRule="atLeast"/>
        </w:trPr>
        <w:tc>
          <w:tcPr>
            <w:tcW w:w="3620" w:type="dxa"/>
            <w:tcBorders>
              <w:top w:val="single" w:sz="6" w:space="0" w:color="000000"/>
              <w:right w:val="single" w:sz="6" w:space="0" w:color="000000"/>
            </w:tcBorders>
          </w:tcPr>
          <w:p>
            <w:pPr>
              <w:pStyle w:val="TableParagraph"/>
              <w:spacing w:line="307" w:lineRule="exact"/>
              <w:ind w:left="110"/>
              <w:rPr>
                <w:sz w:val="24"/>
              </w:rPr>
            </w:pPr>
            <w:r>
              <w:rPr>
                <w:spacing w:val="-1"/>
                <w:sz w:val="24"/>
              </w:rPr>
              <w:t>本年度收到的来自联营企业的股</w:t>
            </w:r>
          </w:p>
          <w:p>
            <w:pPr>
              <w:pStyle w:val="TableParagraph"/>
              <w:spacing w:line="292" w:lineRule="exact" w:before="4"/>
              <w:ind w:left="110"/>
              <w:rPr>
                <w:sz w:val="24"/>
              </w:rPr>
            </w:pPr>
            <w:r>
              <w:rPr>
                <w:spacing w:val="-10"/>
                <w:sz w:val="24"/>
              </w:rPr>
              <w:t>利</w:t>
            </w:r>
          </w:p>
        </w:tc>
        <w:tc>
          <w:tcPr>
            <w:tcW w:w="2341" w:type="dxa"/>
            <w:tcBorders>
              <w:top w:val="single" w:sz="6" w:space="0" w:color="000000"/>
              <w:left w:val="single" w:sz="6" w:space="0" w:color="000000"/>
              <w:right w:val="single" w:sz="6" w:space="0" w:color="000000"/>
            </w:tcBorders>
          </w:tcPr>
          <w:p>
            <w:pPr>
              <w:pStyle w:val="TableParagraph"/>
              <w:rPr>
                <w:rFonts w:ascii="Times New Roman"/>
                <w:sz w:val="22"/>
              </w:rPr>
            </w:pPr>
          </w:p>
        </w:tc>
        <w:tc>
          <w:tcPr>
            <w:tcW w:w="2341" w:type="dxa"/>
            <w:tcBorders>
              <w:top w:val="single" w:sz="6" w:space="0" w:color="000000"/>
              <w:left w:val="single" w:sz="6" w:space="0" w:color="000000"/>
              <w:right w:val="single" w:sz="6" w:space="0" w:color="000000"/>
            </w:tcBorders>
          </w:tcPr>
          <w:p>
            <w:pPr>
              <w:pStyle w:val="TableParagraph"/>
              <w:rPr>
                <w:rFonts w:ascii="Times New Roman"/>
                <w:sz w:val="22"/>
              </w:rPr>
            </w:pPr>
          </w:p>
        </w:tc>
      </w:tr>
    </w:tbl>
    <w:p>
      <w:pPr>
        <w:pStyle w:val="BodyText"/>
        <w:spacing w:before="14"/>
      </w:pPr>
    </w:p>
    <w:p>
      <w:pPr>
        <w:pStyle w:val="BodyText"/>
        <w:spacing w:line="242" w:lineRule="auto" w:before="1"/>
        <w:ind w:left="118" w:right="7586"/>
      </w:pPr>
      <w:r>
        <w:rPr>
          <w:spacing w:val="-4"/>
        </w:rPr>
        <w:t>其他说明</w:t>
      </w:r>
      <w:r>
        <w:rPr>
          <w:spacing w:val="-6"/>
        </w:rPr>
        <w:t>无。</w:t>
      </w:r>
    </w:p>
    <w:p>
      <w:pPr>
        <w:pStyle w:val="BodyText"/>
        <w:spacing w:before="64"/>
      </w:pPr>
    </w:p>
    <w:p>
      <w:pPr>
        <w:pStyle w:val="ListParagraph"/>
        <w:numPr>
          <w:ilvl w:val="0"/>
          <w:numId w:val="86"/>
        </w:numPr>
        <w:tabs>
          <w:tab w:pos="602" w:val="left" w:leader="none"/>
        </w:tabs>
        <w:spacing w:line="240" w:lineRule="auto" w:before="1" w:after="0"/>
        <w:ind w:left="602" w:right="0" w:hanging="484"/>
        <w:jc w:val="left"/>
        <w:rPr>
          <w:sz w:val="24"/>
        </w:rPr>
      </w:pPr>
      <w:r>
        <w:rPr>
          <w:spacing w:val="-1"/>
          <w:sz w:val="24"/>
        </w:rPr>
        <w:t>不重要的合营企业和联营企业的汇总财务信息</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spacing w:after="0"/>
        <w:sectPr>
          <w:pgSz w:w="11910" w:h="16840"/>
          <w:pgMar w:header="820" w:footer="1187" w:top="1380" w:bottom="1380" w:left="1680" w:right="1560"/>
        </w:sectPr>
      </w:pPr>
    </w:p>
    <w:p>
      <w:pPr>
        <w:pStyle w:val="BodyText"/>
      </w:pPr>
    </w:p>
    <w:p>
      <w:pPr>
        <w:pStyle w:val="BodyText"/>
        <w:spacing w:before="123"/>
      </w:pPr>
    </w:p>
    <w:p>
      <w:pPr>
        <w:pStyle w:val="ListParagraph"/>
        <w:numPr>
          <w:ilvl w:val="0"/>
          <w:numId w:val="86"/>
        </w:numPr>
        <w:tabs>
          <w:tab w:pos="602" w:val="left" w:leader="none"/>
        </w:tabs>
        <w:spacing w:line="240" w:lineRule="auto" w:before="0" w:after="0"/>
        <w:ind w:left="602" w:right="0" w:hanging="484"/>
        <w:jc w:val="left"/>
        <w:rPr>
          <w:sz w:val="24"/>
        </w:rPr>
      </w:pPr>
      <w:r>
        <w:rPr>
          <w:spacing w:val="-1"/>
          <w:sz w:val="24"/>
        </w:rPr>
        <w:t>合营企业或联营企业向本公司转移资金的能力存在重大限制的说明</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7"/>
      </w:pPr>
    </w:p>
    <w:p>
      <w:pPr>
        <w:pStyle w:val="ListParagraph"/>
        <w:numPr>
          <w:ilvl w:val="0"/>
          <w:numId w:val="86"/>
        </w:numPr>
        <w:tabs>
          <w:tab w:pos="602" w:val="left" w:leader="none"/>
        </w:tabs>
        <w:spacing w:line="240" w:lineRule="auto" w:before="0" w:after="0"/>
        <w:ind w:left="602" w:right="0" w:hanging="484"/>
        <w:jc w:val="left"/>
        <w:rPr>
          <w:sz w:val="24"/>
        </w:rPr>
      </w:pPr>
      <w:r>
        <w:rPr>
          <w:spacing w:val="-1"/>
          <w:sz w:val="24"/>
        </w:rPr>
        <w:t>合营企业或联营企业发生的超额亏损</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tabs>
          <w:tab w:pos="7112" w:val="left" w:leader="none"/>
        </w:tabs>
        <w:spacing w:before="4" w:after="5"/>
        <w:ind w:left="6032"/>
      </w:pPr>
      <w:r>
        <w:rPr/>
        <w:t>单位:</w:t>
      </w:r>
      <w:r>
        <w:rPr>
          <w:spacing w:val="-10"/>
        </w:rPr>
        <w:t>元</w:t>
      </w:r>
      <w:r>
        <w:rPr/>
        <w:tab/>
        <w:t>币种:人民</w:t>
      </w:r>
      <w:r>
        <w:rPr>
          <w:spacing w:val="-10"/>
        </w:rPr>
        <w:t>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9"/>
        <w:gridCol w:w="2081"/>
        <w:gridCol w:w="2338"/>
        <w:gridCol w:w="2067"/>
      </w:tblGrid>
      <w:tr>
        <w:trPr>
          <w:trHeight w:val="933" w:hRule="atLeast"/>
        </w:trPr>
        <w:tc>
          <w:tcPr>
            <w:tcW w:w="1819" w:type="dxa"/>
            <w:tcBorders>
              <w:bottom w:val="single" w:sz="6" w:space="0" w:color="000000"/>
              <w:right w:val="single" w:sz="6" w:space="0" w:color="000000"/>
            </w:tcBorders>
          </w:tcPr>
          <w:p>
            <w:pPr>
              <w:pStyle w:val="TableParagraph"/>
              <w:spacing w:line="242" w:lineRule="auto" w:before="156"/>
              <w:ind w:left="309" w:right="175" w:hanging="120"/>
              <w:rPr>
                <w:sz w:val="24"/>
              </w:rPr>
            </w:pPr>
            <w:r>
              <w:rPr>
                <w:spacing w:val="-2"/>
                <w:sz w:val="24"/>
              </w:rPr>
              <w:t>合营企业或联营企业名称</w:t>
            </w:r>
          </w:p>
        </w:tc>
        <w:tc>
          <w:tcPr>
            <w:tcW w:w="2081" w:type="dxa"/>
            <w:tcBorders>
              <w:left w:val="single" w:sz="6" w:space="0" w:color="000000"/>
              <w:bottom w:val="single" w:sz="6" w:space="0" w:color="000000"/>
              <w:right w:val="single" w:sz="6" w:space="0" w:color="000000"/>
            </w:tcBorders>
          </w:tcPr>
          <w:p>
            <w:pPr>
              <w:pStyle w:val="TableParagraph"/>
              <w:spacing w:line="242" w:lineRule="auto" w:before="156"/>
              <w:ind w:left="437" w:right="186" w:hanging="240"/>
              <w:rPr>
                <w:sz w:val="24"/>
              </w:rPr>
            </w:pPr>
            <w:r>
              <w:rPr>
                <w:spacing w:val="-2"/>
                <w:sz w:val="24"/>
              </w:rPr>
              <w:t>累积未确认前期累计的损失</w:t>
            </w:r>
          </w:p>
        </w:tc>
        <w:tc>
          <w:tcPr>
            <w:tcW w:w="2338" w:type="dxa"/>
            <w:tcBorders>
              <w:left w:val="single" w:sz="6" w:space="0" w:color="000000"/>
              <w:bottom w:val="single" w:sz="6" w:space="0" w:color="000000"/>
              <w:right w:val="single" w:sz="6" w:space="0" w:color="000000"/>
            </w:tcBorders>
          </w:tcPr>
          <w:p>
            <w:pPr>
              <w:pStyle w:val="TableParagraph"/>
              <w:ind w:left="6" w:right="1"/>
              <w:jc w:val="center"/>
              <w:rPr>
                <w:sz w:val="24"/>
              </w:rPr>
            </w:pPr>
            <w:r>
              <w:rPr>
                <w:spacing w:val="-2"/>
                <w:sz w:val="24"/>
              </w:rPr>
              <w:t>本期未确认的损失</w:t>
            </w:r>
          </w:p>
          <w:p>
            <w:pPr>
              <w:pStyle w:val="TableParagraph"/>
              <w:spacing w:before="2"/>
              <w:ind w:left="6" w:right="1"/>
              <w:jc w:val="center"/>
              <w:rPr>
                <w:sz w:val="24"/>
              </w:rPr>
            </w:pPr>
            <w:r>
              <w:rPr>
                <w:sz w:val="24"/>
              </w:rPr>
              <w:t>（</w:t>
            </w:r>
            <w:r>
              <w:rPr>
                <w:spacing w:val="-2"/>
                <w:sz w:val="24"/>
              </w:rPr>
              <w:t>或本期分享的净</w:t>
            </w:r>
          </w:p>
          <w:p>
            <w:pPr>
              <w:pStyle w:val="TableParagraph"/>
              <w:spacing w:line="292" w:lineRule="exact" w:before="4"/>
              <w:ind w:left="6"/>
              <w:jc w:val="center"/>
              <w:rPr>
                <w:sz w:val="24"/>
              </w:rPr>
            </w:pPr>
            <w:r>
              <w:rPr>
                <w:sz w:val="24"/>
              </w:rPr>
              <w:t>利润</w:t>
            </w:r>
            <w:r>
              <w:rPr>
                <w:spacing w:val="-10"/>
                <w:sz w:val="24"/>
              </w:rPr>
              <w:t>）</w:t>
            </w:r>
          </w:p>
        </w:tc>
        <w:tc>
          <w:tcPr>
            <w:tcW w:w="2067" w:type="dxa"/>
            <w:tcBorders>
              <w:left w:val="single" w:sz="6" w:space="0" w:color="000000"/>
              <w:bottom w:val="single" w:sz="6" w:space="0" w:color="000000"/>
            </w:tcBorders>
          </w:tcPr>
          <w:p>
            <w:pPr>
              <w:pStyle w:val="TableParagraph"/>
              <w:spacing w:line="242" w:lineRule="auto" w:before="156"/>
              <w:ind w:left="549" w:right="182" w:hanging="360"/>
              <w:rPr>
                <w:sz w:val="24"/>
              </w:rPr>
            </w:pPr>
            <w:r>
              <w:rPr>
                <w:spacing w:val="-2"/>
                <w:sz w:val="24"/>
              </w:rPr>
              <w:t>本期末累积未确</w:t>
            </w:r>
            <w:r>
              <w:rPr>
                <w:spacing w:val="-4"/>
                <w:sz w:val="24"/>
              </w:rPr>
              <w:t>认的损失</w:t>
            </w:r>
          </w:p>
        </w:tc>
      </w:tr>
      <w:tr>
        <w:trPr>
          <w:trHeight w:val="933" w:hRule="atLeast"/>
        </w:trPr>
        <w:tc>
          <w:tcPr>
            <w:tcW w:w="1819" w:type="dxa"/>
            <w:tcBorders>
              <w:top w:val="single" w:sz="6" w:space="0" w:color="000000"/>
              <w:bottom w:val="single" w:sz="6" w:space="0" w:color="000000"/>
              <w:right w:val="single" w:sz="6" w:space="0" w:color="000000"/>
            </w:tcBorders>
          </w:tcPr>
          <w:p>
            <w:pPr>
              <w:pStyle w:val="TableParagraph"/>
              <w:ind w:left="107"/>
              <w:rPr>
                <w:sz w:val="24"/>
              </w:rPr>
            </w:pPr>
            <w:r>
              <w:rPr>
                <w:spacing w:val="-2"/>
                <w:sz w:val="24"/>
              </w:rPr>
              <w:t>南京广电锦和</w:t>
            </w:r>
          </w:p>
          <w:p>
            <w:pPr>
              <w:pStyle w:val="TableParagraph"/>
              <w:spacing w:line="310" w:lineRule="atLeast"/>
              <w:ind w:left="107" w:right="256"/>
              <w:rPr>
                <w:sz w:val="24"/>
              </w:rPr>
            </w:pPr>
            <w:r>
              <w:rPr>
                <w:spacing w:val="-2"/>
                <w:sz w:val="24"/>
              </w:rPr>
              <w:t>投资管理有限</w:t>
            </w:r>
            <w:r>
              <w:rPr>
                <w:spacing w:val="-6"/>
                <w:sz w:val="24"/>
              </w:rPr>
              <w:t>公司</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before="4"/>
              <w:rPr>
                <w:sz w:val="24"/>
              </w:rPr>
            </w:pPr>
          </w:p>
          <w:p>
            <w:pPr>
              <w:pStyle w:val="TableParagraph"/>
              <w:ind w:left="408"/>
              <w:rPr>
                <w:sz w:val="24"/>
              </w:rPr>
            </w:pPr>
            <w:r>
              <w:rPr>
                <w:sz w:val="24"/>
              </w:rPr>
              <w:t>-</w:t>
            </w:r>
            <w:r>
              <w:rPr>
                <w:spacing w:val="-2"/>
                <w:sz w:val="24"/>
              </w:rPr>
              <w:t>7,724,230.31</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4"/>
              <w:rPr>
                <w:sz w:val="24"/>
              </w:rPr>
            </w:pPr>
          </w:p>
          <w:p>
            <w:pPr>
              <w:pStyle w:val="TableParagraph"/>
              <w:ind w:right="95"/>
              <w:jc w:val="right"/>
              <w:rPr>
                <w:sz w:val="24"/>
              </w:rPr>
            </w:pPr>
            <w:r>
              <w:rPr>
                <w:spacing w:val="-2"/>
                <w:sz w:val="24"/>
              </w:rPr>
              <w:t>1,215,375.29</w:t>
            </w:r>
          </w:p>
        </w:tc>
        <w:tc>
          <w:tcPr>
            <w:tcW w:w="2067" w:type="dxa"/>
            <w:tcBorders>
              <w:top w:val="single" w:sz="6" w:space="0" w:color="000000"/>
              <w:left w:val="single" w:sz="6" w:space="0" w:color="000000"/>
              <w:bottom w:val="single" w:sz="6" w:space="0" w:color="000000"/>
            </w:tcBorders>
          </w:tcPr>
          <w:p>
            <w:pPr>
              <w:pStyle w:val="TableParagraph"/>
              <w:spacing w:before="4"/>
              <w:rPr>
                <w:sz w:val="24"/>
              </w:rPr>
            </w:pPr>
          </w:p>
          <w:p>
            <w:pPr>
              <w:pStyle w:val="TableParagraph"/>
              <w:ind w:right="96"/>
              <w:jc w:val="right"/>
              <w:rPr>
                <w:sz w:val="24"/>
              </w:rPr>
            </w:pPr>
            <w:r>
              <w:rPr>
                <w:sz w:val="24"/>
              </w:rPr>
              <w:t>-</w:t>
            </w:r>
            <w:r>
              <w:rPr>
                <w:spacing w:val="-2"/>
                <w:sz w:val="24"/>
              </w:rPr>
              <w:t>6,508,855.02</w:t>
            </w:r>
          </w:p>
        </w:tc>
      </w:tr>
      <w:tr>
        <w:trPr>
          <w:trHeight w:val="935" w:hRule="atLeast"/>
        </w:trPr>
        <w:tc>
          <w:tcPr>
            <w:tcW w:w="1819" w:type="dxa"/>
            <w:tcBorders>
              <w:top w:val="single" w:sz="6" w:space="0" w:color="000000"/>
              <w:right w:val="single" w:sz="6" w:space="0" w:color="000000"/>
            </w:tcBorders>
          </w:tcPr>
          <w:p>
            <w:pPr>
              <w:pStyle w:val="TableParagraph"/>
              <w:spacing w:line="307" w:lineRule="exact"/>
              <w:ind w:left="107"/>
              <w:rPr>
                <w:sz w:val="24"/>
              </w:rPr>
            </w:pPr>
            <w:r>
              <w:rPr>
                <w:spacing w:val="-2"/>
                <w:sz w:val="24"/>
              </w:rPr>
              <w:t>上海中体锦和</w:t>
            </w:r>
          </w:p>
          <w:p>
            <w:pPr>
              <w:pStyle w:val="TableParagraph"/>
              <w:spacing w:line="310" w:lineRule="atLeast"/>
              <w:ind w:left="107" w:right="256"/>
              <w:rPr>
                <w:sz w:val="24"/>
              </w:rPr>
            </w:pPr>
            <w:r>
              <w:rPr>
                <w:spacing w:val="-2"/>
                <w:sz w:val="24"/>
              </w:rPr>
              <w:t>商业经营管理</w:t>
            </w:r>
            <w:r>
              <w:rPr>
                <w:spacing w:val="-4"/>
                <w:sz w:val="24"/>
              </w:rPr>
              <w:t>有限公司</w:t>
            </w:r>
          </w:p>
        </w:tc>
        <w:tc>
          <w:tcPr>
            <w:tcW w:w="2081" w:type="dxa"/>
            <w:tcBorders>
              <w:top w:val="single" w:sz="6" w:space="0" w:color="000000"/>
              <w:left w:val="single" w:sz="6" w:space="0" w:color="000000"/>
              <w:right w:val="single" w:sz="6" w:space="0" w:color="000000"/>
            </w:tcBorders>
          </w:tcPr>
          <w:p>
            <w:pPr>
              <w:pStyle w:val="TableParagraph"/>
              <w:rPr>
                <w:rFonts w:ascii="Times New Roman"/>
                <w:sz w:val="22"/>
              </w:rPr>
            </w:pPr>
          </w:p>
        </w:tc>
        <w:tc>
          <w:tcPr>
            <w:tcW w:w="2338" w:type="dxa"/>
            <w:tcBorders>
              <w:top w:val="single" w:sz="6" w:space="0" w:color="000000"/>
              <w:left w:val="single" w:sz="6" w:space="0" w:color="000000"/>
              <w:right w:val="single" w:sz="6" w:space="0" w:color="000000"/>
            </w:tcBorders>
          </w:tcPr>
          <w:p>
            <w:pPr>
              <w:pStyle w:val="TableParagraph"/>
              <w:spacing w:before="4"/>
              <w:rPr>
                <w:sz w:val="24"/>
              </w:rPr>
            </w:pPr>
          </w:p>
          <w:p>
            <w:pPr>
              <w:pStyle w:val="TableParagraph"/>
              <w:ind w:right="95"/>
              <w:jc w:val="right"/>
              <w:rPr>
                <w:sz w:val="24"/>
              </w:rPr>
            </w:pPr>
            <w:r>
              <w:rPr>
                <w:sz w:val="24"/>
              </w:rPr>
              <w:t>-</w:t>
            </w:r>
            <w:r>
              <w:rPr>
                <w:spacing w:val="-2"/>
                <w:sz w:val="24"/>
              </w:rPr>
              <w:t>301.14</w:t>
            </w:r>
          </w:p>
        </w:tc>
        <w:tc>
          <w:tcPr>
            <w:tcW w:w="2067" w:type="dxa"/>
            <w:tcBorders>
              <w:top w:val="single" w:sz="6" w:space="0" w:color="000000"/>
              <w:left w:val="single" w:sz="6" w:space="0" w:color="000000"/>
            </w:tcBorders>
          </w:tcPr>
          <w:p>
            <w:pPr>
              <w:pStyle w:val="TableParagraph"/>
              <w:spacing w:before="4"/>
              <w:rPr>
                <w:sz w:val="24"/>
              </w:rPr>
            </w:pPr>
          </w:p>
          <w:p>
            <w:pPr>
              <w:pStyle w:val="TableParagraph"/>
              <w:ind w:right="95"/>
              <w:jc w:val="right"/>
              <w:rPr>
                <w:sz w:val="24"/>
              </w:rPr>
            </w:pPr>
            <w:r>
              <w:rPr>
                <w:sz w:val="24"/>
              </w:rPr>
              <w:t>-</w:t>
            </w:r>
            <w:r>
              <w:rPr>
                <w:spacing w:val="-2"/>
                <w:sz w:val="24"/>
              </w:rPr>
              <w:t>301.14</w:t>
            </w:r>
          </w:p>
        </w:tc>
      </w:tr>
    </w:tbl>
    <w:p>
      <w:pPr>
        <w:pStyle w:val="BodyText"/>
        <w:spacing w:before="2"/>
      </w:pPr>
    </w:p>
    <w:p>
      <w:pPr>
        <w:pStyle w:val="BodyText"/>
        <w:spacing w:line="242" w:lineRule="auto" w:before="1"/>
        <w:ind w:left="118" w:right="7586"/>
      </w:pPr>
      <w:r>
        <w:rPr>
          <w:spacing w:val="-4"/>
        </w:rPr>
        <w:t>其他说明</w:t>
      </w:r>
      <w:r>
        <w:rPr>
          <w:spacing w:val="-6"/>
        </w:rPr>
        <w:t>无。</w:t>
      </w:r>
    </w:p>
    <w:p>
      <w:pPr>
        <w:pStyle w:val="BodyText"/>
        <w:spacing w:before="64"/>
      </w:pPr>
    </w:p>
    <w:p>
      <w:pPr>
        <w:pStyle w:val="ListParagraph"/>
        <w:numPr>
          <w:ilvl w:val="0"/>
          <w:numId w:val="86"/>
        </w:numPr>
        <w:tabs>
          <w:tab w:pos="602" w:val="left" w:leader="none"/>
        </w:tabs>
        <w:spacing w:line="240" w:lineRule="auto" w:before="1" w:after="0"/>
        <w:ind w:left="602" w:right="0" w:hanging="484"/>
        <w:jc w:val="left"/>
        <w:rPr>
          <w:sz w:val="24"/>
        </w:rPr>
      </w:pPr>
      <w:r>
        <w:rPr>
          <w:spacing w:val="-1"/>
          <w:sz w:val="24"/>
        </w:rPr>
        <w:t>与合营企业投资相关的未确认承诺</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7"/>
      </w:pPr>
    </w:p>
    <w:p>
      <w:pPr>
        <w:pStyle w:val="ListParagraph"/>
        <w:numPr>
          <w:ilvl w:val="0"/>
          <w:numId w:val="86"/>
        </w:numPr>
        <w:tabs>
          <w:tab w:pos="602" w:val="left" w:leader="none"/>
        </w:tabs>
        <w:spacing w:line="240" w:lineRule="auto" w:before="0" w:after="0"/>
        <w:ind w:left="602" w:right="0" w:hanging="484"/>
        <w:jc w:val="left"/>
        <w:rPr>
          <w:sz w:val="24"/>
        </w:rPr>
      </w:pPr>
      <w:r>
        <w:rPr>
          <w:spacing w:val="-1"/>
          <w:sz w:val="24"/>
        </w:rPr>
        <w:t>与合营企业或联营企业投资相关的或有负债</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6"/>
      </w:pPr>
    </w:p>
    <w:p>
      <w:pPr>
        <w:pStyle w:val="BodyText"/>
        <w:ind w:left="118"/>
      </w:pPr>
      <w:r>
        <w:rPr/>
        <w:t>4</w:t>
      </w:r>
      <w:r>
        <w:rPr>
          <w:spacing w:val="-9"/>
        </w:rPr>
        <w:t>、 重要的共同经营</w:t>
      </w:r>
    </w:p>
    <w:p>
      <w:pPr>
        <w:pStyle w:val="BodyText"/>
        <w:spacing w:before="65"/>
        <w:ind w:left="118"/>
      </w:pPr>
      <w:r>
        <w:rPr>
          <w:spacing w:val="-3"/>
        </w:rPr>
        <w:t>□适用 √不适用</w:t>
      </w:r>
    </w:p>
    <w:p>
      <w:pPr>
        <w:pStyle w:val="BodyText"/>
      </w:pPr>
    </w:p>
    <w:p>
      <w:pPr>
        <w:pStyle w:val="BodyText"/>
        <w:spacing w:before="71"/>
      </w:pPr>
    </w:p>
    <w:p>
      <w:pPr>
        <w:pStyle w:val="BodyText"/>
        <w:spacing w:line="290" w:lineRule="auto"/>
        <w:ind w:left="118" w:right="2826"/>
      </w:pPr>
      <w:r>
        <w:rPr/>
        <w:t>5</w:t>
      </w:r>
      <w:r>
        <w:rPr>
          <w:spacing w:val="-9"/>
        </w:rPr>
        <w:t>、 在未纳入合并财务报表范围的结构化主体中的权益</w:t>
      </w:r>
      <w:r>
        <w:rPr>
          <w:spacing w:val="-2"/>
        </w:rPr>
        <w:t>未纳入合并财务报表范围的结构化主体的相关说明：</w:t>
      </w:r>
    </w:p>
    <w:p>
      <w:pPr>
        <w:pStyle w:val="BodyText"/>
        <w:spacing w:line="248" w:lineRule="exact"/>
        <w:ind w:left="118"/>
      </w:pPr>
      <w:r>
        <w:rPr>
          <w:spacing w:val="-3"/>
        </w:rPr>
        <w:t>□适用 √不适用</w:t>
      </w:r>
    </w:p>
    <w:p>
      <w:pPr>
        <w:pStyle w:val="BodyText"/>
        <w:spacing w:before="66"/>
      </w:pPr>
    </w:p>
    <w:p>
      <w:pPr>
        <w:pStyle w:val="BodyText"/>
        <w:ind w:left="118"/>
      </w:pPr>
      <w:r>
        <w:rPr/>
        <w:t>6</w:t>
      </w:r>
      <w:r>
        <w:rPr>
          <w:spacing w:val="-18"/>
        </w:rPr>
        <w:t>、 其他</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6"/>
      </w:pPr>
    </w:p>
    <w:p>
      <w:pPr>
        <w:pStyle w:val="BodyText"/>
        <w:tabs>
          <w:tab w:pos="957" w:val="left" w:leader="none"/>
        </w:tabs>
        <w:ind w:left="118"/>
      </w:pPr>
      <w:r>
        <w:rPr/>
        <w:t>十</w:t>
      </w:r>
      <w:r>
        <w:rPr>
          <w:spacing w:val="-10"/>
        </w:rPr>
        <w:t>、</w:t>
      </w:r>
      <w:r>
        <w:rPr/>
        <w:tab/>
        <w:t>与金融工具相关的风</w:t>
      </w:r>
      <w:r>
        <w:rPr>
          <w:spacing w:val="-10"/>
        </w:rPr>
        <w:t>险</w:t>
      </w:r>
    </w:p>
    <w:p>
      <w:pPr>
        <w:pStyle w:val="BodyText"/>
        <w:spacing w:before="65"/>
        <w:ind w:left="118"/>
      </w:pPr>
      <w:r>
        <w:rPr>
          <w:spacing w:val="-3"/>
        </w:rPr>
        <w:t>√适用 □不适用</w:t>
      </w:r>
    </w:p>
    <w:p>
      <w:pPr>
        <w:spacing w:after="0"/>
        <w:sectPr>
          <w:pgSz w:w="11910" w:h="16840"/>
          <w:pgMar w:header="820" w:footer="1187" w:top="1380" w:bottom="1380" w:left="1680" w:right="1560"/>
        </w:sectPr>
      </w:pPr>
    </w:p>
    <w:p>
      <w:pPr>
        <w:pStyle w:val="BodyText"/>
        <w:spacing w:before="56"/>
        <w:ind w:left="118"/>
      </w:pPr>
      <w:r>
        <w:rPr>
          <w:spacing w:val="-1"/>
        </w:rPr>
        <w:t>本公司在经营过程中面临各种金融风险：信用风险、流动性风险和市场风险</w:t>
      </w:r>
    </w:p>
    <w:p>
      <w:pPr>
        <w:pStyle w:val="BodyText"/>
        <w:spacing w:line="362" w:lineRule="auto" w:before="161"/>
        <w:ind w:left="118" w:right="386"/>
        <w:jc w:val="both"/>
      </w:pPr>
      <w:r>
        <w:rPr>
          <w:spacing w:val="-2"/>
        </w:rPr>
        <w:t>（包括汇率风险、利率风险和其他价格风险）。上述金融风险以及本公司为降</w:t>
      </w:r>
      <w:r>
        <w:rPr/>
        <w:t>低这些风险所采取的风险管理政策如下所述 ：</w:t>
      </w:r>
    </w:p>
    <w:p>
      <w:pPr>
        <w:pStyle w:val="BodyText"/>
        <w:spacing w:line="364" w:lineRule="auto" w:before="5"/>
        <w:ind w:left="118" w:right="386"/>
        <w:jc w:val="both"/>
      </w:pPr>
      <w:r>
        <w:rPr>
          <w:spacing w:val="-2"/>
        </w:rPr>
        <w:t>公司董事会全面负责风险管理目标和政策的确定，并对风险管理目标和政策承担最终责任，但是董事会已授权本公司内审部设计和实施能确保风险管理目标和政策得以有效执行的程序。</w:t>
      </w:r>
    </w:p>
    <w:p>
      <w:pPr>
        <w:pStyle w:val="BodyText"/>
        <w:spacing w:line="364" w:lineRule="auto"/>
        <w:ind w:left="118" w:right="386"/>
      </w:pPr>
      <w:r>
        <w:rPr>
          <w:spacing w:val="-2"/>
        </w:rPr>
        <w:t>本公司风险管理的总体目标是在不过度影响公司竞争力和应变力的情况下，制定尽可能降低风险的风险管理政策。</w:t>
      </w:r>
    </w:p>
    <w:p>
      <w:pPr>
        <w:tabs>
          <w:tab w:pos="825" w:val="left" w:leader="none"/>
        </w:tabs>
        <w:spacing w:before="85"/>
        <w:ind w:left="118" w:right="0" w:firstLine="0"/>
        <w:jc w:val="left"/>
        <w:rPr>
          <w:sz w:val="24"/>
        </w:rPr>
      </w:pPr>
      <w:r>
        <w:rPr>
          <w:rFonts w:ascii="Times New Roman" w:eastAsia="Times New Roman"/>
          <w:b/>
          <w:sz w:val="24"/>
        </w:rPr>
        <w:t>(</w:t>
      </w:r>
      <w:r>
        <w:rPr>
          <w:sz w:val="24"/>
        </w:rPr>
        <w:t>一</w:t>
      </w:r>
      <w:r>
        <w:rPr>
          <w:rFonts w:ascii="Times New Roman" w:eastAsia="Times New Roman"/>
          <w:b/>
          <w:spacing w:val="-10"/>
          <w:sz w:val="24"/>
        </w:rPr>
        <w:t>)</w:t>
      </w:r>
      <w:r>
        <w:rPr>
          <w:rFonts w:ascii="Times New Roman" w:eastAsia="Times New Roman"/>
          <w:b/>
          <w:sz w:val="24"/>
        </w:rPr>
        <w:tab/>
      </w:r>
      <w:r>
        <w:rPr>
          <w:sz w:val="24"/>
        </w:rPr>
        <w:t>信用风</w:t>
      </w:r>
      <w:r>
        <w:rPr>
          <w:spacing w:val="-10"/>
          <w:sz w:val="24"/>
        </w:rPr>
        <w:t>险</w:t>
      </w:r>
    </w:p>
    <w:p>
      <w:pPr>
        <w:pStyle w:val="BodyText"/>
        <w:spacing w:line="312" w:lineRule="auto" w:before="93"/>
        <w:ind w:left="118" w:right="229" w:firstLine="479"/>
      </w:pPr>
      <w:r>
        <w:rPr>
          <w:spacing w:val="-2"/>
        </w:rPr>
        <w:t>信用风险是指交易对手未能履行合同义务而导致本公司发生财务损失的风</w:t>
      </w:r>
      <w:r>
        <w:rPr>
          <w:spacing w:val="-6"/>
        </w:rPr>
        <w:t>险。</w:t>
      </w:r>
    </w:p>
    <w:p>
      <w:pPr>
        <w:pStyle w:val="BodyText"/>
        <w:spacing w:line="312" w:lineRule="auto"/>
        <w:ind w:left="118" w:right="112" w:firstLine="479"/>
      </w:pPr>
      <w:r>
        <w:rPr>
          <w:spacing w:val="-2"/>
        </w:rPr>
        <w:t>本公司客户主要采用预付租金方式，也面临部分客户延期支付租金、物业费等导致的客户信用风险。在签订新合同之前，本公司会对新客户的信用风险进行</w:t>
      </w:r>
      <w:r>
        <w:rPr>
          <w:spacing w:val="-17"/>
        </w:rPr>
        <w:t>评估。公司对每一客户均设置了预收租金月数或付款周期，并在租赁合同中约定，</w:t>
      </w:r>
      <w:r>
        <w:rPr>
          <w:spacing w:val="-6"/>
        </w:rPr>
        <w:t>客户在确定承租物业时需向公司缴纳一定数额的租赁保证金。该预收月数或付款</w:t>
      </w:r>
      <w:r>
        <w:rPr>
          <w:spacing w:val="-7"/>
        </w:rPr>
        <w:t>周期为无需获得额外批准的最大额度。部分客户因临时经营周转困难需延期支付</w:t>
      </w:r>
      <w:r>
        <w:rPr>
          <w:spacing w:val="-11"/>
        </w:rPr>
        <w:t>租金或物业费的，经公司业务部门进行风险评估属于合理范围内的并履行必要审</w:t>
      </w:r>
      <w:r>
        <w:rPr>
          <w:spacing w:val="-2"/>
        </w:rPr>
        <w:t>批程序后准予延长信用期。</w:t>
      </w:r>
    </w:p>
    <w:p>
      <w:pPr>
        <w:pStyle w:val="BodyText"/>
        <w:spacing w:line="312" w:lineRule="auto" w:before="3"/>
        <w:ind w:left="118" w:right="226" w:firstLine="479"/>
        <w:jc w:val="both"/>
      </w:pPr>
      <w:r>
        <w:rPr>
          <w:spacing w:val="-2"/>
        </w:rPr>
        <w:t>公司通过对已有客户租金和物业费收缴情况以及应收账款账龄分析的月度</w:t>
      </w:r>
      <w:r>
        <w:rPr>
          <w:spacing w:val="-4"/>
        </w:rPr>
        <w:t>审核来确保公司的整体信用风险在可控的范围内。在监控客户的信用风险时，按照客户的信用特征对其分组。对被评为“高风险”级别的客户，公司会加强租金</w:t>
      </w:r>
      <w:r>
        <w:rPr>
          <w:spacing w:val="-11"/>
        </w:rPr>
        <w:t>及物业费的收缴工作，并在续签租赁合同时考虑延长预收租金月数或调整付款周</w:t>
      </w:r>
      <w:r>
        <w:rPr>
          <w:spacing w:val="-6"/>
        </w:rPr>
        <w:t>期。</w:t>
      </w:r>
    </w:p>
    <w:p>
      <w:pPr>
        <w:spacing w:before="0"/>
        <w:ind w:left="118" w:right="0" w:firstLine="0"/>
        <w:jc w:val="both"/>
        <w:rPr>
          <w:sz w:val="24"/>
        </w:rPr>
      </w:pPr>
      <w:r>
        <w:rPr>
          <w:rFonts w:ascii="Times New Roman" w:eastAsia="Times New Roman"/>
          <w:b/>
          <w:sz w:val="24"/>
        </w:rPr>
        <w:t>(</w:t>
      </w:r>
      <w:r>
        <w:rPr>
          <w:sz w:val="24"/>
        </w:rPr>
        <w:t>二</w:t>
      </w:r>
      <w:r>
        <w:rPr>
          <w:rFonts w:ascii="Times New Roman" w:eastAsia="Times New Roman"/>
          <w:b/>
          <w:sz w:val="24"/>
        </w:rPr>
        <w:t>)</w:t>
      </w:r>
      <w:r>
        <w:rPr>
          <w:rFonts w:ascii="Times New Roman" w:eastAsia="Times New Roman"/>
          <w:b/>
          <w:spacing w:val="65"/>
          <w:w w:val="150"/>
          <w:sz w:val="24"/>
        </w:rPr>
        <w:t>  </w:t>
      </w:r>
      <w:r>
        <w:rPr>
          <w:spacing w:val="-2"/>
          <w:sz w:val="24"/>
        </w:rPr>
        <w:t>流动性风险</w:t>
      </w:r>
    </w:p>
    <w:p>
      <w:pPr>
        <w:pStyle w:val="BodyText"/>
        <w:spacing w:line="312" w:lineRule="auto" w:before="94"/>
        <w:ind w:left="118" w:right="226" w:firstLine="479"/>
      </w:pPr>
      <w:r>
        <w:rPr>
          <w:spacing w:val="-2"/>
        </w:rPr>
        <w:t>流动性风险是指企业在履行以交付现金或其他金融资产的方式结算的义务时发生资金短缺的风险。</w:t>
      </w:r>
    </w:p>
    <w:p>
      <w:pPr>
        <w:pStyle w:val="BodyText"/>
        <w:spacing w:line="312" w:lineRule="auto"/>
        <w:ind w:left="118" w:right="231" w:firstLine="479"/>
        <w:jc w:val="both"/>
      </w:pPr>
      <w:r>
        <w:rPr>
          <w:spacing w:val="-6"/>
        </w:rPr>
        <w:t>本公司的政策是确保拥有充足的现金以偿还到期债务。流动性风险由本公司</w:t>
      </w:r>
      <w:r>
        <w:rPr>
          <w:spacing w:val="-4"/>
        </w:rPr>
        <w:t>的财务部门集中控制。财务部门通过监控现金余额、可随时变现的有价证券以及</w:t>
      </w:r>
      <w:r>
        <w:rPr>
          <w:spacing w:val="-8"/>
        </w:rPr>
        <w:t>对未来 </w:t>
      </w:r>
      <w:r>
        <w:rPr>
          <w:rFonts w:ascii="Times New Roman" w:eastAsia="Times New Roman"/>
        </w:rPr>
        <w:t>12</w:t>
      </w:r>
      <w:r>
        <w:rPr>
          <w:rFonts w:ascii="Times New Roman" w:eastAsia="Times New Roman"/>
          <w:spacing w:val="-15"/>
        </w:rPr>
        <w:t> </w:t>
      </w:r>
      <w:r>
        <w:rPr/>
        <w:t>个月现金流量的滚动预测，确保公司在所有合理预测的情况下拥有充</w:t>
      </w:r>
      <w:r>
        <w:rPr>
          <w:spacing w:val="-2"/>
        </w:rPr>
        <w:t>足的资金偿还债务。</w:t>
      </w:r>
    </w:p>
    <w:p>
      <w:pPr>
        <w:pStyle w:val="BodyText"/>
        <w:spacing w:before="2"/>
        <w:ind w:left="598"/>
      </w:pPr>
      <w:r>
        <w:rPr>
          <w:spacing w:val="-1"/>
        </w:rPr>
        <w:t>本公司各项金融负债以未折现的合同现金流量按到期日列示如下：</w:t>
      </w:r>
    </w:p>
    <w:p>
      <w:pPr>
        <w:pStyle w:val="BodyText"/>
        <w:spacing w:before="93"/>
        <w:ind w:left="6032"/>
      </w:pPr>
      <w:r>
        <w:rPr>
          <w:spacing w:val="-1"/>
        </w:rPr>
        <w:t>金额单位：人民币万元</w:t>
      </w:r>
    </w:p>
    <w:p>
      <w:pPr>
        <w:spacing w:after="0"/>
        <w:sectPr>
          <w:pgSz w:w="11910" w:h="16840"/>
          <w:pgMar w:header="820" w:footer="1187" w:top="1380" w:bottom="1380" w:left="1680" w:right="1560"/>
        </w:sectPr>
      </w:pPr>
    </w:p>
    <w:p>
      <w:pPr>
        <w:pStyle w:val="BodyText"/>
        <w:spacing w:before="5"/>
        <w:rPr>
          <w:sz w:val="4"/>
        </w:rPr>
      </w:pPr>
    </w:p>
    <w:tbl>
      <w:tblPr>
        <w:tblW w:w="0" w:type="auto"/>
        <w:jc w:val="left"/>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3"/>
        <w:gridCol w:w="1086"/>
        <w:gridCol w:w="1025"/>
        <w:gridCol w:w="1090"/>
        <w:gridCol w:w="1116"/>
        <w:gridCol w:w="1117"/>
        <w:gridCol w:w="1162"/>
      </w:tblGrid>
      <w:tr>
        <w:trPr>
          <w:trHeight w:val="400" w:hRule="atLeast"/>
        </w:trPr>
        <w:tc>
          <w:tcPr>
            <w:tcW w:w="1013" w:type="dxa"/>
            <w:vMerge w:val="restart"/>
          </w:tcPr>
          <w:p>
            <w:pPr>
              <w:pStyle w:val="TableParagraph"/>
              <w:spacing w:before="187"/>
              <w:rPr>
                <w:sz w:val="24"/>
              </w:rPr>
            </w:pPr>
          </w:p>
          <w:p>
            <w:pPr>
              <w:pStyle w:val="TableParagraph"/>
              <w:ind w:left="263"/>
              <w:rPr>
                <w:sz w:val="24"/>
              </w:rPr>
            </w:pPr>
            <w:r>
              <w:rPr>
                <w:spacing w:val="-5"/>
                <w:sz w:val="24"/>
              </w:rPr>
              <w:t>项目</w:t>
            </w:r>
          </w:p>
        </w:tc>
        <w:tc>
          <w:tcPr>
            <w:tcW w:w="6596" w:type="dxa"/>
            <w:gridSpan w:val="6"/>
          </w:tcPr>
          <w:p>
            <w:pPr>
              <w:pStyle w:val="TableParagraph"/>
              <w:spacing w:line="215" w:lineRule="exact" w:before="165"/>
              <w:jc w:val="center"/>
              <w:rPr>
                <w:sz w:val="18"/>
              </w:rPr>
            </w:pPr>
            <w:r>
              <w:rPr>
                <w:spacing w:val="-3"/>
                <w:sz w:val="18"/>
              </w:rPr>
              <w:t>期末余额</w:t>
            </w:r>
          </w:p>
        </w:tc>
      </w:tr>
      <w:tr>
        <w:trPr>
          <w:trHeight w:val="798" w:hRule="atLeast"/>
        </w:trPr>
        <w:tc>
          <w:tcPr>
            <w:tcW w:w="1013" w:type="dxa"/>
            <w:vMerge/>
            <w:tcBorders>
              <w:top w:val="nil"/>
            </w:tcBorders>
          </w:tcPr>
          <w:p>
            <w:pPr>
              <w:rPr>
                <w:sz w:val="2"/>
                <w:szCs w:val="2"/>
              </w:rPr>
            </w:pPr>
          </w:p>
        </w:tc>
        <w:tc>
          <w:tcPr>
            <w:tcW w:w="1086" w:type="dxa"/>
          </w:tcPr>
          <w:p>
            <w:pPr>
              <w:pStyle w:val="TableParagraph"/>
              <w:spacing w:line="400" w:lineRule="exact"/>
              <w:ind w:left="449" w:right="174" w:hanging="270"/>
              <w:rPr>
                <w:sz w:val="18"/>
              </w:rPr>
            </w:pPr>
            <w:r>
              <w:rPr>
                <w:spacing w:val="-4"/>
                <w:sz w:val="18"/>
              </w:rPr>
              <w:t>一个月以</w:t>
            </w:r>
            <w:r>
              <w:rPr>
                <w:spacing w:val="-10"/>
                <w:sz w:val="18"/>
              </w:rPr>
              <w:t>内</w:t>
            </w:r>
          </w:p>
        </w:tc>
        <w:tc>
          <w:tcPr>
            <w:tcW w:w="1025" w:type="dxa"/>
          </w:tcPr>
          <w:p>
            <w:pPr>
              <w:pStyle w:val="TableParagraph"/>
              <w:spacing w:before="133"/>
              <w:rPr>
                <w:sz w:val="18"/>
              </w:rPr>
            </w:pPr>
          </w:p>
          <w:p>
            <w:pPr>
              <w:pStyle w:val="TableParagraph"/>
              <w:spacing w:before="1"/>
              <w:ind w:left="174"/>
              <w:rPr>
                <w:sz w:val="18"/>
              </w:rPr>
            </w:pPr>
            <w:r>
              <w:rPr>
                <w:spacing w:val="-2"/>
                <w:sz w:val="18"/>
              </w:rPr>
              <w:t>1-6</w:t>
            </w:r>
            <w:r>
              <w:rPr>
                <w:spacing w:val="-17"/>
                <w:sz w:val="18"/>
              </w:rPr>
              <w:t> 个月</w:t>
            </w:r>
          </w:p>
        </w:tc>
        <w:tc>
          <w:tcPr>
            <w:tcW w:w="1090" w:type="dxa"/>
          </w:tcPr>
          <w:p>
            <w:pPr>
              <w:pStyle w:val="TableParagraph"/>
              <w:spacing w:line="400" w:lineRule="exact"/>
              <w:ind w:left="452" w:right="196" w:hanging="248"/>
              <w:rPr>
                <w:sz w:val="18"/>
              </w:rPr>
            </w:pPr>
            <w:r>
              <w:rPr>
                <w:spacing w:val="-2"/>
                <w:sz w:val="18"/>
              </w:rPr>
              <w:t>6</w:t>
            </w:r>
            <w:r>
              <w:rPr>
                <w:spacing w:val="-14"/>
                <w:sz w:val="18"/>
              </w:rPr>
              <w:t> 个月-</w:t>
            </w:r>
            <w:r>
              <w:rPr>
                <w:spacing w:val="-2"/>
                <w:sz w:val="18"/>
              </w:rPr>
              <w:t>1</w:t>
            </w:r>
            <w:r>
              <w:rPr>
                <w:spacing w:val="-10"/>
                <w:sz w:val="18"/>
              </w:rPr>
              <w:t>年</w:t>
            </w:r>
          </w:p>
        </w:tc>
        <w:tc>
          <w:tcPr>
            <w:tcW w:w="1116" w:type="dxa"/>
          </w:tcPr>
          <w:p>
            <w:pPr>
              <w:pStyle w:val="TableParagraph"/>
              <w:spacing w:before="133"/>
              <w:rPr>
                <w:sz w:val="18"/>
              </w:rPr>
            </w:pPr>
          </w:p>
          <w:p>
            <w:pPr>
              <w:pStyle w:val="TableParagraph"/>
              <w:spacing w:before="1"/>
              <w:ind w:left="308"/>
              <w:rPr>
                <w:sz w:val="18"/>
              </w:rPr>
            </w:pPr>
            <w:r>
              <w:rPr>
                <w:spacing w:val="-2"/>
                <w:sz w:val="18"/>
              </w:rPr>
              <w:t>1-5</w:t>
            </w:r>
            <w:r>
              <w:rPr>
                <w:spacing w:val="-25"/>
                <w:sz w:val="18"/>
              </w:rPr>
              <w:t> 年</w:t>
            </w:r>
          </w:p>
        </w:tc>
        <w:tc>
          <w:tcPr>
            <w:tcW w:w="1117" w:type="dxa"/>
          </w:tcPr>
          <w:p>
            <w:pPr>
              <w:pStyle w:val="TableParagraph"/>
              <w:spacing w:before="133"/>
              <w:rPr>
                <w:sz w:val="18"/>
              </w:rPr>
            </w:pPr>
          </w:p>
          <w:p>
            <w:pPr>
              <w:pStyle w:val="TableParagraph"/>
              <w:spacing w:before="1"/>
              <w:ind w:left="219"/>
              <w:rPr>
                <w:sz w:val="18"/>
              </w:rPr>
            </w:pPr>
            <w:r>
              <w:rPr>
                <w:sz w:val="18"/>
              </w:rPr>
              <w:t>5</w:t>
            </w:r>
            <w:r>
              <w:rPr>
                <w:spacing w:val="-14"/>
                <w:sz w:val="18"/>
              </w:rPr>
              <w:t> 年以上</w:t>
            </w:r>
          </w:p>
        </w:tc>
        <w:tc>
          <w:tcPr>
            <w:tcW w:w="1162" w:type="dxa"/>
          </w:tcPr>
          <w:p>
            <w:pPr>
              <w:pStyle w:val="TableParagraph"/>
              <w:spacing w:before="133"/>
              <w:rPr>
                <w:sz w:val="18"/>
              </w:rPr>
            </w:pPr>
          </w:p>
          <w:p>
            <w:pPr>
              <w:pStyle w:val="TableParagraph"/>
              <w:spacing w:before="1"/>
              <w:ind w:left="1"/>
              <w:jc w:val="center"/>
              <w:rPr>
                <w:sz w:val="18"/>
              </w:rPr>
            </w:pPr>
            <w:r>
              <w:rPr>
                <w:spacing w:val="-5"/>
                <w:sz w:val="18"/>
              </w:rPr>
              <w:t>合计</w:t>
            </w:r>
          </w:p>
        </w:tc>
      </w:tr>
      <w:tr>
        <w:trPr>
          <w:trHeight w:val="399" w:hRule="atLeast"/>
        </w:trPr>
        <w:tc>
          <w:tcPr>
            <w:tcW w:w="1013" w:type="dxa"/>
          </w:tcPr>
          <w:p>
            <w:pPr>
              <w:pStyle w:val="TableParagraph"/>
              <w:spacing w:line="213" w:lineRule="exact" w:before="166"/>
              <w:ind w:left="4" w:right="74"/>
              <w:jc w:val="center"/>
              <w:rPr>
                <w:sz w:val="18"/>
              </w:rPr>
            </w:pPr>
            <w:r>
              <w:rPr>
                <w:spacing w:val="-3"/>
                <w:sz w:val="18"/>
              </w:rPr>
              <w:t>应付账款</w:t>
            </w:r>
          </w:p>
        </w:tc>
        <w:tc>
          <w:tcPr>
            <w:tcW w:w="1086" w:type="dxa"/>
          </w:tcPr>
          <w:p>
            <w:pPr>
              <w:pStyle w:val="TableParagraph"/>
              <w:spacing w:line="213" w:lineRule="exact" w:before="166"/>
              <w:ind w:right="98"/>
              <w:jc w:val="right"/>
              <w:rPr>
                <w:sz w:val="18"/>
              </w:rPr>
            </w:pPr>
            <w:r>
              <w:rPr>
                <w:spacing w:val="-2"/>
                <w:sz w:val="18"/>
              </w:rPr>
              <w:t>1,792.80</w:t>
            </w:r>
          </w:p>
        </w:tc>
        <w:tc>
          <w:tcPr>
            <w:tcW w:w="1025" w:type="dxa"/>
          </w:tcPr>
          <w:p>
            <w:pPr>
              <w:pStyle w:val="TableParagraph"/>
              <w:spacing w:line="213" w:lineRule="exact" w:before="166"/>
              <w:ind w:right="94"/>
              <w:jc w:val="right"/>
              <w:rPr>
                <w:sz w:val="18"/>
              </w:rPr>
            </w:pPr>
            <w:r>
              <w:rPr>
                <w:spacing w:val="-2"/>
                <w:sz w:val="18"/>
              </w:rPr>
              <w:t>2,247.91</w:t>
            </w:r>
          </w:p>
        </w:tc>
        <w:tc>
          <w:tcPr>
            <w:tcW w:w="1090" w:type="dxa"/>
          </w:tcPr>
          <w:p>
            <w:pPr>
              <w:pStyle w:val="TableParagraph"/>
              <w:spacing w:line="213" w:lineRule="exact" w:before="166"/>
              <w:ind w:right="97"/>
              <w:jc w:val="right"/>
              <w:rPr>
                <w:sz w:val="18"/>
              </w:rPr>
            </w:pPr>
            <w:r>
              <w:rPr>
                <w:spacing w:val="-2"/>
                <w:sz w:val="18"/>
              </w:rPr>
              <w:t>1,555.17</w:t>
            </w:r>
          </w:p>
        </w:tc>
        <w:tc>
          <w:tcPr>
            <w:tcW w:w="1116" w:type="dxa"/>
          </w:tcPr>
          <w:p>
            <w:pPr>
              <w:pStyle w:val="TableParagraph"/>
              <w:spacing w:line="213" w:lineRule="exact" w:before="166"/>
              <w:ind w:right="96"/>
              <w:jc w:val="right"/>
              <w:rPr>
                <w:sz w:val="18"/>
              </w:rPr>
            </w:pPr>
            <w:r>
              <w:rPr>
                <w:spacing w:val="-2"/>
                <w:sz w:val="18"/>
              </w:rPr>
              <w:t>1,234.81</w:t>
            </w:r>
          </w:p>
        </w:tc>
        <w:tc>
          <w:tcPr>
            <w:tcW w:w="1117" w:type="dxa"/>
          </w:tcPr>
          <w:p>
            <w:pPr>
              <w:pStyle w:val="TableParagraph"/>
              <w:spacing w:line="213" w:lineRule="exact" w:before="166"/>
              <w:ind w:right="97"/>
              <w:jc w:val="right"/>
              <w:rPr>
                <w:sz w:val="18"/>
              </w:rPr>
            </w:pPr>
            <w:r>
              <w:rPr>
                <w:spacing w:val="-2"/>
                <w:sz w:val="18"/>
              </w:rPr>
              <w:t>39.62</w:t>
            </w:r>
          </w:p>
        </w:tc>
        <w:tc>
          <w:tcPr>
            <w:tcW w:w="1162" w:type="dxa"/>
          </w:tcPr>
          <w:p>
            <w:pPr>
              <w:pStyle w:val="TableParagraph"/>
              <w:spacing w:line="213" w:lineRule="exact" w:before="166"/>
              <w:ind w:right="99"/>
              <w:jc w:val="right"/>
              <w:rPr>
                <w:sz w:val="18"/>
              </w:rPr>
            </w:pPr>
            <w:r>
              <w:rPr>
                <w:spacing w:val="-2"/>
                <w:sz w:val="18"/>
              </w:rPr>
              <w:t>6,870.31</w:t>
            </w:r>
          </w:p>
        </w:tc>
      </w:tr>
      <w:tr>
        <w:trPr>
          <w:trHeight w:val="400" w:hRule="atLeast"/>
        </w:trPr>
        <w:tc>
          <w:tcPr>
            <w:tcW w:w="1013" w:type="dxa"/>
          </w:tcPr>
          <w:p>
            <w:pPr>
              <w:pStyle w:val="TableParagraph"/>
              <w:spacing w:line="215" w:lineRule="exact" w:before="165"/>
              <w:ind w:left="4" w:right="74"/>
              <w:jc w:val="center"/>
              <w:rPr>
                <w:sz w:val="18"/>
              </w:rPr>
            </w:pPr>
            <w:r>
              <w:rPr>
                <w:spacing w:val="-3"/>
                <w:sz w:val="18"/>
              </w:rPr>
              <w:t>预收款项</w:t>
            </w:r>
          </w:p>
        </w:tc>
        <w:tc>
          <w:tcPr>
            <w:tcW w:w="1086" w:type="dxa"/>
          </w:tcPr>
          <w:p>
            <w:pPr>
              <w:pStyle w:val="TableParagraph"/>
              <w:spacing w:line="215" w:lineRule="exact" w:before="165"/>
              <w:ind w:right="98"/>
              <w:jc w:val="right"/>
              <w:rPr>
                <w:sz w:val="18"/>
              </w:rPr>
            </w:pPr>
            <w:r>
              <w:rPr>
                <w:spacing w:val="-2"/>
                <w:sz w:val="18"/>
              </w:rPr>
              <w:t>1,994.89</w:t>
            </w:r>
          </w:p>
        </w:tc>
        <w:tc>
          <w:tcPr>
            <w:tcW w:w="1025" w:type="dxa"/>
          </w:tcPr>
          <w:p>
            <w:pPr>
              <w:pStyle w:val="TableParagraph"/>
              <w:spacing w:line="215" w:lineRule="exact" w:before="165"/>
              <w:ind w:right="94"/>
              <w:jc w:val="right"/>
              <w:rPr>
                <w:sz w:val="18"/>
              </w:rPr>
            </w:pPr>
            <w:r>
              <w:rPr>
                <w:spacing w:val="-2"/>
                <w:sz w:val="18"/>
              </w:rPr>
              <w:t>1,490.59</w:t>
            </w:r>
          </w:p>
        </w:tc>
        <w:tc>
          <w:tcPr>
            <w:tcW w:w="1090" w:type="dxa"/>
          </w:tcPr>
          <w:p>
            <w:pPr>
              <w:pStyle w:val="TableParagraph"/>
              <w:spacing w:line="215" w:lineRule="exact" w:before="165"/>
              <w:ind w:right="96"/>
              <w:jc w:val="right"/>
              <w:rPr>
                <w:sz w:val="18"/>
              </w:rPr>
            </w:pPr>
            <w:r>
              <w:rPr>
                <w:spacing w:val="-2"/>
                <w:sz w:val="18"/>
              </w:rPr>
              <w:t>241.76</w:t>
            </w:r>
          </w:p>
        </w:tc>
        <w:tc>
          <w:tcPr>
            <w:tcW w:w="1116" w:type="dxa"/>
          </w:tcPr>
          <w:p>
            <w:pPr>
              <w:pStyle w:val="TableParagraph"/>
              <w:spacing w:line="215" w:lineRule="exact" w:before="165"/>
              <w:ind w:right="96"/>
              <w:jc w:val="right"/>
              <w:rPr>
                <w:sz w:val="18"/>
              </w:rPr>
            </w:pPr>
            <w:r>
              <w:rPr>
                <w:spacing w:val="-2"/>
                <w:sz w:val="18"/>
              </w:rPr>
              <w:t>213.76</w:t>
            </w:r>
          </w:p>
        </w:tc>
        <w:tc>
          <w:tcPr>
            <w:tcW w:w="1117" w:type="dxa"/>
          </w:tcPr>
          <w:p>
            <w:pPr>
              <w:pStyle w:val="TableParagraph"/>
              <w:rPr>
                <w:rFonts w:ascii="Times New Roman"/>
                <w:sz w:val="18"/>
              </w:rPr>
            </w:pPr>
          </w:p>
        </w:tc>
        <w:tc>
          <w:tcPr>
            <w:tcW w:w="1162" w:type="dxa"/>
          </w:tcPr>
          <w:p>
            <w:pPr>
              <w:pStyle w:val="TableParagraph"/>
              <w:spacing w:line="215" w:lineRule="exact" w:before="165"/>
              <w:ind w:right="99"/>
              <w:jc w:val="right"/>
              <w:rPr>
                <w:sz w:val="18"/>
              </w:rPr>
            </w:pPr>
            <w:r>
              <w:rPr>
                <w:spacing w:val="-2"/>
                <w:sz w:val="18"/>
              </w:rPr>
              <w:t>3,941.00</w:t>
            </w:r>
          </w:p>
        </w:tc>
      </w:tr>
      <w:tr>
        <w:trPr>
          <w:trHeight w:val="400" w:hRule="atLeast"/>
        </w:trPr>
        <w:tc>
          <w:tcPr>
            <w:tcW w:w="1013" w:type="dxa"/>
          </w:tcPr>
          <w:p>
            <w:pPr>
              <w:pStyle w:val="TableParagraph"/>
              <w:spacing w:line="215" w:lineRule="exact" w:before="165"/>
              <w:ind w:left="4" w:right="74"/>
              <w:jc w:val="center"/>
              <w:rPr>
                <w:sz w:val="18"/>
              </w:rPr>
            </w:pPr>
            <w:r>
              <w:rPr>
                <w:spacing w:val="-3"/>
                <w:sz w:val="18"/>
              </w:rPr>
              <w:t>合同负债</w:t>
            </w:r>
          </w:p>
        </w:tc>
        <w:tc>
          <w:tcPr>
            <w:tcW w:w="1086" w:type="dxa"/>
          </w:tcPr>
          <w:p>
            <w:pPr>
              <w:pStyle w:val="TableParagraph"/>
              <w:spacing w:line="215" w:lineRule="exact" w:before="165"/>
              <w:ind w:right="98"/>
              <w:jc w:val="right"/>
              <w:rPr>
                <w:sz w:val="18"/>
              </w:rPr>
            </w:pPr>
            <w:r>
              <w:rPr>
                <w:spacing w:val="-2"/>
                <w:sz w:val="18"/>
              </w:rPr>
              <w:t>873.70</w:t>
            </w:r>
          </w:p>
        </w:tc>
        <w:tc>
          <w:tcPr>
            <w:tcW w:w="1025" w:type="dxa"/>
          </w:tcPr>
          <w:p>
            <w:pPr>
              <w:pStyle w:val="TableParagraph"/>
              <w:spacing w:line="215" w:lineRule="exact" w:before="165"/>
              <w:ind w:right="94"/>
              <w:jc w:val="right"/>
              <w:rPr>
                <w:sz w:val="18"/>
              </w:rPr>
            </w:pPr>
            <w:r>
              <w:rPr>
                <w:spacing w:val="-2"/>
                <w:sz w:val="18"/>
              </w:rPr>
              <w:t>269.78</w:t>
            </w:r>
          </w:p>
        </w:tc>
        <w:tc>
          <w:tcPr>
            <w:tcW w:w="1090" w:type="dxa"/>
          </w:tcPr>
          <w:p>
            <w:pPr>
              <w:pStyle w:val="TableParagraph"/>
              <w:rPr>
                <w:rFonts w:ascii="Times New Roman"/>
                <w:sz w:val="18"/>
              </w:rPr>
            </w:pPr>
          </w:p>
        </w:tc>
        <w:tc>
          <w:tcPr>
            <w:tcW w:w="1116" w:type="dxa"/>
          </w:tcPr>
          <w:p>
            <w:pPr>
              <w:pStyle w:val="TableParagraph"/>
              <w:spacing w:line="215" w:lineRule="exact" w:before="165"/>
              <w:ind w:right="96"/>
              <w:jc w:val="right"/>
              <w:rPr>
                <w:sz w:val="18"/>
              </w:rPr>
            </w:pPr>
            <w:r>
              <w:rPr>
                <w:spacing w:val="-2"/>
                <w:sz w:val="18"/>
              </w:rPr>
              <w:t>78.15</w:t>
            </w:r>
          </w:p>
        </w:tc>
        <w:tc>
          <w:tcPr>
            <w:tcW w:w="1117" w:type="dxa"/>
          </w:tcPr>
          <w:p>
            <w:pPr>
              <w:pStyle w:val="TableParagraph"/>
              <w:rPr>
                <w:rFonts w:ascii="Times New Roman"/>
                <w:sz w:val="18"/>
              </w:rPr>
            </w:pPr>
          </w:p>
        </w:tc>
        <w:tc>
          <w:tcPr>
            <w:tcW w:w="1162" w:type="dxa"/>
          </w:tcPr>
          <w:p>
            <w:pPr>
              <w:pStyle w:val="TableParagraph"/>
              <w:spacing w:line="215" w:lineRule="exact" w:before="165"/>
              <w:ind w:right="99"/>
              <w:jc w:val="right"/>
              <w:rPr>
                <w:sz w:val="18"/>
              </w:rPr>
            </w:pPr>
            <w:r>
              <w:rPr>
                <w:spacing w:val="-2"/>
                <w:sz w:val="18"/>
              </w:rPr>
              <w:t>1,221.63</w:t>
            </w:r>
          </w:p>
        </w:tc>
      </w:tr>
      <w:tr>
        <w:trPr>
          <w:trHeight w:val="798" w:hRule="atLeast"/>
        </w:trPr>
        <w:tc>
          <w:tcPr>
            <w:tcW w:w="1013" w:type="dxa"/>
          </w:tcPr>
          <w:p>
            <w:pPr>
              <w:pStyle w:val="TableParagraph"/>
              <w:spacing w:line="400" w:lineRule="exact"/>
              <w:ind w:left="105" w:right="175"/>
              <w:rPr>
                <w:sz w:val="18"/>
              </w:rPr>
            </w:pPr>
            <w:r>
              <w:rPr>
                <w:spacing w:val="-4"/>
                <w:sz w:val="18"/>
              </w:rPr>
              <w:t>应付职工</w:t>
            </w:r>
            <w:r>
              <w:rPr>
                <w:spacing w:val="-6"/>
                <w:sz w:val="18"/>
              </w:rPr>
              <w:t>薪酬</w:t>
            </w:r>
          </w:p>
        </w:tc>
        <w:tc>
          <w:tcPr>
            <w:tcW w:w="1086" w:type="dxa"/>
          </w:tcPr>
          <w:p>
            <w:pPr>
              <w:pStyle w:val="TableParagraph"/>
              <w:spacing w:before="133"/>
              <w:rPr>
                <w:sz w:val="18"/>
              </w:rPr>
            </w:pPr>
          </w:p>
          <w:p>
            <w:pPr>
              <w:pStyle w:val="TableParagraph"/>
              <w:spacing w:before="1"/>
              <w:ind w:right="98"/>
              <w:jc w:val="right"/>
              <w:rPr>
                <w:sz w:val="18"/>
              </w:rPr>
            </w:pPr>
            <w:r>
              <w:rPr>
                <w:spacing w:val="-2"/>
                <w:sz w:val="18"/>
              </w:rPr>
              <w:t>2,047.98</w:t>
            </w:r>
          </w:p>
        </w:tc>
        <w:tc>
          <w:tcPr>
            <w:tcW w:w="1025" w:type="dxa"/>
          </w:tcPr>
          <w:p>
            <w:pPr>
              <w:pStyle w:val="TableParagraph"/>
              <w:rPr>
                <w:rFonts w:ascii="Times New Roman"/>
                <w:sz w:val="18"/>
              </w:rPr>
            </w:pPr>
          </w:p>
        </w:tc>
        <w:tc>
          <w:tcPr>
            <w:tcW w:w="1090" w:type="dxa"/>
          </w:tcPr>
          <w:p>
            <w:pPr>
              <w:pStyle w:val="TableParagraph"/>
              <w:rPr>
                <w:rFonts w:ascii="Times New Roman"/>
                <w:sz w:val="18"/>
              </w:rPr>
            </w:pPr>
          </w:p>
        </w:tc>
        <w:tc>
          <w:tcPr>
            <w:tcW w:w="1116" w:type="dxa"/>
          </w:tcPr>
          <w:p>
            <w:pPr>
              <w:pStyle w:val="TableParagraph"/>
              <w:rPr>
                <w:rFonts w:ascii="Times New Roman"/>
                <w:sz w:val="18"/>
              </w:rPr>
            </w:pPr>
          </w:p>
        </w:tc>
        <w:tc>
          <w:tcPr>
            <w:tcW w:w="1117" w:type="dxa"/>
          </w:tcPr>
          <w:p>
            <w:pPr>
              <w:pStyle w:val="TableParagraph"/>
              <w:rPr>
                <w:rFonts w:ascii="Times New Roman"/>
                <w:sz w:val="18"/>
              </w:rPr>
            </w:pPr>
          </w:p>
        </w:tc>
        <w:tc>
          <w:tcPr>
            <w:tcW w:w="1162" w:type="dxa"/>
          </w:tcPr>
          <w:p>
            <w:pPr>
              <w:pStyle w:val="TableParagraph"/>
              <w:spacing w:before="133"/>
              <w:rPr>
                <w:sz w:val="18"/>
              </w:rPr>
            </w:pPr>
          </w:p>
          <w:p>
            <w:pPr>
              <w:pStyle w:val="TableParagraph"/>
              <w:spacing w:before="1"/>
              <w:ind w:right="99"/>
              <w:jc w:val="right"/>
              <w:rPr>
                <w:sz w:val="18"/>
              </w:rPr>
            </w:pPr>
            <w:r>
              <w:rPr>
                <w:spacing w:val="-2"/>
                <w:sz w:val="18"/>
              </w:rPr>
              <w:t>2,047.98</w:t>
            </w:r>
          </w:p>
        </w:tc>
      </w:tr>
      <w:tr>
        <w:trPr>
          <w:trHeight w:val="399" w:hRule="atLeast"/>
        </w:trPr>
        <w:tc>
          <w:tcPr>
            <w:tcW w:w="1013" w:type="dxa"/>
          </w:tcPr>
          <w:p>
            <w:pPr>
              <w:pStyle w:val="TableParagraph"/>
              <w:spacing w:line="213" w:lineRule="exact" w:before="166"/>
              <w:ind w:left="4" w:right="74"/>
              <w:jc w:val="center"/>
              <w:rPr>
                <w:sz w:val="18"/>
              </w:rPr>
            </w:pPr>
            <w:r>
              <w:rPr>
                <w:spacing w:val="-3"/>
                <w:sz w:val="18"/>
              </w:rPr>
              <w:t>应交税费</w:t>
            </w:r>
          </w:p>
        </w:tc>
        <w:tc>
          <w:tcPr>
            <w:tcW w:w="1086" w:type="dxa"/>
          </w:tcPr>
          <w:p>
            <w:pPr>
              <w:pStyle w:val="TableParagraph"/>
              <w:spacing w:line="213" w:lineRule="exact" w:before="166"/>
              <w:ind w:right="98"/>
              <w:jc w:val="right"/>
              <w:rPr>
                <w:sz w:val="18"/>
              </w:rPr>
            </w:pPr>
            <w:r>
              <w:rPr>
                <w:spacing w:val="-2"/>
                <w:sz w:val="18"/>
              </w:rPr>
              <w:t>1,975.15</w:t>
            </w:r>
          </w:p>
        </w:tc>
        <w:tc>
          <w:tcPr>
            <w:tcW w:w="1025" w:type="dxa"/>
          </w:tcPr>
          <w:p>
            <w:pPr>
              <w:pStyle w:val="TableParagraph"/>
              <w:rPr>
                <w:rFonts w:ascii="Times New Roman"/>
                <w:sz w:val="18"/>
              </w:rPr>
            </w:pPr>
          </w:p>
        </w:tc>
        <w:tc>
          <w:tcPr>
            <w:tcW w:w="1090" w:type="dxa"/>
          </w:tcPr>
          <w:p>
            <w:pPr>
              <w:pStyle w:val="TableParagraph"/>
              <w:rPr>
                <w:rFonts w:ascii="Times New Roman"/>
                <w:sz w:val="18"/>
              </w:rPr>
            </w:pPr>
          </w:p>
        </w:tc>
        <w:tc>
          <w:tcPr>
            <w:tcW w:w="1116" w:type="dxa"/>
          </w:tcPr>
          <w:p>
            <w:pPr>
              <w:pStyle w:val="TableParagraph"/>
              <w:rPr>
                <w:rFonts w:ascii="Times New Roman"/>
                <w:sz w:val="18"/>
              </w:rPr>
            </w:pPr>
          </w:p>
        </w:tc>
        <w:tc>
          <w:tcPr>
            <w:tcW w:w="1117" w:type="dxa"/>
          </w:tcPr>
          <w:p>
            <w:pPr>
              <w:pStyle w:val="TableParagraph"/>
              <w:rPr>
                <w:rFonts w:ascii="Times New Roman"/>
                <w:sz w:val="18"/>
              </w:rPr>
            </w:pPr>
          </w:p>
        </w:tc>
        <w:tc>
          <w:tcPr>
            <w:tcW w:w="1162" w:type="dxa"/>
          </w:tcPr>
          <w:p>
            <w:pPr>
              <w:pStyle w:val="TableParagraph"/>
              <w:spacing w:line="213" w:lineRule="exact" w:before="166"/>
              <w:ind w:right="99"/>
              <w:jc w:val="right"/>
              <w:rPr>
                <w:sz w:val="18"/>
              </w:rPr>
            </w:pPr>
            <w:r>
              <w:rPr>
                <w:spacing w:val="-2"/>
                <w:sz w:val="18"/>
              </w:rPr>
              <w:t>1,975.15</w:t>
            </w:r>
          </w:p>
        </w:tc>
      </w:tr>
      <w:tr>
        <w:trPr>
          <w:trHeight w:val="801" w:hRule="atLeast"/>
        </w:trPr>
        <w:tc>
          <w:tcPr>
            <w:tcW w:w="1013" w:type="dxa"/>
          </w:tcPr>
          <w:p>
            <w:pPr>
              <w:pStyle w:val="TableParagraph"/>
              <w:spacing w:line="400" w:lineRule="exact"/>
              <w:ind w:left="105" w:right="175"/>
              <w:rPr>
                <w:sz w:val="18"/>
              </w:rPr>
            </w:pPr>
            <w:r>
              <w:rPr>
                <w:spacing w:val="-4"/>
                <w:sz w:val="18"/>
              </w:rPr>
              <w:t>其他应付</w:t>
            </w:r>
            <w:r>
              <w:rPr>
                <w:spacing w:val="-10"/>
                <w:sz w:val="18"/>
              </w:rPr>
              <w:t>款</w:t>
            </w:r>
          </w:p>
        </w:tc>
        <w:tc>
          <w:tcPr>
            <w:tcW w:w="1086" w:type="dxa"/>
          </w:tcPr>
          <w:p>
            <w:pPr>
              <w:pStyle w:val="TableParagraph"/>
              <w:spacing w:before="136"/>
              <w:rPr>
                <w:sz w:val="18"/>
              </w:rPr>
            </w:pPr>
          </w:p>
          <w:p>
            <w:pPr>
              <w:pStyle w:val="TableParagraph"/>
              <w:spacing w:before="1"/>
              <w:ind w:right="98"/>
              <w:jc w:val="right"/>
              <w:rPr>
                <w:sz w:val="18"/>
              </w:rPr>
            </w:pPr>
            <w:r>
              <w:rPr>
                <w:spacing w:val="-2"/>
                <w:sz w:val="18"/>
              </w:rPr>
              <w:t>55.31</w:t>
            </w:r>
          </w:p>
        </w:tc>
        <w:tc>
          <w:tcPr>
            <w:tcW w:w="1025" w:type="dxa"/>
          </w:tcPr>
          <w:p>
            <w:pPr>
              <w:pStyle w:val="TableParagraph"/>
              <w:spacing w:before="136"/>
              <w:rPr>
                <w:sz w:val="18"/>
              </w:rPr>
            </w:pPr>
          </w:p>
          <w:p>
            <w:pPr>
              <w:pStyle w:val="TableParagraph"/>
              <w:spacing w:before="1"/>
              <w:ind w:right="94"/>
              <w:jc w:val="right"/>
              <w:rPr>
                <w:sz w:val="18"/>
              </w:rPr>
            </w:pPr>
            <w:r>
              <w:rPr>
                <w:spacing w:val="-2"/>
                <w:sz w:val="18"/>
              </w:rPr>
              <w:t>5,725.76</w:t>
            </w:r>
          </w:p>
        </w:tc>
        <w:tc>
          <w:tcPr>
            <w:tcW w:w="1090" w:type="dxa"/>
          </w:tcPr>
          <w:p>
            <w:pPr>
              <w:pStyle w:val="TableParagraph"/>
              <w:spacing w:before="136"/>
              <w:rPr>
                <w:sz w:val="18"/>
              </w:rPr>
            </w:pPr>
          </w:p>
          <w:p>
            <w:pPr>
              <w:pStyle w:val="TableParagraph"/>
              <w:spacing w:before="1"/>
              <w:ind w:right="97"/>
              <w:jc w:val="right"/>
              <w:rPr>
                <w:sz w:val="18"/>
              </w:rPr>
            </w:pPr>
            <w:r>
              <w:rPr>
                <w:spacing w:val="-2"/>
                <w:sz w:val="18"/>
              </w:rPr>
              <w:t>10,285.04</w:t>
            </w:r>
          </w:p>
        </w:tc>
        <w:tc>
          <w:tcPr>
            <w:tcW w:w="1116" w:type="dxa"/>
          </w:tcPr>
          <w:p>
            <w:pPr>
              <w:pStyle w:val="TableParagraph"/>
              <w:spacing w:before="136"/>
              <w:rPr>
                <w:sz w:val="18"/>
              </w:rPr>
            </w:pPr>
          </w:p>
          <w:p>
            <w:pPr>
              <w:pStyle w:val="TableParagraph"/>
              <w:spacing w:before="1"/>
              <w:ind w:right="96"/>
              <w:jc w:val="right"/>
              <w:rPr>
                <w:sz w:val="18"/>
              </w:rPr>
            </w:pPr>
            <w:r>
              <w:rPr>
                <w:spacing w:val="-2"/>
                <w:sz w:val="18"/>
              </w:rPr>
              <w:t>18,479.81</w:t>
            </w:r>
          </w:p>
        </w:tc>
        <w:tc>
          <w:tcPr>
            <w:tcW w:w="1117" w:type="dxa"/>
          </w:tcPr>
          <w:p>
            <w:pPr>
              <w:pStyle w:val="TableParagraph"/>
              <w:spacing w:before="136"/>
              <w:rPr>
                <w:sz w:val="18"/>
              </w:rPr>
            </w:pPr>
          </w:p>
          <w:p>
            <w:pPr>
              <w:pStyle w:val="TableParagraph"/>
              <w:spacing w:before="1"/>
              <w:ind w:right="97"/>
              <w:jc w:val="right"/>
              <w:rPr>
                <w:sz w:val="18"/>
              </w:rPr>
            </w:pPr>
            <w:r>
              <w:rPr>
                <w:spacing w:val="-2"/>
                <w:sz w:val="18"/>
              </w:rPr>
              <w:t>2,550.15</w:t>
            </w:r>
          </w:p>
        </w:tc>
        <w:tc>
          <w:tcPr>
            <w:tcW w:w="1162" w:type="dxa"/>
          </w:tcPr>
          <w:p>
            <w:pPr>
              <w:pStyle w:val="TableParagraph"/>
              <w:spacing w:before="136"/>
              <w:rPr>
                <w:sz w:val="18"/>
              </w:rPr>
            </w:pPr>
          </w:p>
          <w:p>
            <w:pPr>
              <w:pStyle w:val="TableParagraph"/>
              <w:spacing w:before="1"/>
              <w:ind w:right="99"/>
              <w:jc w:val="right"/>
              <w:rPr>
                <w:sz w:val="18"/>
              </w:rPr>
            </w:pPr>
            <w:r>
              <w:rPr>
                <w:spacing w:val="-2"/>
                <w:sz w:val="18"/>
              </w:rPr>
              <w:t>37,096.07</w:t>
            </w:r>
          </w:p>
        </w:tc>
      </w:tr>
      <w:tr>
        <w:trPr>
          <w:trHeight w:val="1199" w:hRule="atLeast"/>
        </w:trPr>
        <w:tc>
          <w:tcPr>
            <w:tcW w:w="1013" w:type="dxa"/>
          </w:tcPr>
          <w:p>
            <w:pPr>
              <w:pStyle w:val="TableParagraph"/>
              <w:spacing w:before="165"/>
              <w:ind w:left="105"/>
              <w:rPr>
                <w:sz w:val="18"/>
              </w:rPr>
            </w:pPr>
            <w:r>
              <w:rPr>
                <w:spacing w:val="-3"/>
                <w:sz w:val="18"/>
              </w:rPr>
              <w:t>一年内到</w:t>
            </w:r>
          </w:p>
          <w:p>
            <w:pPr>
              <w:pStyle w:val="TableParagraph"/>
              <w:spacing w:line="400" w:lineRule="atLeast"/>
              <w:ind w:left="105" w:right="175"/>
              <w:rPr>
                <w:sz w:val="18"/>
              </w:rPr>
            </w:pPr>
            <w:r>
              <w:rPr>
                <w:spacing w:val="-4"/>
                <w:sz w:val="18"/>
              </w:rPr>
              <w:t>期的非流动负债</w:t>
            </w:r>
          </w:p>
        </w:tc>
        <w:tc>
          <w:tcPr>
            <w:tcW w:w="1086" w:type="dxa"/>
          </w:tcPr>
          <w:p>
            <w:pPr>
              <w:pStyle w:val="TableParagraph"/>
              <w:rPr>
                <w:sz w:val="18"/>
              </w:rPr>
            </w:pPr>
          </w:p>
          <w:p>
            <w:pPr>
              <w:pStyle w:val="TableParagraph"/>
              <w:spacing w:before="104"/>
              <w:rPr>
                <w:sz w:val="18"/>
              </w:rPr>
            </w:pPr>
          </w:p>
          <w:p>
            <w:pPr>
              <w:pStyle w:val="TableParagraph"/>
              <w:spacing w:before="1"/>
              <w:ind w:right="98"/>
              <w:jc w:val="right"/>
              <w:rPr>
                <w:sz w:val="18"/>
              </w:rPr>
            </w:pPr>
            <w:r>
              <w:rPr>
                <w:spacing w:val="-2"/>
                <w:sz w:val="18"/>
              </w:rPr>
              <w:t>3,697.30</w:t>
            </w:r>
          </w:p>
        </w:tc>
        <w:tc>
          <w:tcPr>
            <w:tcW w:w="1025" w:type="dxa"/>
          </w:tcPr>
          <w:p>
            <w:pPr>
              <w:pStyle w:val="TableParagraph"/>
              <w:rPr>
                <w:sz w:val="18"/>
              </w:rPr>
            </w:pPr>
          </w:p>
          <w:p>
            <w:pPr>
              <w:pStyle w:val="TableParagraph"/>
              <w:spacing w:before="104"/>
              <w:rPr>
                <w:sz w:val="18"/>
              </w:rPr>
            </w:pPr>
          </w:p>
          <w:p>
            <w:pPr>
              <w:pStyle w:val="TableParagraph"/>
              <w:spacing w:before="1"/>
              <w:ind w:right="94"/>
              <w:jc w:val="right"/>
              <w:rPr>
                <w:sz w:val="18"/>
              </w:rPr>
            </w:pPr>
            <w:r>
              <w:rPr>
                <w:spacing w:val="-2"/>
                <w:sz w:val="18"/>
              </w:rPr>
              <w:t>14,448.31</w:t>
            </w:r>
          </w:p>
        </w:tc>
        <w:tc>
          <w:tcPr>
            <w:tcW w:w="1090" w:type="dxa"/>
          </w:tcPr>
          <w:p>
            <w:pPr>
              <w:pStyle w:val="TableParagraph"/>
              <w:rPr>
                <w:sz w:val="18"/>
              </w:rPr>
            </w:pPr>
          </w:p>
          <w:p>
            <w:pPr>
              <w:pStyle w:val="TableParagraph"/>
              <w:spacing w:before="104"/>
              <w:rPr>
                <w:sz w:val="18"/>
              </w:rPr>
            </w:pPr>
          </w:p>
          <w:p>
            <w:pPr>
              <w:pStyle w:val="TableParagraph"/>
              <w:spacing w:before="1"/>
              <w:ind w:right="97"/>
              <w:jc w:val="right"/>
              <w:rPr>
                <w:sz w:val="18"/>
              </w:rPr>
            </w:pPr>
            <w:r>
              <w:rPr>
                <w:spacing w:val="-2"/>
                <w:sz w:val="18"/>
              </w:rPr>
              <w:t>15,953.50</w:t>
            </w:r>
          </w:p>
        </w:tc>
        <w:tc>
          <w:tcPr>
            <w:tcW w:w="1116" w:type="dxa"/>
          </w:tcPr>
          <w:p>
            <w:pPr>
              <w:pStyle w:val="TableParagraph"/>
              <w:rPr>
                <w:rFonts w:ascii="Times New Roman"/>
                <w:sz w:val="18"/>
              </w:rPr>
            </w:pPr>
          </w:p>
        </w:tc>
        <w:tc>
          <w:tcPr>
            <w:tcW w:w="1117" w:type="dxa"/>
          </w:tcPr>
          <w:p>
            <w:pPr>
              <w:pStyle w:val="TableParagraph"/>
              <w:rPr>
                <w:rFonts w:ascii="Times New Roman"/>
                <w:sz w:val="18"/>
              </w:rPr>
            </w:pPr>
          </w:p>
        </w:tc>
        <w:tc>
          <w:tcPr>
            <w:tcW w:w="1162" w:type="dxa"/>
          </w:tcPr>
          <w:p>
            <w:pPr>
              <w:pStyle w:val="TableParagraph"/>
              <w:rPr>
                <w:sz w:val="18"/>
              </w:rPr>
            </w:pPr>
          </w:p>
          <w:p>
            <w:pPr>
              <w:pStyle w:val="TableParagraph"/>
              <w:spacing w:before="104"/>
              <w:rPr>
                <w:sz w:val="18"/>
              </w:rPr>
            </w:pPr>
          </w:p>
          <w:p>
            <w:pPr>
              <w:pStyle w:val="TableParagraph"/>
              <w:spacing w:before="1"/>
              <w:ind w:right="99"/>
              <w:jc w:val="right"/>
              <w:rPr>
                <w:sz w:val="18"/>
              </w:rPr>
            </w:pPr>
            <w:r>
              <w:rPr>
                <w:spacing w:val="-2"/>
                <w:sz w:val="18"/>
              </w:rPr>
              <w:t>34,099.11</w:t>
            </w:r>
          </w:p>
        </w:tc>
      </w:tr>
      <w:tr>
        <w:trPr>
          <w:trHeight w:val="400" w:hRule="atLeast"/>
        </w:trPr>
        <w:tc>
          <w:tcPr>
            <w:tcW w:w="1013" w:type="dxa"/>
          </w:tcPr>
          <w:p>
            <w:pPr>
              <w:pStyle w:val="TableParagraph"/>
              <w:spacing w:line="215" w:lineRule="exact" w:before="165"/>
              <w:ind w:left="4" w:right="74"/>
              <w:jc w:val="center"/>
              <w:rPr>
                <w:sz w:val="18"/>
              </w:rPr>
            </w:pPr>
            <w:r>
              <w:rPr>
                <w:spacing w:val="-3"/>
                <w:sz w:val="18"/>
              </w:rPr>
              <w:t>递延收益</w:t>
            </w:r>
          </w:p>
        </w:tc>
        <w:tc>
          <w:tcPr>
            <w:tcW w:w="1086" w:type="dxa"/>
          </w:tcPr>
          <w:p>
            <w:pPr>
              <w:pStyle w:val="TableParagraph"/>
              <w:spacing w:line="215" w:lineRule="exact" w:before="165"/>
              <w:ind w:right="98"/>
              <w:jc w:val="right"/>
              <w:rPr>
                <w:sz w:val="18"/>
              </w:rPr>
            </w:pPr>
            <w:r>
              <w:rPr>
                <w:spacing w:val="-4"/>
                <w:sz w:val="18"/>
              </w:rPr>
              <w:t>7.38</w:t>
            </w:r>
          </w:p>
        </w:tc>
        <w:tc>
          <w:tcPr>
            <w:tcW w:w="1025" w:type="dxa"/>
          </w:tcPr>
          <w:p>
            <w:pPr>
              <w:pStyle w:val="TableParagraph"/>
              <w:spacing w:line="215" w:lineRule="exact" w:before="165"/>
              <w:ind w:right="94"/>
              <w:jc w:val="right"/>
              <w:rPr>
                <w:sz w:val="18"/>
              </w:rPr>
            </w:pPr>
            <w:r>
              <w:rPr>
                <w:spacing w:val="-2"/>
                <w:sz w:val="18"/>
              </w:rPr>
              <w:t>37.62</w:t>
            </w:r>
          </w:p>
        </w:tc>
        <w:tc>
          <w:tcPr>
            <w:tcW w:w="1090" w:type="dxa"/>
          </w:tcPr>
          <w:p>
            <w:pPr>
              <w:pStyle w:val="TableParagraph"/>
              <w:spacing w:line="215" w:lineRule="exact" w:before="165"/>
              <w:ind w:right="96"/>
              <w:jc w:val="right"/>
              <w:rPr>
                <w:sz w:val="18"/>
              </w:rPr>
            </w:pPr>
            <w:r>
              <w:rPr>
                <w:spacing w:val="-2"/>
                <w:sz w:val="18"/>
              </w:rPr>
              <w:t>43.56</w:t>
            </w:r>
          </w:p>
        </w:tc>
        <w:tc>
          <w:tcPr>
            <w:tcW w:w="1116" w:type="dxa"/>
          </w:tcPr>
          <w:p>
            <w:pPr>
              <w:pStyle w:val="TableParagraph"/>
              <w:spacing w:line="215" w:lineRule="exact" w:before="165"/>
              <w:ind w:right="96"/>
              <w:jc w:val="right"/>
              <w:rPr>
                <w:sz w:val="18"/>
              </w:rPr>
            </w:pPr>
            <w:r>
              <w:rPr>
                <w:spacing w:val="-2"/>
                <w:sz w:val="18"/>
              </w:rPr>
              <w:t>387.06</w:t>
            </w:r>
          </w:p>
        </w:tc>
        <w:tc>
          <w:tcPr>
            <w:tcW w:w="1117" w:type="dxa"/>
          </w:tcPr>
          <w:p>
            <w:pPr>
              <w:pStyle w:val="TableParagraph"/>
              <w:spacing w:line="215" w:lineRule="exact" w:before="165"/>
              <w:ind w:right="97"/>
              <w:jc w:val="right"/>
              <w:rPr>
                <w:sz w:val="18"/>
              </w:rPr>
            </w:pPr>
            <w:r>
              <w:rPr>
                <w:spacing w:val="-2"/>
                <w:sz w:val="18"/>
              </w:rPr>
              <w:t>209.52</w:t>
            </w:r>
          </w:p>
        </w:tc>
        <w:tc>
          <w:tcPr>
            <w:tcW w:w="1162" w:type="dxa"/>
          </w:tcPr>
          <w:p>
            <w:pPr>
              <w:pStyle w:val="TableParagraph"/>
              <w:spacing w:line="215" w:lineRule="exact" w:before="165"/>
              <w:ind w:right="99"/>
              <w:jc w:val="right"/>
              <w:rPr>
                <w:sz w:val="18"/>
              </w:rPr>
            </w:pPr>
            <w:r>
              <w:rPr>
                <w:spacing w:val="-2"/>
                <w:sz w:val="18"/>
              </w:rPr>
              <w:t>685.14</w:t>
            </w:r>
          </w:p>
        </w:tc>
      </w:tr>
      <w:tr>
        <w:trPr>
          <w:trHeight w:val="798" w:hRule="atLeast"/>
        </w:trPr>
        <w:tc>
          <w:tcPr>
            <w:tcW w:w="1013" w:type="dxa"/>
          </w:tcPr>
          <w:p>
            <w:pPr>
              <w:pStyle w:val="TableParagraph"/>
              <w:spacing w:line="400" w:lineRule="exact"/>
              <w:ind w:left="105" w:right="175"/>
              <w:rPr>
                <w:sz w:val="18"/>
              </w:rPr>
            </w:pPr>
            <w:r>
              <w:rPr>
                <w:spacing w:val="-4"/>
                <w:sz w:val="18"/>
              </w:rPr>
              <w:t>递延所得税负债</w:t>
            </w:r>
          </w:p>
        </w:tc>
        <w:tc>
          <w:tcPr>
            <w:tcW w:w="1086" w:type="dxa"/>
          </w:tcPr>
          <w:p>
            <w:pPr>
              <w:pStyle w:val="TableParagraph"/>
              <w:spacing w:before="133"/>
              <w:rPr>
                <w:sz w:val="18"/>
              </w:rPr>
            </w:pPr>
          </w:p>
          <w:p>
            <w:pPr>
              <w:pStyle w:val="TableParagraph"/>
              <w:spacing w:before="1"/>
              <w:ind w:right="98"/>
              <w:jc w:val="right"/>
              <w:rPr>
                <w:sz w:val="18"/>
              </w:rPr>
            </w:pPr>
            <w:r>
              <w:rPr>
                <w:spacing w:val="-2"/>
                <w:sz w:val="18"/>
              </w:rPr>
              <w:t>107.42</w:t>
            </w:r>
          </w:p>
        </w:tc>
        <w:tc>
          <w:tcPr>
            <w:tcW w:w="1025" w:type="dxa"/>
          </w:tcPr>
          <w:p>
            <w:pPr>
              <w:pStyle w:val="TableParagraph"/>
              <w:spacing w:before="133"/>
              <w:rPr>
                <w:sz w:val="18"/>
              </w:rPr>
            </w:pPr>
          </w:p>
          <w:p>
            <w:pPr>
              <w:pStyle w:val="TableParagraph"/>
              <w:spacing w:before="1"/>
              <w:ind w:right="94"/>
              <w:jc w:val="right"/>
              <w:rPr>
                <w:sz w:val="18"/>
              </w:rPr>
            </w:pPr>
            <w:r>
              <w:rPr>
                <w:spacing w:val="-2"/>
                <w:sz w:val="18"/>
              </w:rPr>
              <w:t>161.12</w:t>
            </w:r>
          </w:p>
        </w:tc>
        <w:tc>
          <w:tcPr>
            <w:tcW w:w="1090" w:type="dxa"/>
          </w:tcPr>
          <w:p>
            <w:pPr>
              <w:pStyle w:val="TableParagraph"/>
              <w:spacing w:before="133"/>
              <w:rPr>
                <w:sz w:val="18"/>
              </w:rPr>
            </w:pPr>
          </w:p>
          <w:p>
            <w:pPr>
              <w:pStyle w:val="TableParagraph"/>
              <w:spacing w:before="1"/>
              <w:ind w:right="96"/>
              <w:jc w:val="right"/>
              <w:rPr>
                <w:sz w:val="18"/>
              </w:rPr>
            </w:pPr>
            <w:r>
              <w:rPr>
                <w:spacing w:val="-2"/>
                <w:sz w:val="18"/>
              </w:rPr>
              <w:t>779.53</w:t>
            </w:r>
          </w:p>
        </w:tc>
        <w:tc>
          <w:tcPr>
            <w:tcW w:w="1116" w:type="dxa"/>
          </w:tcPr>
          <w:p>
            <w:pPr>
              <w:pStyle w:val="TableParagraph"/>
              <w:spacing w:before="133"/>
              <w:rPr>
                <w:sz w:val="18"/>
              </w:rPr>
            </w:pPr>
          </w:p>
          <w:p>
            <w:pPr>
              <w:pStyle w:val="TableParagraph"/>
              <w:spacing w:before="1"/>
              <w:ind w:right="96"/>
              <w:jc w:val="right"/>
              <w:rPr>
                <w:sz w:val="18"/>
              </w:rPr>
            </w:pPr>
            <w:r>
              <w:rPr>
                <w:spacing w:val="-2"/>
                <w:sz w:val="18"/>
              </w:rPr>
              <w:t>3,906.45</w:t>
            </w:r>
          </w:p>
        </w:tc>
        <w:tc>
          <w:tcPr>
            <w:tcW w:w="1117" w:type="dxa"/>
          </w:tcPr>
          <w:p>
            <w:pPr>
              <w:pStyle w:val="TableParagraph"/>
              <w:spacing w:before="133"/>
              <w:rPr>
                <w:sz w:val="18"/>
              </w:rPr>
            </w:pPr>
          </w:p>
          <w:p>
            <w:pPr>
              <w:pStyle w:val="TableParagraph"/>
              <w:spacing w:before="1"/>
              <w:ind w:right="97"/>
              <w:jc w:val="right"/>
              <w:rPr>
                <w:sz w:val="18"/>
              </w:rPr>
            </w:pPr>
            <w:r>
              <w:rPr>
                <w:spacing w:val="-2"/>
                <w:sz w:val="18"/>
              </w:rPr>
              <w:t>1,663.84</w:t>
            </w:r>
          </w:p>
        </w:tc>
        <w:tc>
          <w:tcPr>
            <w:tcW w:w="1162" w:type="dxa"/>
          </w:tcPr>
          <w:p>
            <w:pPr>
              <w:pStyle w:val="TableParagraph"/>
              <w:spacing w:before="133"/>
              <w:rPr>
                <w:sz w:val="18"/>
              </w:rPr>
            </w:pPr>
          </w:p>
          <w:p>
            <w:pPr>
              <w:pStyle w:val="TableParagraph"/>
              <w:spacing w:before="1"/>
              <w:ind w:right="99"/>
              <w:jc w:val="right"/>
              <w:rPr>
                <w:sz w:val="18"/>
              </w:rPr>
            </w:pPr>
            <w:r>
              <w:rPr>
                <w:spacing w:val="-2"/>
                <w:sz w:val="18"/>
              </w:rPr>
              <w:t>6,618.36</w:t>
            </w:r>
          </w:p>
        </w:tc>
      </w:tr>
      <w:tr>
        <w:trPr>
          <w:trHeight w:val="399" w:hRule="atLeast"/>
        </w:trPr>
        <w:tc>
          <w:tcPr>
            <w:tcW w:w="1013" w:type="dxa"/>
          </w:tcPr>
          <w:p>
            <w:pPr>
              <w:pStyle w:val="TableParagraph"/>
              <w:spacing w:line="215" w:lineRule="exact" w:before="164"/>
              <w:ind w:left="4" w:right="74"/>
              <w:jc w:val="center"/>
              <w:rPr>
                <w:sz w:val="18"/>
              </w:rPr>
            </w:pPr>
            <w:r>
              <w:rPr>
                <w:spacing w:val="-3"/>
                <w:sz w:val="18"/>
              </w:rPr>
              <w:t>租赁负债</w:t>
            </w:r>
          </w:p>
        </w:tc>
        <w:tc>
          <w:tcPr>
            <w:tcW w:w="1086" w:type="dxa"/>
          </w:tcPr>
          <w:p>
            <w:pPr>
              <w:pStyle w:val="TableParagraph"/>
              <w:rPr>
                <w:rFonts w:ascii="Times New Roman"/>
                <w:sz w:val="18"/>
              </w:rPr>
            </w:pPr>
          </w:p>
        </w:tc>
        <w:tc>
          <w:tcPr>
            <w:tcW w:w="1025" w:type="dxa"/>
          </w:tcPr>
          <w:p>
            <w:pPr>
              <w:pStyle w:val="TableParagraph"/>
              <w:rPr>
                <w:rFonts w:ascii="Times New Roman"/>
                <w:sz w:val="18"/>
              </w:rPr>
            </w:pPr>
          </w:p>
        </w:tc>
        <w:tc>
          <w:tcPr>
            <w:tcW w:w="1090" w:type="dxa"/>
          </w:tcPr>
          <w:p>
            <w:pPr>
              <w:pStyle w:val="TableParagraph"/>
              <w:rPr>
                <w:rFonts w:ascii="Times New Roman"/>
                <w:sz w:val="18"/>
              </w:rPr>
            </w:pPr>
          </w:p>
        </w:tc>
        <w:tc>
          <w:tcPr>
            <w:tcW w:w="1116" w:type="dxa"/>
          </w:tcPr>
          <w:p>
            <w:pPr>
              <w:pStyle w:val="TableParagraph"/>
              <w:spacing w:line="215" w:lineRule="exact" w:before="164"/>
              <w:ind w:right="96"/>
              <w:jc w:val="right"/>
              <w:rPr>
                <w:sz w:val="18"/>
              </w:rPr>
            </w:pPr>
            <w:r>
              <w:rPr>
                <w:spacing w:val="-2"/>
                <w:sz w:val="18"/>
              </w:rPr>
              <w:t>75,788.60</w:t>
            </w:r>
          </w:p>
        </w:tc>
        <w:tc>
          <w:tcPr>
            <w:tcW w:w="1117" w:type="dxa"/>
          </w:tcPr>
          <w:p>
            <w:pPr>
              <w:pStyle w:val="TableParagraph"/>
              <w:spacing w:line="215" w:lineRule="exact" w:before="164"/>
              <w:ind w:right="97"/>
              <w:jc w:val="right"/>
              <w:rPr>
                <w:sz w:val="18"/>
              </w:rPr>
            </w:pPr>
            <w:r>
              <w:rPr>
                <w:spacing w:val="-2"/>
                <w:sz w:val="18"/>
              </w:rPr>
              <w:t>232,771.47</w:t>
            </w:r>
          </w:p>
        </w:tc>
        <w:tc>
          <w:tcPr>
            <w:tcW w:w="1162" w:type="dxa"/>
          </w:tcPr>
          <w:p>
            <w:pPr>
              <w:pStyle w:val="TableParagraph"/>
              <w:spacing w:line="215" w:lineRule="exact" w:before="164"/>
              <w:ind w:right="100"/>
              <w:jc w:val="right"/>
              <w:rPr>
                <w:sz w:val="18"/>
              </w:rPr>
            </w:pPr>
            <w:r>
              <w:rPr>
                <w:spacing w:val="-2"/>
                <w:sz w:val="18"/>
              </w:rPr>
              <w:t>308,560.07</w:t>
            </w:r>
          </w:p>
        </w:tc>
      </w:tr>
      <w:tr>
        <w:trPr>
          <w:trHeight w:val="801" w:hRule="atLeast"/>
        </w:trPr>
        <w:tc>
          <w:tcPr>
            <w:tcW w:w="1013" w:type="dxa"/>
          </w:tcPr>
          <w:p>
            <w:pPr>
              <w:pStyle w:val="TableParagraph"/>
              <w:spacing w:line="400" w:lineRule="exact"/>
              <w:ind w:left="105" w:right="175"/>
              <w:rPr>
                <w:sz w:val="18"/>
              </w:rPr>
            </w:pPr>
            <w:r>
              <w:rPr>
                <w:spacing w:val="-4"/>
                <w:sz w:val="18"/>
              </w:rPr>
              <w:t>其他非流动负债</w:t>
            </w:r>
          </w:p>
        </w:tc>
        <w:tc>
          <w:tcPr>
            <w:tcW w:w="1086" w:type="dxa"/>
          </w:tcPr>
          <w:p>
            <w:pPr>
              <w:pStyle w:val="TableParagraph"/>
              <w:rPr>
                <w:rFonts w:ascii="Times New Roman"/>
                <w:sz w:val="18"/>
              </w:rPr>
            </w:pPr>
          </w:p>
        </w:tc>
        <w:tc>
          <w:tcPr>
            <w:tcW w:w="1025" w:type="dxa"/>
          </w:tcPr>
          <w:p>
            <w:pPr>
              <w:pStyle w:val="TableParagraph"/>
              <w:rPr>
                <w:rFonts w:ascii="Times New Roman"/>
                <w:sz w:val="18"/>
              </w:rPr>
            </w:pPr>
          </w:p>
        </w:tc>
        <w:tc>
          <w:tcPr>
            <w:tcW w:w="1090" w:type="dxa"/>
          </w:tcPr>
          <w:p>
            <w:pPr>
              <w:pStyle w:val="TableParagraph"/>
              <w:rPr>
                <w:rFonts w:ascii="Times New Roman"/>
                <w:sz w:val="18"/>
              </w:rPr>
            </w:pPr>
          </w:p>
        </w:tc>
        <w:tc>
          <w:tcPr>
            <w:tcW w:w="1116" w:type="dxa"/>
          </w:tcPr>
          <w:p>
            <w:pPr>
              <w:pStyle w:val="TableParagraph"/>
              <w:spacing w:before="136"/>
              <w:rPr>
                <w:sz w:val="18"/>
              </w:rPr>
            </w:pPr>
          </w:p>
          <w:p>
            <w:pPr>
              <w:pStyle w:val="TableParagraph"/>
              <w:ind w:right="96"/>
              <w:jc w:val="right"/>
              <w:rPr>
                <w:sz w:val="18"/>
              </w:rPr>
            </w:pPr>
            <w:r>
              <w:rPr>
                <w:spacing w:val="-2"/>
                <w:sz w:val="18"/>
              </w:rPr>
              <w:t>189.26</w:t>
            </w:r>
          </w:p>
        </w:tc>
        <w:tc>
          <w:tcPr>
            <w:tcW w:w="1117" w:type="dxa"/>
          </w:tcPr>
          <w:p>
            <w:pPr>
              <w:pStyle w:val="TableParagraph"/>
              <w:rPr>
                <w:rFonts w:ascii="Times New Roman"/>
                <w:sz w:val="18"/>
              </w:rPr>
            </w:pPr>
          </w:p>
        </w:tc>
        <w:tc>
          <w:tcPr>
            <w:tcW w:w="1162" w:type="dxa"/>
          </w:tcPr>
          <w:p>
            <w:pPr>
              <w:pStyle w:val="TableParagraph"/>
              <w:spacing w:before="136"/>
              <w:rPr>
                <w:sz w:val="18"/>
              </w:rPr>
            </w:pPr>
          </w:p>
          <w:p>
            <w:pPr>
              <w:pStyle w:val="TableParagraph"/>
              <w:ind w:right="99"/>
              <w:jc w:val="right"/>
              <w:rPr>
                <w:sz w:val="18"/>
              </w:rPr>
            </w:pPr>
            <w:r>
              <w:rPr>
                <w:spacing w:val="-2"/>
                <w:sz w:val="18"/>
              </w:rPr>
              <w:t>189.26</w:t>
            </w:r>
          </w:p>
        </w:tc>
      </w:tr>
      <w:tr>
        <w:trPr>
          <w:trHeight w:val="400" w:hRule="atLeast"/>
        </w:trPr>
        <w:tc>
          <w:tcPr>
            <w:tcW w:w="1013" w:type="dxa"/>
          </w:tcPr>
          <w:p>
            <w:pPr>
              <w:pStyle w:val="TableParagraph"/>
              <w:spacing w:line="215" w:lineRule="exact" w:before="165"/>
              <w:ind w:left="74" w:right="70"/>
              <w:jc w:val="center"/>
              <w:rPr>
                <w:sz w:val="18"/>
              </w:rPr>
            </w:pPr>
            <w:r>
              <w:rPr>
                <w:spacing w:val="-5"/>
                <w:sz w:val="18"/>
              </w:rPr>
              <w:t>合计</w:t>
            </w:r>
          </w:p>
        </w:tc>
        <w:tc>
          <w:tcPr>
            <w:tcW w:w="1086" w:type="dxa"/>
          </w:tcPr>
          <w:p>
            <w:pPr>
              <w:pStyle w:val="TableParagraph"/>
              <w:spacing w:line="215" w:lineRule="exact" w:before="165"/>
              <w:ind w:right="99"/>
              <w:jc w:val="right"/>
              <w:rPr>
                <w:sz w:val="18"/>
              </w:rPr>
            </w:pPr>
            <w:r>
              <w:rPr>
                <w:spacing w:val="-2"/>
                <w:sz w:val="18"/>
              </w:rPr>
              <w:t>12,551.93</w:t>
            </w:r>
          </w:p>
        </w:tc>
        <w:tc>
          <w:tcPr>
            <w:tcW w:w="1025" w:type="dxa"/>
          </w:tcPr>
          <w:p>
            <w:pPr>
              <w:pStyle w:val="TableParagraph"/>
              <w:spacing w:line="215" w:lineRule="exact" w:before="165"/>
              <w:ind w:right="94"/>
              <w:jc w:val="right"/>
              <w:rPr>
                <w:sz w:val="18"/>
              </w:rPr>
            </w:pPr>
            <w:r>
              <w:rPr>
                <w:spacing w:val="-2"/>
                <w:sz w:val="18"/>
              </w:rPr>
              <w:t>24,381.09</w:t>
            </w:r>
          </w:p>
        </w:tc>
        <w:tc>
          <w:tcPr>
            <w:tcW w:w="1090" w:type="dxa"/>
          </w:tcPr>
          <w:p>
            <w:pPr>
              <w:pStyle w:val="TableParagraph"/>
              <w:spacing w:line="215" w:lineRule="exact" w:before="165"/>
              <w:ind w:right="97"/>
              <w:jc w:val="right"/>
              <w:rPr>
                <w:sz w:val="18"/>
              </w:rPr>
            </w:pPr>
            <w:r>
              <w:rPr>
                <w:spacing w:val="-2"/>
                <w:sz w:val="18"/>
              </w:rPr>
              <w:t>28,858.56</w:t>
            </w:r>
          </w:p>
        </w:tc>
        <w:tc>
          <w:tcPr>
            <w:tcW w:w="1116" w:type="dxa"/>
          </w:tcPr>
          <w:p>
            <w:pPr>
              <w:pStyle w:val="TableParagraph"/>
              <w:spacing w:line="215" w:lineRule="exact" w:before="165"/>
              <w:ind w:right="96"/>
              <w:jc w:val="right"/>
              <w:rPr>
                <w:sz w:val="18"/>
              </w:rPr>
            </w:pPr>
            <w:r>
              <w:rPr>
                <w:spacing w:val="-2"/>
                <w:sz w:val="18"/>
              </w:rPr>
              <w:t>100,277.90</w:t>
            </w:r>
          </w:p>
        </w:tc>
        <w:tc>
          <w:tcPr>
            <w:tcW w:w="1117" w:type="dxa"/>
          </w:tcPr>
          <w:p>
            <w:pPr>
              <w:pStyle w:val="TableParagraph"/>
              <w:spacing w:line="215" w:lineRule="exact" w:before="165"/>
              <w:ind w:right="97"/>
              <w:jc w:val="right"/>
              <w:rPr>
                <w:sz w:val="18"/>
              </w:rPr>
            </w:pPr>
            <w:r>
              <w:rPr>
                <w:spacing w:val="-2"/>
                <w:sz w:val="18"/>
              </w:rPr>
              <w:t>237,234.60</w:t>
            </w:r>
          </w:p>
        </w:tc>
        <w:tc>
          <w:tcPr>
            <w:tcW w:w="1162" w:type="dxa"/>
          </w:tcPr>
          <w:p>
            <w:pPr>
              <w:pStyle w:val="TableParagraph"/>
              <w:spacing w:line="215" w:lineRule="exact" w:before="165"/>
              <w:ind w:right="100"/>
              <w:jc w:val="right"/>
              <w:rPr>
                <w:sz w:val="18"/>
              </w:rPr>
            </w:pPr>
            <w:r>
              <w:rPr>
                <w:spacing w:val="-2"/>
                <w:sz w:val="18"/>
              </w:rPr>
              <w:t>403,304.08</w:t>
            </w:r>
          </w:p>
        </w:tc>
      </w:tr>
    </w:tbl>
    <w:p>
      <w:pPr>
        <w:pStyle w:val="BodyText"/>
        <w:spacing w:before="176"/>
        <w:rPr>
          <w:sz w:val="21"/>
        </w:rPr>
      </w:pPr>
    </w:p>
    <w:p>
      <w:pPr>
        <w:spacing w:before="0" w:after="4"/>
        <w:ind w:left="0" w:right="231" w:firstLine="0"/>
        <w:jc w:val="right"/>
        <w:rPr>
          <w:sz w:val="21"/>
        </w:rPr>
      </w:pPr>
      <w:r>
        <w:rPr>
          <w:spacing w:val="-11"/>
          <w:sz w:val="21"/>
        </w:rPr>
        <w:t>金额单位：人民币万元</w:t>
      </w:r>
    </w:p>
    <w:tbl>
      <w:tblPr>
        <w:tblW w:w="0" w:type="auto"/>
        <w:jc w:val="left"/>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028"/>
        <w:gridCol w:w="1025"/>
        <w:gridCol w:w="1076"/>
        <w:gridCol w:w="1116"/>
        <w:gridCol w:w="1117"/>
        <w:gridCol w:w="1126"/>
      </w:tblGrid>
      <w:tr>
        <w:trPr>
          <w:trHeight w:val="400" w:hRule="atLeast"/>
        </w:trPr>
        <w:tc>
          <w:tcPr>
            <w:tcW w:w="1121" w:type="dxa"/>
            <w:vMerge w:val="restart"/>
          </w:tcPr>
          <w:p>
            <w:pPr>
              <w:pStyle w:val="TableParagraph"/>
              <w:rPr>
                <w:sz w:val="18"/>
              </w:rPr>
            </w:pPr>
          </w:p>
          <w:p>
            <w:pPr>
              <w:pStyle w:val="TableParagraph"/>
              <w:spacing w:before="109"/>
              <w:rPr>
                <w:sz w:val="18"/>
              </w:rPr>
            </w:pPr>
          </w:p>
          <w:p>
            <w:pPr>
              <w:pStyle w:val="TableParagraph"/>
              <w:ind w:left="7"/>
              <w:jc w:val="center"/>
              <w:rPr>
                <w:sz w:val="18"/>
              </w:rPr>
            </w:pPr>
            <w:r>
              <w:rPr>
                <w:spacing w:val="-5"/>
                <w:sz w:val="18"/>
              </w:rPr>
              <w:t>项目</w:t>
            </w:r>
          </w:p>
        </w:tc>
        <w:tc>
          <w:tcPr>
            <w:tcW w:w="6488" w:type="dxa"/>
            <w:gridSpan w:val="6"/>
          </w:tcPr>
          <w:p>
            <w:pPr>
              <w:pStyle w:val="TableParagraph"/>
              <w:spacing w:line="215" w:lineRule="exact" w:before="165"/>
              <w:ind w:left="8"/>
              <w:jc w:val="center"/>
              <w:rPr>
                <w:sz w:val="18"/>
              </w:rPr>
            </w:pPr>
            <w:r>
              <w:rPr>
                <w:spacing w:val="-2"/>
                <w:sz w:val="18"/>
              </w:rPr>
              <w:t>上年年末余额</w:t>
            </w:r>
          </w:p>
        </w:tc>
      </w:tr>
      <w:tr>
        <w:trPr>
          <w:trHeight w:val="798" w:hRule="atLeast"/>
        </w:trPr>
        <w:tc>
          <w:tcPr>
            <w:tcW w:w="1121" w:type="dxa"/>
            <w:vMerge/>
            <w:tcBorders>
              <w:top w:val="nil"/>
            </w:tcBorders>
          </w:tcPr>
          <w:p>
            <w:pPr>
              <w:rPr>
                <w:sz w:val="2"/>
                <w:szCs w:val="2"/>
              </w:rPr>
            </w:pPr>
          </w:p>
        </w:tc>
        <w:tc>
          <w:tcPr>
            <w:tcW w:w="1028" w:type="dxa"/>
          </w:tcPr>
          <w:p>
            <w:pPr>
              <w:pStyle w:val="TableParagraph"/>
              <w:spacing w:line="400" w:lineRule="exact"/>
              <w:ind w:left="422" w:right="142" w:hanging="269"/>
              <w:rPr>
                <w:sz w:val="18"/>
              </w:rPr>
            </w:pPr>
            <w:r>
              <w:rPr>
                <w:spacing w:val="-4"/>
                <w:sz w:val="18"/>
              </w:rPr>
              <w:t>一个月以</w:t>
            </w:r>
            <w:r>
              <w:rPr>
                <w:spacing w:val="-10"/>
                <w:sz w:val="18"/>
              </w:rPr>
              <w:t>内</w:t>
            </w:r>
          </w:p>
        </w:tc>
        <w:tc>
          <w:tcPr>
            <w:tcW w:w="1025" w:type="dxa"/>
          </w:tcPr>
          <w:p>
            <w:pPr>
              <w:pStyle w:val="TableParagraph"/>
              <w:spacing w:before="133"/>
              <w:rPr>
                <w:sz w:val="18"/>
              </w:rPr>
            </w:pPr>
          </w:p>
          <w:p>
            <w:pPr>
              <w:pStyle w:val="TableParagraph"/>
              <w:spacing w:before="1"/>
              <w:ind w:left="172"/>
              <w:rPr>
                <w:sz w:val="18"/>
              </w:rPr>
            </w:pPr>
            <w:r>
              <w:rPr>
                <w:spacing w:val="-2"/>
                <w:sz w:val="18"/>
              </w:rPr>
              <w:t>1-6</w:t>
            </w:r>
            <w:r>
              <w:rPr>
                <w:spacing w:val="-17"/>
                <w:sz w:val="18"/>
              </w:rPr>
              <w:t> 个月</w:t>
            </w:r>
          </w:p>
        </w:tc>
        <w:tc>
          <w:tcPr>
            <w:tcW w:w="1076" w:type="dxa"/>
          </w:tcPr>
          <w:p>
            <w:pPr>
              <w:pStyle w:val="TableParagraph"/>
              <w:spacing w:line="400" w:lineRule="exact"/>
              <w:ind w:left="445" w:right="189" w:hanging="248"/>
              <w:rPr>
                <w:sz w:val="18"/>
              </w:rPr>
            </w:pPr>
            <w:r>
              <w:rPr>
                <w:spacing w:val="-2"/>
                <w:sz w:val="18"/>
              </w:rPr>
              <w:t>6</w:t>
            </w:r>
            <w:r>
              <w:rPr>
                <w:spacing w:val="-14"/>
                <w:sz w:val="18"/>
              </w:rPr>
              <w:t> 个月-</w:t>
            </w:r>
            <w:r>
              <w:rPr>
                <w:spacing w:val="-2"/>
                <w:sz w:val="18"/>
              </w:rPr>
              <w:t>1</w:t>
            </w:r>
            <w:r>
              <w:rPr>
                <w:spacing w:val="-10"/>
                <w:sz w:val="18"/>
              </w:rPr>
              <w:t>年</w:t>
            </w:r>
          </w:p>
        </w:tc>
        <w:tc>
          <w:tcPr>
            <w:tcW w:w="1116" w:type="dxa"/>
          </w:tcPr>
          <w:p>
            <w:pPr>
              <w:pStyle w:val="TableParagraph"/>
              <w:spacing w:before="133"/>
              <w:rPr>
                <w:sz w:val="18"/>
              </w:rPr>
            </w:pPr>
          </w:p>
          <w:p>
            <w:pPr>
              <w:pStyle w:val="TableParagraph"/>
              <w:spacing w:before="1"/>
              <w:ind w:left="308"/>
              <w:rPr>
                <w:sz w:val="18"/>
              </w:rPr>
            </w:pPr>
            <w:r>
              <w:rPr>
                <w:spacing w:val="-2"/>
                <w:sz w:val="18"/>
              </w:rPr>
              <w:t>1-5</w:t>
            </w:r>
            <w:r>
              <w:rPr>
                <w:spacing w:val="-25"/>
                <w:sz w:val="18"/>
              </w:rPr>
              <w:t> 年</w:t>
            </w:r>
          </w:p>
        </w:tc>
        <w:tc>
          <w:tcPr>
            <w:tcW w:w="1117" w:type="dxa"/>
          </w:tcPr>
          <w:p>
            <w:pPr>
              <w:pStyle w:val="TableParagraph"/>
              <w:spacing w:before="133"/>
              <w:rPr>
                <w:sz w:val="18"/>
              </w:rPr>
            </w:pPr>
          </w:p>
          <w:p>
            <w:pPr>
              <w:pStyle w:val="TableParagraph"/>
              <w:spacing w:before="1"/>
              <w:ind w:left="219"/>
              <w:rPr>
                <w:sz w:val="18"/>
              </w:rPr>
            </w:pPr>
            <w:r>
              <w:rPr>
                <w:sz w:val="18"/>
              </w:rPr>
              <w:t>5</w:t>
            </w:r>
            <w:r>
              <w:rPr>
                <w:spacing w:val="-14"/>
                <w:sz w:val="18"/>
              </w:rPr>
              <w:t> 年以上</w:t>
            </w:r>
          </w:p>
        </w:tc>
        <w:tc>
          <w:tcPr>
            <w:tcW w:w="1126" w:type="dxa"/>
          </w:tcPr>
          <w:p>
            <w:pPr>
              <w:pStyle w:val="TableParagraph"/>
              <w:spacing w:before="133"/>
              <w:rPr>
                <w:sz w:val="18"/>
              </w:rPr>
            </w:pPr>
          </w:p>
          <w:p>
            <w:pPr>
              <w:pStyle w:val="TableParagraph"/>
              <w:spacing w:before="1"/>
              <w:ind w:left="71" w:right="67"/>
              <w:jc w:val="center"/>
              <w:rPr>
                <w:sz w:val="18"/>
              </w:rPr>
            </w:pPr>
            <w:r>
              <w:rPr>
                <w:spacing w:val="-5"/>
                <w:sz w:val="18"/>
              </w:rPr>
              <w:t>合计</w:t>
            </w:r>
          </w:p>
        </w:tc>
      </w:tr>
      <w:tr>
        <w:trPr>
          <w:trHeight w:val="399" w:hRule="atLeast"/>
        </w:trPr>
        <w:tc>
          <w:tcPr>
            <w:tcW w:w="1121" w:type="dxa"/>
          </w:tcPr>
          <w:p>
            <w:pPr>
              <w:pStyle w:val="TableParagraph"/>
              <w:spacing w:line="215" w:lineRule="exact" w:before="164"/>
              <w:ind w:left="105"/>
              <w:rPr>
                <w:sz w:val="18"/>
              </w:rPr>
            </w:pPr>
            <w:r>
              <w:rPr>
                <w:spacing w:val="-3"/>
                <w:sz w:val="18"/>
              </w:rPr>
              <w:t>应付账款</w:t>
            </w:r>
          </w:p>
        </w:tc>
        <w:tc>
          <w:tcPr>
            <w:tcW w:w="1028" w:type="dxa"/>
          </w:tcPr>
          <w:p>
            <w:pPr>
              <w:pStyle w:val="TableParagraph"/>
              <w:spacing w:line="215" w:lineRule="exact" w:before="164"/>
              <w:ind w:right="96"/>
              <w:jc w:val="right"/>
              <w:rPr>
                <w:sz w:val="18"/>
              </w:rPr>
            </w:pPr>
            <w:r>
              <w:rPr>
                <w:spacing w:val="-2"/>
                <w:sz w:val="18"/>
              </w:rPr>
              <w:t>1,389.27</w:t>
            </w:r>
          </w:p>
        </w:tc>
        <w:tc>
          <w:tcPr>
            <w:tcW w:w="1025" w:type="dxa"/>
          </w:tcPr>
          <w:p>
            <w:pPr>
              <w:pStyle w:val="TableParagraph"/>
              <w:spacing w:line="215" w:lineRule="exact" w:before="164"/>
              <w:ind w:right="96"/>
              <w:jc w:val="right"/>
              <w:rPr>
                <w:sz w:val="18"/>
              </w:rPr>
            </w:pPr>
            <w:r>
              <w:rPr>
                <w:spacing w:val="-2"/>
                <w:sz w:val="18"/>
              </w:rPr>
              <w:t>1,934.16</w:t>
            </w:r>
          </w:p>
        </w:tc>
        <w:tc>
          <w:tcPr>
            <w:tcW w:w="1076" w:type="dxa"/>
          </w:tcPr>
          <w:p>
            <w:pPr>
              <w:pStyle w:val="TableParagraph"/>
              <w:spacing w:line="215" w:lineRule="exact" w:before="164"/>
              <w:ind w:right="96"/>
              <w:jc w:val="right"/>
              <w:rPr>
                <w:sz w:val="18"/>
              </w:rPr>
            </w:pPr>
            <w:r>
              <w:rPr>
                <w:spacing w:val="-2"/>
                <w:sz w:val="18"/>
              </w:rPr>
              <w:t>232.20</w:t>
            </w:r>
          </w:p>
        </w:tc>
        <w:tc>
          <w:tcPr>
            <w:tcW w:w="1116" w:type="dxa"/>
          </w:tcPr>
          <w:p>
            <w:pPr>
              <w:pStyle w:val="TableParagraph"/>
              <w:spacing w:line="215" w:lineRule="exact" w:before="164"/>
              <w:ind w:right="96"/>
              <w:jc w:val="right"/>
              <w:rPr>
                <w:sz w:val="18"/>
              </w:rPr>
            </w:pPr>
            <w:r>
              <w:rPr>
                <w:spacing w:val="-2"/>
                <w:sz w:val="18"/>
              </w:rPr>
              <w:t>1,432.85</w:t>
            </w:r>
          </w:p>
        </w:tc>
        <w:tc>
          <w:tcPr>
            <w:tcW w:w="1117" w:type="dxa"/>
          </w:tcPr>
          <w:p>
            <w:pPr>
              <w:pStyle w:val="TableParagraph"/>
              <w:spacing w:line="215" w:lineRule="exact" w:before="164"/>
              <w:ind w:right="97"/>
              <w:jc w:val="right"/>
              <w:rPr>
                <w:sz w:val="18"/>
              </w:rPr>
            </w:pPr>
            <w:r>
              <w:rPr>
                <w:spacing w:val="-2"/>
                <w:sz w:val="18"/>
              </w:rPr>
              <w:t>19.15</w:t>
            </w:r>
          </w:p>
        </w:tc>
        <w:tc>
          <w:tcPr>
            <w:tcW w:w="1126" w:type="dxa"/>
          </w:tcPr>
          <w:p>
            <w:pPr>
              <w:pStyle w:val="TableParagraph"/>
              <w:spacing w:line="215" w:lineRule="exact" w:before="164"/>
              <w:ind w:left="196"/>
              <w:jc w:val="center"/>
              <w:rPr>
                <w:sz w:val="18"/>
              </w:rPr>
            </w:pPr>
            <w:r>
              <w:rPr>
                <w:spacing w:val="-2"/>
                <w:sz w:val="18"/>
              </w:rPr>
              <w:t>5,007.63</w:t>
            </w:r>
          </w:p>
        </w:tc>
      </w:tr>
      <w:tr>
        <w:trPr>
          <w:trHeight w:val="401" w:hRule="atLeast"/>
        </w:trPr>
        <w:tc>
          <w:tcPr>
            <w:tcW w:w="1121" w:type="dxa"/>
          </w:tcPr>
          <w:p>
            <w:pPr>
              <w:pStyle w:val="TableParagraph"/>
              <w:spacing w:line="215" w:lineRule="exact" w:before="166"/>
              <w:ind w:left="105"/>
              <w:rPr>
                <w:sz w:val="18"/>
              </w:rPr>
            </w:pPr>
            <w:r>
              <w:rPr>
                <w:spacing w:val="-3"/>
                <w:sz w:val="18"/>
              </w:rPr>
              <w:t>预收款项</w:t>
            </w:r>
          </w:p>
        </w:tc>
        <w:tc>
          <w:tcPr>
            <w:tcW w:w="1028" w:type="dxa"/>
          </w:tcPr>
          <w:p>
            <w:pPr>
              <w:pStyle w:val="TableParagraph"/>
              <w:spacing w:line="215" w:lineRule="exact" w:before="166"/>
              <w:ind w:right="96"/>
              <w:jc w:val="right"/>
              <w:rPr>
                <w:sz w:val="18"/>
              </w:rPr>
            </w:pPr>
            <w:r>
              <w:rPr>
                <w:spacing w:val="-2"/>
                <w:sz w:val="18"/>
              </w:rPr>
              <w:t>2,551.59</w:t>
            </w:r>
          </w:p>
        </w:tc>
        <w:tc>
          <w:tcPr>
            <w:tcW w:w="1025" w:type="dxa"/>
          </w:tcPr>
          <w:p>
            <w:pPr>
              <w:pStyle w:val="TableParagraph"/>
              <w:spacing w:line="215" w:lineRule="exact" w:before="166"/>
              <w:ind w:right="96"/>
              <w:jc w:val="right"/>
              <w:rPr>
                <w:sz w:val="18"/>
              </w:rPr>
            </w:pPr>
            <w:r>
              <w:rPr>
                <w:spacing w:val="-2"/>
                <w:sz w:val="18"/>
              </w:rPr>
              <w:t>1,570.07</w:t>
            </w:r>
          </w:p>
        </w:tc>
        <w:tc>
          <w:tcPr>
            <w:tcW w:w="1076" w:type="dxa"/>
          </w:tcPr>
          <w:p>
            <w:pPr>
              <w:pStyle w:val="TableParagraph"/>
              <w:spacing w:line="215" w:lineRule="exact" w:before="166"/>
              <w:ind w:right="96"/>
              <w:jc w:val="right"/>
              <w:rPr>
                <w:sz w:val="18"/>
              </w:rPr>
            </w:pPr>
            <w:r>
              <w:rPr>
                <w:spacing w:val="-2"/>
                <w:sz w:val="18"/>
              </w:rPr>
              <w:t>19.22</w:t>
            </w:r>
          </w:p>
        </w:tc>
        <w:tc>
          <w:tcPr>
            <w:tcW w:w="1116" w:type="dxa"/>
          </w:tcPr>
          <w:p>
            <w:pPr>
              <w:pStyle w:val="TableParagraph"/>
              <w:spacing w:line="215" w:lineRule="exact" w:before="166"/>
              <w:ind w:right="96"/>
              <w:jc w:val="right"/>
              <w:rPr>
                <w:sz w:val="18"/>
              </w:rPr>
            </w:pPr>
            <w:r>
              <w:rPr>
                <w:spacing w:val="-2"/>
                <w:sz w:val="18"/>
              </w:rPr>
              <w:t>18.51</w:t>
            </w:r>
          </w:p>
        </w:tc>
        <w:tc>
          <w:tcPr>
            <w:tcW w:w="1117" w:type="dxa"/>
          </w:tcPr>
          <w:p>
            <w:pPr>
              <w:pStyle w:val="TableParagraph"/>
              <w:rPr>
                <w:rFonts w:ascii="Times New Roman"/>
                <w:sz w:val="18"/>
              </w:rPr>
            </w:pPr>
          </w:p>
        </w:tc>
        <w:tc>
          <w:tcPr>
            <w:tcW w:w="1126" w:type="dxa"/>
          </w:tcPr>
          <w:p>
            <w:pPr>
              <w:pStyle w:val="TableParagraph"/>
              <w:spacing w:line="215" w:lineRule="exact" w:before="166"/>
              <w:ind w:left="196"/>
              <w:jc w:val="center"/>
              <w:rPr>
                <w:sz w:val="18"/>
              </w:rPr>
            </w:pPr>
            <w:r>
              <w:rPr>
                <w:spacing w:val="-2"/>
                <w:sz w:val="18"/>
              </w:rPr>
              <w:t>4,159.39</w:t>
            </w:r>
          </w:p>
        </w:tc>
      </w:tr>
      <w:tr>
        <w:trPr>
          <w:trHeight w:val="400" w:hRule="atLeast"/>
        </w:trPr>
        <w:tc>
          <w:tcPr>
            <w:tcW w:w="1121" w:type="dxa"/>
          </w:tcPr>
          <w:p>
            <w:pPr>
              <w:pStyle w:val="TableParagraph"/>
              <w:spacing w:line="215" w:lineRule="exact" w:before="165"/>
              <w:ind w:left="105"/>
              <w:rPr>
                <w:sz w:val="18"/>
              </w:rPr>
            </w:pPr>
            <w:r>
              <w:rPr>
                <w:spacing w:val="-3"/>
                <w:sz w:val="18"/>
              </w:rPr>
              <w:t>合同负债</w:t>
            </w:r>
          </w:p>
        </w:tc>
        <w:tc>
          <w:tcPr>
            <w:tcW w:w="1028" w:type="dxa"/>
          </w:tcPr>
          <w:p>
            <w:pPr>
              <w:pStyle w:val="TableParagraph"/>
              <w:spacing w:line="215" w:lineRule="exact" w:before="165"/>
              <w:ind w:right="96"/>
              <w:jc w:val="right"/>
              <w:rPr>
                <w:sz w:val="18"/>
              </w:rPr>
            </w:pPr>
            <w:r>
              <w:rPr>
                <w:spacing w:val="-2"/>
                <w:sz w:val="18"/>
              </w:rPr>
              <w:t>1,103.01</w:t>
            </w:r>
          </w:p>
        </w:tc>
        <w:tc>
          <w:tcPr>
            <w:tcW w:w="1025" w:type="dxa"/>
          </w:tcPr>
          <w:p>
            <w:pPr>
              <w:pStyle w:val="TableParagraph"/>
              <w:spacing w:line="215" w:lineRule="exact" w:before="165"/>
              <w:ind w:right="96"/>
              <w:jc w:val="right"/>
              <w:rPr>
                <w:sz w:val="18"/>
              </w:rPr>
            </w:pPr>
            <w:r>
              <w:rPr>
                <w:spacing w:val="-2"/>
                <w:sz w:val="18"/>
              </w:rPr>
              <w:t>281.91</w:t>
            </w:r>
          </w:p>
        </w:tc>
        <w:tc>
          <w:tcPr>
            <w:tcW w:w="1076" w:type="dxa"/>
          </w:tcPr>
          <w:p>
            <w:pPr>
              <w:pStyle w:val="TableParagraph"/>
              <w:spacing w:line="215" w:lineRule="exact" w:before="165"/>
              <w:ind w:right="96"/>
              <w:jc w:val="right"/>
              <w:rPr>
                <w:sz w:val="18"/>
              </w:rPr>
            </w:pPr>
            <w:r>
              <w:rPr>
                <w:spacing w:val="-2"/>
                <w:sz w:val="18"/>
              </w:rPr>
              <w:t>24.87</w:t>
            </w:r>
          </w:p>
        </w:tc>
        <w:tc>
          <w:tcPr>
            <w:tcW w:w="1116" w:type="dxa"/>
          </w:tcPr>
          <w:p>
            <w:pPr>
              <w:pStyle w:val="TableParagraph"/>
              <w:spacing w:line="215" w:lineRule="exact" w:before="165"/>
              <w:ind w:right="96"/>
              <w:jc w:val="right"/>
              <w:rPr>
                <w:sz w:val="18"/>
              </w:rPr>
            </w:pPr>
            <w:r>
              <w:rPr>
                <w:spacing w:val="-4"/>
                <w:sz w:val="18"/>
              </w:rPr>
              <w:t>8.71</w:t>
            </w:r>
          </w:p>
        </w:tc>
        <w:tc>
          <w:tcPr>
            <w:tcW w:w="1117" w:type="dxa"/>
          </w:tcPr>
          <w:p>
            <w:pPr>
              <w:pStyle w:val="TableParagraph"/>
              <w:rPr>
                <w:rFonts w:ascii="Times New Roman"/>
                <w:sz w:val="18"/>
              </w:rPr>
            </w:pPr>
          </w:p>
        </w:tc>
        <w:tc>
          <w:tcPr>
            <w:tcW w:w="1126" w:type="dxa"/>
          </w:tcPr>
          <w:p>
            <w:pPr>
              <w:pStyle w:val="TableParagraph"/>
              <w:spacing w:line="215" w:lineRule="exact" w:before="165"/>
              <w:ind w:left="196"/>
              <w:jc w:val="center"/>
              <w:rPr>
                <w:sz w:val="18"/>
              </w:rPr>
            </w:pPr>
            <w:r>
              <w:rPr>
                <w:spacing w:val="-2"/>
                <w:sz w:val="18"/>
              </w:rPr>
              <w:t>1,418.50</w:t>
            </w:r>
          </w:p>
        </w:tc>
      </w:tr>
      <w:tr>
        <w:trPr>
          <w:trHeight w:val="798" w:hRule="atLeast"/>
        </w:trPr>
        <w:tc>
          <w:tcPr>
            <w:tcW w:w="1121" w:type="dxa"/>
          </w:tcPr>
          <w:p>
            <w:pPr>
              <w:pStyle w:val="TableParagraph"/>
              <w:spacing w:line="400" w:lineRule="exact"/>
              <w:ind w:left="105" w:right="103"/>
              <w:rPr>
                <w:sz w:val="18"/>
              </w:rPr>
            </w:pPr>
            <w:r>
              <w:rPr>
                <w:spacing w:val="-2"/>
                <w:sz w:val="18"/>
              </w:rPr>
              <w:t>应付职工薪</w:t>
            </w:r>
            <w:r>
              <w:rPr>
                <w:spacing w:val="-10"/>
                <w:sz w:val="18"/>
              </w:rPr>
              <w:t>酬</w:t>
            </w:r>
          </w:p>
        </w:tc>
        <w:tc>
          <w:tcPr>
            <w:tcW w:w="1028" w:type="dxa"/>
          </w:tcPr>
          <w:p>
            <w:pPr>
              <w:pStyle w:val="TableParagraph"/>
              <w:spacing w:before="133"/>
              <w:rPr>
                <w:sz w:val="18"/>
              </w:rPr>
            </w:pPr>
          </w:p>
          <w:p>
            <w:pPr>
              <w:pStyle w:val="TableParagraph"/>
              <w:spacing w:before="1"/>
              <w:ind w:right="96"/>
              <w:jc w:val="right"/>
              <w:rPr>
                <w:sz w:val="18"/>
              </w:rPr>
            </w:pPr>
            <w:r>
              <w:rPr>
                <w:spacing w:val="-2"/>
                <w:sz w:val="18"/>
              </w:rPr>
              <w:t>1,244.24</w:t>
            </w:r>
          </w:p>
        </w:tc>
        <w:tc>
          <w:tcPr>
            <w:tcW w:w="1025" w:type="dxa"/>
          </w:tcPr>
          <w:p>
            <w:pPr>
              <w:pStyle w:val="TableParagraph"/>
              <w:rPr>
                <w:rFonts w:ascii="Times New Roman"/>
                <w:sz w:val="18"/>
              </w:rPr>
            </w:pPr>
          </w:p>
        </w:tc>
        <w:tc>
          <w:tcPr>
            <w:tcW w:w="1076" w:type="dxa"/>
          </w:tcPr>
          <w:p>
            <w:pPr>
              <w:pStyle w:val="TableParagraph"/>
              <w:rPr>
                <w:rFonts w:ascii="Times New Roman"/>
                <w:sz w:val="18"/>
              </w:rPr>
            </w:pPr>
          </w:p>
        </w:tc>
        <w:tc>
          <w:tcPr>
            <w:tcW w:w="1116" w:type="dxa"/>
          </w:tcPr>
          <w:p>
            <w:pPr>
              <w:pStyle w:val="TableParagraph"/>
              <w:rPr>
                <w:rFonts w:ascii="Times New Roman"/>
                <w:sz w:val="18"/>
              </w:rPr>
            </w:pPr>
          </w:p>
        </w:tc>
        <w:tc>
          <w:tcPr>
            <w:tcW w:w="1117" w:type="dxa"/>
          </w:tcPr>
          <w:p>
            <w:pPr>
              <w:pStyle w:val="TableParagraph"/>
              <w:rPr>
                <w:rFonts w:ascii="Times New Roman"/>
                <w:sz w:val="18"/>
              </w:rPr>
            </w:pPr>
          </w:p>
        </w:tc>
        <w:tc>
          <w:tcPr>
            <w:tcW w:w="1126" w:type="dxa"/>
          </w:tcPr>
          <w:p>
            <w:pPr>
              <w:pStyle w:val="TableParagraph"/>
              <w:spacing w:before="133"/>
              <w:rPr>
                <w:sz w:val="18"/>
              </w:rPr>
            </w:pPr>
          </w:p>
          <w:p>
            <w:pPr>
              <w:pStyle w:val="TableParagraph"/>
              <w:spacing w:before="1"/>
              <w:ind w:left="196"/>
              <w:jc w:val="center"/>
              <w:rPr>
                <w:sz w:val="18"/>
              </w:rPr>
            </w:pPr>
            <w:r>
              <w:rPr>
                <w:spacing w:val="-2"/>
                <w:sz w:val="18"/>
              </w:rPr>
              <w:t>1,244.24</w:t>
            </w:r>
          </w:p>
        </w:tc>
      </w:tr>
      <w:tr>
        <w:trPr>
          <w:trHeight w:val="399" w:hRule="atLeast"/>
        </w:trPr>
        <w:tc>
          <w:tcPr>
            <w:tcW w:w="1121" w:type="dxa"/>
          </w:tcPr>
          <w:p>
            <w:pPr>
              <w:pStyle w:val="TableParagraph"/>
              <w:spacing w:line="215" w:lineRule="exact" w:before="164"/>
              <w:ind w:left="105"/>
              <w:rPr>
                <w:sz w:val="18"/>
              </w:rPr>
            </w:pPr>
            <w:r>
              <w:rPr>
                <w:spacing w:val="-3"/>
                <w:sz w:val="18"/>
              </w:rPr>
              <w:t>应交税费</w:t>
            </w:r>
          </w:p>
        </w:tc>
        <w:tc>
          <w:tcPr>
            <w:tcW w:w="1028" w:type="dxa"/>
          </w:tcPr>
          <w:p>
            <w:pPr>
              <w:pStyle w:val="TableParagraph"/>
              <w:spacing w:line="215" w:lineRule="exact" w:before="164"/>
              <w:ind w:right="96"/>
              <w:jc w:val="right"/>
              <w:rPr>
                <w:sz w:val="18"/>
              </w:rPr>
            </w:pPr>
            <w:r>
              <w:rPr>
                <w:spacing w:val="-2"/>
                <w:sz w:val="18"/>
              </w:rPr>
              <w:t>1,540.33</w:t>
            </w:r>
          </w:p>
        </w:tc>
        <w:tc>
          <w:tcPr>
            <w:tcW w:w="1025" w:type="dxa"/>
          </w:tcPr>
          <w:p>
            <w:pPr>
              <w:pStyle w:val="TableParagraph"/>
              <w:spacing w:line="215" w:lineRule="exact" w:before="164"/>
              <w:ind w:right="96"/>
              <w:jc w:val="right"/>
              <w:rPr>
                <w:sz w:val="18"/>
              </w:rPr>
            </w:pPr>
            <w:r>
              <w:rPr>
                <w:spacing w:val="-2"/>
                <w:sz w:val="18"/>
              </w:rPr>
              <w:t>939.31</w:t>
            </w:r>
          </w:p>
        </w:tc>
        <w:tc>
          <w:tcPr>
            <w:tcW w:w="1076" w:type="dxa"/>
          </w:tcPr>
          <w:p>
            <w:pPr>
              <w:pStyle w:val="TableParagraph"/>
              <w:spacing w:line="215" w:lineRule="exact" w:before="164"/>
              <w:ind w:right="96"/>
              <w:jc w:val="right"/>
              <w:rPr>
                <w:sz w:val="18"/>
              </w:rPr>
            </w:pPr>
            <w:r>
              <w:rPr>
                <w:spacing w:val="-2"/>
                <w:sz w:val="18"/>
              </w:rPr>
              <w:t>81.18</w:t>
            </w:r>
          </w:p>
        </w:tc>
        <w:tc>
          <w:tcPr>
            <w:tcW w:w="1116" w:type="dxa"/>
          </w:tcPr>
          <w:p>
            <w:pPr>
              <w:pStyle w:val="TableParagraph"/>
              <w:rPr>
                <w:rFonts w:ascii="Times New Roman"/>
                <w:sz w:val="18"/>
              </w:rPr>
            </w:pPr>
          </w:p>
        </w:tc>
        <w:tc>
          <w:tcPr>
            <w:tcW w:w="1117" w:type="dxa"/>
          </w:tcPr>
          <w:p>
            <w:pPr>
              <w:pStyle w:val="TableParagraph"/>
              <w:rPr>
                <w:rFonts w:ascii="Times New Roman"/>
                <w:sz w:val="18"/>
              </w:rPr>
            </w:pPr>
          </w:p>
        </w:tc>
        <w:tc>
          <w:tcPr>
            <w:tcW w:w="1126" w:type="dxa"/>
          </w:tcPr>
          <w:p>
            <w:pPr>
              <w:pStyle w:val="TableParagraph"/>
              <w:spacing w:line="215" w:lineRule="exact" w:before="164"/>
              <w:ind w:left="196"/>
              <w:jc w:val="center"/>
              <w:rPr>
                <w:sz w:val="18"/>
              </w:rPr>
            </w:pPr>
            <w:r>
              <w:rPr>
                <w:spacing w:val="-2"/>
                <w:sz w:val="18"/>
              </w:rPr>
              <w:t>2,560.82</w:t>
            </w:r>
          </w:p>
        </w:tc>
      </w:tr>
      <w:tr>
        <w:trPr>
          <w:trHeight w:val="400" w:hRule="atLeast"/>
        </w:trPr>
        <w:tc>
          <w:tcPr>
            <w:tcW w:w="1121" w:type="dxa"/>
          </w:tcPr>
          <w:p>
            <w:pPr>
              <w:pStyle w:val="TableParagraph"/>
              <w:spacing w:line="215" w:lineRule="exact" w:before="165"/>
              <w:ind w:left="105"/>
              <w:rPr>
                <w:sz w:val="18"/>
              </w:rPr>
            </w:pPr>
            <w:r>
              <w:rPr>
                <w:spacing w:val="-2"/>
                <w:sz w:val="18"/>
              </w:rPr>
              <w:t>其他应付款</w:t>
            </w:r>
          </w:p>
        </w:tc>
        <w:tc>
          <w:tcPr>
            <w:tcW w:w="1028" w:type="dxa"/>
          </w:tcPr>
          <w:p>
            <w:pPr>
              <w:pStyle w:val="TableParagraph"/>
              <w:spacing w:line="215" w:lineRule="exact" w:before="165"/>
              <w:ind w:right="95"/>
              <w:jc w:val="right"/>
              <w:rPr>
                <w:sz w:val="18"/>
              </w:rPr>
            </w:pPr>
            <w:r>
              <w:rPr>
                <w:spacing w:val="-2"/>
                <w:sz w:val="18"/>
              </w:rPr>
              <w:t>735.56</w:t>
            </w:r>
          </w:p>
        </w:tc>
        <w:tc>
          <w:tcPr>
            <w:tcW w:w="1025" w:type="dxa"/>
          </w:tcPr>
          <w:p>
            <w:pPr>
              <w:pStyle w:val="TableParagraph"/>
              <w:spacing w:line="215" w:lineRule="exact" w:before="165"/>
              <w:ind w:right="96"/>
              <w:jc w:val="right"/>
              <w:rPr>
                <w:sz w:val="18"/>
              </w:rPr>
            </w:pPr>
            <w:r>
              <w:rPr>
                <w:spacing w:val="-2"/>
                <w:sz w:val="18"/>
              </w:rPr>
              <w:t>3,031.29</w:t>
            </w:r>
          </w:p>
        </w:tc>
        <w:tc>
          <w:tcPr>
            <w:tcW w:w="1076" w:type="dxa"/>
          </w:tcPr>
          <w:p>
            <w:pPr>
              <w:pStyle w:val="TableParagraph"/>
              <w:spacing w:line="215" w:lineRule="exact" w:before="165"/>
              <w:ind w:right="97"/>
              <w:jc w:val="right"/>
              <w:rPr>
                <w:sz w:val="18"/>
              </w:rPr>
            </w:pPr>
            <w:r>
              <w:rPr>
                <w:spacing w:val="-2"/>
                <w:sz w:val="18"/>
              </w:rPr>
              <w:t>4,452.05</w:t>
            </w:r>
          </w:p>
        </w:tc>
        <w:tc>
          <w:tcPr>
            <w:tcW w:w="1116" w:type="dxa"/>
          </w:tcPr>
          <w:p>
            <w:pPr>
              <w:pStyle w:val="TableParagraph"/>
              <w:spacing w:line="215" w:lineRule="exact" w:before="165"/>
              <w:ind w:right="96"/>
              <w:jc w:val="right"/>
              <w:rPr>
                <w:sz w:val="18"/>
              </w:rPr>
            </w:pPr>
            <w:r>
              <w:rPr>
                <w:spacing w:val="-2"/>
                <w:sz w:val="18"/>
              </w:rPr>
              <w:t>27,934.95</w:t>
            </w:r>
          </w:p>
        </w:tc>
        <w:tc>
          <w:tcPr>
            <w:tcW w:w="1117" w:type="dxa"/>
          </w:tcPr>
          <w:p>
            <w:pPr>
              <w:pStyle w:val="TableParagraph"/>
              <w:spacing w:line="215" w:lineRule="exact" w:before="165"/>
              <w:ind w:right="97"/>
              <w:jc w:val="right"/>
              <w:rPr>
                <w:sz w:val="18"/>
              </w:rPr>
            </w:pPr>
            <w:r>
              <w:rPr>
                <w:spacing w:val="-2"/>
                <w:sz w:val="18"/>
              </w:rPr>
              <w:t>1,653.34</w:t>
            </w:r>
          </w:p>
        </w:tc>
        <w:tc>
          <w:tcPr>
            <w:tcW w:w="1126" w:type="dxa"/>
          </w:tcPr>
          <w:p>
            <w:pPr>
              <w:pStyle w:val="TableParagraph"/>
              <w:spacing w:line="215" w:lineRule="exact" w:before="165"/>
              <w:ind w:left="105"/>
              <w:jc w:val="center"/>
              <w:rPr>
                <w:sz w:val="18"/>
              </w:rPr>
            </w:pPr>
            <w:r>
              <w:rPr>
                <w:spacing w:val="-2"/>
                <w:sz w:val="18"/>
              </w:rPr>
              <w:t>37,807.19</w:t>
            </w:r>
          </w:p>
        </w:tc>
      </w:tr>
    </w:tbl>
    <w:p>
      <w:pPr>
        <w:spacing w:after="0" w:line="215" w:lineRule="exact"/>
        <w:jc w:val="center"/>
        <w:rPr>
          <w:sz w:val="18"/>
        </w:rPr>
        <w:sectPr>
          <w:pgSz w:w="11910" w:h="16840"/>
          <w:pgMar w:header="820" w:footer="1187" w:top="1380" w:bottom="1380" w:left="1680" w:right="1560"/>
        </w:sectPr>
      </w:pPr>
    </w:p>
    <w:p>
      <w:pPr>
        <w:pStyle w:val="BodyText"/>
        <w:spacing w:before="5"/>
        <w:rPr>
          <w:sz w:val="4"/>
        </w:rPr>
      </w:pPr>
    </w:p>
    <w:tbl>
      <w:tblPr>
        <w:tblW w:w="0" w:type="auto"/>
        <w:jc w:val="left"/>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028"/>
        <w:gridCol w:w="1025"/>
        <w:gridCol w:w="1076"/>
        <w:gridCol w:w="1116"/>
        <w:gridCol w:w="1117"/>
        <w:gridCol w:w="1126"/>
      </w:tblGrid>
      <w:tr>
        <w:trPr>
          <w:trHeight w:val="400" w:hRule="atLeast"/>
        </w:trPr>
        <w:tc>
          <w:tcPr>
            <w:tcW w:w="1121" w:type="dxa"/>
            <w:vMerge w:val="restart"/>
          </w:tcPr>
          <w:p>
            <w:pPr>
              <w:pStyle w:val="TableParagraph"/>
              <w:rPr>
                <w:sz w:val="18"/>
              </w:rPr>
            </w:pPr>
          </w:p>
          <w:p>
            <w:pPr>
              <w:pStyle w:val="TableParagraph"/>
              <w:spacing w:before="110"/>
              <w:rPr>
                <w:sz w:val="18"/>
              </w:rPr>
            </w:pPr>
          </w:p>
          <w:p>
            <w:pPr>
              <w:pStyle w:val="TableParagraph"/>
              <w:ind w:left="7"/>
              <w:jc w:val="center"/>
              <w:rPr>
                <w:sz w:val="18"/>
              </w:rPr>
            </w:pPr>
            <w:r>
              <w:rPr>
                <w:spacing w:val="-5"/>
                <w:sz w:val="18"/>
              </w:rPr>
              <w:t>项目</w:t>
            </w:r>
          </w:p>
        </w:tc>
        <w:tc>
          <w:tcPr>
            <w:tcW w:w="6488" w:type="dxa"/>
            <w:gridSpan w:val="6"/>
          </w:tcPr>
          <w:p>
            <w:pPr>
              <w:pStyle w:val="TableParagraph"/>
              <w:spacing w:line="215" w:lineRule="exact" w:before="165"/>
              <w:ind w:left="8"/>
              <w:jc w:val="center"/>
              <w:rPr>
                <w:sz w:val="18"/>
              </w:rPr>
            </w:pPr>
            <w:r>
              <w:rPr>
                <w:spacing w:val="-2"/>
                <w:sz w:val="18"/>
              </w:rPr>
              <w:t>上年年末余额</w:t>
            </w:r>
          </w:p>
        </w:tc>
      </w:tr>
      <w:tr>
        <w:trPr>
          <w:trHeight w:val="798" w:hRule="atLeast"/>
        </w:trPr>
        <w:tc>
          <w:tcPr>
            <w:tcW w:w="1121" w:type="dxa"/>
            <w:vMerge/>
            <w:tcBorders>
              <w:top w:val="nil"/>
            </w:tcBorders>
          </w:tcPr>
          <w:p>
            <w:pPr>
              <w:rPr>
                <w:sz w:val="2"/>
                <w:szCs w:val="2"/>
              </w:rPr>
            </w:pPr>
          </w:p>
        </w:tc>
        <w:tc>
          <w:tcPr>
            <w:tcW w:w="1028" w:type="dxa"/>
          </w:tcPr>
          <w:p>
            <w:pPr>
              <w:pStyle w:val="TableParagraph"/>
              <w:spacing w:line="400" w:lineRule="exact"/>
              <w:ind w:left="422" w:right="142" w:hanging="269"/>
              <w:rPr>
                <w:sz w:val="18"/>
              </w:rPr>
            </w:pPr>
            <w:r>
              <w:rPr>
                <w:spacing w:val="-4"/>
                <w:sz w:val="18"/>
              </w:rPr>
              <w:t>一个月以</w:t>
            </w:r>
            <w:r>
              <w:rPr>
                <w:spacing w:val="-10"/>
                <w:sz w:val="18"/>
              </w:rPr>
              <w:t>内</w:t>
            </w:r>
          </w:p>
        </w:tc>
        <w:tc>
          <w:tcPr>
            <w:tcW w:w="1025" w:type="dxa"/>
          </w:tcPr>
          <w:p>
            <w:pPr>
              <w:pStyle w:val="TableParagraph"/>
              <w:spacing w:before="133"/>
              <w:rPr>
                <w:sz w:val="18"/>
              </w:rPr>
            </w:pPr>
          </w:p>
          <w:p>
            <w:pPr>
              <w:pStyle w:val="TableParagraph"/>
              <w:spacing w:before="1"/>
              <w:ind w:left="172"/>
              <w:rPr>
                <w:sz w:val="18"/>
              </w:rPr>
            </w:pPr>
            <w:r>
              <w:rPr>
                <w:spacing w:val="-2"/>
                <w:sz w:val="18"/>
              </w:rPr>
              <w:t>1-6</w:t>
            </w:r>
            <w:r>
              <w:rPr>
                <w:spacing w:val="-17"/>
                <w:sz w:val="18"/>
              </w:rPr>
              <w:t> 个月</w:t>
            </w:r>
          </w:p>
        </w:tc>
        <w:tc>
          <w:tcPr>
            <w:tcW w:w="1076" w:type="dxa"/>
          </w:tcPr>
          <w:p>
            <w:pPr>
              <w:pStyle w:val="TableParagraph"/>
              <w:spacing w:line="400" w:lineRule="exact"/>
              <w:ind w:left="445" w:right="189" w:hanging="248"/>
              <w:rPr>
                <w:sz w:val="18"/>
              </w:rPr>
            </w:pPr>
            <w:r>
              <w:rPr>
                <w:spacing w:val="-2"/>
                <w:sz w:val="18"/>
              </w:rPr>
              <w:t>6</w:t>
            </w:r>
            <w:r>
              <w:rPr>
                <w:spacing w:val="-14"/>
                <w:sz w:val="18"/>
              </w:rPr>
              <w:t> 个月-</w:t>
            </w:r>
            <w:r>
              <w:rPr>
                <w:spacing w:val="-2"/>
                <w:sz w:val="18"/>
              </w:rPr>
              <w:t>1</w:t>
            </w:r>
            <w:r>
              <w:rPr>
                <w:spacing w:val="-10"/>
                <w:sz w:val="18"/>
              </w:rPr>
              <w:t>年</w:t>
            </w:r>
          </w:p>
        </w:tc>
        <w:tc>
          <w:tcPr>
            <w:tcW w:w="1116" w:type="dxa"/>
          </w:tcPr>
          <w:p>
            <w:pPr>
              <w:pStyle w:val="TableParagraph"/>
              <w:spacing w:before="133"/>
              <w:rPr>
                <w:sz w:val="18"/>
              </w:rPr>
            </w:pPr>
          </w:p>
          <w:p>
            <w:pPr>
              <w:pStyle w:val="TableParagraph"/>
              <w:spacing w:before="1"/>
              <w:ind w:left="308"/>
              <w:rPr>
                <w:sz w:val="18"/>
              </w:rPr>
            </w:pPr>
            <w:r>
              <w:rPr>
                <w:spacing w:val="-2"/>
                <w:sz w:val="18"/>
              </w:rPr>
              <w:t>1-5</w:t>
            </w:r>
            <w:r>
              <w:rPr>
                <w:spacing w:val="-25"/>
                <w:sz w:val="18"/>
              </w:rPr>
              <w:t> 年</w:t>
            </w:r>
          </w:p>
        </w:tc>
        <w:tc>
          <w:tcPr>
            <w:tcW w:w="1117" w:type="dxa"/>
          </w:tcPr>
          <w:p>
            <w:pPr>
              <w:pStyle w:val="TableParagraph"/>
              <w:spacing w:before="133"/>
              <w:rPr>
                <w:sz w:val="18"/>
              </w:rPr>
            </w:pPr>
          </w:p>
          <w:p>
            <w:pPr>
              <w:pStyle w:val="TableParagraph"/>
              <w:spacing w:before="1"/>
              <w:ind w:left="219"/>
              <w:rPr>
                <w:sz w:val="18"/>
              </w:rPr>
            </w:pPr>
            <w:r>
              <w:rPr>
                <w:sz w:val="18"/>
              </w:rPr>
              <w:t>5</w:t>
            </w:r>
            <w:r>
              <w:rPr>
                <w:spacing w:val="-14"/>
                <w:sz w:val="18"/>
              </w:rPr>
              <w:t> 年以上</w:t>
            </w:r>
          </w:p>
        </w:tc>
        <w:tc>
          <w:tcPr>
            <w:tcW w:w="1126" w:type="dxa"/>
          </w:tcPr>
          <w:p>
            <w:pPr>
              <w:pStyle w:val="TableParagraph"/>
              <w:spacing w:before="133"/>
              <w:rPr>
                <w:sz w:val="18"/>
              </w:rPr>
            </w:pPr>
          </w:p>
          <w:p>
            <w:pPr>
              <w:pStyle w:val="TableParagraph"/>
              <w:spacing w:before="1"/>
              <w:ind w:left="71" w:right="67"/>
              <w:jc w:val="center"/>
              <w:rPr>
                <w:sz w:val="18"/>
              </w:rPr>
            </w:pPr>
            <w:r>
              <w:rPr>
                <w:spacing w:val="-5"/>
                <w:sz w:val="18"/>
              </w:rPr>
              <w:t>合计</w:t>
            </w:r>
          </w:p>
        </w:tc>
      </w:tr>
      <w:tr>
        <w:trPr>
          <w:trHeight w:val="1201" w:hRule="atLeast"/>
        </w:trPr>
        <w:tc>
          <w:tcPr>
            <w:tcW w:w="1121" w:type="dxa"/>
          </w:tcPr>
          <w:p>
            <w:pPr>
              <w:pStyle w:val="TableParagraph"/>
              <w:spacing w:line="415" w:lineRule="auto" w:before="166"/>
              <w:ind w:left="105" w:right="91"/>
              <w:rPr>
                <w:sz w:val="18"/>
              </w:rPr>
            </w:pPr>
            <w:r>
              <w:rPr>
                <w:spacing w:val="-2"/>
                <w:sz w:val="18"/>
              </w:rPr>
              <w:t>一年内到期的非流动负</w:t>
            </w:r>
          </w:p>
          <w:p>
            <w:pPr>
              <w:pStyle w:val="TableParagraph"/>
              <w:spacing w:line="215" w:lineRule="exact" w:before="2"/>
              <w:ind w:left="105"/>
              <w:rPr>
                <w:sz w:val="18"/>
              </w:rPr>
            </w:pPr>
            <w:r>
              <w:rPr>
                <w:spacing w:val="-10"/>
                <w:sz w:val="18"/>
              </w:rPr>
              <w:t>债</w:t>
            </w:r>
          </w:p>
        </w:tc>
        <w:tc>
          <w:tcPr>
            <w:tcW w:w="1028" w:type="dxa"/>
          </w:tcPr>
          <w:p>
            <w:pPr>
              <w:pStyle w:val="TableParagraph"/>
              <w:rPr>
                <w:sz w:val="18"/>
              </w:rPr>
            </w:pPr>
          </w:p>
          <w:p>
            <w:pPr>
              <w:pStyle w:val="TableParagraph"/>
              <w:spacing w:before="103"/>
              <w:rPr>
                <w:sz w:val="18"/>
              </w:rPr>
            </w:pPr>
          </w:p>
          <w:p>
            <w:pPr>
              <w:pStyle w:val="TableParagraph"/>
              <w:ind w:right="96"/>
              <w:jc w:val="right"/>
              <w:rPr>
                <w:sz w:val="18"/>
              </w:rPr>
            </w:pPr>
            <w:r>
              <w:rPr>
                <w:spacing w:val="-2"/>
                <w:sz w:val="18"/>
              </w:rPr>
              <w:t>1,490.96</w:t>
            </w:r>
          </w:p>
        </w:tc>
        <w:tc>
          <w:tcPr>
            <w:tcW w:w="1025" w:type="dxa"/>
          </w:tcPr>
          <w:p>
            <w:pPr>
              <w:pStyle w:val="TableParagraph"/>
              <w:rPr>
                <w:sz w:val="18"/>
              </w:rPr>
            </w:pPr>
          </w:p>
          <w:p>
            <w:pPr>
              <w:pStyle w:val="TableParagraph"/>
              <w:spacing w:before="103"/>
              <w:rPr>
                <w:sz w:val="18"/>
              </w:rPr>
            </w:pPr>
          </w:p>
          <w:p>
            <w:pPr>
              <w:pStyle w:val="TableParagraph"/>
              <w:ind w:right="96"/>
              <w:jc w:val="right"/>
              <w:rPr>
                <w:sz w:val="18"/>
              </w:rPr>
            </w:pPr>
            <w:r>
              <w:rPr>
                <w:spacing w:val="-2"/>
                <w:sz w:val="18"/>
              </w:rPr>
              <w:t>9,071.99</w:t>
            </w:r>
          </w:p>
        </w:tc>
        <w:tc>
          <w:tcPr>
            <w:tcW w:w="1076" w:type="dxa"/>
          </w:tcPr>
          <w:p>
            <w:pPr>
              <w:pStyle w:val="TableParagraph"/>
              <w:rPr>
                <w:sz w:val="18"/>
              </w:rPr>
            </w:pPr>
          </w:p>
          <w:p>
            <w:pPr>
              <w:pStyle w:val="TableParagraph"/>
              <w:spacing w:before="103"/>
              <w:rPr>
                <w:sz w:val="18"/>
              </w:rPr>
            </w:pPr>
          </w:p>
          <w:p>
            <w:pPr>
              <w:pStyle w:val="TableParagraph"/>
              <w:ind w:right="97"/>
              <w:jc w:val="right"/>
              <w:rPr>
                <w:sz w:val="18"/>
              </w:rPr>
            </w:pPr>
            <w:r>
              <w:rPr>
                <w:spacing w:val="-2"/>
                <w:sz w:val="18"/>
              </w:rPr>
              <w:t>15,352.22</w:t>
            </w:r>
          </w:p>
        </w:tc>
        <w:tc>
          <w:tcPr>
            <w:tcW w:w="1116" w:type="dxa"/>
          </w:tcPr>
          <w:p>
            <w:pPr>
              <w:pStyle w:val="TableParagraph"/>
              <w:rPr>
                <w:sz w:val="18"/>
              </w:rPr>
            </w:pPr>
          </w:p>
          <w:p>
            <w:pPr>
              <w:pStyle w:val="TableParagraph"/>
              <w:spacing w:before="103"/>
              <w:rPr>
                <w:sz w:val="18"/>
              </w:rPr>
            </w:pPr>
          </w:p>
          <w:p>
            <w:pPr>
              <w:pStyle w:val="TableParagraph"/>
              <w:ind w:right="96"/>
              <w:jc w:val="right"/>
              <w:rPr>
                <w:sz w:val="18"/>
              </w:rPr>
            </w:pPr>
            <w:r>
              <w:rPr>
                <w:spacing w:val="-2"/>
                <w:sz w:val="18"/>
              </w:rPr>
              <w:t>358.89</w:t>
            </w:r>
          </w:p>
        </w:tc>
        <w:tc>
          <w:tcPr>
            <w:tcW w:w="1117" w:type="dxa"/>
          </w:tcPr>
          <w:p>
            <w:pPr>
              <w:pStyle w:val="TableParagraph"/>
              <w:rPr>
                <w:rFonts w:ascii="Times New Roman"/>
                <w:sz w:val="18"/>
              </w:rPr>
            </w:pPr>
          </w:p>
        </w:tc>
        <w:tc>
          <w:tcPr>
            <w:tcW w:w="1126" w:type="dxa"/>
          </w:tcPr>
          <w:p>
            <w:pPr>
              <w:pStyle w:val="TableParagraph"/>
              <w:rPr>
                <w:sz w:val="18"/>
              </w:rPr>
            </w:pPr>
          </w:p>
          <w:p>
            <w:pPr>
              <w:pStyle w:val="TableParagraph"/>
              <w:spacing w:before="103"/>
              <w:rPr>
                <w:sz w:val="18"/>
              </w:rPr>
            </w:pPr>
          </w:p>
          <w:p>
            <w:pPr>
              <w:pStyle w:val="TableParagraph"/>
              <w:ind w:right="97"/>
              <w:jc w:val="right"/>
              <w:rPr>
                <w:sz w:val="18"/>
              </w:rPr>
            </w:pPr>
            <w:r>
              <w:rPr>
                <w:spacing w:val="-2"/>
                <w:sz w:val="18"/>
              </w:rPr>
              <w:t>26,274.06</w:t>
            </w:r>
          </w:p>
        </w:tc>
      </w:tr>
      <w:tr>
        <w:trPr>
          <w:trHeight w:val="397" w:hRule="atLeast"/>
        </w:trPr>
        <w:tc>
          <w:tcPr>
            <w:tcW w:w="1121" w:type="dxa"/>
          </w:tcPr>
          <w:p>
            <w:pPr>
              <w:pStyle w:val="TableParagraph"/>
              <w:spacing w:line="213" w:lineRule="exact" w:before="165"/>
              <w:ind w:left="105"/>
              <w:rPr>
                <w:sz w:val="18"/>
              </w:rPr>
            </w:pPr>
            <w:r>
              <w:rPr>
                <w:spacing w:val="-3"/>
                <w:sz w:val="18"/>
              </w:rPr>
              <w:t>递延收益</w:t>
            </w:r>
          </w:p>
        </w:tc>
        <w:tc>
          <w:tcPr>
            <w:tcW w:w="1028" w:type="dxa"/>
          </w:tcPr>
          <w:p>
            <w:pPr>
              <w:pStyle w:val="TableParagraph"/>
              <w:spacing w:line="213" w:lineRule="exact" w:before="165"/>
              <w:ind w:right="95"/>
              <w:jc w:val="right"/>
              <w:rPr>
                <w:sz w:val="18"/>
              </w:rPr>
            </w:pPr>
            <w:r>
              <w:rPr>
                <w:spacing w:val="-4"/>
                <w:sz w:val="18"/>
              </w:rPr>
              <w:t>6.46</w:t>
            </w:r>
          </w:p>
        </w:tc>
        <w:tc>
          <w:tcPr>
            <w:tcW w:w="1025" w:type="dxa"/>
          </w:tcPr>
          <w:p>
            <w:pPr>
              <w:pStyle w:val="TableParagraph"/>
              <w:spacing w:line="213" w:lineRule="exact" w:before="165"/>
              <w:ind w:right="96"/>
              <w:jc w:val="right"/>
              <w:rPr>
                <w:sz w:val="18"/>
              </w:rPr>
            </w:pPr>
            <w:r>
              <w:rPr>
                <w:spacing w:val="-2"/>
                <w:sz w:val="18"/>
              </w:rPr>
              <w:t>32.27</w:t>
            </w:r>
          </w:p>
        </w:tc>
        <w:tc>
          <w:tcPr>
            <w:tcW w:w="1076" w:type="dxa"/>
          </w:tcPr>
          <w:p>
            <w:pPr>
              <w:pStyle w:val="TableParagraph"/>
              <w:spacing w:line="213" w:lineRule="exact" w:before="165"/>
              <w:ind w:right="96"/>
              <w:jc w:val="right"/>
              <w:rPr>
                <w:sz w:val="18"/>
              </w:rPr>
            </w:pPr>
            <w:r>
              <w:rPr>
                <w:spacing w:val="-2"/>
                <w:sz w:val="18"/>
              </w:rPr>
              <w:t>38.45</w:t>
            </w:r>
          </w:p>
        </w:tc>
        <w:tc>
          <w:tcPr>
            <w:tcW w:w="1116" w:type="dxa"/>
          </w:tcPr>
          <w:p>
            <w:pPr>
              <w:pStyle w:val="TableParagraph"/>
              <w:spacing w:line="213" w:lineRule="exact" w:before="165"/>
              <w:ind w:right="96"/>
              <w:jc w:val="right"/>
              <w:rPr>
                <w:sz w:val="18"/>
              </w:rPr>
            </w:pPr>
            <w:r>
              <w:rPr>
                <w:spacing w:val="-2"/>
                <w:sz w:val="18"/>
              </w:rPr>
              <w:t>591.84</w:t>
            </w:r>
          </w:p>
        </w:tc>
        <w:tc>
          <w:tcPr>
            <w:tcW w:w="1117" w:type="dxa"/>
          </w:tcPr>
          <w:p>
            <w:pPr>
              <w:pStyle w:val="TableParagraph"/>
              <w:spacing w:line="213" w:lineRule="exact" w:before="165"/>
              <w:ind w:right="97"/>
              <w:jc w:val="right"/>
              <w:rPr>
                <w:sz w:val="18"/>
              </w:rPr>
            </w:pPr>
            <w:r>
              <w:rPr>
                <w:spacing w:val="-2"/>
                <w:sz w:val="18"/>
              </w:rPr>
              <w:t>218.95</w:t>
            </w:r>
          </w:p>
        </w:tc>
        <w:tc>
          <w:tcPr>
            <w:tcW w:w="1126" w:type="dxa"/>
          </w:tcPr>
          <w:p>
            <w:pPr>
              <w:pStyle w:val="TableParagraph"/>
              <w:spacing w:line="213" w:lineRule="exact" w:before="165"/>
              <w:ind w:right="97"/>
              <w:jc w:val="right"/>
              <w:rPr>
                <w:sz w:val="18"/>
              </w:rPr>
            </w:pPr>
            <w:r>
              <w:rPr>
                <w:spacing w:val="-2"/>
                <w:sz w:val="18"/>
              </w:rPr>
              <w:t>887.97</w:t>
            </w:r>
          </w:p>
        </w:tc>
      </w:tr>
      <w:tr>
        <w:trPr>
          <w:trHeight w:val="801" w:hRule="atLeast"/>
        </w:trPr>
        <w:tc>
          <w:tcPr>
            <w:tcW w:w="1121" w:type="dxa"/>
          </w:tcPr>
          <w:p>
            <w:pPr>
              <w:pStyle w:val="TableParagraph"/>
              <w:spacing w:line="400" w:lineRule="atLeast"/>
              <w:ind w:left="105" w:right="103"/>
              <w:rPr>
                <w:sz w:val="18"/>
              </w:rPr>
            </w:pPr>
            <w:r>
              <w:rPr>
                <w:spacing w:val="-2"/>
                <w:sz w:val="18"/>
              </w:rPr>
              <w:t>递延所得税</w:t>
            </w:r>
            <w:r>
              <w:rPr>
                <w:spacing w:val="-6"/>
                <w:sz w:val="18"/>
              </w:rPr>
              <w:t>负债</w:t>
            </w:r>
          </w:p>
        </w:tc>
        <w:tc>
          <w:tcPr>
            <w:tcW w:w="1028" w:type="dxa"/>
          </w:tcPr>
          <w:p>
            <w:pPr>
              <w:pStyle w:val="TableParagraph"/>
              <w:spacing w:before="136"/>
              <w:rPr>
                <w:sz w:val="18"/>
              </w:rPr>
            </w:pPr>
          </w:p>
          <w:p>
            <w:pPr>
              <w:pStyle w:val="TableParagraph"/>
              <w:ind w:right="95"/>
              <w:jc w:val="right"/>
              <w:rPr>
                <w:sz w:val="18"/>
              </w:rPr>
            </w:pPr>
            <w:r>
              <w:rPr>
                <w:spacing w:val="-2"/>
                <w:sz w:val="18"/>
              </w:rPr>
              <w:t>676.54</w:t>
            </w:r>
          </w:p>
        </w:tc>
        <w:tc>
          <w:tcPr>
            <w:tcW w:w="1025" w:type="dxa"/>
          </w:tcPr>
          <w:p>
            <w:pPr>
              <w:pStyle w:val="TableParagraph"/>
              <w:spacing w:before="136"/>
              <w:rPr>
                <w:sz w:val="18"/>
              </w:rPr>
            </w:pPr>
          </w:p>
          <w:p>
            <w:pPr>
              <w:pStyle w:val="TableParagraph"/>
              <w:ind w:right="96"/>
              <w:jc w:val="right"/>
              <w:rPr>
                <w:sz w:val="18"/>
              </w:rPr>
            </w:pPr>
            <w:r>
              <w:rPr>
                <w:spacing w:val="-2"/>
                <w:sz w:val="18"/>
              </w:rPr>
              <w:t>835.99</w:t>
            </w:r>
          </w:p>
        </w:tc>
        <w:tc>
          <w:tcPr>
            <w:tcW w:w="1076" w:type="dxa"/>
          </w:tcPr>
          <w:p>
            <w:pPr>
              <w:pStyle w:val="TableParagraph"/>
              <w:spacing w:before="136"/>
              <w:rPr>
                <w:sz w:val="18"/>
              </w:rPr>
            </w:pPr>
          </w:p>
          <w:p>
            <w:pPr>
              <w:pStyle w:val="TableParagraph"/>
              <w:ind w:right="97"/>
              <w:jc w:val="right"/>
              <w:rPr>
                <w:sz w:val="18"/>
              </w:rPr>
            </w:pPr>
            <w:r>
              <w:rPr>
                <w:spacing w:val="-2"/>
                <w:sz w:val="18"/>
              </w:rPr>
              <w:t>1,008.27</w:t>
            </w:r>
          </w:p>
        </w:tc>
        <w:tc>
          <w:tcPr>
            <w:tcW w:w="1116" w:type="dxa"/>
          </w:tcPr>
          <w:p>
            <w:pPr>
              <w:pStyle w:val="TableParagraph"/>
              <w:spacing w:before="136"/>
              <w:rPr>
                <w:sz w:val="18"/>
              </w:rPr>
            </w:pPr>
          </w:p>
          <w:p>
            <w:pPr>
              <w:pStyle w:val="TableParagraph"/>
              <w:ind w:right="96"/>
              <w:jc w:val="right"/>
              <w:rPr>
                <w:sz w:val="18"/>
              </w:rPr>
            </w:pPr>
            <w:r>
              <w:rPr>
                <w:spacing w:val="-2"/>
                <w:sz w:val="18"/>
              </w:rPr>
              <w:t>5,500.70</w:t>
            </w:r>
          </w:p>
        </w:tc>
        <w:tc>
          <w:tcPr>
            <w:tcW w:w="1117" w:type="dxa"/>
          </w:tcPr>
          <w:p>
            <w:pPr>
              <w:pStyle w:val="TableParagraph"/>
              <w:spacing w:before="136"/>
              <w:rPr>
                <w:sz w:val="18"/>
              </w:rPr>
            </w:pPr>
          </w:p>
          <w:p>
            <w:pPr>
              <w:pStyle w:val="TableParagraph"/>
              <w:ind w:right="97"/>
              <w:jc w:val="right"/>
              <w:rPr>
                <w:sz w:val="18"/>
              </w:rPr>
            </w:pPr>
            <w:r>
              <w:rPr>
                <w:spacing w:val="-2"/>
                <w:sz w:val="18"/>
              </w:rPr>
              <w:t>2,752.91</w:t>
            </w:r>
          </w:p>
        </w:tc>
        <w:tc>
          <w:tcPr>
            <w:tcW w:w="1126" w:type="dxa"/>
          </w:tcPr>
          <w:p>
            <w:pPr>
              <w:pStyle w:val="TableParagraph"/>
              <w:spacing w:before="136"/>
              <w:rPr>
                <w:sz w:val="18"/>
              </w:rPr>
            </w:pPr>
          </w:p>
          <w:p>
            <w:pPr>
              <w:pStyle w:val="TableParagraph"/>
              <w:ind w:right="97"/>
              <w:jc w:val="right"/>
              <w:rPr>
                <w:sz w:val="18"/>
              </w:rPr>
            </w:pPr>
            <w:r>
              <w:rPr>
                <w:spacing w:val="-2"/>
                <w:sz w:val="18"/>
              </w:rPr>
              <w:t>10,774.41</w:t>
            </w:r>
          </w:p>
        </w:tc>
      </w:tr>
      <w:tr>
        <w:trPr>
          <w:trHeight w:val="401" w:hRule="atLeast"/>
        </w:trPr>
        <w:tc>
          <w:tcPr>
            <w:tcW w:w="1121" w:type="dxa"/>
          </w:tcPr>
          <w:p>
            <w:pPr>
              <w:pStyle w:val="TableParagraph"/>
              <w:spacing w:line="215" w:lineRule="exact" w:before="166"/>
              <w:ind w:left="105"/>
              <w:rPr>
                <w:sz w:val="18"/>
              </w:rPr>
            </w:pPr>
            <w:r>
              <w:rPr>
                <w:spacing w:val="-3"/>
                <w:sz w:val="18"/>
              </w:rPr>
              <w:t>预计负债</w:t>
            </w:r>
          </w:p>
        </w:tc>
        <w:tc>
          <w:tcPr>
            <w:tcW w:w="1028" w:type="dxa"/>
          </w:tcPr>
          <w:p>
            <w:pPr>
              <w:pStyle w:val="TableParagraph"/>
              <w:rPr>
                <w:rFonts w:ascii="Times New Roman"/>
                <w:sz w:val="18"/>
              </w:rPr>
            </w:pPr>
          </w:p>
        </w:tc>
        <w:tc>
          <w:tcPr>
            <w:tcW w:w="1025" w:type="dxa"/>
          </w:tcPr>
          <w:p>
            <w:pPr>
              <w:pStyle w:val="TableParagraph"/>
              <w:rPr>
                <w:rFonts w:ascii="Times New Roman"/>
                <w:sz w:val="18"/>
              </w:rPr>
            </w:pPr>
          </w:p>
        </w:tc>
        <w:tc>
          <w:tcPr>
            <w:tcW w:w="1076" w:type="dxa"/>
          </w:tcPr>
          <w:p>
            <w:pPr>
              <w:pStyle w:val="TableParagraph"/>
              <w:spacing w:line="215" w:lineRule="exact" w:before="166"/>
              <w:ind w:right="97"/>
              <w:jc w:val="right"/>
              <w:rPr>
                <w:sz w:val="18"/>
              </w:rPr>
            </w:pPr>
            <w:r>
              <w:rPr>
                <w:spacing w:val="-2"/>
                <w:sz w:val="18"/>
              </w:rPr>
              <w:t>18,110.38</w:t>
            </w:r>
          </w:p>
        </w:tc>
        <w:tc>
          <w:tcPr>
            <w:tcW w:w="1116" w:type="dxa"/>
          </w:tcPr>
          <w:p>
            <w:pPr>
              <w:pStyle w:val="TableParagraph"/>
              <w:spacing w:line="215" w:lineRule="exact" w:before="166"/>
              <w:ind w:right="96"/>
              <w:jc w:val="right"/>
              <w:rPr>
                <w:sz w:val="18"/>
              </w:rPr>
            </w:pPr>
            <w:r>
              <w:rPr>
                <w:spacing w:val="-2"/>
                <w:sz w:val="18"/>
              </w:rPr>
              <w:t>96,420.00</w:t>
            </w:r>
          </w:p>
        </w:tc>
        <w:tc>
          <w:tcPr>
            <w:tcW w:w="1117" w:type="dxa"/>
          </w:tcPr>
          <w:p>
            <w:pPr>
              <w:pStyle w:val="TableParagraph"/>
              <w:spacing w:line="215" w:lineRule="exact" w:before="166"/>
              <w:ind w:right="97"/>
              <w:jc w:val="right"/>
              <w:rPr>
                <w:sz w:val="18"/>
              </w:rPr>
            </w:pPr>
            <w:r>
              <w:rPr>
                <w:spacing w:val="-2"/>
                <w:sz w:val="18"/>
              </w:rPr>
              <w:t>205,802.77</w:t>
            </w:r>
          </w:p>
        </w:tc>
        <w:tc>
          <w:tcPr>
            <w:tcW w:w="1126" w:type="dxa"/>
          </w:tcPr>
          <w:p>
            <w:pPr>
              <w:pStyle w:val="TableParagraph"/>
              <w:spacing w:line="215" w:lineRule="exact" w:before="166"/>
              <w:ind w:right="97"/>
              <w:jc w:val="right"/>
              <w:rPr>
                <w:sz w:val="18"/>
              </w:rPr>
            </w:pPr>
            <w:r>
              <w:rPr>
                <w:spacing w:val="-2"/>
                <w:sz w:val="18"/>
              </w:rPr>
              <w:t>320,333.15</w:t>
            </w:r>
          </w:p>
        </w:tc>
      </w:tr>
      <w:tr>
        <w:trPr>
          <w:trHeight w:val="798" w:hRule="atLeast"/>
        </w:trPr>
        <w:tc>
          <w:tcPr>
            <w:tcW w:w="1121" w:type="dxa"/>
          </w:tcPr>
          <w:p>
            <w:pPr>
              <w:pStyle w:val="TableParagraph"/>
              <w:spacing w:line="400" w:lineRule="exact"/>
              <w:ind w:left="379" w:right="101" w:hanging="272"/>
              <w:rPr>
                <w:sz w:val="18"/>
              </w:rPr>
            </w:pPr>
            <w:r>
              <w:rPr>
                <w:spacing w:val="-2"/>
                <w:sz w:val="18"/>
              </w:rPr>
              <w:t>其他非流动</w:t>
            </w:r>
            <w:r>
              <w:rPr>
                <w:spacing w:val="-6"/>
                <w:sz w:val="18"/>
              </w:rPr>
              <w:t>负债</w:t>
            </w:r>
          </w:p>
        </w:tc>
        <w:tc>
          <w:tcPr>
            <w:tcW w:w="1028" w:type="dxa"/>
          </w:tcPr>
          <w:p>
            <w:pPr>
              <w:pStyle w:val="TableParagraph"/>
              <w:rPr>
                <w:rFonts w:ascii="Times New Roman"/>
                <w:sz w:val="18"/>
              </w:rPr>
            </w:pPr>
          </w:p>
        </w:tc>
        <w:tc>
          <w:tcPr>
            <w:tcW w:w="1025" w:type="dxa"/>
          </w:tcPr>
          <w:p>
            <w:pPr>
              <w:pStyle w:val="TableParagraph"/>
              <w:rPr>
                <w:rFonts w:ascii="Times New Roman"/>
                <w:sz w:val="18"/>
              </w:rPr>
            </w:pPr>
          </w:p>
        </w:tc>
        <w:tc>
          <w:tcPr>
            <w:tcW w:w="1076" w:type="dxa"/>
          </w:tcPr>
          <w:p>
            <w:pPr>
              <w:pStyle w:val="TableParagraph"/>
              <w:rPr>
                <w:rFonts w:ascii="Times New Roman"/>
                <w:sz w:val="18"/>
              </w:rPr>
            </w:pPr>
          </w:p>
        </w:tc>
        <w:tc>
          <w:tcPr>
            <w:tcW w:w="1116" w:type="dxa"/>
          </w:tcPr>
          <w:p>
            <w:pPr>
              <w:pStyle w:val="TableParagraph"/>
              <w:spacing w:before="133"/>
              <w:rPr>
                <w:sz w:val="18"/>
              </w:rPr>
            </w:pPr>
          </w:p>
          <w:p>
            <w:pPr>
              <w:pStyle w:val="TableParagraph"/>
              <w:spacing w:before="1"/>
              <w:ind w:right="96"/>
              <w:jc w:val="right"/>
              <w:rPr>
                <w:sz w:val="18"/>
              </w:rPr>
            </w:pPr>
            <w:r>
              <w:rPr>
                <w:spacing w:val="-2"/>
                <w:sz w:val="18"/>
              </w:rPr>
              <w:t>194.36</w:t>
            </w:r>
          </w:p>
        </w:tc>
        <w:tc>
          <w:tcPr>
            <w:tcW w:w="1117" w:type="dxa"/>
          </w:tcPr>
          <w:p>
            <w:pPr>
              <w:pStyle w:val="TableParagraph"/>
              <w:rPr>
                <w:rFonts w:ascii="Times New Roman"/>
                <w:sz w:val="18"/>
              </w:rPr>
            </w:pPr>
          </w:p>
        </w:tc>
        <w:tc>
          <w:tcPr>
            <w:tcW w:w="1126" w:type="dxa"/>
          </w:tcPr>
          <w:p>
            <w:pPr>
              <w:pStyle w:val="TableParagraph"/>
              <w:spacing w:before="133"/>
              <w:rPr>
                <w:sz w:val="18"/>
              </w:rPr>
            </w:pPr>
          </w:p>
          <w:p>
            <w:pPr>
              <w:pStyle w:val="TableParagraph"/>
              <w:spacing w:before="1"/>
              <w:ind w:right="97"/>
              <w:jc w:val="right"/>
              <w:rPr>
                <w:sz w:val="18"/>
              </w:rPr>
            </w:pPr>
            <w:r>
              <w:rPr>
                <w:spacing w:val="-2"/>
                <w:sz w:val="18"/>
              </w:rPr>
              <w:t>194.36</w:t>
            </w:r>
          </w:p>
        </w:tc>
      </w:tr>
      <w:tr>
        <w:trPr>
          <w:trHeight w:val="399" w:hRule="atLeast"/>
        </w:trPr>
        <w:tc>
          <w:tcPr>
            <w:tcW w:w="1121" w:type="dxa"/>
          </w:tcPr>
          <w:p>
            <w:pPr>
              <w:pStyle w:val="TableParagraph"/>
              <w:spacing w:line="215" w:lineRule="exact" w:before="164"/>
              <w:ind w:left="7"/>
              <w:jc w:val="center"/>
              <w:rPr>
                <w:sz w:val="18"/>
              </w:rPr>
            </w:pPr>
            <w:r>
              <w:rPr>
                <w:spacing w:val="-5"/>
                <w:sz w:val="18"/>
              </w:rPr>
              <w:t>合计</w:t>
            </w:r>
          </w:p>
        </w:tc>
        <w:tc>
          <w:tcPr>
            <w:tcW w:w="1028" w:type="dxa"/>
          </w:tcPr>
          <w:p>
            <w:pPr>
              <w:pStyle w:val="TableParagraph"/>
              <w:spacing w:line="215" w:lineRule="exact" w:before="164"/>
              <w:ind w:right="96"/>
              <w:jc w:val="right"/>
              <w:rPr>
                <w:sz w:val="18"/>
              </w:rPr>
            </w:pPr>
            <w:r>
              <w:rPr>
                <w:spacing w:val="-2"/>
                <w:sz w:val="18"/>
              </w:rPr>
              <w:t>10,737.96</w:t>
            </w:r>
          </w:p>
        </w:tc>
        <w:tc>
          <w:tcPr>
            <w:tcW w:w="1025" w:type="dxa"/>
          </w:tcPr>
          <w:p>
            <w:pPr>
              <w:pStyle w:val="TableParagraph"/>
              <w:spacing w:line="215" w:lineRule="exact" w:before="164"/>
              <w:ind w:right="96"/>
              <w:jc w:val="right"/>
              <w:rPr>
                <w:sz w:val="18"/>
              </w:rPr>
            </w:pPr>
            <w:r>
              <w:rPr>
                <w:spacing w:val="-2"/>
                <w:sz w:val="18"/>
              </w:rPr>
              <w:t>17,696.99</w:t>
            </w:r>
          </w:p>
        </w:tc>
        <w:tc>
          <w:tcPr>
            <w:tcW w:w="1076" w:type="dxa"/>
          </w:tcPr>
          <w:p>
            <w:pPr>
              <w:pStyle w:val="TableParagraph"/>
              <w:spacing w:line="215" w:lineRule="exact" w:before="164"/>
              <w:ind w:right="97"/>
              <w:jc w:val="right"/>
              <w:rPr>
                <w:sz w:val="18"/>
              </w:rPr>
            </w:pPr>
            <w:r>
              <w:rPr>
                <w:spacing w:val="-2"/>
                <w:sz w:val="18"/>
              </w:rPr>
              <w:t>39,318.84</w:t>
            </w:r>
          </w:p>
        </w:tc>
        <w:tc>
          <w:tcPr>
            <w:tcW w:w="1116" w:type="dxa"/>
          </w:tcPr>
          <w:p>
            <w:pPr>
              <w:pStyle w:val="TableParagraph"/>
              <w:spacing w:line="215" w:lineRule="exact" w:before="164"/>
              <w:ind w:right="96"/>
              <w:jc w:val="right"/>
              <w:rPr>
                <w:sz w:val="18"/>
              </w:rPr>
            </w:pPr>
            <w:r>
              <w:rPr>
                <w:spacing w:val="-2"/>
                <w:sz w:val="18"/>
              </w:rPr>
              <w:t>132,460.81</w:t>
            </w:r>
          </w:p>
        </w:tc>
        <w:tc>
          <w:tcPr>
            <w:tcW w:w="1117" w:type="dxa"/>
          </w:tcPr>
          <w:p>
            <w:pPr>
              <w:pStyle w:val="TableParagraph"/>
              <w:spacing w:line="215" w:lineRule="exact" w:before="164"/>
              <w:ind w:right="97"/>
              <w:jc w:val="right"/>
              <w:rPr>
                <w:sz w:val="18"/>
              </w:rPr>
            </w:pPr>
            <w:r>
              <w:rPr>
                <w:spacing w:val="-2"/>
                <w:sz w:val="18"/>
              </w:rPr>
              <w:t>210,447.12</w:t>
            </w:r>
          </w:p>
        </w:tc>
        <w:tc>
          <w:tcPr>
            <w:tcW w:w="1126" w:type="dxa"/>
          </w:tcPr>
          <w:p>
            <w:pPr>
              <w:pStyle w:val="TableParagraph"/>
              <w:spacing w:line="215" w:lineRule="exact" w:before="164"/>
              <w:ind w:right="97"/>
              <w:jc w:val="right"/>
              <w:rPr>
                <w:sz w:val="18"/>
              </w:rPr>
            </w:pPr>
            <w:r>
              <w:rPr>
                <w:spacing w:val="-2"/>
                <w:sz w:val="18"/>
              </w:rPr>
              <w:t>410,661.72</w:t>
            </w:r>
          </w:p>
        </w:tc>
      </w:tr>
    </w:tbl>
    <w:p>
      <w:pPr>
        <w:pStyle w:val="BodyText"/>
        <w:rPr>
          <w:sz w:val="21"/>
        </w:rPr>
      </w:pPr>
    </w:p>
    <w:p>
      <w:pPr>
        <w:pStyle w:val="BodyText"/>
        <w:rPr>
          <w:sz w:val="21"/>
        </w:rPr>
      </w:pPr>
    </w:p>
    <w:p>
      <w:pPr>
        <w:pStyle w:val="BodyText"/>
        <w:spacing w:before="37"/>
        <w:rPr>
          <w:sz w:val="21"/>
        </w:rPr>
      </w:pPr>
    </w:p>
    <w:p>
      <w:pPr>
        <w:tabs>
          <w:tab w:pos="825" w:val="left" w:leader="none"/>
        </w:tabs>
        <w:spacing w:before="0"/>
        <w:ind w:left="118" w:right="0" w:firstLine="0"/>
        <w:jc w:val="left"/>
        <w:rPr>
          <w:sz w:val="21"/>
        </w:rPr>
      </w:pPr>
      <w:r>
        <w:rPr>
          <w:rFonts w:ascii="Times New Roman" w:eastAsia="Times New Roman"/>
          <w:b/>
          <w:sz w:val="21"/>
        </w:rPr>
        <w:t>(</w:t>
      </w:r>
      <w:r>
        <w:rPr>
          <w:sz w:val="21"/>
        </w:rPr>
        <w:t>三</w:t>
      </w:r>
      <w:r>
        <w:rPr>
          <w:rFonts w:ascii="Times New Roman" w:eastAsia="Times New Roman"/>
          <w:b/>
          <w:spacing w:val="-10"/>
          <w:sz w:val="21"/>
        </w:rPr>
        <w:t>)</w:t>
      </w:r>
      <w:r>
        <w:rPr>
          <w:rFonts w:ascii="Times New Roman" w:eastAsia="Times New Roman"/>
          <w:b/>
          <w:sz w:val="21"/>
        </w:rPr>
        <w:tab/>
      </w:r>
      <w:r>
        <w:rPr>
          <w:sz w:val="21"/>
        </w:rPr>
        <w:t>市场风</w:t>
      </w:r>
      <w:r>
        <w:rPr>
          <w:spacing w:val="-10"/>
          <w:sz w:val="21"/>
        </w:rPr>
        <w:t>险</w:t>
      </w:r>
    </w:p>
    <w:p>
      <w:pPr>
        <w:spacing w:line="357" w:lineRule="auto" w:before="130"/>
        <w:ind w:left="830" w:right="230" w:firstLine="0"/>
        <w:jc w:val="left"/>
        <w:rPr>
          <w:sz w:val="21"/>
        </w:rPr>
      </w:pPr>
      <w:r>
        <w:rPr>
          <w:spacing w:val="-2"/>
          <w:sz w:val="21"/>
        </w:rPr>
        <w:t>金融工具的市场风险是指金融工具的公允价值或未来现金流量因市场价格变动而发生波动的风险，包括汇率风险、利率风险和其他价格风险。</w:t>
      </w:r>
    </w:p>
    <w:p>
      <w:pPr>
        <w:spacing w:before="0"/>
        <w:ind w:left="826" w:right="0" w:firstLine="0"/>
        <w:jc w:val="left"/>
        <w:rPr>
          <w:sz w:val="21"/>
        </w:rPr>
      </w:pPr>
      <w:r>
        <w:rPr>
          <w:rFonts w:ascii="Times New Roman" w:eastAsia="Times New Roman"/>
          <w:b/>
          <w:sz w:val="21"/>
        </w:rPr>
        <w:t>1</w:t>
      </w:r>
      <w:r>
        <w:rPr>
          <w:spacing w:val="3"/>
          <w:sz w:val="21"/>
        </w:rPr>
        <w:t>、  利率风险</w:t>
      </w:r>
    </w:p>
    <w:p>
      <w:pPr>
        <w:spacing w:line="357" w:lineRule="auto" w:before="129"/>
        <w:ind w:left="826" w:right="233" w:firstLine="0"/>
        <w:jc w:val="left"/>
        <w:rPr>
          <w:sz w:val="21"/>
        </w:rPr>
      </w:pPr>
      <w:r>
        <w:rPr>
          <w:spacing w:val="-2"/>
          <w:sz w:val="21"/>
        </w:rPr>
        <w:t>利率风险是指金融工具的公允价值或未来现金流量因市场利率变动而发生波动的风险。本公司期末不存在银行借款。</w:t>
      </w:r>
    </w:p>
    <w:p>
      <w:pPr>
        <w:pStyle w:val="BodyText"/>
        <w:spacing w:before="129"/>
        <w:rPr>
          <w:sz w:val="21"/>
        </w:rPr>
      </w:pPr>
    </w:p>
    <w:p>
      <w:pPr>
        <w:spacing w:before="0"/>
        <w:ind w:left="826" w:right="0" w:firstLine="0"/>
        <w:jc w:val="left"/>
        <w:rPr>
          <w:sz w:val="21"/>
        </w:rPr>
      </w:pPr>
      <w:r>
        <w:rPr>
          <w:rFonts w:ascii="Times New Roman" w:eastAsia="Times New Roman"/>
          <w:b/>
          <w:sz w:val="21"/>
        </w:rPr>
        <w:t>2</w:t>
      </w:r>
      <w:r>
        <w:rPr>
          <w:spacing w:val="3"/>
          <w:sz w:val="21"/>
        </w:rPr>
        <w:t>、  汇率风险</w:t>
      </w:r>
    </w:p>
    <w:p>
      <w:pPr>
        <w:spacing w:line="357" w:lineRule="auto" w:before="132"/>
        <w:ind w:left="826" w:right="233" w:firstLine="0"/>
        <w:jc w:val="left"/>
        <w:rPr>
          <w:sz w:val="21"/>
        </w:rPr>
      </w:pPr>
      <w:r>
        <w:rPr>
          <w:spacing w:val="-2"/>
          <w:sz w:val="21"/>
        </w:rPr>
        <w:t>汇率风险是指金融工具的公允价值或未来现金流量因外汇汇率变动而发生波动的风险。本公司期末不存在以其他货币计价的金融资产和金融负债。</w:t>
      </w:r>
    </w:p>
    <w:p>
      <w:pPr>
        <w:pStyle w:val="BodyText"/>
        <w:spacing w:before="129"/>
        <w:rPr>
          <w:sz w:val="21"/>
        </w:rPr>
      </w:pPr>
    </w:p>
    <w:p>
      <w:pPr>
        <w:spacing w:before="0"/>
        <w:ind w:left="826" w:right="0" w:firstLine="0"/>
        <w:jc w:val="left"/>
        <w:rPr>
          <w:sz w:val="21"/>
        </w:rPr>
      </w:pPr>
      <w:r>
        <w:rPr>
          <w:rFonts w:ascii="Times New Roman" w:eastAsia="Times New Roman"/>
          <w:b/>
          <w:sz w:val="21"/>
        </w:rPr>
        <w:t>3</w:t>
      </w:r>
      <w:r>
        <w:rPr>
          <w:spacing w:val="2"/>
          <w:sz w:val="21"/>
        </w:rPr>
        <w:t>、  其他价格风险</w:t>
      </w:r>
    </w:p>
    <w:p>
      <w:pPr>
        <w:spacing w:line="355" w:lineRule="auto" w:before="133"/>
        <w:ind w:left="826" w:right="233" w:firstLine="0"/>
        <w:jc w:val="left"/>
        <w:rPr>
          <w:sz w:val="21"/>
        </w:rPr>
      </w:pPr>
      <w:r>
        <w:rPr>
          <w:spacing w:val="-2"/>
          <w:sz w:val="21"/>
        </w:rPr>
        <w:t>其他价格风险是指金融工具的公允价值或未来现金流量因汇率风险和利率风险以外的市场价格变动而发生波动的风险。</w:t>
      </w:r>
    </w:p>
    <w:p>
      <w:pPr>
        <w:spacing w:line="357" w:lineRule="auto" w:before="2"/>
        <w:ind w:left="826" w:right="123" w:firstLine="0"/>
        <w:jc w:val="left"/>
        <w:rPr>
          <w:sz w:val="21"/>
        </w:rPr>
      </w:pPr>
      <w:r>
        <w:rPr>
          <w:spacing w:val="-5"/>
          <w:sz w:val="21"/>
        </w:rPr>
        <w:t>本公司其他价格风险主要产生于各类权益工具投资，存在权益工具价格变动的风险。</w:t>
      </w:r>
      <w:r>
        <w:rPr>
          <w:spacing w:val="-2"/>
          <w:sz w:val="21"/>
        </w:rPr>
        <w:t>本公司持有的其他公司权益投资列示如下：</w:t>
      </w:r>
    </w:p>
    <w:p>
      <w:pPr>
        <w:spacing w:line="248" w:lineRule="exact" w:before="0" w:after="23"/>
        <w:ind w:left="0" w:right="229" w:firstLine="0"/>
        <w:jc w:val="right"/>
        <w:rPr>
          <w:sz w:val="21"/>
        </w:rPr>
      </w:pPr>
      <w:r>
        <w:rPr>
          <w:spacing w:val="-3"/>
          <w:sz w:val="21"/>
        </w:rPr>
        <w:t>金额单位：人民币万元</w:t>
      </w:r>
    </w:p>
    <w:tbl>
      <w:tblPr>
        <w:tblW w:w="0" w:type="auto"/>
        <w:jc w:val="left"/>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372"/>
        <w:gridCol w:w="2130"/>
      </w:tblGrid>
      <w:tr>
        <w:trPr>
          <w:trHeight w:val="400" w:hRule="atLeast"/>
        </w:trPr>
        <w:tc>
          <w:tcPr>
            <w:tcW w:w="3008" w:type="dxa"/>
          </w:tcPr>
          <w:p>
            <w:pPr>
              <w:pStyle w:val="TableParagraph"/>
              <w:spacing w:line="292" w:lineRule="exact" w:before="88"/>
              <w:ind w:left="6"/>
              <w:jc w:val="center"/>
              <w:rPr>
                <w:sz w:val="24"/>
              </w:rPr>
            </w:pPr>
            <w:r>
              <w:rPr>
                <w:spacing w:val="-5"/>
                <w:sz w:val="24"/>
              </w:rPr>
              <w:t>项目</w:t>
            </w:r>
          </w:p>
        </w:tc>
        <w:tc>
          <w:tcPr>
            <w:tcW w:w="2372" w:type="dxa"/>
          </w:tcPr>
          <w:p>
            <w:pPr>
              <w:pStyle w:val="TableParagraph"/>
              <w:spacing w:line="292" w:lineRule="exact" w:before="88"/>
              <w:ind w:left="702"/>
              <w:rPr>
                <w:sz w:val="24"/>
              </w:rPr>
            </w:pPr>
            <w:r>
              <w:rPr>
                <w:spacing w:val="-3"/>
                <w:sz w:val="24"/>
              </w:rPr>
              <w:t>期末余额</w:t>
            </w:r>
          </w:p>
        </w:tc>
        <w:tc>
          <w:tcPr>
            <w:tcW w:w="2130" w:type="dxa"/>
          </w:tcPr>
          <w:p>
            <w:pPr>
              <w:pStyle w:val="TableParagraph"/>
              <w:spacing w:line="292" w:lineRule="exact" w:before="88"/>
              <w:ind w:left="344"/>
              <w:rPr>
                <w:sz w:val="24"/>
              </w:rPr>
            </w:pPr>
            <w:r>
              <w:rPr>
                <w:spacing w:val="-2"/>
                <w:sz w:val="24"/>
              </w:rPr>
              <w:t>上年年末余额</w:t>
            </w:r>
          </w:p>
        </w:tc>
      </w:tr>
      <w:tr>
        <w:trPr>
          <w:trHeight w:val="400" w:hRule="atLeast"/>
        </w:trPr>
        <w:tc>
          <w:tcPr>
            <w:tcW w:w="3008" w:type="dxa"/>
          </w:tcPr>
          <w:p>
            <w:pPr>
              <w:pStyle w:val="TableParagraph"/>
              <w:spacing w:line="292" w:lineRule="exact" w:before="88"/>
              <w:ind w:left="107"/>
              <w:rPr>
                <w:sz w:val="24"/>
              </w:rPr>
            </w:pPr>
            <w:r>
              <w:rPr>
                <w:spacing w:val="-2"/>
                <w:sz w:val="24"/>
              </w:rPr>
              <w:t>其他非流动金融资产</w:t>
            </w:r>
          </w:p>
        </w:tc>
        <w:tc>
          <w:tcPr>
            <w:tcW w:w="2372" w:type="dxa"/>
          </w:tcPr>
          <w:p>
            <w:pPr>
              <w:pStyle w:val="TableParagraph"/>
              <w:spacing w:line="292" w:lineRule="exact" w:before="88"/>
              <w:ind w:left="1540"/>
              <w:rPr>
                <w:sz w:val="24"/>
              </w:rPr>
            </w:pPr>
            <w:r>
              <w:rPr>
                <w:spacing w:val="-2"/>
                <w:sz w:val="24"/>
              </w:rPr>
              <w:t>384.23</w:t>
            </w:r>
          </w:p>
        </w:tc>
        <w:tc>
          <w:tcPr>
            <w:tcW w:w="2130" w:type="dxa"/>
          </w:tcPr>
          <w:p>
            <w:pPr>
              <w:pStyle w:val="TableParagraph"/>
              <w:spacing w:line="292" w:lineRule="exact" w:before="88"/>
              <w:ind w:left="1302"/>
              <w:rPr>
                <w:sz w:val="24"/>
              </w:rPr>
            </w:pPr>
            <w:r>
              <w:rPr>
                <w:spacing w:val="-2"/>
                <w:sz w:val="24"/>
              </w:rPr>
              <w:t>416.07</w:t>
            </w:r>
          </w:p>
        </w:tc>
      </w:tr>
    </w:tbl>
    <w:p>
      <w:pPr>
        <w:spacing w:after="0" w:line="292" w:lineRule="exact"/>
        <w:rPr>
          <w:sz w:val="24"/>
        </w:rPr>
        <w:sectPr>
          <w:pgSz w:w="11910" w:h="16840"/>
          <w:pgMar w:header="820" w:footer="1187" w:top="1380" w:bottom="1380" w:left="1680" w:right="1560"/>
        </w:sectPr>
      </w:pPr>
    </w:p>
    <w:p>
      <w:pPr>
        <w:spacing w:line="357" w:lineRule="auto" w:before="184"/>
        <w:ind w:left="118" w:right="226" w:firstLine="631"/>
        <w:jc w:val="left"/>
        <w:rPr>
          <w:sz w:val="21"/>
        </w:rPr>
      </w:pPr>
      <w:r>
        <w:rPr>
          <w:spacing w:val="-2"/>
          <w:sz w:val="21"/>
        </w:rPr>
        <w:t>在所有其他变量保持不变的情况下，如果权益工具的价值上涨或下跌 </w:t>
      </w:r>
      <w:r>
        <w:rPr>
          <w:rFonts w:ascii="Times New Roman" w:eastAsia="Times New Roman"/>
          <w:sz w:val="21"/>
        </w:rPr>
        <w:t>5%</w:t>
      </w:r>
      <w:r>
        <w:rPr>
          <w:sz w:val="21"/>
        </w:rPr>
        <w:t>，对本公司</w:t>
      </w:r>
      <w:r>
        <w:rPr>
          <w:spacing w:val="-3"/>
          <w:sz w:val="21"/>
        </w:rPr>
        <w:t>净利润的影响如下。管理层认为 </w:t>
      </w:r>
      <w:r>
        <w:rPr>
          <w:rFonts w:ascii="Times New Roman" w:eastAsia="Times New Roman"/>
          <w:sz w:val="21"/>
        </w:rPr>
        <w:t>5%</w:t>
      </w:r>
      <w:r>
        <w:rPr>
          <w:sz w:val="21"/>
        </w:rPr>
        <w:t>合理反映了权益工具价值可能发生变动的合理范围。</w:t>
      </w:r>
    </w:p>
    <w:p>
      <w:pPr>
        <w:spacing w:line="248" w:lineRule="exact" w:before="0" w:after="23"/>
        <w:ind w:left="6332" w:right="0" w:firstLine="0"/>
        <w:jc w:val="left"/>
        <w:rPr>
          <w:sz w:val="21"/>
        </w:rPr>
      </w:pPr>
      <w:r>
        <w:rPr>
          <w:spacing w:val="-3"/>
          <w:sz w:val="21"/>
        </w:rPr>
        <w:t>金额单位：人民币万元</w:t>
      </w:r>
    </w:p>
    <w:tbl>
      <w:tblPr>
        <w:tblW w:w="0" w:type="auto"/>
        <w:jc w:val="left"/>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9"/>
        <w:gridCol w:w="2345"/>
        <w:gridCol w:w="2124"/>
      </w:tblGrid>
      <w:tr>
        <w:trPr>
          <w:trHeight w:val="400" w:hRule="atLeast"/>
        </w:trPr>
        <w:tc>
          <w:tcPr>
            <w:tcW w:w="3039" w:type="dxa"/>
          </w:tcPr>
          <w:p>
            <w:pPr>
              <w:pStyle w:val="TableParagraph"/>
              <w:spacing w:line="292" w:lineRule="exact" w:before="88"/>
              <w:ind w:left="556"/>
              <w:rPr>
                <w:sz w:val="24"/>
              </w:rPr>
            </w:pPr>
            <w:r>
              <w:rPr>
                <w:spacing w:val="-2"/>
                <w:sz w:val="24"/>
              </w:rPr>
              <w:t>权益工具价值变化</w:t>
            </w:r>
          </w:p>
        </w:tc>
        <w:tc>
          <w:tcPr>
            <w:tcW w:w="2345" w:type="dxa"/>
          </w:tcPr>
          <w:p>
            <w:pPr>
              <w:pStyle w:val="TableParagraph"/>
              <w:spacing w:line="292" w:lineRule="exact" w:before="88"/>
              <w:ind w:left="691"/>
              <w:rPr>
                <w:sz w:val="24"/>
              </w:rPr>
            </w:pPr>
            <w:r>
              <w:rPr>
                <w:spacing w:val="-3"/>
                <w:sz w:val="24"/>
              </w:rPr>
              <w:t>期末余额</w:t>
            </w:r>
          </w:p>
        </w:tc>
        <w:tc>
          <w:tcPr>
            <w:tcW w:w="2124" w:type="dxa"/>
          </w:tcPr>
          <w:p>
            <w:pPr>
              <w:pStyle w:val="TableParagraph"/>
              <w:spacing w:line="292" w:lineRule="exact" w:before="88"/>
              <w:ind w:left="343"/>
              <w:rPr>
                <w:sz w:val="24"/>
              </w:rPr>
            </w:pPr>
            <w:r>
              <w:rPr>
                <w:spacing w:val="-2"/>
                <w:sz w:val="24"/>
              </w:rPr>
              <w:t>上年年末余额</w:t>
            </w:r>
          </w:p>
        </w:tc>
      </w:tr>
      <w:tr>
        <w:trPr>
          <w:trHeight w:val="400" w:hRule="atLeast"/>
        </w:trPr>
        <w:tc>
          <w:tcPr>
            <w:tcW w:w="3039" w:type="dxa"/>
          </w:tcPr>
          <w:p>
            <w:pPr>
              <w:pStyle w:val="TableParagraph"/>
              <w:spacing w:line="292" w:lineRule="exact" w:before="88"/>
              <w:ind w:left="107"/>
              <w:rPr>
                <w:sz w:val="24"/>
              </w:rPr>
            </w:pPr>
            <w:r>
              <w:rPr>
                <w:spacing w:val="-20"/>
                <w:sz w:val="24"/>
              </w:rPr>
              <w:t>上升 </w:t>
            </w:r>
            <w:r>
              <w:rPr>
                <w:spacing w:val="-5"/>
                <w:sz w:val="24"/>
              </w:rPr>
              <w:t>5%</w:t>
            </w:r>
          </w:p>
        </w:tc>
        <w:tc>
          <w:tcPr>
            <w:tcW w:w="2345" w:type="dxa"/>
          </w:tcPr>
          <w:p>
            <w:pPr>
              <w:pStyle w:val="TableParagraph"/>
              <w:spacing w:line="292" w:lineRule="exact" w:before="88"/>
              <w:ind w:right="97"/>
              <w:jc w:val="right"/>
              <w:rPr>
                <w:sz w:val="24"/>
              </w:rPr>
            </w:pPr>
            <w:r>
              <w:rPr>
                <w:spacing w:val="-2"/>
                <w:sz w:val="24"/>
              </w:rPr>
              <w:t>14.41</w:t>
            </w:r>
          </w:p>
        </w:tc>
        <w:tc>
          <w:tcPr>
            <w:tcW w:w="2124" w:type="dxa"/>
          </w:tcPr>
          <w:p>
            <w:pPr>
              <w:pStyle w:val="TableParagraph"/>
              <w:spacing w:line="292" w:lineRule="exact" w:before="88"/>
              <w:ind w:right="94"/>
              <w:jc w:val="right"/>
              <w:rPr>
                <w:sz w:val="24"/>
              </w:rPr>
            </w:pPr>
            <w:r>
              <w:rPr>
                <w:spacing w:val="-2"/>
                <w:sz w:val="24"/>
              </w:rPr>
              <w:t>15.60</w:t>
            </w:r>
          </w:p>
        </w:tc>
      </w:tr>
      <w:tr>
        <w:trPr>
          <w:trHeight w:val="400" w:hRule="atLeast"/>
        </w:trPr>
        <w:tc>
          <w:tcPr>
            <w:tcW w:w="3039" w:type="dxa"/>
          </w:tcPr>
          <w:p>
            <w:pPr>
              <w:pStyle w:val="TableParagraph"/>
              <w:spacing w:line="292" w:lineRule="exact" w:before="88"/>
              <w:ind w:left="107"/>
              <w:rPr>
                <w:sz w:val="24"/>
              </w:rPr>
            </w:pPr>
            <w:r>
              <w:rPr>
                <w:spacing w:val="-20"/>
                <w:sz w:val="24"/>
              </w:rPr>
              <w:t>下降 </w:t>
            </w:r>
            <w:r>
              <w:rPr>
                <w:spacing w:val="-5"/>
                <w:sz w:val="24"/>
              </w:rPr>
              <w:t>5%</w:t>
            </w:r>
          </w:p>
        </w:tc>
        <w:tc>
          <w:tcPr>
            <w:tcW w:w="2345" w:type="dxa"/>
          </w:tcPr>
          <w:p>
            <w:pPr>
              <w:pStyle w:val="TableParagraph"/>
              <w:spacing w:line="292" w:lineRule="exact" w:before="88"/>
              <w:ind w:right="97"/>
              <w:jc w:val="right"/>
              <w:rPr>
                <w:sz w:val="24"/>
              </w:rPr>
            </w:pPr>
            <w:r>
              <w:rPr>
                <w:sz w:val="24"/>
              </w:rPr>
              <w:t>-</w:t>
            </w:r>
            <w:r>
              <w:rPr>
                <w:spacing w:val="-2"/>
                <w:sz w:val="24"/>
              </w:rPr>
              <w:t>14.41</w:t>
            </w:r>
          </w:p>
        </w:tc>
        <w:tc>
          <w:tcPr>
            <w:tcW w:w="2124" w:type="dxa"/>
          </w:tcPr>
          <w:p>
            <w:pPr>
              <w:pStyle w:val="TableParagraph"/>
              <w:spacing w:line="292" w:lineRule="exact" w:before="88"/>
              <w:ind w:right="94"/>
              <w:jc w:val="right"/>
              <w:rPr>
                <w:sz w:val="24"/>
              </w:rPr>
            </w:pPr>
            <w:r>
              <w:rPr>
                <w:sz w:val="24"/>
              </w:rPr>
              <w:t>-</w:t>
            </w:r>
            <w:r>
              <w:rPr>
                <w:spacing w:val="-2"/>
                <w:sz w:val="24"/>
              </w:rPr>
              <w:t>15.60</w:t>
            </w:r>
          </w:p>
        </w:tc>
      </w:tr>
    </w:tbl>
    <w:p>
      <w:pPr>
        <w:pStyle w:val="BodyText"/>
      </w:pPr>
    </w:p>
    <w:p>
      <w:pPr>
        <w:pStyle w:val="BodyText"/>
        <w:spacing w:before="67"/>
      </w:pPr>
    </w:p>
    <w:p>
      <w:pPr>
        <w:pStyle w:val="BodyText"/>
        <w:ind w:left="118"/>
      </w:pPr>
      <w:r>
        <w:rPr>
          <w:spacing w:val="-2"/>
        </w:rPr>
        <w:t>十一、 公允价值的披露</w:t>
      </w:r>
    </w:p>
    <w:p>
      <w:pPr>
        <w:pStyle w:val="BodyText"/>
        <w:spacing w:before="65"/>
        <w:ind w:left="118"/>
      </w:pPr>
      <w:r>
        <w:rPr/>
        <w:t>1</w:t>
      </w:r>
      <w:r>
        <w:rPr>
          <w:spacing w:val="-8"/>
        </w:rPr>
        <w:t>、 以公允价值计量的资产和负债的期末公允价值</w:t>
      </w:r>
    </w:p>
    <w:p>
      <w:pPr>
        <w:pStyle w:val="BodyText"/>
        <w:spacing w:before="62"/>
        <w:ind w:left="118"/>
      </w:pPr>
      <w:r>
        <w:rPr>
          <w:spacing w:val="-3"/>
        </w:rPr>
        <w:t>√适用 □不适用</w:t>
      </w:r>
    </w:p>
    <w:p>
      <w:pPr>
        <w:pStyle w:val="BodyText"/>
        <w:tabs>
          <w:tab w:pos="7112" w:val="left" w:leader="none"/>
        </w:tabs>
        <w:spacing w:before="5" w:after="5"/>
        <w:ind w:left="6032"/>
      </w:pPr>
      <w:r>
        <w:rPr/>
        <w:t>单位:</w:t>
      </w:r>
      <w:r>
        <w:rPr>
          <w:spacing w:val="-10"/>
        </w:rPr>
        <w:t>元</w:t>
      </w:r>
      <w:r>
        <w:rPr/>
        <w:tab/>
        <w:t>币种:人民</w:t>
      </w:r>
      <w:r>
        <w:rPr>
          <w:spacing w:val="-10"/>
        </w:rPr>
        <w:t>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297"/>
        <w:gridCol w:w="1263"/>
        <w:gridCol w:w="1896"/>
        <w:gridCol w:w="1897"/>
      </w:tblGrid>
      <w:tr>
        <w:trPr>
          <w:trHeight w:val="311" w:hRule="atLeast"/>
        </w:trPr>
        <w:tc>
          <w:tcPr>
            <w:tcW w:w="1954" w:type="dxa"/>
            <w:vMerge w:val="restart"/>
          </w:tcPr>
          <w:p>
            <w:pPr>
              <w:pStyle w:val="TableParagraph"/>
              <w:spacing w:before="165"/>
              <w:rPr>
                <w:sz w:val="24"/>
              </w:rPr>
            </w:pPr>
          </w:p>
          <w:p>
            <w:pPr>
              <w:pStyle w:val="TableParagraph"/>
              <w:ind w:left="9"/>
              <w:jc w:val="center"/>
              <w:rPr>
                <w:sz w:val="24"/>
              </w:rPr>
            </w:pPr>
            <w:r>
              <w:rPr>
                <w:spacing w:val="-5"/>
                <w:sz w:val="24"/>
              </w:rPr>
              <w:t>项目</w:t>
            </w:r>
          </w:p>
        </w:tc>
        <w:tc>
          <w:tcPr>
            <w:tcW w:w="6353" w:type="dxa"/>
            <w:gridSpan w:val="4"/>
          </w:tcPr>
          <w:p>
            <w:pPr>
              <w:pStyle w:val="TableParagraph"/>
              <w:spacing w:line="292" w:lineRule="exact"/>
              <w:ind w:left="7"/>
              <w:jc w:val="center"/>
              <w:rPr>
                <w:sz w:val="24"/>
              </w:rPr>
            </w:pPr>
            <w:r>
              <w:rPr>
                <w:spacing w:val="-2"/>
                <w:sz w:val="24"/>
              </w:rPr>
              <w:t>期末公允价值</w:t>
            </w:r>
          </w:p>
        </w:tc>
      </w:tr>
      <w:tr>
        <w:trPr>
          <w:trHeight w:val="933" w:hRule="atLeast"/>
        </w:trPr>
        <w:tc>
          <w:tcPr>
            <w:tcW w:w="1954" w:type="dxa"/>
            <w:vMerge/>
            <w:tcBorders>
              <w:top w:val="nil"/>
            </w:tcBorders>
          </w:tcPr>
          <w:p>
            <w:pPr>
              <w:rPr>
                <w:sz w:val="2"/>
                <w:szCs w:val="2"/>
              </w:rPr>
            </w:pPr>
          </w:p>
        </w:tc>
        <w:tc>
          <w:tcPr>
            <w:tcW w:w="1297" w:type="dxa"/>
          </w:tcPr>
          <w:p>
            <w:pPr>
              <w:pStyle w:val="TableParagraph"/>
              <w:ind w:left="167"/>
              <w:rPr>
                <w:sz w:val="24"/>
              </w:rPr>
            </w:pPr>
            <w:r>
              <w:rPr>
                <w:spacing w:val="-3"/>
                <w:sz w:val="24"/>
              </w:rPr>
              <w:t>第一层次</w:t>
            </w:r>
          </w:p>
          <w:p>
            <w:pPr>
              <w:pStyle w:val="TableParagraph"/>
              <w:spacing w:line="310" w:lineRule="atLeast"/>
              <w:ind w:left="407" w:right="157" w:hanging="240"/>
              <w:rPr>
                <w:sz w:val="24"/>
              </w:rPr>
            </w:pPr>
            <w:r>
              <w:rPr>
                <w:spacing w:val="-4"/>
                <w:sz w:val="24"/>
              </w:rPr>
              <w:t>公允价值</w:t>
            </w:r>
            <w:r>
              <w:rPr>
                <w:spacing w:val="-6"/>
                <w:sz w:val="24"/>
              </w:rPr>
              <w:t>计量</w:t>
            </w:r>
          </w:p>
        </w:tc>
        <w:tc>
          <w:tcPr>
            <w:tcW w:w="1263" w:type="dxa"/>
          </w:tcPr>
          <w:p>
            <w:pPr>
              <w:pStyle w:val="TableParagraph"/>
              <w:ind w:left="147"/>
              <w:rPr>
                <w:sz w:val="24"/>
              </w:rPr>
            </w:pPr>
            <w:r>
              <w:rPr>
                <w:spacing w:val="-3"/>
                <w:sz w:val="24"/>
              </w:rPr>
              <w:t>第二层次</w:t>
            </w:r>
          </w:p>
          <w:p>
            <w:pPr>
              <w:pStyle w:val="TableParagraph"/>
              <w:spacing w:line="310" w:lineRule="atLeast"/>
              <w:ind w:left="387" w:right="143" w:hanging="240"/>
              <w:rPr>
                <w:sz w:val="24"/>
              </w:rPr>
            </w:pPr>
            <w:r>
              <w:rPr>
                <w:spacing w:val="-4"/>
                <w:sz w:val="24"/>
              </w:rPr>
              <w:t>公允价值</w:t>
            </w:r>
            <w:r>
              <w:rPr>
                <w:spacing w:val="-6"/>
                <w:sz w:val="24"/>
              </w:rPr>
              <w:t>计量</w:t>
            </w:r>
          </w:p>
        </w:tc>
        <w:tc>
          <w:tcPr>
            <w:tcW w:w="1896" w:type="dxa"/>
          </w:tcPr>
          <w:p>
            <w:pPr>
              <w:pStyle w:val="TableParagraph"/>
              <w:spacing w:line="242" w:lineRule="auto" w:before="156"/>
              <w:ind w:left="584" w:right="99" w:hanging="480"/>
              <w:rPr>
                <w:sz w:val="24"/>
              </w:rPr>
            </w:pPr>
            <w:r>
              <w:rPr>
                <w:spacing w:val="-2"/>
                <w:sz w:val="24"/>
              </w:rPr>
              <w:t>第三层次公允价</w:t>
            </w:r>
            <w:r>
              <w:rPr>
                <w:spacing w:val="-4"/>
                <w:sz w:val="24"/>
              </w:rPr>
              <w:t>值计量</w:t>
            </w:r>
          </w:p>
        </w:tc>
        <w:tc>
          <w:tcPr>
            <w:tcW w:w="1897" w:type="dxa"/>
          </w:tcPr>
          <w:p>
            <w:pPr>
              <w:pStyle w:val="TableParagraph"/>
              <w:spacing w:before="4"/>
              <w:rPr>
                <w:sz w:val="24"/>
              </w:rPr>
            </w:pPr>
          </w:p>
          <w:p>
            <w:pPr>
              <w:pStyle w:val="TableParagraph"/>
              <w:ind w:left="9" w:right="7"/>
              <w:jc w:val="center"/>
              <w:rPr>
                <w:sz w:val="24"/>
              </w:rPr>
            </w:pPr>
            <w:r>
              <w:rPr>
                <w:spacing w:val="-5"/>
                <w:sz w:val="24"/>
              </w:rPr>
              <w:t>合计</w:t>
            </w:r>
          </w:p>
        </w:tc>
      </w:tr>
      <w:tr>
        <w:trPr>
          <w:trHeight w:val="621" w:hRule="atLeast"/>
        </w:trPr>
        <w:tc>
          <w:tcPr>
            <w:tcW w:w="1954" w:type="dxa"/>
          </w:tcPr>
          <w:p>
            <w:pPr>
              <w:pStyle w:val="TableParagraph"/>
              <w:ind w:left="107"/>
              <w:rPr>
                <w:sz w:val="24"/>
              </w:rPr>
            </w:pPr>
            <w:r>
              <w:rPr>
                <w:spacing w:val="-2"/>
                <w:sz w:val="24"/>
              </w:rPr>
              <w:t>一、持续的公允</w:t>
            </w:r>
          </w:p>
          <w:p>
            <w:pPr>
              <w:pStyle w:val="TableParagraph"/>
              <w:spacing w:line="289" w:lineRule="exact" w:before="4"/>
              <w:ind w:left="107"/>
              <w:rPr>
                <w:sz w:val="24"/>
              </w:rPr>
            </w:pPr>
            <w:r>
              <w:rPr>
                <w:spacing w:val="-3"/>
                <w:sz w:val="24"/>
              </w:rPr>
              <w:t>价值计量</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spacing w:line="310" w:lineRule="atLeast"/>
              <w:ind w:left="107" w:right="154"/>
              <w:rPr>
                <w:sz w:val="24"/>
              </w:rPr>
            </w:pPr>
            <w:r>
              <w:rPr>
                <w:spacing w:val="-2"/>
                <w:sz w:val="24"/>
              </w:rPr>
              <w:t>（一）交易性金</w:t>
            </w:r>
            <w:r>
              <w:rPr>
                <w:spacing w:val="-4"/>
                <w:sz w:val="24"/>
              </w:rPr>
              <w:t>融资产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spacing w:before="155"/>
              <w:ind w:left="12" w:right="10"/>
              <w:jc w:val="center"/>
              <w:rPr>
                <w:sz w:val="24"/>
              </w:rPr>
            </w:pPr>
            <w:r>
              <w:rPr>
                <w:spacing w:val="-2"/>
                <w:sz w:val="24"/>
              </w:rPr>
              <w:t>100,096,062.79</w:t>
            </w:r>
          </w:p>
        </w:tc>
        <w:tc>
          <w:tcPr>
            <w:tcW w:w="1897" w:type="dxa"/>
          </w:tcPr>
          <w:p>
            <w:pPr>
              <w:pStyle w:val="TableParagraph"/>
              <w:spacing w:before="155"/>
              <w:ind w:left="9" w:right="8"/>
              <w:jc w:val="center"/>
              <w:rPr>
                <w:sz w:val="24"/>
              </w:rPr>
            </w:pPr>
            <w:r>
              <w:rPr>
                <w:spacing w:val="-2"/>
                <w:sz w:val="24"/>
              </w:rPr>
              <w:t>100,096,062.79</w:t>
            </w:r>
          </w:p>
        </w:tc>
      </w:tr>
      <w:tr>
        <w:trPr>
          <w:trHeight w:val="1245" w:hRule="atLeast"/>
        </w:trPr>
        <w:tc>
          <w:tcPr>
            <w:tcW w:w="1954" w:type="dxa"/>
          </w:tcPr>
          <w:p>
            <w:pPr>
              <w:pStyle w:val="TableParagraph"/>
              <w:spacing w:line="244" w:lineRule="auto"/>
              <w:ind w:left="107" w:right="154"/>
              <w:jc w:val="both"/>
              <w:rPr>
                <w:sz w:val="24"/>
              </w:rPr>
            </w:pPr>
            <w:r>
              <w:rPr>
                <w:spacing w:val="-2"/>
                <w:sz w:val="24"/>
              </w:rPr>
              <w:t>1.以公允价值计</w:t>
            </w:r>
            <w:r>
              <w:rPr>
                <w:spacing w:val="-2"/>
                <w:sz w:val="24"/>
              </w:rPr>
              <w:t>量且变动计入当</w:t>
            </w:r>
            <w:r>
              <w:rPr>
                <w:spacing w:val="-2"/>
                <w:sz w:val="24"/>
              </w:rPr>
              <w:t>期损益的金融资</w:t>
            </w:r>
          </w:p>
          <w:p>
            <w:pPr>
              <w:pStyle w:val="TableParagraph"/>
              <w:spacing w:line="285" w:lineRule="exact"/>
              <w:ind w:left="107"/>
              <w:rPr>
                <w:sz w:val="24"/>
              </w:rPr>
            </w:pPr>
            <w:r>
              <w:rPr>
                <w:spacing w:val="-10"/>
                <w:sz w:val="24"/>
              </w:rPr>
              <w:t>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spacing w:before="160"/>
              <w:rPr>
                <w:sz w:val="24"/>
              </w:rPr>
            </w:pPr>
          </w:p>
          <w:p>
            <w:pPr>
              <w:pStyle w:val="TableParagraph"/>
              <w:ind w:left="12" w:right="10"/>
              <w:jc w:val="center"/>
              <w:rPr>
                <w:sz w:val="24"/>
              </w:rPr>
            </w:pPr>
            <w:r>
              <w:rPr>
                <w:spacing w:val="-2"/>
                <w:sz w:val="24"/>
              </w:rPr>
              <w:t>100,096,062.79</w:t>
            </w:r>
          </w:p>
        </w:tc>
        <w:tc>
          <w:tcPr>
            <w:tcW w:w="1897" w:type="dxa"/>
          </w:tcPr>
          <w:p>
            <w:pPr>
              <w:pStyle w:val="TableParagraph"/>
              <w:spacing w:before="160"/>
              <w:rPr>
                <w:sz w:val="24"/>
              </w:rPr>
            </w:pPr>
          </w:p>
          <w:p>
            <w:pPr>
              <w:pStyle w:val="TableParagraph"/>
              <w:ind w:left="9" w:right="8"/>
              <w:jc w:val="center"/>
              <w:rPr>
                <w:sz w:val="24"/>
              </w:rPr>
            </w:pPr>
            <w:r>
              <w:rPr>
                <w:spacing w:val="-2"/>
                <w:sz w:val="24"/>
              </w:rPr>
              <w:t>100,096,062.79</w:t>
            </w:r>
          </w:p>
        </w:tc>
      </w:tr>
      <w:tr>
        <w:trPr>
          <w:trHeight w:val="621" w:hRule="atLeast"/>
        </w:trPr>
        <w:tc>
          <w:tcPr>
            <w:tcW w:w="1954" w:type="dxa"/>
          </w:tcPr>
          <w:p>
            <w:pPr>
              <w:pStyle w:val="TableParagraph"/>
              <w:spacing w:line="307" w:lineRule="exact"/>
              <w:ind w:left="107"/>
              <w:rPr>
                <w:sz w:val="24"/>
              </w:rPr>
            </w:pPr>
            <w:r>
              <w:rPr>
                <w:spacing w:val="-2"/>
                <w:sz w:val="24"/>
              </w:rPr>
              <w:t>（1）</w:t>
            </w:r>
            <w:r>
              <w:rPr>
                <w:spacing w:val="-4"/>
                <w:sz w:val="24"/>
              </w:rPr>
              <w:t>债务工具</w:t>
            </w:r>
          </w:p>
          <w:p>
            <w:pPr>
              <w:pStyle w:val="TableParagraph"/>
              <w:spacing w:line="289" w:lineRule="exact" w:before="4"/>
              <w:ind w:left="107"/>
              <w:rPr>
                <w:sz w:val="24"/>
              </w:rPr>
            </w:pPr>
            <w:r>
              <w:rPr>
                <w:spacing w:val="-5"/>
                <w:sz w:val="24"/>
              </w:rPr>
              <w:t>投资</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spacing w:line="310" w:lineRule="atLeast"/>
              <w:ind w:left="107" w:right="274"/>
              <w:rPr>
                <w:sz w:val="24"/>
              </w:rPr>
            </w:pPr>
            <w:r>
              <w:rPr>
                <w:spacing w:val="-2"/>
                <w:sz w:val="24"/>
              </w:rPr>
              <w:t>（2）权益工具</w:t>
            </w:r>
            <w:r>
              <w:rPr>
                <w:spacing w:val="-6"/>
                <w:sz w:val="24"/>
              </w:rPr>
              <w:t>投资</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spacing w:line="307" w:lineRule="exact"/>
              <w:ind w:left="107"/>
              <w:rPr>
                <w:sz w:val="24"/>
              </w:rPr>
            </w:pPr>
            <w:r>
              <w:rPr>
                <w:spacing w:val="-2"/>
                <w:sz w:val="24"/>
              </w:rPr>
              <w:t>（3）</w:t>
            </w:r>
            <w:r>
              <w:rPr>
                <w:spacing w:val="-4"/>
                <w:sz w:val="24"/>
              </w:rPr>
              <w:t>衍生金融</w:t>
            </w:r>
          </w:p>
          <w:p>
            <w:pPr>
              <w:pStyle w:val="TableParagraph"/>
              <w:spacing w:line="292" w:lineRule="exact" w:before="4"/>
              <w:ind w:left="107"/>
              <w:rPr>
                <w:sz w:val="24"/>
              </w:rPr>
            </w:pPr>
            <w:r>
              <w:rPr>
                <w:spacing w:val="-5"/>
                <w:sz w:val="24"/>
              </w:rPr>
              <w:t>资产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09" w:hRule="atLeast"/>
        </w:trPr>
        <w:tc>
          <w:tcPr>
            <w:tcW w:w="1954" w:type="dxa"/>
          </w:tcPr>
          <w:p>
            <w:pPr>
              <w:pStyle w:val="TableParagraph"/>
              <w:spacing w:line="289" w:lineRule="exact"/>
              <w:ind w:left="107"/>
              <w:rPr>
                <w:sz w:val="24"/>
              </w:rPr>
            </w:pPr>
            <w:r>
              <w:rPr>
                <w:spacing w:val="-2"/>
                <w:sz w:val="24"/>
              </w:rPr>
              <w:t>（4）</w:t>
            </w:r>
            <w:r>
              <w:rPr>
                <w:spacing w:val="-6"/>
                <w:sz w:val="24"/>
              </w:rPr>
              <w:t>其他</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spacing w:line="289" w:lineRule="exact"/>
              <w:ind w:left="12" w:right="10"/>
              <w:jc w:val="center"/>
              <w:rPr>
                <w:sz w:val="24"/>
              </w:rPr>
            </w:pPr>
            <w:r>
              <w:rPr>
                <w:spacing w:val="-2"/>
                <w:sz w:val="24"/>
              </w:rPr>
              <w:t>100,096,062.79</w:t>
            </w:r>
          </w:p>
        </w:tc>
        <w:tc>
          <w:tcPr>
            <w:tcW w:w="1897" w:type="dxa"/>
          </w:tcPr>
          <w:p>
            <w:pPr>
              <w:pStyle w:val="TableParagraph"/>
              <w:spacing w:line="289" w:lineRule="exact"/>
              <w:ind w:left="9" w:right="8"/>
              <w:jc w:val="center"/>
              <w:rPr>
                <w:sz w:val="24"/>
              </w:rPr>
            </w:pPr>
            <w:r>
              <w:rPr>
                <w:spacing w:val="-2"/>
                <w:sz w:val="24"/>
              </w:rPr>
              <w:t>100,096,062.79</w:t>
            </w:r>
          </w:p>
        </w:tc>
      </w:tr>
      <w:tr>
        <w:trPr>
          <w:trHeight w:val="1245" w:hRule="atLeast"/>
        </w:trPr>
        <w:tc>
          <w:tcPr>
            <w:tcW w:w="1954" w:type="dxa"/>
          </w:tcPr>
          <w:p>
            <w:pPr>
              <w:pStyle w:val="TableParagraph"/>
              <w:spacing w:line="242" w:lineRule="auto" w:before="2"/>
              <w:ind w:left="107" w:right="154"/>
              <w:rPr>
                <w:sz w:val="24"/>
              </w:rPr>
            </w:pPr>
            <w:r>
              <w:rPr>
                <w:sz w:val="24"/>
              </w:rPr>
              <w:t>2. 指定以公允</w:t>
            </w:r>
            <w:r>
              <w:rPr>
                <w:spacing w:val="-2"/>
                <w:sz w:val="24"/>
              </w:rPr>
              <w:t>价值计量且其变</w:t>
            </w:r>
            <w:r>
              <w:rPr>
                <w:spacing w:val="-2"/>
                <w:sz w:val="24"/>
              </w:rPr>
              <w:t>动计入当期损益</w:t>
            </w:r>
          </w:p>
          <w:p>
            <w:pPr>
              <w:pStyle w:val="TableParagraph"/>
              <w:spacing w:line="289" w:lineRule="exact" w:before="2"/>
              <w:ind w:left="107"/>
              <w:rPr>
                <w:sz w:val="24"/>
              </w:rPr>
            </w:pPr>
            <w:r>
              <w:rPr>
                <w:spacing w:val="-2"/>
                <w:sz w:val="24"/>
              </w:rPr>
              <w:t>的金融资产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ind w:left="107"/>
              <w:rPr>
                <w:sz w:val="24"/>
              </w:rPr>
            </w:pPr>
            <w:r>
              <w:rPr>
                <w:spacing w:val="-2"/>
                <w:sz w:val="24"/>
              </w:rPr>
              <w:t>（1）</w:t>
            </w:r>
            <w:r>
              <w:rPr>
                <w:spacing w:val="-4"/>
                <w:sz w:val="24"/>
              </w:rPr>
              <w:t>债务工具</w:t>
            </w:r>
          </w:p>
          <w:p>
            <w:pPr>
              <w:pStyle w:val="TableParagraph"/>
              <w:spacing w:line="292" w:lineRule="exact" w:before="4"/>
              <w:ind w:left="107"/>
              <w:rPr>
                <w:sz w:val="24"/>
              </w:rPr>
            </w:pPr>
            <w:r>
              <w:rPr>
                <w:spacing w:val="-5"/>
                <w:sz w:val="24"/>
              </w:rPr>
              <w:t>投资</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1954" w:type="dxa"/>
          </w:tcPr>
          <w:p>
            <w:pPr>
              <w:pStyle w:val="TableParagraph"/>
              <w:spacing w:line="307" w:lineRule="exact"/>
              <w:ind w:left="107"/>
              <w:rPr>
                <w:sz w:val="24"/>
              </w:rPr>
            </w:pPr>
            <w:r>
              <w:rPr>
                <w:spacing w:val="-2"/>
                <w:sz w:val="24"/>
              </w:rPr>
              <w:t>（2）</w:t>
            </w:r>
            <w:r>
              <w:rPr>
                <w:spacing w:val="-4"/>
                <w:sz w:val="24"/>
              </w:rPr>
              <w:t>权益工具</w:t>
            </w:r>
          </w:p>
          <w:p>
            <w:pPr>
              <w:pStyle w:val="TableParagraph"/>
              <w:spacing w:line="289" w:lineRule="exact" w:before="4"/>
              <w:ind w:left="107"/>
              <w:rPr>
                <w:sz w:val="24"/>
              </w:rPr>
            </w:pPr>
            <w:r>
              <w:rPr>
                <w:spacing w:val="-5"/>
                <w:sz w:val="24"/>
              </w:rPr>
              <w:t>投资</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spacing w:line="310" w:lineRule="atLeast"/>
              <w:ind w:left="107" w:right="154"/>
              <w:rPr>
                <w:sz w:val="24"/>
              </w:rPr>
            </w:pPr>
            <w:r>
              <w:rPr>
                <w:spacing w:val="-2"/>
                <w:sz w:val="24"/>
              </w:rPr>
              <w:t>（二）其他债权</w:t>
            </w:r>
            <w:r>
              <w:rPr>
                <w:spacing w:val="-6"/>
                <w:sz w:val="24"/>
              </w:rPr>
              <w:t>投资</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bl>
    <w:p>
      <w:pPr>
        <w:spacing w:after="0"/>
        <w:rPr>
          <w:rFonts w:ascii="Times New Roman"/>
          <w:sz w:val="22"/>
        </w:rPr>
        <w:sectPr>
          <w:pgSz w:w="11910" w:h="16840"/>
          <w:pgMar w:header="820" w:footer="1187" w:top="1380" w:bottom="1380" w:left="1680" w:right="156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297"/>
        <w:gridCol w:w="1263"/>
        <w:gridCol w:w="1896"/>
        <w:gridCol w:w="1897"/>
      </w:tblGrid>
      <w:tr>
        <w:trPr>
          <w:trHeight w:val="624" w:hRule="atLeast"/>
        </w:trPr>
        <w:tc>
          <w:tcPr>
            <w:tcW w:w="1954" w:type="dxa"/>
          </w:tcPr>
          <w:p>
            <w:pPr>
              <w:pStyle w:val="TableParagraph"/>
              <w:spacing w:line="307" w:lineRule="exact"/>
              <w:ind w:left="107"/>
              <w:rPr>
                <w:sz w:val="24"/>
              </w:rPr>
            </w:pPr>
            <w:r>
              <w:rPr>
                <w:sz w:val="24"/>
              </w:rPr>
              <w:t>（三）</w:t>
            </w:r>
            <w:r>
              <w:rPr>
                <w:spacing w:val="-3"/>
                <w:sz w:val="24"/>
              </w:rPr>
              <w:t>其他权益</w:t>
            </w:r>
          </w:p>
          <w:p>
            <w:pPr>
              <w:pStyle w:val="TableParagraph"/>
              <w:spacing w:line="292" w:lineRule="exact" w:before="5"/>
              <w:ind w:left="107"/>
              <w:rPr>
                <w:sz w:val="24"/>
              </w:rPr>
            </w:pPr>
            <w:r>
              <w:rPr>
                <w:spacing w:val="-3"/>
                <w:sz w:val="24"/>
              </w:rPr>
              <w:t>工具投资</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1954" w:type="dxa"/>
          </w:tcPr>
          <w:p>
            <w:pPr>
              <w:pStyle w:val="TableParagraph"/>
              <w:ind w:left="107"/>
              <w:rPr>
                <w:sz w:val="24"/>
              </w:rPr>
            </w:pPr>
            <w:r>
              <w:rPr>
                <w:sz w:val="24"/>
              </w:rPr>
              <w:t>（四）</w:t>
            </w:r>
            <w:r>
              <w:rPr>
                <w:spacing w:val="-3"/>
                <w:sz w:val="24"/>
              </w:rPr>
              <w:t>投资性房</w:t>
            </w:r>
          </w:p>
          <w:p>
            <w:pPr>
              <w:pStyle w:val="TableParagraph"/>
              <w:spacing w:line="292" w:lineRule="exact" w:before="2"/>
              <w:ind w:left="107"/>
              <w:rPr>
                <w:sz w:val="24"/>
              </w:rPr>
            </w:pPr>
            <w:r>
              <w:rPr>
                <w:spacing w:val="-5"/>
                <w:sz w:val="24"/>
              </w:rPr>
              <w:t>地产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ind w:left="107"/>
              <w:rPr>
                <w:sz w:val="24"/>
              </w:rPr>
            </w:pPr>
            <w:r>
              <w:rPr>
                <w:spacing w:val="-2"/>
                <w:sz w:val="24"/>
              </w:rPr>
              <w:t>1</w:t>
            </w:r>
            <w:r>
              <w:rPr>
                <w:spacing w:val="-4"/>
                <w:sz w:val="24"/>
              </w:rPr>
              <w:t>.出租用的土地</w:t>
            </w:r>
          </w:p>
          <w:p>
            <w:pPr>
              <w:pStyle w:val="TableParagraph"/>
              <w:spacing w:line="292" w:lineRule="exact" w:before="4"/>
              <w:ind w:left="107"/>
              <w:rPr>
                <w:sz w:val="24"/>
              </w:rPr>
            </w:pPr>
            <w:r>
              <w:rPr>
                <w:spacing w:val="-4"/>
                <w:sz w:val="24"/>
              </w:rPr>
              <w:t>使用权</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09" w:hRule="atLeast"/>
        </w:trPr>
        <w:tc>
          <w:tcPr>
            <w:tcW w:w="1954" w:type="dxa"/>
          </w:tcPr>
          <w:p>
            <w:pPr>
              <w:pStyle w:val="TableParagraph"/>
              <w:spacing w:line="289" w:lineRule="exact"/>
              <w:ind w:left="107"/>
              <w:rPr>
                <w:sz w:val="24"/>
              </w:rPr>
            </w:pPr>
            <w:r>
              <w:rPr>
                <w:spacing w:val="-2"/>
                <w:sz w:val="24"/>
              </w:rPr>
              <w:t>2</w:t>
            </w:r>
            <w:r>
              <w:rPr>
                <w:spacing w:val="-4"/>
                <w:sz w:val="24"/>
              </w:rPr>
              <w:t>.出租的建筑物</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935" w:hRule="atLeast"/>
        </w:trPr>
        <w:tc>
          <w:tcPr>
            <w:tcW w:w="1954" w:type="dxa"/>
          </w:tcPr>
          <w:p>
            <w:pPr>
              <w:pStyle w:val="TableParagraph"/>
              <w:spacing w:line="242" w:lineRule="auto" w:before="2"/>
              <w:ind w:left="107" w:right="154"/>
              <w:rPr>
                <w:sz w:val="24"/>
              </w:rPr>
            </w:pPr>
            <w:r>
              <w:rPr>
                <w:spacing w:val="-2"/>
                <w:sz w:val="24"/>
              </w:rPr>
              <w:t>3.持有并准备增</w:t>
            </w:r>
            <w:r>
              <w:rPr>
                <w:spacing w:val="-2"/>
                <w:sz w:val="24"/>
              </w:rPr>
              <w:t>值后转让的土地</w:t>
            </w:r>
          </w:p>
          <w:p>
            <w:pPr>
              <w:pStyle w:val="TableParagraph"/>
              <w:spacing w:line="292" w:lineRule="exact"/>
              <w:ind w:left="107"/>
              <w:rPr>
                <w:sz w:val="24"/>
              </w:rPr>
            </w:pPr>
            <w:r>
              <w:rPr>
                <w:spacing w:val="-4"/>
                <w:sz w:val="24"/>
              </w:rPr>
              <w:t>使用权</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1954" w:type="dxa"/>
          </w:tcPr>
          <w:p>
            <w:pPr>
              <w:pStyle w:val="TableParagraph"/>
              <w:spacing w:line="292" w:lineRule="exact"/>
              <w:ind w:left="107"/>
              <w:rPr>
                <w:sz w:val="24"/>
              </w:rPr>
            </w:pPr>
            <w:r>
              <w:rPr>
                <w:sz w:val="24"/>
              </w:rPr>
              <w:t>（五）</w:t>
            </w:r>
            <w:r>
              <w:rPr>
                <w:spacing w:val="-3"/>
                <w:sz w:val="24"/>
              </w:rPr>
              <w:t>生物资产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1954" w:type="dxa"/>
          </w:tcPr>
          <w:p>
            <w:pPr>
              <w:pStyle w:val="TableParagraph"/>
              <w:ind w:left="107"/>
              <w:rPr>
                <w:sz w:val="24"/>
              </w:rPr>
            </w:pPr>
            <w:r>
              <w:rPr>
                <w:spacing w:val="-2"/>
                <w:sz w:val="24"/>
              </w:rPr>
              <w:t>1</w:t>
            </w:r>
            <w:r>
              <w:rPr>
                <w:spacing w:val="-4"/>
                <w:sz w:val="24"/>
              </w:rPr>
              <w:t>.消耗性生物资</w:t>
            </w:r>
          </w:p>
          <w:p>
            <w:pPr>
              <w:pStyle w:val="TableParagraph"/>
              <w:spacing w:line="292" w:lineRule="exact" w:before="2"/>
              <w:ind w:left="107"/>
              <w:rPr>
                <w:sz w:val="24"/>
              </w:rPr>
            </w:pPr>
            <w:r>
              <w:rPr>
                <w:spacing w:val="-10"/>
                <w:sz w:val="24"/>
              </w:rPr>
              <w:t>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spacing w:line="307" w:lineRule="exact"/>
              <w:ind w:left="107"/>
              <w:rPr>
                <w:sz w:val="24"/>
              </w:rPr>
            </w:pPr>
            <w:r>
              <w:rPr>
                <w:spacing w:val="-2"/>
                <w:sz w:val="24"/>
              </w:rPr>
              <w:t>2</w:t>
            </w:r>
            <w:r>
              <w:rPr>
                <w:spacing w:val="-4"/>
                <w:sz w:val="24"/>
              </w:rPr>
              <w:t>.生产性生物资</w:t>
            </w:r>
          </w:p>
          <w:p>
            <w:pPr>
              <w:pStyle w:val="TableParagraph"/>
              <w:spacing w:line="292" w:lineRule="exact" w:before="4"/>
              <w:ind w:left="107"/>
              <w:rPr>
                <w:sz w:val="24"/>
              </w:rPr>
            </w:pPr>
            <w:r>
              <w:rPr>
                <w:spacing w:val="-10"/>
                <w:sz w:val="24"/>
              </w:rPr>
              <w:t>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1954" w:type="dxa"/>
          </w:tcPr>
          <w:p>
            <w:pPr>
              <w:pStyle w:val="TableParagraph"/>
              <w:ind w:left="107"/>
              <w:rPr>
                <w:sz w:val="24"/>
              </w:rPr>
            </w:pPr>
            <w:r>
              <w:rPr>
                <w:sz w:val="24"/>
              </w:rPr>
              <w:t>（六）</w:t>
            </w:r>
            <w:r>
              <w:rPr>
                <w:spacing w:val="-3"/>
                <w:sz w:val="24"/>
              </w:rPr>
              <w:t>其他非流</w:t>
            </w:r>
          </w:p>
          <w:p>
            <w:pPr>
              <w:pStyle w:val="TableParagraph"/>
              <w:spacing w:line="289" w:lineRule="exact" w:before="4"/>
              <w:ind w:left="107"/>
              <w:rPr>
                <w:sz w:val="24"/>
              </w:rPr>
            </w:pPr>
            <w:r>
              <w:rPr>
                <w:spacing w:val="-2"/>
                <w:sz w:val="24"/>
              </w:rPr>
              <w:t>动金融资产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spacing w:before="156"/>
              <w:ind w:right="99"/>
              <w:jc w:val="right"/>
              <w:rPr>
                <w:sz w:val="24"/>
              </w:rPr>
            </w:pPr>
            <w:r>
              <w:rPr>
                <w:spacing w:val="-2"/>
                <w:sz w:val="24"/>
              </w:rPr>
              <w:t>3,842,300.00</w:t>
            </w:r>
          </w:p>
        </w:tc>
        <w:tc>
          <w:tcPr>
            <w:tcW w:w="1897" w:type="dxa"/>
          </w:tcPr>
          <w:p>
            <w:pPr>
              <w:pStyle w:val="TableParagraph"/>
              <w:spacing w:before="156"/>
              <w:ind w:right="100"/>
              <w:jc w:val="right"/>
              <w:rPr>
                <w:sz w:val="24"/>
              </w:rPr>
            </w:pPr>
            <w:r>
              <w:rPr>
                <w:spacing w:val="-2"/>
                <w:sz w:val="24"/>
              </w:rPr>
              <w:t>3,842,300.00</w:t>
            </w:r>
          </w:p>
        </w:tc>
      </w:tr>
      <w:tr>
        <w:trPr>
          <w:trHeight w:val="311" w:hRule="atLeast"/>
        </w:trPr>
        <w:tc>
          <w:tcPr>
            <w:tcW w:w="1954" w:type="dxa"/>
          </w:tcPr>
          <w:p>
            <w:pPr>
              <w:pStyle w:val="TableParagraph"/>
              <w:rPr>
                <w:rFonts w:ascii="Times New Roman"/>
                <w:sz w:val="22"/>
              </w:rPr>
            </w:pP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ind w:left="107"/>
              <w:rPr>
                <w:sz w:val="24"/>
              </w:rPr>
            </w:pPr>
            <w:r>
              <w:rPr>
                <w:spacing w:val="-2"/>
                <w:sz w:val="24"/>
              </w:rPr>
              <w:t>持续以公允价值</w:t>
            </w:r>
          </w:p>
          <w:p>
            <w:pPr>
              <w:pStyle w:val="TableParagraph"/>
              <w:spacing w:line="292" w:lineRule="exact" w:before="4"/>
              <w:ind w:left="107"/>
              <w:rPr>
                <w:sz w:val="24"/>
              </w:rPr>
            </w:pPr>
            <w:r>
              <w:rPr>
                <w:spacing w:val="-2"/>
                <w:sz w:val="24"/>
              </w:rPr>
              <w:t>计量的资产总额</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spacing w:before="156"/>
              <w:ind w:right="99"/>
              <w:jc w:val="right"/>
              <w:rPr>
                <w:sz w:val="24"/>
              </w:rPr>
            </w:pPr>
            <w:r>
              <w:rPr>
                <w:spacing w:val="-2"/>
                <w:sz w:val="24"/>
              </w:rPr>
              <w:t>103,938,362.79</w:t>
            </w:r>
          </w:p>
        </w:tc>
        <w:tc>
          <w:tcPr>
            <w:tcW w:w="1897" w:type="dxa"/>
          </w:tcPr>
          <w:p>
            <w:pPr>
              <w:pStyle w:val="TableParagraph"/>
              <w:spacing w:before="156"/>
              <w:ind w:right="100"/>
              <w:jc w:val="right"/>
              <w:rPr>
                <w:sz w:val="24"/>
              </w:rPr>
            </w:pPr>
            <w:r>
              <w:rPr>
                <w:spacing w:val="-2"/>
                <w:sz w:val="24"/>
              </w:rPr>
              <w:t>103,938,362.79</w:t>
            </w:r>
          </w:p>
        </w:tc>
      </w:tr>
      <w:tr>
        <w:trPr>
          <w:trHeight w:val="621" w:hRule="atLeast"/>
        </w:trPr>
        <w:tc>
          <w:tcPr>
            <w:tcW w:w="1954" w:type="dxa"/>
          </w:tcPr>
          <w:p>
            <w:pPr>
              <w:pStyle w:val="TableParagraph"/>
              <w:ind w:left="107"/>
              <w:rPr>
                <w:sz w:val="24"/>
              </w:rPr>
            </w:pPr>
            <w:r>
              <w:rPr>
                <w:spacing w:val="-2"/>
                <w:sz w:val="24"/>
              </w:rPr>
              <w:t>（七）</w:t>
            </w:r>
            <w:r>
              <w:rPr>
                <w:spacing w:val="-4"/>
                <w:sz w:val="24"/>
              </w:rPr>
              <w:t>交易性金</w:t>
            </w:r>
          </w:p>
          <w:p>
            <w:pPr>
              <w:pStyle w:val="TableParagraph"/>
              <w:spacing w:line="292" w:lineRule="exact" w:before="2"/>
              <w:ind w:left="107"/>
              <w:rPr>
                <w:sz w:val="24"/>
              </w:rPr>
            </w:pPr>
            <w:r>
              <w:rPr>
                <w:spacing w:val="-4"/>
                <w:sz w:val="24"/>
              </w:rPr>
              <w:t>融负债</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1245" w:hRule="atLeast"/>
        </w:trPr>
        <w:tc>
          <w:tcPr>
            <w:tcW w:w="1954" w:type="dxa"/>
          </w:tcPr>
          <w:p>
            <w:pPr>
              <w:pStyle w:val="TableParagraph"/>
              <w:spacing w:line="244" w:lineRule="auto"/>
              <w:ind w:left="107" w:right="154"/>
              <w:jc w:val="both"/>
              <w:rPr>
                <w:sz w:val="24"/>
              </w:rPr>
            </w:pPr>
            <w:r>
              <w:rPr>
                <w:spacing w:val="-2"/>
                <w:sz w:val="24"/>
              </w:rPr>
              <w:t>1.以公允价值计</w:t>
            </w:r>
            <w:r>
              <w:rPr>
                <w:spacing w:val="-2"/>
                <w:sz w:val="24"/>
              </w:rPr>
              <w:t>量且变动计入当</w:t>
            </w:r>
            <w:r>
              <w:rPr>
                <w:spacing w:val="-2"/>
                <w:sz w:val="24"/>
              </w:rPr>
              <w:t>期损益的金融负</w:t>
            </w:r>
          </w:p>
          <w:p>
            <w:pPr>
              <w:pStyle w:val="TableParagraph"/>
              <w:spacing w:line="285" w:lineRule="exact"/>
              <w:ind w:left="107"/>
              <w:rPr>
                <w:sz w:val="24"/>
              </w:rPr>
            </w:pPr>
            <w:r>
              <w:rPr>
                <w:spacing w:val="-10"/>
                <w:sz w:val="24"/>
              </w:rPr>
              <w:t>债</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spacing w:line="307" w:lineRule="exact"/>
              <w:ind w:left="107"/>
              <w:rPr>
                <w:sz w:val="24"/>
              </w:rPr>
            </w:pPr>
            <w:r>
              <w:rPr>
                <w:spacing w:val="-2"/>
                <w:sz w:val="24"/>
              </w:rPr>
              <w:t>其中：发行的交</w:t>
            </w:r>
          </w:p>
          <w:p>
            <w:pPr>
              <w:pStyle w:val="TableParagraph"/>
              <w:spacing w:line="292" w:lineRule="exact" w:before="4"/>
              <w:ind w:left="107"/>
              <w:rPr>
                <w:sz w:val="24"/>
              </w:rPr>
            </w:pPr>
            <w:r>
              <w:rPr>
                <w:spacing w:val="-3"/>
                <w:sz w:val="24"/>
              </w:rPr>
              <w:t>易性债券</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1954" w:type="dxa"/>
          </w:tcPr>
          <w:p>
            <w:pPr>
              <w:pStyle w:val="TableParagraph"/>
              <w:spacing w:line="307" w:lineRule="exact"/>
              <w:ind w:left="827"/>
              <w:rPr>
                <w:sz w:val="24"/>
              </w:rPr>
            </w:pPr>
            <w:r>
              <w:rPr>
                <w:spacing w:val="-3"/>
                <w:sz w:val="24"/>
              </w:rPr>
              <w:t>衍生金融</w:t>
            </w:r>
          </w:p>
          <w:p>
            <w:pPr>
              <w:pStyle w:val="TableParagraph"/>
              <w:spacing w:line="292" w:lineRule="exact" w:before="2"/>
              <w:ind w:left="107"/>
              <w:rPr>
                <w:sz w:val="24"/>
              </w:rPr>
            </w:pPr>
            <w:r>
              <w:rPr>
                <w:spacing w:val="-5"/>
                <w:sz w:val="24"/>
              </w:rPr>
              <w:t>负债</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1954" w:type="dxa"/>
          </w:tcPr>
          <w:p>
            <w:pPr>
              <w:pStyle w:val="TableParagraph"/>
              <w:spacing w:line="292" w:lineRule="exact"/>
              <w:ind w:left="827"/>
              <w:rPr>
                <w:sz w:val="24"/>
              </w:rPr>
            </w:pPr>
            <w:r>
              <w:rPr>
                <w:spacing w:val="-5"/>
                <w:sz w:val="24"/>
              </w:rPr>
              <w:t>其他</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1245" w:hRule="atLeast"/>
        </w:trPr>
        <w:tc>
          <w:tcPr>
            <w:tcW w:w="1954" w:type="dxa"/>
          </w:tcPr>
          <w:p>
            <w:pPr>
              <w:pStyle w:val="TableParagraph"/>
              <w:spacing w:line="242" w:lineRule="auto"/>
              <w:ind w:left="107" w:right="154"/>
              <w:rPr>
                <w:sz w:val="24"/>
              </w:rPr>
            </w:pPr>
            <w:r>
              <w:rPr>
                <w:spacing w:val="-2"/>
                <w:sz w:val="24"/>
              </w:rPr>
              <w:t>2.指定为以公允</w:t>
            </w:r>
            <w:r>
              <w:rPr>
                <w:spacing w:val="-2"/>
                <w:sz w:val="24"/>
              </w:rPr>
              <w:t>价值计量且变动</w:t>
            </w:r>
          </w:p>
          <w:p>
            <w:pPr>
              <w:pStyle w:val="TableParagraph"/>
              <w:spacing w:line="310" w:lineRule="atLeast"/>
              <w:ind w:left="107" w:right="154"/>
              <w:rPr>
                <w:sz w:val="24"/>
              </w:rPr>
            </w:pPr>
            <w:r>
              <w:rPr>
                <w:spacing w:val="-2"/>
                <w:sz w:val="24"/>
              </w:rPr>
              <w:t>计入当期损益的</w:t>
            </w:r>
            <w:r>
              <w:rPr>
                <w:spacing w:val="-4"/>
                <w:sz w:val="24"/>
              </w:rPr>
              <w:t>金融负债</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1954" w:type="dxa"/>
          </w:tcPr>
          <w:p>
            <w:pPr>
              <w:pStyle w:val="TableParagraph"/>
              <w:rPr>
                <w:rFonts w:ascii="Times New Roman"/>
                <w:sz w:val="22"/>
              </w:rPr>
            </w:pP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1954" w:type="dxa"/>
          </w:tcPr>
          <w:p>
            <w:pPr>
              <w:pStyle w:val="TableParagraph"/>
              <w:rPr>
                <w:rFonts w:ascii="Times New Roman"/>
                <w:sz w:val="22"/>
              </w:rPr>
            </w:pP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1954" w:type="dxa"/>
          </w:tcPr>
          <w:p>
            <w:pPr>
              <w:pStyle w:val="TableParagraph"/>
              <w:ind w:left="107"/>
              <w:rPr>
                <w:sz w:val="24"/>
              </w:rPr>
            </w:pPr>
            <w:r>
              <w:rPr>
                <w:spacing w:val="-2"/>
                <w:sz w:val="24"/>
              </w:rPr>
              <w:t>持续以公允价值</w:t>
            </w:r>
          </w:p>
          <w:p>
            <w:pPr>
              <w:pStyle w:val="TableParagraph"/>
              <w:spacing w:line="292" w:lineRule="exact" w:before="2"/>
              <w:ind w:left="107"/>
              <w:rPr>
                <w:sz w:val="24"/>
              </w:rPr>
            </w:pPr>
            <w:r>
              <w:rPr>
                <w:spacing w:val="-2"/>
                <w:sz w:val="24"/>
              </w:rPr>
              <w:t>计量的负债总额</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3" w:hRule="atLeast"/>
        </w:trPr>
        <w:tc>
          <w:tcPr>
            <w:tcW w:w="1954" w:type="dxa"/>
          </w:tcPr>
          <w:p>
            <w:pPr>
              <w:pStyle w:val="TableParagraph"/>
              <w:ind w:left="107"/>
              <w:rPr>
                <w:sz w:val="24"/>
              </w:rPr>
            </w:pPr>
            <w:r>
              <w:rPr>
                <w:spacing w:val="-2"/>
                <w:sz w:val="24"/>
              </w:rPr>
              <w:t>二、非持续的公</w:t>
            </w:r>
          </w:p>
          <w:p>
            <w:pPr>
              <w:pStyle w:val="TableParagraph"/>
              <w:spacing w:line="292" w:lineRule="exact" w:before="4"/>
              <w:ind w:left="107"/>
              <w:rPr>
                <w:sz w:val="24"/>
              </w:rPr>
            </w:pPr>
            <w:r>
              <w:rPr>
                <w:spacing w:val="-2"/>
                <w:sz w:val="24"/>
              </w:rPr>
              <w:t>允价值计量</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621" w:hRule="atLeast"/>
        </w:trPr>
        <w:tc>
          <w:tcPr>
            <w:tcW w:w="1954" w:type="dxa"/>
          </w:tcPr>
          <w:p>
            <w:pPr>
              <w:pStyle w:val="TableParagraph"/>
              <w:ind w:left="107"/>
              <w:rPr>
                <w:sz w:val="24"/>
              </w:rPr>
            </w:pPr>
            <w:r>
              <w:rPr>
                <w:sz w:val="24"/>
              </w:rPr>
              <w:t>（一）</w:t>
            </w:r>
            <w:r>
              <w:rPr>
                <w:spacing w:val="-3"/>
                <w:sz w:val="24"/>
              </w:rPr>
              <w:t>持有待售</w:t>
            </w:r>
          </w:p>
          <w:p>
            <w:pPr>
              <w:pStyle w:val="TableParagraph"/>
              <w:spacing w:line="289" w:lineRule="exact" w:before="4"/>
              <w:ind w:left="107"/>
              <w:rPr>
                <w:sz w:val="24"/>
              </w:rPr>
            </w:pPr>
            <w:r>
              <w:rPr>
                <w:spacing w:val="-5"/>
                <w:sz w:val="24"/>
              </w:rPr>
              <w:t>资产</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1954" w:type="dxa"/>
          </w:tcPr>
          <w:p>
            <w:pPr>
              <w:pStyle w:val="TableParagraph"/>
              <w:rPr>
                <w:rFonts w:ascii="Times New Roman"/>
                <w:sz w:val="22"/>
              </w:rPr>
            </w:pP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bl>
    <w:p>
      <w:pPr>
        <w:spacing w:after="0"/>
        <w:rPr>
          <w:rFonts w:ascii="Times New Roman"/>
          <w:sz w:val="22"/>
        </w:rPr>
        <w:sectPr>
          <w:pgSz w:w="11910" w:h="16840"/>
          <w:pgMar w:header="820" w:footer="1187" w:top="1380" w:bottom="1380" w:left="1680" w:right="156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297"/>
        <w:gridCol w:w="1263"/>
        <w:gridCol w:w="1896"/>
        <w:gridCol w:w="1897"/>
      </w:tblGrid>
      <w:tr>
        <w:trPr>
          <w:trHeight w:val="311" w:hRule="atLeast"/>
        </w:trPr>
        <w:tc>
          <w:tcPr>
            <w:tcW w:w="1954" w:type="dxa"/>
          </w:tcPr>
          <w:p>
            <w:pPr>
              <w:pStyle w:val="TableParagraph"/>
              <w:rPr>
                <w:rFonts w:ascii="Times New Roman"/>
                <w:sz w:val="22"/>
              </w:rPr>
            </w:pP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933" w:hRule="atLeast"/>
        </w:trPr>
        <w:tc>
          <w:tcPr>
            <w:tcW w:w="1954" w:type="dxa"/>
          </w:tcPr>
          <w:p>
            <w:pPr>
              <w:pStyle w:val="TableParagraph"/>
              <w:ind w:left="107"/>
              <w:rPr>
                <w:sz w:val="24"/>
              </w:rPr>
            </w:pPr>
            <w:r>
              <w:rPr>
                <w:spacing w:val="-2"/>
                <w:sz w:val="24"/>
              </w:rPr>
              <w:t>非持续以公允价</w:t>
            </w:r>
          </w:p>
          <w:p>
            <w:pPr>
              <w:pStyle w:val="TableParagraph"/>
              <w:spacing w:line="310" w:lineRule="atLeast"/>
              <w:ind w:left="107" w:right="147"/>
              <w:rPr>
                <w:sz w:val="24"/>
              </w:rPr>
            </w:pPr>
            <w:r>
              <w:rPr>
                <w:spacing w:val="-2"/>
                <w:sz w:val="24"/>
              </w:rPr>
              <w:t>值计量的资产总</w:t>
            </w:r>
            <w:r>
              <w:rPr>
                <w:spacing w:val="-10"/>
                <w:sz w:val="24"/>
              </w:rPr>
              <w:t>额</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1954" w:type="dxa"/>
          </w:tcPr>
          <w:p>
            <w:pPr>
              <w:pStyle w:val="TableParagraph"/>
              <w:rPr>
                <w:rFonts w:ascii="Times New Roman"/>
                <w:sz w:val="22"/>
              </w:rPr>
            </w:pP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311" w:hRule="atLeast"/>
        </w:trPr>
        <w:tc>
          <w:tcPr>
            <w:tcW w:w="1954" w:type="dxa"/>
          </w:tcPr>
          <w:p>
            <w:pPr>
              <w:pStyle w:val="TableParagraph"/>
              <w:rPr>
                <w:rFonts w:ascii="Times New Roman"/>
                <w:sz w:val="22"/>
              </w:rPr>
            </w:pP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r>
        <w:trPr>
          <w:trHeight w:val="933" w:hRule="atLeast"/>
        </w:trPr>
        <w:tc>
          <w:tcPr>
            <w:tcW w:w="1954" w:type="dxa"/>
          </w:tcPr>
          <w:p>
            <w:pPr>
              <w:pStyle w:val="TableParagraph"/>
              <w:spacing w:line="307" w:lineRule="exact"/>
              <w:ind w:left="107"/>
              <w:rPr>
                <w:sz w:val="24"/>
              </w:rPr>
            </w:pPr>
            <w:r>
              <w:rPr>
                <w:spacing w:val="-2"/>
                <w:sz w:val="24"/>
              </w:rPr>
              <w:t>非持续以公允价</w:t>
            </w:r>
          </w:p>
          <w:p>
            <w:pPr>
              <w:pStyle w:val="TableParagraph"/>
              <w:spacing w:line="310" w:lineRule="atLeast"/>
              <w:ind w:left="107" w:right="147"/>
              <w:rPr>
                <w:sz w:val="24"/>
              </w:rPr>
            </w:pPr>
            <w:r>
              <w:rPr>
                <w:spacing w:val="-2"/>
                <w:sz w:val="24"/>
              </w:rPr>
              <w:t>值计量的负债总</w:t>
            </w:r>
            <w:r>
              <w:rPr>
                <w:spacing w:val="-10"/>
                <w:sz w:val="24"/>
              </w:rPr>
              <w:t>额</w:t>
            </w:r>
          </w:p>
        </w:tc>
        <w:tc>
          <w:tcPr>
            <w:tcW w:w="1297" w:type="dxa"/>
          </w:tcPr>
          <w:p>
            <w:pPr>
              <w:pStyle w:val="TableParagraph"/>
              <w:rPr>
                <w:rFonts w:ascii="Times New Roman"/>
                <w:sz w:val="22"/>
              </w:rPr>
            </w:pPr>
          </w:p>
        </w:tc>
        <w:tc>
          <w:tcPr>
            <w:tcW w:w="1263" w:type="dxa"/>
          </w:tcPr>
          <w:p>
            <w:pPr>
              <w:pStyle w:val="TableParagraph"/>
              <w:rPr>
                <w:rFonts w:ascii="Times New Roman"/>
                <w:sz w:val="22"/>
              </w:rPr>
            </w:pPr>
          </w:p>
        </w:tc>
        <w:tc>
          <w:tcPr>
            <w:tcW w:w="1896" w:type="dxa"/>
          </w:tcPr>
          <w:p>
            <w:pPr>
              <w:pStyle w:val="TableParagraph"/>
              <w:rPr>
                <w:rFonts w:ascii="Times New Roman"/>
                <w:sz w:val="22"/>
              </w:rPr>
            </w:pPr>
          </w:p>
        </w:tc>
        <w:tc>
          <w:tcPr>
            <w:tcW w:w="1897" w:type="dxa"/>
          </w:tcPr>
          <w:p>
            <w:pPr>
              <w:pStyle w:val="TableParagraph"/>
              <w:rPr>
                <w:rFonts w:ascii="Times New Roman"/>
                <w:sz w:val="22"/>
              </w:rPr>
            </w:pPr>
          </w:p>
        </w:tc>
      </w:tr>
    </w:tbl>
    <w:p>
      <w:pPr>
        <w:pStyle w:val="BodyText"/>
      </w:pPr>
    </w:p>
    <w:p>
      <w:pPr>
        <w:pStyle w:val="BodyText"/>
        <w:spacing w:before="71"/>
      </w:pPr>
    </w:p>
    <w:p>
      <w:pPr>
        <w:pStyle w:val="BodyText"/>
        <w:ind w:left="118"/>
      </w:pPr>
      <w:r>
        <w:rPr/>
        <w:t>2</w:t>
      </w:r>
      <w:r>
        <w:rPr>
          <w:spacing w:val="-7"/>
        </w:rPr>
        <w:t>、 持续和非持续第一层次公允价值计量项目市价的确定依据</w:t>
      </w:r>
    </w:p>
    <w:p>
      <w:pPr>
        <w:pStyle w:val="BodyText"/>
        <w:tabs>
          <w:tab w:pos="1077" w:val="left" w:leader="none"/>
        </w:tabs>
        <w:spacing w:before="63"/>
        <w:ind w:left="118"/>
      </w:pPr>
      <w:r>
        <w:rPr>
          <w:spacing w:val="-2"/>
        </w:rPr>
        <w:t>□适</w:t>
      </w:r>
      <w:r>
        <w:rPr>
          <w:spacing w:val="-10"/>
        </w:rPr>
        <w:t>用</w:t>
      </w:r>
      <w:r>
        <w:rPr/>
        <w:tab/>
        <w:t>√不适</w:t>
      </w:r>
      <w:r>
        <w:rPr>
          <w:spacing w:val="-10"/>
        </w:rPr>
        <w:t>用</w:t>
      </w:r>
    </w:p>
    <w:p>
      <w:pPr>
        <w:pStyle w:val="BodyText"/>
        <w:spacing w:before="68"/>
      </w:pPr>
    </w:p>
    <w:p>
      <w:pPr>
        <w:pStyle w:val="BodyText"/>
        <w:spacing w:line="242" w:lineRule="auto" w:before="1"/>
        <w:ind w:left="542" w:right="235" w:hanging="425"/>
      </w:pPr>
      <w:r>
        <w:rPr/>
        <w:t>3</w:t>
      </w:r>
      <w:r>
        <w:rPr>
          <w:spacing w:val="-11"/>
        </w:rPr>
        <w:t>、 持续和非持续第二层次公允价值计量项目，采用的估值技术和重要参数的定</w:t>
      </w:r>
      <w:r>
        <w:rPr>
          <w:spacing w:val="-2"/>
        </w:rPr>
        <w:t>性及定量信息</w:t>
      </w:r>
    </w:p>
    <w:p>
      <w:pPr>
        <w:pStyle w:val="BodyText"/>
        <w:tabs>
          <w:tab w:pos="1077" w:val="left" w:leader="none"/>
        </w:tabs>
        <w:spacing w:before="60"/>
        <w:ind w:left="118"/>
      </w:pPr>
      <w:r>
        <w:rPr>
          <w:spacing w:val="-2"/>
        </w:rPr>
        <w:t>□适</w:t>
      </w:r>
      <w:r>
        <w:rPr>
          <w:spacing w:val="-10"/>
        </w:rPr>
        <w:t>用</w:t>
      </w:r>
      <w:r>
        <w:rPr/>
        <w:tab/>
        <w:t>√不适</w:t>
      </w:r>
      <w:r>
        <w:rPr>
          <w:spacing w:val="-10"/>
        </w:rPr>
        <w:t>用</w:t>
      </w:r>
    </w:p>
    <w:p>
      <w:pPr>
        <w:pStyle w:val="BodyText"/>
        <w:spacing w:before="66"/>
      </w:pPr>
    </w:p>
    <w:p>
      <w:pPr>
        <w:pStyle w:val="BodyText"/>
        <w:spacing w:line="242" w:lineRule="auto" w:before="1"/>
        <w:ind w:left="542" w:right="235" w:hanging="425"/>
      </w:pPr>
      <w:r>
        <w:rPr/>
        <w:t>4</w:t>
      </w:r>
      <w:r>
        <w:rPr>
          <w:spacing w:val="-11"/>
        </w:rPr>
        <w:t>、 持续和非持续第三层次公允价值计量项目，采用的估值技术和重要参数的定</w:t>
      </w:r>
      <w:r>
        <w:rPr>
          <w:spacing w:val="-2"/>
        </w:rPr>
        <w:t>性及定量信息</w:t>
      </w:r>
    </w:p>
    <w:p>
      <w:pPr>
        <w:pStyle w:val="BodyText"/>
        <w:tabs>
          <w:tab w:pos="1077" w:val="left" w:leader="none"/>
        </w:tabs>
        <w:spacing w:before="63"/>
        <w:ind w:left="118"/>
      </w:pPr>
      <w:r>
        <w:rPr>
          <w:spacing w:val="-2"/>
        </w:rPr>
        <w:t>√适</w:t>
      </w:r>
      <w:r>
        <w:rPr>
          <w:spacing w:val="-10"/>
        </w:rPr>
        <w:t>用</w:t>
      </w:r>
      <w:r>
        <w:rPr/>
        <w:tab/>
        <w:t>□不适</w:t>
      </w:r>
      <w:r>
        <w:rPr>
          <w:spacing w:val="-10"/>
        </w:rPr>
        <w:t>用</w:t>
      </w:r>
    </w:p>
    <w:p>
      <w:pPr>
        <w:pStyle w:val="BodyText"/>
        <w:spacing w:before="57"/>
        <w:rPr>
          <w:sz w:val="20"/>
        </w:rPr>
      </w:pP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0"/>
        <w:gridCol w:w="1656"/>
        <w:gridCol w:w="1373"/>
        <w:gridCol w:w="1529"/>
        <w:gridCol w:w="1798"/>
      </w:tblGrid>
      <w:tr>
        <w:trPr>
          <w:trHeight w:val="801" w:hRule="atLeast"/>
        </w:trPr>
        <w:tc>
          <w:tcPr>
            <w:tcW w:w="1250" w:type="dxa"/>
          </w:tcPr>
          <w:p>
            <w:pPr>
              <w:pStyle w:val="TableParagraph"/>
              <w:spacing w:before="290"/>
              <w:ind w:left="383"/>
              <w:rPr>
                <w:sz w:val="24"/>
              </w:rPr>
            </w:pPr>
            <w:r>
              <w:rPr>
                <w:spacing w:val="-5"/>
                <w:sz w:val="24"/>
              </w:rPr>
              <w:t>项目</w:t>
            </w:r>
          </w:p>
        </w:tc>
        <w:tc>
          <w:tcPr>
            <w:tcW w:w="1656" w:type="dxa"/>
          </w:tcPr>
          <w:p>
            <w:pPr>
              <w:pStyle w:val="TableParagraph"/>
              <w:spacing w:before="290"/>
              <w:ind w:left="108"/>
              <w:rPr>
                <w:sz w:val="24"/>
              </w:rPr>
            </w:pPr>
            <w:r>
              <w:rPr>
                <w:spacing w:val="-2"/>
                <w:sz w:val="24"/>
              </w:rPr>
              <w:t>期末公允价值</w:t>
            </w:r>
          </w:p>
        </w:tc>
        <w:tc>
          <w:tcPr>
            <w:tcW w:w="1373" w:type="dxa"/>
          </w:tcPr>
          <w:p>
            <w:pPr>
              <w:pStyle w:val="TableParagraph"/>
              <w:spacing w:before="290"/>
              <w:ind w:left="207"/>
              <w:rPr>
                <w:sz w:val="24"/>
              </w:rPr>
            </w:pPr>
            <w:r>
              <w:rPr>
                <w:spacing w:val="-3"/>
                <w:sz w:val="24"/>
              </w:rPr>
              <w:t>估值技术</w:t>
            </w:r>
          </w:p>
        </w:tc>
        <w:tc>
          <w:tcPr>
            <w:tcW w:w="1529" w:type="dxa"/>
          </w:tcPr>
          <w:p>
            <w:pPr>
              <w:pStyle w:val="TableParagraph"/>
              <w:spacing w:line="400" w:lineRule="exact"/>
              <w:ind w:left="524" w:right="152" w:hanging="360"/>
              <w:rPr>
                <w:sz w:val="24"/>
              </w:rPr>
            </w:pPr>
            <w:r>
              <w:rPr>
                <w:spacing w:val="-2"/>
                <w:sz w:val="24"/>
              </w:rPr>
              <w:t>不可观察输</w:t>
            </w:r>
            <w:r>
              <w:rPr>
                <w:spacing w:val="-6"/>
                <w:sz w:val="24"/>
              </w:rPr>
              <w:t>入值</w:t>
            </w:r>
          </w:p>
        </w:tc>
        <w:tc>
          <w:tcPr>
            <w:tcW w:w="1798" w:type="dxa"/>
          </w:tcPr>
          <w:p>
            <w:pPr>
              <w:pStyle w:val="TableParagraph"/>
              <w:spacing w:line="400" w:lineRule="exact"/>
              <w:ind w:left="300" w:right="165" w:hanging="120"/>
              <w:rPr>
                <w:sz w:val="24"/>
              </w:rPr>
            </w:pPr>
            <w:r>
              <w:rPr>
                <w:spacing w:val="-2"/>
                <w:sz w:val="24"/>
              </w:rPr>
              <w:t>范围区间（</w:t>
            </w:r>
            <w:r>
              <w:rPr>
                <w:spacing w:val="-2"/>
                <w:sz w:val="24"/>
              </w:rPr>
              <w:t>加权平均值）</w:t>
            </w:r>
          </w:p>
        </w:tc>
      </w:tr>
      <w:tr>
        <w:trPr>
          <w:trHeight w:val="798" w:hRule="atLeast"/>
        </w:trPr>
        <w:tc>
          <w:tcPr>
            <w:tcW w:w="1250" w:type="dxa"/>
            <w:vMerge w:val="restart"/>
          </w:tcPr>
          <w:p>
            <w:pPr>
              <w:pStyle w:val="TableParagraph"/>
              <w:rPr>
                <w:sz w:val="24"/>
              </w:rPr>
            </w:pPr>
          </w:p>
          <w:p>
            <w:pPr>
              <w:pStyle w:val="TableParagraph"/>
              <w:rPr>
                <w:sz w:val="24"/>
              </w:rPr>
            </w:pPr>
          </w:p>
          <w:p>
            <w:pPr>
              <w:pStyle w:val="TableParagraph"/>
              <w:rPr>
                <w:sz w:val="24"/>
              </w:rPr>
            </w:pPr>
          </w:p>
          <w:p>
            <w:pPr>
              <w:pStyle w:val="TableParagraph"/>
              <w:spacing w:before="77"/>
              <w:rPr>
                <w:sz w:val="24"/>
              </w:rPr>
            </w:pPr>
          </w:p>
          <w:p>
            <w:pPr>
              <w:pStyle w:val="TableParagraph"/>
              <w:spacing w:line="312" w:lineRule="auto" w:before="1"/>
              <w:ind w:left="107" w:right="170"/>
              <w:rPr>
                <w:sz w:val="24"/>
              </w:rPr>
            </w:pPr>
            <w:r>
              <w:rPr>
                <w:spacing w:val="-4"/>
                <w:sz w:val="24"/>
              </w:rPr>
              <w:t>权益工具</w:t>
            </w:r>
            <w:r>
              <w:rPr>
                <w:spacing w:val="-6"/>
                <w:sz w:val="24"/>
              </w:rPr>
              <w:t>投资</w:t>
            </w:r>
          </w:p>
        </w:tc>
        <w:tc>
          <w:tcPr>
            <w:tcW w:w="1656" w:type="dxa"/>
            <w:vMerge w:val="restart"/>
          </w:tcPr>
          <w:p>
            <w:pPr>
              <w:pStyle w:val="TableParagraph"/>
              <w:rPr>
                <w:sz w:val="24"/>
              </w:rPr>
            </w:pPr>
          </w:p>
          <w:p>
            <w:pPr>
              <w:pStyle w:val="TableParagraph"/>
              <w:rPr>
                <w:sz w:val="24"/>
              </w:rPr>
            </w:pPr>
          </w:p>
          <w:p>
            <w:pPr>
              <w:pStyle w:val="TableParagraph"/>
              <w:rPr>
                <w:sz w:val="24"/>
              </w:rPr>
            </w:pPr>
          </w:p>
          <w:p>
            <w:pPr>
              <w:pStyle w:val="TableParagraph"/>
              <w:spacing w:before="277"/>
              <w:rPr>
                <w:sz w:val="24"/>
              </w:rPr>
            </w:pPr>
          </w:p>
          <w:p>
            <w:pPr>
              <w:pStyle w:val="TableParagraph"/>
              <w:ind w:left="108"/>
              <w:rPr>
                <w:sz w:val="24"/>
              </w:rPr>
            </w:pPr>
            <w:r>
              <w:rPr>
                <w:spacing w:val="-2"/>
                <w:sz w:val="24"/>
              </w:rPr>
              <w:t>3,842,300.00</w:t>
            </w:r>
          </w:p>
        </w:tc>
        <w:tc>
          <w:tcPr>
            <w:tcW w:w="1373" w:type="dxa"/>
            <w:vMerge w:val="restart"/>
          </w:tcPr>
          <w:p>
            <w:pPr>
              <w:pStyle w:val="TableParagraph"/>
              <w:rPr>
                <w:sz w:val="24"/>
              </w:rPr>
            </w:pPr>
          </w:p>
          <w:p>
            <w:pPr>
              <w:pStyle w:val="TableParagraph"/>
              <w:rPr>
                <w:sz w:val="24"/>
              </w:rPr>
            </w:pPr>
          </w:p>
          <w:p>
            <w:pPr>
              <w:pStyle w:val="TableParagraph"/>
              <w:rPr>
                <w:sz w:val="24"/>
              </w:rPr>
            </w:pPr>
          </w:p>
          <w:p>
            <w:pPr>
              <w:pStyle w:val="TableParagraph"/>
              <w:spacing w:before="77"/>
              <w:rPr>
                <w:sz w:val="24"/>
              </w:rPr>
            </w:pPr>
          </w:p>
          <w:p>
            <w:pPr>
              <w:pStyle w:val="TableParagraph"/>
              <w:spacing w:line="312" w:lineRule="auto" w:before="1"/>
              <w:ind w:left="108" w:right="292"/>
              <w:rPr>
                <w:sz w:val="24"/>
              </w:rPr>
            </w:pPr>
            <w:r>
              <w:rPr>
                <w:spacing w:val="-4"/>
                <w:sz w:val="24"/>
              </w:rPr>
              <w:t>现金流量折现法</w:t>
            </w:r>
          </w:p>
        </w:tc>
        <w:tc>
          <w:tcPr>
            <w:tcW w:w="1529" w:type="dxa"/>
          </w:tcPr>
          <w:p>
            <w:pPr>
              <w:pStyle w:val="TableParagraph"/>
              <w:spacing w:line="398" w:lineRule="exact"/>
              <w:ind w:left="109" w:right="209"/>
              <w:rPr>
                <w:sz w:val="24"/>
              </w:rPr>
            </w:pPr>
            <w:r>
              <w:rPr>
                <w:spacing w:val="-2"/>
                <w:sz w:val="24"/>
              </w:rPr>
              <w:t>加权平均资</w:t>
            </w:r>
            <w:r>
              <w:rPr>
                <w:spacing w:val="-4"/>
                <w:sz w:val="24"/>
              </w:rPr>
              <w:t>本成本</w:t>
            </w:r>
          </w:p>
        </w:tc>
        <w:tc>
          <w:tcPr>
            <w:tcW w:w="1798" w:type="dxa"/>
          </w:tcPr>
          <w:p>
            <w:pPr>
              <w:pStyle w:val="TableParagraph"/>
              <w:spacing w:before="288"/>
              <w:ind w:right="92"/>
              <w:jc w:val="right"/>
              <w:rPr>
                <w:sz w:val="24"/>
              </w:rPr>
            </w:pPr>
            <w:r>
              <w:rPr>
                <w:spacing w:val="-5"/>
                <w:sz w:val="24"/>
              </w:rPr>
              <w:t>12%</w:t>
            </w:r>
          </w:p>
        </w:tc>
      </w:tr>
      <w:tr>
        <w:trPr>
          <w:trHeight w:val="801" w:hRule="atLeast"/>
        </w:trPr>
        <w:tc>
          <w:tcPr>
            <w:tcW w:w="1250" w:type="dxa"/>
            <w:vMerge/>
            <w:tcBorders>
              <w:top w:val="nil"/>
            </w:tcBorders>
          </w:tcPr>
          <w:p>
            <w:pPr>
              <w:rPr>
                <w:sz w:val="2"/>
                <w:szCs w:val="2"/>
              </w:rPr>
            </w:pPr>
          </w:p>
        </w:tc>
        <w:tc>
          <w:tcPr>
            <w:tcW w:w="1656" w:type="dxa"/>
            <w:vMerge/>
            <w:tcBorders>
              <w:top w:val="nil"/>
            </w:tcBorders>
          </w:tcPr>
          <w:p>
            <w:pPr>
              <w:rPr>
                <w:sz w:val="2"/>
                <w:szCs w:val="2"/>
              </w:rPr>
            </w:pPr>
          </w:p>
        </w:tc>
        <w:tc>
          <w:tcPr>
            <w:tcW w:w="1373" w:type="dxa"/>
            <w:vMerge/>
            <w:tcBorders>
              <w:top w:val="nil"/>
            </w:tcBorders>
          </w:tcPr>
          <w:p>
            <w:pPr>
              <w:rPr>
                <w:sz w:val="2"/>
                <w:szCs w:val="2"/>
              </w:rPr>
            </w:pPr>
          </w:p>
        </w:tc>
        <w:tc>
          <w:tcPr>
            <w:tcW w:w="1529" w:type="dxa"/>
          </w:tcPr>
          <w:p>
            <w:pPr>
              <w:pStyle w:val="TableParagraph"/>
              <w:spacing w:line="400" w:lineRule="exact"/>
              <w:ind w:left="109" w:right="209"/>
              <w:rPr>
                <w:sz w:val="24"/>
              </w:rPr>
            </w:pPr>
            <w:r>
              <w:rPr>
                <w:spacing w:val="-2"/>
                <w:sz w:val="24"/>
              </w:rPr>
              <w:t>长期收入增</w:t>
            </w:r>
            <w:r>
              <w:rPr>
                <w:spacing w:val="-6"/>
                <w:sz w:val="24"/>
              </w:rPr>
              <w:t>长率</w:t>
            </w:r>
          </w:p>
        </w:tc>
        <w:tc>
          <w:tcPr>
            <w:tcW w:w="1798" w:type="dxa"/>
          </w:tcPr>
          <w:p>
            <w:pPr>
              <w:pStyle w:val="TableParagraph"/>
              <w:spacing w:before="290"/>
              <w:ind w:right="92"/>
              <w:jc w:val="right"/>
              <w:rPr>
                <w:sz w:val="24"/>
              </w:rPr>
            </w:pPr>
            <w:r>
              <w:rPr>
                <w:spacing w:val="-2"/>
                <w:sz w:val="24"/>
              </w:rPr>
              <w:t>20.03%</w:t>
            </w:r>
          </w:p>
        </w:tc>
      </w:tr>
      <w:tr>
        <w:trPr>
          <w:trHeight w:val="798" w:hRule="atLeast"/>
        </w:trPr>
        <w:tc>
          <w:tcPr>
            <w:tcW w:w="1250" w:type="dxa"/>
            <w:vMerge/>
            <w:tcBorders>
              <w:top w:val="nil"/>
            </w:tcBorders>
          </w:tcPr>
          <w:p>
            <w:pPr>
              <w:rPr>
                <w:sz w:val="2"/>
                <w:szCs w:val="2"/>
              </w:rPr>
            </w:pPr>
          </w:p>
        </w:tc>
        <w:tc>
          <w:tcPr>
            <w:tcW w:w="1656" w:type="dxa"/>
            <w:vMerge/>
            <w:tcBorders>
              <w:top w:val="nil"/>
            </w:tcBorders>
          </w:tcPr>
          <w:p>
            <w:pPr>
              <w:rPr>
                <w:sz w:val="2"/>
                <w:szCs w:val="2"/>
              </w:rPr>
            </w:pPr>
          </w:p>
        </w:tc>
        <w:tc>
          <w:tcPr>
            <w:tcW w:w="1373" w:type="dxa"/>
            <w:vMerge/>
            <w:tcBorders>
              <w:top w:val="nil"/>
            </w:tcBorders>
          </w:tcPr>
          <w:p>
            <w:pPr>
              <w:rPr>
                <w:sz w:val="2"/>
                <w:szCs w:val="2"/>
              </w:rPr>
            </w:pPr>
          </w:p>
        </w:tc>
        <w:tc>
          <w:tcPr>
            <w:tcW w:w="1529" w:type="dxa"/>
          </w:tcPr>
          <w:p>
            <w:pPr>
              <w:pStyle w:val="TableParagraph"/>
              <w:spacing w:line="398" w:lineRule="exact"/>
              <w:ind w:left="109" w:right="209"/>
              <w:rPr>
                <w:sz w:val="24"/>
              </w:rPr>
            </w:pPr>
            <w:r>
              <w:rPr>
                <w:spacing w:val="-2"/>
                <w:sz w:val="24"/>
              </w:rPr>
              <w:t>长期税前营</w:t>
            </w:r>
            <w:r>
              <w:rPr>
                <w:spacing w:val="-4"/>
                <w:sz w:val="24"/>
              </w:rPr>
              <w:t>业利润</w:t>
            </w:r>
          </w:p>
        </w:tc>
        <w:tc>
          <w:tcPr>
            <w:tcW w:w="1798" w:type="dxa"/>
          </w:tcPr>
          <w:p>
            <w:pPr>
              <w:pStyle w:val="TableParagraph"/>
              <w:spacing w:before="288"/>
              <w:ind w:right="92"/>
              <w:jc w:val="right"/>
              <w:rPr>
                <w:sz w:val="24"/>
              </w:rPr>
            </w:pPr>
            <w:r>
              <w:rPr>
                <w:sz w:val="24"/>
              </w:rPr>
              <w:t>1,309.92</w:t>
            </w:r>
            <w:r>
              <w:rPr>
                <w:spacing w:val="-24"/>
                <w:sz w:val="24"/>
              </w:rPr>
              <w:t> 万元</w:t>
            </w:r>
          </w:p>
        </w:tc>
      </w:tr>
      <w:tr>
        <w:trPr>
          <w:trHeight w:val="400" w:hRule="atLeast"/>
        </w:trPr>
        <w:tc>
          <w:tcPr>
            <w:tcW w:w="1250" w:type="dxa"/>
            <w:vMerge/>
            <w:tcBorders>
              <w:top w:val="nil"/>
            </w:tcBorders>
          </w:tcPr>
          <w:p>
            <w:pPr>
              <w:rPr>
                <w:sz w:val="2"/>
                <w:szCs w:val="2"/>
              </w:rPr>
            </w:pPr>
          </w:p>
        </w:tc>
        <w:tc>
          <w:tcPr>
            <w:tcW w:w="1656" w:type="dxa"/>
            <w:vMerge/>
            <w:tcBorders>
              <w:top w:val="nil"/>
            </w:tcBorders>
          </w:tcPr>
          <w:p>
            <w:pPr>
              <w:rPr>
                <w:sz w:val="2"/>
                <w:szCs w:val="2"/>
              </w:rPr>
            </w:pPr>
          </w:p>
        </w:tc>
        <w:tc>
          <w:tcPr>
            <w:tcW w:w="1373" w:type="dxa"/>
            <w:vMerge/>
            <w:tcBorders>
              <w:top w:val="nil"/>
            </w:tcBorders>
          </w:tcPr>
          <w:p>
            <w:pPr>
              <w:rPr>
                <w:sz w:val="2"/>
                <w:szCs w:val="2"/>
              </w:rPr>
            </w:pPr>
          </w:p>
        </w:tc>
        <w:tc>
          <w:tcPr>
            <w:tcW w:w="1529" w:type="dxa"/>
          </w:tcPr>
          <w:p>
            <w:pPr>
              <w:pStyle w:val="TableParagraph"/>
              <w:spacing w:line="292" w:lineRule="exact" w:before="88"/>
              <w:ind w:right="100"/>
              <w:jc w:val="center"/>
              <w:rPr>
                <w:sz w:val="24"/>
              </w:rPr>
            </w:pPr>
            <w:r>
              <w:rPr>
                <w:spacing w:val="-2"/>
                <w:sz w:val="24"/>
              </w:rPr>
              <w:t>流动性折价</w:t>
            </w:r>
          </w:p>
        </w:tc>
        <w:tc>
          <w:tcPr>
            <w:tcW w:w="1798" w:type="dxa"/>
          </w:tcPr>
          <w:p>
            <w:pPr>
              <w:pStyle w:val="TableParagraph"/>
              <w:spacing w:line="292" w:lineRule="exact" w:before="88"/>
              <w:ind w:right="92"/>
              <w:jc w:val="right"/>
              <w:rPr>
                <w:sz w:val="24"/>
              </w:rPr>
            </w:pPr>
            <w:r>
              <w:rPr>
                <w:spacing w:val="-4"/>
                <w:sz w:val="24"/>
              </w:rPr>
              <w:t>不考虑</w:t>
            </w:r>
          </w:p>
        </w:tc>
      </w:tr>
      <w:tr>
        <w:trPr>
          <w:trHeight w:val="401" w:hRule="atLeast"/>
        </w:trPr>
        <w:tc>
          <w:tcPr>
            <w:tcW w:w="1250" w:type="dxa"/>
            <w:vMerge/>
            <w:tcBorders>
              <w:top w:val="nil"/>
            </w:tcBorders>
          </w:tcPr>
          <w:p>
            <w:pPr>
              <w:rPr>
                <w:sz w:val="2"/>
                <w:szCs w:val="2"/>
              </w:rPr>
            </w:pPr>
          </w:p>
        </w:tc>
        <w:tc>
          <w:tcPr>
            <w:tcW w:w="1656" w:type="dxa"/>
            <w:vMerge/>
            <w:tcBorders>
              <w:top w:val="nil"/>
            </w:tcBorders>
          </w:tcPr>
          <w:p>
            <w:pPr>
              <w:rPr>
                <w:sz w:val="2"/>
                <w:szCs w:val="2"/>
              </w:rPr>
            </w:pPr>
          </w:p>
        </w:tc>
        <w:tc>
          <w:tcPr>
            <w:tcW w:w="1373" w:type="dxa"/>
            <w:vMerge/>
            <w:tcBorders>
              <w:top w:val="nil"/>
            </w:tcBorders>
          </w:tcPr>
          <w:p>
            <w:pPr>
              <w:rPr>
                <w:sz w:val="2"/>
                <w:szCs w:val="2"/>
              </w:rPr>
            </w:pPr>
          </w:p>
        </w:tc>
        <w:tc>
          <w:tcPr>
            <w:tcW w:w="1529" w:type="dxa"/>
          </w:tcPr>
          <w:p>
            <w:pPr>
              <w:pStyle w:val="TableParagraph"/>
              <w:spacing w:line="292" w:lineRule="exact" w:before="89"/>
              <w:ind w:right="100"/>
              <w:jc w:val="center"/>
              <w:rPr>
                <w:sz w:val="24"/>
              </w:rPr>
            </w:pPr>
            <w:r>
              <w:rPr>
                <w:spacing w:val="-2"/>
                <w:sz w:val="24"/>
              </w:rPr>
              <w:t>控制权溢价</w:t>
            </w:r>
          </w:p>
        </w:tc>
        <w:tc>
          <w:tcPr>
            <w:tcW w:w="1798" w:type="dxa"/>
          </w:tcPr>
          <w:p>
            <w:pPr>
              <w:pStyle w:val="TableParagraph"/>
              <w:spacing w:line="292" w:lineRule="exact" w:before="89"/>
              <w:ind w:right="92"/>
              <w:jc w:val="right"/>
              <w:rPr>
                <w:sz w:val="24"/>
              </w:rPr>
            </w:pPr>
            <w:r>
              <w:rPr>
                <w:spacing w:val="-4"/>
                <w:sz w:val="24"/>
              </w:rPr>
              <w:t>不考虑</w:t>
            </w:r>
          </w:p>
        </w:tc>
      </w:tr>
    </w:tbl>
    <w:p>
      <w:pPr>
        <w:pStyle w:val="BodyText"/>
      </w:pPr>
    </w:p>
    <w:p>
      <w:pPr>
        <w:pStyle w:val="BodyText"/>
        <w:spacing w:before="69"/>
      </w:pPr>
    </w:p>
    <w:p>
      <w:pPr>
        <w:pStyle w:val="BodyText"/>
        <w:spacing w:line="242" w:lineRule="auto"/>
        <w:ind w:left="542" w:right="235" w:hanging="425"/>
      </w:pPr>
      <w:r>
        <w:rPr/>
        <w:t>5</w:t>
      </w:r>
      <w:r>
        <w:rPr>
          <w:spacing w:val="-11"/>
        </w:rPr>
        <w:t>、 持续的第三层次公允价值计量项目，期初与期末账面价值间的调节信息及不</w:t>
      </w:r>
      <w:r>
        <w:rPr>
          <w:spacing w:val="-2"/>
        </w:rPr>
        <w:t>可观察参数敏感性分析</w:t>
      </w:r>
    </w:p>
    <w:p>
      <w:pPr>
        <w:pStyle w:val="BodyText"/>
        <w:tabs>
          <w:tab w:pos="1077" w:val="left" w:leader="none"/>
        </w:tabs>
        <w:spacing w:before="63"/>
        <w:ind w:left="118"/>
      </w:pPr>
      <w:r>
        <w:rPr>
          <w:spacing w:val="-2"/>
        </w:rPr>
        <w:t>√适</w:t>
      </w:r>
      <w:r>
        <w:rPr>
          <w:spacing w:val="-10"/>
        </w:rPr>
        <w:t>用</w:t>
      </w:r>
      <w:r>
        <w:rPr/>
        <w:tab/>
        <w:t>□不适</w:t>
      </w:r>
      <w:r>
        <w:rPr>
          <w:spacing w:val="-10"/>
        </w:rPr>
        <w:t>用</w:t>
      </w:r>
    </w:p>
    <w:p>
      <w:pPr>
        <w:spacing w:before="130"/>
        <w:ind w:left="826" w:right="0" w:firstLine="0"/>
        <w:jc w:val="left"/>
        <w:rPr>
          <w:sz w:val="21"/>
        </w:rPr>
      </w:pPr>
      <w:r>
        <w:rPr>
          <w:rFonts w:ascii="Times New Roman" w:eastAsia="Times New Roman"/>
          <w:b/>
          <w:sz w:val="21"/>
        </w:rPr>
        <w:t>1</w:t>
      </w:r>
      <w:r>
        <w:rPr>
          <w:spacing w:val="-1"/>
          <w:sz w:val="21"/>
        </w:rPr>
        <w:t>、  持续的第三层次公允价值计量项目的调节信息</w:t>
      </w:r>
    </w:p>
    <w:p>
      <w:pPr>
        <w:spacing w:after="0"/>
        <w:jc w:val="left"/>
        <w:rPr>
          <w:sz w:val="21"/>
        </w:rPr>
        <w:sectPr>
          <w:pgSz w:w="11910" w:h="16840"/>
          <w:pgMar w:header="820" w:footer="1187" w:top="1380" w:bottom="1380" w:left="1680" w:right="1560"/>
        </w:sectPr>
      </w:pPr>
    </w:p>
    <w:p>
      <w:pPr>
        <w:spacing w:before="48"/>
        <w:ind w:left="0" w:right="41" w:firstLine="0"/>
        <w:jc w:val="center"/>
        <w:rPr>
          <w:sz w:val="18"/>
        </w:rPr>
      </w:pPr>
      <w:r>
        <w:rPr/>
        <mc:AlternateContent>
          <mc:Choice Requires="wps">
            <w:drawing>
              <wp:anchor distT="0" distB="0" distL="0" distR="0" allowOverlap="1" layoutInCell="1" locked="0" behindDoc="1" simplePos="0" relativeHeight="487592448">
                <wp:simplePos x="0" y="0"/>
                <wp:positionH relativeFrom="page">
                  <wp:posOffset>896111</wp:posOffset>
                </wp:positionH>
                <wp:positionV relativeFrom="paragraph">
                  <wp:posOffset>192023</wp:posOffset>
                </wp:positionV>
                <wp:extent cx="8886190" cy="9525"/>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8886190" cy="9525"/>
                        </a:xfrm>
                        <a:custGeom>
                          <a:avLst/>
                          <a:gdLst/>
                          <a:ahLst/>
                          <a:cxnLst/>
                          <a:rect l="l" t="t" r="r" b="b"/>
                          <a:pathLst>
                            <a:path w="8886190" h="9525">
                              <a:moveTo>
                                <a:pt x="8886190" y="0"/>
                              </a:moveTo>
                              <a:lnTo>
                                <a:pt x="0" y="0"/>
                              </a:lnTo>
                              <a:lnTo>
                                <a:pt x="0" y="9144"/>
                              </a:lnTo>
                              <a:lnTo>
                                <a:pt x="8886190" y="9144"/>
                              </a:lnTo>
                              <a:lnTo>
                                <a:pt x="88861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12pt;width:699.7pt;height:.72pt;mso-position-horizontal-relative:page;mso-position-vertical-relative:paragraph;z-index:-15724032;mso-wrap-distance-left:0;mso-wrap-distance-right:0" id="docshape80" filled="true" fillcolor="#000000" stroked="false">
                <v:fill type="solid"/>
                <w10:wrap type="topAndBottom"/>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rPr>
          <w:sz w:val="20"/>
        </w:rPr>
      </w:pPr>
    </w:p>
    <w:p>
      <w:pPr>
        <w:pStyle w:val="BodyText"/>
        <w:rPr>
          <w:sz w:val="20"/>
        </w:rPr>
      </w:pPr>
    </w:p>
    <w:p>
      <w:pPr>
        <w:pStyle w:val="BodyText"/>
        <w:rPr>
          <w:sz w:val="20"/>
        </w:rPr>
      </w:pPr>
    </w:p>
    <w:p>
      <w:pPr>
        <w:pStyle w:val="BodyText"/>
        <w:spacing w:before="108"/>
        <w:rPr>
          <w:sz w:val="2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306"/>
        <w:gridCol w:w="807"/>
        <w:gridCol w:w="865"/>
        <w:gridCol w:w="1584"/>
        <w:gridCol w:w="826"/>
        <w:gridCol w:w="1623"/>
        <w:gridCol w:w="564"/>
        <w:gridCol w:w="617"/>
        <w:gridCol w:w="1025"/>
        <w:gridCol w:w="2127"/>
        <w:gridCol w:w="1853"/>
      </w:tblGrid>
      <w:tr>
        <w:trPr>
          <w:trHeight w:val="400" w:hRule="atLeast"/>
        </w:trPr>
        <w:tc>
          <w:tcPr>
            <w:tcW w:w="1556" w:type="dxa"/>
            <w:vMerge w:val="restart"/>
          </w:tcPr>
          <w:p>
            <w:pPr>
              <w:pStyle w:val="TableParagraph"/>
              <w:rPr>
                <w:sz w:val="15"/>
              </w:rPr>
            </w:pPr>
          </w:p>
          <w:p>
            <w:pPr>
              <w:pStyle w:val="TableParagraph"/>
              <w:rPr>
                <w:sz w:val="15"/>
              </w:rPr>
            </w:pPr>
          </w:p>
          <w:p>
            <w:pPr>
              <w:pStyle w:val="TableParagraph"/>
              <w:spacing w:before="34"/>
              <w:rPr>
                <w:sz w:val="15"/>
              </w:rPr>
            </w:pPr>
          </w:p>
          <w:p>
            <w:pPr>
              <w:pStyle w:val="TableParagraph"/>
              <w:ind w:left="8"/>
              <w:jc w:val="center"/>
              <w:rPr>
                <w:sz w:val="15"/>
              </w:rPr>
            </w:pPr>
            <w:r>
              <w:rPr>
                <w:spacing w:val="-5"/>
                <w:sz w:val="15"/>
              </w:rPr>
              <w:t>项目</w:t>
            </w:r>
          </w:p>
        </w:tc>
        <w:tc>
          <w:tcPr>
            <w:tcW w:w="1306" w:type="dxa"/>
            <w:vMerge w:val="restart"/>
          </w:tcPr>
          <w:p>
            <w:pPr>
              <w:pStyle w:val="TableParagraph"/>
              <w:rPr>
                <w:sz w:val="15"/>
              </w:rPr>
            </w:pPr>
          </w:p>
          <w:p>
            <w:pPr>
              <w:pStyle w:val="TableParagraph"/>
              <w:rPr>
                <w:sz w:val="15"/>
              </w:rPr>
            </w:pPr>
          </w:p>
          <w:p>
            <w:pPr>
              <w:pStyle w:val="TableParagraph"/>
              <w:spacing w:before="34"/>
              <w:rPr>
                <w:sz w:val="15"/>
              </w:rPr>
            </w:pPr>
          </w:p>
          <w:p>
            <w:pPr>
              <w:pStyle w:val="TableParagraph"/>
              <w:ind w:left="201"/>
              <w:rPr>
                <w:sz w:val="15"/>
              </w:rPr>
            </w:pPr>
            <w:r>
              <w:rPr>
                <w:spacing w:val="-4"/>
                <w:sz w:val="15"/>
              </w:rPr>
              <w:t>上年年末余额</w:t>
            </w:r>
          </w:p>
        </w:tc>
        <w:tc>
          <w:tcPr>
            <w:tcW w:w="807" w:type="dxa"/>
            <w:vMerge w:val="restart"/>
          </w:tcPr>
          <w:p>
            <w:pPr>
              <w:pStyle w:val="TableParagraph"/>
              <w:spacing w:before="11"/>
              <w:rPr>
                <w:sz w:val="15"/>
              </w:rPr>
            </w:pPr>
          </w:p>
          <w:p>
            <w:pPr>
              <w:pStyle w:val="TableParagraph"/>
              <w:spacing w:line="400" w:lineRule="atLeast"/>
              <w:ind w:left="174" w:right="167"/>
              <w:rPr>
                <w:sz w:val="15"/>
              </w:rPr>
            </w:pPr>
            <w:r>
              <w:rPr>
                <w:spacing w:val="-4"/>
                <w:sz w:val="15"/>
              </w:rPr>
              <w:t>转入第三层次</w:t>
            </w:r>
          </w:p>
        </w:tc>
        <w:tc>
          <w:tcPr>
            <w:tcW w:w="865" w:type="dxa"/>
            <w:vMerge w:val="restart"/>
          </w:tcPr>
          <w:p>
            <w:pPr>
              <w:pStyle w:val="TableParagraph"/>
              <w:spacing w:before="11"/>
              <w:rPr>
                <w:sz w:val="15"/>
              </w:rPr>
            </w:pPr>
          </w:p>
          <w:p>
            <w:pPr>
              <w:pStyle w:val="TableParagraph"/>
              <w:spacing w:line="400" w:lineRule="atLeast"/>
              <w:ind w:left="276" w:right="122" w:hanging="149"/>
              <w:rPr>
                <w:sz w:val="15"/>
              </w:rPr>
            </w:pPr>
            <w:r>
              <w:rPr>
                <w:spacing w:val="-4"/>
                <w:sz w:val="15"/>
              </w:rPr>
              <w:t>转出第三</w:t>
            </w:r>
            <w:r>
              <w:rPr>
                <w:spacing w:val="-6"/>
                <w:sz w:val="15"/>
              </w:rPr>
              <w:t>层次</w:t>
            </w:r>
          </w:p>
        </w:tc>
        <w:tc>
          <w:tcPr>
            <w:tcW w:w="2410" w:type="dxa"/>
            <w:gridSpan w:val="2"/>
          </w:tcPr>
          <w:p>
            <w:pPr>
              <w:pStyle w:val="TableParagraph"/>
              <w:spacing w:before="15"/>
              <w:rPr>
                <w:sz w:val="15"/>
              </w:rPr>
            </w:pPr>
          </w:p>
          <w:p>
            <w:pPr>
              <w:pStyle w:val="TableParagraph"/>
              <w:spacing w:line="173" w:lineRule="exact"/>
              <w:ind w:left="526"/>
              <w:rPr>
                <w:sz w:val="15"/>
              </w:rPr>
            </w:pPr>
            <w:r>
              <w:rPr>
                <w:spacing w:val="-3"/>
                <w:sz w:val="15"/>
              </w:rPr>
              <w:t>当期利得或损失总额</w:t>
            </w:r>
          </w:p>
        </w:tc>
        <w:tc>
          <w:tcPr>
            <w:tcW w:w="3829" w:type="dxa"/>
            <w:gridSpan w:val="4"/>
          </w:tcPr>
          <w:p>
            <w:pPr>
              <w:pStyle w:val="TableParagraph"/>
              <w:spacing w:before="15"/>
              <w:rPr>
                <w:sz w:val="15"/>
              </w:rPr>
            </w:pPr>
          </w:p>
          <w:p>
            <w:pPr>
              <w:pStyle w:val="TableParagraph"/>
              <w:spacing w:line="173" w:lineRule="exact"/>
              <w:ind w:left="1085"/>
              <w:rPr>
                <w:sz w:val="15"/>
              </w:rPr>
            </w:pPr>
            <w:r>
              <w:rPr>
                <w:spacing w:val="-3"/>
                <w:sz w:val="15"/>
              </w:rPr>
              <w:t>购买、发行、出售和结算</w:t>
            </w:r>
          </w:p>
        </w:tc>
        <w:tc>
          <w:tcPr>
            <w:tcW w:w="2127" w:type="dxa"/>
            <w:vMerge w:val="restart"/>
          </w:tcPr>
          <w:p>
            <w:pPr>
              <w:pStyle w:val="TableParagraph"/>
              <w:rPr>
                <w:sz w:val="15"/>
              </w:rPr>
            </w:pPr>
          </w:p>
          <w:p>
            <w:pPr>
              <w:pStyle w:val="TableParagraph"/>
              <w:rPr>
                <w:sz w:val="15"/>
              </w:rPr>
            </w:pPr>
          </w:p>
          <w:p>
            <w:pPr>
              <w:pStyle w:val="TableParagraph"/>
              <w:spacing w:before="34"/>
              <w:rPr>
                <w:sz w:val="15"/>
              </w:rPr>
            </w:pPr>
          </w:p>
          <w:p>
            <w:pPr>
              <w:pStyle w:val="TableParagraph"/>
              <w:ind w:left="2"/>
              <w:jc w:val="center"/>
              <w:rPr>
                <w:sz w:val="15"/>
              </w:rPr>
            </w:pPr>
            <w:r>
              <w:rPr>
                <w:spacing w:val="-4"/>
                <w:sz w:val="15"/>
              </w:rPr>
              <w:t>期末余额</w:t>
            </w:r>
          </w:p>
        </w:tc>
        <w:tc>
          <w:tcPr>
            <w:tcW w:w="1853" w:type="dxa"/>
            <w:vMerge w:val="restart"/>
          </w:tcPr>
          <w:p>
            <w:pPr>
              <w:pStyle w:val="TableParagraph"/>
              <w:spacing w:before="20"/>
              <w:rPr>
                <w:sz w:val="15"/>
              </w:rPr>
            </w:pPr>
          </w:p>
          <w:p>
            <w:pPr>
              <w:pStyle w:val="TableParagraph"/>
              <w:spacing w:line="496" w:lineRule="auto"/>
              <w:ind w:left="172" w:right="166"/>
              <w:jc w:val="center"/>
              <w:rPr>
                <w:sz w:val="15"/>
              </w:rPr>
            </w:pPr>
            <w:r>
              <w:rPr>
                <w:spacing w:val="-2"/>
                <w:sz w:val="15"/>
              </w:rPr>
              <w:t>对于在报告期末持有的</w:t>
            </w:r>
            <w:r>
              <w:rPr>
                <w:spacing w:val="-3"/>
                <w:sz w:val="15"/>
              </w:rPr>
              <w:t>资产，计入损益的当期</w:t>
            </w:r>
          </w:p>
          <w:p>
            <w:pPr>
              <w:pStyle w:val="TableParagraph"/>
              <w:spacing w:line="180" w:lineRule="exact" w:before="3"/>
              <w:ind w:left="6"/>
              <w:jc w:val="center"/>
              <w:rPr>
                <w:sz w:val="15"/>
              </w:rPr>
            </w:pPr>
            <w:r>
              <w:rPr>
                <w:spacing w:val="-4"/>
                <w:sz w:val="15"/>
              </w:rPr>
              <w:t>未实现利得或变动</w:t>
            </w:r>
          </w:p>
        </w:tc>
      </w:tr>
      <w:tr>
        <w:trPr>
          <w:trHeight w:val="801" w:hRule="atLeast"/>
        </w:trPr>
        <w:tc>
          <w:tcPr>
            <w:tcW w:w="1556" w:type="dxa"/>
            <w:vMerge/>
            <w:tcBorders>
              <w:top w:val="nil"/>
            </w:tcBorders>
          </w:tcPr>
          <w:p>
            <w:pPr>
              <w:rPr>
                <w:sz w:val="2"/>
                <w:szCs w:val="2"/>
              </w:rPr>
            </w:pPr>
          </w:p>
        </w:tc>
        <w:tc>
          <w:tcPr>
            <w:tcW w:w="1306" w:type="dxa"/>
            <w:vMerge/>
            <w:tcBorders>
              <w:top w:val="nil"/>
            </w:tcBorders>
          </w:tcPr>
          <w:p>
            <w:pPr>
              <w:rPr>
                <w:sz w:val="2"/>
                <w:szCs w:val="2"/>
              </w:rPr>
            </w:pPr>
          </w:p>
        </w:tc>
        <w:tc>
          <w:tcPr>
            <w:tcW w:w="807" w:type="dxa"/>
            <w:vMerge/>
            <w:tcBorders>
              <w:top w:val="nil"/>
            </w:tcBorders>
          </w:tcPr>
          <w:p>
            <w:pPr>
              <w:rPr>
                <w:sz w:val="2"/>
                <w:szCs w:val="2"/>
              </w:rPr>
            </w:pPr>
          </w:p>
        </w:tc>
        <w:tc>
          <w:tcPr>
            <w:tcW w:w="865" w:type="dxa"/>
            <w:vMerge/>
            <w:tcBorders>
              <w:top w:val="nil"/>
            </w:tcBorders>
          </w:tcPr>
          <w:p>
            <w:pPr>
              <w:rPr>
                <w:sz w:val="2"/>
                <w:szCs w:val="2"/>
              </w:rPr>
            </w:pPr>
          </w:p>
        </w:tc>
        <w:tc>
          <w:tcPr>
            <w:tcW w:w="1584" w:type="dxa"/>
          </w:tcPr>
          <w:p>
            <w:pPr>
              <w:pStyle w:val="TableParagraph"/>
              <w:rPr>
                <w:sz w:val="15"/>
              </w:rPr>
            </w:pPr>
          </w:p>
          <w:p>
            <w:pPr>
              <w:pStyle w:val="TableParagraph"/>
              <w:spacing w:before="22"/>
              <w:rPr>
                <w:sz w:val="15"/>
              </w:rPr>
            </w:pPr>
          </w:p>
          <w:p>
            <w:pPr>
              <w:pStyle w:val="TableParagraph"/>
              <w:ind w:left="490"/>
              <w:rPr>
                <w:sz w:val="15"/>
              </w:rPr>
            </w:pPr>
            <w:r>
              <w:rPr>
                <w:spacing w:val="-4"/>
                <w:sz w:val="15"/>
              </w:rPr>
              <w:t>计入损益</w:t>
            </w:r>
          </w:p>
        </w:tc>
        <w:tc>
          <w:tcPr>
            <w:tcW w:w="826" w:type="dxa"/>
          </w:tcPr>
          <w:p>
            <w:pPr>
              <w:pStyle w:val="TableParagraph"/>
              <w:spacing w:line="400" w:lineRule="exact" w:before="4"/>
              <w:ind w:left="110" w:right="100"/>
              <w:rPr>
                <w:sz w:val="15"/>
              </w:rPr>
            </w:pPr>
            <w:r>
              <w:rPr>
                <w:spacing w:val="-4"/>
                <w:sz w:val="15"/>
              </w:rPr>
              <w:t>计入其他综合收益</w:t>
            </w:r>
          </w:p>
        </w:tc>
        <w:tc>
          <w:tcPr>
            <w:tcW w:w="1623" w:type="dxa"/>
          </w:tcPr>
          <w:p>
            <w:pPr>
              <w:pStyle w:val="TableParagraph"/>
              <w:rPr>
                <w:sz w:val="15"/>
              </w:rPr>
            </w:pPr>
          </w:p>
          <w:p>
            <w:pPr>
              <w:pStyle w:val="TableParagraph"/>
              <w:spacing w:before="22"/>
              <w:rPr>
                <w:sz w:val="15"/>
              </w:rPr>
            </w:pPr>
          </w:p>
          <w:p>
            <w:pPr>
              <w:pStyle w:val="TableParagraph"/>
              <w:ind w:left="4"/>
              <w:jc w:val="center"/>
              <w:rPr>
                <w:sz w:val="15"/>
              </w:rPr>
            </w:pPr>
            <w:r>
              <w:rPr>
                <w:spacing w:val="-5"/>
                <w:sz w:val="15"/>
              </w:rPr>
              <w:t>购买</w:t>
            </w:r>
          </w:p>
        </w:tc>
        <w:tc>
          <w:tcPr>
            <w:tcW w:w="564" w:type="dxa"/>
          </w:tcPr>
          <w:p>
            <w:pPr>
              <w:pStyle w:val="TableParagraph"/>
              <w:rPr>
                <w:sz w:val="15"/>
              </w:rPr>
            </w:pPr>
          </w:p>
          <w:p>
            <w:pPr>
              <w:pStyle w:val="TableParagraph"/>
              <w:spacing w:before="22"/>
              <w:rPr>
                <w:sz w:val="15"/>
              </w:rPr>
            </w:pPr>
          </w:p>
          <w:p>
            <w:pPr>
              <w:pStyle w:val="TableParagraph"/>
              <w:ind w:left="129"/>
              <w:rPr>
                <w:sz w:val="15"/>
              </w:rPr>
            </w:pPr>
            <w:r>
              <w:rPr>
                <w:spacing w:val="-5"/>
                <w:sz w:val="15"/>
              </w:rPr>
              <w:t>发行</w:t>
            </w:r>
          </w:p>
        </w:tc>
        <w:tc>
          <w:tcPr>
            <w:tcW w:w="617" w:type="dxa"/>
          </w:tcPr>
          <w:p>
            <w:pPr>
              <w:pStyle w:val="TableParagraph"/>
              <w:rPr>
                <w:sz w:val="15"/>
              </w:rPr>
            </w:pPr>
          </w:p>
          <w:p>
            <w:pPr>
              <w:pStyle w:val="TableParagraph"/>
              <w:spacing w:before="22"/>
              <w:rPr>
                <w:sz w:val="15"/>
              </w:rPr>
            </w:pPr>
          </w:p>
          <w:p>
            <w:pPr>
              <w:pStyle w:val="TableParagraph"/>
              <w:ind w:left="153"/>
              <w:rPr>
                <w:sz w:val="15"/>
              </w:rPr>
            </w:pPr>
            <w:r>
              <w:rPr>
                <w:spacing w:val="-5"/>
                <w:sz w:val="15"/>
              </w:rPr>
              <w:t>出售</w:t>
            </w:r>
          </w:p>
        </w:tc>
        <w:tc>
          <w:tcPr>
            <w:tcW w:w="1025" w:type="dxa"/>
          </w:tcPr>
          <w:p>
            <w:pPr>
              <w:pStyle w:val="TableParagraph"/>
              <w:rPr>
                <w:sz w:val="15"/>
              </w:rPr>
            </w:pPr>
          </w:p>
          <w:p>
            <w:pPr>
              <w:pStyle w:val="TableParagraph"/>
              <w:spacing w:before="22"/>
              <w:rPr>
                <w:sz w:val="15"/>
              </w:rPr>
            </w:pPr>
          </w:p>
          <w:p>
            <w:pPr>
              <w:pStyle w:val="TableParagraph"/>
              <w:ind w:left="1"/>
              <w:jc w:val="center"/>
              <w:rPr>
                <w:sz w:val="15"/>
              </w:rPr>
            </w:pPr>
            <w:r>
              <w:rPr>
                <w:spacing w:val="-5"/>
                <w:sz w:val="15"/>
              </w:rPr>
              <w:t>结算</w:t>
            </w:r>
          </w:p>
        </w:tc>
        <w:tc>
          <w:tcPr>
            <w:tcW w:w="2127" w:type="dxa"/>
            <w:vMerge/>
            <w:tcBorders>
              <w:top w:val="nil"/>
            </w:tcBorders>
          </w:tcPr>
          <w:p>
            <w:pPr>
              <w:rPr>
                <w:sz w:val="2"/>
                <w:szCs w:val="2"/>
              </w:rPr>
            </w:pPr>
          </w:p>
        </w:tc>
        <w:tc>
          <w:tcPr>
            <w:tcW w:w="1853" w:type="dxa"/>
            <w:vMerge/>
            <w:tcBorders>
              <w:top w:val="nil"/>
            </w:tcBorders>
          </w:tcPr>
          <w:p>
            <w:pPr>
              <w:rPr>
                <w:sz w:val="2"/>
                <w:szCs w:val="2"/>
              </w:rPr>
            </w:pPr>
          </w:p>
        </w:tc>
      </w:tr>
      <w:tr>
        <w:trPr>
          <w:trHeight w:val="397" w:hRule="atLeast"/>
        </w:trPr>
        <w:tc>
          <w:tcPr>
            <w:tcW w:w="1556" w:type="dxa"/>
          </w:tcPr>
          <w:p>
            <w:pPr>
              <w:pStyle w:val="TableParagraph"/>
              <w:spacing w:before="10"/>
              <w:rPr>
                <w:sz w:val="15"/>
              </w:rPr>
            </w:pPr>
          </w:p>
          <w:p>
            <w:pPr>
              <w:pStyle w:val="TableParagraph"/>
              <w:numPr>
                <w:ilvl w:val="0"/>
                <w:numId w:val="87"/>
              </w:numPr>
              <w:tabs>
                <w:tab w:pos="258" w:val="left" w:leader="none"/>
              </w:tabs>
              <w:spacing w:line="175" w:lineRule="exact" w:before="0" w:after="0"/>
              <w:ind w:left="258" w:right="0" w:hanging="151"/>
              <w:jc w:val="left"/>
              <w:rPr>
                <w:sz w:val="15"/>
              </w:rPr>
            </w:pPr>
            <w:r>
              <w:rPr>
                <w:spacing w:val="-4"/>
                <w:sz w:val="15"/>
              </w:rPr>
              <w:t>交易性金融资产</w:t>
            </w:r>
          </w:p>
        </w:tc>
        <w:tc>
          <w:tcPr>
            <w:tcW w:w="1306" w:type="dxa"/>
          </w:tcPr>
          <w:p>
            <w:pPr>
              <w:pStyle w:val="TableParagraph"/>
              <w:spacing w:before="10"/>
              <w:rPr>
                <w:sz w:val="15"/>
              </w:rPr>
            </w:pPr>
          </w:p>
          <w:p>
            <w:pPr>
              <w:pStyle w:val="TableParagraph"/>
              <w:spacing w:line="175" w:lineRule="exact"/>
              <w:ind w:left="198" w:right="74"/>
              <w:jc w:val="center"/>
              <w:rPr>
                <w:sz w:val="15"/>
              </w:rPr>
            </w:pPr>
            <w:r>
              <w:rPr>
                <w:spacing w:val="-2"/>
                <w:sz w:val="15"/>
              </w:rPr>
              <w:t>70,220,000.00</w:t>
            </w:r>
          </w:p>
        </w:tc>
        <w:tc>
          <w:tcPr>
            <w:tcW w:w="807" w:type="dxa"/>
          </w:tcPr>
          <w:p>
            <w:pPr>
              <w:pStyle w:val="TableParagraph"/>
              <w:rPr>
                <w:rFonts w:ascii="Times New Roman"/>
                <w:sz w:val="14"/>
              </w:rPr>
            </w:pPr>
          </w:p>
        </w:tc>
        <w:tc>
          <w:tcPr>
            <w:tcW w:w="865" w:type="dxa"/>
          </w:tcPr>
          <w:p>
            <w:pPr>
              <w:pStyle w:val="TableParagraph"/>
              <w:rPr>
                <w:rFonts w:ascii="Times New Roman"/>
                <w:sz w:val="14"/>
              </w:rPr>
            </w:pPr>
          </w:p>
        </w:tc>
        <w:tc>
          <w:tcPr>
            <w:tcW w:w="1584" w:type="dxa"/>
          </w:tcPr>
          <w:p>
            <w:pPr>
              <w:pStyle w:val="TableParagraph"/>
              <w:spacing w:before="10"/>
              <w:rPr>
                <w:sz w:val="15"/>
              </w:rPr>
            </w:pPr>
          </w:p>
          <w:p>
            <w:pPr>
              <w:pStyle w:val="TableParagraph"/>
              <w:spacing w:line="175" w:lineRule="exact"/>
              <w:ind w:right="97"/>
              <w:jc w:val="right"/>
              <w:rPr>
                <w:sz w:val="15"/>
              </w:rPr>
            </w:pPr>
            <w:r>
              <w:rPr>
                <w:sz w:val="15"/>
              </w:rPr>
              <w:t>-</w:t>
            </w:r>
            <w:r>
              <w:rPr>
                <w:spacing w:val="-2"/>
                <w:sz w:val="15"/>
              </w:rPr>
              <w:t>123,937.21</w:t>
            </w:r>
          </w:p>
        </w:tc>
        <w:tc>
          <w:tcPr>
            <w:tcW w:w="826" w:type="dxa"/>
          </w:tcPr>
          <w:p>
            <w:pPr>
              <w:pStyle w:val="TableParagraph"/>
              <w:rPr>
                <w:rFonts w:ascii="Times New Roman"/>
                <w:sz w:val="14"/>
              </w:rPr>
            </w:pPr>
          </w:p>
        </w:tc>
        <w:tc>
          <w:tcPr>
            <w:tcW w:w="1623" w:type="dxa"/>
          </w:tcPr>
          <w:p>
            <w:pPr>
              <w:pStyle w:val="TableParagraph"/>
              <w:spacing w:before="10"/>
              <w:rPr>
                <w:sz w:val="15"/>
              </w:rPr>
            </w:pPr>
          </w:p>
          <w:p>
            <w:pPr>
              <w:pStyle w:val="TableParagraph"/>
              <w:spacing w:line="175" w:lineRule="exact"/>
              <w:ind w:right="98"/>
              <w:jc w:val="right"/>
              <w:rPr>
                <w:sz w:val="15"/>
              </w:rPr>
            </w:pPr>
            <w:r>
              <w:rPr>
                <w:spacing w:val="-2"/>
                <w:sz w:val="15"/>
              </w:rPr>
              <w:t>30,000,000.00</w:t>
            </w:r>
          </w:p>
        </w:tc>
        <w:tc>
          <w:tcPr>
            <w:tcW w:w="564" w:type="dxa"/>
          </w:tcPr>
          <w:p>
            <w:pPr>
              <w:pStyle w:val="TableParagraph"/>
              <w:rPr>
                <w:rFonts w:ascii="Times New Roman"/>
                <w:sz w:val="14"/>
              </w:rPr>
            </w:pPr>
          </w:p>
        </w:tc>
        <w:tc>
          <w:tcPr>
            <w:tcW w:w="617" w:type="dxa"/>
          </w:tcPr>
          <w:p>
            <w:pPr>
              <w:pStyle w:val="TableParagraph"/>
              <w:rPr>
                <w:rFonts w:ascii="Times New Roman"/>
                <w:sz w:val="14"/>
              </w:rPr>
            </w:pPr>
          </w:p>
        </w:tc>
        <w:tc>
          <w:tcPr>
            <w:tcW w:w="1025" w:type="dxa"/>
          </w:tcPr>
          <w:p>
            <w:pPr>
              <w:pStyle w:val="TableParagraph"/>
              <w:rPr>
                <w:rFonts w:ascii="Times New Roman"/>
                <w:sz w:val="14"/>
              </w:rPr>
            </w:pPr>
          </w:p>
        </w:tc>
        <w:tc>
          <w:tcPr>
            <w:tcW w:w="2127" w:type="dxa"/>
          </w:tcPr>
          <w:p>
            <w:pPr>
              <w:pStyle w:val="TableParagraph"/>
              <w:spacing w:before="10"/>
              <w:rPr>
                <w:sz w:val="15"/>
              </w:rPr>
            </w:pPr>
          </w:p>
          <w:p>
            <w:pPr>
              <w:pStyle w:val="TableParagraph"/>
              <w:spacing w:line="175" w:lineRule="exact"/>
              <w:ind w:right="100"/>
              <w:jc w:val="right"/>
              <w:rPr>
                <w:sz w:val="15"/>
              </w:rPr>
            </w:pPr>
            <w:r>
              <w:rPr>
                <w:spacing w:val="-2"/>
                <w:sz w:val="15"/>
              </w:rPr>
              <w:t>100,096,062.79</w:t>
            </w:r>
          </w:p>
        </w:tc>
        <w:tc>
          <w:tcPr>
            <w:tcW w:w="1853" w:type="dxa"/>
          </w:tcPr>
          <w:p>
            <w:pPr>
              <w:pStyle w:val="TableParagraph"/>
              <w:spacing w:before="10"/>
              <w:rPr>
                <w:sz w:val="15"/>
              </w:rPr>
            </w:pPr>
          </w:p>
          <w:p>
            <w:pPr>
              <w:pStyle w:val="TableParagraph"/>
              <w:spacing w:line="175" w:lineRule="exact"/>
              <w:ind w:right="98"/>
              <w:jc w:val="right"/>
              <w:rPr>
                <w:sz w:val="15"/>
              </w:rPr>
            </w:pPr>
            <w:r>
              <w:rPr>
                <w:sz w:val="15"/>
              </w:rPr>
              <w:t>-</w:t>
            </w:r>
            <w:r>
              <w:rPr>
                <w:spacing w:val="-2"/>
                <w:sz w:val="15"/>
              </w:rPr>
              <w:t>123,937.21</w:t>
            </w:r>
          </w:p>
        </w:tc>
      </w:tr>
      <w:tr>
        <w:trPr>
          <w:trHeight w:val="1199" w:hRule="atLeast"/>
        </w:trPr>
        <w:tc>
          <w:tcPr>
            <w:tcW w:w="1556" w:type="dxa"/>
          </w:tcPr>
          <w:p>
            <w:pPr>
              <w:pStyle w:val="TableParagraph"/>
              <w:spacing w:before="12"/>
              <w:rPr>
                <w:sz w:val="15"/>
              </w:rPr>
            </w:pPr>
          </w:p>
          <w:p>
            <w:pPr>
              <w:pStyle w:val="TableParagraph"/>
              <w:spacing w:line="496" w:lineRule="auto" w:before="1"/>
              <w:ind w:left="107" w:right="233"/>
              <w:rPr>
                <w:sz w:val="15"/>
              </w:rPr>
            </w:pPr>
            <w:r>
              <w:rPr>
                <w:spacing w:val="-2"/>
                <w:sz w:val="15"/>
              </w:rPr>
              <w:t>以公允价值计量且</w:t>
            </w:r>
            <w:r>
              <w:rPr>
                <w:spacing w:val="-4"/>
                <w:sz w:val="15"/>
              </w:rPr>
              <w:t>其变动计入当期损</w:t>
            </w:r>
          </w:p>
          <w:p>
            <w:pPr>
              <w:pStyle w:val="TableParagraph"/>
              <w:spacing w:line="175" w:lineRule="exact" w:before="3"/>
              <w:ind w:left="107"/>
              <w:rPr>
                <w:sz w:val="15"/>
              </w:rPr>
            </w:pPr>
            <w:r>
              <w:rPr>
                <w:spacing w:val="-4"/>
                <w:sz w:val="15"/>
              </w:rPr>
              <w:t>益的金融资产</w:t>
            </w:r>
          </w:p>
        </w:tc>
        <w:tc>
          <w:tcPr>
            <w:tcW w:w="1306" w:type="dxa"/>
          </w:tcPr>
          <w:p>
            <w:pPr>
              <w:pStyle w:val="TableParagraph"/>
              <w:rPr>
                <w:sz w:val="15"/>
              </w:rPr>
            </w:pPr>
          </w:p>
          <w:p>
            <w:pPr>
              <w:pStyle w:val="TableParagraph"/>
              <w:rPr>
                <w:sz w:val="15"/>
              </w:rPr>
            </w:pPr>
          </w:p>
          <w:p>
            <w:pPr>
              <w:pStyle w:val="TableParagraph"/>
              <w:spacing w:before="26"/>
              <w:rPr>
                <w:sz w:val="15"/>
              </w:rPr>
            </w:pPr>
          </w:p>
          <w:p>
            <w:pPr>
              <w:pStyle w:val="TableParagraph"/>
              <w:spacing w:before="1"/>
              <w:ind w:left="198" w:right="74"/>
              <w:jc w:val="center"/>
              <w:rPr>
                <w:sz w:val="15"/>
              </w:rPr>
            </w:pPr>
            <w:r>
              <w:rPr>
                <w:spacing w:val="-2"/>
                <w:sz w:val="15"/>
              </w:rPr>
              <w:t>70,220,000.00</w:t>
            </w:r>
          </w:p>
        </w:tc>
        <w:tc>
          <w:tcPr>
            <w:tcW w:w="807" w:type="dxa"/>
          </w:tcPr>
          <w:p>
            <w:pPr>
              <w:pStyle w:val="TableParagraph"/>
              <w:rPr>
                <w:rFonts w:ascii="Times New Roman"/>
                <w:sz w:val="14"/>
              </w:rPr>
            </w:pPr>
          </w:p>
        </w:tc>
        <w:tc>
          <w:tcPr>
            <w:tcW w:w="865" w:type="dxa"/>
          </w:tcPr>
          <w:p>
            <w:pPr>
              <w:pStyle w:val="TableParagraph"/>
              <w:rPr>
                <w:rFonts w:ascii="Times New Roman"/>
                <w:sz w:val="14"/>
              </w:rPr>
            </w:pPr>
          </w:p>
        </w:tc>
        <w:tc>
          <w:tcPr>
            <w:tcW w:w="1584" w:type="dxa"/>
          </w:tcPr>
          <w:p>
            <w:pPr>
              <w:pStyle w:val="TableParagraph"/>
              <w:rPr>
                <w:sz w:val="15"/>
              </w:rPr>
            </w:pPr>
          </w:p>
          <w:p>
            <w:pPr>
              <w:pStyle w:val="TableParagraph"/>
              <w:rPr>
                <w:sz w:val="15"/>
              </w:rPr>
            </w:pPr>
          </w:p>
          <w:p>
            <w:pPr>
              <w:pStyle w:val="TableParagraph"/>
              <w:spacing w:before="26"/>
              <w:rPr>
                <w:sz w:val="15"/>
              </w:rPr>
            </w:pPr>
          </w:p>
          <w:p>
            <w:pPr>
              <w:pStyle w:val="TableParagraph"/>
              <w:spacing w:before="1"/>
              <w:ind w:right="97"/>
              <w:jc w:val="right"/>
              <w:rPr>
                <w:sz w:val="15"/>
              </w:rPr>
            </w:pPr>
            <w:r>
              <w:rPr>
                <w:sz w:val="15"/>
              </w:rPr>
              <w:t>-</w:t>
            </w:r>
            <w:r>
              <w:rPr>
                <w:spacing w:val="-2"/>
                <w:sz w:val="15"/>
              </w:rPr>
              <w:t>123,937.21</w:t>
            </w:r>
          </w:p>
        </w:tc>
        <w:tc>
          <w:tcPr>
            <w:tcW w:w="826" w:type="dxa"/>
          </w:tcPr>
          <w:p>
            <w:pPr>
              <w:pStyle w:val="TableParagraph"/>
              <w:rPr>
                <w:rFonts w:ascii="Times New Roman"/>
                <w:sz w:val="14"/>
              </w:rPr>
            </w:pPr>
          </w:p>
        </w:tc>
        <w:tc>
          <w:tcPr>
            <w:tcW w:w="1623" w:type="dxa"/>
          </w:tcPr>
          <w:p>
            <w:pPr>
              <w:pStyle w:val="TableParagraph"/>
              <w:rPr>
                <w:sz w:val="15"/>
              </w:rPr>
            </w:pPr>
          </w:p>
          <w:p>
            <w:pPr>
              <w:pStyle w:val="TableParagraph"/>
              <w:rPr>
                <w:sz w:val="15"/>
              </w:rPr>
            </w:pPr>
          </w:p>
          <w:p>
            <w:pPr>
              <w:pStyle w:val="TableParagraph"/>
              <w:spacing w:before="26"/>
              <w:rPr>
                <w:sz w:val="15"/>
              </w:rPr>
            </w:pPr>
          </w:p>
          <w:p>
            <w:pPr>
              <w:pStyle w:val="TableParagraph"/>
              <w:spacing w:before="1"/>
              <w:ind w:right="98"/>
              <w:jc w:val="right"/>
              <w:rPr>
                <w:sz w:val="15"/>
              </w:rPr>
            </w:pPr>
            <w:r>
              <w:rPr>
                <w:spacing w:val="-2"/>
                <w:sz w:val="15"/>
              </w:rPr>
              <w:t>30,000,000.00</w:t>
            </w:r>
          </w:p>
        </w:tc>
        <w:tc>
          <w:tcPr>
            <w:tcW w:w="564" w:type="dxa"/>
          </w:tcPr>
          <w:p>
            <w:pPr>
              <w:pStyle w:val="TableParagraph"/>
              <w:rPr>
                <w:rFonts w:ascii="Times New Roman"/>
                <w:sz w:val="14"/>
              </w:rPr>
            </w:pPr>
          </w:p>
        </w:tc>
        <w:tc>
          <w:tcPr>
            <w:tcW w:w="617" w:type="dxa"/>
          </w:tcPr>
          <w:p>
            <w:pPr>
              <w:pStyle w:val="TableParagraph"/>
              <w:rPr>
                <w:rFonts w:ascii="Times New Roman"/>
                <w:sz w:val="14"/>
              </w:rPr>
            </w:pPr>
          </w:p>
        </w:tc>
        <w:tc>
          <w:tcPr>
            <w:tcW w:w="1025" w:type="dxa"/>
          </w:tcPr>
          <w:p>
            <w:pPr>
              <w:pStyle w:val="TableParagraph"/>
              <w:rPr>
                <w:rFonts w:ascii="Times New Roman"/>
                <w:sz w:val="14"/>
              </w:rPr>
            </w:pPr>
          </w:p>
        </w:tc>
        <w:tc>
          <w:tcPr>
            <w:tcW w:w="2127" w:type="dxa"/>
          </w:tcPr>
          <w:p>
            <w:pPr>
              <w:pStyle w:val="TableParagraph"/>
              <w:rPr>
                <w:sz w:val="15"/>
              </w:rPr>
            </w:pPr>
          </w:p>
          <w:p>
            <w:pPr>
              <w:pStyle w:val="TableParagraph"/>
              <w:rPr>
                <w:sz w:val="15"/>
              </w:rPr>
            </w:pPr>
          </w:p>
          <w:p>
            <w:pPr>
              <w:pStyle w:val="TableParagraph"/>
              <w:spacing w:before="26"/>
              <w:rPr>
                <w:sz w:val="15"/>
              </w:rPr>
            </w:pPr>
          </w:p>
          <w:p>
            <w:pPr>
              <w:pStyle w:val="TableParagraph"/>
              <w:spacing w:before="1"/>
              <w:ind w:right="100"/>
              <w:jc w:val="right"/>
              <w:rPr>
                <w:sz w:val="15"/>
              </w:rPr>
            </w:pPr>
            <w:r>
              <w:rPr>
                <w:spacing w:val="-2"/>
                <w:sz w:val="15"/>
              </w:rPr>
              <w:t>100,096,062.79</w:t>
            </w:r>
          </w:p>
        </w:tc>
        <w:tc>
          <w:tcPr>
            <w:tcW w:w="1853" w:type="dxa"/>
          </w:tcPr>
          <w:p>
            <w:pPr>
              <w:pStyle w:val="TableParagraph"/>
              <w:rPr>
                <w:sz w:val="15"/>
              </w:rPr>
            </w:pPr>
          </w:p>
          <w:p>
            <w:pPr>
              <w:pStyle w:val="TableParagraph"/>
              <w:rPr>
                <w:sz w:val="15"/>
              </w:rPr>
            </w:pPr>
          </w:p>
          <w:p>
            <w:pPr>
              <w:pStyle w:val="TableParagraph"/>
              <w:spacing w:before="26"/>
              <w:rPr>
                <w:sz w:val="15"/>
              </w:rPr>
            </w:pPr>
          </w:p>
          <w:p>
            <w:pPr>
              <w:pStyle w:val="TableParagraph"/>
              <w:spacing w:before="1"/>
              <w:ind w:right="98"/>
              <w:jc w:val="right"/>
              <w:rPr>
                <w:sz w:val="15"/>
              </w:rPr>
            </w:pPr>
            <w:r>
              <w:rPr>
                <w:sz w:val="15"/>
              </w:rPr>
              <w:t>-</w:t>
            </w:r>
            <w:r>
              <w:rPr>
                <w:spacing w:val="-2"/>
                <w:sz w:val="15"/>
              </w:rPr>
              <w:t>123,937.21</w:t>
            </w:r>
          </w:p>
        </w:tc>
      </w:tr>
      <w:tr>
        <w:trPr>
          <w:trHeight w:val="798" w:hRule="atLeast"/>
        </w:trPr>
        <w:tc>
          <w:tcPr>
            <w:tcW w:w="1556" w:type="dxa"/>
          </w:tcPr>
          <w:p>
            <w:pPr>
              <w:pStyle w:val="TableParagraph"/>
              <w:spacing w:line="400" w:lineRule="exact" w:before="4"/>
              <w:ind w:left="107" w:right="233"/>
              <w:rPr>
                <w:sz w:val="15"/>
              </w:rPr>
            </w:pPr>
            <w:r>
              <w:rPr>
                <w:spacing w:val="-2"/>
                <w:sz w:val="15"/>
              </w:rPr>
              <w:t>—其他（银行理财</w:t>
            </w:r>
            <w:r>
              <w:rPr>
                <w:spacing w:val="-4"/>
                <w:sz w:val="15"/>
              </w:rPr>
              <w:t>产品）</w:t>
            </w:r>
          </w:p>
        </w:tc>
        <w:tc>
          <w:tcPr>
            <w:tcW w:w="1306" w:type="dxa"/>
          </w:tcPr>
          <w:p>
            <w:pPr>
              <w:pStyle w:val="TableParagraph"/>
              <w:rPr>
                <w:sz w:val="15"/>
              </w:rPr>
            </w:pPr>
          </w:p>
          <w:p>
            <w:pPr>
              <w:pStyle w:val="TableParagraph"/>
              <w:spacing w:before="19"/>
              <w:rPr>
                <w:sz w:val="15"/>
              </w:rPr>
            </w:pPr>
          </w:p>
          <w:p>
            <w:pPr>
              <w:pStyle w:val="TableParagraph"/>
              <w:spacing w:before="1"/>
              <w:ind w:left="198" w:right="74"/>
              <w:jc w:val="center"/>
              <w:rPr>
                <w:sz w:val="15"/>
              </w:rPr>
            </w:pPr>
            <w:r>
              <w:rPr>
                <w:spacing w:val="-2"/>
                <w:sz w:val="15"/>
              </w:rPr>
              <w:t>70,220,000.00</w:t>
            </w:r>
          </w:p>
        </w:tc>
        <w:tc>
          <w:tcPr>
            <w:tcW w:w="807" w:type="dxa"/>
          </w:tcPr>
          <w:p>
            <w:pPr>
              <w:pStyle w:val="TableParagraph"/>
              <w:rPr>
                <w:rFonts w:ascii="Times New Roman"/>
                <w:sz w:val="14"/>
              </w:rPr>
            </w:pPr>
          </w:p>
        </w:tc>
        <w:tc>
          <w:tcPr>
            <w:tcW w:w="865" w:type="dxa"/>
          </w:tcPr>
          <w:p>
            <w:pPr>
              <w:pStyle w:val="TableParagraph"/>
              <w:rPr>
                <w:rFonts w:ascii="Times New Roman"/>
                <w:sz w:val="14"/>
              </w:rPr>
            </w:pPr>
          </w:p>
        </w:tc>
        <w:tc>
          <w:tcPr>
            <w:tcW w:w="1584" w:type="dxa"/>
          </w:tcPr>
          <w:p>
            <w:pPr>
              <w:pStyle w:val="TableParagraph"/>
              <w:rPr>
                <w:sz w:val="15"/>
              </w:rPr>
            </w:pPr>
          </w:p>
          <w:p>
            <w:pPr>
              <w:pStyle w:val="TableParagraph"/>
              <w:spacing w:before="19"/>
              <w:rPr>
                <w:sz w:val="15"/>
              </w:rPr>
            </w:pPr>
          </w:p>
          <w:p>
            <w:pPr>
              <w:pStyle w:val="TableParagraph"/>
              <w:spacing w:before="1"/>
              <w:ind w:right="97"/>
              <w:jc w:val="right"/>
              <w:rPr>
                <w:sz w:val="15"/>
              </w:rPr>
            </w:pPr>
            <w:r>
              <w:rPr>
                <w:sz w:val="15"/>
              </w:rPr>
              <w:t>-</w:t>
            </w:r>
            <w:r>
              <w:rPr>
                <w:spacing w:val="-2"/>
                <w:sz w:val="15"/>
              </w:rPr>
              <w:t>123,937.21</w:t>
            </w:r>
          </w:p>
        </w:tc>
        <w:tc>
          <w:tcPr>
            <w:tcW w:w="826" w:type="dxa"/>
          </w:tcPr>
          <w:p>
            <w:pPr>
              <w:pStyle w:val="TableParagraph"/>
              <w:rPr>
                <w:rFonts w:ascii="Times New Roman"/>
                <w:sz w:val="14"/>
              </w:rPr>
            </w:pPr>
          </w:p>
        </w:tc>
        <w:tc>
          <w:tcPr>
            <w:tcW w:w="1623" w:type="dxa"/>
          </w:tcPr>
          <w:p>
            <w:pPr>
              <w:pStyle w:val="TableParagraph"/>
              <w:rPr>
                <w:sz w:val="15"/>
              </w:rPr>
            </w:pPr>
          </w:p>
          <w:p>
            <w:pPr>
              <w:pStyle w:val="TableParagraph"/>
              <w:spacing w:before="19"/>
              <w:rPr>
                <w:sz w:val="15"/>
              </w:rPr>
            </w:pPr>
          </w:p>
          <w:p>
            <w:pPr>
              <w:pStyle w:val="TableParagraph"/>
              <w:spacing w:before="1"/>
              <w:ind w:right="98"/>
              <w:jc w:val="right"/>
              <w:rPr>
                <w:sz w:val="15"/>
              </w:rPr>
            </w:pPr>
            <w:r>
              <w:rPr>
                <w:spacing w:val="-2"/>
                <w:sz w:val="15"/>
              </w:rPr>
              <w:t>30,000,000.00</w:t>
            </w:r>
          </w:p>
        </w:tc>
        <w:tc>
          <w:tcPr>
            <w:tcW w:w="564" w:type="dxa"/>
          </w:tcPr>
          <w:p>
            <w:pPr>
              <w:pStyle w:val="TableParagraph"/>
              <w:rPr>
                <w:rFonts w:ascii="Times New Roman"/>
                <w:sz w:val="14"/>
              </w:rPr>
            </w:pPr>
          </w:p>
        </w:tc>
        <w:tc>
          <w:tcPr>
            <w:tcW w:w="617" w:type="dxa"/>
          </w:tcPr>
          <w:p>
            <w:pPr>
              <w:pStyle w:val="TableParagraph"/>
              <w:rPr>
                <w:rFonts w:ascii="Times New Roman"/>
                <w:sz w:val="14"/>
              </w:rPr>
            </w:pPr>
          </w:p>
        </w:tc>
        <w:tc>
          <w:tcPr>
            <w:tcW w:w="1025" w:type="dxa"/>
          </w:tcPr>
          <w:p>
            <w:pPr>
              <w:pStyle w:val="TableParagraph"/>
              <w:rPr>
                <w:rFonts w:ascii="Times New Roman"/>
                <w:sz w:val="14"/>
              </w:rPr>
            </w:pPr>
          </w:p>
        </w:tc>
        <w:tc>
          <w:tcPr>
            <w:tcW w:w="2127" w:type="dxa"/>
          </w:tcPr>
          <w:p>
            <w:pPr>
              <w:pStyle w:val="TableParagraph"/>
              <w:rPr>
                <w:sz w:val="15"/>
              </w:rPr>
            </w:pPr>
          </w:p>
          <w:p>
            <w:pPr>
              <w:pStyle w:val="TableParagraph"/>
              <w:spacing w:before="19"/>
              <w:rPr>
                <w:sz w:val="15"/>
              </w:rPr>
            </w:pPr>
          </w:p>
          <w:p>
            <w:pPr>
              <w:pStyle w:val="TableParagraph"/>
              <w:spacing w:before="1"/>
              <w:ind w:right="100"/>
              <w:jc w:val="right"/>
              <w:rPr>
                <w:sz w:val="15"/>
              </w:rPr>
            </w:pPr>
            <w:r>
              <w:rPr>
                <w:spacing w:val="-2"/>
                <w:sz w:val="15"/>
              </w:rPr>
              <w:t>100,096,062.79</w:t>
            </w:r>
          </w:p>
        </w:tc>
        <w:tc>
          <w:tcPr>
            <w:tcW w:w="1853" w:type="dxa"/>
          </w:tcPr>
          <w:p>
            <w:pPr>
              <w:pStyle w:val="TableParagraph"/>
              <w:rPr>
                <w:sz w:val="15"/>
              </w:rPr>
            </w:pPr>
          </w:p>
          <w:p>
            <w:pPr>
              <w:pStyle w:val="TableParagraph"/>
              <w:spacing w:before="19"/>
              <w:rPr>
                <w:sz w:val="15"/>
              </w:rPr>
            </w:pPr>
          </w:p>
          <w:p>
            <w:pPr>
              <w:pStyle w:val="TableParagraph"/>
              <w:spacing w:before="1"/>
              <w:ind w:right="98"/>
              <w:jc w:val="right"/>
              <w:rPr>
                <w:sz w:val="15"/>
              </w:rPr>
            </w:pPr>
            <w:r>
              <w:rPr>
                <w:sz w:val="15"/>
              </w:rPr>
              <w:t>-</w:t>
            </w:r>
            <w:r>
              <w:rPr>
                <w:spacing w:val="-2"/>
                <w:sz w:val="15"/>
              </w:rPr>
              <w:t>123,937.21</w:t>
            </w:r>
          </w:p>
        </w:tc>
      </w:tr>
      <w:tr>
        <w:trPr>
          <w:trHeight w:val="796" w:hRule="atLeast"/>
        </w:trPr>
        <w:tc>
          <w:tcPr>
            <w:tcW w:w="1556" w:type="dxa"/>
          </w:tcPr>
          <w:p>
            <w:pPr>
              <w:pStyle w:val="TableParagraph"/>
              <w:numPr>
                <w:ilvl w:val="0"/>
                <w:numId w:val="88"/>
              </w:numPr>
              <w:tabs>
                <w:tab w:pos="258" w:val="left" w:leader="none"/>
              </w:tabs>
              <w:spacing w:line="402" w:lineRule="exact" w:before="0" w:after="0"/>
              <w:ind w:left="107" w:right="233" w:firstLine="0"/>
              <w:jc w:val="left"/>
              <w:rPr>
                <w:sz w:val="15"/>
              </w:rPr>
            </w:pPr>
            <w:r>
              <w:rPr>
                <w:spacing w:val="-2"/>
                <w:sz w:val="15"/>
              </w:rPr>
              <w:t>其他非流动金融</w:t>
            </w:r>
            <w:r>
              <w:rPr>
                <w:spacing w:val="-6"/>
                <w:sz w:val="15"/>
              </w:rPr>
              <w:t>资产</w:t>
            </w:r>
          </w:p>
        </w:tc>
        <w:tc>
          <w:tcPr>
            <w:tcW w:w="1306" w:type="dxa"/>
          </w:tcPr>
          <w:p>
            <w:pPr>
              <w:pStyle w:val="TableParagraph"/>
              <w:rPr>
                <w:sz w:val="15"/>
              </w:rPr>
            </w:pPr>
          </w:p>
          <w:p>
            <w:pPr>
              <w:pStyle w:val="TableParagraph"/>
              <w:spacing w:before="17"/>
              <w:rPr>
                <w:sz w:val="15"/>
              </w:rPr>
            </w:pPr>
          </w:p>
          <w:p>
            <w:pPr>
              <w:pStyle w:val="TableParagraph"/>
              <w:ind w:left="198"/>
              <w:jc w:val="center"/>
              <w:rPr>
                <w:sz w:val="15"/>
              </w:rPr>
            </w:pPr>
            <w:r>
              <w:rPr>
                <w:spacing w:val="-2"/>
                <w:sz w:val="15"/>
              </w:rPr>
              <w:t>4,160,662.00</w:t>
            </w:r>
          </w:p>
        </w:tc>
        <w:tc>
          <w:tcPr>
            <w:tcW w:w="807" w:type="dxa"/>
          </w:tcPr>
          <w:p>
            <w:pPr>
              <w:pStyle w:val="TableParagraph"/>
              <w:rPr>
                <w:rFonts w:ascii="Times New Roman"/>
                <w:sz w:val="14"/>
              </w:rPr>
            </w:pPr>
          </w:p>
        </w:tc>
        <w:tc>
          <w:tcPr>
            <w:tcW w:w="865" w:type="dxa"/>
          </w:tcPr>
          <w:p>
            <w:pPr>
              <w:pStyle w:val="TableParagraph"/>
              <w:rPr>
                <w:rFonts w:ascii="Times New Roman"/>
                <w:sz w:val="14"/>
              </w:rPr>
            </w:pPr>
          </w:p>
        </w:tc>
        <w:tc>
          <w:tcPr>
            <w:tcW w:w="1584" w:type="dxa"/>
          </w:tcPr>
          <w:p>
            <w:pPr>
              <w:pStyle w:val="TableParagraph"/>
              <w:rPr>
                <w:sz w:val="15"/>
              </w:rPr>
            </w:pPr>
          </w:p>
          <w:p>
            <w:pPr>
              <w:pStyle w:val="TableParagraph"/>
              <w:spacing w:before="17"/>
              <w:rPr>
                <w:sz w:val="15"/>
              </w:rPr>
            </w:pPr>
          </w:p>
          <w:p>
            <w:pPr>
              <w:pStyle w:val="TableParagraph"/>
              <w:ind w:right="97"/>
              <w:jc w:val="right"/>
              <w:rPr>
                <w:sz w:val="15"/>
              </w:rPr>
            </w:pPr>
            <w:r>
              <w:rPr>
                <w:sz w:val="15"/>
              </w:rPr>
              <w:t>-</w:t>
            </w:r>
            <w:r>
              <w:rPr>
                <w:spacing w:val="-2"/>
                <w:sz w:val="15"/>
              </w:rPr>
              <w:t>318,362.00</w:t>
            </w:r>
          </w:p>
        </w:tc>
        <w:tc>
          <w:tcPr>
            <w:tcW w:w="826" w:type="dxa"/>
          </w:tcPr>
          <w:p>
            <w:pPr>
              <w:pStyle w:val="TableParagraph"/>
              <w:rPr>
                <w:rFonts w:ascii="Times New Roman"/>
                <w:sz w:val="14"/>
              </w:rPr>
            </w:pPr>
          </w:p>
        </w:tc>
        <w:tc>
          <w:tcPr>
            <w:tcW w:w="1623" w:type="dxa"/>
          </w:tcPr>
          <w:p>
            <w:pPr>
              <w:pStyle w:val="TableParagraph"/>
              <w:rPr>
                <w:rFonts w:ascii="Times New Roman"/>
                <w:sz w:val="14"/>
              </w:rPr>
            </w:pPr>
          </w:p>
        </w:tc>
        <w:tc>
          <w:tcPr>
            <w:tcW w:w="564" w:type="dxa"/>
          </w:tcPr>
          <w:p>
            <w:pPr>
              <w:pStyle w:val="TableParagraph"/>
              <w:rPr>
                <w:rFonts w:ascii="Times New Roman"/>
                <w:sz w:val="14"/>
              </w:rPr>
            </w:pPr>
          </w:p>
        </w:tc>
        <w:tc>
          <w:tcPr>
            <w:tcW w:w="617" w:type="dxa"/>
          </w:tcPr>
          <w:p>
            <w:pPr>
              <w:pStyle w:val="TableParagraph"/>
              <w:rPr>
                <w:rFonts w:ascii="Times New Roman"/>
                <w:sz w:val="14"/>
              </w:rPr>
            </w:pPr>
          </w:p>
        </w:tc>
        <w:tc>
          <w:tcPr>
            <w:tcW w:w="1025" w:type="dxa"/>
          </w:tcPr>
          <w:p>
            <w:pPr>
              <w:pStyle w:val="TableParagraph"/>
              <w:rPr>
                <w:rFonts w:ascii="Times New Roman"/>
                <w:sz w:val="14"/>
              </w:rPr>
            </w:pPr>
          </w:p>
        </w:tc>
        <w:tc>
          <w:tcPr>
            <w:tcW w:w="2127" w:type="dxa"/>
          </w:tcPr>
          <w:p>
            <w:pPr>
              <w:pStyle w:val="TableParagraph"/>
              <w:rPr>
                <w:sz w:val="15"/>
              </w:rPr>
            </w:pPr>
          </w:p>
          <w:p>
            <w:pPr>
              <w:pStyle w:val="TableParagraph"/>
              <w:spacing w:before="17"/>
              <w:rPr>
                <w:sz w:val="15"/>
              </w:rPr>
            </w:pPr>
          </w:p>
          <w:p>
            <w:pPr>
              <w:pStyle w:val="TableParagraph"/>
              <w:ind w:right="100"/>
              <w:jc w:val="right"/>
              <w:rPr>
                <w:sz w:val="15"/>
              </w:rPr>
            </w:pPr>
            <w:r>
              <w:rPr>
                <w:spacing w:val="-2"/>
                <w:sz w:val="15"/>
              </w:rPr>
              <w:t>3,842,300.00</w:t>
            </w:r>
          </w:p>
        </w:tc>
        <w:tc>
          <w:tcPr>
            <w:tcW w:w="1853" w:type="dxa"/>
          </w:tcPr>
          <w:p>
            <w:pPr>
              <w:pStyle w:val="TableParagraph"/>
              <w:rPr>
                <w:sz w:val="15"/>
              </w:rPr>
            </w:pPr>
          </w:p>
          <w:p>
            <w:pPr>
              <w:pStyle w:val="TableParagraph"/>
              <w:spacing w:before="17"/>
              <w:rPr>
                <w:sz w:val="15"/>
              </w:rPr>
            </w:pPr>
          </w:p>
          <w:p>
            <w:pPr>
              <w:pStyle w:val="TableParagraph"/>
              <w:ind w:right="98"/>
              <w:jc w:val="right"/>
              <w:rPr>
                <w:sz w:val="15"/>
              </w:rPr>
            </w:pPr>
            <w:r>
              <w:rPr>
                <w:sz w:val="15"/>
              </w:rPr>
              <w:t>-</w:t>
            </w:r>
            <w:r>
              <w:rPr>
                <w:spacing w:val="-2"/>
                <w:sz w:val="15"/>
              </w:rPr>
              <w:t>318,362.00</w:t>
            </w:r>
          </w:p>
        </w:tc>
      </w:tr>
      <w:tr>
        <w:trPr>
          <w:trHeight w:val="1191" w:hRule="atLeast"/>
        </w:trPr>
        <w:tc>
          <w:tcPr>
            <w:tcW w:w="1556" w:type="dxa"/>
          </w:tcPr>
          <w:p>
            <w:pPr>
              <w:pStyle w:val="TableParagraph"/>
              <w:spacing w:before="5"/>
              <w:rPr>
                <w:sz w:val="15"/>
              </w:rPr>
            </w:pPr>
          </w:p>
          <w:p>
            <w:pPr>
              <w:pStyle w:val="TableParagraph"/>
              <w:ind w:left="107"/>
              <w:rPr>
                <w:sz w:val="15"/>
              </w:rPr>
            </w:pPr>
            <w:r>
              <w:rPr>
                <w:spacing w:val="-4"/>
                <w:sz w:val="15"/>
              </w:rPr>
              <w:t>以公允价值计量且</w:t>
            </w:r>
          </w:p>
          <w:p>
            <w:pPr>
              <w:pStyle w:val="TableParagraph"/>
              <w:spacing w:line="400" w:lineRule="atLeast"/>
              <w:ind w:left="107" w:right="233"/>
              <w:rPr>
                <w:sz w:val="15"/>
              </w:rPr>
            </w:pPr>
            <w:r>
              <w:rPr>
                <w:spacing w:val="-2"/>
                <w:sz w:val="15"/>
              </w:rPr>
              <w:t>其变动计入当期损益的金融资产</w:t>
            </w:r>
          </w:p>
        </w:tc>
        <w:tc>
          <w:tcPr>
            <w:tcW w:w="1306" w:type="dxa"/>
          </w:tcPr>
          <w:p>
            <w:pPr>
              <w:pStyle w:val="TableParagraph"/>
              <w:rPr>
                <w:sz w:val="15"/>
              </w:rPr>
            </w:pPr>
          </w:p>
          <w:p>
            <w:pPr>
              <w:pStyle w:val="TableParagraph"/>
              <w:rPr>
                <w:sz w:val="15"/>
              </w:rPr>
            </w:pPr>
          </w:p>
          <w:p>
            <w:pPr>
              <w:pStyle w:val="TableParagraph"/>
              <w:spacing w:before="21"/>
              <w:rPr>
                <w:sz w:val="15"/>
              </w:rPr>
            </w:pPr>
          </w:p>
          <w:p>
            <w:pPr>
              <w:pStyle w:val="TableParagraph"/>
              <w:ind w:left="198"/>
              <w:jc w:val="center"/>
              <w:rPr>
                <w:sz w:val="15"/>
              </w:rPr>
            </w:pPr>
            <w:r>
              <w:rPr>
                <w:spacing w:val="-2"/>
                <w:sz w:val="15"/>
              </w:rPr>
              <w:t>4,160,662.00</w:t>
            </w:r>
          </w:p>
        </w:tc>
        <w:tc>
          <w:tcPr>
            <w:tcW w:w="807" w:type="dxa"/>
          </w:tcPr>
          <w:p>
            <w:pPr>
              <w:pStyle w:val="TableParagraph"/>
              <w:rPr>
                <w:rFonts w:ascii="Times New Roman"/>
                <w:sz w:val="14"/>
              </w:rPr>
            </w:pPr>
          </w:p>
        </w:tc>
        <w:tc>
          <w:tcPr>
            <w:tcW w:w="865" w:type="dxa"/>
          </w:tcPr>
          <w:p>
            <w:pPr>
              <w:pStyle w:val="TableParagraph"/>
              <w:rPr>
                <w:rFonts w:ascii="Times New Roman"/>
                <w:sz w:val="14"/>
              </w:rPr>
            </w:pPr>
          </w:p>
        </w:tc>
        <w:tc>
          <w:tcPr>
            <w:tcW w:w="1584" w:type="dxa"/>
          </w:tcPr>
          <w:p>
            <w:pPr>
              <w:pStyle w:val="TableParagraph"/>
              <w:rPr>
                <w:sz w:val="15"/>
              </w:rPr>
            </w:pPr>
          </w:p>
          <w:p>
            <w:pPr>
              <w:pStyle w:val="TableParagraph"/>
              <w:rPr>
                <w:sz w:val="15"/>
              </w:rPr>
            </w:pPr>
          </w:p>
          <w:p>
            <w:pPr>
              <w:pStyle w:val="TableParagraph"/>
              <w:spacing w:before="21"/>
              <w:rPr>
                <w:sz w:val="15"/>
              </w:rPr>
            </w:pPr>
          </w:p>
          <w:p>
            <w:pPr>
              <w:pStyle w:val="TableParagraph"/>
              <w:ind w:right="97"/>
              <w:jc w:val="right"/>
              <w:rPr>
                <w:sz w:val="15"/>
              </w:rPr>
            </w:pPr>
            <w:r>
              <w:rPr>
                <w:sz w:val="15"/>
              </w:rPr>
              <w:t>-</w:t>
            </w:r>
            <w:r>
              <w:rPr>
                <w:spacing w:val="-2"/>
                <w:sz w:val="15"/>
              </w:rPr>
              <w:t>318,362.00</w:t>
            </w:r>
          </w:p>
        </w:tc>
        <w:tc>
          <w:tcPr>
            <w:tcW w:w="826" w:type="dxa"/>
          </w:tcPr>
          <w:p>
            <w:pPr>
              <w:pStyle w:val="TableParagraph"/>
              <w:rPr>
                <w:rFonts w:ascii="Times New Roman"/>
                <w:sz w:val="14"/>
              </w:rPr>
            </w:pPr>
          </w:p>
        </w:tc>
        <w:tc>
          <w:tcPr>
            <w:tcW w:w="1623" w:type="dxa"/>
          </w:tcPr>
          <w:p>
            <w:pPr>
              <w:pStyle w:val="TableParagraph"/>
              <w:rPr>
                <w:rFonts w:ascii="Times New Roman"/>
                <w:sz w:val="14"/>
              </w:rPr>
            </w:pPr>
          </w:p>
        </w:tc>
        <w:tc>
          <w:tcPr>
            <w:tcW w:w="564" w:type="dxa"/>
          </w:tcPr>
          <w:p>
            <w:pPr>
              <w:pStyle w:val="TableParagraph"/>
              <w:rPr>
                <w:rFonts w:ascii="Times New Roman"/>
                <w:sz w:val="14"/>
              </w:rPr>
            </w:pPr>
          </w:p>
        </w:tc>
        <w:tc>
          <w:tcPr>
            <w:tcW w:w="617" w:type="dxa"/>
          </w:tcPr>
          <w:p>
            <w:pPr>
              <w:pStyle w:val="TableParagraph"/>
              <w:rPr>
                <w:rFonts w:ascii="Times New Roman"/>
                <w:sz w:val="14"/>
              </w:rPr>
            </w:pPr>
          </w:p>
        </w:tc>
        <w:tc>
          <w:tcPr>
            <w:tcW w:w="1025" w:type="dxa"/>
          </w:tcPr>
          <w:p>
            <w:pPr>
              <w:pStyle w:val="TableParagraph"/>
              <w:rPr>
                <w:rFonts w:ascii="Times New Roman"/>
                <w:sz w:val="14"/>
              </w:rPr>
            </w:pPr>
          </w:p>
        </w:tc>
        <w:tc>
          <w:tcPr>
            <w:tcW w:w="2127" w:type="dxa"/>
          </w:tcPr>
          <w:p>
            <w:pPr>
              <w:pStyle w:val="TableParagraph"/>
              <w:rPr>
                <w:sz w:val="15"/>
              </w:rPr>
            </w:pPr>
          </w:p>
          <w:p>
            <w:pPr>
              <w:pStyle w:val="TableParagraph"/>
              <w:rPr>
                <w:sz w:val="15"/>
              </w:rPr>
            </w:pPr>
          </w:p>
          <w:p>
            <w:pPr>
              <w:pStyle w:val="TableParagraph"/>
              <w:spacing w:before="21"/>
              <w:rPr>
                <w:sz w:val="15"/>
              </w:rPr>
            </w:pPr>
          </w:p>
          <w:p>
            <w:pPr>
              <w:pStyle w:val="TableParagraph"/>
              <w:ind w:right="100"/>
              <w:jc w:val="right"/>
              <w:rPr>
                <w:sz w:val="15"/>
              </w:rPr>
            </w:pPr>
            <w:r>
              <w:rPr>
                <w:spacing w:val="-2"/>
                <w:sz w:val="15"/>
              </w:rPr>
              <w:t>3,842,300.00</w:t>
            </w:r>
          </w:p>
        </w:tc>
        <w:tc>
          <w:tcPr>
            <w:tcW w:w="1853" w:type="dxa"/>
          </w:tcPr>
          <w:p>
            <w:pPr>
              <w:pStyle w:val="TableParagraph"/>
              <w:rPr>
                <w:sz w:val="15"/>
              </w:rPr>
            </w:pPr>
          </w:p>
          <w:p>
            <w:pPr>
              <w:pStyle w:val="TableParagraph"/>
              <w:rPr>
                <w:sz w:val="15"/>
              </w:rPr>
            </w:pPr>
          </w:p>
          <w:p>
            <w:pPr>
              <w:pStyle w:val="TableParagraph"/>
              <w:spacing w:before="21"/>
              <w:rPr>
                <w:sz w:val="15"/>
              </w:rPr>
            </w:pPr>
          </w:p>
          <w:p>
            <w:pPr>
              <w:pStyle w:val="TableParagraph"/>
              <w:ind w:right="98"/>
              <w:jc w:val="right"/>
              <w:rPr>
                <w:sz w:val="15"/>
              </w:rPr>
            </w:pPr>
            <w:r>
              <w:rPr>
                <w:sz w:val="15"/>
              </w:rPr>
              <w:t>-</w:t>
            </w:r>
            <w:r>
              <w:rPr>
                <w:spacing w:val="-2"/>
                <w:sz w:val="15"/>
              </w:rPr>
              <w:t>318,362.00</w:t>
            </w:r>
          </w:p>
        </w:tc>
      </w:tr>
      <w:tr>
        <w:trPr>
          <w:trHeight w:val="400" w:hRule="atLeast"/>
        </w:trPr>
        <w:tc>
          <w:tcPr>
            <w:tcW w:w="1556" w:type="dxa"/>
          </w:tcPr>
          <w:p>
            <w:pPr>
              <w:pStyle w:val="TableParagraph"/>
              <w:spacing w:before="12"/>
              <w:rPr>
                <w:sz w:val="15"/>
              </w:rPr>
            </w:pPr>
          </w:p>
          <w:p>
            <w:pPr>
              <w:pStyle w:val="TableParagraph"/>
              <w:spacing w:line="175" w:lineRule="exact" w:before="1"/>
              <w:ind w:left="107"/>
              <w:rPr>
                <w:sz w:val="15"/>
              </w:rPr>
            </w:pPr>
            <w:r>
              <w:rPr>
                <w:spacing w:val="-4"/>
                <w:sz w:val="15"/>
              </w:rPr>
              <w:t>—权益工具投资</w:t>
            </w:r>
          </w:p>
        </w:tc>
        <w:tc>
          <w:tcPr>
            <w:tcW w:w="1306" w:type="dxa"/>
          </w:tcPr>
          <w:p>
            <w:pPr>
              <w:pStyle w:val="TableParagraph"/>
              <w:spacing w:before="12"/>
              <w:rPr>
                <w:sz w:val="15"/>
              </w:rPr>
            </w:pPr>
          </w:p>
          <w:p>
            <w:pPr>
              <w:pStyle w:val="TableParagraph"/>
              <w:spacing w:line="175" w:lineRule="exact" w:before="1"/>
              <w:ind w:left="198"/>
              <w:jc w:val="center"/>
              <w:rPr>
                <w:sz w:val="15"/>
              </w:rPr>
            </w:pPr>
            <w:r>
              <w:rPr>
                <w:spacing w:val="-2"/>
                <w:sz w:val="15"/>
              </w:rPr>
              <w:t>4,160,662.00</w:t>
            </w:r>
          </w:p>
        </w:tc>
        <w:tc>
          <w:tcPr>
            <w:tcW w:w="807" w:type="dxa"/>
          </w:tcPr>
          <w:p>
            <w:pPr>
              <w:pStyle w:val="TableParagraph"/>
              <w:rPr>
                <w:rFonts w:ascii="Times New Roman"/>
                <w:sz w:val="14"/>
              </w:rPr>
            </w:pPr>
          </w:p>
        </w:tc>
        <w:tc>
          <w:tcPr>
            <w:tcW w:w="865" w:type="dxa"/>
          </w:tcPr>
          <w:p>
            <w:pPr>
              <w:pStyle w:val="TableParagraph"/>
              <w:rPr>
                <w:rFonts w:ascii="Times New Roman"/>
                <w:sz w:val="14"/>
              </w:rPr>
            </w:pPr>
          </w:p>
        </w:tc>
        <w:tc>
          <w:tcPr>
            <w:tcW w:w="1584" w:type="dxa"/>
          </w:tcPr>
          <w:p>
            <w:pPr>
              <w:pStyle w:val="TableParagraph"/>
              <w:spacing w:before="12"/>
              <w:rPr>
                <w:sz w:val="15"/>
              </w:rPr>
            </w:pPr>
          </w:p>
          <w:p>
            <w:pPr>
              <w:pStyle w:val="TableParagraph"/>
              <w:spacing w:line="175" w:lineRule="exact" w:before="1"/>
              <w:ind w:right="97"/>
              <w:jc w:val="right"/>
              <w:rPr>
                <w:sz w:val="15"/>
              </w:rPr>
            </w:pPr>
            <w:r>
              <w:rPr>
                <w:sz w:val="15"/>
              </w:rPr>
              <w:t>-</w:t>
            </w:r>
            <w:r>
              <w:rPr>
                <w:spacing w:val="-2"/>
                <w:sz w:val="15"/>
              </w:rPr>
              <w:t>318,362.00</w:t>
            </w:r>
          </w:p>
        </w:tc>
        <w:tc>
          <w:tcPr>
            <w:tcW w:w="826" w:type="dxa"/>
          </w:tcPr>
          <w:p>
            <w:pPr>
              <w:pStyle w:val="TableParagraph"/>
              <w:rPr>
                <w:rFonts w:ascii="Times New Roman"/>
                <w:sz w:val="14"/>
              </w:rPr>
            </w:pPr>
          </w:p>
        </w:tc>
        <w:tc>
          <w:tcPr>
            <w:tcW w:w="1623" w:type="dxa"/>
          </w:tcPr>
          <w:p>
            <w:pPr>
              <w:pStyle w:val="TableParagraph"/>
              <w:rPr>
                <w:rFonts w:ascii="Times New Roman"/>
                <w:sz w:val="14"/>
              </w:rPr>
            </w:pPr>
          </w:p>
        </w:tc>
        <w:tc>
          <w:tcPr>
            <w:tcW w:w="564" w:type="dxa"/>
          </w:tcPr>
          <w:p>
            <w:pPr>
              <w:pStyle w:val="TableParagraph"/>
              <w:rPr>
                <w:rFonts w:ascii="Times New Roman"/>
                <w:sz w:val="14"/>
              </w:rPr>
            </w:pPr>
          </w:p>
        </w:tc>
        <w:tc>
          <w:tcPr>
            <w:tcW w:w="617" w:type="dxa"/>
          </w:tcPr>
          <w:p>
            <w:pPr>
              <w:pStyle w:val="TableParagraph"/>
              <w:rPr>
                <w:rFonts w:ascii="Times New Roman"/>
                <w:sz w:val="14"/>
              </w:rPr>
            </w:pPr>
          </w:p>
        </w:tc>
        <w:tc>
          <w:tcPr>
            <w:tcW w:w="1025" w:type="dxa"/>
          </w:tcPr>
          <w:p>
            <w:pPr>
              <w:pStyle w:val="TableParagraph"/>
              <w:rPr>
                <w:rFonts w:ascii="Times New Roman"/>
                <w:sz w:val="14"/>
              </w:rPr>
            </w:pPr>
          </w:p>
        </w:tc>
        <w:tc>
          <w:tcPr>
            <w:tcW w:w="2127" w:type="dxa"/>
          </w:tcPr>
          <w:p>
            <w:pPr>
              <w:pStyle w:val="TableParagraph"/>
              <w:spacing w:before="12"/>
              <w:rPr>
                <w:sz w:val="15"/>
              </w:rPr>
            </w:pPr>
          </w:p>
          <w:p>
            <w:pPr>
              <w:pStyle w:val="TableParagraph"/>
              <w:spacing w:line="175" w:lineRule="exact" w:before="1"/>
              <w:ind w:right="100"/>
              <w:jc w:val="right"/>
              <w:rPr>
                <w:sz w:val="15"/>
              </w:rPr>
            </w:pPr>
            <w:r>
              <w:rPr>
                <w:spacing w:val="-2"/>
                <w:sz w:val="15"/>
              </w:rPr>
              <w:t>3,842,300.00</w:t>
            </w:r>
          </w:p>
        </w:tc>
        <w:tc>
          <w:tcPr>
            <w:tcW w:w="1853" w:type="dxa"/>
          </w:tcPr>
          <w:p>
            <w:pPr>
              <w:pStyle w:val="TableParagraph"/>
              <w:spacing w:before="12"/>
              <w:rPr>
                <w:sz w:val="15"/>
              </w:rPr>
            </w:pPr>
          </w:p>
          <w:p>
            <w:pPr>
              <w:pStyle w:val="TableParagraph"/>
              <w:spacing w:line="175" w:lineRule="exact" w:before="1"/>
              <w:ind w:right="98"/>
              <w:jc w:val="right"/>
              <w:rPr>
                <w:sz w:val="15"/>
              </w:rPr>
            </w:pPr>
            <w:r>
              <w:rPr>
                <w:sz w:val="15"/>
              </w:rPr>
              <w:t>-</w:t>
            </w:r>
            <w:r>
              <w:rPr>
                <w:spacing w:val="-2"/>
                <w:sz w:val="15"/>
              </w:rPr>
              <w:t>318,362.00</w:t>
            </w:r>
          </w:p>
        </w:tc>
      </w:tr>
      <w:tr>
        <w:trPr>
          <w:trHeight w:val="400" w:hRule="atLeast"/>
        </w:trPr>
        <w:tc>
          <w:tcPr>
            <w:tcW w:w="1556" w:type="dxa"/>
          </w:tcPr>
          <w:p>
            <w:pPr>
              <w:pStyle w:val="TableParagraph"/>
              <w:spacing w:before="12"/>
              <w:rPr>
                <w:sz w:val="15"/>
              </w:rPr>
            </w:pPr>
          </w:p>
          <w:p>
            <w:pPr>
              <w:pStyle w:val="TableParagraph"/>
              <w:spacing w:line="175" w:lineRule="exact" w:before="1"/>
              <w:ind w:left="8"/>
              <w:jc w:val="center"/>
              <w:rPr>
                <w:sz w:val="15"/>
              </w:rPr>
            </w:pPr>
            <w:r>
              <w:rPr>
                <w:spacing w:val="-5"/>
                <w:sz w:val="15"/>
              </w:rPr>
              <w:t>合计</w:t>
            </w:r>
          </w:p>
        </w:tc>
        <w:tc>
          <w:tcPr>
            <w:tcW w:w="1306" w:type="dxa"/>
          </w:tcPr>
          <w:p>
            <w:pPr>
              <w:pStyle w:val="TableParagraph"/>
              <w:spacing w:before="12"/>
              <w:rPr>
                <w:sz w:val="15"/>
              </w:rPr>
            </w:pPr>
          </w:p>
          <w:p>
            <w:pPr>
              <w:pStyle w:val="TableParagraph"/>
              <w:spacing w:line="175" w:lineRule="exact" w:before="1"/>
              <w:ind w:left="198" w:right="74"/>
              <w:jc w:val="center"/>
              <w:rPr>
                <w:sz w:val="15"/>
              </w:rPr>
            </w:pPr>
            <w:r>
              <w:rPr>
                <w:spacing w:val="-2"/>
                <w:sz w:val="15"/>
              </w:rPr>
              <w:t>74,380,662.00</w:t>
            </w:r>
          </w:p>
        </w:tc>
        <w:tc>
          <w:tcPr>
            <w:tcW w:w="807" w:type="dxa"/>
          </w:tcPr>
          <w:p>
            <w:pPr>
              <w:pStyle w:val="TableParagraph"/>
              <w:rPr>
                <w:rFonts w:ascii="Times New Roman"/>
                <w:sz w:val="14"/>
              </w:rPr>
            </w:pPr>
          </w:p>
        </w:tc>
        <w:tc>
          <w:tcPr>
            <w:tcW w:w="865" w:type="dxa"/>
          </w:tcPr>
          <w:p>
            <w:pPr>
              <w:pStyle w:val="TableParagraph"/>
              <w:rPr>
                <w:rFonts w:ascii="Times New Roman"/>
                <w:sz w:val="14"/>
              </w:rPr>
            </w:pPr>
          </w:p>
        </w:tc>
        <w:tc>
          <w:tcPr>
            <w:tcW w:w="1584" w:type="dxa"/>
          </w:tcPr>
          <w:p>
            <w:pPr>
              <w:pStyle w:val="TableParagraph"/>
              <w:spacing w:before="12"/>
              <w:rPr>
                <w:sz w:val="15"/>
              </w:rPr>
            </w:pPr>
          </w:p>
          <w:p>
            <w:pPr>
              <w:pStyle w:val="TableParagraph"/>
              <w:spacing w:line="175" w:lineRule="exact" w:before="1"/>
              <w:ind w:right="97"/>
              <w:jc w:val="right"/>
              <w:rPr>
                <w:sz w:val="15"/>
              </w:rPr>
            </w:pPr>
            <w:r>
              <w:rPr>
                <w:sz w:val="15"/>
              </w:rPr>
              <w:t>-</w:t>
            </w:r>
            <w:r>
              <w:rPr>
                <w:spacing w:val="-2"/>
                <w:sz w:val="15"/>
              </w:rPr>
              <w:t>442,299.21</w:t>
            </w:r>
          </w:p>
        </w:tc>
        <w:tc>
          <w:tcPr>
            <w:tcW w:w="826" w:type="dxa"/>
          </w:tcPr>
          <w:p>
            <w:pPr>
              <w:pStyle w:val="TableParagraph"/>
              <w:rPr>
                <w:rFonts w:ascii="Times New Roman"/>
                <w:sz w:val="14"/>
              </w:rPr>
            </w:pPr>
          </w:p>
        </w:tc>
        <w:tc>
          <w:tcPr>
            <w:tcW w:w="1623" w:type="dxa"/>
          </w:tcPr>
          <w:p>
            <w:pPr>
              <w:pStyle w:val="TableParagraph"/>
              <w:spacing w:before="12"/>
              <w:rPr>
                <w:sz w:val="15"/>
              </w:rPr>
            </w:pPr>
          </w:p>
          <w:p>
            <w:pPr>
              <w:pStyle w:val="TableParagraph"/>
              <w:spacing w:line="175" w:lineRule="exact" w:before="1"/>
              <w:ind w:right="98"/>
              <w:jc w:val="right"/>
              <w:rPr>
                <w:sz w:val="15"/>
              </w:rPr>
            </w:pPr>
            <w:r>
              <w:rPr>
                <w:spacing w:val="-2"/>
                <w:sz w:val="15"/>
              </w:rPr>
              <w:t>30,000,000.00</w:t>
            </w:r>
          </w:p>
        </w:tc>
        <w:tc>
          <w:tcPr>
            <w:tcW w:w="564" w:type="dxa"/>
          </w:tcPr>
          <w:p>
            <w:pPr>
              <w:pStyle w:val="TableParagraph"/>
              <w:rPr>
                <w:rFonts w:ascii="Times New Roman"/>
                <w:sz w:val="14"/>
              </w:rPr>
            </w:pPr>
          </w:p>
        </w:tc>
        <w:tc>
          <w:tcPr>
            <w:tcW w:w="617" w:type="dxa"/>
          </w:tcPr>
          <w:p>
            <w:pPr>
              <w:pStyle w:val="TableParagraph"/>
              <w:rPr>
                <w:rFonts w:ascii="Times New Roman"/>
                <w:sz w:val="14"/>
              </w:rPr>
            </w:pPr>
          </w:p>
        </w:tc>
        <w:tc>
          <w:tcPr>
            <w:tcW w:w="1025" w:type="dxa"/>
          </w:tcPr>
          <w:p>
            <w:pPr>
              <w:pStyle w:val="TableParagraph"/>
              <w:rPr>
                <w:rFonts w:ascii="Times New Roman"/>
                <w:sz w:val="14"/>
              </w:rPr>
            </w:pPr>
          </w:p>
        </w:tc>
        <w:tc>
          <w:tcPr>
            <w:tcW w:w="2127" w:type="dxa"/>
          </w:tcPr>
          <w:p>
            <w:pPr>
              <w:pStyle w:val="TableParagraph"/>
              <w:spacing w:before="12"/>
              <w:rPr>
                <w:sz w:val="15"/>
              </w:rPr>
            </w:pPr>
          </w:p>
          <w:p>
            <w:pPr>
              <w:pStyle w:val="TableParagraph"/>
              <w:spacing w:line="175" w:lineRule="exact" w:before="1"/>
              <w:ind w:right="100"/>
              <w:jc w:val="right"/>
              <w:rPr>
                <w:sz w:val="15"/>
              </w:rPr>
            </w:pPr>
            <w:r>
              <w:rPr>
                <w:spacing w:val="-2"/>
                <w:sz w:val="15"/>
              </w:rPr>
              <w:t>103,938,362.79</w:t>
            </w:r>
          </w:p>
        </w:tc>
        <w:tc>
          <w:tcPr>
            <w:tcW w:w="1853" w:type="dxa"/>
          </w:tcPr>
          <w:p>
            <w:pPr>
              <w:pStyle w:val="TableParagraph"/>
              <w:spacing w:before="12"/>
              <w:rPr>
                <w:sz w:val="15"/>
              </w:rPr>
            </w:pPr>
          </w:p>
          <w:p>
            <w:pPr>
              <w:pStyle w:val="TableParagraph"/>
              <w:spacing w:line="175" w:lineRule="exact" w:before="1"/>
              <w:ind w:right="98"/>
              <w:jc w:val="right"/>
              <w:rPr>
                <w:sz w:val="15"/>
              </w:rPr>
            </w:pPr>
            <w:r>
              <w:rPr>
                <w:sz w:val="15"/>
              </w:rPr>
              <w:t>-</w:t>
            </w:r>
            <w:r>
              <w:rPr>
                <w:spacing w:val="-2"/>
                <w:sz w:val="15"/>
              </w:rPr>
              <w:t>442,299.21</w:t>
            </w:r>
          </w:p>
        </w:tc>
      </w:tr>
    </w:tbl>
    <w:p>
      <w:pPr>
        <w:spacing w:after="0" w:line="175" w:lineRule="exact"/>
        <w:jc w:val="right"/>
        <w:rPr>
          <w:sz w:val="15"/>
        </w:rPr>
        <w:sectPr>
          <w:headerReference w:type="default" r:id="rId59"/>
          <w:footerReference w:type="default" r:id="rId60"/>
          <w:pgSz w:w="16840" w:h="11910" w:orient="landscape"/>
          <w:pgMar w:header="0" w:footer="1193" w:top="740" w:bottom="1380" w:left="940" w:right="920"/>
        </w:sectPr>
      </w:pPr>
    </w:p>
    <w:p>
      <w:pPr>
        <w:pStyle w:val="BodyText"/>
        <w:rPr>
          <w:sz w:val="21"/>
        </w:rPr>
      </w:pPr>
    </w:p>
    <w:p>
      <w:pPr>
        <w:pStyle w:val="BodyText"/>
        <w:spacing w:before="47"/>
        <w:rPr>
          <w:sz w:val="21"/>
        </w:rPr>
      </w:pPr>
    </w:p>
    <w:p>
      <w:pPr>
        <w:spacing w:before="0"/>
        <w:ind w:left="826" w:right="0" w:firstLine="0"/>
        <w:jc w:val="left"/>
        <w:rPr>
          <w:sz w:val="21"/>
        </w:rPr>
      </w:pPr>
      <w:r>
        <w:rPr>
          <w:rFonts w:ascii="Times New Roman" w:eastAsia="Times New Roman"/>
          <w:b/>
          <w:sz w:val="21"/>
        </w:rPr>
        <w:t>2</w:t>
      </w:r>
      <w:r>
        <w:rPr>
          <w:spacing w:val="-1"/>
          <w:sz w:val="21"/>
        </w:rPr>
        <w:t>、  不可观察参数敏感性分析</w:t>
      </w:r>
    </w:p>
    <w:p>
      <w:pPr>
        <w:pStyle w:val="BodyText"/>
        <w:spacing w:before="242"/>
        <w:rPr>
          <w:sz w:val="21"/>
        </w:rPr>
      </w:pPr>
    </w:p>
    <w:p>
      <w:pPr>
        <w:spacing w:line="357" w:lineRule="auto" w:before="0"/>
        <w:ind w:left="1394" w:right="248" w:firstLine="0"/>
        <w:jc w:val="both"/>
        <w:rPr>
          <w:sz w:val="21"/>
        </w:rPr>
      </w:pPr>
      <w:r>
        <w:rPr>
          <w:sz w:val="21"/>
        </w:rPr>
        <w:t>在所有其他变量保持不变的情况下，如果加权平均资本成本上涨或下跌 </w:t>
      </w:r>
      <w:r>
        <w:rPr>
          <w:rFonts w:ascii="Times New Roman" w:eastAsia="Times New Roman"/>
          <w:sz w:val="21"/>
        </w:rPr>
        <w:t>1%</w:t>
      </w:r>
      <w:r>
        <w:rPr>
          <w:sz w:val="21"/>
        </w:rPr>
        <w:t>、营业收入上涨或下跌 </w:t>
      </w:r>
      <w:r>
        <w:rPr>
          <w:rFonts w:ascii="Times New Roman" w:eastAsia="Times New Roman"/>
          <w:sz w:val="21"/>
        </w:rPr>
        <w:t>5%</w:t>
      </w:r>
      <w:r>
        <w:rPr>
          <w:sz w:val="21"/>
        </w:rPr>
        <w:t>，对权益工具投资公允价值的影响如下。管理层认为前述上涨</w:t>
      </w:r>
      <w:r>
        <w:rPr>
          <w:spacing w:val="-2"/>
          <w:sz w:val="21"/>
        </w:rPr>
        <w:t>或下跌比例合理反映了权益工具价值可能发生变动的合理范围。</w:t>
      </w:r>
    </w:p>
    <w:p>
      <w:pPr>
        <w:spacing w:line="266" w:lineRule="exact" w:before="0" w:after="23"/>
        <w:ind w:left="0" w:right="250" w:firstLine="0"/>
        <w:jc w:val="right"/>
        <w:rPr>
          <w:sz w:val="21"/>
        </w:rPr>
      </w:pPr>
      <w:r>
        <w:rPr>
          <w:spacing w:val="-3"/>
          <w:sz w:val="21"/>
        </w:rPr>
        <w:t>金额单位：人民币万元</w:t>
      </w: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6"/>
        <w:gridCol w:w="2472"/>
        <w:gridCol w:w="3466"/>
      </w:tblGrid>
      <w:tr>
        <w:trPr>
          <w:trHeight w:val="400" w:hRule="atLeast"/>
        </w:trPr>
        <w:tc>
          <w:tcPr>
            <w:tcW w:w="4618" w:type="dxa"/>
            <w:gridSpan w:val="2"/>
          </w:tcPr>
          <w:p>
            <w:pPr>
              <w:pStyle w:val="TableParagraph"/>
              <w:spacing w:line="292" w:lineRule="exact" w:before="88"/>
              <w:ind w:left="10"/>
              <w:jc w:val="center"/>
              <w:rPr>
                <w:sz w:val="24"/>
              </w:rPr>
            </w:pPr>
            <w:r>
              <w:rPr>
                <w:spacing w:val="-5"/>
                <w:sz w:val="24"/>
              </w:rPr>
              <w:t>项目</w:t>
            </w:r>
          </w:p>
        </w:tc>
        <w:tc>
          <w:tcPr>
            <w:tcW w:w="3466" w:type="dxa"/>
            <w:vMerge w:val="restart"/>
          </w:tcPr>
          <w:p>
            <w:pPr>
              <w:pStyle w:val="TableParagraph"/>
              <w:spacing w:before="295"/>
              <w:ind w:left="5"/>
              <w:jc w:val="center"/>
              <w:rPr>
                <w:sz w:val="24"/>
              </w:rPr>
            </w:pPr>
            <w:r>
              <w:rPr>
                <w:spacing w:val="-3"/>
                <w:sz w:val="24"/>
              </w:rPr>
              <w:t>期末余额</w:t>
            </w:r>
          </w:p>
        </w:tc>
      </w:tr>
      <w:tr>
        <w:trPr>
          <w:trHeight w:val="400" w:hRule="atLeast"/>
        </w:trPr>
        <w:tc>
          <w:tcPr>
            <w:tcW w:w="2146" w:type="dxa"/>
          </w:tcPr>
          <w:p>
            <w:pPr>
              <w:pStyle w:val="TableParagraph"/>
              <w:spacing w:line="292" w:lineRule="exact" w:before="88"/>
              <w:ind w:left="352"/>
              <w:rPr>
                <w:sz w:val="24"/>
              </w:rPr>
            </w:pPr>
            <w:r>
              <w:rPr>
                <w:spacing w:val="-2"/>
                <w:sz w:val="24"/>
              </w:rPr>
              <w:t>不可观察参数</w:t>
            </w:r>
          </w:p>
        </w:tc>
        <w:tc>
          <w:tcPr>
            <w:tcW w:w="2472" w:type="dxa"/>
          </w:tcPr>
          <w:p>
            <w:pPr>
              <w:pStyle w:val="TableParagraph"/>
              <w:spacing w:line="292" w:lineRule="exact" w:before="88"/>
              <w:ind w:left="10"/>
              <w:jc w:val="center"/>
              <w:rPr>
                <w:sz w:val="24"/>
              </w:rPr>
            </w:pPr>
            <w:r>
              <w:rPr>
                <w:spacing w:val="-3"/>
                <w:sz w:val="24"/>
              </w:rPr>
              <w:t>变动比例</w:t>
            </w:r>
          </w:p>
        </w:tc>
        <w:tc>
          <w:tcPr>
            <w:tcW w:w="3466" w:type="dxa"/>
            <w:vMerge/>
            <w:tcBorders>
              <w:top w:val="nil"/>
            </w:tcBorders>
          </w:tcPr>
          <w:p>
            <w:pPr>
              <w:rPr>
                <w:sz w:val="2"/>
                <w:szCs w:val="2"/>
              </w:rPr>
            </w:pPr>
          </w:p>
        </w:tc>
      </w:tr>
      <w:tr>
        <w:trPr>
          <w:trHeight w:val="400" w:hRule="atLeast"/>
        </w:trPr>
        <w:tc>
          <w:tcPr>
            <w:tcW w:w="2146" w:type="dxa"/>
            <w:vMerge w:val="restart"/>
          </w:tcPr>
          <w:p>
            <w:pPr>
              <w:pStyle w:val="TableParagraph"/>
              <w:spacing w:before="293"/>
              <w:ind w:left="107"/>
              <w:rPr>
                <w:sz w:val="24"/>
              </w:rPr>
            </w:pPr>
            <w:r>
              <w:rPr>
                <w:spacing w:val="-2"/>
                <w:sz w:val="24"/>
              </w:rPr>
              <w:t>加权平均资本成本</w:t>
            </w:r>
          </w:p>
        </w:tc>
        <w:tc>
          <w:tcPr>
            <w:tcW w:w="2472" w:type="dxa"/>
          </w:tcPr>
          <w:p>
            <w:pPr>
              <w:pStyle w:val="TableParagraph"/>
              <w:spacing w:line="292" w:lineRule="exact" w:before="89"/>
              <w:ind w:left="10" w:right="3"/>
              <w:jc w:val="center"/>
              <w:rPr>
                <w:sz w:val="24"/>
              </w:rPr>
            </w:pPr>
            <w:r>
              <w:rPr>
                <w:spacing w:val="-20"/>
                <w:sz w:val="24"/>
              </w:rPr>
              <w:t>上升 </w:t>
            </w:r>
            <w:r>
              <w:rPr>
                <w:spacing w:val="-5"/>
                <w:sz w:val="24"/>
              </w:rPr>
              <w:t>1%</w:t>
            </w:r>
          </w:p>
        </w:tc>
        <w:tc>
          <w:tcPr>
            <w:tcW w:w="3466" w:type="dxa"/>
          </w:tcPr>
          <w:p>
            <w:pPr>
              <w:pStyle w:val="TableParagraph"/>
              <w:spacing w:line="292" w:lineRule="exact" w:before="89"/>
              <w:ind w:right="97"/>
              <w:jc w:val="right"/>
              <w:rPr>
                <w:sz w:val="24"/>
              </w:rPr>
            </w:pPr>
            <w:r>
              <w:rPr>
                <w:sz w:val="24"/>
              </w:rPr>
              <w:t>-</w:t>
            </w:r>
            <w:r>
              <w:rPr>
                <w:spacing w:val="-2"/>
                <w:sz w:val="24"/>
              </w:rPr>
              <w:t>100.00</w:t>
            </w:r>
          </w:p>
        </w:tc>
      </w:tr>
      <w:tr>
        <w:trPr>
          <w:trHeight w:val="398" w:hRule="atLeast"/>
        </w:trPr>
        <w:tc>
          <w:tcPr>
            <w:tcW w:w="2146" w:type="dxa"/>
            <w:vMerge/>
            <w:tcBorders>
              <w:top w:val="nil"/>
            </w:tcBorders>
          </w:tcPr>
          <w:p>
            <w:pPr>
              <w:rPr>
                <w:sz w:val="2"/>
                <w:szCs w:val="2"/>
              </w:rPr>
            </w:pPr>
          </w:p>
        </w:tc>
        <w:tc>
          <w:tcPr>
            <w:tcW w:w="2472" w:type="dxa"/>
          </w:tcPr>
          <w:p>
            <w:pPr>
              <w:pStyle w:val="TableParagraph"/>
              <w:spacing w:line="289" w:lineRule="exact" w:before="88"/>
              <w:ind w:left="10" w:right="3"/>
              <w:jc w:val="center"/>
              <w:rPr>
                <w:sz w:val="24"/>
              </w:rPr>
            </w:pPr>
            <w:r>
              <w:rPr>
                <w:spacing w:val="-20"/>
                <w:sz w:val="24"/>
              </w:rPr>
              <w:t>下降 </w:t>
            </w:r>
            <w:r>
              <w:rPr>
                <w:spacing w:val="-5"/>
                <w:sz w:val="24"/>
              </w:rPr>
              <w:t>1%</w:t>
            </w:r>
          </w:p>
        </w:tc>
        <w:tc>
          <w:tcPr>
            <w:tcW w:w="3466" w:type="dxa"/>
          </w:tcPr>
          <w:p>
            <w:pPr>
              <w:pStyle w:val="TableParagraph"/>
              <w:spacing w:line="289" w:lineRule="exact" w:before="88"/>
              <w:ind w:right="97"/>
              <w:jc w:val="right"/>
              <w:rPr>
                <w:sz w:val="24"/>
              </w:rPr>
            </w:pPr>
            <w:r>
              <w:rPr>
                <w:spacing w:val="-2"/>
                <w:sz w:val="24"/>
              </w:rPr>
              <w:t>100.00</w:t>
            </w:r>
          </w:p>
        </w:tc>
      </w:tr>
      <w:tr>
        <w:trPr>
          <w:trHeight w:val="400" w:hRule="atLeast"/>
        </w:trPr>
        <w:tc>
          <w:tcPr>
            <w:tcW w:w="2146" w:type="dxa"/>
            <w:vMerge w:val="restart"/>
          </w:tcPr>
          <w:p>
            <w:pPr>
              <w:pStyle w:val="TableParagraph"/>
              <w:spacing w:before="295"/>
              <w:ind w:left="107"/>
              <w:rPr>
                <w:sz w:val="24"/>
              </w:rPr>
            </w:pPr>
            <w:r>
              <w:rPr>
                <w:spacing w:val="-3"/>
                <w:sz w:val="24"/>
              </w:rPr>
              <w:t>营业收入</w:t>
            </w:r>
          </w:p>
        </w:tc>
        <w:tc>
          <w:tcPr>
            <w:tcW w:w="2472" w:type="dxa"/>
          </w:tcPr>
          <w:p>
            <w:pPr>
              <w:pStyle w:val="TableParagraph"/>
              <w:spacing w:line="289" w:lineRule="exact" w:before="91"/>
              <w:ind w:left="10" w:right="3"/>
              <w:jc w:val="center"/>
              <w:rPr>
                <w:sz w:val="24"/>
              </w:rPr>
            </w:pPr>
            <w:r>
              <w:rPr>
                <w:spacing w:val="-20"/>
                <w:sz w:val="24"/>
              </w:rPr>
              <w:t>上升 </w:t>
            </w:r>
            <w:r>
              <w:rPr>
                <w:spacing w:val="-5"/>
                <w:sz w:val="24"/>
              </w:rPr>
              <w:t>5%</w:t>
            </w:r>
          </w:p>
        </w:tc>
        <w:tc>
          <w:tcPr>
            <w:tcW w:w="3466" w:type="dxa"/>
          </w:tcPr>
          <w:p>
            <w:pPr>
              <w:pStyle w:val="TableParagraph"/>
              <w:spacing w:line="289" w:lineRule="exact" w:before="91"/>
              <w:ind w:right="97"/>
              <w:jc w:val="right"/>
              <w:rPr>
                <w:sz w:val="24"/>
              </w:rPr>
            </w:pPr>
            <w:r>
              <w:rPr>
                <w:spacing w:val="-2"/>
                <w:sz w:val="24"/>
              </w:rPr>
              <w:t>1400.00</w:t>
            </w:r>
          </w:p>
        </w:tc>
      </w:tr>
      <w:tr>
        <w:trPr>
          <w:trHeight w:val="400" w:hRule="atLeast"/>
        </w:trPr>
        <w:tc>
          <w:tcPr>
            <w:tcW w:w="2146" w:type="dxa"/>
            <w:vMerge/>
            <w:tcBorders>
              <w:top w:val="nil"/>
            </w:tcBorders>
          </w:tcPr>
          <w:p>
            <w:pPr>
              <w:rPr>
                <w:sz w:val="2"/>
                <w:szCs w:val="2"/>
              </w:rPr>
            </w:pPr>
          </w:p>
        </w:tc>
        <w:tc>
          <w:tcPr>
            <w:tcW w:w="2472" w:type="dxa"/>
          </w:tcPr>
          <w:p>
            <w:pPr>
              <w:pStyle w:val="TableParagraph"/>
              <w:spacing w:line="292" w:lineRule="exact" w:before="88"/>
              <w:ind w:left="10" w:right="3"/>
              <w:jc w:val="center"/>
              <w:rPr>
                <w:sz w:val="24"/>
              </w:rPr>
            </w:pPr>
            <w:r>
              <w:rPr>
                <w:spacing w:val="-20"/>
                <w:sz w:val="24"/>
              </w:rPr>
              <w:t>下降 </w:t>
            </w:r>
            <w:r>
              <w:rPr>
                <w:spacing w:val="-5"/>
                <w:sz w:val="24"/>
              </w:rPr>
              <w:t>5%</w:t>
            </w:r>
          </w:p>
        </w:tc>
        <w:tc>
          <w:tcPr>
            <w:tcW w:w="3466" w:type="dxa"/>
          </w:tcPr>
          <w:p>
            <w:pPr>
              <w:pStyle w:val="TableParagraph"/>
              <w:spacing w:line="292" w:lineRule="exact" w:before="88"/>
              <w:ind w:right="97"/>
              <w:jc w:val="right"/>
              <w:rPr>
                <w:sz w:val="24"/>
              </w:rPr>
            </w:pPr>
            <w:r>
              <w:rPr>
                <w:sz w:val="24"/>
              </w:rPr>
              <w:t>-</w:t>
            </w:r>
            <w:r>
              <w:rPr>
                <w:spacing w:val="-2"/>
                <w:sz w:val="24"/>
              </w:rPr>
              <w:t>1400.00</w:t>
            </w:r>
          </w:p>
        </w:tc>
      </w:tr>
    </w:tbl>
    <w:p>
      <w:pPr>
        <w:pStyle w:val="BodyText"/>
        <w:spacing w:before="105"/>
        <w:rPr>
          <w:sz w:val="21"/>
        </w:rPr>
      </w:pPr>
    </w:p>
    <w:p>
      <w:pPr>
        <w:pStyle w:val="BodyText"/>
        <w:spacing w:line="242" w:lineRule="auto"/>
        <w:ind w:left="542" w:right="255" w:hanging="425"/>
      </w:pPr>
      <w:r>
        <w:rPr/>
        <w:t>6</w:t>
      </w:r>
      <w:r>
        <w:rPr>
          <w:spacing w:val="-8"/>
        </w:rPr>
        <w:t>、 持续的公允价值计量项目，本期内发生各层级之间转换的，转换的原因及确定转</w:t>
      </w:r>
      <w:r>
        <w:rPr>
          <w:spacing w:val="-2"/>
        </w:rPr>
        <w:t>换时点的政策</w:t>
      </w:r>
    </w:p>
    <w:p>
      <w:pPr>
        <w:pStyle w:val="BodyText"/>
        <w:tabs>
          <w:tab w:pos="1077" w:val="left" w:leader="none"/>
        </w:tabs>
        <w:spacing w:before="60"/>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t>7</w:t>
      </w:r>
      <w:r>
        <w:rPr>
          <w:spacing w:val="-8"/>
        </w:rPr>
        <w:t>、 本期内发生的估值技术变更及变更原因</w:t>
      </w:r>
    </w:p>
    <w:p>
      <w:pPr>
        <w:pStyle w:val="BodyText"/>
        <w:tabs>
          <w:tab w:pos="1077" w:val="left" w:leader="none"/>
        </w:tabs>
        <w:spacing w:before="63"/>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t>8</w:t>
      </w:r>
      <w:r>
        <w:rPr>
          <w:spacing w:val="-7"/>
        </w:rPr>
        <w:t>、 不以公允价值计量的金融资产和金融负债的公允价值情况</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t>9</w:t>
      </w:r>
      <w:r>
        <w:rPr>
          <w:spacing w:val="-16"/>
        </w:rPr>
        <w:t>、 其他</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line="290" w:lineRule="auto" w:before="62"/>
        <w:ind w:left="118" w:right="6319"/>
      </w:pPr>
      <w:r>
        <w:rPr>
          <w:spacing w:val="-5"/>
        </w:rPr>
        <w:t>十二、 关联方及关联交易</w:t>
      </w:r>
      <w:r>
        <w:rPr/>
        <w:t> 1</w:t>
      </w:r>
      <w:r>
        <w:rPr>
          <w:spacing w:val="-6"/>
        </w:rPr>
        <w:t>、 本企业的母公司情况</w:t>
      </w:r>
    </w:p>
    <w:p>
      <w:pPr>
        <w:pStyle w:val="BodyText"/>
        <w:tabs>
          <w:tab w:pos="1077" w:val="left" w:leader="none"/>
        </w:tabs>
        <w:ind w:left="118"/>
      </w:pPr>
      <w:r>
        <w:rPr>
          <w:spacing w:val="-2"/>
        </w:rPr>
        <w:t>√适</w:t>
      </w:r>
      <w:r>
        <w:rPr>
          <w:spacing w:val="-10"/>
        </w:rPr>
        <w:t>用</w:t>
      </w:r>
      <w:r>
        <w:rPr/>
        <w:tab/>
        <w:t>□不适</w:t>
      </w:r>
      <w:r>
        <w:rPr>
          <w:spacing w:val="-10"/>
        </w:rPr>
        <w:t>用</w:t>
      </w:r>
    </w:p>
    <w:p>
      <w:pPr>
        <w:pStyle w:val="BodyText"/>
        <w:spacing w:before="3" w:after="5"/>
        <w:ind w:left="6071"/>
      </w:pPr>
      <w:r>
        <w:rPr/>
        <w:t>单位：万元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1206"/>
        <w:gridCol w:w="1426"/>
        <w:gridCol w:w="1966"/>
        <w:gridCol w:w="1244"/>
        <w:gridCol w:w="1771"/>
      </w:tblGrid>
      <w:tr>
        <w:trPr>
          <w:trHeight w:val="1245" w:hRule="atLeast"/>
        </w:trPr>
        <w:tc>
          <w:tcPr>
            <w:tcW w:w="1354" w:type="dxa"/>
          </w:tcPr>
          <w:p>
            <w:pPr>
              <w:pStyle w:val="TableParagraph"/>
              <w:spacing w:before="4"/>
              <w:rPr>
                <w:sz w:val="24"/>
              </w:rPr>
            </w:pPr>
          </w:p>
          <w:p>
            <w:pPr>
              <w:pStyle w:val="TableParagraph"/>
              <w:spacing w:line="242" w:lineRule="auto"/>
              <w:ind w:left="556" w:right="185" w:hanging="360"/>
              <w:rPr>
                <w:sz w:val="24"/>
              </w:rPr>
            </w:pPr>
            <w:r>
              <w:rPr>
                <w:spacing w:val="-4"/>
                <w:sz w:val="24"/>
              </w:rPr>
              <w:t>母公司名</w:t>
            </w:r>
            <w:r>
              <w:rPr>
                <w:spacing w:val="-10"/>
                <w:sz w:val="24"/>
              </w:rPr>
              <w:t>称</w:t>
            </w:r>
          </w:p>
        </w:tc>
        <w:tc>
          <w:tcPr>
            <w:tcW w:w="1206" w:type="dxa"/>
          </w:tcPr>
          <w:p>
            <w:pPr>
              <w:pStyle w:val="TableParagraph"/>
              <w:spacing w:before="160"/>
              <w:rPr>
                <w:sz w:val="24"/>
              </w:rPr>
            </w:pPr>
          </w:p>
          <w:p>
            <w:pPr>
              <w:pStyle w:val="TableParagraph"/>
              <w:ind w:left="239"/>
              <w:rPr>
                <w:sz w:val="24"/>
              </w:rPr>
            </w:pPr>
            <w:r>
              <w:rPr>
                <w:spacing w:val="-4"/>
                <w:sz w:val="24"/>
              </w:rPr>
              <w:t>注册地</w:t>
            </w:r>
          </w:p>
        </w:tc>
        <w:tc>
          <w:tcPr>
            <w:tcW w:w="1426" w:type="dxa"/>
          </w:tcPr>
          <w:p>
            <w:pPr>
              <w:pStyle w:val="TableParagraph"/>
              <w:spacing w:before="160"/>
              <w:rPr>
                <w:sz w:val="24"/>
              </w:rPr>
            </w:pPr>
          </w:p>
          <w:p>
            <w:pPr>
              <w:pStyle w:val="TableParagraph"/>
              <w:ind w:left="229"/>
              <w:rPr>
                <w:sz w:val="24"/>
              </w:rPr>
            </w:pPr>
            <w:r>
              <w:rPr>
                <w:spacing w:val="-3"/>
                <w:sz w:val="24"/>
              </w:rPr>
              <w:t>业务性质</w:t>
            </w:r>
          </w:p>
        </w:tc>
        <w:tc>
          <w:tcPr>
            <w:tcW w:w="1966" w:type="dxa"/>
          </w:tcPr>
          <w:p>
            <w:pPr>
              <w:pStyle w:val="TableParagraph"/>
              <w:spacing w:before="160"/>
              <w:rPr>
                <w:sz w:val="24"/>
              </w:rPr>
            </w:pPr>
          </w:p>
          <w:p>
            <w:pPr>
              <w:pStyle w:val="TableParagraph"/>
              <w:ind w:left="3"/>
              <w:jc w:val="center"/>
              <w:rPr>
                <w:sz w:val="24"/>
              </w:rPr>
            </w:pPr>
            <w:r>
              <w:rPr>
                <w:spacing w:val="-3"/>
                <w:sz w:val="24"/>
              </w:rPr>
              <w:t>注册资本</w:t>
            </w:r>
          </w:p>
        </w:tc>
        <w:tc>
          <w:tcPr>
            <w:tcW w:w="1244" w:type="dxa"/>
          </w:tcPr>
          <w:p>
            <w:pPr>
              <w:pStyle w:val="TableParagraph"/>
              <w:spacing w:line="242" w:lineRule="auto"/>
              <w:ind w:left="139" w:right="132"/>
              <w:jc w:val="both"/>
              <w:rPr>
                <w:sz w:val="24"/>
              </w:rPr>
            </w:pPr>
            <w:r>
              <w:rPr>
                <w:spacing w:val="-4"/>
                <w:sz w:val="24"/>
              </w:rPr>
              <w:t>母公司对本企业的</w:t>
            </w:r>
            <w:r>
              <w:rPr>
                <w:spacing w:val="-3"/>
                <w:sz w:val="24"/>
              </w:rPr>
              <w:t>持股比例</w:t>
            </w:r>
          </w:p>
          <w:p>
            <w:pPr>
              <w:pStyle w:val="TableParagraph"/>
              <w:spacing w:line="292" w:lineRule="exact" w:before="1"/>
              <w:ind w:left="5"/>
              <w:jc w:val="center"/>
              <w:rPr>
                <w:sz w:val="24"/>
              </w:rPr>
            </w:pPr>
            <w:r>
              <w:rPr>
                <w:spacing w:val="-5"/>
                <w:sz w:val="24"/>
              </w:rPr>
              <w:t>(%)</w:t>
            </w:r>
          </w:p>
        </w:tc>
        <w:tc>
          <w:tcPr>
            <w:tcW w:w="1771" w:type="dxa"/>
          </w:tcPr>
          <w:p>
            <w:pPr>
              <w:pStyle w:val="TableParagraph"/>
              <w:spacing w:line="242" w:lineRule="auto" w:before="155"/>
              <w:ind w:left="163" w:right="155"/>
              <w:jc w:val="center"/>
              <w:rPr>
                <w:sz w:val="24"/>
              </w:rPr>
            </w:pPr>
            <w:r>
              <w:rPr>
                <w:spacing w:val="-2"/>
                <w:sz w:val="24"/>
              </w:rPr>
              <w:t>母公司对本企业的表决权比</w:t>
            </w:r>
            <w:r>
              <w:rPr>
                <w:spacing w:val="-4"/>
                <w:sz w:val="24"/>
              </w:rPr>
              <w:t>例(%)</w:t>
            </w:r>
          </w:p>
        </w:tc>
      </w:tr>
      <w:tr>
        <w:trPr>
          <w:trHeight w:val="933" w:hRule="atLeast"/>
        </w:trPr>
        <w:tc>
          <w:tcPr>
            <w:tcW w:w="1354" w:type="dxa"/>
          </w:tcPr>
          <w:p>
            <w:pPr>
              <w:pStyle w:val="TableParagraph"/>
              <w:spacing w:line="307" w:lineRule="exact"/>
              <w:ind w:left="107"/>
              <w:rPr>
                <w:sz w:val="24"/>
              </w:rPr>
            </w:pPr>
            <w:r>
              <w:rPr>
                <w:spacing w:val="-3"/>
                <w:sz w:val="24"/>
              </w:rPr>
              <w:t>上海锦和</w:t>
            </w:r>
          </w:p>
          <w:p>
            <w:pPr>
              <w:pStyle w:val="TableParagraph"/>
              <w:spacing w:line="310" w:lineRule="atLeast"/>
              <w:ind w:left="107" w:right="274"/>
              <w:rPr>
                <w:sz w:val="24"/>
              </w:rPr>
            </w:pPr>
            <w:r>
              <w:rPr>
                <w:spacing w:val="-4"/>
                <w:sz w:val="24"/>
              </w:rPr>
              <w:t>投资集团</w:t>
            </w:r>
            <w:r>
              <w:rPr>
                <w:spacing w:val="-3"/>
                <w:sz w:val="24"/>
              </w:rPr>
              <w:t>有限公司</w:t>
            </w:r>
          </w:p>
        </w:tc>
        <w:tc>
          <w:tcPr>
            <w:tcW w:w="1206" w:type="dxa"/>
          </w:tcPr>
          <w:p>
            <w:pPr>
              <w:pStyle w:val="TableParagraph"/>
              <w:spacing w:before="4"/>
              <w:rPr>
                <w:sz w:val="24"/>
              </w:rPr>
            </w:pPr>
          </w:p>
          <w:p>
            <w:pPr>
              <w:pStyle w:val="TableParagraph"/>
              <w:ind w:left="107"/>
              <w:rPr>
                <w:sz w:val="24"/>
              </w:rPr>
            </w:pPr>
            <w:r>
              <w:rPr>
                <w:spacing w:val="-4"/>
                <w:sz w:val="24"/>
              </w:rPr>
              <w:t>上海市</w:t>
            </w:r>
          </w:p>
        </w:tc>
        <w:tc>
          <w:tcPr>
            <w:tcW w:w="1426" w:type="dxa"/>
          </w:tcPr>
          <w:p>
            <w:pPr>
              <w:pStyle w:val="TableParagraph"/>
              <w:spacing w:line="242" w:lineRule="auto" w:before="155"/>
              <w:ind w:left="104" w:right="109"/>
              <w:rPr>
                <w:sz w:val="24"/>
              </w:rPr>
            </w:pPr>
            <w:r>
              <w:rPr>
                <w:spacing w:val="-2"/>
                <w:sz w:val="24"/>
              </w:rPr>
              <w:t>实业投资、投资管理等</w:t>
            </w:r>
          </w:p>
        </w:tc>
        <w:tc>
          <w:tcPr>
            <w:tcW w:w="1966" w:type="dxa"/>
          </w:tcPr>
          <w:p>
            <w:pPr>
              <w:pStyle w:val="TableParagraph"/>
              <w:spacing w:before="4"/>
              <w:rPr>
                <w:sz w:val="24"/>
              </w:rPr>
            </w:pPr>
          </w:p>
          <w:p>
            <w:pPr>
              <w:pStyle w:val="TableParagraph"/>
              <w:ind w:left="136"/>
              <w:jc w:val="center"/>
              <w:rPr>
                <w:sz w:val="24"/>
              </w:rPr>
            </w:pPr>
            <w:r>
              <w:rPr>
                <w:sz w:val="24"/>
              </w:rPr>
              <w:t>18,000.00</w:t>
            </w:r>
            <w:r>
              <w:rPr>
                <w:spacing w:val="-24"/>
                <w:sz w:val="24"/>
              </w:rPr>
              <w:t> 万元</w:t>
            </w:r>
          </w:p>
        </w:tc>
        <w:tc>
          <w:tcPr>
            <w:tcW w:w="1244" w:type="dxa"/>
          </w:tcPr>
          <w:p>
            <w:pPr>
              <w:pStyle w:val="TableParagraph"/>
              <w:spacing w:before="4"/>
              <w:rPr>
                <w:sz w:val="24"/>
              </w:rPr>
            </w:pPr>
          </w:p>
          <w:p>
            <w:pPr>
              <w:pStyle w:val="TableParagraph"/>
              <w:ind w:left="533"/>
              <w:rPr>
                <w:sz w:val="24"/>
              </w:rPr>
            </w:pPr>
            <w:r>
              <w:rPr>
                <w:spacing w:val="-2"/>
                <w:sz w:val="24"/>
              </w:rPr>
              <w:t>58.00</w:t>
            </w:r>
          </w:p>
        </w:tc>
        <w:tc>
          <w:tcPr>
            <w:tcW w:w="1771" w:type="dxa"/>
          </w:tcPr>
          <w:p>
            <w:pPr>
              <w:pStyle w:val="TableParagraph"/>
              <w:spacing w:before="4"/>
              <w:rPr>
                <w:sz w:val="24"/>
              </w:rPr>
            </w:pPr>
          </w:p>
          <w:p>
            <w:pPr>
              <w:pStyle w:val="TableParagraph"/>
              <w:ind w:left="1061"/>
              <w:rPr>
                <w:sz w:val="24"/>
              </w:rPr>
            </w:pPr>
            <w:r>
              <w:rPr>
                <w:spacing w:val="-2"/>
                <w:sz w:val="24"/>
              </w:rPr>
              <w:t>58.00</w:t>
            </w:r>
          </w:p>
        </w:tc>
      </w:tr>
    </w:tbl>
    <w:p>
      <w:pPr>
        <w:spacing w:after="0"/>
        <w:rPr>
          <w:sz w:val="24"/>
        </w:rPr>
        <w:sectPr>
          <w:headerReference w:type="default" r:id="rId61"/>
          <w:footerReference w:type="default" r:id="rId62"/>
          <w:pgSz w:w="11910" w:h="16840"/>
          <w:pgMar w:header="882" w:footer="1192" w:top="1460" w:bottom="1380" w:left="1680" w:right="1020"/>
          <w:pgNumType w:start="240"/>
        </w:sectPr>
      </w:pPr>
    </w:p>
    <w:p>
      <w:pPr>
        <w:pStyle w:val="BodyText"/>
        <w:spacing w:line="244" w:lineRule="auto" w:before="56"/>
        <w:ind w:left="118" w:right="6206"/>
      </w:pPr>
      <w:r>
        <w:rPr>
          <w:spacing w:val="-2"/>
        </w:rPr>
        <w:t>本企业的母公司情况的说明</w:t>
      </w:r>
      <w:r>
        <w:rPr>
          <w:spacing w:val="-6"/>
        </w:rPr>
        <w:t>无。</w:t>
      </w:r>
    </w:p>
    <w:p>
      <w:pPr>
        <w:pStyle w:val="BodyText"/>
        <w:spacing w:line="242" w:lineRule="auto"/>
        <w:ind w:left="118" w:right="5725"/>
      </w:pPr>
      <w:r>
        <w:rPr>
          <w:spacing w:val="-2"/>
        </w:rPr>
        <w:t>本企业最终控制方是：郁敏珺。其他说明：</w:t>
      </w:r>
    </w:p>
    <w:p>
      <w:pPr>
        <w:pStyle w:val="BodyText"/>
        <w:ind w:left="118"/>
      </w:pPr>
      <w:r>
        <w:rPr>
          <w:spacing w:val="-5"/>
        </w:rPr>
        <w:t>无。</w:t>
      </w:r>
    </w:p>
    <w:p>
      <w:pPr>
        <w:pStyle w:val="BodyText"/>
        <w:spacing w:before="62"/>
        <w:ind w:left="118"/>
      </w:pPr>
      <w:r>
        <w:rPr/>
        <w:t>2</w:t>
      </w:r>
      <w:r>
        <w:rPr>
          <w:spacing w:val="-8"/>
        </w:rPr>
        <w:t>、 本企业的子公司情况</w:t>
      </w:r>
    </w:p>
    <w:p>
      <w:pPr>
        <w:pStyle w:val="BodyText"/>
        <w:spacing w:before="65"/>
        <w:ind w:left="118"/>
      </w:pPr>
      <w:r>
        <w:rPr>
          <w:spacing w:val="-1"/>
        </w:rPr>
        <w:t>本企业子公司的情况详见附注</w:t>
      </w:r>
    </w:p>
    <w:p>
      <w:pPr>
        <w:pStyle w:val="BodyText"/>
        <w:tabs>
          <w:tab w:pos="1077" w:val="left" w:leader="none"/>
        </w:tabs>
        <w:spacing w:before="2"/>
        <w:ind w:left="118"/>
      </w:pPr>
      <w:r>
        <w:rPr>
          <w:spacing w:val="-2"/>
        </w:rPr>
        <w:t>√适</w:t>
      </w:r>
      <w:r>
        <w:rPr>
          <w:spacing w:val="-10"/>
        </w:rPr>
        <w:t>用</w:t>
      </w:r>
      <w:r>
        <w:rPr/>
        <w:tab/>
        <w:t>□不适</w:t>
      </w:r>
      <w:r>
        <w:rPr>
          <w:spacing w:val="-10"/>
        </w:rPr>
        <w:t>用</w:t>
      </w:r>
    </w:p>
    <w:p>
      <w:pPr>
        <w:pStyle w:val="BodyText"/>
        <w:spacing w:before="4"/>
        <w:ind w:left="118"/>
      </w:pPr>
      <w:r>
        <w:rPr>
          <w:spacing w:val="-1"/>
        </w:rPr>
        <w:t>本公司子公司的情况详见本附注“九、在其他主体中的权益”。</w:t>
      </w:r>
    </w:p>
    <w:p>
      <w:pPr>
        <w:pStyle w:val="BodyText"/>
        <w:spacing w:before="67"/>
      </w:pPr>
    </w:p>
    <w:p>
      <w:pPr>
        <w:pStyle w:val="BodyText"/>
        <w:ind w:left="118"/>
      </w:pPr>
      <w:r>
        <w:rPr/>
        <w:t>3</w:t>
      </w:r>
      <w:r>
        <w:rPr>
          <w:spacing w:val="-8"/>
        </w:rPr>
        <w:t>、 本企业合营和联营企业情况</w:t>
      </w:r>
    </w:p>
    <w:p>
      <w:pPr>
        <w:pStyle w:val="BodyText"/>
        <w:spacing w:before="65"/>
        <w:ind w:left="118"/>
      </w:pPr>
      <w:r>
        <w:rPr>
          <w:spacing w:val="-1"/>
        </w:rPr>
        <w:t>本企业重要的合营或联营企业详见附注</w:t>
      </w:r>
    </w:p>
    <w:p>
      <w:pPr>
        <w:pStyle w:val="BodyText"/>
        <w:spacing w:before="4"/>
        <w:ind w:left="118"/>
      </w:pPr>
      <w:r>
        <w:rPr>
          <w:spacing w:val="-3"/>
        </w:rPr>
        <w:t>√适用 □不适用</w:t>
      </w:r>
    </w:p>
    <w:p>
      <w:pPr>
        <w:pStyle w:val="BodyText"/>
        <w:spacing w:before="2"/>
        <w:ind w:left="118"/>
      </w:pPr>
      <w:r>
        <w:rPr>
          <w:spacing w:val="-1"/>
        </w:rPr>
        <w:t>本公司重要的合营或联营企业详见本附注“九、在其他主体中的权益”。</w:t>
      </w:r>
    </w:p>
    <w:p>
      <w:pPr>
        <w:pStyle w:val="BodyText"/>
        <w:spacing w:before="9"/>
      </w:pPr>
    </w:p>
    <w:p>
      <w:pPr>
        <w:pStyle w:val="BodyText"/>
        <w:spacing w:line="242" w:lineRule="auto"/>
        <w:ind w:left="118" w:right="446"/>
      </w:pPr>
      <w:r>
        <w:rPr>
          <w:spacing w:val="-2"/>
        </w:rPr>
        <w:t>本期与本公司发生关联方交易，或前期与本公司发生关联方交易形成余额的其他合营或联营企业情况如下</w:t>
      </w:r>
    </w:p>
    <w:p>
      <w:pPr>
        <w:pStyle w:val="BodyText"/>
        <w:spacing w:before="1" w:after="5"/>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6"/>
        <w:gridCol w:w="4938"/>
      </w:tblGrid>
      <w:tr>
        <w:trPr>
          <w:trHeight w:val="311" w:hRule="atLeast"/>
        </w:trPr>
        <w:tc>
          <w:tcPr>
            <w:tcW w:w="3886" w:type="dxa"/>
          </w:tcPr>
          <w:p>
            <w:pPr>
              <w:pStyle w:val="TableParagraph"/>
              <w:spacing w:line="292" w:lineRule="exact"/>
              <w:ind w:left="861"/>
              <w:rPr>
                <w:sz w:val="24"/>
              </w:rPr>
            </w:pPr>
            <w:r>
              <w:rPr>
                <w:spacing w:val="-2"/>
                <w:sz w:val="24"/>
              </w:rPr>
              <w:t>合营或联营企业名称</w:t>
            </w:r>
          </w:p>
        </w:tc>
        <w:tc>
          <w:tcPr>
            <w:tcW w:w="4938" w:type="dxa"/>
          </w:tcPr>
          <w:p>
            <w:pPr>
              <w:pStyle w:val="TableParagraph"/>
              <w:spacing w:line="292" w:lineRule="exact"/>
              <w:ind w:left="7"/>
              <w:jc w:val="center"/>
              <w:rPr>
                <w:sz w:val="24"/>
              </w:rPr>
            </w:pPr>
            <w:r>
              <w:rPr>
                <w:spacing w:val="-2"/>
                <w:sz w:val="24"/>
              </w:rPr>
              <w:t>与本企业关系</w:t>
            </w:r>
          </w:p>
        </w:tc>
      </w:tr>
      <w:tr>
        <w:trPr>
          <w:trHeight w:val="621" w:hRule="atLeast"/>
        </w:trPr>
        <w:tc>
          <w:tcPr>
            <w:tcW w:w="3886" w:type="dxa"/>
          </w:tcPr>
          <w:p>
            <w:pPr>
              <w:pStyle w:val="TableParagraph"/>
              <w:spacing w:line="307" w:lineRule="exact"/>
              <w:ind w:left="107"/>
              <w:rPr>
                <w:sz w:val="24"/>
              </w:rPr>
            </w:pPr>
            <w:r>
              <w:rPr>
                <w:spacing w:val="-1"/>
                <w:sz w:val="24"/>
              </w:rPr>
              <w:t>北京新荟园壹城市更新科技发展有</w:t>
            </w:r>
          </w:p>
          <w:p>
            <w:pPr>
              <w:pStyle w:val="TableParagraph"/>
              <w:spacing w:line="289" w:lineRule="exact" w:before="4"/>
              <w:ind w:left="107"/>
              <w:rPr>
                <w:sz w:val="24"/>
              </w:rPr>
            </w:pPr>
            <w:r>
              <w:rPr>
                <w:spacing w:val="-4"/>
                <w:sz w:val="24"/>
              </w:rPr>
              <w:t>限公司</w:t>
            </w:r>
          </w:p>
        </w:tc>
        <w:tc>
          <w:tcPr>
            <w:tcW w:w="4938" w:type="dxa"/>
          </w:tcPr>
          <w:p>
            <w:pPr>
              <w:pStyle w:val="TableParagraph"/>
              <w:spacing w:line="307" w:lineRule="exact"/>
              <w:ind w:left="107"/>
              <w:rPr>
                <w:sz w:val="24"/>
              </w:rPr>
            </w:pPr>
            <w:r>
              <w:rPr>
                <w:spacing w:val="-3"/>
                <w:sz w:val="24"/>
              </w:rPr>
              <w:t>合营企业</w:t>
            </w:r>
          </w:p>
        </w:tc>
      </w:tr>
      <w:tr>
        <w:trPr>
          <w:trHeight w:val="311" w:hRule="atLeast"/>
        </w:trPr>
        <w:tc>
          <w:tcPr>
            <w:tcW w:w="3886" w:type="dxa"/>
          </w:tcPr>
          <w:p>
            <w:pPr>
              <w:pStyle w:val="TableParagraph"/>
              <w:spacing w:line="292" w:lineRule="exact"/>
              <w:ind w:left="107"/>
              <w:rPr>
                <w:sz w:val="24"/>
              </w:rPr>
            </w:pPr>
            <w:r>
              <w:rPr>
                <w:spacing w:val="-1"/>
                <w:sz w:val="24"/>
              </w:rPr>
              <w:t>南京广电锦和投资管理有限公司</w:t>
            </w:r>
          </w:p>
        </w:tc>
        <w:tc>
          <w:tcPr>
            <w:tcW w:w="4938" w:type="dxa"/>
          </w:tcPr>
          <w:p>
            <w:pPr>
              <w:pStyle w:val="TableParagraph"/>
              <w:spacing w:line="292" w:lineRule="exact"/>
              <w:ind w:left="107"/>
              <w:rPr>
                <w:sz w:val="24"/>
              </w:rPr>
            </w:pPr>
            <w:r>
              <w:rPr>
                <w:spacing w:val="-3"/>
                <w:sz w:val="24"/>
              </w:rPr>
              <w:t>联营企业</w:t>
            </w:r>
          </w:p>
        </w:tc>
      </w:tr>
    </w:tbl>
    <w:p>
      <w:pPr>
        <w:pStyle w:val="BodyText"/>
        <w:spacing w:before="5"/>
      </w:pPr>
    </w:p>
    <w:p>
      <w:pPr>
        <w:pStyle w:val="BodyText"/>
        <w:spacing w:before="1"/>
        <w:ind w:left="118"/>
      </w:pPr>
      <w:r>
        <w:rPr>
          <w:spacing w:val="-3"/>
        </w:rPr>
        <w:t>其他说明</w:t>
      </w:r>
    </w:p>
    <w:p>
      <w:pPr>
        <w:pStyle w:val="BodyText"/>
        <w:spacing w:before="4"/>
        <w:ind w:left="118"/>
      </w:pPr>
      <w:r>
        <w:rPr>
          <w:spacing w:val="-3"/>
        </w:rPr>
        <w:t>□适用 √不适用</w:t>
      </w:r>
    </w:p>
    <w:p>
      <w:pPr>
        <w:pStyle w:val="BodyText"/>
        <w:spacing w:before="67"/>
      </w:pPr>
    </w:p>
    <w:p>
      <w:pPr>
        <w:pStyle w:val="BodyText"/>
        <w:ind w:left="118"/>
      </w:pPr>
      <w:r>
        <w:rPr/>
        <w:t>4</w:t>
      </w:r>
      <w:r>
        <w:rPr>
          <w:spacing w:val="-9"/>
        </w:rPr>
        <w:t>、 其他关联方情况</w:t>
      </w:r>
    </w:p>
    <w:p>
      <w:pPr>
        <w:pStyle w:val="BodyText"/>
        <w:spacing w:before="64" w:after="3"/>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311" w:hRule="atLeast"/>
        </w:trPr>
        <w:tc>
          <w:tcPr>
            <w:tcW w:w="3879" w:type="dxa"/>
          </w:tcPr>
          <w:p>
            <w:pPr>
              <w:pStyle w:val="TableParagraph"/>
              <w:spacing w:line="289" w:lineRule="exact" w:before="2"/>
              <w:ind w:left="1098"/>
              <w:rPr>
                <w:sz w:val="24"/>
              </w:rPr>
            </w:pPr>
            <w:r>
              <w:rPr>
                <w:spacing w:val="-2"/>
                <w:sz w:val="24"/>
              </w:rPr>
              <w:t>其他关联方名称</w:t>
            </w:r>
          </w:p>
        </w:tc>
        <w:tc>
          <w:tcPr>
            <w:tcW w:w="4945" w:type="dxa"/>
          </w:tcPr>
          <w:p>
            <w:pPr>
              <w:pStyle w:val="TableParagraph"/>
              <w:spacing w:line="289" w:lineRule="exact" w:before="2"/>
              <w:ind w:left="1152"/>
              <w:rPr>
                <w:sz w:val="24"/>
              </w:rPr>
            </w:pPr>
            <w:r>
              <w:rPr>
                <w:spacing w:val="-1"/>
                <w:sz w:val="24"/>
              </w:rPr>
              <w:t>其他关联方与本企业关系</w:t>
            </w:r>
          </w:p>
        </w:tc>
      </w:tr>
      <w:tr>
        <w:trPr>
          <w:trHeight w:val="311" w:hRule="atLeast"/>
        </w:trPr>
        <w:tc>
          <w:tcPr>
            <w:tcW w:w="3879" w:type="dxa"/>
          </w:tcPr>
          <w:p>
            <w:pPr>
              <w:pStyle w:val="TableParagraph"/>
              <w:spacing w:line="292" w:lineRule="exact"/>
              <w:ind w:left="107"/>
              <w:rPr>
                <w:sz w:val="24"/>
              </w:rPr>
            </w:pPr>
            <w:r>
              <w:rPr>
                <w:spacing w:val="-1"/>
                <w:sz w:val="24"/>
              </w:rPr>
              <w:t>上海锦和房地产经纪有限公司</w:t>
            </w:r>
          </w:p>
        </w:tc>
        <w:tc>
          <w:tcPr>
            <w:tcW w:w="4945" w:type="dxa"/>
          </w:tcPr>
          <w:p>
            <w:pPr>
              <w:pStyle w:val="TableParagraph"/>
              <w:spacing w:line="292" w:lineRule="exact"/>
              <w:ind w:left="107"/>
              <w:rPr>
                <w:sz w:val="24"/>
              </w:rPr>
            </w:pPr>
            <w:r>
              <w:rPr>
                <w:spacing w:val="-2"/>
                <w:sz w:val="24"/>
              </w:rPr>
              <w:t>受同一方控制</w:t>
            </w:r>
          </w:p>
        </w:tc>
      </w:tr>
      <w:tr>
        <w:trPr>
          <w:trHeight w:val="311" w:hRule="atLeast"/>
        </w:trPr>
        <w:tc>
          <w:tcPr>
            <w:tcW w:w="3879" w:type="dxa"/>
          </w:tcPr>
          <w:p>
            <w:pPr>
              <w:pStyle w:val="TableParagraph"/>
              <w:spacing w:line="292" w:lineRule="exact"/>
              <w:ind w:left="107"/>
              <w:rPr>
                <w:sz w:val="24"/>
              </w:rPr>
            </w:pPr>
            <w:r>
              <w:rPr>
                <w:spacing w:val="-1"/>
                <w:sz w:val="24"/>
              </w:rPr>
              <w:t>杭州精文文广投资有限公司</w:t>
            </w:r>
          </w:p>
        </w:tc>
        <w:tc>
          <w:tcPr>
            <w:tcW w:w="4945" w:type="dxa"/>
          </w:tcPr>
          <w:p>
            <w:pPr>
              <w:pStyle w:val="TableParagraph"/>
              <w:spacing w:line="292" w:lineRule="exact"/>
              <w:ind w:left="107"/>
              <w:rPr>
                <w:sz w:val="24"/>
              </w:rPr>
            </w:pPr>
            <w:r>
              <w:rPr>
                <w:spacing w:val="-2"/>
                <w:sz w:val="24"/>
              </w:rPr>
              <w:t>受同一方控制</w:t>
            </w:r>
          </w:p>
        </w:tc>
      </w:tr>
      <w:tr>
        <w:trPr>
          <w:trHeight w:val="311" w:hRule="atLeast"/>
        </w:trPr>
        <w:tc>
          <w:tcPr>
            <w:tcW w:w="3879" w:type="dxa"/>
          </w:tcPr>
          <w:p>
            <w:pPr>
              <w:pStyle w:val="TableParagraph"/>
              <w:spacing w:line="292" w:lineRule="exact"/>
              <w:ind w:left="107"/>
              <w:rPr>
                <w:sz w:val="24"/>
              </w:rPr>
            </w:pPr>
            <w:r>
              <w:rPr>
                <w:spacing w:val="-1"/>
                <w:sz w:val="24"/>
              </w:rPr>
              <w:t>宁海县心泉旅游发展有限公司</w:t>
            </w:r>
          </w:p>
        </w:tc>
        <w:tc>
          <w:tcPr>
            <w:tcW w:w="4945" w:type="dxa"/>
          </w:tcPr>
          <w:p>
            <w:pPr>
              <w:pStyle w:val="TableParagraph"/>
              <w:spacing w:line="292" w:lineRule="exact"/>
              <w:ind w:left="107"/>
              <w:rPr>
                <w:sz w:val="24"/>
              </w:rPr>
            </w:pPr>
            <w:r>
              <w:rPr>
                <w:spacing w:val="-2"/>
                <w:sz w:val="24"/>
              </w:rPr>
              <w:t>受同一方控制</w:t>
            </w:r>
          </w:p>
        </w:tc>
      </w:tr>
      <w:tr>
        <w:trPr>
          <w:trHeight w:val="933" w:hRule="atLeast"/>
        </w:trPr>
        <w:tc>
          <w:tcPr>
            <w:tcW w:w="3879" w:type="dxa"/>
          </w:tcPr>
          <w:p>
            <w:pPr>
              <w:pStyle w:val="TableParagraph"/>
              <w:spacing w:before="4"/>
              <w:rPr>
                <w:sz w:val="24"/>
              </w:rPr>
            </w:pPr>
          </w:p>
          <w:p>
            <w:pPr>
              <w:pStyle w:val="TableParagraph"/>
              <w:spacing w:before="1"/>
              <w:ind w:left="107"/>
              <w:rPr>
                <w:sz w:val="24"/>
              </w:rPr>
            </w:pPr>
            <w:r>
              <w:rPr>
                <w:spacing w:val="-1"/>
                <w:sz w:val="24"/>
              </w:rPr>
              <w:t>北京锦越商业管理有限公司</w:t>
            </w:r>
          </w:p>
        </w:tc>
        <w:tc>
          <w:tcPr>
            <w:tcW w:w="4945" w:type="dxa"/>
          </w:tcPr>
          <w:p>
            <w:pPr>
              <w:pStyle w:val="TableParagraph"/>
              <w:ind w:left="107"/>
              <w:rPr>
                <w:sz w:val="24"/>
              </w:rPr>
            </w:pPr>
            <w:r>
              <w:rPr>
                <w:spacing w:val="-1"/>
                <w:sz w:val="24"/>
              </w:rPr>
              <w:t>公司董事长兼总经理郁敏珺、董事郁敏琦分</w:t>
            </w:r>
          </w:p>
          <w:p>
            <w:pPr>
              <w:pStyle w:val="TableParagraph"/>
              <w:spacing w:line="310" w:lineRule="atLeast"/>
              <w:ind w:left="107" w:right="265"/>
              <w:rPr>
                <w:sz w:val="24"/>
              </w:rPr>
            </w:pPr>
            <w:r>
              <w:rPr>
                <w:spacing w:val="-2"/>
                <w:sz w:val="24"/>
              </w:rPr>
              <w:t>别担任北京锦越商业管理有限公司董事长、董事兼总经理。</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北京锡阁物业管理有限公司</w:t>
            </w:r>
          </w:p>
        </w:tc>
        <w:tc>
          <w:tcPr>
            <w:tcW w:w="4945" w:type="dxa"/>
          </w:tcPr>
          <w:p>
            <w:pPr>
              <w:pStyle w:val="TableParagraph"/>
              <w:spacing w:line="242" w:lineRule="auto"/>
              <w:ind w:left="107" w:right="265"/>
              <w:rPr>
                <w:sz w:val="24"/>
              </w:rPr>
            </w:pPr>
            <w:r>
              <w:rPr>
                <w:spacing w:val="-2"/>
                <w:sz w:val="24"/>
              </w:rPr>
              <w:t>公司董事长兼总经理郁敏珺、董事郁敏琦分</w:t>
            </w:r>
            <w:r>
              <w:rPr>
                <w:spacing w:val="-1"/>
                <w:sz w:val="24"/>
              </w:rPr>
              <w:t>别担任北京锡阁物业管理有限公司的董事、</w:t>
            </w:r>
          </w:p>
          <w:p>
            <w:pPr>
              <w:pStyle w:val="TableParagraph"/>
              <w:spacing w:line="289" w:lineRule="exact" w:before="2"/>
              <w:ind w:left="107"/>
              <w:rPr>
                <w:sz w:val="24"/>
              </w:rPr>
            </w:pPr>
            <w:r>
              <w:rPr>
                <w:spacing w:val="-3"/>
                <w:sz w:val="24"/>
              </w:rPr>
              <w:t>总经理。</w:t>
            </w:r>
          </w:p>
        </w:tc>
      </w:tr>
      <w:tr>
        <w:trPr>
          <w:trHeight w:val="935" w:hRule="atLeast"/>
        </w:trPr>
        <w:tc>
          <w:tcPr>
            <w:tcW w:w="3879" w:type="dxa"/>
          </w:tcPr>
          <w:p>
            <w:pPr>
              <w:pStyle w:val="TableParagraph"/>
              <w:spacing w:before="4"/>
              <w:rPr>
                <w:sz w:val="24"/>
              </w:rPr>
            </w:pPr>
          </w:p>
          <w:p>
            <w:pPr>
              <w:pStyle w:val="TableParagraph"/>
              <w:ind w:left="107"/>
              <w:rPr>
                <w:sz w:val="24"/>
              </w:rPr>
            </w:pPr>
            <w:r>
              <w:rPr>
                <w:spacing w:val="-1"/>
                <w:sz w:val="24"/>
              </w:rPr>
              <w:t>北京翌泽物业管理有限公司</w:t>
            </w:r>
          </w:p>
        </w:tc>
        <w:tc>
          <w:tcPr>
            <w:tcW w:w="4945" w:type="dxa"/>
          </w:tcPr>
          <w:p>
            <w:pPr>
              <w:pStyle w:val="TableParagraph"/>
              <w:ind w:left="107"/>
              <w:rPr>
                <w:sz w:val="24"/>
              </w:rPr>
            </w:pPr>
            <w:r>
              <w:rPr>
                <w:spacing w:val="-1"/>
                <w:sz w:val="24"/>
              </w:rPr>
              <w:t>公司董事长兼总经理郁敏珺、董事郁敏琦分</w:t>
            </w:r>
          </w:p>
          <w:p>
            <w:pPr>
              <w:pStyle w:val="TableParagraph"/>
              <w:spacing w:line="310" w:lineRule="atLeast"/>
              <w:ind w:left="107" w:right="265"/>
              <w:rPr>
                <w:sz w:val="24"/>
              </w:rPr>
            </w:pPr>
            <w:r>
              <w:rPr>
                <w:spacing w:val="-2"/>
                <w:sz w:val="24"/>
              </w:rPr>
              <w:t>别担任北京翌泽物业管理有限公司董事长、董事兼总经理。</w:t>
            </w:r>
          </w:p>
        </w:tc>
      </w:tr>
    </w:tbl>
    <w:p>
      <w:pPr>
        <w:spacing w:after="0" w:line="310" w:lineRule="atLeast"/>
        <w:rPr>
          <w:sz w:val="24"/>
        </w:rPr>
        <w:sectPr>
          <w:pgSz w:w="11910" w:h="16840"/>
          <w:pgMar w:header="882" w:footer="1192" w:top="1460" w:bottom="1380" w:left="1680" w:right="102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935" w:hRule="atLeast"/>
        </w:trPr>
        <w:tc>
          <w:tcPr>
            <w:tcW w:w="3879" w:type="dxa"/>
          </w:tcPr>
          <w:p>
            <w:pPr>
              <w:pStyle w:val="TableParagraph"/>
              <w:spacing w:before="4"/>
              <w:rPr>
                <w:sz w:val="24"/>
              </w:rPr>
            </w:pPr>
          </w:p>
          <w:p>
            <w:pPr>
              <w:pStyle w:val="TableParagraph"/>
              <w:ind w:left="107"/>
              <w:rPr>
                <w:sz w:val="24"/>
              </w:rPr>
            </w:pPr>
            <w:r>
              <w:rPr>
                <w:spacing w:val="-1"/>
                <w:sz w:val="24"/>
              </w:rPr>
              <w:t>上海铂鼎物业管理有限公司</w:t>
            </w:r>
          </w:p>
        </w:tc>
        <w:tc>
          <w:tcPr>
            <w:tcW w:w="4945" w:type="dxa"/>
          </w:tcPr>
          <w:p>
            <w:pPr>
              <w:pStyle w:val="TableParagraph"/>
              <w:spacing w:line="242" w:lineRule="auto" w:before="2"/>
              <w:ind w:left="107" w:right="265"/>
              <w:rPr>
                <w:sz w:val="24"/>
              </w:rPr>
            </w:pPr>
            <w:r>
              <w:rPr>
                <w:spacing w:val="-2"/>
                <w:sz w:val="24"/>
              </w:rPr>
              <w:t>公司董事陆静维、监事张怡、董事长兼总经</w:t>
            </w:r>
            <w:r>
              <w:rPr>
                <w:spacing w:val="-1"/>
                <w:sz w:val="24"/>
              </w:rPr>
              <w:t>理郁敏珺的母亲吴晓梅分别担任上海铂鼎物</w:t>
            </w:r>
          </w:p>
          <w:p>
            <w:pPr>
              <w:pStyle w:val="TableParagraph"/>
              <w:spacing w:line="292" w:lineRule="exact" w:before="1"/>
              <w:ind w:left="107"/>
              <w:rPr>
                <w:sz w:val="24"/>
              </w:rPr>
            </w:pPr>
            <w:r>
              <w:rPr>
                <w:spacing w:val="-1"/>
                <w:sz w:val="24"/>
              </w:rPr>
              <w:t>业管理有限公司的董事、董事、总经理。</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上海邸嘉物业管理有限公司</w:t>
            </w:r>
          </w:p>
        </w:tc>
        <w:tc>
          <w:tcPr>
            <w:tcW w:w="4945" w:type="dxa"/>
          </w:tcPr>
          <w:p>
            <w:pPr>
              <w:pStyle w:val="TableParagraph"/>
              <w:spacing w:line="307" w:lineRule="exact"/>
              <w:ind w:left="107"/>
              <w:rPr>
                <w:sz w:val="24"/>
              </w:rPr>
            </w:pPr>
            <w:r>
              <w:rPr>
                <w:spacing w:val="-1"/>
                <w:sz w:val="24"/>
              </w:rPr>
              <w:t>公司董事长兼总经理郁敏珺、董事郁敏琦分</w:t>
            </w:r>
          </w:p>
          <w:p>
            <w:pPr>
              <w:pStyle w:val="TableParagraph"/>
              <w:spacing w:line="310" w:lineRule="atLeast"/>
              <w:ind w:left="107" w:right="505"/>
              <w:rPr>
                <w:sz w:val="24"/>
              </w:rPr>
            </w:pPr>
            <w:r>
              <w:rPr>
                <w:spacing w:val="-2"/>
                <w:sz w:val="24"/>
              </w:rPr>
              <w:t>别担任上海邸嘉物业管理有限公司的董事长、董事兼总经理。</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上海丰明物业管理有限公司</w:t>
            </w:r>
          </w:p>
        </w:tc>
        <w:tc>
          <w:tcPr>
            <w:tcW w:w="4945" w:type="dxa"/>
          </w:tcPr>
          <w:p>
            <w:pPr>
              <w:pStyle w:val="TableParagraph"/>
              <w:spacing w:line="307" w:lineRule="exact"/>
              <w:ind w:left="107"/>
              <w:rPr>
                <w:sz w:val="24"/>
              </w:rPr>
            </w:pPr>
            <w:r>
              <w:rPr>
                <w:spacing w:val="-1"/>
                <w:sz w:val="24"/>
              </w:rPr>
              <w:t>公司董事长兼总经理郁敏珺、董事郁敏琦分</w:t>
            </w:r>
          </w:p>
          <w:p>
            <w:pPr>
              <w:pStyle w:val="TableParagraph"/>
              <w:spacing w:line="310" w:lineRule="atLeast"/>
              <w:ind w:left="107" w:right="505"/>
              <w:rPr>
                <w:sz w:val="24"/>
              </w:rPr>
            </w:pPr>
            <w:r>
              <w:rPr>
                <w:spacing w:val="-2"/>
                <w:sz w:val="24"/>
              </w:rPr>
              <w:t>别担任上海丰明物业管理有限公司的董事长、董事兼总经理。</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上海广电股份浦东有限公司</w:t>
            </w:r>
          </w:p>
        </w:tc>
        <w:tc>
          <w:tcPr>
            <w:tcW w:w="4945" w:type="dxa"/>
          </w:tcPr>
          <w:p>
            <w:pPr>
              <w:pStyle w:val="TableParagraph"/>
              <w:spacing w:line="242" w:lineRule="auto"/>
              <w:ind w:left="107" w:right="265"/>
              <w:rPr>
                <w:sz w:val="24"/>
              </w:rPr>
            </w:pPr>
            <w:r>
              <w:rPr>
                <w:spacing w:val="-2"/>
                <w:sz w:val="24"/>
              </w:rPr>
              <w:t>公司董事长兼总经理郁敏珺、董事郁敏琦、</w:t>
            </w:r>
            <w:r>
              <w:rPr>
                <w:spacing w:val="-1"/>
                <w:sz w:val="24"/>
              </w:rPr>
              <w:t>董事陆静维分别担任上海广电股份浦东有限</w:t>
            </w:r>
          </w:p>
          <w:p>
            <w:pPr>
              <w:pStyle w:val="TableParagraph"/>
              <w:spacing w:line="289" w:lineRule="exact" w:before="2"/>
              <w:ind w:left="107"/>
              <w:rPr>
                <w:sz w:val="24"/>
              </w:rPr>
            </w:pPr>
            <w:r>
              <w:rPr>
                <w:spacing w:val="-1"/>
                <w:sz w:val="24"/>
              </w:rPr>
              <w:t>公司董事长、总经理、董事。</w:t>
            </w:r>
          </w:p>
        </w:tc>
      </w:tr>
      <w:tr>
        <w:trPr>
          <w:trHeight w:val="936" w:hRule="atLeast"/>
        </w:trPr>
        <w:tc>
          <w:tcPr>
            <w:tcW w:w="3879" w:type="dxa"/>
          </w:tcPr>
          <w:p>
            <w:pPr>
              <w:pStyle w:val="TableParagraph"/>
              <w:spacing w:before="4"/>
              <w:rPr>
                <w:sz w:val="24"/>
              </w:rPr>
            </w:pPr>
          </w:p>
          <w:p>
            <w:pPr>
              <w:pStyle w:val="TableParagraph"/>
              <w:spacing w:before="1"/>
              <w:ind w:left="107"/>
              <w:rPr>
                <w:sz w:val="24"/>
              </w:rPr>
            </w:pPr>
            <w:r>
              <w:rPr>
                <w:spacing w:val="-1"/>
                <w:sz w:val="24"/>
              </w:rPr>
              <w:t>上海锦励实业有限公司</w:t>
            </w:r>
          </w:p>
        </w:tc>
        <w:tc>
          <w:tcPr>
            <w:tcW w:w="4945" w:type="dxa"/>
          </w:tcPr>
          <w:p>
            <w:pPr>
              <w:pStyle w:val="TableParagraph"/>
              <w:spacing w:line="242" w:lineRule="auto" w:before="2"/>
              <w:ind w:left="107" w:right="265"/>
              <w:rPr>
                <w:sz w:val="24"/>
              </w:rPr>
            </w:pPr>
            <w:r>
              <w:rPr>
                <w:spacing w:val="-2"/>
                <w:sz w:val="24"/>
              </w:rPr>
              <w:t>公司董事长兼总经理郁敏珺、董事郁敏琦分别担任上海锦励实业有限公司董事长、董</w:t>
            </w:r>
          </w:p>
          <w:p>
            <w:pPr>
              <w:pStyle w:val="TableParagraph"/>
              <w:spacing w:line="292" w:lineRule="exact" w:before="1"/>
              <w:ind w:left="107"/>
              <w:rPr>
                <w:sz w:val="24"/>
              </w:rPr>
            </w:pPr>
            <w:r>
              <w:rPr>
                <w:spacing w:val="-5"/>
                <w:sz w:val="24"/>
              </w:rPr>
              <w:t>事。</w:t>
            </w:r>
          </w:p>
        </w:tc>
      </w:tr>
      <w:tr>
        <w:trPr>
          <w:trHeight w:val="933" w:hRule="atLeast"/>
        </w:trPr>
        <w:tc>
          <w:tcPr>
            <w:tcW w:w="3879" w:type="dxa"/>
          </w:tcPr>
          <w:p>
            <w:pPr>
              <w:pStyle w:val="TableParagraph"/>
              <w:spacing w:before="1"/>
              <w:rPr>
                <w:sz w:val="24"/>
              </w:rPr>
            </w:pPr>
          </w:p>
          <w:p>
            <w:pPr>
              <w:pStyle w:val="TableParagraph"/>
              <w:spacing w:before="1"/>
              <w:ind w:left="107"/>
              <w:rPr>
                <w:sz w:val="24"/>
              </w:rPr>
            </w:pPr>
            <w:r>
              <w:rPr>
                <w:spacing w:val="-1"/>
                <w:sz w:val="24"/>
              </w:rPr>
              <w:t>上海京翌企业管理咨询有限公司</w:t>
            </w:r>
          </w:p>
        </w:tc>
        <w:tc>
          <w:tcPr>
            <w:tcW w:w="4945" w:type="dxa"/>
          </w:tcPr>
          <w:p>
            <w:pPr>
              <w:pStyle w:val="TableParagraph"/>
              <w:spacing w:line="242" w:lineRule="auto"/>
              <w:ind w:left="107" w:right="265"/>
              <w:rPr>
                <w:sz w:val="24"/>
              </w:rPr>
            </w:pPr>
            <w:r>
              <w:rPr>
                <w:spacing w:val="-2"/>
                <w:sz w:val="24"/>
              </w:rPr>
              <w:t>公司董事长兼总经理郁敏珺、董事陆静维分</w:t>
            </w:r>
            <w:r>
              <w:rPr>
                <w:spacing w:val="-1"/>
                <w:sz w:val="24"/>
              </w:rPr>
              <w:t>别担任上海京翌企业管理咨询有限公司的董</w:t>
            </w:r>
          </w:p>
          <w:p>
            <w:pPr>
              <w:pStyle w:val="TableParagraph"/>
              <w:spacing w:line="292" w:lineRule="exact"/>
              <w:ind w:left="107"/>
              <w:rPr>
                <w:sz w:val="24"/>
              </w:rPr>
            </w:pPr>
            <w:r>
              <w:rPr>
                <w:spacing w:val="-2"/>
                <w:sz w:val="24"/>
              </w:rPr>
              <w:t>事长、董事。</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上海懋居物业管理有限公司</w:t>
            </w:r>
          </w:p>
        </w:tc>
        <w:tc>
          <w:tcPr>
            <w:tcW w:w="4945" w:type="dxa"/>
          </w:tcPr>
          <w:p>
            <w:pPr>
              <w:pStyle w:val="TableParagraph"/>
              <w:ind w:left="107"/>
              <w:rPr>
                <w:sz w:val="24"/>
              </w:rPr>
            </w:pPr>
            <w:r>
              <w:rPr>
                <w:spacing w:val="-1"/>
                <w:sz w:val="24"/>
              </w:rPr>
              <w:t>公司董事长兼总经理郁敏珺、董事郁敏琦分</w:t>
            </w:r>
          </w:p>
          <w:p>
            <w:pPr>
              <w:pStyle w:val="TableParagraph"/>
              <w:spacing w:line="310" w:lineRule="atLeast"/>
              <w:ind w:left="107" w:right="505"/>
              <w:rPr>
                <w:sz w:val="24"/>
              </w:rPr>
            </w:pPr>
            <w:r>
              <w:rPr>
                <w:spacing w:val="-2"/>
                <w:sz w:val="24"/>
              </w:rPr>
              <w:t>别担任上海懋居物业管理有限公司的董事长、董事兼总经理。</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上海潼翊实业有限公司</w:t>
            </w:r>
          </w:p>
        </w:tc>
        <w:tc>
          <w:tcPr>
            <w:tcW w:w="4945" w:type="dxa"/>
          </w:tcPr>
          <w:p>
            <w:pPr>
              <w:pStyle w:val="TableParagraph"/>
              <w:spacing w:line="242" w:lineRule="auto"/>
              <w:ind w:left="107" w:right="265"/>
              <w:rPr>
                <w:sz w:val="24"/>
              </w:rPr>
            </w:pPr>
            <w:r>
              <w:rPr>
                <w:spacing w:val="-2"/>
                <w:sz w:val="24"/>
              </w:rPr>
              <w:t>公司董事陆静维、监事张怡、董事长兼总经</w:t>
            </w:r>
            <w:r>
              <w:rPr>
                <w:spacing w:val="-1"/>
                <w:sz w:val="24"/>
              </w:rPr>
              <w:t>理郁敏珺的母亲吴晓梅担任上海潼翊实业有</w:t>
            </w:r>
          </w:p>
          <w:p>
            <w:pPr>
              <w:pStyle w:val="TableParagraph"/>
              <w:spacing w:line="289" w:lineRule="exact" w:before="3"/>
              <w:ind w:left="107"/>
              <w:rPr>
                <w:sz w:val="24"/>
              </w:rPr>
            </w:pPr>
            <w:r>
              <w:rPr>
                <w:spacing w:val="-1"/>
                <w:sz w:val="24"/>
              </w:rPr>
              <w:t>限公司的董事、董事、总经理。</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上海翌成公寓管理有限公司</w:t>
            </w:r>
          </w:p>
        </w:tc>
        <w:tc>
          <w:tcPr>
            <w:tcW w:w="4945" w:type="dxa"/>
          </w:tcPr>
          <w:p>
            <w:pPr>
              <w:pStyle w:val="TableParagraph"/>
              <w:ind w:left="107"/>
              <w:rPr>
                <w:sz w:val="24"/>
              </w:rPr>
            </w:pPr>
            <w:r>
              <w:rPr>
                <w:spacing w:val="-1"/>
                <w:sz w:val="24"/>
              </w:rPr>
              <w:t>公司董事陆静维、监事张怡、董事长郁敏珺</w:t>
            </w:r>
          </w:p>
          <w:p>
            <w:pPr>
              <w:pStyle w:val="TableParagraph"/>
              <w:spacing w:line="310" w:lineRule="atLeast"/>
              <w:ind w:left="107" w:right="265"/>
              <w:rPr>
                <w:sz w:val="24"/>
              </w:rPr>
            </w:pPr>
            <w:r>
              <w:rPr>
                <w:spacing w:val="-2"/>
                <w:sz w:val="24"/>
              </w:rPr>
              <w:t>的母亲吴晓梅分别担任上海翌成公寓管理有限公司的董事、董事、总经理。</w:t>
            </w:r>
          </w:p>
        </w:tc>
      </w:tr>
      <w:tr>
        <w:trPr>
          <w:trHeight w:val="1245" w:hRule="atLeast"/>
        </w:trPr>
        <w:tc>
          <w:tcPr>
            <w:tcW w:w="3879" w:type="dxa"/>
          </w:tcPr>
          <w:p>
            <w:pPr>
              <w:pStyle w:val="TableParagraph"/>
              <w:spacing w:before="160"/>
              <w:rPr>
                <w:sz w:val="24"/>
              </w:rPr>
            </w:pPr>
          </w:p>
          <w:p>
            <w:pPr>
              <w:pStyle w:val="TableParagraph"/>
              <w:ind w:left="107"/>
              <w:rPr>
                <w:sz w:val="24"/>
              </w:rPr>
            </w:pPr>
            <w:r>
              <w:rPr>
                <w:spacing w:val="-1"/>
                <w:sz w:val="24"/>
              </w:rPr>
              <w:t>上海翌里物业管理有限公司</w:t>
            </w:r>
          </w:p>
        </w:tc>
        <w:tc>
          <w:tcPr>
            <w:tcW w:w="4945" w:type="dxa"/>
          </w:tcPr>
          <w:p>
            <w:pPr>
              <w:pStyle w:val="TableParagraph"/>
              <w:spacing w:line="242" w:lineRule="auto" w:before="2"/>
              <w:ind w:left="107" w:right="265"/>
              <w:jc w:val="both"/>
              <w:rPr>
                <w:sz w:val="24"/>
              </w:rPr>
            </w:pPr>
            <w:r>
              <w:rPr>
                <w:spacing w:val="-2"/>
                <w:sz w:val="24"/>
              </w:rPr>
              <w:t>公司董事长兼总经理郁敏珺、董事郁敏琦、董事长郁敏珺的母亲吴晓梅分别担任上海翌</w:t>
            </w:r>
            <w:r>
              <w:rPr>
                <w:spacing w:val="-1"/>
                <w:sz w:val="24"/>
              </w:rPr>
              <w:t>里物业管理有限公司的董事长、董事、总经</w:t>
            </w:r>
          </w:p>
          <w:p>
            <w:pPr>
              <w:pStyle w:val="TableParagraph"/>
              <w:spacing w:line="289" w:lineRule="exact" w:before="2"/>
              <w:ind w:left="107"/>
              <w:rPr>
                <w:sz w:val="24"/>
              </w:rPr>
            </w:pPr>
            <w:r>
              <w:rPr>
                <w:spacing w:val="-5"/>
                <w:sz w:val="24"/>
              </w:rPr>
              <w:t>理。</w:t>
            </w:r>
          </w:p>
        </w:tc>
      </w:tr>
      <w:tr>
        <w:trPr>
          <w:trHeight w:val="935" w:hRule="atLeast"/>
        </w:trPr>
        <w:tc>
          <w:tcPr>
            <w:tcW w:w="3879" w:type="dxa"/>
          </w:tcPr>
          <w:p>
            <w:pPr>
              <w:pStyle w:val="TableParagraph"/>
              <w:spacing w:before="4"/>
              <w:rPr>
                <w:sz w:val="24"/>
              </w:rPr>
            </w:pPr>
          </w:p>
          <w:p>
            <w:pPr>
              <w:pStyle w:val="TableParagraph"/>
              <w:ind w:left="107"/>
              <w:rPr>
                <w:sz w:val="24"/>
              </w:rPr>
            </w:pPr>
            <w:r>
              <w:rPr>
                <w:spacing w:val="-1"/>
                <w:sz w:val="24"/>
              </w:rPr>
              <w:t>上海浙锦企业管理有限公司</w:t>
            </w:r>
          </w:p>
        </w:tc>
        <w:tc>
          <w:tcPr>
            <w:tcW w:w="4945" w:type="dxa"/>
          </w:tcPr>
          <w:p>
            <w:pPr>
              <w:pStyle w:val="TableParagraph"/>
              <w:spacing w:line="242" w:lineRule="auto" w:before="2"/>
              <w:ind w:left="107" w:right="265"/>
              <w:rPr>
                <w:sz w:val="24"/>
              </w:rPr>
            </w:pPr>
            <w:r>
              <w:rPr>
                <w:spacing w:val="-2"/>
                <w:sz w:val="24"/>
              </w:rPr>
              <w:t>公司董事长兼总经理郁敏珺及其母亲、董事</w:t>
            </w:r>
            <w:r>
              <w:rPr>
                <w:spacing w:val="-1"/>
                <w:sz w:val="24"/>
              </w:rPr>
              <w:t>陆静维分别担任上海浙锦企业管理有限公司</w:t>
            </w:r>
          </w:p>
          <w:p>
            <w:pPr>
              <w:pStyle w:val="TableParagraph"/>
              <w:spacing w:line="292" w:lineRule="exact"/>
              <w:ind w:left="107"/>
              <w:rPr>
                <w:sz w:val="24"/>
              </w:rPr>
            </w:pPr>
            <w:r>
              <w:rPr>
                <w:spacing w:val="-1"/>
                <w:sz w:val="24"/>
              </w:rPr>
              <w:t>董事长、董事、财务负责人。</w:t>
            </w:r>
          </w:p>
        </w:tc>
      </w:tr>
      <w:tr>
        <w:trPr>
          <w:trHeight w:val="933" w:hRule="atLeast"/>
        </w:trPr>
        <w:tc>
          <w:tcPr>
            <w:tcW w:w="3879" w:type="dxa"/>
          </w:tcPr>
          <w:p>
            <w:pPr>
              <w:pStyle w:val="TableParagraph"/>
              <w:spacing w:before="2"/>
              <w:rPr>
                <w:sz w:val="24"/>
              </w:rPr>
            </w:pPr>
          </w:p>
          <w:p>
            <w:pPr>
              <w:pStyle w:val="TableParagraph"/>
              <w:ind w:left="107"/>
              <w:rPr>
                <w:sz w:val="24"/>
              </w:rPr>
            </w:pPr>
            <w:r>
              <w:rPr>
                <w:spacing w:val="-1"/>
                <w:sz w:val="24"/>
              </w:rPr>
              <w:t>上海盛煦企业管理咨询有限公司</w:t>
            </w:r>
          </w:p>
        </w:tc>
        <w:tc>
          <w:tcPr>
            <w:tcW w:w="4945" w:type="dxa"/>
          </w:tcPr>
          <w:p>
            <w:pPr>
              <w:pStyle w:val="TableParagraph"/>
              <w:spacing w:line="242" w:lineRule="auto"/>
              <w:ind w:left="107" w:right="265"/>
              <w:rPr>
                <w:sz w:val="24"/>
              </w:rPr>
            </w:pPr>
            <w:r>
              <w:rPr>
                <w:spacing w:val="-2"/>
                <w:sz w:val="24"/>
              </w:rPr>
              <w:t>公司董事长兼总经理郁敏珺、公司董事郁敏</w:t>
            </w:r>
            <w:r>
              <w:rPr>
                <w:spacing w:val="-1"/>
                <w:sz w:val="24"/>
              </w:rPr>
              <w:t>琦分别担任上海盛煦企业管理咨询有限公司</w:t>
            </w:r>
          </w:p>
          <w:p>
            <w:pPr>
              <w:pStyle w:val="TableParagraph"/>
              <w:spacing w:line="292" w:lineRule="exact" w:before="1"/>
              <w:ind w:left="107"/>
              <w:rPr>
                <w:sz w:val="24"/>
              </w:rPr>
            </w:pPr>
            <w:r>
              <w:rPr>
                <w:spacing w:val="-1"/>
                <w:sz w:val="24"/>
              </w:rPr>
              <w:t>的董事长、董事兼总经理。</w:t>
            </w:r>
          </w:p>
        </w:tc>
      </w:tr>
      <w:tr>
        <w:trPr>
          <w:trHeight w:val="1245" w:hRule="atLeast"/>
        </w:trPr>
        <w:tc>
          <w:tcPr>
            <w:tcW w:w="3879" w:type="dxa"/>
          </w:tcPr>
          <w:p>
            <w:pPr>
              <w:pStyle w:val="TableParagraph"/>
              <w:spacing w:before="160"/>
              <w:rPr>
                <w:sz w:val="24"/>
              </w:rPr>
            </w:pPr>
          </w:p>
          <w:p>
            <w:pPr>
              <w:pStyle w:val="TableParagraph"/>
              <w:ind w:left="107"/>
              <w:rPr>
                <w:sz w:val="24"/>
              </w:rPr>
            </w:pPr>
            <w:r>
              <w:rPr>
                <w:spacing w:val="-1"/>
                <w:sz w:val="24"/>
              </w:rPr>
              <w:t>北京盛煦企业管理咨询有限公司</w:t>
            </w:r>
          </w:p>
        </w:tc>
        <w:tc>
          <w:tcPr>
            <w:tcW w:w="4945" w:type="dxa"/>
          </w:tcPr>
          <w:p>
            <w:pPr>
              <w:pStyle w:val="TableParagraph"/>
              <w:spacing w:line="242" w:lineRule="auto"/>
              <w:ind w:left="107" w:right="265"/>
              <w:jc w:val="both"/>
              <w:rPr>
                <w:sz w:val="24"/>
              </w:rPr>
            </w:pPr>
            <w:r>
              <w:rPr>
                <w:spacing w:val="-2"/>
                <w:sz w:val="24"/>
              </w:rPr>
              <w:t>上海盛煦企业管理咨询有限公司的全资子公司；公司董事长兼总经理郁敏珺及其母亲吴</w:t>
            </w:r>
            <w:r>
              <w:rPr>
                <w:spacing w:val="-1"/>
                <w:sz w:val="24"/>
              </w:rPr>
              <w:t>晓梅、董事郁敏琦分别担任北京盛煦企业管</w:t>
            </w:r>
          </w:p>
          <w:p>
            <w:pPr>
              <w:pStyle w:val="TableParagraph"/>
              <w:spacing w:line="292" w:lineRule="exact" w:before="1"/>
              <w:ind w:left="107"/>
              <w:rPr>
                <w:sz w:val="24"/>
              </w:rPr>
            </w:pPr>
            <w:r>
              <w:rPr>
                <w:spacing w:val="-1"/>
                <w:sz w:val="24"/>
              </w:rPr>
              <w:t>理咨询有限公司的董事长、总经理、董事。</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北京安平恒美艺术品有限公司</w:t>
            </w:r>
          </w:p>
        </w:tc>
        <w:tc>
          <w:tcPr>
            <w:tcW w:w="4945" w:type="dxa"/>
          </w:tcPr>
          <w:p>
            <w:pPr>
              <w:pStyle w:val="TableParagraph"/>
              <w:spacing w:line="307" w:lineRule="exact"/>
              <w:ind w:left="107"/>
              <w:rPr>
                <w:sz w:val="24"/>
              </w:rPr>
            </w:pPr>
            <w:r>
              <w:rPr>
                <w:spacing w:val="-1"/>
                <w:sz w:val="24"/>
              </w:rPr>
              <w:t>公司董事长兼总经理郁敏珺、董事郁敏琦分</w:t>
            </w:r>
          </w:p>
          <w:p>
            <w:pPr>
              <w:pStyle w:val="TableParagraph"/>
              <w:spacing w:line="310" w:lineRule="atLeast"/>
              <w:ind w:left="107" w:right="265"/>
              <w:rPr>
                <w:sz w:val="24"/>
              </w:rPr>
            </w:pPr>
            <w:r>
              <w:rPr>
                <w:spacing w:val="-2"/>
                <w:sz w:val="24"/>
              </w:rPr>
              <w:t>别担任北京安平恒美艺术品有限公司的董事长、董事兼总经理。</w:t>
            </w:r>
          </w:p>
        </w:tc>
      </w:tr>
    </w:tbl>
    <w:p>
      <w:pPr>
        <w:spacing w:after="0" w:line="310" w:lineRule="atLeast"/>
        <w:rPr>
          <w:sz w:val="24"/>
        </w:rPr>
        <w:sectPr>
          <w:pgSz w:w="11910" w:h="16840"/>
          <w:pgMar w:header="882" w:footer="1192" w:top="1460" w:bottom="1380" w:left="1680" w:right="102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935" w:hRule="atLeast"/>
        </w:trPr>
        <w:tc>
          <w:tcPr>
            <w:tcW w:w="3879" w:type="dxa"/>
          </w:tcPr>
          <w:p>
            <w:pPr>
              <w:pStyle w:val="TableParagraph"/>
              <w:spacing w:before="4"/>
              <w:rPr>
                <w:sz w:val="24"/>
              </w:rPr>
            </w:pPr>
          </w:p>
          <w:p>
            <w:pPr>
              <w:pStyle w:val="TableParagraph"/>
              <w:ind w:left="107"/>
              <w:rPr>
                <w:sz w:val="24"/>
              </w:rPr>
            </w:pPr>
            <w:r>
              <w:rPr>
                <w:spacing w:val="-1"/>
                <w:sz w:val="24"/>
              </w:rPr>
              <w:t>新昌县锦睿旅游开发有限公司</w:t>
            </w:r>
          </w:p>
        </w:tc>
        <w:tc>
          <w:tcPr>
            <w:tcW w:w="4945" w:type="dxa"/>
          </w:tcPr>
          <w:p>
            <w:pPr>
              <w:pStyle w:val="TableParagraph"/>
              <w:spacing w:line="242" w:lineRule="auto" w:before="2"/>
              <w:ind w:left="107" w:right="265"/>
              <w:rPr>
                <w:sz w:val="24"/>
              </w:rPr>
            </w:pPr>
            <w:r>
              <w:rPr>
                <w:spacing w:val="-2"/>
                <w:sz w:val="24"/>
              </w:rPr>
              <w:t>公司董事长兼总经理郁敏珺、董事郁敏琦分</w:t>
            </w:r>
            <w:r>
              <w:rPr>
                <w:spacing w:val="-1"/>
                <w:sz w:val="24"/>
              </w:rPr>
              <w:t>别担任新昌县锦睿旅游开发有限公司的董事</w:t>
            </w:r>
          </w:p>
          <w:p>
            <w:pPr>
              <w:pStyle w:val="TableParagraph"/>
              <w:spacing w:line="292" w:lineRule="exact" w:before="1"/>
              <w:ind w:left="107"/>
              <w:rPr>
                <w:sz w:val="24"/>
              </w:rPr>
            </w:pPr>
            <w:r>
              <w:rPr>
                <w:spacing w:val="-2"/>
                <w:sz w:val="24"/>
              </w:rPr>
              <w:t>长兼总经理、董事。</w:t>
            </w:r>
          </w:p>
        </w:tc>
      </w:tr>
      <w:tr>
        <w:trPr>
          <w:trHeight w:val="1245" w:hRule="atLeast"/>
        </w:trPr>
        <w:tc>
          <w:tcPr>
            <w:tcW w:w="3879" w:type="dxa"/>
          </w:tcPr>
          <w:p>
            <w:pPr>
              <w:pStyle w:val="TableParagraph"/>
              <w:spacing w:before="157"/>
              <w:rPr>
                <w:sz w:val="24"/>
              </w:rPr>
            </w:pPr>
          </w:p>
          <w:p>
            <w:pPr>
              <w:pStyle w:val="TableParagraph"/>
              <w:spacing w:before="1"/>
              <w:ind w:left="107"/>
              <w:rPr>
                <w:sz w:val="24"/>
              </w:rPr>
            </w:pPr>
            <w:r>
              <w:rPr>
                <w:spacing w:val="-1"/>
                <w:sz w:val="24"/>
              </w:rPr>
              <w:t>上海佰舍企业管理有限公司</w:t>
            </w:r>
          </w:p>
        </w:tc>
        <w:tc>
          <w:tcPr>
            <w:tcW w:w="4945" w:type="dxa"/>
          </w:tcPr>
          <w:p>
            <w:pPr>
              <w:pStyle w:val="TableParagraph"/>
              <w:spacing w:line="242" w:lineRule="auto"/>
              <w:ind w:left="107" w:right="265"/>
              <w:rPr>
                <w:sz w:val="24"/>
              </w:rPr>
            </w:pPr>
            <w:r>
              <w:rPr>
                <w:spacing w:val="-2"/>
                <w:sz w:val="24"/>
              </w:rPr>
              <w:t>上海盛煦企业管理咨询有限公司全资子公</w:t>
            </w:r>
            <w:r>
              <w:rPr>
                <w:spacing w:val="-2"/>
                <w:sz w:val="24"/>
              </w:rPr>
              <w:t> 司，公司董事长兼总经理郁敏珺、董事郁敏</w:t>
            </w:r>
            <w:r>
              <w:rPr>
                <w:spacing w:val="-1"/>
                <w:sz w:val="24"/>
              </w:rPr>
              <w:t>琦分别担任上海佰舍企业管理有限公司的董</w:t>
            </w:r>
          </w:p>
          <w:p>
            <w:pPr>
              <w:pStyle w:val="TableParagraph"/>
              <w:spacing w:line="292" w:lineRule="exact" w:before="1"/>
              <w:ind w:left="107"/>
              <w:rPr>
                <w:sz w:val="24"/>
              </w:rPr>
            </w:pPr>
            <w:r>
              <w:rPr>
                <w:spacing w:val="-2"/>
                <w:sz w:val="24"/>
              </w:rPr>
              <w:t>事长、董事。</w:t>
            </w:r>
          </w:p>
        </w:tc>
      </w:tr>
      <w:tr>
        <w:trPr>
          <w:trHeight w:val="933" w:hRule="atLeast"/>
        </w:trPr>
        <w:tc>
          <w:tcPr>
            <w:tcW w:w="3879" w:type="dxa"/>
          </w:tcPr>
          <w:p>
            <w:pPr>
              <w:pStyle w:val="TableParagraph"/>
              <w:spacing w:line="242" w:lineRule="auto" w:before="155"/>
              <w:ind w:left="107" w:right="159"/>
              <w:rPr>
                <w:sz w:val="24"/>
              </w:rPr>
            </w:pPr>
            <w:r>
              <w:rPr>
                <w:spacing w:val="-2"/>
                <w:sz w:val="24"/>
              </w:rPr>
              <w:t>华胜国际置业开发（上海）有限公</w:t>
            </w:r>
            <w:r>
              <w:rPr>
                <w:spacing w:val="-10"/>
                <w:sz w:val="24"/>
              </w:rPr>
              <w:t>司</w:t>
            </w:r>
          </w:p>
        </w:tc>
        <w:tc>
          <w:tcPr>
            <w:tcW w:w="4945" w:type="dxa"/>
          </w:tcPr>
          <w:p>
            <w:pPr>
              <w:pStyle w:val="TableParagraph"/>
              <w:spacing w:line="242" w:lineRule="auto"/>
              <w:ind w:left="107" w:right="265"/>
              <w:rPr>
                <w:sz w:val="24"/>
              </w:rPr>
            </w:pPr>
            <w:r>
              <w:rPr>
                <w:spacing w:val="-2"/>
                <w:sz w:val="24"/>
              </w:rPr>
              <w:t>公司董事长兼总经理郁敏珺、董事郁敏琦分</w:t>
            </w:r>
            <w:r>
              <w:rPr>
                <w:sz w:val="24"/>
              </w:rPr>
              <w:t>别担任华胜国际置业开发（上海）</w:t>
            </w:r>
            <w:r>
              <w:rPr>
                <w:spacing w:val="-3"/>
                <w:sz w:val="24"/>
              </w:rPr>
              <w:t>有限公司</w:t>
            </w:r>
          </w:p>
          <w:p>
            <w:pPr>
              <w:pStyle w:val="TableParagraph"/>
              <w:spacing w:line="292" w:lineRule="exact"/>
              <w:ind w:left="107"/>
              <w:rPr>
                <w:sz w:val="24"/>
              </w:rPr>
            </w:pPr>
            <w:r>
              <w:rPr>
                <w:spacing w:val="-2"/>
                <w:sz w:val="24"/>
              </w:rPr>
              <w:t>董事长、董事。</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上海德寅物业管理有限公司</w:t>
            </w:r>
          </w:p>
        </w:tc>
        <w:tc>
          <w:tcPr>
            <w:tcW w:w="4945" w:type="dxa"/>
          </w:tcPr>
          <w:p>
            <w:pPr>
              <w:pStyle w:val="TableParagraph"/>
              <w:spacing w:line="307" w:lineRule="exact"/>
              <w:ind w:left="107"/>
              <w:rPr>
                <w:sz w:val="24"/>
              </w:rPr>
            </w:pPr>
            <w:r>
              <w:rPr>
                <w:spacing w:val="-1"/>
                <w:sz w:val="24"/>
              </w:rPr>
              <w:t>公司董事长兼总经理郁敏珺及其母亲吴晓梅</w:t>
            </w:r>
          </w:p>
          <w:p>
            <w:pPr>
              <w:pStyle w:val="TableParagraph"/>
              <w:spacing w:line="310" w:lineRule="atLeast"/>
              <w:ind w:left="107" w:right="265"/>
              <w:rPr>
                <w:sz w:val="24"/>
              </w:rPr>
            </w:pPr>
            <w:r>
              <w:rPr>
                <w:spacing w:val="-2"/>
                <w:sz w:val="24"/>
              </w:rPr>
              <w:t>分别担任上海德寅物业管理有限公司的董事长、总经理。</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上海霞锦实业有限公司</w:t>
            </w:r>
          </w:p>
        </w:tc>
        <w:tc>
          <w:tcPr>
            <w:tcW w:w="4945" w:type="dxa"/>
          </w:tcPr>
          <w:p>
            <w:pPr>
              <w:pStyle w:val="TableParagraph"/>
              <w:spacing w:line="307" w:lineRule="exact"/>
              <w:ind w:left="107"/>
              <w:rPr>
                <w:sz w:val="24"/>
              </w:rPr>
            </w:pPr>
            <w:r>
              <w:rPr>
                <w:spacing w:val="-1"/>
                <w:sz w:val="24"/>
              </w:rPr>
              <w:t>公司董事长兼总经理郁敏珺、董事郁敏琦分</w:t>
            </w:r>
          </w:p>
          <w:p>
            <w:pPr>
              <w:pStyle w:val="TableParagraph"/>
              <w:spacing w:line="310" w:lineRule="atLeast"/>
              <w:ind w:left="107" w:right="265"/>
              <w:rPr>
                <w:sz w:val="24"/>
              </w:rPr>
            </w:pPr>
            <w:r>
              <w:rPr>
                <w:spacing w:val="-2"/>
                <w:sz w:val="24"/>
              </w:rPr>
              <w:t>别担任上海霞锦实业有限公司执行董事、总</w:t>
            </w:r>
            <w:r>
              <w:rPr>
                <w:spacing w:val="-4"/>
                <w:sz w:val="24"/>
              </w:rPr>
              <w:t>经理。</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上海锦梅实业有限公司</w:t>
            </w:r>
          </w:p>
        </w:tc>
        <w:tc>
          <w:tcPr>
            <w:tcW w:w="4945" w:type="dxa"/>
          </w:tcPr>
          <w:p>
            <w:pPr>
              <w:pStyle w:val="TableParagraph"/>
              <w:spacing w:line="242" w:lineRule="auto"/>
              <w:ind w:left="107" w:right="265"/>
              <w:rPr>
                <w:sz w:val="24"/>
              </w:rPr>
            </w:pPr>
            <w:r>
              <w:rPr>
                <w:spacing w:val="-2"/>
                <w:sz w:val="24"/>
              </w:rPr>
              <w:t>公司董事长兼总经理郁敏珺、董事郁敏琦分</w:t>
            </w:r>
            <w:r>
              <w:rPr>
                <w:spacing w:val="-1"/>
                <w:sz w:val="24"/>
              </w:rPr>
              <w:t>别担任上海锦梅实业有限公司执行董事、总</w:t>
            </w:r>
          </w:p>
          <w:p>
            <w:pPr>
              <w:pStyle w:val="TableParagraph"/>
              <w:spacing w:line="289" w:lineRule="exact" w:before="2"/>
              <w:ind w:left="107"/>
              <w:rPr>
                <w:sz w:val="24"/>
              </w:rPr>
            </w:pPr>
            <w:r>
              <w:rPr>
                <w:spacing w:val="-4"/>
                <w:sz w:val="24"/>
              </w:rPr>
              <w:t>经理。</w:t>
            </w:r>
          </w:p>
        </w:tc>
      </w:tr>
      <w:tr>
        <w:trPr>
          <w:trHeight w:val="935" w:hRule="atLeast"/>
        </w:trPr>
        <w:tc>
          <w:tcPr>
            <w:tcW w:w="3879" w:type="dxa"/>
          </w:tcPr>
          <w:p>
            <w:pPr>
              <w:pStyle w:val="TableParagraph"/>
              <w:spacing w:before="4"/>
              <w:rPr>
                <w:sz w:val="24"/>
              </w:rPr>
            </w:pPr>
          </w:p>
          <w:p>
            <w:pPr>
              <w:pStyle w:val="TableParagraph"/>
              <w:ind w:left="107"/>
              <w:rPr>
                <w:sz w:val="24"/>
              </w:rPr>
            </w:pPr>
            <w:r>
              <w:rPr>
                <w:spacing w:val="-1"/>
                <w:sz w:val="24"/>
              </w:rPr>
              <w:t>上海暻辉物业管理有限公司</w:t>
            </w:r>
          </w:p>
        </w:tc>
        <w:tc>
          <w:tcPr>
            <w:tcW w:w="4945" w:type="dxa"/>
          </w:tcPr>
          <w:p>
            <w:pPr>
              <w:pStyle w:val="TableParagraph"/>
              <w:spacing w:line="242" w:lineRule="auto" w:before="2"/>
              <w:ind w:left="107" w:right="264"/>
              <w:rPr>
                <w:sz w:val="24"/>
              </w:rPr>
            </w:pPr>
            <w:r>
              <w:rPr>
                <w:spacing w:val="-2"/>
                <w:sz w:val="24"/>
              </w:rPr>
              <w:t>公司董事长兼总经理郁敏珺、董事郁敏琦、</w:t>
            </w:r>
            <w:r>
              <w:rPr>
                <w:spacing w:val="-1"/>
                <w:sz w:val="24"/>
              </w:rPr>
              <w:t>董事陆静维分别担任上海暻辉物业管理有限</w:t>
            </w:r>
          </w:p>
          <w:p>
            <w:pPr>
              <w:pStyle w:val="TableParagraph"/>
              <w:spacing w:line="292" w:lineRule="exact"/>
              <w:ind w:left="107"/>
              <w:rPr>
                <w:sz w:val="24"/>
              </w:rPr>
            </w:pPr>
            <w:r>
              <w:rPr>
                <w:spacing w:val="-1"/>
                <w:sz w:val="24"/>
              </w:rPr>
              <w:t>公司董事长、总经理、董事兼财务负责人。</w:t>
            </w:r>
          </w:p>
        </w:tc>
      </w:tr>
      <w:tr>
        <w:trPr>
          <w:trHeight w:val="933" w:hRule="atLeast"/>
        </w:trPr>
        <w:tc>
          <w:tcPr>
            <w:tcW w:w="3879" w:type="dxa"/>
          </w:tcPr>
          <w:p>
            <w:pPr>
              <w:pStyle w:val="TableParagraph"/>
              <w:spacing w:before="4"/>
              <w:rPr>
                <w:sz w:val="24"/>
              </w:rPr>
            </w:pPr>
          </w:p>
          <w:p>
            <w:pPr>
              <w:pStyle w:val="TableParagraph"/>
              <w:ind w:left="107"/>
              <w:rPr>
                <w:sz w:val="24"/>
              </w:rPr>
            </w:pPr>
            <w:r>
              <w:rPr>
                <w:spacing w:val="-1"/>
                <w:sz w:val="24"/>
              </w:rPr>
              <w:t>北京虹映物业管理有限公司</w:t>
            </w:r>
          </w:p>
        </w:tc>
        <w:tc>
          <w:tcPr>
            <w:tcW w:w="4945" w:type="dxa"/>
          </w:tcPr>
          <w:p>
            <w:pPr>
              <w:pStyle w:val="TableParagraph"/>
              <w:spacing w:line="307" w:lineRule="exact"/>
              <w:ind w:left="107"/>
              <w:rPr>
                <w:sz w:val="24"/>
              </w:rPr>
            </w:pPr>
            <w:r>
              <w:rPr>
                <w:spacing w:val="-1"/>
                <w:sz w:val="24"/>
              </w:rPr>
              <w:t>公司董事长兼总经理郁敏珺、董事郁敏琦分</w:t>
            </w:r>
          </w:p>
          <w:p>
            <w:pPr>
              <w:pStyle w:val="TableParagraph"/>
              <w:spacing w:line="310" w:lineRule="atLeast"/>
              <w:ind w:left="107" w:right="265"/>
              <w:rPr>
                <w:sz w:val="24"/>
              </w:rPr>
            </w:pPr>
            <w:r>
              <w:rPr>
                <w:spacing w:val="-2"/>
                <w:sz w:val="24"/>
              </w:rPr>
              <w:t>别担任北京虹映物业管理有限公司董事长、董事兼总经理。</w:t>
            </w:r>
          </w:p>
        </w:tc>
      </w:tr>
    </w:tbl>
    <w:p>
      <w:pPr>
        <w:pStyle w:val="BodyText"/>
        <w:spacing w:before="7"/>
      </w:pPr>
    </w:p>
    <w:p>
      <w:pPr>
        <w:pStyle w:val="BodyText"/>
        <w:spacing w:line="242" w:lineRule="auto" w:before="1"/>
        <w:ind w:left="118" w:right="8126"/>
      </w:pPr>
      <w:r>
        <w:rPr>
          <w:spacing w:val="-4"/>
        </w:rPr>
        <w:t>其他说明</w:t>
      </w:r>
      <w:r>
        <w:rPr>
          <w:spacing w:val="-6"/>
        </w:rPr>
        <w:t>无。</w:t>
      </w:r>
    </w:p>
    <w:p>
      <w:pPr>
        <w:pStyle w:val="BodyText"/>
        <w:spacing w:before="64"/>
      </w:pPr>
    </w:p>
    <w:p>
      <w:pPr>
        <w:pStyle w:val="BodyText"/>
        <w:spacing w:before="1"/>
        <w:ind w:left="118"/>
      </w:pPr>
      <w:r>
        <w:rPr/>
        <w:t>5</w:t>
      </w:r>
      <w:r>
        <w:rPr>
          <w:spacing w:val="-10"/>
        </w:rPr>
        <w:t>、 关联交易情况</w:t>
      </w:r>
    </w:p>
    <w:p>
      <w:pPr>
        <w:pStyle w:val="ListParagraph"/>
        <w:numPr>
          <w:ilvl w:val="0"/>
          <w:numId w:val="89"/>
        </w:numPr>
        <w:tabs>
          <w:tab w:pos="602" w:val="left" w:leader="none"/>
        </w:tabs>
        <w:spacing w:line="288" w:lineRule="auto" w:before="64" w:after="0"/>
        <w:ind w:left="118" w:right="4506" w:firstLine="0"/>
        <w:jc w:val="left"/>
        <w:rPr>
          <w:sz w:val="24"/>
        </w:rPr>
      </w:pPr>
      <w:r>
        <w:rPr>
          <w:spacing w:val="-2"/>
          <w:sz w:val="24"/>
        </w:rPr>
        <w:t>购销商品、提供和接受劳务的关联交易采购商品/接受劳务情况表</w:t>
      </w:r>
    </w:p>
    <w:p>
      <w:pPr>
        <w:pStyle w:val="BodyText"/>
        <w:spacing w:line="251" w:lineRule="exact"/>
        <w:ind w:left="118"/>
      </w:pPr>
      <w:r>
        <w:rPr>
          <w:spacing w:val="-3"/>
        </w:rPr>
        <w:t>√适用 □不适用</w:t>
      </w:r>
    </w:p>
    <w:p>
      <w:pPr>
        <w:pStyle w:val="BodyText"/>
        <w:spacing w:before="5"/>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4"/>
        <w:gridCol w:w="1369"/>
        <w:gridCol w:w="1656"/>
        <w:gridCol w:w="1656"/>
        <w:gridCol w:w="1433"/>
        <w:gridCol w:w="1416"/>
      </w:tblGrid>
      <w:tr>
        <w:trPr>
          <w:trHeight w:val="936" w:hRule="atLeast"/>
        </w:trPr>
        <w:tc>
          <w:tcPr>
            <w:tcW w:w="1294" w:type="dxa"/>
          </w:tcPr>
          <w:p>
            <w:pPr>
              <w:pStyle w:val="TableParagraph"/>
              <w:spacing w:before="4"/>
              <w:rPr>
                <w:sz w:val="24"/>
              </w:rPr>
            </w:pPr>
          </w:p>
          <w:p>
            <w:pPr>
              <w:pStyle w:val="TableParagraph"/>
              <w:spacing w:before="1"/>
              <w:ind w:left="285"/>
              <w:rPr>
                <w:sz w:val="24"/>
              </w:rPr>
            </w:pPr>
            <w:r>
              <w:rPr>
                <w:spacing w:val="-4"/>
                <w:sz w:val="24"/>
              </w:rPr>
              <w:t>关联方</w:t>
            </w:r>
          </w:p>
        </w:tc>
        <w:tc>
          <w:tcPr>
            <w:tcW w:w="1369" w:type="dxa"/>
          </w:tcPr>
          <w:p>
            <w:pPr>
              <w:pStyle w:val="TableParagraph"/>
              <w:spacing w:line="242" w:lineRule="auto" w:before="156"/>
              <w:ind w:left="443" w:right="193" w:hanging="240"/>
              <w:rPr>
                <w:sz w:val="24"/>
              </w:rPr>
            </w:pPr>
            <w:r>
              <w:rPr>
                <w:spacing w:val="-4"/>
                <w:sz w:val="24"/>
              </w:rPr>
              <w:t>关联交易</w:t>
            </w:r>
            <w:r>
              <w:rPr>
                <w:spacing w:val="-6"/>
                <w:sz w:val="24"/>
              </w:rPr>
              <w:t>内容</w:t>
            </w:r>
          </w:p>
        </w:tc>
        <w:tc>
          <w:tcPr>
            <w:tcW w:w="1656" w:type="dxa"/>
          </w:tcPr>
          <w:p>
            <w:pPr>
              <w:pStyle w:val="TableParagraph"/>
              <w:spacing w:before="4"/>
              <w:rPr>
                <w:sz w:val="24"/>
              </w:rPr>
            </w:pPr>
          </w:p>
          <w:p>
            <w:pPr>
              <w:pStyle w:val="TableParagraph"/>
              <w:spacing w:before="1"/>
              <w:ind w:left="226"/>
              <w:rPr>
                <w:sz w:val="24"/>
              </w:rPr>
            </w:pPr>
            <w:r>
              <w:rPr>
                <w:spacing w:val="-2"/>
                <w:sz w:val="24"/>
              </w:rPr>
              <w:t>本期发生额</w:t>
            </w:r>
          </w:p>
        </w:tc>
        <w:tc>
          <w:tcPr>
            <w:tcW w:w="1656" w:type="dxa"/>
          </w:tcPr>
          <w:p>
            <w:pPr>
              <w:pStyle w:val="TableParagraph"/>
              <w:spacing w:line="242" w:lineRule="auto" w:before="156"/>
              <w:ind w:left="106" w:right="97"/>
              <w:rPr>
                <w:sz w:val="24"/>
              </w:rPr>
            </w:pPr>
            <w:r>
              <w:rPr>
                <w:spacing w:val="-2"/>
                <w:sz w:val="24"/>
              </w:rPr>
              <w:t>获批的交易额</w:t>
            </w:r>
            <w:r>
              <w:rPr>
                <w:sz w:val="24"/>
              </w:rPr>
              <w:t>度（如适用</w:t>
            </w:r>
            <w:r>
              <w:rPr>
                <w:spacing w:val="-10"/>
                <w:sz w:val="24"/>
              </w:rPr>
              <w:t>）</w:t>
            </w:r>
          </w:p>
        </w:tc>
        <w:tc>
          <w:tcPr>
            <w:tcW w:w="1433" w:type="dxa"/>
          </w:tcPr>
          <w:p>
            <w:pPr>
              <w:pStyle w:val="TableParagraph"/>
              <w:ind w:left="114"/>
              <w:rPr>
                <w:sz w:val="24"/>
              </w:rPr>
            </w:pPr>
            <w:r>
              <w:rPr>
                <w:spacing w:val="-2"/>
                <w:sz w:val="24"/>
              </w:rPr>
              <w:t>是否超过交</w:t>
            </w:r>
          </w:p>
          <w:p>
            <w:pPr>
              <w:pStyle w:val="TableParagraph"/>
              <w:spacing w:line="310" w:lineRule="atLeast"/>
              <w:ind w:left="354" w:right="106" w:hanging="240"/>
              <w:rPr>
                <w:sz w:val="24"/>
              </w:rPr>
            </w:pPr>
            <w:r>
              <w:rPr>
                <w:spacing w:val="-2"/>
                <w:sz w:val="24"/>
              </w:rPr>
              <w:t>易额度（</w:t>
            </w:r>
            <w:r>
              <w:rPr>
                <w:spacing w:val="-2"/>
                <w:sz w:val="24"/>
              </w:rPr>
              <w:t>如</w:t>
            </w:r>
            <w:r>
              <w:rPr>
                <w:spacing w:val="-4"/>
                <w:sz w:val="24"/>
              </w:rPr>
              <w:t>适用）</w:t>
            </w:r>
          </w:p>
        </w:tc>
        <w:tc>
          <w:tcPr>
            <w:tcW w:w="1416" w:type="dxa"/>
          </w:tcPr>
          <w:p>
            <w:pPr>
              <w:pStyle w:val="TableParagraph"/>
              <w:spacing w:before="4"/>
              <w:rPr>
                <w:sz w:val="24"/>
              </w:rPr>
            </w:pPr>
          </w:p>
          <w:p>
            <w:pPr>
              <w:pStyle w:val="TableParagraph"/>
              <w:spacing w:before="1"/>
              <w:ind w:right="96"/>
              <w:jc w:val="right"/>
              <w:rPr>
                <w:sz w:val="24"/>
              </w:rPr>
            </w:pPr>
            <w:r>
              <w:rPr>
                <w:spacing w:val="-2"/>
                <w:sz w:val="24"/>
              </w:rPr>
              <w:t>上期发生额</w:t>
            </w:r>
          </w:p>
        </w:tc>
      </w:tr>
      <w:tr>
        <w:trPr>
          <w:trHeight w:val="933" w:hRule="atLeast"/>
        </w:trPr>
        <w:tc>
          <w:tcPr>
            <w:tcW w:w="1294" w:type="dxa"/>
          </w:tcPr>
          <w:p>
            <w:pPr>
              <w:pStyle w:val="TableParagraph"/>
              <w:spacing w:line="242" w:lineRule="auto"/>
              <w:ind w:left="107" w:right="214"/>
              <w:rPr>
                <w:sz w:val="24"/>
              </w:rPr>
            </w:pPr>
            <w:r>
              <w:rPr>
                <w:spacing w:val="-4"/>
                <w:sz w:val="24"/>
              </w:rPr>
              <w:t>上海锦励</w:t>
            </w:r>
            <w:r>
              <w:rPr>
                <w:spacing w:val="-3"/>
                <w:sz w:val="24"/>
              </w:rPr>
              <w:t>实业有限</w:t>
            </w:r>
          </w:p>
          <w:p>
            <w:pPr>
              <w:pStyle w:val="TableParagraph"/>
              <w:spacing w:line="292" w:lineRule="exact"/>
              <w:ind w:left="107"/>
              <w:rPr>
                <w:sz w:val="24"/>
              </w:rPr>
            </w:pPr>
            <w:r>
              <w:rPr>
                <w:spacing w:val="-5"/>
                <w:sz w:val="24"/>
              </w:rPr>
              <w:t>公司</w:t>
            </w:r>
          </w:p>
        </w:tc>
        <w:tc>
          <w:tcPr>
            <w:tcW w:w="1369" w:type="dxa"/>
          </w:tcPr>
          <w:p>
            <w:pPr>
              <w:pStyle w:val="TableParagraph"/>
              <w:spacing w:before="1"/>
              <w:rPr>
                <w:sz w:val="24"/>
              </w:rPr>
            </w:pPr>
          </w:p>
          <w:p>
            <w:pPr>
              <w:pStyle w:val="TableParagraph"/>
              <w:spacing w:before="1"/>
              <w:ind w:left="107"/>
              <w:rPr>
                <w:sz w:val="24"/>
              </w:rPr>
            </w:pPr>
            <w:r>
              <w:rPr>
                <w:spacing w:val="-3"/>
                <w:sz w:val="24"/>
              </w:rPr>
              <w:t>住宿服务</w:t>
            </w:r>
          </w:p>
        </w:tc>
        <w:tc>
          <w:tcPr>
            <w:tcW w:w="1656" w:type="dxa"/>
          </w:tcPr>
          <w:p>
            <w:pPr>
              <w:pStyle w:val="TableParagraph"/>
              <w:spacing w:before="1"/>
              <w:rPr>
                <w:sz w:val="24"/>
              </w:rPr>
            </w:pPr>
          </w:p>
          <w:p>
            <w:pPr>
              <w:pStyle w:val="TableParagraph"/>
              <w:spacing w:before="1"/>
              <w:ind w:left="586"/>
              <w:rPr>
                <w:sz w:val="24"/>
              </w:rPr>
            </w:pPr>
            <w:r>
              <w:rPr>
                <w:spacing w:val="-2"/>
                <w:sz w:val="24"/>
              </w:rPr>
              <w:t>4,063.97</w:t>
            </w:r>
          </w:p>
        </w:tc>
        <w:tc>
          <w:tcPr>
            <w:tcW w:w="1656" w:type="dxa"/>
          </w:tcPr>
          <w:p>
            <w:pPr>
              <w:pStyle w:val="TableParagraph"/>
              <w:spacing w:before="1"/>
              <w:rPr>
                <w:sz w:val="24"/>
              </w:rPr>
            </w:pPr>
          </w:p>
          <w:p>
            <w:pPr>
              <w:pStyle w:val="TableParagraph"/>
              <w:spacing w:before="1"/>
              <w:ind w:left="467"/>
              <w:rPr>
                <w:sz w:val="24"/>
              </w:rPr>
            </w:pPr>
            <w:r>
              <w:rPr>
                <w:spacing w:val="-2"/>
                <w:sz w:val="24"/>
              </w:rPr>
              <w:t>50,000.00</w:t>
            </w:r>
          </w:p>
        </w:tc>
        <w:tc>
          <w:tcPr>
            <w:tcW w:w="1433" w:type="dxa"/>
          </w:tcPr>
          <w:p>
            <w:pPr>
              <w:pStyle w:val="TableParagraph"/>
              <w:spacing w:before="1"/>
              <w:rPr>
                <w:sz w:val="24"/>
              </w:rPr>
            </w:pPr>
          </w:p>
          <w:p>
            <w:pPr>
              <w:pStyle w:val="TableParagraph"/>
              <w:spacing w:before="1"/>
              <w:ind w:left="6"/>
              <w:jc w:val="center"/>
              <w:rPr>
                <w:sz w:val="24"/>
              </w:rPr>
            </w:pPr>
            <w:r>
              <w:rPr>
                <w:spacing w:val="-10"/>
                <w:sz w:val="24"/>
              </w:rPr>
              <w:t>否</w:t>
            </w:r>
          </w:p>
        </w:tc>
        <w:tc>
          <w:tcPr>
            <w:tcW w:w="1416" w:type="dxa"/>
          </w:tcPr>
          <w:p>
            <w:pPr>
              <w:pStyle w:val="TableParagraph"/>
              <w:spacing w:before="1"/>
              <w:rPr>
                <w:sz w:val="24"/>
              </w:rPr>
            </w:pPr>
          </w:p>
          <w:p>
            <w:pPr>
              <w:pStyle w:val="TableParagraph"/>
              <w:spacing w:before="1"/>
              <w:ind w:right="96"/>
              <w:jc w:val="right"/>
              <w:rPr>
                <w:sz w:val="24"/>
              </w:rPr>
            </w:pPr>
            <w:r>
              <w:rPr>
                <w:spacing w:val="-2"/>
                <w:sz w:val="24"/>
              </w:rPr>
              <w:t>2,605.00</w:t>
            </w:r>
          </w:p>
        </w:tc>
      </w:tr>
    </w:tbl>
    <w:p>
      <w:pPr>
        <w:spacing w:after="0"/>
        <w:jc w:val="right"/>
        <w:rPr>
          <w:sz w:val="24"/>
        </w:rPr>
        <w:sectPr>
          <w:pgSz w:w="11910" w:h="16840"/>
          <w:pgMar w:header="882" w:footer="1192" w:top="1460" w:bottom="1380" w:left="1680" w:right="102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4"/>
        <w:gridCol w:w="1369"/>
        <w:gridCol w:w="1656"/>
        <w:gridCol w:w="1656"/>
        <w:gridCol w:w="1433"/>
        <w:gridCol w:w="1416"/>
      </w:tblGrid>
      <w:tr>
        <w:trPr>
          <w:trHeight w:val="1245" w:hRule="atLeast"/>
        </w:trPr>
        <w:tc>
          <w:tcPr>
            <w:tcW w:w="1294" w:type="dxa"/>
          </w:tcPr>
          <w:p>
            <w:pPr>
              <w:pStyle w:val="TableParagraph"/>
              <w:spacing w:line="242" w:lineRule="auto" w:before="2"/>
              <w:ind w:left="107" w:right="214"/>
              <w:jc w:val="both"/>
              <w:rPr>
                <w:sz w:val="24"/>
              </w:rPr>
            </w:pPr>
            <w:r>
              <w:rPr>
                <w:spacing w:val="-4"/>
                <w:sz w:val="24"/>
              </w:rPr>
              <w:t>宁海县心泉旅游发</w:t>
            </w:r>
            <w:r>
              <w:rPr>
                <w:spacing w:val="-3"/>
                <w:sz w:val="24"/>
              </w:rPr>
              <w:t>展有限公</w:t>
            </w:r>
          </w:p>
          <w:p>
            <w:pPr>
              <w:pStyle w:val="TableParagraph"/>
              <w:spacing w:line="289" w:lineRule="exact" w:before="2"/>
              <w:ind w:left="107"/>
              <w:rPr>
                <w:sz w:val="24"/>
              </w:rPr>
            </w:pPr>
            <w:r>
              <w:rPr>
                <w:spacing w:val="-10"/>
                <w:sz w:val="24"/>
              </w:rPr>
              <w:t>司</w:t>
            </w:r>
          </w:p>
        </w:tc>
        <w:tc>
          <w:tcPr>
            <w:tcW w:w="1369" w:type="dxa"/>
          </w:tcPr>
          <w:p>
            <w:pPr>
              <w:pStyle w:val="TableParagraph"/>
              <w:spacing w:before="160"/>
              <w:rPr>
                <w:sz w:val="24"/>
              </w:rPr>
            </w:pPr>
          </w:p>
          <w:p>
            <w:pPr>
              <w:pStyle w:val="TableParagraph"/>
              <w:ind w:left="107"/>
              <w:rPr>
                <w:sz w:val="24"/>
              </w:rPr>
            </w:pPr>
            <w:r>
              <w:rPr>
                <w:spacing w:val="-3"/>
                <w:sz w:val="24"/>
              </w:rPr>
              <w:t>住宿服务</w:t>
            </w:r>
          </w:p>
        </w:tc>
        <w:tc>
          <w:tcPr>
            <w:tcW w:w="1656" w:type="dxa"/>
          </w:tcPr>
          <w:p>
            <w:pPr>
              <w:pStyle w:val="TableParagraph"/>
              <w:spacing w:before="160"/>
              <w:rPr>
                <w:sz w:val="24"/>
              </w:rPr>
            </w:pPr>
          </w:p>
          <w:p>
            <w:pPr>
              <w:pStyle w:val="TableParagraph"/>
              <w:ind w:right="97"/>
              <w:jc w:val="right"/>
              <w:rPr>
                <w:sz w:val="24"/>
              </w:rPr>
            </w:pPr>
            <w:r>
              <w:rPr>
                <w:spacing w:val="-2"/>
                <w:sz w:val="24"/>
              </w:rPr>
              <w:t>1,500.00</w:t>
            </w:r>
          </w:p>
        </w:tc>
        <w:tc>
          <w:tcPr>
            <w:tcW w:w="1656" w:type="dxa"/>
          </w:tcPr>
          <w:p>
            <w:pPr>
              <w:pStyle w:val="TableParagraph"/>
              <w:spacing w:before="160"/>
              <w:rPr>
                <w:sz w:val="24"/>
              </w:rPr>
            </w:pPr>
          </w:p>
          <w:p>
            <w:pPr>
              <w:pStyle w:val="TableParagraph"/>
              <w:ind w:right="96"/>
              <w:jc w:val="right"/>
              <w:rPr>
                <w:sz w:val="24"/>
              </w:rPr>
            </w:pPr>
            <w:r>
              <w:rPr>
                <w:spacing w:val="-2"/>
                <w:sz w:val="24"/>
              </w:rPr>
              <w:t>200,000.00</w:t>
            </w:r>
          </w:p>
        </w:tc>
        <w:tc>
          <w:tcPr>
            <w:tcW w:w="1433" w:type="dxa"/>
          </w:tcPr>
          <w:p>
            <w:pPr>
              <w:pStyle w:val="TableParagraph"/>
              <w:spacing w:before="160"/>
              <w:rPr>
                <w:sz w:val="24"/>
              </w:rPr>
            </w:pPr>
          </w:p>
          <w:p>
            <w:pPr>
              <w:pStyle w:val="TableParagraph"/>
              <w:ind w:left="6"/>
              <w:jc w:val="center"/>
              <w:rPr>
                <w:sz w:val="24"/>
              </w:rPr>
            </w:pPr>
            <w:r>
              <w:rPr>
                <w:spacing w:val="-10"/>
                <w:sz w:val="24"/>
              </w:rPr>
              <w:t>否</w:t>
            </w:r>
          </w:p>
        </w:tc>
        <w:tc>
          <w:tcPr>
            <w:tcW w:w="1416" w:type="dxa"/>
          </w:tcPr>
          <w:p>
            <w:pPr>
              <w:pStyle w:val="TableParagraph"/>
              <w:spacing w:before="160"/>
              <w:rPr>
                <w:sz w:val="24"/>
              </w:rPr>
            </w:pPr>
          </w:p>
          <w:p>
            <w:pPr>
              <w:pStyle w:val="TableParagraph"/>
              <w:ind w:right="96"/>
              <w:jc w:val="right"/>
              <w:rPr>
                <w:sz w:val="24"/>
              </w:rPr>
            </w:pPr>
            <w:r>
              <w:rPr>
                <w:spacing w:val="-2"/>
                <w:sz w:val="24"/>
              </w:rPr>
              <w:t>67,742.00</w:t>
            </w:r>
          </w:p>
        </w:tc>
      </w:tr>
      <w:tr>
        <w:trPr>
          <w:trHeight w:val="935" w:hRule="atLeast"/>
        </w:trPr>
        <w:tc>
          <w:tcPr>
            <w:tcW w:w="1294" w:type="dxa"/>
          </w:tcPr>
          <w:p>
            <w:pPr>
              <w:pStyle w:val="TableParagraph"/>
              <w:spacing w:line="242" w:lineRule="auto" w:before="2"/>
              <w:ind w:left="107" w:right="214"/>
              <w:rPr>
                <w:sz w:val="24"/>
              </w:rPr>
            </w:pPr>
            <w:r>
              <w:rPr>
                <w:spacing w:val="-4"/>
                <w:sz w:val="24"/>
              </w:rPr>
              <w:t>杭州精文</w:t>
            </w:r>
            <w:r>
              <w:rPr>
                <w:spacing w:val="-3"/>
                <w:sz w:val="24"/>
              </w:rPr>
              <w:t>文广投资</w:t>
            </w:r>
          </w:p>
          <w:p>
            <w:pPr>
              <w:pStyle w:val="TableParagraph"/>
              <w:spacing w:line="292" w:lineRule="exact"/>
              <w:ind w:left="107"/>
              <w:rPr>
                <w:sz w:val="24"/>
              </w:rPr>
            </w:pPr>
            <w:r>
              <w:rPr>
                <w:spacing w:val="-3"/>
                <w:sz w:val="24"/>
              </w:rPr>
              <w:t>有限公司</w:t>
            </w:r>
          </w:p>
        </w:tc>
        <w:tc>
          <w:tcPr>
            <w:tcW w:w="1369" w:type="dxa"/>
          </w:tcPr>
          <w:p>
            <w:pPr>
              <w:pStyle w:val="TableParagraph"/>
              <w:spacing w:before="4"/>
              <w:rPr>
                <w:sz w:val="24"/>
              </w:rPr>
            </w:pPr>
          </w:p>
          <w:p>
            <w:pPr>
              <w:pStyle w:val="TableParagraph"/>
              <w:ind w:left="107"/>
              <w:rPr>
                <w:sz w:val="24"/>
              </w:rPr>
            </w:pPr>
            <w:r>
              <w:rPr>
                <w:spacing w:val="-3"/>
                <w:sz w:val="24"/>
              </w:rPr>
              <w:t>住宿服务</w:t>
            </w:r>
          </w:p>
        </w:tc>
        <w:tc>
          <w:tcPr>
            <w:tcW w:w="1656" w:type="dxa"/>
          </w:tcPr>
          <w:p>
            <w:pPr>
              <w:pStyle w:val="TableParagraph"/>
              <w:spacing w:before="4"/>
              <w:rPr>
                <w:sz w:val="24"/>
              </w:rPr>
            </w:pPr>
          </w:p>
          <w:p>
            <w:pPr>
              <w:pStyle w:val="TableParagraph"/>
              <w:ind w:right="97"/>
              <w:jc w:val="right"/>
              <w:rPr>
                <w:sz w:val="24"/>
              </w:rPr>
            </w:pPr>
            <w:r>
              <w:rPr>
                <w:spacing w:val="-2"/>
                <w:sz w:val="24"/>
              </w:rPr>
              <w:t>88,771.00</w:t>
            </w:r>
          </w:p>
        </w:tc>
        <w:tc>
          <w:tcPr>
            <w:tcW w:w="1656" w:type="dxa"/>
          </w:tcPr>
          <w:p>
            <w:pPr>
              <w:pStyle w:val="TableParagraph"/>
              <w:spacing w:before="4"/>
              <w:rPr>
                <w:sz w:val="24"/>
              </w:rPr>
            </w:pPr>
          </w:p>
          <w:p>
            <w:pPr>
              <w:pStyle w:val="TableParagraph"/>
              <w:ind w:right="96"/>
              <w:jc w:val="right"/>
              <w:rPr>
                <w:sz w:val="24"/>
              </w:rPr>
            </w:pPr>
            <w:r>
              <w:rPr>
                <w:spacing w:val="-2"/>
                <w:sz w:val="24"/>
              </w:rPr>
              <w:t>200,000.00</w:t>
            </w:r>
          </w:p>
        </w:tc>
        <w:tc>
          <w:tcPr>
            <w:tcW w:w="1433" w:type="dxa"/>
          </w:tcPr>
          <w:p>
            <w:pPr>
              <w:pStyle w:val="TableParagraph"/>
              <w:spacing w:before="4"/>
              <w:rPr>
                <w:sz w:val="24"/>
              </w:rPr>
            </w:pPr>
          </w:p>
          <w:p>
            <w:pPr>
              <w:pStyle w:val="TableParagraph"/>
              <w:ind w:left="6"/>
              <w:jc w:val="center"/>
              <w:rPr>
                <w:sz w:val="24"/>
              </w:rPr>
            </w:pPr>
            <w:r>
              <w:rPr>
                <w:spacing w:val="-10"/>
                <w:sz w:val="24"/>
              </w:rPr>
              <w:t>否</w:t>
            </w:r>
          </w:p>
        </w:tc>
        <w:tc>
          <w:tcPr>
            <w:tcW w:w="1416" w:type="dxa"/>
          </w:tcPr>
          <w:p>
            <w:pPr>
              <w:pStyle w:val="TableParagraph"/>
              <w:spacing w:before="4"/>
              <w:rPr>
                <w:sz w:val="24"/>
              </w:rPr>
            </w:pPr>
          </w:p>
          <w:p>
            <w:pPr>
              <w:pStyle w:val="TableParagraph"/>
              <w:ind w:right="96"/>
              <w:jc w:val="right"/>
              <w:rPr>
                <w:sz w:val="24"/>
              </w:rPr>
            </w:pPr>
            <w:r>
              <w:rPr>
                <w:spacing w:val="-2"/>
                <w:sz w:val="24"/>
              </w:rPr>
              <w:t>29,640.00</w:t>
            </w:r>
          </w:p>
        </w:tc>
      </w:tr>
      <w:tr>
        <w:trPr>
          <w:trHeight w:val="1242" w:hRule="atLeast"/>
        </w:trPr>
        <w:tc>
          <w:tcPr>
            <w:tcW w:w="1294" w:type="dxa"/>
          </w:tcPr>
          <w:p>
            <w:pPr>
              <w:pStyle w:val="TableParagraph"/>
              <w:spacing w:line="242" w:lineRule="auto"/>
              <w:ind w:left="107" w:right="214"/>
              <w:jc w:val="both"/>
              <w:rPr>
                <w:sz w:val="24"/>
              </w:rPr>
            </w:pPr>
            <w:r>
              <w:rPr>
                <w:spacing w:val="-4"/>
                <w:sz w:val="24"/>
              </w:rPr>
              <w:t>北京安平恒美艺术</w:t>
            </w:r>
            <w:r>
              <w:rPr>
                <w:spacing w:val="-3"/>
                <w:sz w:val="24"/>
              </w:rPr>
              <w:t>品有限公</w:t>
            </w:r>
          </w:p>
          <w:p>
            <w:pPr>
              <w:pStyle w:val="TableParagraph"/>
              <w:spacing w:line="289" w:lineRule="exact" w:before="1"/>
              <w:ind w:left="107"/>
              <w:rPr>
                <w:sz w:val="24"/>
              </w:rPr>
            </w:pPr>
            <w:r>
              <w:rPr>
                <w:spacing w:val="-10"/>
                <w:sz w:val="24"/>
              </w:rPr>
              <w:t>司</w:t>
            </w:r>
          </w:p>
        </w:tc>
        <w:tc>
          <w:tcPr>
            <w:tcW w:w="1369" w:type="dxa"/>
          </w:tcPr>
          <w:p>
            <w:pPr>
              <w:pStyle w:val="TableParagraph"/>
              <w:spacing w:before="157"/>
              <w:rPr>
                <w:sz w:val="24"/>
              </w:rPr>
            </w:pPr>
          </w:p>
          <w:p>
            <w:pPr>
              <w:pStyle w:val="TableParagraph"/>
              <w:spacing w:before="1"/>
              <w:ind w:left="107"/>
              <w:rPr>
                <w:sz w:val="24"/>
              </w:rPr>
            </w:pPr>
            <w:r>
              <w:rPr>
                <w:spacing w:val="-3"/>
                <w:sz w:val="24"/>
              </w:rPr>
              <w:t>住宿服务</w:t>
            </w:r>
          </w:p>
        </w:tc>
        <w:tc>
          <w:tcPr>
            <w:tcW w:w="1656" w:type="dxa"/>
          </w:tcPr>
          <w:p>
            <w:pPr>
              <w:pStyle w:val="TableParagraph"/>
              <w:spacing w:before="157"/>
              <w:rPr>
                <w:sz w:val="24"/>
              </w:rPr>
            </w:pPr>
          </w:p>
          <w:p>
            <w:pPr>
              <w:pStyle w:val="TableParagraph"/>
              <w:spacing w:before="1"/>
              <w:ind w:right="97"/>
              <w:jc w:val="right"/>
              <w:rPr>
                <w:sz w:val="24"/>
              </w:rPr>
            </w:pPr>
            <w:r>
              <w:rPr>
                <w:spacing w:val="-2"/>
                <w:sz w:val="24"/>
              </w:rPr>
              <w:t>98,509.43</w:t>
            </w:r>
          </w:p>
        </w:tc>
        <w:tc>
          <w:tcPr>
            <w:tcW w:w="1656" w:type="dxa"/>
          </w:tcPr>
          <w:p>
            <w:pPr>
              <w:pStyle w:val="TableParagraph"/>
              <w:spacing w:before="157"/>
              <w:rPr>
                <w:sz w:val="24"/>
              </w:rPr>
            </w:pPr>
          </w:p>
          <w:p>
            <w:pPr>
              <w:pStyle w:val="TableParagraph"/>
              <w:spacing w:before="1"/>
              <w:ind w:right="96"/>
              <w:jc w:val="right"/>
              <w:rPr>
                <w:sz w:val="24"/>
              </w:rPr>
            </w:pPr>
            <w:r>
              <w:rPr>
                <w:spacing w:val="-2"/>
                <w:sz w:val="24"/>
              </w:rPr>
              <w:t>100,000.00</w:t>
            </w:r>
          </w:p>
        </w:tc>
        <w:tc>
          <w:tcPr>
            <w:tcW w:w="1433" w:type="dxa"/>
          </w:tcPr>
          <w:p>
            <w:pPr>
              <w:pStyle w:val="TableParagraph"/>
              <w:spacing w:before="157"/>
              <w:rPr>
                <w:sz w:val="24"/>
              </w:rPr>
            </w:pPr>
          </w:p>
          <w:p>
            <w:pPr>
              <w:pStyle w:val="TableParagraph"/>
              <w:spacing w:before="1"/>
              <w:ind w:left="6"/>
              <w:jc w:val="center"/>
              <w:rPr>
                <w:sz w:val="24"/>
              </w:rPr>
            </w:pPr>
            <w:r>
              <w:rPr>
                <w:spacing w:val="-10"/>
                <w:sz w:val="24"/>
              </w:rPr>
              <w:t>否</w:t>
            </w:r>
          </w:p>
        </w:tc>
        <w:tc>
          <w:tcPr>
            <w:tcW w:w="1416" w:type="dxa"/>
          </w:tcPr>
          <w:p>
            <w:pPr>
              <w:pStyle w:val="TableParagraph"/>
              <w:spacing w:before="157"/>
              <w:rPr>
                <w:sz w:val="24"/>
              </w:rPr>
            </w:pPr>
          </w:p>
          <w:p>
            <w:pPr>
              <w:pStyle w:val="TableParagraph"/>
              <w:spacing w:before="1"/>
              <w:ind w:right="96"/>
              <w:jc w:val="right"/>
              <w:rPr>
                <w:sz w:val="24"/>
              </w:rPr>
            </w:pPr>
            <w:r>
              <w:rPr>
                <w:spacing w:val="-2"/>
                <w:sz w:val="24"/>
              </w:rPr>
              <w:t>5,801.89</w:t>
            </w:r>
          </w:p>
        </w:tc>
      </w:tr>
      <w:tr>
        <w:trPr>
          <w:trHeight w:val="936" w:hRule="atLeast"/>
        </w:trPr>
        <w:tc>
          <w:tcPr>
            <w:tcW w:w="1294" w:type="dxa"/>
          </w:tcPr>
          <w:p>
            <w:pPr>
              <w:pStyle w:val="TableParagraph"/>
              <w:spacing w:line="242" w:lineRule="auto" w:before="2"/>
              <w:ind w:left="107" w:right="214"/>
              <w:rPr>
                <w:sz w:val="24"/>
              </w:rPr>
            </w:pPr>
            <w:r>
              <w:rPr>
                <w:spacing w:val="-4"/>
                <w:sz w:val="24"/>
              </w:rPr>
              <w:t>上海铂鼎</w:t>
            </w:r>
            <w:r>
              <w:rPr>
                <w:spacing w:val="-3"/>
                <w:sz w:val="24"/>
              </w:rPr>
              <w:t>物业管理</w:t>
            </w:r>
          </w:p>
          <w:p>
            <w:pPr>
              <w:pStyle w:val="TableParagraph"/>
              <w:spacing w:line="292" w:lineRule="exact" w:before="1"/>
              <w:ind w:left="107"/>
              <w:rPr>
                <w:sz w:val="24"/>
              </w:rPr>
            </w:pPr>
            <w:r>
              <w:rPr>
                <w:spacing w:val="-3"/>
                <w:sz w:val="24"/>
              </w:rPr>
              <w:t>有限公司</w:t>
            </w:r>
          </w:p>
        </w:tc>
        <w:tc>
          <w:tcPr>
            <w:tcW w:w="1369" w:type="dxa"/>
          </w:tcPr>
          <w:p>
            <w:pPr>
              <w:pStyle w:val="TableParagraph"/>
              <w:spacing w:before="4"/>
              <w:rPr>
                <w:sz w:val="24"/>
              </w:rPr>
            </w:pPr>
          </w:p>
          <w:p>
            <w:pPr>
              <w:pStyle w:val="TableParagraph"/>
              <w:spacing w:before="1"/>
              <w:ind w:left="107"/>
              <w:rPr>
                <w:sz w:val="24"/>
              </w:rPr>
            </w:pPr>
            <w:r>
              <w:rPr>
                <w:spacing w:val="-3"/>
                <w:sz w:val="24"/>
              </w:rPr>
              <w:t>住宿服务</w:t>
            </w:r>
          </w:p>
        </w:tc>
        <w:tc>
          <w:tcPr>
            <w:tcW w:w="1656" w:type="dxa"/>
          </w:tcPr>
          <w:p>
            <w:pPr>
              <w:pStyle w:val="TableParagraph"/>
              <w:spacing w:before="4"/>
              <w:rPr>
                <w:sz w:val="24"/>
              </w:rPr>
            </w:pPr>
          </w:p>
          <w:p>
            <w:pPr>
              <w:pStyle w:val="TableParagraph"/>
              <w:spacing w:before="1"/>
              <w:ind w:right="97"/>
              <w:jc w:val="right"/>
              <w:rPr>
                <w:sz w:val="24"/>
              </w:rPr>
            </w:pPr>
            <w:r>
              <w:rPr>
                <w:spacing w:val="-2"/>
                <w:sz w:val="24"/>
              </w:rPr>
              <w:t>11,337.92</w:t>
            </w:r>
          </w:p>
        </w:tc>
        <w:tc>
          <w:tcPr>
            <w:tcW w:w="1656" w:type="dxa"/>
          </w:tcPr>
          <w:p>
            <w:pPr>
              <w:pStyle w:val="TableParagraph"/>
              <w:spacing w:before="4"/>
              <w:rPr>
                <w:sz w:val="24"/>
              </w:rPr>
            </w:pPr>
          </w:p>
          <w:p>
            <w:pPr>
              <w:pStyle w:val="TableParagraph"/>
              <w:spacing w:before="1"/>
              <w:ind w:right="96"/>
              <w:jc w:val="right"/>
              <w:rPr>
                <w:sz w:val="24"/>
              </w:rPr>
            </w:pPr>
            <w:r>
              <w:rPr>
                <w:spacing w:val="-2"/>
                <w:sz w:val="24"/>
              </w:rPr>
              <w:t>50,000.00</w:t>
            </w:r>
          </w:p>
        </w:tc>
        <w:tc>
          <w:tcPr>
            <w:tcW w:w="1433" w:type="dxa"/>
          </w:tcPr>
          <w:p>
            <w:pPr>
              <w:pStyle w:val="TableParagraph"/>
              <w:spacing w:before="4"/>
              <w:rPr>
                <w:sz w:val="24"/>
              </w:rPr>
            </w:pPr>
          </w:p>
          <w:p>
            <w:pPr>
              <w:pStyle w:val="TableParagraph"/>
              <w:spacing w:before="1"/>
              <w:ind w:left="6"/>
              <w:jc w:val="center"/>
              <w:rPr>
                <w:sz w:val="24"/>
              </w:rPr>
            </w:pPr>
            <w:r>
              <w:rPr>
                <w:spacing w:val="-10"/>
                <w:sz w:val="24"/>
              </w:rPr>
              <w:t>否</w:t>
            </w:r>
          </w:p>
        </w:tc>
        <w:tc>
          <w:tcPr>
            <w:tcW w:w="1416" w:type="dxa"/>
          </w:tcPr>
          <w:p>
            <w:pPr>
              <w:pStyle w:val="TableParagraph"/>
              <w:spacing w:before="4"/>
              <w:rPr>
                <w:sz w:val="24"/>
              </w:rPr>
            </w:pPr>
          </w:p>
          <w:p>
            <w:pPr>
              <w:pStyle w:val="TableParagraph"/>
              <w:spacing w:before="1"/>
              <w:ind w:right="96"/>
              <w:jc w:val="right"/>
              <w:rPr>
                <w:sz w:val="24"/>
              </w:rPr>
            </w:pPr>
            <w:r>
              <w:rPr>
                <w:spacing w:val="-2"/>
                <w:sz w:val="24"/>
              </w:rPr>
              <w:t>5,051.89</w:t>
            </w:r>
          </w:p>
        </w:tc>
      </w:tr>
      <w:tr>
        <w:trPr>
          <w:trHeight w:val="933" w:hRule="atLeast"/>
        </w:trPr>
        <w:tc>
          <w:tcPr>
            <w:tcW w:w="1294" w:type="dxa"/>
          </w:tcPr>
          <w:p>
            <w:pPr>
              <w:pStyle w:val="TableParagraph"/>
              <w:ind w:left="107"/>
              <w:rPr>
                <w:sz w:val="24"/>
              </w:rPr>
            </w:pPr>
            <w:r>
              <w:rPr>
                <w:spacing w:val="-3"/>
                <w:sz w:val="24"/>
              </w:rPr>
              <w:t>上海邸嘉</w:t>
            </w:r>
          </w:p>
          <w:p>
            <w:pPr>
              <w:pStyle w:val="TableParagraph"/>
              <w:spacing w:line="310" w:lineRule="atLeast"/>
              <w:ind w:left="107" w:right="214"/>
              <w:rPr>
                <w:sz w:val="24"/>
              </w:rPr>
            </w:pPr>
            <w:r>
              <w:rPr>
                <w:spacing w:val="-4"/>
                <w:sz w:val="24"/>
              </w:rPr>
              <w:t>物业管理</w:t>
            </w:r>
            <w:r>
              <w:rPr>
                <w:spacing w:val="-3"/>
                <w:sz w:val="24"/>
              </w:rPr>
              <w:t>有限公司</w:t>
            </w:r>
          </w:p>
        </w:tc>
        <w:tc>
          <w:tcPr>
            <w:tcW w:w="1369" w:type="dxa"/>
          </w:tcPr>
          <w:p>
            <w:pPr>
              <w:pStyle w:val="TableParagraph"/>
              <w:spacing w:before="4"/>
              <w:rPr>
                <w:sz w:val="24"/>
              </w:rPr>
            </w:pPr>
          </w:p>
          <w:p>
            <w:pPr>
              <w:pStyle w:val="TableParagraph"/>
              <w:ind w:left="107"/>
              <w:rPr>
                <w:sz w:val="24"/>
              </w:rPr>
            </w:pPr>
            <w:r>
              <w:rPr>
                <w:spacing w:val="-3"/>
                <w:sz w:val="24"/>
              </w:rPr>
              <w:t>住宿服务</w:t>
            </w:r>
          </w:p>
        </w:tc>
        <w:tc>
          <w:tcPr>
            <w:tcW w:w="1656" w:type="dxa"/>
          </w:tcPr>
          <w:p>
            <w:pPr>
              <w:pStyle w:val="TableParagraph"/>
              <w:spacing w:before="4"/>
              <w:rPr>
                <w:sz w:val="24"/>
              </w:rPr>
            </w:pPr>
          </w:p>
          <w:p>
            <w:pPr>
              <w:pStyle w:val="TableParagraph"/>
              <w:ind w:right="97"/>
              <w:jc w:val="right"/>
              <w:rPr>
                <w:sz w:val="24"/>
              </w:rPr>
            </w:pPr>
            <w:r>
              <w:rPr>
                <w:spacing w:val="-4"/>
                <w:sz w:val="24"/>
              </w:rPr>
              <w:t>0.00</w:t>
            </w:r>
          </w:p>
        </w:tc>
        <w:tc>
          <w:tcPr>
            <w:tcW w:w="1656" w:type="dxa"/>
          </w:tcPr>
          <w:p>
            <w:pPr>
              <w:pStyle w:val="TableParagraph"/>
              <w:spacing w:before="4"/>
              <w:rPr>
                <w:sz w:val="24"/>
              </w:rPr>
            </w:pPr>
          </w:p>
          <w:p>
            <w:pPr>
              <w:pStyle w:val="TableParagraph"/>
              <w:ind w:right="96"/>
              <w:jc w:val="right"/>
              <w:rPr>
                <w:sz w:val="24"/>
              </w:rPr>
            </w:pPr>
            <w:r>
              <w:rPr>
                <w:spacing w:val="-2"/>
                <w:sz w:val="24"/>
              </w:rPr>
              <w:t>50,000.00</w:t>
            </w:r>
          </w:p>
        </w:tc>
        <w:tc>
          <w:tcPr>
            <w:tcW w:w="1433" w:type="dxa"/>
          </w:tcPr>
          <w:p>
            <w:pPr>
              <w:pStyle w:val="TableParagraph"/>
              <w:spacing w:before="4"/>
              <w:rPr>
                <w:sz w:val="24"/>
              </w:rPr>
            </w:pPr>
          </w:p>
          <w:p>
            <w:pPr>
              <w:pStyle w:val="TableParagraph"/>
              <w:ind w:left="6"/>
              <w:jc w:val="center"/>
              <w:rPr>
                <w:sz w:val="24"/>
              </w:rPr>
            </w:pPr>
            <w:r>
              <w:rPr>
                <w:spacing w:val="-10"/>
                <w:sz w:val="24"/>
              </w:rPr>
              <w:t>否</w:t>
            </w:r>
          </w:p>
        </w:tc>
        <w:tc>
          <w:tcPr>
            <w:tcW w:w="1416" w:type="dxa"/>
          </w:tcPr>
          <w:p>
            <w:pPr>
              <w:pStyle w:val="TableParagraph"/>
              <w:spacing w:before="4"/>
              <w:rPr>
                <w:sz w:val="24"/>
              </w:rPr>
            </w:pPr>
          </w:p>
          <w:p>
            <w:pPr>
              <w:pStyle w:val="TableParagraph"/>
              <w:ind w:right="96"/>
              <w:jc w:val="right"/>
              <w:rPr>
                <w:sz w:val="24"/>
              </w:rPr>
            </w:pPr>
            <w:r>
              <w:rPr>
                <w:spacing w:val="-2"/>
                <w:sz w:val="24"/>
              </w:rPr>
              <w:t>2,311.32</w:t>
            </w:r>
          </w:p>
        </w:tc>
      </w:tr>
      <w:tr>
        <w:trPr>
          <w:trHeight w:val="933" w:hRule="atLeast"/>
        </w:trPr>
        <w:tc>
          <w:tcPr>
            <w:tcW w:w="1294" w:type="dxa"/>
          </w:tcPr>
          <w:p>
            <w:pPr>
              <w:pStyle w:val="TableParagraph"/>
              <w:spacing w:line="307" w:lineRule="exact"/>
              <w:ind w:left="107"/>
              <w:rPr>
                <w:sz w:val="24"/>
              </w:rPr>
            </w:pPr>
            <w:r>
              <w:rPr>
                <w:spacing w:val="-3"/>
                <w:sz w:val="24"/>
              </w:rPr>
              <w:t>上海丰明</w:t>
            </w:r>
          </w:p>
          <w:p>
            <w:pPr>
              <w:pStyle w:val="TableParagraph"/>
              <w:spacing w:line="310" w:lineRule="atLeast"/>
              <w:ind w:left="107" w:right="214"/>
              <w:rPr>
                <w:sz w:val="24"/>
              </w:rPr>
            </w:pPr>
            <w:r>
              <w:rPr>
                <w:spacing w:val="-4"/>
                <w:sz w:val="24"/>
              </w:rPr>
              <w:t>物业管理</w:t>
            </w:r>
            <w:r>
              <w:rPr>
                <w:spacing w:val="-3"/>
                <w:sz w:val="24"/>
              </w:rPr>
              <w:t>有限公司</w:t>
            </w:r>
          </w:p>
        </w:tc>
        <w:tc>
          <w:tcPr>
            <w:tcW w:w="1369" w:type="dxa"/>
          </w:tcPr>
          <w:p>
            <w:pPr>
              <w:pStyle w:val="TableParagraph"/>
              <w:spacing w:before="4"/>
              <w:rPr>
                <w:sz w:val="24"/>
              </w:rPr>
            </w:pPr>
          </w:p>
          <w:p>
            <w:pPr>
              <w:pStyle w:val="TableParagraph"/>
              <w:ind w:left="107"/>
              <w:rPr>
                <w:sz w:val="24"/>
              </w:rPr>
            </w:pPr>
            <w:r>
              <w:rPr>
                <w:spacing w:val="-3"/>
                <w:sz w:val="24"/>
              </w:rPr>
              <w:t>住宿服务</w:t>
            </w:r>
          </w:p>
        </w:tc>
        <w:tc>
          <w:tcPr>
            <w:tcW w:w="1656" w:type="dxa"/>
          </w:tcPr>
          <w:p>
            <w:pPr>
              <w:pStyle w:val="TableParagraph"/>
              <w:spacing w:before="4"/>
              <w:rPr>
                <w:sz w:val="24"/>
              </w:rPr>
            </w:pPr>
          </w:p>
          <w:p>
            <w:pPr>
              <w:pStyle w:val="TableParagraph"/>
              <w:ind w:right="97"/>
              <w:jc w:val="right"/>
              <w:rPr>
                <w:sz w:val="24"/>
              </w:rPr>
            </w:pPr>
            <w:r>
              <w:rPr>
                <w:spacing w:val="-2"/>
                <w:sz w:val="24"/>
              </w:rPr>
              <w:t>1,481.13</w:t>
            </w:r>
          </w:p>
        </w:tc>
        <w:tc>
          <w:tcPr>
            <w:tcW w:w="1656" w:type="dxa"/>
          </w:tcPr>
          <w:p>
            <w:pPr>
              <w:pStyle w:val="TableParagraph"/>
              <w:spacing w:before="4"/>
              <w:rPr>
                <w:sz w:val="24"/>
              </w:rPr>
            </w:pPr>
          </w:p>
          <w:p>
            <w:pPr>
              <w:pStyle w:val="TableParagraph"/>
              <w:ind w:right="96"/>
              <w:jc w:val="right"/>
              <w:rPr>
                <w:sz w:val="24"/>
              </w:rPr>
            </w:pPr>
            <w:r>
              <w:rPr>
                <w:spacing w:val="-2"/>
                <w:sz w:val="24"/>
              </w:rPr>
              <w:t>50,000.00</w:t>
            </w:r>
          </w:p>
        </w:tc>
        <w:tc>
          <w:tcPr>
            <w:tcW w:w="1433" w:type="dxa"/>
          </w:tcPr>
          <w:p>
            <w:pPr>
              <w:pStyle w:val="TableParagraph"/>
              <w:spacing w:before="4"/>
              <w:rPr>
                <w:sz w:val="24"/>
              </w:rPr>
            </w:pPr>
          </w:p>
          <w:p>
            <w:pPr>
              <w:pStyle w:val="TableParagraph"/>
              <w:ind w:left="6"/>
              <w:jc w:val="center"/>
              <w:rPr>
                <w:sz w:val="24"/>
              </w:rPr>
            </w:pPr>
            <w:r>
              <w:rPr>
                <w:spacing w:val="-10"/>
                <w:sz w:val="24"/>
              </w:rPr>
              <w:t>否</w:t>
            </w:r>
          </w:p>
        </w:tc>
        <w:tc>
          <w:tcPr>
            <w:tcW w:w="1416" w:type="dxa"/>
          </w:tcPr>
          <w:p>
            <w:pPr>
              <w:pStyle w:val="TableParagraph"/>
              <w:spacing w:before="4"/>
              <w:rPr>
                <w:sz w:val="24"/>
              </w:rPr>
            </w:pPr>
          </w:p>
          <w:p>
            <w:pPr>
              <w:pStyle w:val="TableParagraph"/>
              <w:ind w:right="96"/>
              <w:jc w:val="right"/>
              <w:rPr>
                <w:sz w:val="24"/>
              </w:rPr>
            </w:pPr>
            <w:r>
              <w:rPr>
                <w:spacing w:val="-2"/>
                <w:sz w:val="24"/>
              </w:rPr>
              <w:t>2,358.49</w:t>
            </w:r>
          </w:p>
        </w:tc>
      </w:tr>
      <w:tr>
        <w:trPr>
          <w:trHeight w:val="933" w:hRule="atLeast"/>
        </w:trPr>
        <w:tc>
          <w:tcPr>
            <w:tcW w:w="1294" w:type="dxa"/>
          </w:tcPr>
          <w:p>
            <w:pPr>
              <w:pStyle w:val="TableParagraph"/>
              <w:spacing w:line="242" w:lineRule="auto"/>
              <w:ind w:left="107" w:right="214"/>
              <w:rPr>
                <w:sz w:val="24"/>
              </w:rPr>
            </w:pPr>
            <w:r>
              <w:rPr>
                <w:spacing w:val="-4"/>
                <w:sz w:val="24"/>
              </w:rPr>
              <w:t>上海佰舍</w:t>
            </w:r>
            <w:r>
              <w:rPr>
                <w:spacing w:val="-3"/>
                <w:sz w:val="24"/>
              </w:rPr>
              <w:t>企业管理</w:t>
            </w:r>
          </w:p>
          <w:p>
            <w:pPr>
              <w:pStyle w:val="TableParagraph"/>
              <w:spacing w:line="289" w:lineRule="exact" w:before="2"/>
              <w:ind w:left="107"/>
              <w:rPr>
                <w:sz w:val="24"/>
              </w:rPr>
            </w:pPr>
            <w:r>
              <w:rPr>
                <w:spacing w:val="-3"/>
                <w:sz w:val="24"/>
              </w:rPr>
              <w:t>有限公司</w:t>
            </w:r>
          </w:p>
        </w:tc>
        <w:tc>
          <w:tcPr>
            <w:tcW w:w="1369" w:type="dxa"/>
          </w:tcPr>
          <w:p>
            <w:pPr>
              <w:pStyle w:val="TableParagraph"/>
              <w:spacing w:before="4"/>
              <w:rPr>
                <w:sz w:val="24"/>
              </w:rPr>
            </w:pPr>
          </w:p>
          <w:p>
            <w:pPr>
              <w:pStyle w:val="TableParagraph"/>
              <w:ind w:left="107"/>
              <w:rPr>
                <w:sz w:val="24"/>
              </w:rPr>
            </w:pPr>
            <w:r>
              <w:rPr>
                <w:spacing w:val="-3"/>
                <w:sz w:val="24"/>
              </w:rPr>
              <w:t>委托管理</w:t>
            </w:r>
          </w:p>
        </w:tc>
        <w:tc>
          <w:tcPr>
            <w:tcW w:w="1656" w:type="dxa"/>
          </w:tcPr>
          <w:p>
            <w:pPr>
              <w:pStyle w:val="TableParagraph"/>
              <w:spacing w:before="4"/>
              <w:rPr>
                <w:sz w:val="24"/>
              </w:rPr>
            </w:pPr>
          </w:p>
          <w:p>
            <w:pPr>
              <w:pStyle w:val="TableParagraph"/>
              <w:ind w:right="97"/>
              <w:jc w:val="right"/>
              <w:rPr>
                <w:sz w:val="24"/>
              </w:rPr>
            </w:pPr>
            <w:r>
              <w:rPr>
                <w:spacing w:val="-2"/>
                <w:sz w:val="24"/>
              </w:rPr>
              <w:t>1,231,287.09</w:t>
            </w:r>
          </w:p>
        </w:tc>
        <w:tc>
          <w:tcPr>
            <w:tcW w:w="1656" w:type="dxa"/>
          </w:tcPr>
          <w:p>
            <w:pPr>
              <w:pStyle w:val="TableParagraph"/>
              <w:spacing w:before="4"/>
              <w:rPr>
                <w:sz w:val="24"/>
              </w:rPr>
            </w:pPr>
          </w:p>
          <w:p>
            <w:pPr>
              <w:pStyle w:val="TableParagraph"/>
              <w:ind w:right="97"/>
              <w:jc w:val="right"/>
              <w:rPr>
                <w:sz w:val="24"/>
              </w:rPr>
            </w:pPr>
            <w:r>
              <w:rPr>
                <w:spacing w:val="-2"/>
                <w:sz w:val="24"/>
              </w:rPr>
              <w:t>1,600,000.00</w:t>
            </w:r>
          </w:p>
        </w:tc>
        <w:tc>
          <w:tcPr>
            <w:tcW w:w="1433" w:type="dxa"/>
          </w:tcPr>
          <w:p>
            <w:pPr>
              <w:pStyle w:val="TableParagraph"/>
              <w:spacing w:before="4"/>
              <w:rPr>
                <w:sz w:val="24"/>
              </w:rPr>
            </w:pPr>
          </w:p>
          <w:p>
            <w:pPr>
              <w:pStyle w:val="TableParagraph"/>
              <w:ind w:left="6"/>
              <w:jc w:val="center"/>
              <w:rPr>
                <w:sz w:val="24"/>
              </w:rPr>
            </w:pPr>
            <w:r>
              <w:rPr>
                <w:spacing w:val="-10"/>
                <w:sz w:val="24"/>
              </w:rPr>
              <w:t>否</w:t>
            </w:r>
          </w:p>
        </w:tc>
        <w:tc>
          <w:tcPr>
            <w:tcW w:w="1416" w:type="dxa"/>
          </w:tcPr>
          <w:p>
            <w:pPr>
              <w:pStyle w:val="TableParagraph"/>
              <w:spacing w:before="4"/>
              <w:rPr>
                <w:sz w:val="24"/>
              </w:rPr>
            </w:pPr>
          </w:p>
          <w:p>
            <w:pPr>
              <w:pStyle w:val="TableParagraph"/>
              <w:ind w:right="96"/>
              <w:jc w:val="right"/>
              <w:rPr>
                <w:sz w:val="24"/>
              </w:rPr>
            </w:pPr>
            <w:r>
              <w:rPr>
                <w:spacing w:val="-2"/>
                <w:sz w:val="24"/>
              </w:rPr>
              <w:t>827,574.22</w:t>
            </w:r>
          </w:p>
        </w:tc>
      </w:tr>
      <w:tr>
        <w:trPr>
          <w:trHeight w:val="1245" w:hRule="atLeast"/>
        </w:trPr>
        <w:tc>
          <w:tcPr>
            <w:tcW w:w="1294" w:type="dxa"/>
          </w:tcPr>
          <w:p>
            <w:pPr>
              <w:pStyle w:val="TableParagraph"/>
              <w:spacing w:line="242" w:lineRule="auto" w:before="2"/>
              <w:ind w:left="107" w:right="214"/>
              <w:jc w:val="both"/>
              <w:rPr>
                <w:sz w:val="24"/>
              </w:rPr>
            </w:pPr>
            <w:r>
              <w:rPr>
                <w:spacing w:val="-4"/>
                <w:sz w:val="24"/>
              </w:rPr>
              <w:t>上海盛煦企业管理</w:t>
            </w:r>
            <w:r>
              <w:rPr>
                <w:spacing w:val="-3"/>
                <w:sz w:val="24"/>
              </w:rPr>
              <w:t>咨询有限</w:t>
            </w:r>
          </w:p>
          <w:p>
            <w:pPr>
              <w:pStyle w:val="TableParagraph"/>
              <w:spacing w:line="289" w:lineRule="exact" w:before="2"/>
              <w:ind w:left="107"/>
              <w:rPr>
                <w:sz w:val="24"/>
              </w:rPr>
            </w:pPr>
            <w:r>
              <w:rPr>
                <w:spacing w:val="-5"/>
                <w:sz w:val="24"/>
              </w:rPr>
              <w:t>公司</w:t>
            </w:r>
          </w:p>
        </w:tc>
        <w:tc>
          <w:tcPr>
            <w:tcW w:w="1369" w:type="dxa"/>
          </w:tcPr>
          <w:p>
            <w:pPr>
              <w:pStyle w:val="TableParagraph"/>
              <w:spacing w:before="160"/>
              <w:rPr>
                <w:sz w:val="24"/>
              </w:rPr>
            </w:pPr>
          </w:p>
          <w:p>
            <w:pPr>
              <w:pStyle w:val="TableParagraph"/>
              <w:ind w:left="107"/>
              <w:rPr>
                <w:sz w:val="24"/>
              </w:rPr>
            </w:pPr>
            <w:r>
              <w:rPr>
                <w:spacing w:val="-3"/>
                <w:sz w:val="24"/>
              </w:rPr>
              <w:t>接受劳务</w:t>
            </w:r>
          </w:p>
        </w:tc>
        <w:tc>
          <w:tcPr>
            <w:tcW w:w="1656" w:type="dxa"/>
          </w:tcPr>
          <w:p>
            <w:pPr>
              <w:pStyle w:val="TableParagraph"/>
              <w:spacing w:before="160"/>
              <w:rPr>
                <w:sz w:val="24"/>
              </w:rPr>
            </w:pPr>
          </w:p>
          <w:p>
            <w:pPr>
              <w:pStyle w:val="TableParagraph"/>
              <w:ind w:right="97"/>
              <w:jc w:val="right"/>
              <w:rPr>
                <w:sz w:val="24"/>
              </w:rPr>
            </w:pPr>
            <w:r>
              <w:rPr>
                <w:spacing w:val="-4"/>
                <w:sz w:val="24"/>
              </w:rPr>
              <w:t>0.00</w:t>
            </w:r>
          </w:p>
        </w:tc>
        <w:tc>
          <w:tcPr>
            <w:tcW w:w="1656" w:type="dxa"/>
          </w:tcPr>
          <w:p>
            <w:pPr>
              <w:pStyle w:val="TableParagraph"/>
              <w:spacing w:before="160"/>
              <w:rPr>
                <w:sz w:val="24"/>
              </w:rPr>
            </w:pPr>
          </w:p>
          <w:p>
            <w:pPr>
              <w:pStyle w:val="TableParagraph"/>
              <w:ind w:right="96"/>
              <w:jc w:val="right"/>
              <w:rPr>
                <w:sz w:val="24"/>
              </w:rPr>
            </w:pPr>
            <w:r>
              <w:rPr>
                <w:spacing w:val="-4"/>
                <w:sz w:val="24"/>
              </w:rPr>
              <w:t>0.00</w:t>
            </w:r>
          </w:p>
        </w:tc>
        <w:tc>
          <w:tcPr>
            <w:tcW w:w="1433" w:type="dxa"/>
          </w:tcPr>
          <w:p>
            <w:pPr>
              <w:pStyle w:val="TableParagraph"/>
              <w:spacing w:before="160"/>
              <w:rPr>
                <w:sz w:val="24"/>
              </w:rPr>
            </w:pPr>
          </w:p>
          <w:p>
            <w:pPr>
              <w:pStyle w:val="TableParagraph"/>
              <w:ind w:left="6"/>
              <w:jc w:val="center"/>
              <w:rPr>
                <w:sz w:val="24"/>
              </w:rPr>
            </w:pPr>
            <w:r>
              <w:rPr>
                <w:spacing w:val="-10"/>
                <w:sz w:val="24"/>
              </w:rPr>
              <w:t>否</w:t>
            </w:r>
          </w:p>
        </w:tc>
        <w:tc>
          <w:tcPr>
            <w:tcW w:w="1416" w:type="dxa"/>
          </w:tcPr>
          <w:p>
            <w:pPr>
              <w:pStyle w:val="TableParagraph"/>
              <w:spacing w:before="160"/>
              <w:rPr>
                <w:sz w:val="24"/>
              </w:rPr>
            </w:pPr>
          </w:p>
          <w:p>
            <w:pPr>
              <w:pStyle w:val="TableParagraph"/>
              <w:ind w:right="96"/>
              <w:jc w:val="right"/>
              <w:rPr>
                <w:sz w:val="24"/>
              </w:rPr>
            </w:pPr>
            <w:r>
              <w:rPr>
                <w:spacing w:val="-2"/>
                <w:sz w:val="24"/>
              </w:rPr>
              <w:t>283,018.86</w:t>
            </w:r>
          </w:p>
        </w:tc>
      </w:tr>
      <w:tr>
        <w:trPr>
          <w:trHeight w:val="1245" w:hRule="atLeast"/>
        </w:trPr>
        <w:tc>
          <w:tcPr>
            <w:tcW w:w="1294" w:type="dxa"/>
          </w:tcPr>
          <w:p>
            <w:pPr>
              <w:pStyle w:val="TableParagraph"/>
              <w:spacing w:line="242" w:lineRule="auto"/>
              <w:ind w:left="107" w:right="214"/>
              <w:jc w:val="both"/>
              <w:rPr>
                <w:sz w:val="24"/>
              </w:rPr>
            </w:pPr>
            <w:r>
              <w:rPr>
                <w:spacing w:val="-4"/>
                <w:sz w:val="24"/>
              </w:rPr>
              <w:t>新昌县锦睿旅游开</w:t>
            </w:r>
            <w:r>
              <w:rPr>
                <w:spacing w:val="-3"/>
                <w:sz w:val="24"/>
              </w:rPr>
              <w:t>发有限公</w:t>
            </w:r>
          </w:p>
          <w:p>
            <w:pPr>
              <w:pStyle w:val="TableParagraph"/>
              <w:spacing w:line="289" w:lineRule="exact" w:before="4"/>
              <w:ind w:left="107"/>
              <w:rPr>
                <w:sz w:val="24"/>
              </w:rPr>
            </w:pPr>
            <w:r>
              <w:rPr>
                <w:spacing w:val="-10"/>
                <w:sz w:val="24"/>
              </w:rPr>
              <w:t>司</w:t>
            </w:r>
          </w:p>
        </w:tc>
        <w:tc>
          <w:tcPr>
            <w:tcW w:w="1369" w:type="dxa"/>
          </w:tcPr>
          <w:p>
            <w:pPr>
              <w:pStyle w:val="TableParagraph"/>
              <w:spacing w:before="160"/>
              <w:rPr>
                <w:sz w:val="24"/>
              </w:rPr>
            </w:pPr>
          </w:p>
          <w:p>
            <w:pPr>
              <w:pStyle w:val="TableParagraph"/>
              <w:ind w:left="107"/>
              <w:rPr>
                <w:sz w:val="24"/>
              </w:rPr>
            </w:pPr>
            <w:r>
              <w:rPr>
                <w:spacing w:val="-3"/>
                <w:sz w:val="24"/>
              </w:rPr>
              <w:t>住宿服务</w:t>
            </w:r>
          </w:p>
        </w:tc>
        <w:tc>
          <w:tcPr>
            <w:tcW w:w="1656" w:type="dxa"/>
          </w:tcPr>
          <w:p>
            <w:pPr>
              <w:pStyle w:val="TableParagraph"/>
              <w:spacing w:before="245"/>
              <w:rPr>
                <w:sz w:val="20"/>
              </w:rPr>
            </w:pPr>
          </w:p>
          <w:p>
            <w:pPr>
              <w:pStyle w:val="TableParagraph"/>
              <w:ind w:right="96"/>
              <w:jc w:val="right"/>
              <w:rPr>
                <w:rFonts w:ascii="Times New Roman"/>
                <w:sz w:val="20"/>
              </w:rPr>
            </w:pPr>
            <w:r>
              <w:rPr>
                <w:rFonts w:ascii="Times New Roman"/>
                <w:spacing w:val="-4"/>
                <w:sz w:val="20"/>
              </w:rPr>
              <w:t>0.00</w:t>
            </w:r>
          </w:p>
        </w:tc>
        <w:tc>
          <w:tcPr>
            <w:tcW w:w="1656" w:type="dxa"/>
          </w:tcPr>
          <w:p>
            <w:pPr>
              <w:pStyle w:val="TableParagraph"/>
              <w:spacing w:before="160"/>
              <w:rPr>
                <w:sz w:val="24"/>
              </w:rPr>
            </w:pPr>
          </w:p>
          <w:p>
            <w:pPr>
              <w:pStyle w:val="TableParagraph"/>
              <w:ind w:right="96"/>
              <w:jc w:val="right"/>
              <w:rPr>
                <w:sz w:val="24"/>
              </w:rPr>
            </w:pPr>
            <w:r>
              <w:rPr>
                <w:spacing w:val="-2"/>
                <w:sz w:val="24"/>
              </w:rPr>
              <w:t>200,000.00</w:t>
            </w:r>
          </w:p>
        </w:tc>
        <w:tc>
          <w:tcPr>
            <w:tcW w:w="1433" w:type="dxa"/>
          </w:tcPr>
          <w:p>
            <w:pPr>
              <w:pStyle w:val="TableParagraph"/>
              <w:spacing w:before="160"/>
              <w:rPr>
                <w:sz w:val="24"/>
              </w:rPr>
            </w:pPr>
          </w:p>
          <w:p>
            <w:pPr>
              <w:pStyle w:val="TableParagraph"/>
              <w:ind w:left="6"/>
              <w:jc w:val="center"/>
              <w:rPr>
                <w:sz w:val="24"/>
              </w:rPr>
            </w:pPr>
            <w:r>
              <w:rPr>
                <w:spacing w:val="-10"/>
                <w:sz w:val="24"/>
              </w:rPr>
              <w:t>否</w:t>
            </w:r>
          </w:p>
        </w:tc>
        <w:tc>
          <w:tcPr>
            <w:tcW w:w="1416" w:type="dxa"/>
          </w:tcPr>
          <w:p>
            <w:pPr>
              <w:pStyle w:val="TableParagraph"/>
              <w:spacing w:before="160"/>
              <w:rPr>
                <w:sz w:val="24"/>
              </w:rPr>
            </w:pPr>
          </w:p>
          <w:p>
            <w:pPr>
              <w:pStyle w:val="TableParagraph"/>
              <w:ind w:right="96"/>
              <w:jc w:val="right"/>
              <w:rPr>
                <w:sz w:val="24"/>
              </w:rPr>
            </w:pPr>
            <w:r>
              <w:rPr>
                <w:spacing w:val="-2"/>
                <w:sz w:val="24"/>
              </w:rPr>
              <w:t>18,000.00</w:t>
            </w:r>
          </w:p>
        </w:tc>
      </w:tr>
      <w:tr>
        <w:trPr>
          <w:trHeight w:val="933" w:hRule="atLeast"/>
        </w:trPr>
        <w:tc>
          <w:tcPr>
            <w:tcW w:w="1294" w:type="dxa"/>
          </w:tcPr>
          <w:p>
            <w:pPr>
              <w:pStyle w:val="TableParagraph"/>
              <w:spacing w:line="242" w:lineRule="auto"/>
              <w:ind w:left="107" w:right="214"/>
              <w:rPr>
                <w:sz w:val="24"/>
              </w:rPr>
            </w:pPr>
            <w:r>
              <w:rPr>
                <w:spacing w:val="-4"/>
                <w:sz w:val="24"/>
              </w:rPr>
              <w:t>上海广电</w:t>
            </w:r>
            <w:r>
              <w:rPr>
                <w:spacing w:val="-3"/>
                <w:sz w:val="24"/>
              </w:rPr>
              <w:t>股份浦东</w:t>
            </w:r>
          </w:p>
          <w:p>
            <w:pPr>
              <w:pStyle w:val="TableParagraph"/>
              <w:spacing w:line="289" w:lineRule="exact" w:before="2"/>
              <w:ind w:left="107"/>
              <w:rPr>
                <w:sz w:val="24"/>
              </w:rPr>
            </w:pPr>
            <w:r>
              <w:rPr>
                <w:spacing w:val="-3"/>
                <w:sz w:val="24"/>
              </w:rPr>
              <w:t>有限公司</w:t>
            </w:r>
          </w:p>
        </w:tc>
        <w:tc>
          <w:tcPr>
            <w:tcW w:w="1369" w:type="dxa"/>
          </w:tcPr>
          <w:p>
            <w:pPr>
              <w:pStyle w:val="TableParagraph"/>
              <w:spacing w:line="242" w:lineRule="auto" w:before="155"/>
              <w:ind w:left="107" w:right="289"/>
              <w:rPr>
                <w:sz w:val="24"/>
              </w:rPr>
            </w:pPr>
            <w:r>
              <w:rPr>
                <w:spacing w:val="-4"/>
                <w:sz w:val="24"/>
              </w:rPr>
              <w:t>提供物业</w:t>
            </w:r>
            <w:r>
              <w:rPr>
                <w:spacing w:val="-6"/>
                <w:sz w:val="24"/>
              </w:rPr>
              <w:t>管理</w:t>
            </w:r>
          </w:p>
        </w:tc>
        <w:tc>
          <w:tcPr>
            <w:tcW w:w="1656" w:type="dxa"/>
          </w:tcPr>
          <w:p>
            <w:pPr>
              <w:pStyle w:val="TableParagraph"/>
              <w:spacing w:before="4"/>
              <w:rPr>
                <w:sz w:val="24"/>
              </w:rPr>
            </w:pPr>
          </w:p>
          <w:p>
            <w:pPr>
              <w:pStyle w:val="TableParagraph"/>
              <w:ind w:right="97"/>
              <w:jc w:val="right"/>
              <w:rPr>
                <w:sz w:val="24"/>
              </w:rPr>
            </w:pPr>
            <w:r>
              <w:rPr>
                <w:spacing w:val="-2"/>
                <w:sz w:val="24"/>
              </w:rPr>
              <w:t>216,285.21</w:t>
            </w:r>
          </w:p>
        </w:tc>
        <w:tc>
          <w:tcPr>
            <w:tcW w:w="1656" w:type="dxa"/>
          </w:tcPr>
          <w:p>
            <w:pPr>
              <w:pStyle w:val="TableParagraph"/>
              <w:spacing w:before="4"/>
              <w:rPr>
                <w:sz w:val="24"/>
              </w:rPr>
            </w:pPr>
          </w:p>
          <w:p>
            <w:pPr>
              <w:pStyle w:val="TableParagraph"/>
              <w:ind w:right="97"/>
              <w:jc w:val="right"/>
              <w:rPr>
                <w:sz w:val="24"/>
              </w:rPr>
            </w:pPr>
            <w:r>
              <w:rPr>
                <w:spacing w:val="-2"/>
                <w:sz w:val="24"/>
              </w:rPr>
              <w:t>7,206,300.00</w:t>
            </w:r>
          </w:p>
        </w:tc>
        <w:tc>
          <w:tcPr>
            <w:tcW w:w="1433" w:type="dxa"/>
          </w:tcPr>
          <w:p>
            <w:pPr>
              <w:pStyle w:val="TableParagraph"/>
              <w:spacing w:before="4"/>
              <w:rPr>
                <w:sz w:val="24"/>
              </w:rPr>
            </w:pPr>
          </w:p>
          <w:p>
            <w:pPr>
              <w:pStyle w:val="TableParagraph"/>
              <w:ind w:left="6"/>
              <w:jc w:val="center"/>
              <w:rPr>
                <w:sz w:val="24"/>
              </w:rPr>
            </w:pPr>
            <w:r>
              <w:rPr>
                <w:spacing w:val="-10"/>
                <w:sz w:val="24"/>
              </w:rPr>
              <w:t>否</w:t>
            </w:r>
          </w:p>
        </w:tc>
        <w:tc>
          <w:tcPr>
            <w:tcW w:w="1416" w:type="dxa"/>
          </w:tcPr>
          <w:p>
            <w:pPr>
              <w:pStyle w:val="TableParagraph"/>
              <w:spacing w:before="4"/>
              <w:rPr>
                <w:sz w:val="24"/>
              </w:rPr>
            </w:pPr>
          </w:p>
          <w:p>
            <w:pPr>
              <w:pStyle w:val="TableParagraph"/>
              <w:ind w:right="96"/>
              <w:jc w:val="right"/>
              <w:rPr>
                <w:sz w:val="24"/>
              </w:rPr>
            </w:pPr>
            <w:r>
              <w:rPr>
                <w:spacing w:val="-2"/>
                <w:sz w:val="24"/>
              </w:rPr>
              <w:t>164,898.17</w:t>
            </w:r>
          </w:p>
        </w:tc>
      </w:tr>
      <w:tr>
        <w:trPr>
          <w:trHeight w:val="1245" w:hRule="atLeast"/>
        </w:trPr>
        <w:tc>
          <w:tcPr>
            <w:tcW w:w="1294" w:type="dxa"/>
          </w:tcPr>
          <w:p>
            <w:pPr>
              <w:pStyle w:val="TableParagraph"/>
              <w:spacing w:line="242" w:lineRule="auto" w:before="2"/>
              <w:ind w:left="107" w:right="214"/>
              <w:rPr>
                <w:sz w:val="24"/>
              </w:rPr>
            </w:pPr>
            <w:r>
              <w:rPr>
                <w:spacing w:val="-4"/>
                <w:sz w:val="24"/>
              </w:rPr>
              <w:t>华胜国际</w:t>
            </w:r>
            <w:r>
              <w:rPr>
                <w:spacing w:val="-3"/>
                <w:sz w:val="24"/>
              </w:rPr>
              <w:t>置业开发</w:t>
            </w:r>
          </w:p>
          <w:p>
            <w:pPr>
              <w:pStyle w:val="TableParagraph"/>
              <w:spacing w:before="1"/>
              <w:ind w:left="107"/>
              <w:rPr>
                <w:sz w:val="24"/>
              </w:rPr>
            </w:pPr>
            <w:r>
              <w:rPr>
                <w:sz w:val="24"/>
              </w:rPr>
              <w:t>（上海</w:t>
            </w:r>
            <w:r>
              <w:rPr>
                <w:spacing w:val="-10"/>
                <w:sz w:val="24"/>
              </w:rPr>
              <w:t>）</w:t>
            </w:r>
          </w:p>
          <w:p>
            <w:pPr>
              <w:pStyle w:val="TableParagraph"/>
              <w:spacing w:line="289" w:lineRule="exact" w:before="4"/>
              <w:ind w:left="107"/>
              <w:rPr>
                <w:sz w:val="24"/>
              </w:rPr>
            </w:pPr>
            <w:r>
              <w:rPr>
                <w:spacing w:val="-3"/>
                <w:sz w:val="24"/>
              </w:rPr>
              <w:t>有限公司</w:t>
            </w:r>
          </w:p>
        </w:tc>
        <w:tc>
          <w:tcPr>
            <w:tcW w:w="1369" w:type="dxa"/>
          </w:tcPr>
          <w:p>
            <w:pPr>
              <w:pStyle w:val="TableParagraph"/>
              <w:spacing w:before="160"/>
              <w:rPr>
                <w:sz w:val="24"/>
              </w:rPr>
            </w:pPr>
          </w:p>
          <w:p>
            <w:pPr>
              <w:pStyle w:val="TableParagraph"/>
              <w:spacing w:before="1"/>
              <w:ind w:left="107"/>
              <w:rPr>
                <w:sz w:val="24"/>
              </w:rPr>
            </w:pPr>
            <w:r>
              <w:rPr>
                <w:spacing w:val="-3"/>
                <w:sz w:val="24"/>
              </w:rPr>
              <w:t>住宿服务</w:t>
            </w:r>
          </w:p>
        </w:tc>
        <w:tc>
          <w:tcPr>
            <w:tcW w:w="1656" w:type="dxa"/>
          </w:tcPr>
          <w:p>
            <w:pPr>
              <w:pStyle w:val="TableParagraph"/>
              <w:spacing w:before="160"/>
              <w:rPr>
                <w:sz w:val="24"/>
              </w:rPr>
            </w:pPr>
          </w:p>
          <w:p>
            <w:pPr>
              <w:pStyle w:val="TableParagraph"/>
              <w:spacing w:before="1"/>
              <w:ind w:right="97"/>
              <w:jc w:val="right"/>
              <w:rPr>
                <w:sz w:val="24"/>
              </w:rPr>
            </w:pPr>
            <w:r>
              <w:rPr>
                <w:spacing w:val="-2"/>
                <w:sz w:val="24"/>
              </w:rPr>
              <w:t>3,396.23</w:t>
            </w:r>
          </w:p>
        </w:tc>
        <w:tc>
          <w:tcPr>
            <w:tcW w:w="1656" w:type="dxa"/>
          </w:tcPr>
          <w:p>
            <w:pPr>
              <w:pStyle w:val="TableParagraph"/>
              <w:spacing w:before="160"/>
              <w:rPr>
                <w:sz w:val="24"/>
              </w:rPr>
            </w:pPr>
          </w:p>
          <w:p>
            <w:pPr>
              <w:pStyle w:val="TableParagraph"/>
              <w:spacing w:before="1"/>
              <w:ind w:right="97"/>
              <w:jc w:val="right"/>
              <w:rPr>
                <w:sz w:val="24"/>
              </w:rPr>
            </w:pPr>
            <w:r>
              <w:rPr>
                <w:spacing w:val="-2"/>
                <w:sz w:val="24"/>
              </w:rPr>
              <w:t>1,300,000.00</w:t>
            </w:r>
          </w:p>
        </w:tc>
        <w:tc>
          <w:tcPr>
            <w:tcW w:w="1433" w:type="dxa"/>
          </w:tcPr>
          <w:p>
            <w:pPr>
              <w:pStyle w:val="TableParagraph"/>
              <w:spacing w:before="160"/>
              <w:rPr>
                <w:sz w:val="24"/>
              </w:rPr>
            </w:pPr>
          </w:p>
          <w:p>
            <w:pPr>
              <w:pStyle w:val="TableParagraph"/>
              <w:spacing w:before="1"/>
              <w:ind w:left="6"/>
              <w:jc w:val="center"/>
              <w:rPr>
                <w:sz w:val="24"/>
              </w:rPr>
            </w:pPr>
            <w:r>
              <w:rPr>
                <w:spacing w:val="-10"/>
                <w:sz w:val="24"/>
              </w:rPr>
              <w:t>否</w:t>
            </w:r>
          </w:p>
        </w:tc>
        <w:tc>
          <w:tcPr>
            <w:tcW w:w="1416" w:type="dxa"/>
          </w:tcPr>
          <w:p>
            <w:pPr>
              <w:pStyle w:val="TableParagraph"/>
              <w:spacing w:before="160"/>
              <w:rPr>
                <w:sz w:val="24"/>
              </w:rPr>
            </w:pPr>
          </w:p>
          <w:p>
            <w:pPr>
              <w:pStyle w:val="TableParagraph"/>
              <w:spacing w:before="1"/>
              <w:ind w:right="96"/>
              <w:jc w:val="right"/>
              <w:rPr>
                <w:sz w:val="24"/>
              </w:rPr>
            </w:pPr>
            <w:r>
              <w:rPr>
                <w:spacing w:val="-4"/>
                <w:sz w:val="24"/>
              </w:rPr>
              <w:t>0.00</w:t>
            </w:r>
          </w:p>
        </w:tc>
      </w:tr>
      <w:tr>
        <w:trPr>
          <w:trHeight w:val="1245" w:hRule="atLeast"/>
        </w:trPr>
        <w:tc>
          <w:tcPr>
            <w:tcW w:w="1294" w:type="dxa"/>
          </w:tcPr>
          <w:p>
            <w:pPr>
              <w:pStyle w:val="TableParagraph"/>
              <w:spacing w:line="242" w:lineRule="auto" w:before="2"/>
              <w:ind w:left="107" w:right="214"/>
              <w:jc w:val="both"/>
              <w:rPr>
                <w:sz w:val="24"/>
              </w:rPr>
            </w:pPr>
            <w:r>
              <w:rPr>
                <w:spacing w:val="-4"/>
                <w:sz w:val="24"/>
              </w:rPr>
              <w:t>上海德寅物业管理</w:t>
            </w:r>
            <w:r>
              <w:rPr>
                <w:spacing w:val="-3"/>
                <w:sz w:val="24"/>
              </w:rPr>
              <w:t>有限公司</w:t>
            </w:r>
          </w:p>
          <w:p>
            <w:pPr>
              <w:pStyle w:val="TableParagraph"/>
              <w:spacing w:line="289" w:lineRule="exact" w:before="2"/>
              <w:ind w:left="107"/>
              <w:jc w:val="both"/>
              <w:rPr>
                <w:sz w:val="24"/>
              </w:rPr>
            </w:pPr>
            <w:r>
              <w:rPr>
                <w:sz w:val="24"/>
              </w:rPr>
              <w:t>（</w:t>
            </w:r>
            <w:r>
              <w:rPr>
                <w:spacing w:val="-31"/>
                <w:sz w:val="24"/>
              </w:rPr>
              <w:t>注 </w:t>
            </w:r>
            <w:r>
              <w:rPr>
                <w:spacing w:val="-5"/>
                <w:sz w:val="24"/>
              </w:rPr>
              <w:t>1）</w:t>
            </w:r>
          </w:p>
        </w:tc>
        <w:tc>
          <w:tcPr>
            <w:tcW w:w="1369" w:type="dxa"/>
          </w:tcPr>
          <w:p>
            <w:pPr>
              <w:pStyle w:val="TableParagraph"/>
              <w:spacing w:before="160"/>
              <w:rPr>
                <w:sz w:val="24"/>
              </w:rPr>
            </w:pPr>
          </w:p>
          <w:p>
            <w:pPr>
              <w:pStyle w:val="TableParagraph"/>
              <w:ind w:left="107"/>
              <w:rPr>
                <w:sz w:val="24"/>
              </w:rPr>
            </w:pPr>
            <w:r>
              <w:rPr>
                <w:spacing w:val="-3"/>
                <w:sz w:val="24"/>
              </w:rPr>
              <w:t>住宿服务</w:t>
            </w:r>
          </w:p>
        </w:tc>
        <w:tc>
          <w:tcPr>
            <w:tcW w:w="1656" w:type="dxa"/>
          </w:tcPr>
          <w:p>
            <w:pPr>
              <w:pStyle w:val="TableParagraph"/>
              <w:spacing w:before="160"/>
              <w:rPr>
                <w:sz w:val="24"/>
              </w:rPr>
            </w:pPr>
          </w:p>
          <w:p>
            <w:pPr>
              <w:pStyle w:val="TableParagraph"/>
              <w:ind w:right="97"/>
              <w:jc w:val="right"/>
              <w:rPr>
                <w:sz w:val="24"/>
              </w:rPr>
            </w:pPr>
            <w:r>
              <w:rPr>
                <w:spacing w:val="-2"/>
                <w:sz w:val="24"/>
              </w:rPr>
              <w:t>358.49</w:t>
            </w:r>
          </w:p>
        </w:tc>
        <w:tc>
          <w:tcPr>
            <w:tcW w:w="1656" w:type="dxa"/>
          </w:tcPr>
          <w:p>
            <w:pPr>
              <w:pStyle w:val="TableParagraph"/>
              <w:spacing w:before="160"/>
              <w:rPr>
                <w:sz w:val="24"/>
              </w:rPr>
            </w:pPr>
          </w:p>
          <w:p>
            <w:pPr>
              <w:pStyle w:val="TableParagraph"/>
              <w:ind w:right="96"/>
              <w:jc w:val="right"/>
              <w:rPr>
                <w:sz w:val="24"/>
              </w:rPr>
            </w:pPr>
            <w:r>
              <w:rPr>
                <w:spacing w:val="-10"/>
                <w:sz w:val="24"/>
              </w:rPr>
              <w:t>-</w:t>
            </w:r>
          </w:p>
        </w:tc>
        <w:tc>
          <w:tcPr>
            <w:tcW w:w="1433" w:type="dxa"/>
          </w:tcPr>
          <w:p>
            <w:pPr>
              <w:pStyle w:val="TableParagraph"/>
              <w:spacing w:before="160"/>
              <w:rPr>
                <w:sz w:val="24"/>
              </w:rPr>
            </w:pPr>
          </w:p>
          <w:p>
            <w:pPr>
              <w:pStyle w:val="TableParagraph"/>
              <w:ind w:left="6"/>
              <w:jc w:val="center"/>
              <w:rPr>
                <w:sz w:val="24"/>
              </w:rPr>
            </w:pPr>
            <w:r>
              <w:rPr>
                <w:spacing w:val="-10"/>
                <w:sz w:val="24"/>
              </w:rPr>
              <w:t>是</w:t>
            </w:r>
          </w:p>
        </w:tc>
        <w:tc>
          <w:tcPr>
            <w:tcW w:w="1416" w:type="dxa"/>
          </w:tcPr>
          <w:p>
            <w:pPr>
              <w:pStyle w:val="TableParagraph"/>
              <w:spacing w:before="160"/>
              <w:rPr>
                <w:sz w:val="24"/>
              </w:rPr>
            </w:pPr>
          </w:p>
          <w:p>
            <w:pPr>
              <w:pStyle w:val="TableParagraph"/>
              <w:ind w:right="96"/>
              <w:jc w:val="right"/>
              <w:rPr>
                <w:sz w:val="24"/>
              </w:rPr>
            </w:pPr>
            <w:r>
              <w:rPr>
                <w:spacing w:val="-4"/>
                <w:sz w:val="24"/>
              </w:rPr>
              <w:t>0.00</w:t>
            </w:r>
          </w:p>
        </w:tc>
      </w:tr>
    </w:tbl>
    <w:p>
      <w:pPr>
        <w:pStyle w:val="BodyText"/>
        <w:spacing w:before="8"/>
      </w:pPr>
    </w:p>
    <w:p>
      <w:pPr>
        <w:pStyle w:val="BodyText"/>
        <w:spacing w:before="1"/>
        <w:ind w:left="118"/>
      </w:pPr>
      <w:r>
        <w:rPr>
          <w:spacing w:val="-3"/>
        </w:rPr>
        <w:t>出售商品/提供劳务情况表</w:t>
      </w:r>
    </w:p>
    <w:p>
      <w:pPr>
        <w:spacing w:after="0"/>
        <w:sectPr>
          <w:pgSz w:w="11910" w:h="16840"/>
          <w:pgMar w:header="882" w:footer="1192" w:top="1460" w:bottom="1380" w:left="1680" w:right="1020"/>
        </w:sectPr>
      </w:pPr>
    </w:p>
    <w:p>
      <w:pPr>
        <w:pStyle w:val="BodyText"/>
        <w:spacing w:before="56"/>
        <w:ind w:left="118"/>
      </w:pPr>
      <w:r>
        <w:rPr>
          <w:spacing w:val="-3"/>
        </w:rPr>
        <w:t>√适用 □不适用</w:t>
      </w:r>
    </w:p>
    <w:p>
      <w:pPr>
        <w:pStyle w:val="BodyText"/>
        <w:spacing w:before="5" w:after="5"/>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311" w:hRule="atLeast"/>
        </w:trPr>
        <w:tc>
          <w:tcPr>
            <w:tcW w:w="2336" w:type="dxa"/>
          </w:tcPr>
          <w:p>
            <w:pPr>
              <w:pStyle w:val="TableParagraph"/>
              <w:spacing w:line="292" w:lineRule="exact"/>
              <w:ind w:left="11" w:right="5"/>
              <w:jc w:val="center"/>
              <w:rPr>
                <w:sz w:val="24"/>
              </w:rPr>
            </w:pPr>
            <w:r>
              <w:rPr>
                <w:spacing w:val="-4"/>
                <w:sz w:val="24"/>
              </w:rPr>
              <w:t>关联方</w:t>
            </w:r>
          </w:p>
        </w:tc>
        <w:tc>
          <w:tcPr>
            <w:tcW w:w="2139" w:type="dxa"/>
          </w:tcPr>
          <w:p>
            <w:pPr>
              <w:pStyle w:val="TableParagraph"/>
              <w:spacing w:line="292" w:lineRule="exact"/>
              <w:ind w:left="345"/>
              <w:rPr>
                <w:sz w:val="24"/>
              </w:rPr>
            </w:pPr>
            <w:r>
              <w:rPr>
                <w:spacing w:val="-2"/>
                <w:sz w:val="24"/>
              </w:rPr>
              <w:t>关联交易内容</w:t>
            </w:r>
          </w:p>
        </w:tc>
        <w:tc>
          <w:tcPr>
            <w:tcW w:w="2175" w:type="dxa"/>
          </w:tcPr>
          <w:p>
            <w:pPr>
              <w:pStyle w:val="TableParagraph"/>
              <w:spacing w:line="292" w:lineRule="exact"/>
              <w:ind w:left="486"/>
              <w:rPr>
                <w:sz w:val="24"/>
              </w:rPr>
            </w:pPr>
            <w:r>
              <w:rPr>
                <w:spacing w:val="-2"/>
                <w:sz w:val="24"/>
              </w:rPr>
              <w:t>本期发生额</w:t>
            </w:r>
          </w:p>
        </w:tc>
        <w:tc>
          <w:tcPr>
            <w:tcW w:w="2175" w:type="dxa"/>
          </w:tcPr>
          <w:p>
            <w:pPr>
              <w:pStyle w:val="TableParagraph"/>
              <w:spacing w:line="292" w:lineRule="exact"/>
              <w:ind w:left="484"/>
              <w:rPr>
                <w:sz w:val="24"/>
              </w:rPr>
            </w:pPr>
            <w:r>
              <w:rPr>
                <w:spacing w:val="-2"/>
                <w:sz w:val="24"/>
              </w:rPr>
              <w:t>上期发生额</w:t>
            </w:r>
          </w:p>
        </w:tc>
      </w:tr>
      <w:tr>
        <w:trPr>
          <w:trHeight w:val="621" w:hRule="atLeast"/>
        </w:trPr>
        <w:tc>
          <w:tcPr>
            <w:tcW w:w="2336" w:type="dxa"/>
          </w:tcPr>
          <w:p>
            <w:pPr>
              <w:pStyle w:val="TableParagraph"/>
              <w:spacing w:line="307" w:lineRule="exact"/>
              <w:ind w:left="107"/>
              <w:rPr>
                <w:sz w:val="24"/>
              </w:rPr>
            </w:pPr>
            <w:r>
              <w:rPr>
                <w:spacing w:val="-2"/>
                <w:sz w:val="24"/>
              </w:rPr>
              <w:t>南京广电锦和投资</w:t>
            </w:r>
          </w:p>
          <w:p>
            <w:pPr>
              <w:pStyle w:val="TableParagraph"/>
              <w:spacing w:line="289" w:lineRule="exact" w:before="4"/>
              <w:ind w:left="107"/>
              <w:rPr>
                <w:sz w:val="24"/>
              </w:rPr>
            </w:pPr>
            <w:r>
              <w:rPr>
                <w:spacing w:val="-2"/>
                <w:sz w:val="24"/>
              </w:rPr>
              <w:t>管理有限公司</w:t>
            </w:r>
          </w:p>
        </w:tc>
        <w:tc>
          <w:tcPr>
            <w:tcW w:w="2139" w:type="dxa"/>
          </w:tcPr>
          <w:p>
            <w:pPr>
              <w:pStyle w:val="TableParagraph"/>
              <w:spacing w:before="155"/>
              <w:ind w:left="105"/>
              <w:rPr>
                <w:sz w:val="24"/>
              </w:rPr>
            </w:pPr>
            <w:r>
              <w:rPr>
                <w:spacing w:val="-2"/>
                <w:sz w:val="24"/>
              </w:rPr>
              <w:t>提供物业管理服务</w:t>
            </w:r>
          </w:p>
        </w:tc>
        <w:tc>
          <w:tcPr>
            <w:tcW w:w="2175" w:type="dxa"/>
          </w:tcPr>
          <w:p>
            <w:pPr>
              <w:pStyle w:val="TableParagraph"/>
              <w:spacing w:before="155"/>
              <w:ind w:right="97"/>
              <w:jc w:val="right"/>
              <w:rPr>
                <w:sz w:val="24"/>
              </w:rPr>
            </w:pPr>
            <w:r>
              <w:rPr>
                <w:spacing w:val="-2"/>
                <w:sz w:val="24"/>
              </w:rPr>
              <w:t>1,936,084.86</w:t>
            </w:r>
          </w:p>
        </w:tc>
        <w:tc>
          <w:tcPr>
            <w:tcW w:w="2175" w:type="dxa"/>
          </w:tcPr>
          <w:p>
            <w:pPr>
              <w:pStyle w:val="TableParagraph"/>
              <w:spacing w:before="155"/>
              <w:ind w:right="97"/>
              <w:jc w:val="right"/>
              <w:rPr>
                <w:sz w:val="24"/>
              </w:rPr>
            </w:pPr>
            <w:r>
              <w:rPr>
                <w:spacing w:val="-2"/>
                <w:sz w:val="24"/>
              </w:rPr>
              <w:t>2,352,529.22</w:t>
            </w:r>
          </w:p>
        </w:tc>
      </w:tr>
      <w:tr>
        <w:trPr>
          <w:trHeight w:val="623" w:hRule="atLeast"/>
        </w:trPr>
        <w:tc>
          <w:tcPr>
            <w:tcW w:w="2336" w:type="dxa"/>
          </w:tcPr>
          <w:p>
            <w:pPr>
              <w:pStyle w:val="TableParagraph"/>
              <w:ind w:left="107"/>
              <w:rPr>
                <w:sz w:val="24"/>
              </w:rPr>
            </w:pPr>
            <w:r>
              <w:rPr>
                <w:spacing w:val="-2"/>
                <w:sz w:val="24"/>
              </w:rPr>
              <w:t>上海腾锦文化发展</w:t>
            </w:r>
          </w:p>
          <w:p>
            <w:pPr>
              <w:pStyle w:val="TableParagraph"/>
              <w:spacing w:line="292" w:lineRule="exact" w:before="4"/>
              <w:ind w:left="107"/>
              <w:rPr>
                <w:sz w:val="24"/>
              </w:rPr>
            </w:pPr>
            <w:r>
              <w:rPr>
                <w:spacing w:val="-3"/>
                <w:sz w:val="24"/>
              </w:rPr>
              <w:t>有限公司</w:t>
            </w:r>
          </w:p>
        </w:tc>
        <w:tc>
          <w:tcPr>
            <w:tcW w:w="2139" w:type="dxa"/>
          </w:tcPr>
          <w:p>
            <w:pPr>
              <w:pStyle w:val="TableParagraph"/>
              <w:spacing w:before="155"/>
              <w:ind w:left="105"/>
              <w:rPr>
                <w:sz w:val="24"/>
              </w:rPr>
            </w:pPr>
            <w:r>
              <w:rPr>
                <w:spacing w:val="-2"/>
                <w:sz w:val="24"/>
              </w:rPr>
              <w:t>提供物业管理服务</w:t>
            </w:r>
          </w:p>
        </w:tc>
        <w:tc>
          <w:tcPr>
            <w:tcW w:w="2175" w:type="dxa"/>
          </w:tcPr>
          <w:p>
            <w:pPr>
              <w:pStyle w:val="TableParagraph"/>
              <w:rPr>
                <w:rFonts w:ascii="Times New Roman"/>
                <w:sz w:val="22"/>
              </w:rPr>
            </w:pPr>
          </w:p>
        </w:tc>
        <w:tc>
          <w:tcPr>
            <w:tcW w:w="2175" w:type="dxa"/>
          </w:tcPr>
          <w:p>
            <w:pPr>
              <w:pStyle w:val="TableParagraph"/>
              <w:spacing w:before="155"/>
              <w:ind w:right="97"/>
              <w:jc w:val="right"/>
              <w:rPr>
                <w:sz w:val="24"/>
              </w:rPr>
            </w:pPr>
            <w:r>
              <w:rPr>
                <w:spacing w:val="-2"/>
                <w:sz w:val="24"/>
              </w:rPr>
              <w:t>50,000.00</w:t>
            </w:r>
          </w:p>
        </w:tc>
      </w:tr>
      <w:tr>
        <w:trPr>
          <w:trHeight w:val="621" w:hRule="atLeast"/>
        </w:trPr>
        <w:tc>
          <w:tcPr>
            <w:tcW w:w="2336" w:type="dxa"/>
          </w:tcPr>
          <w:p>
            <w:pPr>
              <w:pStyle w:val="TableParagraph"/>
              <w:spacing w:line="307" w:lineRule="exact"/>
              <w:ind w:left="107"/>
              <w:rPr>
                <w:sz w:val="24"/>
              </w:rPr>
            </w:pPr>
            <w:r>
              <w:rPr>
                <w:spacing w:val="-2"/>
                <w:sz w:val="24"/>
              </w:rPr>
              <w:t>上海锦和房地产经</w:t>
            </w:r>
          </w:p>
          <w:p>
            <w:pPr>
              <w:pStyle w:val="TableParagraph"/>
              <w:spacing w:line="289" w:lineRule="exact" w:before="4"/>
              <w:ind w:left="107"/>
              <w:rPr>
                <w:sz w:val="24"/>
              </w:rPr>
            </w:pPr>
            <w:r>
              <w:rPr>
                <w:spacing w:val="-2"/>
                <w:sz w:val="24"/>
              </w:rPr>
              <w:t>纪有限公司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spacing w:before="155"/>
              <w:ind w:right="97"/>
              <w:jc w:val="right"/>
              <w:rPr>
                <w:sz w:val="24"/>
              </w:rPr>
            </w:pPr>
            <w:r>
              <w:rPr>
                <w:spacing w:val="-2"/>
                <w:sz w:val="24"/>
              </w:rPr>
              <w:t>166,512.64</w:t>
            </w:r>
          </w:p>
        </w:tc>
        <w:tc>
          <w:tcPr>
            <w:tcW w:w="2175" w:type="dxa"/>
          </w:tcPr>
          <w:p>
            <w:pPr>
              <w:pStyle w:val="TableParagraph"/>
              <w:spacing w:before="155"/>
              <w:ind w:right="97"/>
              <w:jc w:val="right"/>
              <w:rPr>
                <w:sz w:val="24"/>
              </w:rPr>
            </w:pPr>
            <w:r>
              <w:rPr>
                <w:spacing w:val="-2"/>
                <w:sz w:val="24"/>
              </w:rPr>
              <w:t>1,149,287.77</w:t>
            </w:r>
          </w:p>
        </w:tc>
      </w:tr>
      <w:tr>
        <w:trPr>
          <w:trHeight w:val="623" w:hRule="atLeast"/>
        </w:trPr>
        <w:tc>
          <w:tcPr>
            <w:tcW w:w="2336" w:type="dxa"/>
          </w:tcPr>
          <w:p>
            <w:pPr>
              <w:pStyle w:val="TableParagraph"/>
              <w:spacing w:line="307" w:lineRule="exact"/>
              <w:ind w:left="107"/>
              <w:rPr>
                <w:sz w:val="24"/>
              </w:rPr>
            </w:pPr>
            <w:r>
              <w:rPr>
                <w:spacing w:val="-2"/>
                <w:sz w:val="24"/>
              </w:rPr>
              <w:t>上海浙锦企业管理</w:t>
            </w:r>
          </w:p>
          <w:p>
            <w:pPr>
              <w:pStyle w:val="TableParagraph"/>
              <w:spacing w:line="292" w:lineRule="exact" w:before="4"/>
              <w:ind w:left="107"/>
              <w:rPr>
                <w:sz w:val="24"/>
              </w:rPr>
            </w:pPr>
            <w:r>
              <w:rPr>
                <w:spacing w:val="-3"/>
                <w:sz w:val="24"/>
              </w:rPr>
              <w:t>有限公司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spacing w:before="155"/>
              <w:ind w:right="97"/>
              <w:jc w:val="right"/>
              <w:rPr>
                <w:sz w:val="24"/>
              </w:rPr>
            </w:pPr>
            <w:r>
              <w:rPr>
                <w:spacing w:val="-2"/>
                <w:sz w:val="24"/>
              </w:rPr>
              <w:t>1,974,171.33</w:t>
            </w:r>
          </w:p>
        </w:tc>
        <w:tc>
          <w:tcPr>
            <w:tcW w:w="2175" w:type="dxa"/>
          </w:tcPr>
          <w:p>
            <w:pPr>
              <w:pStyle w:val="TableParagraph"/>
              <w:spacing w:before="155"/>
              <w:ind w:right="97"/>
              <w:jc w:val="right"/>
              <w:rPr>
                <w:sz w:val="24"/>
              </w:rPr>
            </w:pPr>
            <w:r>
              <w:rPr>
                <w:spacing w:val="-2"/>
                <w:sz w:val="24"/>
              </w:rPr>
              <w:t>2,293,353.54</w:t>
            </w:r>
          </w:p>
        </w:tc>
      </w:tr>
      <w:tr>
        <w:trPr>
          <w:trHeight w:val="621" w:hRule="atLeast"/>
        </w:trPr>
        <w:tc>
          <w:tcPr>
            <w:tcW w:w="2336" w:type="dxa"/>
          </w:tcPr>
          <w:p>
            <w:pPr>
              <w:pStyle w:val="TableParagraph"/>
              <w:spacing w:line="307" w:lineRule="exact"/>
              <w:ind w:left="107"/>
              <w:rPr>
                <w:sz w:val="24"/>
              </w:rPr>
            </w:pPr>
            <w:r>
              <w:rPr>
                <w:spacing w:val="-2"/>
                <w:sz w:val="24"/>
              </w:rPr>
              <w:t>上海广电股份浦东</w:t>
            </w:r>
          </w:p>
          <w:p>
            <w:pPr>
              <w:pStyle w:val="TableParagraph"/>
              <w:spacing w:line="289" w:lineRule="exact" w:before="5"/>
              <w:ind w:left="107"/>
              <w:rPr>
                <w:sz w:val="24"/>
              </w:rPr>
            </w:pPr>
            <w:r>
              <w:rPr>
                <w:spacing w:val="-3"/>
                <w:sz w:val="24"/>
              </w:rPr>
              <w:t>有限公司</w:t>
            </w:r>
          </w:p>
        </w:tc>
        <w:tc>
          <w:tcPr>
            <w:tcW w:w="2139" w:type="dxa"/>
          </w:tcPr>
          <w:p>
            <w:pPr>
              <w:pStyle w:val="TableParagraph"/>
              <w:spacing w:before="156"/>
              <w:ind w:left="105"/>
              <w:rPr>
                <w:sz w:val="24"/>
              </w:rPr>
            </w:pPr>
            <w:r>
              <w:rPr>
                <w:spacing w:val="-3"/>
                <w:sz w:val="24"/>
              </w:rPr>
              <w:t>委托管理</w:t>
            </w:r>
          </w:p>
        </w:tc>
        <w:tc>
          <w:tcPr>
            <w:tcW w:w="2175" w:type="dxa"/>
          </w:tcPr>
          <w:p>
            <w:pPr>
              <w:pStyle w:val="TableParagraph"/>
              <w:spacing w:before="156"/>
              <w:ind w:right="97"/>
              <w:jc w:val="right"/>
              <w:rPr>
                <w:sz w:val="24"/>
              </w:rPr>
            </w:pPr>
            <w:r>
              <w:rPr>
                <w:spacing w:val="-2"/>
                <w:sz w:val="24"/>
              </w:rPr>
              <w:t>5,685,059.01</w:t>
            </w:r>
          </w:p>
        </w:tc>
        <w:tc>
          <w:tcPr>
            <w:tcW w:w="2175" w:type="dxa"/>
          </w:tcPr>
          <w:p>
            <w:pPr>
              <w:pStyle w:val="TableParagraph"/>
              <w:spacing w:before="156"/>
              <w:ind w:right="97"/>
              <w:jc w:val="right"/>
              <w:rPr>
                <w:sz w:val="24"/>
              </w:rPr>
            </w:pPr>
            <w:r>
              <w:rPr>
                <w:spacing w:val="-2"/>
                <w:sz w:val="24"/>
              </w:rPr>
              <w:t>3,857,948.16</w:t>
            </w:r>
          </w:p>
        </w:tc>
      </w:tr>
      <w:tr>
        <w:trPr>
          <w:trHeight w:val="1245" w:hRule="atLeast"/>
        </w:trPr>
        <w:tc>
          <w:tcPr>
            <w:tcW w:w="2336" w:type="dxa"/>
          </w:tcPr>
          <w:p>
            <w:pPr>
              <w:pStyle w:val="TableParagraph"/>
              <w:spacing w:before="4"/>
              <w:rPr>
                <w:sz w:val="24"/>
              </w:rPr>
            </w:pPr>
          </w:p>
          <w:p>
            <w:pPr>
              <w:pStyle w:val="TableParagraph"/>
              <w:spacing w:line="242" w:lineRule="auto"/>
              <w:ind w:left="107" w:right="296"/>
              <w:rPr>
                <w:sz w:val="24"/>
              </w:rPr>
            </w:pPr>
            <w:r>
              <w:rPr>
                <w:spacing w:val="-2"/>
                <w:sz w:val="24"/>
              </w:rPr>
              <w:t>上海广电股份浦东</w:t>
            </w:r>
            <w:r>
              <w:rPr>
                <w:spacing w:val="-4"/>
                <w:sz w:val="24"/>
              </w:rPr>
              <w:t>有限公司</w:t>
            </w:r>
          </w:p>
        </w:tc>
        <w:tc>
          <w:tcPr>
            <w:tcW w:w="2139" w:type="dxa"/>
          </w:tcPr>
          <w:p>
            <w:pPr>
              <w:pStyle w:val="TableParagraph"/>
              <w:spacing w:line="242" w:lineRule="auto" w:before="2"/>
              <w:ind w:left="105" w:right="101"/>
              <w:rPr>
                <w:sz w:val="24"/>
              </w:rPr>
            </w:pPr>
            <w:r>
              <w:rPr>
                <w:spacing w:val="-2"/>
                <w:sz w:val="24"/>
              </w:rPr>
              <w:t>提供设计管理服</w:t>
            </w:r>
            <w:r>
              <w:rPr>
                <w:spacing w:val="-2"/>
                <w:sz w:val="24"/>
              </w:rPr>
              <w:t> 务、造价咨询服务及装修改造咨询服</w:t>
            </w:r>
          </w:p>
          <w:p>
            <w:pPr>
              <w:pStyle w:val="TableParagraph"/>
              <w:spacing w:line="289" w:lineRule="exact" w:before="2"/>
              <w:ind w:left="105"/>
              <w:rPr>
                <w:sz w:val="24"/>
              </w:rPr>
            </w:pPr>
            <w:r>
              <w:rPr>
                <w:spacing w:val="-10"/>
                <w:sz w:val="24"/>
              </w:rPr>
              <w:t>务</w:t>
            </w:r>
          </w:p>
        </w:tc>
        <w:tc>
          <w:tcPr>
            <w:tcW w:w="2175" w:type="dxa"/>
          </w:tcPr>
          <w:p>
            <w:pPr>
              <w:pStyle w:val="TableParagraph"/>
              <w:spacing w:before="160"/>
              <w:rPr>
                <w:sz w:val="24"/>
              </w:rPr>
            </w:pPr>
          </w:p>
          <w:p>
            <w:pPr>
              <w:pStyle w:val="TableParagraph"/>
              <w:ind w:right="97"/>
              <w:jc w:val="right"/>
              <w:rPr>
                <w:sz w:val="24"/>
              </w:rPr>
            </w:pPr>
            <w:r>
              <w:rPr>
                <w:spacing w:val="-2"/>
                <w:sz w:val="24"/>
              </w:rPr>
              <w:t>18,952,989.31</w:t>
            </w:r>
          </w:p>
        </w:tc>
        <w:tc>
          <w:tcPr>
            <w:tcW w:w="2175" w:type="dxa"/>
          </w:tcPr>
          <w:p>
            <w:pPr>
              <w:pStyle w:val="TableParagraph"/>
              <w:rPr>
                <w:rFonts w:ascii="Times New Roman"/>
                <w:sz w:val="22"/>
              </w:rPr>
            </w:pPr>
          </w:p>
        </w:tc>
      </w:tr>
      <w:tr>
        <w:trPr>
          <w:trHeight w:val="623" w:hRule="atLeast"/>
        </w:trPr>
        <w:tc>
          <w:tcPr>
            <w:tcW w:w="2336" w:type="dxa"/>
          </w:tcPr>
          <w:p>
            <w:pPr>
              <w:pStyle w:val="TableParagraph"/>
              <w:ind w:left="107"/>
              <w:rPr>
                <w:sz w:val="24"/>
              </w:rPr>
            </w:pPr>
            <w:r>
              <w:rPr>
                <w:spacing w:val="-2"/>
                <w:sz w:val="24"/>
              </w:rPr>
              <w:t>北京锦越商业管理</w:t>
            </w:r>
          </w:p>
          <w:p>
            <w:pPr>
              <w:pStyle w:val="TableParagraph"/>
              <w:spacing w:line="292" w:lineRule="exact" w:before="4"/>
              <w:ind w:left="107"/>
              <w:rPr>
                <w:sz w:val="24"/>
              </w:rPr>
            </w:pPr>
            <w:r>
              <w:rPr>
                <w:spacing w:val="-3"/>
                <w:sz w:val="24"/>
              </w:rPr>
              <w:t>有限公司</w:t>
            </w:r>
          </w:p>
        </w:tc>
        <w:tc>
          <w:tcPr>
            <w:tcW w:w="2139" w:type="dxa"/>
          </w:tcPr>
          <w:p>
            <w:pPr>
              <w:pStyle w:val="TableParagraph"/>
              <w:spacing w:before="156"/>
              <w:ind w:left="105"/>
              <w:rPr>
                <w:sz w:val="24"/>
              </w:rPr>
            </w:pPr>
            <w:r>
              <w:rPr>
                <w:spacing w:val="-3"/>
                <w:sz w:val="24"/>
              </w:rPr>
              <w:t>委托管理</w:t>
            </w:r>
          </w:p>
        </w:tc>
        <w:tc>
          <w:tcPr>
            <w:tcW w:w="2175" w:type="dxa"/>
          </w:tcPr>
          <w:p>
            <w:pPr>
              <w:pStyle w:val="TableParagraph"/>
              <w:spacing w:before="156"/>
              <w:ind w:right="97"/>
              <w:jc w:val="right"/>
              <w:rPr>
                <w:sz w:val="24"/>
              </w:rPr>
            </w:pPr>
            <w:r>
              <w:rPr>
                <w:spacing w:val="-2"/>
                <w:sz w:val="24"/>
              </w:rPr>
              <w:t>2,887,750.56</w:t>
            </w:r>
          </w:p>
        </w:tc>
        <w:tc>
          <w:tcPr>
            <w:tcW w:w="2175" w:type="dxa"/>
          </w:tcPr>
          <w:p>
            <w:pPr>
              <w:pStyle w:val="TableParagraph"/>
              <w:spacing w:before="156"/>
              <w:ind w:right="97"/>
              <w:jc w:val="right"/>
              <w:rPr>
                <w:sz w:val="24"/>
              </w:rPr>
            </w:pPr>
            <w:r>
              <w:rPr>
                <w:spacing w:val="-2"/>
                <w:sz w:val="24"/>
              </w:rPr>
              <w:t>134,512.50</w:t>
            </w:r>
          </w:p>
        </w:tc>
      </w:tr>
      <w:tr>
        <w:trPr>
          <w:trHeight w:val="621" w:hRule="atLeast"/>
        </w:trPr>
        <w:tc>
          <w:tcPr>
            <w:tcW w:w="2336" w:type="dxa"/>
          </w:tcPr>
          <w:p>
            <w:pPr>
              <w:pStyle w:val="TableParagraph"/>
              <w:ind w:left="107"/>
              <w:rPr>
                <w:sz w:val="24"/>
              </w:rPr>
            </w:pPr>
            <w:r>
              <w:rPr>
                <w:spacing w:val="-2"/>
                <w:sz w:val="24"/>
              </w:rPr>
              <w:t>北京锡阁物业管理</w:t>
            </w:r>
          </w:p>
          <w:p>
            <w:pPr>
              <w:pStyle w:val="TableParagraph"/>
              <w:spacing w:line="289" w:lineRule="exact" w:before="4"/>
              <w:ind w:left="107"/>
              <w:rPr>
                <w:sz w:val="24"/>
              </w:rPr>
            </w:pPr>
            <w:r>
              <w:rPr>
                <w:spacing w:val="-3"/>
                <w:sz w:val="24"/>
              </w:rPr>
              <w:t>有限公司</w:t>
            </w:r>
          </w:p>
        </w:tc>
        <w:tc>
          <w:tcPr>
            <w:tcW w:w="2139" w:type="dxa"/>
          </w:tcPr>
          <w:p>
            <w:pPr>
              <w:pStyle w:val="TableParagraph"/>
              <w:spacing w:before="156"/>
              <w:ind w:left="105"/>
              <w:rPr>
                <w:sz w:val="24"/>
              </w:rPr>
            </w:pPr>
            <w:r>
              <w:rPr>
                <w:spacing w:val="-3"/>
                <w:sz w:val="24"/>
              </w:rPr>
              <w:t>委托管理</w:t>
            </w:r>
          </w:p>
        </w:tc>
        <w:tc>
          <w:tcPr>
            <w:tcW w:w="2175" w:type="dxa"/>
          </w:tcPr>
          <w:p>
            <w:pPr>
              <w:pStyle w:val="TableParagraph"/>
              <w:spacing w:before="156"/>
              <w:ind w:right="97"/>
              <w:jc w:val="right"/>
              <w:rPr>
                <w:sz w:val="24"/>
              </w:rPr>
            </w:pPr>
            <w:r>
              <w:rPr>
                <w:spacing w:val="-2"/>
                <w:sz w:val="24"/>
              </w:rPr>
              <w:t>7,233,380.17</w:t>
            </w:r>
          </w:p>
        </w:tc>
        <w:tc>
          <w:tcPr>
            <w:tcW w:w="2175" w:type="dxa"/>
          </w:tcPr>
          <w:p>
            <w:pPr>
              <w:pStyle w:val="TableParagraph"/>
              <w:spacing w:before="156"/>
              <w:ind w:right="97"/>
              <w:jc w:val="right"/>
              <w:rPr>
                <w:sz w:val="24"/>
              </w:rPr>
            </w:pPr>
            <w:r>
              <w:rPr>
                <w:spacing w:val="-2"/>
                <w:sz w:val="24"/>
              </w:rPr>
              <w:t>3,829,192.66</w:t>
            </w:r>
          </w:p>
        </w:tc>
      </w:tr>
      <w:tr>
        <w:trPr>
          <w:trHeight w:val="623" w:hRule="atLeast"/>
        </w:trPr>
        <w:tc>
          <w:tcPr>
            <w:tcW w:w="2336" w:type="dxa"/>
          </w:tcPr>
          <w:p>
            <w:pPr>
              <w:pStyle w:val="TableParagraph"/>
              <w:spacing w:line="310" w:lineRule="atLeast"/>
              <w:ind w:left="107" w:right="296"/>
              <w:rPr>
                <w:sz w:val="24"/>
              </w:rPr>
            </w:pPr>
            <w:r>
              <w:rPr>
                <w:spacing w:val="-2"/>
                <w:sz w:val="24"/>
              </w:rPr>
              <w:t>上海翌成公寓管理</w:t>
            </w:r>
            <w:r>
              <w:rPr>
                <w:spacing w:val="-4"/>
                <w:sz w:val="24"/>
              </w:rPr>
              <w:t>有限公司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spacing w:before="155"/>
              <w:ind w:right="97"/>
              <w:jc w:val="right"/>
              <w:rPr>
                <w:sz w:val="24"/>
              </w:rPr>
            </w:pPr>
            <w:r>
              <w:rPr>
                <w:spacing w:val="-2"/>
                <w:sz w:val="24"/>
              </w:rPr>
              <w:t>67,720.12</w:t>
            </w:r>
          </w:p>
        </w:tc>
        <w:tc>
          <w:tcPr>
            <w:tcW w:w="2175" w:type="dxa"/>
          </w:tcPr>
          <w:p>
            <w:pPr>
              <w:pStyle w:val="TableParagraph"/>
              <w:spacing w:before="155"/>
              <w:ind w:right="97"/>
              <w:jc w:val="right"/>
              <w:rPr>
                <w:sz w:val="24"/>
              </w:rPr>
            </w:pPr>
            <w:r>
              <w:rPr>
                <w:spacing w:val="-2"/>
                <w:sz w:val="24"/>
              </w:rPr>
              <w:t>760,962.20</w:t>
            </w:r>
          </w:p>
        </w:tc>
      </w:tr>
      <w:tr>
        <w:trPr>
          <w:trHeight w:val="621" w:hRule="atLeast"/>
        </w:trPr>
        <w:tc>
          <w:tcPr>
            <w:tcW w:w="2336" w:type="dxa"/>
          </w:tcPr>
          <w:p>
            <w:pPr>
              <w:pStyle w:val="TableParagraph"/>
              <w:ind w:left="107"/>
              <w:rPr>
                <w:sz w:val="24"/>
              </w:rPr>
            </w:pPr>
            <w:r>
              <w:rPr>
                <w:spacing w:val="-2"/>
                <w:sz w:val="24"/>
              </w:rPr>
              <w:t>上海盛煦企业管理</w:t>
            </w:r>
          </w:p>
          <w:p>
            <w:pPr>
              <w:pStyle w:val="TableParagraph"/>
              <w:spacing w:line="289" w:lineRule="exact" w:before="4"/>
              <w:ind w:left="107"/>
              <w:rPr>
                <w:sz w:val="24"/>
              </w:rPr>
            </w:pPr>
            <w:r>
              <w:rPr>
                <w:spacing w:val="-2"/>
                <w:sz w:val="24"/>
              </w:rPr>
              <w:t>咨询有限公司</w:t>
            </w:r>
          </w:p>
        </w:tc>
        <w:tc>
          <w:tcPr>
            <w:tcW w:w="2139" w:type="dxa"/>
          </w:tcPr>
          <w:p>
            <w:pPr>
              <w:pStyle w:val="TableParagraph"/>
              <w:spacing w:before="156"/>
              <w:ind w:left="105"/>
              <w:rPr>
                <w:sz w:val="24"/>
              </w:rPr>
            </w:pPr>
            <w:r>
              <w:rPr>
                <w:spacing w:val="-3"/>
                <w:sz w:val="24"/>
              </w:rPr>
              <w:t>委托管理</w:t>
            </w:r>
          </w:p>
        </w:tc>
        <w:tc>
          <w:tcPr>
            <w:tcW w:w="2175" w:type="dxa"/>
          </w:tcPr>
          <w:p>
            <w:pPr>
              <w:pStyle w:val="TableParagraph"/>
              <w:spacing w:before="156"/>
              <w:ind w:right="97"/>
              <w:jc w:val="right"/>
              <w:rPr>
                <w:sz w:val="24"/>
              </w:rPr>
            </w:pPr>
            <w:r>
              <w:rPr>
                <w:spacing w:val="-2"/>
                <w:sz w:val="24"/>
              </w:rPr>
              <w:t>77,000.08</w:t>
            </w:r>
          </w:p>
        </w:tc>
        <w:tc>
          <w:tcPr>
            <w:tcW w:w="2175" w:type="dxa"/>
          </w:tcPr>
          <w:p>
            <w:pPr>
              <w:pStyle w:val="TableParagraph"/>
              <w:spacing w:before="156"/>
              <w:ind w:right="97"/>
              <w:jc w:val="right"/>
              <w:rPr>
                <w:sz w:val="24"/>
              </w:rPr>
            </w:pPr>
            <w:r>
              <w:rPr>
                <w:spacing w:val="-2"/>
                <w:sz w:val="24"/>
              </w:rPr>
              <w:t>530,324.60</w:t>
            </w:r>
          </w:p>
        </w:tc>
      </w:tr>
      <w:tr>
        <w:trPr>
          <w:trHeight w:val="1245" w:hRule="atLeast"/>
        </w:trPr>
        <w:tc>
          <w:tcPr>
            <w:tcW w:w="2336" w:type="dxa"/>
          </w:tcPr>
          <w:p>
            <w:pPr>
              <w:pStyle w:val="TableParagraph"/>
              <w:spacing w:before="4"/>
              <w:rPr>
                <w:sz w:val="24"/>
              </w:rPr>
            </w:pPr>
          </w:p>
          <w:p>
            <w:pPr>
              <w:pStyle w:val="TableParagraph"/>
              <w:spacing w:line="242" w:lineRule="auto"/>
              <w:ind w:left="107" w:right="296"/>
              <w:rPr>
                <w:sz w:val="24"/>
              </w:rPr>
            </w:pPr>
            <w:r>
              <w:rPr>
                <w:spacing w:val="-2"/>
                <w:sz w:val="24"/>
              </w:rPr>
              <w:t>上海盛煦企业管理咨询有限公司</w:t>
            </w:r>
          </w:p>
        </w:tc>
        <w:tc>
          <w:tcPr>
            <w:tcW w:w="2139" w:type="dxa"/>
          </w:tcPr>
          <w:p>
            <w:pPr>
              <w:pStyle w:val="TableParagraph"/>
              <w:spacing w:line="242" w:lineRule="auto" w:before="2"/>
              <w:ind w:left="105" w:right="101"/>
              <w:rPr>
                <w:sz w:val="24"/>
              </w:rPr>
            </w:pPr>
            <w:r>
              <w:rPr>
                <w:spacing w:val="-2"/>
                <w:sz w:val="24"/>
              </w:rPr>
              <w:t>提供设计管理服</w:t>
            </w:r>
            <w:r>
              <w:rPr>
                <w:spacing w:val="-2"/>
                <w:sz w:val="24"/>
              </w:rPr>
              <w:t> 务、造价咨询服务及装修改造咨询服</w:t>
            </w:r>
          </w:p>
          <w:p>
            <w:pPr>
              <w:pStyle w:val="TableParagraph"/>
              <w:spacing w:line="289" w:lineRule="exact" w:before="2"/>
              <w:ind w:left="105"/>
              <w:rPr>
                <w:sz w:val="24"/>
              </w:rPr>
            </w:pPr>
            <w:r>
              <w:rPr>
                <w:spacing w:val="-10"/>
                <w:sz w:val="24"/>
              </w:rPr>
              <w:t>务</w:t>
            </w:r>
          </w:p>
        </w:tc>
        <w:tc>
          <w:tcPr>
            <w:tcW w:w="2175" w:type="dxa"/>
          </w:tcPr>
          <w:p>
            <w:pPr>
              <w:pStyle w:val="TableParagraph"/>
              <w:spacing w:before="160"/>
              <w:rPr>
                <w:sz w:val="24"/>
              </w:rPr>
            </w:pPr>
          </w:p>
          <w:p>
            <w:pPr>
              <w:pStyle w:val="TableParagraph"/>
              <w:ind w:right="97"/>
              <w:jc w:val="right"/>
              <w:rPr>
                <w:sz w:val="24"/>
              </w:rPr>
            </w:pPr>
            <w:r>
              <w:rPr>
                <w:spacing w:val="-2"/>
                <w:sz w:val="24"/>
              </w:rPr>
              <w:t>2,325,485.79</w:t>
            </w:r>
          </w:p>
        </w:tc>
        <w:tc>
          <w:tcPr>
            <w:tcW w:w="2175" w:type="dxa"/>
          </w:tcPr>
          <w:p>
            <w:pPr>
              <w:pStyle w:val="TableParagraph"/>
              <w:rPr>
                <w:rFonts w:ascii="Times New Roman"/>
                <w:sz w:val="22"/>
              </w:rPr>
            </w:pPr>
          </w:p>
        </w:tc>
      </w:tr>
      <w:tr>
        <w:trPr>
          <w:trHeight w:val="623" w:hRule="atLeast"/>
        </w:trPr>
        <w:tc>
          <w:tcPr>
            <w:tcW w:w="2336" w:type="dxa"/>
          </w:tcPr>
          <w:p>
            <w:pPr>
              <w:pStyle w:val="TableParagraph"/>
              <w:spacing w:line="310" w:lineRule="atLeast"/>
              <w:ind w:left="107" w:right="296"/>
              <w:rPr>
                <w:sz w:val="24"/>
              </w:rPr>
            </w:pPr>
            <w:r>
              <w:rPr>
                <w:spacing w:val="-2"/>
                <w:sz w:val="24"/>
              </w:rPr>
              <w:t>上海翌里物业管理</w:t>
            </w:r>
            <w:r>
              <w:rPr>
                <w:spacing w:val="-4"/>
                <w:sz w:val="24"/>
              </w:rPr>
              <w:t>有限公司</w:t>
            </w:r>
          </w:p>
        </w:tc>
        <w:tc>
          <w:tcPr>
            <w:tcW w:w="2139" w:type="dxa"/>
          </w:tcPr>
          <w:p>
            <w:pPr>
              <w:pStyle w:val="TableParagraph"/>
              <w:spacing w:before="156"/>
              <w:ind w:left="105"/>
              <w:rPr>
                <w:sz w:val="24"/>
              </w:rPr>
            </w:pPr>
            <w:r>
              <w:rPr>
                <w:spacing w:val="-3"/>
                <w:sz w:val="24"/>
              </w:rPr>
              <w:t>委托管理</w:t>
            </w:r>
          </w:p>
        </w:tc>
        <w:tc>
          <w:tcPr>
            <w:tcW w:w="2175" w:type="dxa"/>
          </w:tcPr>
          <w:p>
            <w:pPr>
              <w:pStyle w:val="TableParagraph"/>
              <w:spacing w:before="156"/>
              <w:ind w:right="97"/>
              <w:jc w:val="right"/>
              <w:rPr>
                <w:sz w:val="24"/>
              </w:rPr>
            </w:pPr>
            <w:r>
              <w:rPr>
                <w:spacing w:val="-2"/>
                <w:sz w:val="24"/>
              </w:rPr>
              <w:t>1,130,436.09</w:t>
            </w:r>
          </w:p>
        </w:tc>
        <w:tc>
          <w:tcPr>
            <w:tcW w:w="2175" w:type="dxa"/>
          </w:tcPr>
          <w:p>
            <w:pPr>
              <w:pStyle w:val="TableParagraph"/>
              <w:spacing w:before="156"/>
              <w:ind w:right="97"/>
              <w:jc w:val="right"/>
              <w:rPr>
                <w:sz w:val="24"/>
              </w:rPr>
            </w:pPr>
            <w:r>
              <w:rPr>
                <w:spacing w:val="-2"/>
                <w:sz w:val="24"/>
              </w:rPr>
              <w:t>819,110.24</w:t>
            </w:r>
          </w:p>
        </w:tc>
      </w:tr>
      <w:tr>
        <w:trPr>
          <w:trHeight w:val="621" w:hRule="atLeast"/>
        </w:trPr>
        <w:tc>
          <w:tcPr>
            <w:tcW w:w="2336" w:type="dxa"/>
          </w:tcPr>
          <w:p>
            <w:pPr>
              <w:pStyle w:val="TableParagraph"/>
              <w:spacing w:line="307" w:lineRule="exact"/>
              <w:ind w:left="107"/>
              <w:rPr>
                <w:sz w:val="24"/>
              </w:rPr>
            </w:pPr>
            <w:r>
              <w:rPr>
                <w:spacing w:val="-2"/>
                <w:sz w:val="24"/>
              </w:rPr>
              <w:t>上海邸嘉物业管理</w:t>
            </w:r>
          </w:p>
          <w:p>
            <w:pPr>
              <w:pStyle w:val="TableParagraph"/>
              <w:spacing w:line="289" w:lineRule="exact" w:before="4"/>
              <w:ind w:left="107"/>
              <w:rPr>
                <w:sz w:val="24"/>
              </w:rPr>
            </w:pPr>
            <w:r>
              <w:rPr>
                <w:spacing w:val="-3"/>
                <w:sz w:val="24"/>
              </w:rPr>
              <w:t>有限公司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spacing w:before="155"/>
              <w:ind w:right="97"/>
              <w:jc w:val="right"/>
              <w:rPr>
                <w:sz w:val="24"/>
              </w:rPr>
            </w:pPr>
            <w:r>
              <w:rPr>
                <w:spacing w:val="-2"/>
                <w:sz w:val="24"/>
              </w:rPr>
              <w:t>35,621.36</w:t>
            </w:r>
          </w:p>
        </w:tc>
        <w:tc>
          <w:tcPr>
            <w:tcW w:w="2175" w:type="dxa"/>
          </w:tcPr>
          <w:p>
            <w:pPr>
              <w:pStyle w:val="TableParagraph"/>
              <w:spacing w:before="155"/>
              <w:ind w:right="97"/>
              <w:jc w:val="right"/>
              <w:rPr>
                <w:sz w:val="24"/>
              </w:rPr>
            </w:pPr>
            <w:r>
              <w:rPr>
                <w:spacing w:val="-2"/>
                <w:sz w:val="24"/>
              </w:rPr>
              <w:t>98,682.22</w:t>
            </w:r>
          </w:p>
        </w:tc>
      </w:tr>
      <w:tr>
        <w:trPr>
          <w:trHeight w:val="624" w:hRule="atLeast"/>
        </w:trPr>
        <w:tc>
          <w:tcPr>
            <w:tcW w:w="2336" w:type="dxa"/>
          </w:tcPr>
          <w:p>
            <w:pPr>
              <w:pStyle w:val="TableParagraph"/>
              <w:spacing w:before="2"/>
              <w:ind w:left="107"/>
              <w:rPr>
                <w:sz w:val="24"/>
              </w:rPr>
            </w:pPr>
            <w:r>
              <w:rPr>
                <w:spacing w:val="-2"/>
                <w:sz w:val="24"/>
              </w:rPr>
              <w:t>上海潼翊实业有限</w:t>
            </w:r>
          </w:p>
          <w:p>
            <w:pPr>
              <w:pStyle w:val="TableParagraph"/>
              <w:spacing w:line="292" w:lineRule="exact" w:before="3"/>
              <w:ind w:left="107"/>
              <w:rPr>
                <w:sz w:val="24"/>
              </w:rPr>
            </w:pPr>
            <w:r>
              <w:rPr>
                <w:spacing w:val="-5"/>
                <w:sz w:val="24"/>
              </w:rPr>
              <w:t>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spacing w:before="155"/>
              <w:ind w:right="97"/>
              <w:jc w:val="right"/>
              <w:rPr>
                <w:sz w:val="24"/>
              </w:rPr>
            </w:pPr>
            <w:r>
              <w:rPr>
                <w:spacing w:val="-2"/>
                <w:sz w:val="24"/>
              </w:rPr>
              <w:t>147,705.98</w:t>
            </w:r>
          </w:p>
        </w:tc>
        <w:tc>
          <w:tcPr>
            <w:tcW w:w="2175" w:type="dxa"/>
          </w:tcPr>
          <w:p>
            <w:pPr>
              <w:pStyle w:val="TableParagraph"/>
              <w:spacing w:before="155"/>
              <w:ind w:right="97"/>
              <w:jc w:val="right"/>
              <w:rPr>
                <w:sz w:val="24"/>
              </w:rPr>
            </w:pPr>
            <w:r>
              <w:rPr>
                <w:spacing w:val="-2"/>
                <w:sz w:val="24"/>
              </w:rPr>
              <w:t>184,247.86</w:t>
            </w:r>
          </w:p>
        </w:tc>
      </w:tr>
      <w:tr>
        <w:trPr>
          <w:trHeight w:val="623" w:hRule="atLeast"/>
        </w:trPr>
        <w:tc>
          <w:tcPr>
            <w:tcW w:w="2336" w:type="dxa"/>
          </w:tcPr>
          <w:p>
            <w:pPr>
              <w:pStyle w:val="TableParagraph"/>
              <w:spacing w:line="307" w:lineRule="exact"/>
              <w:ind w:left="107"/>
              <w:rPr>
                <w:sz w:val="24"/>
              </w:rPr>
            </w:pPr>
            <w:r>
              <w:rPr>
                <w:spacing w:val="-2"/>
                <w:sz w:val="24"/>
              </w:rPr>
              <w:t>上海锦励实业有限</w:t>
            </w:r>
          </w:p>
          <w:p>
            <w:pPr>
              <w:pStyle w:val="TableParagraph"/>
              <w:spacing w:line="292" w:lineRule="exact" w:before="4"/>
              <w:ind w:left="107"/>
              <w:rPr>
                <w:sz w:val="24"/>
              </w:rPr>
            </w:pPr>
            <w:r>
              <w:rPr>
                <w:spacing w:val="-5"/>
                <w:sz w:val="24"/>
              </w:rPr>
              <w:t>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rPr>
                <w:rFonts w:ascii="Times New Roman"/>
                <w:sz w:val="22"/>
              </w:rPr>
            </w:pPr>
          </w:p>
        </w:tc>
        <w:tc>
          <w:tcPr>
            <w:tcW w:w="2175" w:type="dxa"/>
          </w:tcPr>
          <w:p>
            <w:pPr>
              <w:pStyle w:val="TableParagraph"/>
              <w:spacing w:before="155"/>
              <w:ind w:right="97"/>
              <w:jc w:val="right"/>
              <w:rPr>
                <w:sz w:val="24"/>
              </w:rPr>
            </w:pPr>
            <w:r>
              <w:rPr>
                <w:spacing w:val="-2"/>
                <w:sz w:val="24"/>
              </w:rPr>
              <w:t>157,301.88</w:t>
            </w:r>
          </w:p>
        </w:tc>
      </w:tr>
      <w:tr>
        <w:trPr>
          <w:trHeight w:val="621" w:hRule="atLeast"/>
        </w:trPr>
        <w:tc>
          <w:tcPr>
            <w:tcW w:w="2336" w:type="dxa"/>
          </w:tcPr>
          <w:p>
            <w:pPr>
              <w:pStyle w:val="TableParagraph"/>
              <w:spacing w:line="307" w:lineRule="exact"/>
              <w:ind w:left="107"/>
              <w:rPr>
                <w:sz w:val="24"/>
              </w:rPr>
            </w:pPr>
            <w:r>
              <w:rPr>
                <w:spacing w:val="-2"/>
                <w:sz w:val="24"/>
              </w:rPr>
              <w:t>北京翌泽物业管理</w:t>
            </w:r>
          </w:p>
          <w:p>
            <w:pPr>
              <w:pStyle w:val="TableParagraph"/>
              <w:spacing w:line="292" w:lineRule="exact" w:before="2"/>
              <w:ind w:left="107"/>
              <w:rPr>
                <w:sz w:val="24"/>
              </w:rPr>
            </w:pPr>
            <w:r>
              <w:rPr>
                <w:spacing w:val="-3"/>
                <w:sz w:val="24"/>
              </w:rPr>
              <w:t>有限公司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rPr>
                <w:rFonts w:ascii="Times New Roman"/>
                <w:sz w:val="22"/>
              </w:rPr>
            </w:pPr>
          </w:p>
        </w:tc>
        <w:tc>
          <w:tcPr>
            <w:tcW w:w="2175" w:type="dxa"/>
          </w:tcPr>
          <w:p>
            <w:pPr>
              <w:pStyle w:val="TableParagraph"/>
              <w:spacing w:before="155"/>
              <w:ind w:right="97"/>
              <w:jc w:val="right"/>
              <w:rPr>
                <w:sz w:val="24"/>
              </w:rPr>
            </w:pPr>
            <w:r>
              <w:rPr>
                <w:spacing w:val="-2"/>
                <w:sz w:val="24"/>
              </w:rPr>
              <w:t>3,467,852.58</w:t>
            </w:r>
          </w:p>
        </w:tc>
      </w:tr>
      <w:tr>
        <w:trPr>
          <w:trHeight w:val="623" w:hRule="atLeast"/>
        </w:trPr>
        <w:tc>
          <w:tcPr>
            <w:tcW w:w="2336" w:type="dxa"/>
          </w:tcPr>
          <w:p>
            <w:pPr>
              <w:pStyle w:val="TableParagraph"/>
              <w:spacing w:line="307" w:lineRule="exact"/>
              <w:ind w:left="107"/>
              <w:rPr>
                <w:sz w:val="24"/>
              </w:rPr>
            </w:pPr>
            <w:r>
              <w:rPr>
                <w:spacing w:val="-2"/>
                <w:sz w:val="24"/>
              </w:rPr>
              <w:t>上海丰明物业管理</w:t>
            </w:r>
          </w:p>
          <w:p>
            <w:pPr>
              <w:pStyle w:val="TableParagraph"/>
              <w:spacing w:line="292" w:lineRule="exact" w:before="4"/>
              <w:ind w:left="107"/>
              <w:rPr>
                <w:sz w:val="24"/>
              </w:rPr>
            </w:pPr>
            <w:r>
              <w:rPr>
                <w:spacing w:val="-3"/>
                <w:sz w:val="24"/>
              </w:rPr>
              <w:t>有限公司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spacing w:before="155"/>
              <w:ind w:right="97"/>
              <w:jc w:val="right"/>
              <w:rPr>
                <w:sz w:val="24"/>
              </w:rPr>
            </w:pPr>
            <w:r>
              <w:rPr>
                <w:spacing w:val="-2"/>
                <w:sz w:val="24"/>
              </w:rPr>
              <w:t>72,965.84</w:t>
            </w:r>
          </w:p>
        </w:tc>
        <w:tc>
          <w:tcPr>
            <w:tcW w:w="2175" w:type="dxa"/>
          </w:tcPr>
          <w:p>
            <w:pPr>
              <w:pStyle w:val="TableParagraph"/>
              <w:spacing w:before="155"/>
              <w:ind w:right="97"/>
              <w:jc w:val="right"/>
              <w:rPr>
                <w:sz w:val="24"/>
              </w:rPr>
            </w:pPr>
            <w:r>
              <w:rPr>
                <w:spacing w:val="-2"/>
                <w:sz w:val="24"/>
              </w:rPr>
              <w:t>44,107.92</w:t>
            </w:r>
          </w:p>
        </w:tc>
      </w:tr>
      <w:tr>
        <w:trPr>
          <w:trHeight w:val="621" w:hRule="atLeast"/>
        </w:trPr>
        <w:tc>
          <w:tcPr>
            <w:tcW w:w="2336" w:type="dxa"/>
          </w:tcPr>
          <w:p>
            <w:pPr>
              <w:pStyle w:val="TableParagraph"/>
              <w:ind w:left="107"/>
              <w:rPr>
                <w:sz w:val="24"/>
              </w:rPr>
            </w:pPr>
            <w:r>
              <w:rPr>
                <w:spacing w:val="-2"/>
                <w:sz w:val="24"/>
              </w:rPr>
              <w:t>上海懋居物业管理</w:t>
            </w:r>
          </w:p>
          <w:p>
            <w:pPr>
              <w:pStyle w:val="TableParagraph"/>
              <w:spacing w:line="292" w:lineRule="exact" w:before="2"/>
              <w:ind w:left="107"/>
              <w:rPr>
                <w:sz w:val="24"/>
              </w:rPr>
            </w:pPr>
            <w:r>
              <w:rPr>
                <w:spacing w:val="-3"/>
                <w:sz w:val="24"/>
              </w:rPr>
              <w:t>有限公司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rPr>
                <w:rFonts w:ascii="Times New Roman"/>
                <w:sz w:val="22"/>
              </w:rPr>
            </w:pPr>
          </w:p>
        </w:tc>
        <w:tc>
          <w:tcPr>
            <w:tcW w:w="2175" w:type="dxa"/>
          </w:tcPr>
          <w:p>
            <w:pPr>
              <w:pStyle w:val="TableParagraph"/>
              <w:spacing w:before="155"/>
              <w:ind w:right="97"/>
              <w:jc w:val="right"/>
              <w:rPr>
                <w:sz w:val="24"/>
              </w:rPr>
            </w:pPr>
            <w:r>
              <w:rPr>
                <w:spacing w:val="-2"/>
                <w:sz w:val="24"/>
              </w:rPr>
              <w:t>78,364.81</w:t>
            </w:r>
          </w:p>
        </w:tc>
      </w:tr>
    </w:tbl>
    <w:p>
      <w:pPr>
        <w:spacing w:after="0"/>
        <w:jc w:val="right"/>
        <w:rPr>
          <w:sz w:val="24"/>
        </w:rPr>
        <w:sectPr>
          <w:pgSz w:w="11910" w:h="16840"/>
          <w:pgMar w:header="882" w:footer="1192" w:top="1460" w:bottom="1380" w:left="1680" w:right="102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624" w:hRule="atLeast"/>
        </w:trPr>
        <w:tc>
          <w:tcPr>
            <w:tcW w:w="2336" w:type="dxa"/>
          </w:tcPr>
          <w:p>
            <w:pPr>
              <w:pStyle w:val="TableParagraph"/>
              <w:spacing w:before="2"/>
              <w:ind w:left="107"/>
              <w:rPr>
                <w:sz w:val="24"/>
              </w:rPr>
            </w:pPr>
            <w:r>
              <w:rPr>
                <w:spacing w:val="-2"/>
                <w:sz w:val="24"/>
              </w:rPr>
              <w:t>上海京翌企业管理</w:t>
            </w:r>
          </w:p>
          <w:p>
            <w:pPr>
              <w:pStyle w:val="TableParagraph"/>
              <w:spacing w:line="292" w:lineRule="exact" w:before="2"/>
              <w:ind w:left="107"/>
              <w:rPr>
                <w:sz w:val="24"/>
              </w:rPr>
            </w:pPr>
            <w:r>
              <w:rPr>
                <w:spacing w:val="-2"/>
                <w:sz w:val="24"/>
              </w:rPr>
              <w:t>咨询有限公司</w:t>
            </w:r>
          </w:p>
        </w:tc>
        <w:tc>
          <w:tcPr>
            <w:tcW w:w="2139" w:type="dxa"/>
          </w:tcPr>
          <w:p>
            <w:pPr>
              <w:pStyle w:val="TableParagraph"/>
              <w:spacing w:before="156"/>
              <w:ind w:left="105"/>
              <w:rPr>
                <w:sz w:val="24"/>
              </w:rPr>
            </w:pPr>
            <w:r>
              <w:rPr>
                <w:spacing w:val="-2"/>
                <w:sz w:val="24"/>
              </w:rPr>
              <w:t>提供信息化服务</w:t>
            </w:r>
          </w:p>
        </w:tc>
        <w:tc>
          <w:tcPr>
            <w:tcW w:w="2175" w:type="dxa"/>
          </w:tcPr>
          <w:p>
            <w:pPr>
              <w:pStyle w:val="TableParagraph"/>
              <w:rPr>
                <w:rFonts w:ascii="Times New Roman"/>
                <w:sz w:val="22"/>
              </w:rPr>
            </w:pPr>
          </w:p>
        </w:tc>
        <w:tc>
          <w:tcPr>
            <w:tcW w:w="2175" w:type="dxa"/>
          </w:tcPr>
          <w:p>
            <w:pPr>
              <w:pStyle w:val="TableParagraph"/>
              <w:spacing w:before="156"/>
              <w:ind w:right="97"/>
              <w:jc w:val="right"/>
              <w:rPr>
                <w:sz w:val="24"/>
              </w:rPr>
            </w:pPr>
            <w:r>
              <w:rPr>
                <w:spacing w:val="-2"/>
                <w:sz w:val="24"/>
              </w:rPr>
              <w:t>283,018.86</w:t>
            </w:r>
          </w:p>
        </w:tc>
      </w:tr>
      <w:tr>
        <w:trPr>
          <w:trHeight w:val="623" w:hRule="atLeast"/>
        </w:trPr>
        <w:tc>
          <w:tcPr>
            <w:tcW w:w="2336" w:type="dxa"/>
          </w:tcPr>
          <w:p>
            <w:pPr>
              <w:pStyle w:val="TableParagraph"/>
              <w:ind w:left="107"/>
              <w:rPr>
                <w:sz w:val="24"/>
              </w:rPr>
            </w:pPr>
            <w:r>
              <w:rPr>
                <w:spacing w:val="-2"/>
                <w:sz w:val="24"/>
              </w:rPr>
              <w:t>上海铂鼎物业管理</w:t>
            </w:r>
          </w:p>
          <w:p>
            <w:pPr>
              <w:pStyle w:val="TableParagraph"/>
              <w:spacing w:line="292" w:lineRule="exact" w:before="4"/>
              <w:ind w:left="107"/>
              <w:rPr>
                <w:sz w:val="24"/>
              </w:rPr>
            </w:pPr>
            <w:r>
              <w:rPr>
                <w:spacing w:val="-3"/>
                <w:sz w:val="24"/>
              </w:rPr>
              <w:t>有限公司</w:t>
            </w:r>
          </w:p>
        </w:tc>
        <w:tc>
          <w:tcPr>
            <w:tcW w:w="2139" w:type="dxa"/>
          </w:tcPr>
          <w:p>
            <w:pPr>
              <w:pStyle w:val="TableParagraph"/>
              <w:spacing w:before="156"/>
              <w:ind w:left="105"/>
              <w:rPr>
                <w:sz w:val="24"/>
              </w:rPr>
            </w:pPr>
            <w:r>
              <w:rPr>
                <w:spacing w:val="-3"/>
                <w:sz w:val="24"/>
              </w:rPr>
              <w:t>委托管理</w:t>
            </w:r>
          </w:p>
        </w:tc>
        <w:tc>
          <w:tcPr>
            <w:tcW w:w="2175" w:type="dxa"/>
          </w:tcPr>
          <w:p>
            <w:pPr>
              <w:pStyle w:val="TableParagraph"/>
              <w:spacing w:before="156"/>
              <w:ind w:right="97"/>
              <w:jc w:val="right"/>
              <w:rPr>
                <w:sz w:val="24"/>
              </w:rPr>
            </w:pPr>
            <w:r>
              <w:rPr>
                <w:spacing w:val="-2"/>
                <w:sz w:val="24"/>
              </w:rPr>
              <w:t>68,034.62</w:t>
            </w:r>
          </w:p>
        </w:tc>
        <w:tc>
          <w:tcPr>
            <w:tcW w:w="2175" w:type="dxa"/>
          </w:tcPr>
          <w:p>
            <w:pPr>
              <w:pStyle w:val="TableParagraph"/>
              <w:spacing w:before="156"/>
              <w:ind w:right="97"/>
              <w:jc w:val="right"/>
              <w:rPr>
                <w:sz w:val="24"/>
              </w:rPr>
            </w:pPr>
            <w:r>
              <w:rPr>
                <w:spacing w:val="-2"/>
                <w:sz w:val="24"/>
              </w:rPr>
              <w:t>261,497.88</w:t>
            </w:r>
          </w:p>
        </w:tc>
      </w:tr>
      <w:tr>
        <w:trPr>
          <w:trHeight w:val="621" w:hRule="atLeast"/>
        </w:trPr>
        <w:tc>
          <w:tcPr>
            <w:tcW w:w="2336" w:type="dxa"/>
          </w:tcPr>
          <w:p>
            <w:pPr>
              <w:pStyle w:val="TableParagraph"/>
              <w:ind w:left="107"/>
              <w:rPr>
                <w:sz w:val="24"/>
              </w:rPr>
            </w:pPr>
            <w:r>
              <w:rPr>
                <w:spacing w:val="-2"/>
                <w:sz w:val="24"/>
              </w:rPr>
              <w:t>北京盛煦企业管理</w:t>
            </w:r>
          </w:p>
          <w:p>
            <w:pPr>
              <w:pStyle w:val="TableParagraph"/>
              <w:spacing w:line="292" w:lineRule="exact" w:before="2"/>
              <w:ind w:left="107"/>
              <w:rPr>
                <w:sz w:val="24"/>
              </w:rPr>
            </w:pPr>
            <w:r>
              <w:rPr>
                <w:spacing w:val="-2"/>
                <w:sz w:val="24"/>
              </w:rPr>
              <w:t>咨询有限公司</w:t>
            </w:r>
          </w:p>
        </w:tc>
        <w:tc>
          <w:tcPr>
            <w:tcW w:w="2139" w:type="dxa"/>
          </w:tcPr>
          <w:p>
            <w:pPr>
              <w:pStyle w:val="TableParagraph"/>
              <w:spacing w:before="156"/>
              <w:ind w:left="105"/>
              <w:rPr>
                <w:sz w:val="24"/>
              </w:rPr>
            </w:pPr>
            <w:r>
              <w:rPr>
                <w:spacing w:val="-2"/>
                <w:sz w:val="24"/>
              </w:rPr>
              <w:t>提供物业管理服务</w:t>
            </w:r>
          </w:p>
        </w:tc>
        <w:tc>
          <w:tcPr>
            <w:tcW w:w="2175" w:type="dxa"/>
          </w:tcPr>
          <w:p>
            <w:pPr>
              <w:pStyle w:val="TableParagraph"/>
              <w:spacing w:before="156"/>
              <w:ind w:right="97"/>
              <w:jc w:val="right"/>
              <w:rPr>
                <w:sz w:val="24"/>
              </w:rPr>
            </w:pPr>
            <w:r>
              <w:rPr>
                <w:spacing w:val="-2"/>
                <w:sz w:val="24"/>
              </w:rPr>
              <w:t>4,867.26</w:t>
            </w:r>
          </w:p>
        </w:tc>
        <w:tc>
          <w:tcPr>
            <w:tcW w:w="2175" w:type="dxa"/>
          </w:tcPr>
          <w:p>
            <w:pPr>
              <w:pStyle w:val="TableParagraph"/>
              <w:spacing w:before="156"/>
              <w:ind w:right="97"/>
              <w:jc w:val="right"/>
              <w:rPr>
                <w:sz w:val="24"/>
              </w:rPr>
            </w:pPr>
            <w:r>
              <w:rPr>
                <w:spacing w:val="-2"/>
                <w:sz w:val="24"/>
              </w:rPr>
              <w:t>5,048.67</w:t>
            </w:r>
          </w:p>
        </w:tc>
      </w:tr>
      <w:tr>
        <w:trPr>
          <w:trHeight w:val="623" w:hRule="atLeast"/>
        </w:trPr>
        <w:tc>
          <w:tcPr>
            <w:tcW w:w="2336" w:type="dxa"/>
          </w:tcPr>
          <w:p>
            <w:pPr>
              <w:pStyle w:val="TableParagraph"/>
              <w:ind w:left="107"/>
              <w:rPr>
                <w:sz w:val="24"/>
              </w:rPr>
            </w:pPr>
            <w:r>
              <w:rPr>
                <w:spacing w:val="-2"/>
                <w:sz w:val="24"/>
              </w:rPr>
              <w:t>上海霞锦实业有限</w:t>
            </w:r>
          </w:p>
          <w:p>
            <w:pPr>
              <w:pStyle w:val="TableParagraph"/>
              <w:spacing w:line="292" w:lineRule="exact" w:before="4"/>
              <w:ind w:left="107"/>
              <w:rPr>
                <w:sz w:val="24"/>
              </w:rPr>
            </w:pPr>
            <w:r>
              <w:rPr>
                <w:spacing w:val="-5"/>
                <w:sz w:val="24"/>
              </w:rPr>
              <w:t>公司</w:t>
            </w:r>
          </w:p>
        </w:tc>
        <w:tc>
          <w:tcPr>
            <w:tcW w:w="2139" w:type="dxa"/>
          </w:tcPr>
          <w:p>
            <w:pPr>
              <w:pStyle w:val="TableParagraph"/>
              <w:spacing w:before="156"/>
              <w:ind w:left="105"/>
              <w:rPr>
                <w:sz w:val="24"/>
              </w:rPr>
            </w:pPr>
            <w:r>
              <w:rPr>
                <w:spacing w:val="-3"/>
                <w:sz w:val="24"/>
              </w:rPr>
              <w:t>委托管理</w:t>
            </w:r>
          </w:p>
        </w:tc>
        <w:tc>
          <w:tcPr>
            <w:tcW w:w="2175" w:type="dxa"/>
          </w:tcPr>
          <w:p>
            <w:pPr>
              <w:pStyle w:val="TableParagraph"/>
              <w:spacing w:before="156"/>
              <w:ind w:right="97"/>
              <w:jc w:val="right"/>
              <w:rPr>
                <w:sz w:val="24"/>
              </w:rPr>
            </w:pPr>
            <w:r>
              <w:rPr>
                <w:spacing w:val="-2"/>
                <w:sz w:val="24"/>
              </w:rPr>
              <w:t>289,752.83</w:t>
            </w:r>
          </w:p>
        </w:tc>
        <w:tc>
          <w:tcPr>
            <w:tcW w:w="2175" w:type="dxa"/>
          </w:tcPr>
          <w:p>
            <w:pPr>
              <w:pStyle w:val="TableParagraph"/>
              <w:rPr>
                <w:rFonts w:ascii="Times New Roman"/>
                <w:sz w:val="22"/>
              </w:rPr>
            </w:pPr>
          </w:p>
        </w:tc>
      </w:tr>
      <w:tr>
        <w:trPr>
          <w:trHeight w:val="621" w:hRule="atLeast"/>
        </w:trPr>
        <w:tc>
          <w:tcPr>
            <w:tcW w:w="2336" w:type="dxa"/>
          </w:tcPr>
          <w:p>
            <w:pPr>
              <w:pStyle w:val="TableParagraph"/>
              <w:ind w:left="107"/>
              <w:rPr>
                <w:sz w:val="24"/>
              </w:rPr>
            </w:pPr>
            <w:r>
              <w:rPr>
                <w:spacing w:val="-2"/>
                <w:sz w:val="24"/>
              </w:rPr>
              <w:t>上海锦梅实业有限</w:t>
            </w:r>
          </w:p>
          <w:p>
            <w:pPr>
              <w:pStyle w:val="TableParagraph"/>
              <w:spacing w:line="292" w:lineRule="exact" w:before="2"/>
              <w:ind w:left="107"/>
              <w:rPr>
                <w:sz w:val="24"/>
              </w:rPr>
            </w:pPr>
            <w:r>
              <w:rPr>
                <w:spacing w:val="-5"/>
                <w:sz w:val="24"/>
              </w:rPr>
              <w:t>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spacing w:before="155"/>
              <w:ind w:right="97"/>
              <w:jc w:val="right"/>
              <w:rPr>
                <w:sz w:val="24"/>
              </w:rPr>
            </w:pPr>
            <w:r>
              <w:rPr>
                <w:spacing w:val="-2"/>
                <w:sz w:val="24"/>
              </w:rPr>
              <w:t>228,783.77</w:t>
            </w:r>
          </w:p>
        </w:tc>
        <w:tc>
          <w:tcPr>
            <w:tcW w:w="2175" w:type="dxa"/>
          </w:tcPr>
          <w:p>
            <w:pPr>
              <w:pStyle w:val="TableParagraph"/>
              <w:rPr>
                <w:rFonts w:ascii="Times New Roman"/>
                <w:sz w:val="22"/>
              </w:rPr>
            </w:pPr>
          </w:p>
        </w:tc>
      </w:tr>
      <w:tr>
        <w:trPr>
          <w:trHeight w:val="623" w:hRule="atLeast"/>
        </w:trPr>
        <w:tc>
          <w:tcPr>
            <w:tcW w:w="2336" w:type="dxa"/>
          </w:tcPr>
          <w:p>
            <w:pPr>
              <w:pStyle w:val="TableParagraph"/>
              <w:ind w:left="107"/>
              <w:rPr>
                <w:sz w:val="24"/>
              </w:rPr>
            </w:pPr>
            <w:r>
              <w:rPr>
                <w:spacing w:val="-2"/>
                <w:sz w:val="24"/>
              </w:rPr>
              <w:t>上海暻辉物业管理</w:t>
            </w:r>
          </w:p>
          <w:p>
            <w:pPr>
              <w:pStyle w:val="TableParagraph"/>
              <w:spacing w:line="292" w:lineRule="exact" w:before="4"/>
              <w:ind w:left="107"/>
              <w:rPr>
                <w:sz w:val="24"/>
              </w:rPr>
            </w:pPr>
            <w:r>
              <w:rPr>
                <w:spacing w:val="-3"/>
                <w:sz w:val="24"/>
              </w:rPr>
              <w:t>有限公司</w:t>
            </w:r>
          </w:p>
        </w:tc>
        <w:tc>
          <w:tcPr>
            <w:tcW w:w="2139" w:type="dxa"/>
          </w:tcPr>
          <w:p>
            <w:pPr>
              <w:pStyle w:val="TableParagraph"/>
              <w:spacing w:before="155"/>
              <w:ind w:left="105"/>
              <w:rPr>
                <w:sz w:val="24"/>
              </w:rPr>
            </w:pPr>
            <w:r>
              <w:rPr>
                <w:spacing w:val="-3"/>
                <w:sz w:val="24"/>
              </w:rPr>
              <w:t>委托管理</w:t>
            </w:r>
          </w:p>
        </w:tc>
        <w:tc>
          <w:tcPr>
            <w:tcW w:w="2175" w:type="dxa"/>
          </w:tcPr>
          <w:p>
            <w:pPr>
              <w:pStyle w:val="TableParagraph"/>
              <w:spacing w:before="155"/>
              <w:ind w:right="97"/>
              <w:jc w:val="right"/>
              <w:rPr>
                <w:sz w:val="24"/>
              </w:rPr>
            </w:pPr>
            <w:r>
              <w:rPr>
                <w:spacing w:val="-2"/>
                <w:sz w:val="24"/>
              </w:rPr>
              <w:t>28,301.89</w:t>
            </w:r>
          </w:p>
        </w:tc>
        <w:tc>
          <w:tcPr>
            <w:tcW w:w="2175" w:type="dxa"/>
          </w:tcPr>
          <w:p>
            <w:pPr>
              <w:pStyle w:val="TableParagraph"/>
              <w:rPr>
                <w:rFonts w:ascii="Times New Roman"/>
                <w:sz w:val="22"/>
              </w:rPr>
            </w:pPr>
          </w:p>
        </w:tc>
      </w:tr>
      <w:tr>
        <w:trPr>
          <w:trHeight w:val="621" w:hRule="atLeast"/>
        </w:trPr>
        <w:tc>
          <w:tcPr>
            <w:tcW w:w="2336" w:type="dxa"/>
          </w:tcPr>
          <w:p>
            <w:pPr>
              <w:pStyle w:val="TableParagraph"/>
              <w:ind w:left="107"/>
              <w:rPr>
                <w:sz w:val="24"/>
              </w:rPr>
            </w:pPr>
            <w:r>
              <w:rPr>
                <w:spacing w:val="-2"/>
                <w:sz w:val="24"/>
              </w:rPr>
              <w:t>北京虹映物业管理</w:t>
            </w:r>
          </w:p>
          <w:p>
            <w:pPr>
              <w:pStyle w:val="TableParagraph"/>
              <w:spacing w:line="289" w:lineRule="exact" w:before="5"/>
              <w:ind w:left="107"/>
              <w:rPr>
                <w:sz w:val="24"/>
              </w:rPr>
            </w:pPr>
            <w:r>
              <w:rPr>
                <w:spacing w:val="-3"/>
                <w:sz w:val="24"/>
              </w:rPr>
              <w:t>有限公司</w:t>
            </w:r>
          </w:p>
        </w:tc>
        <w:tc>
          <w:tcPr>
            <w:tcW w:w="2139" w:type="dxa"/>
          </w:tcPr>
          <w:p>
            <w:pPr>
              <w:pStyle w:val="TableParagraph"/>
              <w:spacing w:before="156"/>
              <w:ind w:left="105"/>
              <w:rPr>
                <w:sz w:val="24"/>
              </w:rPr>
            </w:pPr>
            <w:r>
              <w:rPr>
                <w:spacing w:val="-3"/>
                <w:sz w:val="24"/>
              </w:rPr>
              <w:t>委托管理</w:t>
            </w:r>
          </w:p>
        </w:tc>
        <w:tc>
          <w:tcPr>
            <w:tcW w:w="2175" w:type="dxa"/>
          </w:tcPr>
          <w:p>
            <w:pPr>
              <w:pStyle w:val="TableParagraph"/>
              <w:spacing w:before="156"/>
              <w:ind w:right="97"/>
              <w:jc w:val="right"/>
              <w:rPr>
                <w:sz w:val="24"/>
              </w:rPr>
            </w:pPr>
            <w:r>
              <w:rPr>
                <w:spacing w:val="-2"/>
                <w:sz w:val="24"/>
              </w:rPr>
              <w:t>169,811.32</w:t>
            </w:r>
          </w:p>
        </w:tc>
        <w:tc>
          <w:tcPr>
            <w:tcW w:w="2175" w:type="dxa"/>
          </w:tcPr>
          <w:p>
            <w:pPr>
              <w:pStyle w:val="TableParagraph"/>
              <w:rPr>
                <w:rFonts w:ascii="Times New Roman"/>
                <w:sz w:val="22"/>
              </w:rPr>
            </w:pPr>
          </w:p>
        </w:tc>
      </w:tr>
    </w:tbl>
    <w:p>
      <w:pPr>
        <w:pStyle w:val="BodyText"/>
        <w:spacing w:before="7"/>
      </w:pPr>
    </w:p>
    <w:p>
      <w:pPr>
        <w:pStyle w:val="BodyText"/>
        <w:ind w:left="118"/>
      </w:pPr>
      <w:r>
        <w:rPr>
          <w:spacing w:val="-1"/>
        </w:rPr>
        <w:t>购销商品、提供和接受劳务的关联交易说明</w:t>
      </w:r>
    </w:p>
    <w:p>
      <w:pPr>
        <w:pStyle w:val="BodyText"/>
        <w:spacing w:before="4"/>
        <w:ind w:left="118"/>
      </w:pPr>
      <w:r>
        <w:rPr>
          <w:spacing w:val="-3"/>
        </w:rPr>
        <w:t>√适用 □不适用</w:t>
      </w:r>
    </w:p>
    <w:p>
      <w:pPr>
        <w:pStyle w:val="BodyText"/>
        <w:spacing w:before="5"/>
        <w:ind w:left="118"/>
      </w:pPr>
      <w:r>
        <w:rPr>
          <w:spacing w:val="-31"/>
        </w:rPr>
        <w:t>注 </w:t>
      </w:r>
      <w:r>
        <w:rPr/>
        <w:t>1</w:t>
      </w:r>
      <w:r>
        <w:rPr>
          <w:spacing w:val="-15"/>
        </w:rPr>
        <w:t>、公司 </w:t>
      </w:r>
      <w:r>
        <w:rPr/>
        <w:t>2022</w:t>
      </w:r>
      <w:r>
        <w:rPr>
          <w:spacing w:val="-10"/>
        </w:rPr>
        <w:t> 年度与上海德寅物业管理有限公司发生的关联交易金额为 </w:t>
      </w:r>
      <w:r>
        <w:rPr>
          <w:spacing w:val="-2"/>
        </w:rPr>
        <w:t>358.49</w:t>
      </w:r>
    </w:p>
    <w:p>
      <w:pPr>
        <w:pStyle w:val="BodyText"/>
        <w:spacing w:before="52"/>
        <w:ind w:left="118"/>
      </w:pPr>
      <w:r>
        <w:rPr>
          <w:spacing w:val="-2"/>
        </w:rPr>
        <w:t>元，根据《上海证券交易所股票上市规则》《上海证券交易所自律监管指引第 </w:t>
      </w:r>
      <w:r>
        <w:rPr/>
        <w:t>5</w:t>
      </w:r>
      <w:r>
        <w:rPr>
          <w:spacing w:val="-35"/>
        </w:rPr>
        <w:t> 号</w:t>
      </w:r>
    </w:p>
    <w:p>
      <w:pPr>
        <w:pStyle w:val="BodyText"/>
        <w:spacing w:line="278" w:lineRule="auto" w:before="50"/>
        <w:ind w:left="118" w:right="446"/>
      </w:pPr>
      <w:r>
        <w:rPr>
          <w:spacing w:val="-2"/>
        </w:rPr>
        <w:t>——交易与关联交易》及公司《管理交易管理制度》，上述关联交易未达董事会审议及披露标准。</w:t>
      </w:r>
    </w:p>
    <w:p>
      <w:pPr>
        <w:pStyle w:val="BodyText"/>
        <w:spacing w:before="65"/>
      </w:pPr>
    </w:p>
    <w:p>
      <w:pPr>
        <w:pStyle w:val="ListParagraph"/>
        <w:numPr>
          <w:ilvl w:val="0"/>
          <w:numId w:val="89"/>
        </w:numPr>
        <w:tabs>
          <w:tab w:pos="602" w:val="left" w:leader="none"/>
        </w:tabs>
        <w:spacing w:line="288" w:lineRule="auto" w:before="0" w:after="0"/>
        <w:ind w:left="118" w:right="4262" w:firstLine="0"/>
        <w:jc w:val="left"/>
        <w:rPr>
          <w:sz w:val="24"/>
        </w:rPr>
      </w:pPr>
      <w:r>
        <w:rPr>
          <w:spacing w:val="-2"/>
          <w:sz w:val="24"/>
        </w:rPr>
        <w:t>关联受托管理/承包及委托管理/出包情况本公司受托管理/承包情况表：</w:t>
      </w:r>
    </w:p>
    <w:p>
      <w:pPr>
        <w:pStyle w:val="BodyText"/>
        <w:spacing w:line="251" w:lineRule="exact"/>
        <w:ind w:left="118"/>
      </w:pPr>
      <w:r>
        <w:rPr>
          <w:spacing w:val="-3"/>
        </w:rPr>
        <w:t>□适用 √不适用</w:t>
      </w:r>
    </w:p>
    <w:p>
      <w:pPr>
        <w:pStyle w:val="BodyText"/>
        <w:spacing w:before="4"/>
        <w:ind w:left="118"/>
      </w:pPr>
      <w:r>
        <w:rPr>
          <w:spacing w:val="-3"/>
        </w:rPr>
        <w:t>关联托管/承包情况说明</w:t>
      </w:r>
    </w:p>
    <w:p>
      <w:pPr>
        <w:pStyle w:val="BodyText"/>
        <w:spacing w:before="2"/>
        <w:ind w:left="118"/>
      </w:pPr>
      <w:r>
        <w:rPr>
          <w:spacing w:val="-3"/>
        </w:rPr>
        <w:t>□适用 √不适用</w:t>
      </w:r>
    </w:p>
    <w:p>
      <w:pPr>
        <w:pStyle w:val="BodyText"/>
        <w:spacing w:before="9"/>
      </w:pPr>
    </w:p>
    <w:p>
      <w:pPr>
        <w:pStyle w:val="BodyText"/>
        <w:ind w:left="118"/>
      </w:pPr>
      <w:r>
        <w:rPr>
          <w:spacing w:val="-3"/>
        </w:rPr>
        <w:t>本公司委托管理/出包情况表</w:t>
      </w:r>
    </w:p>
    <w:p>
      <w:pPr>
        <w:pStyle w:val="BodyText"/>
        <w:spacing w:before="5"/>
        <w:ind w:left="118"/>
      </w:pPr>
      <w:r>
        <w:rPr>
          <w:spacing w:val="-3"/>
        </w:rPr>
        <w:t>□适用 √不适用</w:t>
      </w:r>
    </w:p>
    <w:p>
      <w:pPr>
        <w:pStyle w:val="BodyText"/>
        <w:spacing w:before="2"/>
        <w:ind w:left="118"/>
      </w:pPr>
      <w:r>
        <w:rPr>
          <w:spacing w:val="-3"/>
        </w:rPr>
        <w:t>关联管理/出包情况说明</w:t>
      </w:r>
    </w:p>
    <w:p>
      <w:pPr>
        <w:pStyle w:val="BodyText"/>
        <w:spacing w:before="4"/>
        <w:ind w:left="118"/>
      </w:pPr>
      <w:r>
        <w:rPr>
          <w:spacing w:val="-3"/>
        </w:rPr>
        <w:t>□适用 √不适用</w:t>
      </w:r>
    </w:p>
    <w:p>
      <w:pPr>
        <w:pStyle w:val="BodyText"/>
        <w:spacing w:before="67"/>
      </w:pPr>
    </w:p>
    <w:p>
      <w:pPr>
        <w:pStyle w:val="ListParagraph"/>
        <w:numPr>
          <w:ilvl w:val="0"/>
          <w:numId w:val="89"/>
        </w:numPr>
        <w:tabs>
          <w:tab w:pos="602" w:val="left" w:leader="none"/>
        </w:tabs>
        <w:spacing w:line="290" w:lineRule="auto" w:before="1" w:after="0"/>
        <w:ind w:left="118" w:right="6926" w:firstLine="0"/>
        <w:jc w:val="left"/>
        <w:rPr>
          <w:sz w:val="24"/>
        </w:rPr>
      </w:pPr>
      <w:r>
        <w:rPr>
          <w:spacing w:val="-2"/>
          <w:sz w:val="24"/>
        </w:rPr>
        <w:t>关联租赁情况</w:t>
      </w:r>
      <w:r>
        <w:rPr>
          <w:spacing w:val="-2"/>
          <w:sz w:val="24"/>
        </w:rPr>
        <w:t> 本公司作为出租方：</w:t>
      </w:r>
    </w:p>
    <w:p>
      <w:pPr>
        <w:pStyle w:val="BodyText"/>
        <w:spacing w:line="247" w:lineRule="exact"/>
        <w:ind w:left="118"/>
      </w:pPr>
      <w:r>
        <w:rPr>
          <w:spacing w:val="-3"/>
        </w:rPr>
        <w:t>□适用 √不适用</w:t>
      </w:r>
    </w:p>
    <w:p>
      <w:pPr>
        <w:spacing w:after="0" w:line="247" w:lineRule="exact"/>
        <w:sectPr>
          <w:pgSz w:w="11910" w:h="16840"/>
          <w:pgMar w:header="882" w:footer="1192" w:top="1460" w:bottom="1380" w:left="1680" w:right="1020"/>
        </w:sectPr>
      </w:pPr>
    </w:p>
    <w:p>
      <w:pPr>
        <w:spacing w:before="50"/>
        <w:ind w:left="0" w:right="6" w:firstLine="0"/>
        <w:jc w:val="center"/>
        <w:rPr>
          <w:sz w:val="18"/>
        </w:rPr>
      </w:pPr>
      <w:r>
        <w:rPr/>
        <mc:AlternateContent>
          <mc:Choice Requires="wps">
            <w:drawing>
              <wp:anchor distT="0" distB="0" distL="0" distR="0" allowOverlap="1" layoutInCell="1" locked="0" behindDoc="1" simplePos="0" relativeHeight="487592960">
                <wp:simplePos x="0" y="0"/>
                <wp:positionH relativeFrom="page">
                  <wp:posOffset>896111</wp:posOffset>
                </wp:positionH>
                <wp:positionV relativeFrom="paragraph">
                  <wp:posOffset>193547</wp:posOffset>
                </wp:positionV>
                <wp:extent cx="8831580" cy="9525"/>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24pt;width:695.38pt;height:.72pt;mso-position-horizontal-relative:page;mso-position-vertical-relative:paragraph;z-index:-15723520;mso-wrap-distance-left:0;mso-wrap-distance-right:0" id="docshape85" filled="true" fillcolor="#000000" stroked="false">
                <v:fill type="solid"/>
                <w10:wrap type="topAndBottom"/>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pPr>
    </w:p>
    <w:p>
      <w:pPr>
        <w:pStyle w:val="BodyText"/>
      </w:pPr>
    </w:p>
    <w:p>
      <w:pPr>
        <w:pStyle w:val="BodyText"/>
        <w:spacing w:before="59"/>
      </w:pPr>
    </w:p>
    <w:p>
      <w:pPr>
        <w:pStyle w:val="BodyText"/>
        <w:ind w:left="140"/>
      </w:pPr>
      <w:r>
        <w:rPr>
          <w:spacing w:val="-2"/>
        </w:rPr>
        <w:t>本公司作为承租方：</w:t>
      </w:r>
    </w:p>
    <w:p>
      <w:pPr>
        <w:pStyle w:val="BodyText"/>
        <w:spacing w:before="5"/>
        <w:ind w:left="140"/>
      </w:pPr>
      <w:r>
        <w:rPr>
          <w:spacing w:val="-2"/>
        </w:rPr>
        <w:t>√适用 □不适用</w:t>
      </w:r>
    </w:p>
    <w:p>
      <w:pPr>
        <w:pStyle w:val="BodyText"/>
        <w:tabs>
          <w:tab w:pos="12573" w:val="left" w:leader="none"/>
        </w:tabs>
        <w:spacing w:before="4" w:after="5"/>
        <w:ind w:left="11374"/>
      </w:pPr>
      <w:r>
        <w:rPr/>
        <w:t>单位：</w:t>
      </w:r>
      <w:r>
        <w:rPr>
          <w:spacing w:val="-10"/>
        </w:rPr>
        <w:t>元</w:t>
      </w:r>
      <w:r>
        <w:rPr/>
        <w:tab/>
        <w:t>币种：人民</w:t>
      </w:r>
      <w:r>
        <w:rPr>
          <w:spacing w:val="-10"/>
        </w:rPr>
        <w:t>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696"/>
        <w:gridCol w:w="427"/>
        <w:gridCol w:w="1699"/>
        <w:gridCol w:w="428"/>
        <w:gridCol w:w="1416"/>
        <w:gridCol w:w="1522"/>
        <w:gridCol w:w="1479"/>
        <w:gridCol w:w="1409"/>
        <w:gridCol w:w="1412"/>
        <w:gridCol w:w="526"/>
        <w:gridCol w:w="1762"/>
      </w:tblGrid>
      <w:tr>
        <w:trPr>
          <w:trHeight w:val="1089" w:hRule="atLeast"/>
        </w:trPr>
        <w:tc>
          <w:tcPr>
            <w:tcW w:w="1001" w:type="dxa"/>
            <w:vMerge w:val="restart"/>
          </w:tcPr>
          <w:p>
            <w:pPr>
              <w:pStyle w:val="TableParagraph"/>
              <w:rPr>
                <w:sz w:val="21"/>
              </w:rPr>
            </w:pPr>
          </w:p>
          <w:p>
            <w:pPr>
              <w:pStyle w:val="TableParagraph"/>
              <w:rPr>
                <w:sz w:val="21"/>
              </w:rPr>
            </w:pPr>
          </w:p>
          <w:p>
            <w:pPr>
              <w:pStyle w:val="TableParagraph"/>
              <w:spacing w:before="152"/>
              <w:rPr>
                <w:sz w:val="21"/>
              </w:rPr>
            </w:pPr>
          </w:p>
          <w:p>
            <w:pPr>
              <w:pStyle w:val="TableParagraph"/>
              <w:spacing w:line="242" w:lineRule="auto"/>
              <w:ind w:left="290" w:right="170" w:hanging="106"/>
              <w:rPr>
                <w:sz w:val="21"/>
              </w:rPr>
            </w:pPr>
            <w:r>
              <w:rPr>
                <w:spacing w:val="-4"/>
                <w:sz w:val="21"/>
              </w:rPr>
              <w:t>出租方</w:t>
            </w:r>
            <w:r>
              <w:rPr>
                <w:spacing w:val="-6"/>
                <w:sz w:val="21"/>
              </w:rPr>
              <w:t>名称</w:t>
            </w:r>
          </w:p>
        </w:tc>
        <w:tc>
          <w:tcPr>
            <w:tcW w:w="696" w:type="dxa"/>
            <w:vMerge w:val="restart"/>
          </w:tcPr>
          <w:p>
            <w:pPr>
              <w:pStyle w:val="TableParagraph"/>
              <w:rPr>
                <w:sz w:val="21"/>
              </w:rPr>
            </w:pPr>
          </w:p>
          <w:p>
            <w:pPr>
              <w:pStyle w:val="TableParagraph"/>
              <w:rPr>
                <w:sz w:val="21"/>
              </w:rPr>
            </w:pPr>
          </w:p>
          <w:p>
            <w:pPr>
              <w:pStyle w:val="TableParagraph"/>
              <w:spacing w:before="15"/>
              <w:rPr>
                <w:sz w:val="21"/>
              </w:rPr>
            </w:pPr>
          </w:p>
          <w:p>
            <w:pPr>
              <w:pStyle w:val="TableParagraph"/>
              <w:spacing w:line="242" w:lineRule="auto"/>
              <w:ind w:left="136" w:right="124"/>
              <w:jc w:val="both"/>
              <w:rPr>
                <w:sz w:val="21"/>
              </w:rPr>
            </w:pPr>
            <w:r>
              <w:rPr>
                <w:spacing w:val="-6"/>
                <w:sz w:val="21"/>
              </w:rPr>
              <w:t>租赁资产</w:t>
            </w:r>
            <w:r>
              <w:rPr>
                <w:spacing w:val="-5"/>
                <w:sz w:val="21"/>
              </w:rPr>
              <w:t>种类</w:t>
            </w:r>
          </w:p>
        </w:tc>
        <w:tc>
          <w:tcPr>
            <w:tcW w:w="2126" w:type="dxa"/>
            <w:gridSpan w:val="2"/>
          </w:tcPr>
          <w:p>
            <w:pPr>
              <w:pStyle w:val="TableParagraph"/>
              <w:spacing w:line="242" w:lineRule="auto" w:before="135"/>
              <w:ind w:left="117" w:right="102"/>
              <w:jc w:val="both"/>
              <w:rPr>
                <w:sz w:val="21"/>
              </w:rPr>
            </w:pPr>
            <w:r>
              <w:rPr>
                <w:spacing w:val="-2"/>
                <w:sz w:val="21"/>
              </w:rPr>
              <w:t>简化处理的短期租赁和低价值资产租赁的租金费用（如适用</w:t>
            </w:r>
            <w:r>
              <w:rPr>
                <w:spacing w:val="-10"/>
                <w:sz w:val="21"/>
              </w:rPr>
              <w:t>）</w:t>
            </w:r>
          </w:p>
        </w:tc>
        <w:tc>
          <w:tcPr>
            <w:tcW w:w="1844" w:type="dxa"/>
            <w:gridSpan w:val="2"/>
          </w:tcPr>
          <w:p>
            <w:pPr>
              <w:pStyle w:val="TableParagraph"/>
              <w:spacing w:line="242" w:lineRule="auto" w:before="1"/>
              <w:ind w:left="185" w:right="172"/>
              <w:jc w:val="both"/>
              <w:rPr>
                <w:sz w:val="21"/>
              </w:rPr>
            </w:pPr>
            <w:r>
              <w:rPr>
                <w:spacing w:val="-2"/>
                <w:sz w:val="21"/>
              </w:rPr>
              <w:t>未纳入租赁负债计量的可变租赁付款额（如适</w:t>
            </w:r>
          </w:p>
          <w:p>
            <w:pPr>
              <w:pStyle w:val="TableParagraph"/>
              <w:spacing w:line="252" w:lineRule="exact" w:before="1"/>
              <w:ind w:left="11"/>
              <w:jc w:val="center"/>
              <w:rPr>
                <w:sz w:val="21"/>
              </w:rPr>
            </w:pPr>
            <w:r>
              <w:rPr>
                <w:sz w:val="21"/>
              </w:rPr>
              <w:t>用</w:t>
            </w:r>
            <w:r>
              <w:rPr>
                <w:spacing w:val="-10"/>
                <w:sz w:val="21"/>
              </w:rPr>
              <w:t>）</w:t>
            </w:r>
          </w:p>
        </w:tc>
        <w:tc>
          <w:tcPr>
            <w:tcW w:w="3001" w:type="dxa"/>
            <w:gridSpan w:val="2"/>
          </w:tcPr>
          <w:p>
            <w:pPr>
              <w:pStyle w:val="TableParagraph"/>
              <w:spacing w:before="139"/>
              <w:rPr>
                <w:sz w:val="21"/>
              </w:rPr>
            </w:pPr>
          </w:p>
          <w:p>
            <w:pPr>
              <w:pStyle w:val="TableParagraph"/>
              <w:spacing w:before="1"/>
              <w:ind w:left="972"/>
              <w:rPr>
                <w:sz w:val="21"/>
              </w:rPr>
            </w:pPr>
            <w:r>
              <w:rPr>
                <w:spacing w:val="-4"/>
                <w:sz w:val="21"/>
              </w:rPr>
              <w:t>支付的租金</w:t>
            </w:r>
          </w:p>
        </w:tc>
        <w:tc>
          <w:tcPr>
            <w:tcW w:w="2821" w:type="dxa"/>
            <w:gridSpan w:val="2"/>
          </w:tcPr>
          <w:p>
            <w:pPr>
              <w:pStyle w:val="TableParagraph"/>
              <w:spacing w:before="139"/>
              <w:rPr>
                <w:sz w:val="21"/>
              </w:rPr>
            </w:pPr>
          </w:p>
          <w:p>
            <w:pPr>
              <w:pStyle w:val="TableParagraph"/>
              <w:spacing w:before="1"/>
              <w:ind w:left="251"/>
              <w:rPr>
                <w:sz w:val="21"/>
              </w:rPr>
            </w:pPr>
            <w:r>
              <w:rPr>
                <w:spacing w:val="-3"/>
                <w:sz w:val="21"/>
              </w:rPr>
              <w:t>承担的租赁负债利息支出</w:t>
            </w:r>
          </w:p>
        </w:tc>
        <w:tc>
          <w:tcPr>
            <w:tcW w:w="2288" w:type="dxa"/>
            <w:gridSpan w:val="2"/>
          </w:tcPr>
          <w:p>
            <w:pPr>
              <w:pStyle w:val="TableParagraph"/>
              <w:spacing w:before="139"/>
              <w:rPr>
                <w:sz w:val="21"/>
              </w:rPr>
            </w:pPr>
          </w:p>
          <w:p>
            <w:pPr>
              <w:pStyle w:val="TableParagraph"/>
              <w:spacing w:before="1"/>
              <w:ind w:left="301"/>
              <w:rPr>
                <w:sz w:val="21"/>
              </w:rPr>
            </w:pPr>
            <w:r>
              <w:rPr>
                <w:spacing w:val="-4"/>
                <w:sz w:val="21"/>
              </w:rPr>
              <w:t>增加的使用权资产</w:t>
            </w:r>
          </w:p>
        </w:tc>
      </w:tr>
      <w:tr>
        <w:trPr>
          <w:trHeight w:val="1360" w:hRule="atLeast"/>
        </w:trPr>
        <w:tc>
          <w:tcPr>
            <w:tcW w:w="1001" w:type="dxa"/>
            <w:vMerge/>
            <w:tcBorders>
              <w:top w:val="nil"/>
            </w:tcBorders>
          </w:tcPr>
          <w:p>
            <w:pPr>
              <w:rPr>
                <w:sz w:val="2"/>
                <w:szCs w:val="2"/>
              </w:rPr>
            </w:pPr>
          </w:p>
        </w:tc>
        <w:tc>
          <w:tcPr>
            <w:tcW w:w="696" w:type="dxa"/>
            <w:vMerge/>
            <w:tcBorders>
              <w:top w:val="nil"/>
            </w:tcBorders>
          </w:tcPr>
          <w:p>
            <w:pPr>
              <w:rPr>
                <w:sz w:val="2"/>
                <w:szCs w:val="2"/>
              </w:rPr>
            </w:pPr>
          </w:p>
        </w:tc>
        <w:tc>
          <w:tcPr>
            <w:tcW w:w="427" w:type="dxa"/>
          </w:tcPr>
          <w:p>
            <w:pPr>
              <w:pStyle w:val="TableParagraph"/>
              <w:spacing w:line="242" w:lineRule="auto" w:before="1"/>
              <w:ind w:left="108" w:right="95"/>
              <w:jc w:val="both"/>
              <w:rPr>
                <w:sz w:val="21"/>
              </w:rPr>
            </w:pPr>
            <w:r>
              <w:rPr>
                <w:spacing w:val="-10"/>
                <w:sz w:val="21"/>
              </w:rPr>
              <w:t>本期发生</w:t>
            </w:r>
          </w:p>
          <w:p>
            <w:pPr>
              <w:pStyle w:val="TableParagraph"/>
              <w:spacing w:line="250" w:lineRule="exact" w:before="2"/>
              <w:ind w:left="108"/>
              <w:rPr>
                <w:sz w:val="21"/>
              </w:rPr>
            </w:pPr>
            <w:r>
              <w:rPr>
                <w:spacing w:val="-10"/>
                <w:sz w:val="21"/>
              </w:rPr>
              <w:t>额</w:t>
            </w:r>
          </w:p>
        </w:tc>
        <w:tc>
          <w:tcPr>
            <w:tcW w:w="1699" w:type="dxa"/>
          </w:tcPr>
          <w:p>
            <w:pPr>
              <w:pStyle w:val="TableParagraph"/>
              <w:rPr>
                <w:sz w:val="21"/>
              </w:rPr>
            </w:pPr>
          </w:p>
          <w:p>
            <w:pPr>
              <w:pStyle w:val="TableParagraph"/>
              <w:spacing w:before="7"/>
              <w:rPr>
                <w:sz w:val="21"/>
              </w:rPr>
            </w:pPr>
          </w:p>
          <w:p>
            <w:pPr>
              <w:pStyle w:val="TableParagraph"/>
              <w:ind w:left="324"/>
              <w:rPr>
                <w:sz w:val="21"/>
              </w:rPr>
            </w:pPr>
            <w:r>
              <w:rPr>
                <w:spacing w:val="-4"/>
                <w:sz w:val="21"/>
              </w:rPr>
              <w:t>上期发生额</w:t>
            </w:r>
          </w:p>
        </w:tc>
        <w:tc>
          <w:tcPr>
            <w:tcW w:w="428" w:type="dxa"/>
          </w:tcPr>
          <w:p>
            <w:pPr>
              <w:pStyle w:val="TableParagraph"/>
              <w:spacing w:line="242" w:lineRule="auto" w:before="1"/>
              <w:ind w:left="109" w:right="95"/>
              <w:jc w:val="both"/>
              <w:rPr>
                <w:sz w:val="21"/>
              </w:rPr>
            </w:pPr>
            <w:r>
              <w:rPr>
                <w:spacing w:val="-10"/>
                <w:sz w:val="21"/>
              </w:rPr>
              <w:t>本期发生</w:t>
            </w:r>
          </w:p>
          <w:p>
            <w:pPr>
              <w:pStyle w:val="TableParagraph"/>
              <w:spacing w:line="250" w:lineRule="exact" w:before="2"/>
              <w:ind w:left="109"/>
              <w:rPr>
                <w:sz w:val="21"/>
              </w:rPr>
            </w:pPr>
            <w:r>
              <w:rPr>
                <w:spacing w:val="-10"/>
                <w:sz w:val="21"/>
              </w:rPr>
              <w:t>额</w:t>
            </w:r>
          </w:p>
        </w:tc>
        <w:tc>
          <w:tcPr>
            <w:tcW w:w="1416" w:type="dxa"/>
          </w:tcPr>
          <w:p>
            <w:pPr>
              <w:pStyle w:val="TableParagraph"/>
              <w:rPr>
                <w:sz w:val="21"/>
              </w:rPr>
            </w:pPr>
          </w:p>
          <w:p>
            <w:pPr>
              <w:pStyle w:val="TableParagraph"/>
              <w:spacing w:before="7"/>
              <w:rPr>
                <w:sz w:val="21"/>
              </w:rPr>
            </w:pPr>
          </w:p>
          <w:p>
            <w:pPr>
              <w:pStyle w:val="TableParagraph"/>
              <w:ind w:left="182"/>
              <w:rPr>
                <w:sz w:val="21"/>
              </w:rPr>
            </w:pPr>
            <w:r>
              <w:rPr>
                <w:spacing w:val="-4"/>
                <w:sz w:val="21"/>
              </w:rPr>
              <w:t>上期发生额</w:t>
            </w:r>
          </w:p>
        </w:tc>
        <w:tc>
          <w:tcPr>
            <w:tcW w:w="1522" w:type="dxa"/>
          </w:tcPr>
          <w:p>
            <w:pPr>
              <w:pStyle w:val="TableParagraph"/>
              <w:rPr>
                <w:sz w:val="21"/>
              </w:rPr>
            </w:pPr>
          </w:p>
          <w:p>
            <w:pPr>
              <w:pStyle w:val="TableParagraph"/>
              <w:spacing w:before="7"/>
              <w:rPr>
                <w:sz w:val="21"/>
              </w:rPr>
            </w:pPr>
          </w:p>
          <w:p>
            <w:pPr>
              <w:pStyle w:val="TableParagraph"/>
              <w:ind w:left="58" w:right="46"/>
              <w:jc w:val="center"/>
              <w:rPr>
                <w:sz w:val="21"/>
              </w:rPr>
            </w:pPr>
            <w:r>
              <w:rPr>
                <w:spacing w:val="-4"/>
                <w:sz w:val="21"/>
              </w:rPr>
              <w:t>本期发生额</w:t>
            </w:r>
          </w:p>
        </w:tc>
        <w:tc>
          <w:tcPr>
            <w:tcW w:w="1479" w:type="dxa"/>
          </w:tcPr>
          <w:p>
            <w:pPr>
              <w:pStyle w:val="TableParagraph"/>
              <w:rPr>
                <w:sz w:val="21"/>
              </w:rPr>
            </w:pPr>
          </w:p>
          <w:p>
            <w:pPr>
              <w:pStyle w:val="TableParagraph"/>
              <w:spacing w:before="7"/>
              <w:rPr>
                <w:sz w:val="21"/>
              </w:rPr>
            </w:pPr>
          </w:p>
          <w:p>
            <w:pPr>
              <w:pStyle w:val="TableParagraph"/>
              <w:ind w:left="9" w:right="3"/>
              <w:jc w:val="center"/>
              <w:rPr>
                <w:sz w:val="21"/>
              </w:rPr>
            </w:pPr>
            <w:r>
              <w:rPr>
                <w:spacing w:val="-4"/>
                <w:sz w:val="21"/>
              </w:rPr>
              <w:t>上期发生额</w:t>
            </w:r>
          </w:p>
        </w:tc>
        <w:tc>
          <w:tcPr>
            <w:tcW w:w="1409" w:type="dxa"/>
          </w:tcPr>
          <w:p>
            <w:pPr>
              <w:pStyle w:val="TableParagraph"/>
              <w:rPr>
                <w:sz w:val="21"/>
              </w:rPr>
            </w:pPr>
          </w:p>
          <w:p>
            <w:pPr>
              <w:pStyle w:val="TableParagraph"/>
              <w:spacing w:before="7"/>
              <w:rPr>
                <w:sz w:val="21"/>
              </w:rPr>
            </w:pPr>
          </w:p>
          <w:p>
            <w:pPr>
              <w:pStyle w:val="TableParagraph"/>
              <w:ind w:left="174"/>
              <w:rPr>
                <w:sz w:val="21"/>
              </w:rPr>
            </w:pPr>
            <w:r>
              <w:rPr>
                <w:spacing w:val="-4"/>
                <w:sz w:val="21"/>
              </w:rPr>
              <w:t>本期发生额</w:t>
            </w:r>
          </w:p>
        </w:tc>
        <w:tc>
          <w:tcPr>
            <w:tcW w:w="1412" w:type="dxa"/>
          </w:tcPr>
          <w:p>
            <w:pPr>
              <w:pStyle w:val="TableParagraph"/>
              <w:rPr>
                <w:sz w:val="21"/>
              </w:rPr>
            </w:pPr>
          </w:p>
          <w:p>
            <w:pPr>
              <w:pStyle w:val="TableParagraph"/>
              <w:spacing w:before="7"/>
              <w:rPr>
                <w:sz w:val="21"/>
              </w:rPr>
            </w:pPr>
          </w:p>
          <w:p>
            <w:pPr>
              <w:pStyle w:val="TableParagraph"/>
              <w:ind w:left="177"/>
              <w:rPr>
                <w:sz w:val="21"/>
              </w:rPr>
            </w:pPr>
            <w:r>
              <w:rPr>
                <w:spacing w:val="-4"/>
                <w:sz w:val="21"/>
              </w:rPr>
              <w:t>上期发生额</w:t>
            </w:r>
          </w:p>
        </w:tc>
        <w:tc>
          <w:tcPr>
            <w:tcW w:w="526" w:type="dxa"/>
          </w:tcPr>
          <w:p>
            <w:pPr>
              <w:pStyle w:val="TableParagraph"/>
              <w:spacing w:line="242" w:lineRule="auto" w:before="1"/>
              <w:ind w:left="152" w:right="151"/>
              <w:jc w:val="both"/>
              <w:rPr>
                <w:sz w:val="21"/>
              </w:rPr>
            </w:pPr>
            <w:r>
              <w:rPr>
                <w:spacing w:val="-10"/>
                <w:sz w:val="21"/>
              </w:rPr>
              <w:t>本期发生</w:t>
            </w:r>
          </w:p>
          <w:p>
            <w:pPr>
              <w:pStyle w:val="TableParagraph"/>
              <w:spacing w:line="250" w:lineRule="exact" w:before="2"/>
              <w:ind w:left="152"/>
              <w:rPr>
                <w:sz w:val="21"/>
              </w:rPr>
            </w:pPr>
            <w:r>
              <w:rPr>
                <w:spacing w:val="-10"/>
                <w:sz w:val="21"/>
              </w:rPr>
              <w:t>额</w:t>
            </w:r>
          </w:p>
        </w:tc>
        <w:tc>
          <w:tcPr>
            <w:tcW w:w="1762" w:type="dxa"/>
          </w:tcPr>
          <w:p>
            <w:pPr>
              <w:pStyle w:val="TableParagraph"/>
              <w:rPr>
                <w:sz w:val="21"/>
              </w:rPr>
            </w:pPr>
          </w:p>
          <w:p>
            <w:pPr>
              <w:pStyle w:val="TableParagraph"/>
              <w:spacing w:before="7"/>
              <w:rPr>
                <w:sz w:val="21"/>
              </w:rPr>
            </w:pPr>
          </w:p>
          <w:p>
            <w:pPr>
              <w:pStyle w:val="TableParagraph"/>
              <w:ind w:left="354"/>
              <w:rPr>
                <w:sz w:val="21"/>
              </w:rPr>
            </w:pPr>
            <w:r>
              <w:rPr>
                <w:spacing w:val="-4"/>
                <w:sz w:val="21"/>
              </w:rPr>
              <w:t>上期发生额</w:t>
            </w:r>
          </w:p>
        </w:tc>
      </w:tr>
      <w:tr>
        <w:trPr>
          <w:trHeight w:val="1089" w:hRule="atLeast"/>
        </w:trPr>
        <w:tc>
          <w:tcPr>
            <w:tcW w:w="1001" w:type="dxa"/>
          </w:tcPr>
          <w:p>
            <w:pPr>
              <w:pStyle w:val="TableParagraph"/>
              <w:spacing w:line="242" w:lineRule="auto" w:before="1"/>
              <w:ind w:left="107" w:right="247"/>
              <w:jc w:val="both"/>
              <w:rPr>
                <w:sz w:val="21"/>
              </w:rPr>
            </w:pPr>
            <w:r>
              <w:rPr>
                <w:spacing w:val="-4"/>
                <w:sz w:val="21"/>
              </w:rPr>
              <w:t>上海广电股份浦东有</w:t>
            </w:r>
          </w:p>
          <w:p>
            <w:pPr>
              <w:pStyle w:val="TableParagraph"/>
              <w:spacing w:line="250" w:lineRule="exact" w:before="3"/>
              <w:ind w:left="107"/>
              <w:rPr>
                <w:sz w:val="21"/>
              </w:rPr>
            </w:pPr>
            <w:r>
              <w:rPr>
                <w:spacing w:val="-4"/>
                <w:sz w:val="21"/>
              </w:rPr>
              <w:t>限公司</w:t>
            </w:r>
          </w:p>
        </w:tc>
        <w:tc>
          <w:tcPr>
            <w:tcW w:w="696" w:type="dxa"/>
          </w:tcPr>
          <w:p>
            <w:pPr>
              <w:pStyle w:val="TableParagraph"/>
              <w:spacing w:before="142"/>
              <w:rPr>
                <w:sz w:val="21"/>
              </w:rPr>
            </w:pPr>
          </w:p>
          <w:p>
            <w:pPr>
              <w:pStyle w:val="TableParagraph"/>
              <w:ind w:left="108"/>
              <w:rPr>
                <w:sz w:val="21"/>
              </w:rPr>
            </w:pPr>
            <w:r>
              <w:rPr>
                <w:spacing w:val="-5"/>
                <w:sz w:val="21"/>
              </w:rPr>
              <w:t>物业</w:t>
            </w:r>
          </w:p>
        </w:tc>
        <w:tc>
          <w:tcPr>
            <w:tcW w:w="427" w:type="dxa"/>
          </w:tcPr>
          <w:p>
            <w:pPr>
              <w:pStyle w:val="TableParagraph"/>
              <w:rPr>
                <w:rFonts w:ascii="Times New Roman"/>
                <w:sz w:val="20"/>
              </w:rPr>
            </w:pPr>
          </w:p>
        </w:tc>
        <w:tc>
          <w:tcPr>
            <w:tcW w:w="1699" w:type="dxa"/>
          </w:tcPr>
          <w:p>
            <w:pPr>
              <w:pStyle w:val="TableParagraph"/>
              <w:spacing w:before="142"/>
              <w:rPr>
                <w:sz w:val="21"/>
              </w:rPr>
            </w:pPr>
          </w:p>
          <w:p>
            <w:pPr>
              <w:pStyle w:val="TableParagraph"/>
              <w:ind w:left="331"/>
              <w:rPr>
                <w:sz w:val="21"/>
              </w:rPr>
            </w:pPr>
            <w:r>
              <w:rPr>
                <w:spacing w:val="-2"/>
                <w:sz w:val="21"/>
              </w:rPr>
              <w:t>4,744,184.00</w:t>
            </w:r>
          </w:p>
        </w:tc>
        <w:tc>
          <w:tcPr>
            <w:tcW w:w="428" w:type="dxa"/>
          </w:tcPr>
          <w:p>
            <w:pPr>
              <w:pStyle w:val="TableParagraph"/>
              <w:rPr>
                <w:rFonts w:ascii="Times New Roman"/>
                <w:sz w:val="20"/>
              </w:rPr>
            </w:pPr>
          </w:p>
        </w:tc>
        <w:tc>
          <w:tcPr>
            <w:tcW w:w="1416" w:type="dxa"/>
          </w:tcPr>
          <w:p>
            <w:pPr>
              <w:pStyle w:val="TableParagraph"/>
              <w:rPr>
                <w:rFonts w:ascii="Times New Roman"/>
                <w:sz w:val="20"/>
              </w:rPr>
            </w:pPr>
          </w:p>
        </w:tc>
        <w:tc>
          <w:tcPr>
            <w:tcW w:w="1522" w:type="dxa"/>
          </w:tcPr>
          <w:p>
            <w:pPr>
              <w:pStyle w:val="TableParagraph"/>
              <w:spacing w:before="142"/>
              <w:rPr>
                <w:sz w:val="21"/>
              </w:rPr>
            </w:pPr>
          </w:p>
          <w:p>
            <w:pPr>
              <w:pStyle w:val="TableParagraph"/>
              <w:ind w:left="58"/>
              <w:jc w:val="center"/>
              <w:rPr>
                <w:sz w:val="21"/>
              </w:rPr>
            </w:pPr>
            <w:r>
              <w:rPr>
                <w:sz w:val="21"/>
              </w:rPr>
              <w:t>4,238</w:t>
            </w:r>
            <w:r>
              <w:rPr>
                <w:spacing w:val="-2"/>
                <w:sz w:val="21"/>
              </w:rPr>
              <w:t> 908.35</w:t>
            </w:r>
          </w:p>
        </w:tc>
        <w:tc>
          <w:tcPr>
            <w:tcW w:w="1479" w:type="dxa"/>
          </w:tcPr>
          <w:p>
            <w:pPr>
              <w:pStyle w:val="TableParagraph"/>
              <w:spacing w:before="142"/>
              <w:rPr>
                <w:sz w:val="21"/>
              </w:rPr>
            </w:pPr>
          </w:p>
          <w:p>
            <w:pPr>
              <w:pStyle w:val="TableParagraph"/>
              <w:ind w:left="9"/>
              <w:jc w:val="center"/>
              <w:rPr>
                <w:sz w:val="21"/>
              </w:rPr>
            </w:pPr>
            <w:r>
              <w:rPr>
                <w:spacing w:val="-2"/>
                <w:sz w:val="21"/>
              </w:rPr>
              <w:t>8,900,391.55</w:t>
            </w:r>
          </w:p>
        </w:tc>
        <w:tc>
          <w:tcPr>
            <w:tcW w:w="1409" w:type="dxa"/>
          </w:tcPr>
          <w:p>
            <w:pPr>
              <w:pStyle w:val="TableParagraph"/>
              <w:spacing w:before="142"/>
              <w:rPr>
                <w:sz w:val="21"/>
              </w:rPr>
            </w:pPr>
          </w:p>
          <w:p>
            <w:pPr>
              <w:pStyle w:val="TableParagraph"/>
              <w:ind w:left="246"/>
              <w:rPr>
                <w:sz w:val="21"/>
              </w:rPr>
            </w:pPr>
            <w:r>
              <w:rPr>
                <w:spacing w:val="-2"/>
                <w:sz w:val="21"/>
              </w:rPr>
              <w:t>317,367.74</w:t>
            </w:r>
          </w:p>
        </w:tc>
        <w:tc>
          <w:tcPr>
            <w:tcW w:w="1412" w:type="dxa"/>
          </w:tcPr>
          <w:p>
            <w:pPr>
              <w:pStyle w:val="TableParagraph"/>
              <w:spacing w:before="142"/>
              <w:rPr>
                <w:sz w:val="21"/>
              </w:rPr>
            </w:pPr>
          </w:p>
          <w:p>
            <w:pPr>
              <w:pStyle w:val="TableParagraph"/>
              <w:ind w:left="249"/>
              <w:rPr>
                <w:sz w:val="21"/>
              </w:rPr>
            </w:pPr>
            <w:r>
              <w:rPr>
                <w:spacing w:val="-2"/>
                <w:sz w:val="21"/>
              </w:rPr>
              <w:t>406,333.55</w:t>
            </w:r>
          </w:p>
        </w:tc>
        <w:tc>
          <w:tcPr>
            <w:tcW w:w="526" w:type="dxa"/>
          </w:tcPr>
          <w:p>
            <w:pPr>
              <w:pStyle w:val="TableParagraph"/>
              <w:rPr>
                <w:rFonts w:ascii="Times New Roman"/>
                <w:sz w:val="20"/>
              </w:rPr>
            </w:pPr>
          </w:p>
        </w:tc>
        <w:tc>
          <w:tcPr>
            <w:tcW w:w="1762" w:type="dxa"/>
          </w:tcPr>
          <w:p>
            <w:pPr>
              <w:pStyle w:val="TableParagraph"/>
              <w:spacing w:before="142"/>
              <w:rPr>
                <w:sz w:val="21"/>
              </w:rPr>
            </w:pPr>
          </w:p>
          <w:p>
            <w:pPr>
              <w:pStyle w:val="TableParagraph"/>
              <w:ind w:left="289"/>
              <w:rPr>
                <w:sz w:val="21"/>
              </w:rPr>
            </w:pPr>
            <w:r>
              <w:rPr>
                <w:spacing w:val="-2"/>
                <w:sz w:val="21"/>
              </w:rPr>
              <w:t>11,629,102.50</w:t>
            </w:r>
          </w:p>
        </w:tc>
      </w:tr>
    </w:tbl>
    <w:p>
      <w:pPr>
        <w:pStyle w:val="BodyText"/>
        <w:spacing w:before="5"/>
      </w:pPr>
    </w:p>
    <w:p>
      <w:pPr>
        <w:pStyle w:val="BodyText"/>
        <w:spacing w:before="1"/>
        <w:ind w:left="140"/>
      </w:pPr>
      <w:r>
        <w:rPr>
          <w:spacing w:val="-2"/>
        </w:rPr>
        <w:t>关联租赁情况说明</w:t>
      </w:r>
    </w:p>
    <w:p>
      <w:pPr>
        <w:pStyle w:val="BodyText"/>
        <w:spacing w:before="4"/>
        <w:ind w:left="140"/>
      </w:pPr>
      <w:r>
        <w:rPr>
          <w:spacing w:val="-2"/>
        </w:rPr>
        <w:t>□适用 √不适用</w:t>
      </w:r>
    </w:p>
    <w:p>
      <w:pPr>
        <w:spacing w:after="0"/>
        <w:sectPr>
          <w:headerReference w:type="default" r:id="rId63"/>
          <w:footerReference w:type="default" r:id="rId64"/>
          <w:pgSz w:w="16840" w:h="11910" w:orient="landscape"/>
          <w:pgMar w:header="0" w:footer="1195" w:top="800" w:bottom="1380" w:left="1300" w:right="1400"/>
        </w:sectPr>
      </w:pPr>
    </w:p>
    <w:p>
      <w:pPr>
        <w:pStyle w:val="BodyText"/>
        <w:spacing w:before="121"/>
      </w:pPr>
    </w:p>
    <w:p>
      <w:pPr>
        <w:pStyle w:val="ListParagraph"/>
        <w:numPr>
          <w:ilvl w:val="0"/>
          <w:numId w:val="89"/>
        </w:numPr>
        <w:tabs>
          <w:tab w:pos="602" w:val="left" w:leader="none"/>
        </w:tabs>
        <w:spacing w:line="290" w:lineRule="auto" w:before="0" w:after="0"/>
        <w:ind w:left="118" w:right="7017" w:firstLine="0"/>
        <w:jc w:val="left"/>
        <w:rPr>
          <w:sz w:val="24"/>
        </w:rPr>
      </w:pPr>
      <w:r>
        <w:rPr>
          <w:spacing w:val="-2"/>
          <w:sz w:val="24"/>
        </w:rPr>
        <w:t>关联担保情况本公司作为担保方</w:t>
      </w:r>
    </w:p>
    <w:p>
      <w:pPr>
        <w:pStyle w:val="BodyText"/>
        <w:spacing w:line="245" w:lineRule="exact"/>
        <w:ind w:left="118"/>
      </w:pPr>
      <w:r>
        <w:rPr>
          <w:spacing w:val="-3"/>
        </w:rPr>
        <w:t>□适用 √不适用</w:t>
      </w:r>
    </w:p>
    <w:p>
      <w:pPr>
        <w:pStyle w:val="BodyText"/>
        <w:spacing w:before="4"/>
        <w:ind w:left="118"/>
      </w:pPr>
      <w:r>
        <w:rPr>
          <w:spacing w:val="-2"/>
        </w:rPr>
        <w:t>本公司作为被担保方</w:t>
      </w:r>
    </w:p>
    <w:p>
      <w:pPr>
        <w:pStyle w:val="BodyText"/>
        <w:spacing w:line="242" w:lineRule="auto" w:before="5"/>
        <w:ind w:left="118" w:right="7026"/>
      </w:pPr>
      <w:r>
        <w:rPr/>
        <w:t>□适用 √不适用</w:t>
      </w:r>
      <w:r>
        <w:rPr>
          <w:spacing w:val="-2"/>
        </w:rPr>
        <w:t>关联担保情况说明</w:t>
      </w:r>
    </w:p>
    <w:p>
      <w:pPr>
        <w:pStyle w:val="BodyText"/>
        <w:ind w:left="118"/>
      </w:pPr>
      <w:r>
        <w:rPr>
          <w:spacing w:val="-3"/>
        </w:rPr>
        <w:t>□适用 √不适用</w:t>
      </w:r>
    </w:p>
    <w:p>
      <w:pPr>
        <w:pStyle w:val="ListParagraph"/>
        <w:numPr>
          <w:ilvl w:val="0"/>
          <w:numId w:val="89"/>
        </w:numPr>
        <w:tabs>
          <w:tab w:pos="602" w:val="left" w:leader="none"/>
        </w:tabs>
        <w:spacing w:line="240" w:lineRule="auto" w:before="300" w:after="0"/>
        <w:ind w:left="602" w:right="0" w:hanging="484"/>
        <w:jc w:val="left"/>
        <w:rPr>
          <w:sz w:val="24"/>
        </w:rPr>
      </w:pPr>
      <w:r>
        <w:rPr>
          <w:spacing w:val="-2"/>
          <w:sz w:val="24"/>
        </w:rPr>
        <w:t>关联方资金拆借</w:t>
      </w:r>
    </w:p>
    <w:p>
      <w:pPr>
        <w:pStyle w:val="BodyText"/>
        <w:spacing w:before="62"/>
        <w:ind w:left="118"/>
      </w:pPr>
      <w:r>
        <w:rPr>
          <w:spacing w:val="-3"/>
        </w:rPr>
        <w:t>□适用 √不适用</w:t>
      </w:r>
    </w:p>
    <w:p>
      <w:pPr>
        <w:pStyle w:val="ListParagraph"/>
        <w:numPr>
          <w:ilvl w:val="0"/>
          <w:numId w:val="89"/>
        </w:numPr>
        <w:tabs>
          <w:tab w:pos="602" w:val="left" w:leader="none"/>
        </w:tabs>
        <w:spacing w:line="240" w:lineRule="auto" w:before="65" w:after="0"/>
        <w:ind w:left="602" w:right="0" w:hanging="484"/>
        <w:jc w:val="left"/>
        <w:rPr>
          <w:sz w:val="24"/>
        </w:rPr>
      </w:pPr>
      <w:r>
        <w:rPr>
          <w:spacing w:val="-1"/>
          <w:sz w:val="24"/>
        </w:rPr>
        <w:t>关联方资产转让、债务重组情况</w:t>
      </w:r>
    </w:p>
    <w:p>
      <w:pPr>
        <w:pStyle w:val="BodyText"/>
        <w:spacing w:before="65"/>
        <w:ind w:left="118"/>
      </w:pPr>
      <w:r>
        <w:rPr>
          <w:spacing w:val="-3"/>
        </w:rPr>
        <w:t>□适用 √不适用</w:t>
      </w:r>
    </w:p>
    <w:p>
      <w:pPr>
        <w:pStyle w:val="ListParagraph"/>
        <w:numPr>
          <w:ilvl w:val="0"/>
          <w:numId w:val="89"/>
        </w:numPr>
        <w:tabs>
          <w:tab w:pos="602" w:val="left" w:leader="none"/>
        </w:tabs>
        <w:spacing w:line="240" w:lineRule="auto" w:before="62" w:after="0"/>
        <w:ind w:left="602" w:right="0" w:hanging="484"/>
        <w:jc w:val="left"/>
        <w:rPr>
          <w:sz w:val="24"/>
        </w:rPr>
      </w:pPr>
      <w:r>
        <w:rPr>
          <w:spacing w:val="-2"/>
          <w:sz w:val="24"/>
        </w:rPr>
        <w:t>关键管理人员报酬</w:t>
      </w:r>
    </w:p>
    <w:p>
      <w:pPr>
        <w:pStyle w:val="BodyText"/>
        <w:spacing w:before="64"/>
        <w:ind w:left="118"/>
      </w:pPr>
      <w:r>
        <w:rPr>
          <w:spacing w:val="-3"/>
        </w:rPr>
        <w:t>√适用 □不适用</w:t>
      </w:r>
    </w:p>
    <w:p>
      <w:pPr>
        <w:pStyle w:val="BodyText"/>
        <w:spacing w:before="5" w:after="2"/>
        <w:ind w:left="6071"/>
      </w:pPr>
      <w:r>
        <w:rPr/>
        <w:t>单位：万元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311" w:hRule="atLeast"/>
        </w:trPr>
        <w:tc>
          <w:tcPr>
            <w:tcW w:w="3193" w:type="dxa"/>
          </w:tcPr>
          <w:p>
            <w:pPr>
              <w:pStyle w:val="TableParagraph"/>
              <w:spacing w:line="289" w:lineRule="exact" w:before="2"/>
              <w:ind w:left="8"/>
              <w:jc w:val="center"/>
              <w:rPr>
                <w:sz w:val="24"/>
              </w:rPr>
            </w:pPr>
            <w:r>
              <w:rPr>
                <w:spacing w:val="-5"/>
                <w:sz w:val="24"/>
              </w:rPr>
              <w:t>项目</w:t>
            </w:r>
          </w:p>
        </w:tc>
        <w:tc>
          <w:tcPr>
            <w:tcW w:w="3193" w:type="dxa"/>
          </w:tcPr>
          <w:p>
            <w:pPr>
              <w:pStyle w:val="TableParagraph"/>
              <w:spacing w:line="289" w:lineRule="exact" w:before="2"/>
              <w:ind w:left="995"/>
              <w:rPr>
                <w:sz w:val="24"/>
              </w:rPr>
            </w:pPr>
            <w:r>
              <w:rPr>
                <w:spacing w:val="-2"/>
                <w:sz w:val="24"/>
              </w:rPr>
              <w:t>本期发生额</w:t>
            </w:r>
          </w:p>
        </w:tc>
        <w:tc>
          <w:tcPr>
            <w:tcW w:w="2440" w:type="dxa"/>
          </w:tcPr>
          <w:p>
            <w:pPr>
              <w:pStyle w:val="TableParagraph"/>
              <w:spacing w:line="289" w:lineRule="exact" w:before="2"/>
              <w:ind w:left="617"/>
              <w:rPr>
                <w:sz w:val="24"/>
              </w:rPr>
            </w:pPr>
            <w:r>
              <w:rPr>
                <w:spacing w:val="-2"/>
                <w:sz w:val="24"/>
              </w:rPr>
              <w:t>上期发生额</w:t>
            </w:r>
          </w:p>
        </w:tc>
      </w:tr>
      <w:tr>
        <w:trPr>
          <w:trHeight w:val="311" w:hRule="atLeast"/>
        </w:trPr>
        <w:tc>
          <w:tcPr>
            <w:tcW w:w="3193" w:type="dxa"/>
          </w:tcPr>
          <w:p>
            <w:pPr>
              <w:pStyle w:val="TableParagraph"/>
              <w:spacing w:line="292" w:lineRule="exact"/>
              <w:ind w:left="107"/>
              <w:rPr>
                <w:sz w:val="24"/>
              </w:rPr>
            </w:pPr>
            <w:r>
              <w:rPr>
                <w:spacing w:val="-2"/>
                <w:sz w:val="24"/>
              </w:rPr>
              <w:t>关键管理人员报酬</w:t>
            </w:r>
          </w:p>
        </w:tc>
        <w:tc>
          <w:tcPr>
            <w:tcW w:w="3193" w:type="dxa"/>
          </w:tcPr>
          <w:p>
            <w:pPr>
              <w:pStyle w:val="TableParagraph"/>
              <w:spacing w:line="292" w:lineRule="exact"/>
              <w:ind w:right="97"/>
              <w:jc w:val="right"/>
              <w:rPr>
                <w:sz w:val="24"/>
              </w:rPr>
            </w:pPr>
            <w:r>
              <w:rPr>
                <w:spacing w:val="-2"/>
                <w:sz w:val="24"/>
              </w:rPr>
              <w:t>444.67</w:t>
            </w:r>
          </w:p>
        </w:tc>
        <w:tc>
          <w:tcPr>
            <w:tcW w:w="2440" w:type="dxa"/>
          </w:tcPr>
          <w:p>
            <w:pPr>
              <w:pStyle w:val="TableParagraph"/>
              <w:spacing w:line="292" w:lineRule="exact"/>
              <w:ind w:left="1609"/>
              <w:rPr>
                <w:sz w:val="24"/>
              </w:rPr>
            </w:pPr>
            <w:r>
              <w:rPr>
                <w:spacing w:val="-2"/>
                <w:sz w:val="24"/>
              </w:rPr>
              <w:t>389.07</w:t>
            </w:r>
          </w:p>
        </w:tc>
      </w:tr>
    </w:tbl>
    <w:p>
      <w:pPr>
        <w:pStyle w:val="BodyText"/>
        <w:spacing w:before="65"/>
      </w:pPr>
    </w:p>
    <w:p>
      <w:pPr>
        <w:pStyle w:val="ListParagraph"/>
        <w:numPr>
          <w:ilvl w:val="0"/>
          <w:numId w:val="89"/>
        </w:numPr>
        <w:tabs>
          <w:tab w:pos="602" w:val="left" w:leader="none"/>
        </w:tabs>
        <w:spacing w:line="240" w:lineRule="auto" w:before="0" w:after="0"/>
        <w:ind w:left="602" w:right="0" w:hanging="484"/>
        <w:jc w:val="left"/>
        <w:rPr>
          <w:sz w:val="24"/>
        </w:rPr>
      </w:pPr>
      <w:r>
        <w:rPr>
          <w:spacing w:val="-2"/>
          <w:sz w:val="24"/>
        </w:rPr>
        <w:t>其他关联交易</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3"/>
        <w:ind w:left="718"/>
      </w:pPr>
      <w:r>
        <w:rPr/>
        <w:t>2019</w:t>
      </w:r>
      <w:r>
        <w:rPr>
          <w:spacing w:val="-11"/>
        </w:rPr>
        <w:t> 年度，因上海广电股份浦东有限公司对田林路 </w:t>
      </w:r>
      <w:r>
        <w:rPr/>
        <w:t>140</w:t>
      </w:r>
      <w:r>
        <w:rPr>
          <w:spacing w:val="-12"/>
        </w:rPr>
        <w:t> 号地块内</w:t>
      </w:r>
      <w:r>
        <w:rPr/>
        <w:t>（</w:t>
      </w:r>
      <w:r>
        <w:rPr>
          <w:spacing w:val="-3"/>
        </w:rPr>
        <w:t>越界创意</w:t>
      </w:r>
    </w:p>
    <w:p>
      <w:pPr>
        <w:pStyle w:val="BodyText"/>
        <w:spacing w:line="364" w:lineRule="auto" w:before="161"/>
        <w:ind w:left="118" w:right="124"/>
      </w:pPr>
      <w:r>
        <w:rPr/>
        <w:t>园）部分房屋（</w:t>
      </w:r>
      <w:r>
        <w:rPr>
          <w:spacing w:val="-12"/>
        </w:rPr>
        <w:t>即园区内 </w:t>
      </w:r>
      <w:r>
        <w:rPr/>
        <w:t>28</w:t>
      </w:r>
      <w:r>
        <w:rPr>
          <w:spacing w:val="-20"/>
        </w:rPr>
        <w:t> 号楼</w:t>
      </w:r>
      <w:r>
        <w:rPr/>
        <w:t>）进行拆除并新建办公楼，上海广电股份浦东有限公司与公司约定建设期间上海广电股份浦东有限公司对公司因拆除重建而受到的影</w:t>
      </w:r>
      <w:r>
        <w:rPr>
          <w:spacing w:val="-1"/>
        </w:rPr>
        <w:t>响进行补偿。</w:t>
      </w:r>
      <w:r>
        <w:rPr/>
        <w:t>2021</w:t>
      </w:r>
      <w:r>
        <w:rPr>
          <w:spacing w:val="-8"/>
        </w:rPr>
        <w:t> 年度，上海广电股份浦东有限公司拆除越界创意园内其余房屋并</w:t>
      </w:r>
      <w:r>
        <w:rPr>
          <w:spacing w:val="-6"/>
        </w:rPr>
        <w:t>重建。</w:t>
      </w:r>
      <w:r>
        <w:rPr/>
        <w:t>2021</w:t>
      </w:r>
      <w:r>
        <w:rPr>
          <w:spacing w:val="-40"/>
        </w:rPr>
        <w:t> 年 </w:t>
      </w:r>
      <w:r>
        <w:rPr/>
        <w:t>3</w:t>
      </w:r>
      <w:r>
        <w:rPr>
          <w:spacing w:val="-8"/>
        </w:rPr>
        <w:t> 月，上海广电股份浦东有限公司与公司签署《&lt;租赁协议&gt;补充协议四》，约定对房屋拆除及建设期内公司的经营损失进行补偿。上述两次拆迁的补偿</w:t>
      </w:r>
      <w:r>
        <w:rPr>
          <w:spacing w:val="-26"/>
        </w:rPr>
        <w:t>期至 </w:t>
      </w:r>
      <w:r>
        <w:rPr/>
        <w:t>2023</w:t>
      </w:r>
      <w:r>
        <w:rPr>
          <w:spacing w:val="-20"/>
        </w:rPr>
        <w:t> 年。</w:t>
      </w:r>
      <w:r>
        <w:rPr/>
        <w:t>2022</w:t>
      </w:r>
      <w:r>
        <w:rPr>
          <w:spacing w:val="-9"/>
        </w:rPr>
        <w:t> 年度，上海广电股份浦东有限公司收到并记入营业外收入的补偿</w:t>
      </w:r>
      <w:r>
        <w:rPr>
          <w:spacing w:val="-16"/>
        </w:rPr>
        <w:t>金额为 </w:t>
      </w:r>
      <w:r>
        <w:rPr/>
        <w:t>55,540,566.40</w:t>
      </w:r>
      <w:r>
        <w:rPr>
          <w:spacing w:val="-20"/>
        </w:rPr>
        <w:t> 元。</w:t>
      </w:r>
    </w:p>
    <w:p>
      <w:pPr>
        <w:pStyle w:val="BodyText"/>
        <w:spacing w:before="59"/>
      </w:pPr>
    </w:p>
    <w:p>
      <w:pPr>
        <w:pStyle w:val="BodyText"/>
        <w:spacing w:line="290" w:lineRule="auto"/>
        <w:ind w:left="118" w:right="6352"/>
      </w:pPr>
      <w:r>
        <w:rPr/>
        <w:t>6</w:t>
      </w:r>
      <w:r>
        <w:rPr>
          <w:spacing w:val="-8"/>
        </w:rPr>
        <w:t>、 关联方应收应付款项</w:t>
      </w:r>
      <w:r>
        <w:rPr/>
        <w:t> </w:t>
      </w:r>
      <w:r>
        <w:rPr>
          <w:spacing w:val="-2"/>
        </w:rPr>
        <w:t>(1).应收项目</w:t>
      </w:r>
    </w:p>
    <w:p>
      <w:pPr>
        <w:pStyle w:val="BodyText"/>
        <w:tabs>
          <w:tab w:pos="1077" w:val="left" w:leader="none"/>
        </w:tabs>
        <w:ind w:left="118"/>
      </w:pPr>
      <w:r>
        <w:rPr>
          <w:spacing w:val="-2"/>
        </w:rPr>
        <w:t>√适</w:t>
      </w:r>
      <w:r>
        <w:rPr>
          <w:spacing w:val="-10"/>
        </w:rPr>
        <w:t>用</w:t>
      </w:r>
      <w:r>
        <w:rPr/>
        <w:tab/>
        <w:t>□不适</w:t>
      </w:r>
      <w:r>
        <w:rPr>
          <w:spacing w:val="-10"/>
        </w:rPr>
        <w:t>用</w:t>
      </w:r>
    </w:p>
    <w:p>
      <w:pPr>
        <w:pStyle w:val="BodyText"/>
        <w:tabs>
          <w:tab w:pos="7631" w:val="left" w:leader="none"/>
        </w:tabs>
        <w:spacing w:before="2" w:after="5"/>
        <w:ind w:left="6551"/>
      </w:pPr>
      <w:r>
        <w:rPr/>
        <w:t>单位:</w:t>
      </w:r>
      <w:r>
        <w:rPr>
          <w:spacing w:val="-10"/>
        </w:rPr>
        <w:t>元</w:t>
      </w:r>
      <w:r>
        <w:rPr/>
        <w:tab/>
        <w:t>币种:人民</w:t>
      </w:r>
      <w:r>
        <w:rPr>
          <w:spacing w:val="-10"/>
        </w:rPr>
        <w:t>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58"/>
        <w:gridCol w:w="1809"/>
        <w:gridCol w:w="1416"/>
        <w:gridCol w:w="1776"/>
        <w:gridCol w:w="1415"/>
      </w:tblGrid>
      <w:tr>
        <w:trPr>
          <w:trHeight w:val="311" w:hRule="atLeast"/>
        </w:trPr>
        <w:tc>
          <w:tcPr>
            <w:tcW w:w="847" w:type="dxa"/>
            <w:vMerge w:val="restart"/>
          </w:tcPr>
          <w:p>
            <w:pPr>
              <w:pStyle w:val="TableParagraph"/>
              <w:spacing w:line="310" w:lineRule="atLeast"/>
              <w:ind w:left="182" w:right="172"/>
              <w:rPr>
                <w:sz w:val="24"/>
              </w:rPr>
            </w:pPr>
            <w:r>
              <w:rPr>
                <w:spacing w:val="-6"/>
                <w:sz w:val="24"/>
              </w:rPr>
              <w:t>项目</w:t>
            </w:r>
            <w:r>
              <w:rPr>
                <w:spacing w:val="-5"/>
                <w:sz w:val="24"/>
              </w:rPr>
              <w:t>名称</w:t>
            </w:r>
          </w:p>
        </w:tc>
        <w:tc>
          <w:tcPr>
            <w:tcW w:w="1558" w:type="dxa"/>
            <w:vMerge w:val="restart"/>
          </w:tcPr>
          <w:p>
            <w:pPr>
              <w:pStyle w:val="TableParagraph"/>
              <w:spacing w:before="160"/>
              <w:ind w:left="415"/>
              <w:rPr>
                <w:sz w:val="24"/>
              </w:rPr>
            </w:pPr>
            <w:r>
              <w:rPr>
                <w:spacing w:val="-4"/>
                <w:sz w:val="24"/>
              </w:rPr>
              <w:t>关联方</w:t>
            </w:r>
          </w:p>
        </w:tc>
        <w:tc>
          <w:tcPr>
            <w:tcW w:w="3225" w:type="dxa"/>
            <w:gridSpan w:val="2"/>
          </w:tcPr>
          <w:p>
            <w:pPr>
              <w:pStyle w:val="TableParagraph"/>
              <w:spacing w:line="292" w:lineRule="exact"/>
              <w:ind w:left="6"/>
              <w:jc w:val="center"/>
              <w:rPr>
                <w:sz w:val="24"/>
              </w:rPr>
            </w:pPr>
            <w:r>
              <w:rPr>
                <w:spacing w:val="-3"/>
                <w:sz w:val="24"/>
              </w:rPr>
              <w:t>期末余额</w:t>
            </w:r>
          </w:p>
        </w:tc>
        <w:tc>
          <w:tcPr>
            <w:tcW w:w="3191" w:type="dxa"/>
            <w:gridSpan w:val="2"/>
          </w:tcPr>
          <w:p>
            <w:pPr>
              <w:pStyle w:val="TableParagraph"/>
              <w:spacing w:line="292" w:lineRule="exact"/>
              <w:ind w:left="13"/>
              <w:jc w:val="center"/>
              <w:rPr>
                <w:sz w:val="24"/>
              </w:rPr>
            </w:pPr>
            <w:r>
              <w:rPr>
                <w:spacing w:val="-3"/>
                <w:sz w:val="24"/>
              </w:rPr>
              <w:t>期初余额</w:t>
            </w:r>
          </w:p>
        </w:tc>
      </w:tr>
      <w:tr>
        <w:trPr>
          <w:trHeight w:val="311" w:hRule="atLeast"/>
        </w:trPr>
        <w:tc>
          <w:tcPr>
            <w:tcW w:w="847" w:type="dxa"/>
            <w:vMerge/>
            <w:tcBorders>
              <w:top w:val="nil"/>
            </w:tcBorders>
          </w:tcPr>
          <w:p>
            <w:pPr>
              <w:rPr>
                <w:sz w:val="2"/>
                <w:szCs w:val="2"/>
              </w:rPr>
            </w:pPr>
          </w:p>
        </w:tc>
        <w:tc>
          <w:tcPr>
            <w:tcW w:w="1558" w:type="dxa"/>
            <w:vMerge/>
            <w:tcBorders>
              <w:top w:val="nil"/>
            </w:tcBorders>
          </w:tcPr>
          <w:p>
            <w:pPr>
              <w:rPr>
                <w:sz w:val="2"/>
                <w:szCs w:val="2"/>
              </w:rPr>
            </w:pPr>
          </w:p>
        </w:tc>
        <w:tc>
          <w:tcPr>
            <w:tcW w:w="1809" w:type="dxa"/>
          </w:tcPr>
          <w:p>
            <w:pPr>
              <w:pStyle w:val="TableParagraph"/>
              <w:spacing w:line="292" w:lineRule="exact"/>
              <w:ind w:left="422"/>
              <w:rPr>
                <w:sz w:val="24"/>
              </w:rPr>
            </w:pPr>
            <w:r>
              <w:rPr>
                <w:spacing w:val="-3"/>
                <w:sz w:val="24"/>
              </w:rPr>
              <w:t>账面余额</w:t>
            </w:r>
          </w:p>
        </w:tc>
        <w:tc>
          <w:tcPr>
            <w:tcW w:w="1416" w:type="dxa"/>
          </w:tcPr>
          <w:p>
            <w:pPr>
              <w:pStyle w:val="TableParagraph"/>
              <w:spacing w:line="292" w:lineRule="exact"/>
              <w:ind w:left="228"/>
              <w:rPr>
                <w:sz w:val="24"/>
              </w:rPr>
            </w:pPr>
            <w:r>
              <w:rPr>
                <w:spacing w:val="-3"/>
                <w:sz w:val="24"/>
              </w:rPr>
              <w:t>坏账准备</w:t>
            </w:r>
          </w:p>
        </w:tc>
        <w:tc>
          <w:tcPr>
            <w:tcW w:w="1776" w:type="dxa"/>
          </w:tcPr>
          <w:p>
            <w:pPr>
              <w:pStyle w:val="TableParagraph"/>
              <w:spacing w:line="292" w:lineRule="exact"/>
              <w:ind w:left="409"/>
              <w:rPr>
                <w:sz w:val="24"/>
              </w:rPr>
            </w:pPr>
            <w:r>
              <w:rPr>
                <w:spacing w:val="-3"/>
                <w:sz w:val="24"/>
              </w:rPr>
              <w:t>账面余额</w:t>
            </w:r>
          </w:p>
        </w:tc>
        <w:tc>
          <w:tcPr>
            <w:tcW w:w="1415" w:type="dxa"/>
          </w:tcPr>
          <w:p>
            <w:pPr>
              <w:pStyle w:val="TableParagraph"/>
              <w:spacing w:line="292" w:lineRule="exact"/>
              <w:ind w:left="229"/>
              <w:rPr>
                <w:sz w:val="24"/>
              </w:rPr>
            </w:pPr>
            <w:r>
              <w:rPr>
                <w:spacing w:val="-3"/>
                <w:sz w:val="24"/>
              </w:rPr>
              <w:t>坏账准备</w:t>
            </w:r>
          </w:p>
        </w:tc>
      </w:tr>
    </w:tbl>
    <w:p>
      <w:pPr>
        <w:spacing w:after="0" w:line="292" w:lineRule="exact"/>
        <w:rPr>
          <w:sz w:val="24"/>
        </w:rPr>
        <w:sectPr>
          <w:headerReference w:type="default" r:id="rId65"/>
          <w:footerReference w:type="default" r:id="rId66"/>
          <w:pgSz w:w="11910" w:h="16840"/>
          <w:pgMar w:header="882" w:footer="1172" w:top="1460" w:bottom="1360" w:left="1680" w:right="1160"/>
          <w:pgNumType w:start="248"/>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58"/>
        <w:gridCol w:w="1809"/>
        <w:gridCol w:w="1416"/>
        <w:gridCol w:w="1776"/>
        <w:gridCol w:w="1415"/>
      </w:tblGrid>
      <w:tr>
        <w:trPr>
          <w:trHeight w:val="935" w:hRule="atLeast"/>
        </w:trPr>
        <w:tc>
          <w:tcPr>
            <w:tcW w:w="847" w:type="dxa"/>
          </w:tcPr>
          <w:p>
            <w:pPr>
              <w:pStyle w:val="TableParagraph"/>
              <w:spacing w:line="242" w:lineRule="auto" w:before="156"/>
              <w:ind w:left="107" w:right="247"/>
              <w:rPr>
                <w:sz w:val="24"/>
              </w:rPr>
            </w:pPr>
            <w:r>
              <w:rPr>
                <w:spacing w:val="-6"/>
                <w:sz w:val="24"/>
              </w:rPr>
              <w:t>应收</w:t>
            </w:r>
            <w:r>
              <w:rPr>
                <w:spacing w:val="-5"/>
                <w:sz w:val="24"/>
              </w:rPr>
              <w:t>账款</w:t>
            </w:r>
          </w:p>
        </w:tc>
        <w:tc>
          <w:tcPr>
            <w:tcW w:w="1558" w:type="dxa"/>
          </w:tcPr>
          <w:p>
            <w:pPr>
              <w:pStyle w:val="TableParagraph"/>
              <w:spacing w:line="242" w:lineRule="auto" w:before="2"/>
              <w:ind w:left="105" w:right="240"/>
              <w:rPr>
                <w:sz w:val="24"/>
              </w:rPr>
            </w:pPr>
            <w:r>
              <w:rPr>
                <w:spacing w:val="-2"/>
                <w:sz w:val="24"/>
              </w:rPr>
              <w:t>北京锡阁物业管理有限</w:t>
            </w:r>
          </w:p>
          <w:p>
            <w:pPr>
              <w:pStyle w:val="TableParagraph"/>
              <w:spacing w:line="292" w:lineRule="exact" w:before="1"/>
              <w:ind w:left="105"/>
              <w:rPr>
                <w:sz w:val="24"/>
              </w:rPr>
            </w:pPr>
            <w:r>
              <w:rPr>
                <w:spacing w:val="-5"/>
                <w:sz w:val="24"/>
              </w:rPr>
              <w:t>公司</w:t>
            </w:r>
          </w:p>
        </w:tc>
        <w:tc>
          <w:tcPr>
            <w:tcW w:w="1809" w:type="dxa"/>
          </w:tcPr>
          <w:p>
            <w:pPr>
              <w:pStyle w:val="TableParagraph"/>
              <w:spacing w:before="4"/>
              <w:rPr>
                <w:sz w:val="24"/>
              </w:rPr>
            </w:pPr>
          </w:p>
          <w:p>
            <w:pPr>
              <w:pStyle w:val="TableParagraph"/>
              <w:ind w:right="97"/>
              <w:jc w:val="right"/>
              <w:rPr>
                <w:sz w:val="24"/>
              </w:rPr>
            </w:pPr>
            <w:r>
              <w:rPr>
                <w:spacing w:val="-2"/>
                <w:sz w:val="24"/>
              </w:rPr>
              <w:t>934,296.69</w:t>
            </w:r>
          </w:p>
        </w:tc>
        <w:tc>
          <w:tcPr>
            <w:tcW w:w="1416" w:type="dxa"/>
          </w:tcPr>
          <w:p>
            <w:pPr>
              <w:pStyle w:val="TableParagraph"/>
              <w:spacing w:before="4"/>
              <w:rPr>
                <w:sz w:val="24"/>
              </w:rPr>
            </w:pPr>
          </w:p>
          <w:p>
            <w:pPr>
              <w:pStyle w:val="TableParagraph"/>
              <w:ind w:right="95"/>
              <w:jc w:val="right"/>
              <w:rPr>
                <w:sz w:val="24"/>
              </w:rPr>
            </w:pPr>
            <w:r>
              <w:rPr>
                <w:spacing w:val="-2"/>
                <w:sz w:val="24"/>
              </w:rPr>
              <w:t>46,714.83</w:t>
            </w:r>
          </w:p>
        </w:tc>
        <w:tc>
          <w:tcPr>
            <w:tcW w:w="1776" w:type="dxa"/>
          </w:tcPr>
          <w:p>
            <w:pPr>
              <w:pStyle w:val="TableParagraph"/>
              <w:spacing w:before="4"/>
              <w:rPr>
                <w:sz w:val="24"/>
              </w:rPr>
            </w:pPr>
          </w:p>
          <w:p>
            <w:pPr>
              <w:pStyle w:val="TableParagraph"/>
              <w:ind w:right="94"/>
              <w:jc w:val="right"/>
              <w:rPr>
                <w:sz w:val="24"/>
              </w:rPr>
            </w:pPr>
            <w:r>
              <w:rPr>
                <w:spacing w:val="-2"/>
                <w:sz w:val="24"/>
              </w:rPr>
              <w:t>283,077.58</w:t>
            </w:r>
          </w:p>
        </w:tc>
        <w:tc>
          <w:tcPr>
            <w:tcW w:w="1415" w:type="dxa"/>
          </w:tcPr>
          <w:p>
            <w:pPr>
              <w:pStyle w:val="TableParagraph"/>
              <w:spacing w:before="4"/>
              <w:rPr>
                <w:sz w:val="24"/>
              </w:rPr>
            </w:pPr>
          </w:p>
          <w:p>
            <w:pPr>
              <w:pStyle w:val="TableParagraph"/>
              <w:ind w:right="93"/>
              <w:jc w:val="right"/>
              <w:rPr>
                <w:sz w:val="24"/>
              </w:rPr>
            </w:pPr>
            <w:r>
              <w:rPr>
                <w:spacing w:val="-2"/>
                <w:sz w:val="24"/>
              </w:rPr>
              <w:t>14,153.88</w:t>
            </w:r>
          </w:p>
        </w:tc>
      </w:tr>
      <w:tr>
        <w:trPr>
          <w:trHeight w:val="933" w:hRule="atLeast"/>
        </w:trPr>
        <w:tc>
          <w:tcPr>
            <w:tcW w:w="847" w:type="dxa"/>
          </w:tcPr>
          <w:p>
            <w:pPr>
              <w:pStyle w:val="TableParagraph"/>
              <w:spacing w:line="242" w:lineRule="auto" w:before="155"/>
              <w:ind w:left="107" w:right="247"/>
              <w:rPr>
                <w:sz w:val="24"/>
              </w:rPr>
            </w:pPr>
            <w:r>
              <w:rPr>
                <w:spacing w:val="-6"/>
                <w:sz w:val="24"/>
              </w:rPr>
              <w:t>应收</w:t>
            </w:r>
            <w:r>
              <w:rPr>
                <w:spacing w:val="-5"/>
                <w:sz w:val="24"/>
              </w:rPr>
              <w:t>账款</w:t>
            </w:r>
          </w:p>
        </w:tc>
        <w:tc>
          <w:tcPr>
            <w:tcW w:w="1558" w:type="dxa"/>
          </w:tcPr>
          <w:p>
            <w:pPr>
              <w:pStyle w:val="TableParagraph"/>
              <w:spacing w:line="307" w:lineRule="exact"/>
              <w:ind w:left="105"/>
              <w:rPr>
                <w:sz w:val="24"/>
              </w:rPr>
            </w:pPr>
            <w:r>
              <w:rPr>
                <w:spacing w:val="-2"/>
                <w:sz w:val="24"/>
              </w:rPr>
              <w:t>北京虹映物</w:t>
            </w:r>
          </w:p>
          <w:p>
            <w:pPr>
              <w:pStyle w:val="TableParagraph"/>
              <w:spacing w:line="310" w:lineRule="atLeast"/>
              <w:ind w:left="105" w:right="240"/>
              <w:rPr>
                <w:sz w:val="24"/>
              </w:rPr>
            </w:pPr>
            <w:r>
              <w:rPr>
                <w:spacing w:val="-2"/>
                <w:sz w:val="24"/>
              </w:rPr>
              <w:t>业管理有限</w:t>
            </w:r>
            <w:r>
              <w:rPr>
                <w:spacing w:val="-6"/>
                <w:sz w:val="24"/>
              </w:rPr>
              <w:t>公司</w:t>
            </w:r>
          </w:p>
        </w:tc>
        <w:tc>
          <w:tcPr>
            <w:tcW w:w="1809" w:type="dxa"/>
          </w:tcPr>
          <w:p>
            <w:pPr>
              <w:pStyle w:val="TableParagraph"/>
              <w:spacing w:before="4"/>
              <w:rPr>
                <w:sz w:val="24"/>
              </w:rPr>
            </w:pPr>
          </w:p>
          <w:p>
            <w:pPr>
              <w:pStyle w:val="TableParagraph"/>
              <w:ind w:right="97"/>
              <w:jc w:val="right"/>
              <w:rPr>
                <w:sz w:val="24"/>
              </w:rPr>
            </w:pPr>
            <w:r>
              <w:rPr>
                <w:spacing w:val="-2"/>
                <w:sz w:val="24"/>
              </w:rPr>
              <w:t>60,000.00</w:t>
            </w:r>
          </w:p>
        </w:tc>
        <w:tc>
          <w:tcPr>
            <w:tcW w:w="1416" w:type="dxa"/>
          </w:tcPr>
          <w:p>
            <w:pPr>
              <w:pStyle w:val="TableParagraph"/>
              <w:spacing w:before="4"/>
              <w:rPr>
                <w:sz w:val="24"/>
              </w:rPr>
            </w:pPr>
          </w:p>
          <w:p>
            <w:pPr>
              <w:pStyle w:val="TableParagraph"/>
              <w:ind w:right="94"/>
              <w:jc w:val="right"/>
              <w:rPr>
                <w:sz w:val="24"/>
              </w:rPr>
            </w:pPr>
            <w:r>
              <w:rPr>
                <w:spacing w:val="-2"/>
                <w:sz w:val="24"/>
              </w:rPr>
              <w:t>3,000.00</w:t>
            </w:r>
          </w:p>
        </w:tc>
        <w:tc>
          <w:tcPr>
            <w:tcW w:w="1776" w:type="dxa"/>
          </w:tcPr>
          <w:p>
            <w:pPr>
              <w:pStyle w:val="TableParagraph"/>
              <w:rPr>
                <w:rFonts w:ascii="Times New Roman"/>
                <w:sz w:val="22"/>
              </w:rPr>
            </w:pPr>
          </w:p>
        </w:tc>
        <w:tc>
          <w:tcPr>
            <w:tcW w:w="1415" w:type="dxa"/>
          </w:tcPr>
          <w:p>
            <w:pPr>
              <w:pStyle w:val="TableParagraph"/>
              <w:rPr>
                <w:rFonts w:ascii="Times New Roman"/>
                <w:sz w:val="22"/>
              </w:rPr>
            </w:pPr>
          </w:p>
        </w:tc>
      </w:tr>
      <w:tr>
        <w:trPr>
          <w:trHeight w:val="933" w:hRule="atLeast"/>
        </w:trPr>
        <w:tc>
          <w:tcPr>
            <w:tcW w:w="847" w:type="dxa"/>
          </w:tcPr>
          <w:p>
            <w:pPr>
              <w:pStyle w:val="TableParagraph"/>
              <w:spacing w:line="242" w:lineRule="auto" w:before="156"/>
              <w:ind w:left="107" w:right="247"/>
              <w:rPr>
                <w:sz w:val="24"/>
              </w:rPr>
            </w:pPr>
            <w:r>
              <w:rPr>
                <w:spacing w:val="-6"/>
                <w:sz w:val="24"/>
              </w:rPr>
              <w:t>应收</w:t>
            </w:r>
            <w:r>
              <w:rPr>
                <w:spacing w:val="-5"/>
                <w:sz w:val="24"/>
              </w:rPr>
              <w:t>账款</w:t>
            </w:r>
          </w:p>
        </w:tc>
        <w:tc>
          <w:tcPr>
            <w:tcW w:w="1558" w:type="dxa"/>
          </w:tcPr>
          <w:p>
            <w:pPr>
              <w:pStyle w:val="TableParagraph"/>
              <w:spacing w:line="307" w:lineRule="exact"/>
              <w:ind w:left="105"/>
              <w:rPr>
                <w:sz w:val="24"/>
              </w:rPr>
            </w:pPr>
            <w:r>
              <w:rPr>
                <w:spacing w:val="-2"/>
                <w:sz w:val="24"/>
              </w:rPr>
              <w:t>北京锦越商</w:t>
            </w:r>
          </w:p>
          <w:p>
            <w:pPr>
              <w:pStyle w:val="TableParagraph"/>
              <w:spacing w:line="310" w:lineRule="atLeast"/>
              <w:ind w:left="105" w:right="240"/>
              <w:rPr>
                <w:sz w:val="24"/>
              </w:rPr>
            </w:pPr>
            <w:r>
              <w:rPr>
                <w:spacing w:val="-2"/>
                <w:sz w:val="24"/>
              </w:rPr>
              <w:t>业管理有限</w:t>
            </w:r>
            <w:r>
              <w:rPr>
                <w:spacing w:val="-6"/>
                <w:sz w:val="24"/>
              </w:rPr>
              <w:t>公司</w:t>
            </w:r>
          </w:p>
        </w:tc>
        <w:tc>
          <w:tcPr>
            <w:tcW w:w="1809" w:type="dxa"/>
          </w:tcPr>
          <w:p>
            <w:pPr>
              <w:pStyle w:val="TableParagraph"/>
              <w:spacing w:before="4"/>
              <w:rPr>
                <w:sz w:val="24"/>
              </w:rPr>
            </w:pPr>
          </w:p>
          <w:p>
            <w:pPr>
              <w:pStyle w:val="TableParagraph"/>
              <w:ind w:right="97"/>
              <w:jc w:val="right"/>
              <w:rPr>
                <w:sz w:val="24"/>
              </w:rPr>
            </w:pPr>
            <w:r>
              <w:rPr>
                <w:spacing w:val="-2"/>
                <w:sz w:val="24"/>
              </w:rPr>
              <w:t>306,526.64</w:t>
            </w:r>
          </w:p>
        </w:tc>
        <w:tc>
          <w:tcPr>
            <w:tcW w:w="1416" w:type="dxa"/>
          </w:tcPr>
          <w:p>
            <w:pPr>
              <w:pStyle w:val="TableParagraph"/>
              <w:spacing w:before="4"/>
              <w:rPr>
                <w:sz w:val="24"/>
              </w:rPr>
            </w:pPr>
          </w:p>
          <w:p>
            <w:pPr>
              <w:pStyle w:val="TableParagraph"/>
              <w:ind w:right="95"/>
              <w:jc w:val="right"/>
              <w:rPr>
                <w:sz w:val="24"/>
              </w:rPr>
            </w:pPr>
            <w:r>
              <w:rPr>
                <w:spacing w:val="-2"/>
                <w:sz w:val="24"/>
              </w:rPr>
              <w:t>15,326.33</w:t>
            </w:r>
          </w:p>
        </w:tc>
        <w:tc>
          <w:tcPr>
            <w:tcW w:w="1776" w:type="dxa"/>
          </w:tcPr>
          <w:p>
            <w:pPr>
              <w:pStyle w:val="TableParagraph"/>
              <w:rPr>
                <w:rFonts w:ascii="Times New Roman"/>
                <w:sz w:val="22"/>
              </w:rPr>
            </w:pPr>
          </w:p>
        </w:tc>
        <w:tc>
          <w:tcPr>
            <w:tcW w:w="1415" w:type="dxa"/>
          </w:tcPr>
          <w:p>
            <w:pPr>
              <w:pStyle w:val="TableParagraph"/>
              <w:rPr>
                <w:rFonts w:ascii="Times New Roman"/>
                <w:sz w:val="22"/>
              </w:rPr>
            </w:pPr>
          </w:p>
        </w:tc>
      </w:tr>
      <w:tr>
        <w:trPr>
          <w:trHeight w:val="1245" w:hRule="atLeast"/>
        </w:trPr>
        <w:tc>
          <w:tcPr>
            <w:tcW w:w="847" w:type="dxa"/>
          </w:tcPr>
          <w:p>
            <w:pPr>
              <w:pStyle w:val="TableParagraph"/>
              <w:spacing w:line="242" w:lineRule="auto" w:before="155"/>
              <w:ind w:left="107" w:right="247"/>
              <w:jc w:val="both"/>
              <w:rPr>
                <w:sz w:val="24"/>
              </w:rPr>
            </w:pPr>
            <w:r>
              <w:rPr>
                <w:spacing w:val="-6"/>
                <w:sz w:val="24"/>
              </w:rPr>
              <w:t>其他应收</w:t>
            </w:r>
            <w:r>
              <w:rPr>
                <w:spacing w:val="-10"/>
                <w:sz w:val="24"/>
              </w:rPr>
              <w:t>款</w:t>
            </w:r>
          </w:p>
        </w:tc>
        <w:tc>
          <w:tcPr>
            <w:tcW w:w="1558" w:type="dxa"/>
          </w:tcPr>
          <w:p>
            <w:pPr>
              <w:pStyle w:val="TableParagraph"/>
              <w:spacing w:line="242" w:lineRule="auto"/>
              <w:ind w:left="105" w:right="240"/>
              <w:rPr>
                <w:sz w:val="24"/>
              </w:rPr>
            </w:pPr>
            <w:r>
              <w:rPr>
                <w:spacing w:val="-2"/>
                <w:sz w:val="24"/>
              </w:rPr>
              <w:t>北京新荟园壹城市更新</w:t>
            </w:r>
          </w:p>
          <w:p>
            <w:pPr>
              <w:pStyle w:val="TableParagraph"/>
              <w:spacing w:line="310" w:lineRule="atLeast"/>
              <w:ind w:left="105" w:right="240"/>
              <w:rPr>
                <w:sz w:val="24"/>
              </w:rPr>
            </w:pPr>
            <w:r>
              <w:rPr>
                <w:spacing w:val="-2"/>
                <w:sz w:val="24"/>
              </w:rPr>
              <w:t>科技发展有</w:t>
            </w:r>
            <w:r>
              <w:rPr>
                <w:spacing w:val="-4"/>
                <w:sz w:val="24"/>
              </w:rPr>
              <w:t>限公司</w:t>
            </w:r>
          </w:p>
        </w:tc>
        <w:tc>
          <w:tcPr>
            <w:tcW w:w="1809" w:type="dxa"/>
          </w:tcPr>
          <w:p>
            <w:pPr>
              <w:pStyle w:val="TableParagraph"/>
              <w:spacing w:before="160"/>
              <w:rPr>
                <w:sz w:val="24"/>
              </w:rPr>
            </w:pPr>
          </w:p>
          <w:p>
            <w:pPr>
              <w:pStyle w:val="TableParagraph"/>
              <w:ind w:right="97"/>
              <w:jc w:val="right"/>
              <w:rPr>
                <w:sz w:val="24"/>
              </w:rPr>
            </w:pPr>
            <w:r>
              <w:rPr>
                <w:spacing w:val="-2"/>
                <w:sz w:val="24"/>
              </w:rPr>
              <w:t>18,989,576.92</w:t>
            </w:r>
          </w:p>
        </w:tc>
        <w:tc>
          <w:tcPr>
            <w:tcW w:w="1416" w:type="dxa"/>
          </w:tcPr>
          <w:p>
            <w:pPr>
              <w:pStyle w:val="TableParagraph"/>
              <w:spacing w:before="160"/>
              <w:rPr>
                <w:sz w:val="24"/>
              </w:rPr>
            </w:pPr>
          </w:p>
          <w:p>
            <w:pPr>
              <w:pStyle w:val="TableParagraph"/>
              <w:ind w:right="95"/>
              <w:jc w:val="right"/>
              <w:rPr>
                <w:sz w:val="24"/>
              </w:rPr>
            </w:pPr>
            <w:r>
              <w:rPr>
                <w:spacing w:val="-2"/>
                <w:sz w:val="24"/>
              </w:rPr>
              <w:t>949,478.85</w:t>
            </w:r>
          </w:p>
        </w:tc>
        <w:tc>
          <w:tcPr>
            <w:tcW w:w="1776" w:type="dxa"/>
          </w:tcPr>
          <w:p>
            <w:pPr>
              <w:pStyle w:val="TableParagraph"/>
              <w:spacing w:before="160"/>
              <w:rPr>
                <w:sz w:val="24"/>
              </w:rPr>
            </w:pPr>
          </w:p>
          <w:p>
            <w:pPr>
              <w:pStyle w:val="TableParagraph"/>
              <w:ind w:right="94"/>
              <w:jc w:val="right"/>
              <w:rPr>
                <w:sz w:val="24"/>
              </w:rPr>
            </w:pPr>
            <w:r>
              <w:rPr>
                <w:spacing w:val="-2"/>
                <w:sz w:val="24"/>
              </w:rPr>
              <w:t>11,700,000.00</w:t>
            </w:r>
          </w:p>
        </w:tc>
        <w:tc>
          <w:tcPr>
            <w:tcW w:w="1415" w:type="dxa"/>
          </w:tcPr>
          <w:p>
            <w:pPr>
              <w:pStyle w:val="TableParagraph"/>
              <w:spacing w:before="160"/>
              <w:rPr>
                <w:sz w:val="24"/>
              </w:rPr>
            </w:pPr>
          </w:p>
          <w:p>
            <w:pPr>
              <w:pStyle w:val="TableParagraph"/>
              <w:ind w:right="93"/>
              <w:jc w:val="right"/>
              <w:rPr>
                <w:sz w:val="24"/>
              </w:rPr>
            </w:pPr>
            <w:r>
              <w:rPr>
                <w:spacing w:val="-2"/>
                <w:sz w:val="24"/>
              </w:rPr>
              <w:t>747,500.00</w:t>
            </w:r>
          </w:p>
        </w:tc>
      </w:tr>
      <w:tr>
        <w:trPr>
          <w:trHeight w:val="1245" w:hRule="atLeast"/>
        </w:trPr>
        <w:tc>
          <w:tcPr>
            <w:tcW w:w="847" w:type="dxa"/>
          </w:tcPr>
          <w:p>
            <w:pPr>
              <w:pStyle w:val="TableParagraph"/>
              <w:spacing w:line="242" w:lineRule="auto" w:before="155"/>
              <w:ind w:left="107" w:right="247"/>
              <w:jc w:val="both"/>
              <w:rPr>
                <w:sz w:val="24"/>
              </w:rPr>
            </w:pPr>
            <w:r>
              <w:rPr>
                <w:spacing w:val="-6"/>
                <w:sz w:val="24"/>
              </w:rPr>
              <w:t>其他应收</w:t>
            </w:r>
            <w:r>
              <w:rPr>
                <w:spacing w:val="-10"/>
                <w:sz w:val="24"/>
              </w:rPr>
              <w:t>款</w:t>
            </w:r>
          </w:p>
        </w:tc>
        <w:tc>
          <w:tcPr>
            <w:tcW w:w="1558" w:type="dxa"/>
          </w:tcPr>
          <w:p>
            <w:pPr>
              <w:pStyle w:val="TableParagraph"/>
              <w:spacing w:line="242" w:lineRule="auto"/>
              <w:ind w:left="105" w:right="240"/>
              <w:rPr>
                <w:sz w:val="24"/>
              </w:rPr>
            </w:pPr>
            <w:r>
              <w:rPr>
                <w:spacing w:val="-2"/>
                <w:sz w:val="24"/>
              </w:rPr>
              <w:t>上海中体锦和商业经营</w:t>
            </w:r>
          </w:p>
          <w:p>
            <w:pPr>
              <w:pStyle w:val="TableParagraph"/>
              <w:spacing w:line="310" w:lineRule="atLeast"/>
              <w:ind w:left="105" w:right="240"/>
              <w:rPr>
                <w:sz w:val="24"/>
              </w:rPr>
            </w:pPr>
            <w:r>
              <w:rPr>
                <w:spacing w:val="-2"/>
                <w:sz w:val="24"/>
              </w:rPr>
              <w:t>管理有限公</w:t>
            </w:r>
            <w:r>
              <w:rPr>
                <w:spacing w:val="-10"/>
                <w:sz w:val="24"/>
              </w:rPr>
              <w:t>司</w:t>
            </w:r>
          </w:p>
        </w:tc>
        <w:tc>
          <w:tcPr>
            <w:tcW w:w="1809" w:type="dxa"/>
          </w:tcPr>
          <w:p>
            <w:pPr>
              <w:pStyle w:val="TableParagraph"/>
              <w:spacing w:before="160"/>
              <w:rPr>
                <w:sz w:val="24"/>
              </w:rPr>
            </w:pPr>
          </w:p>
          <w:p>
            <w:pPr>
              <w:pStyle w:val="TableParagraph"/>
              <w:ind w:right="97"/>
              <w:jc w:val="right"/>
              <w:rPr>
                <w:sz w:val="24"/>
              </w:rPr>
            </w:pPr>
            <w:r>
              <w:rPr>
                <w:spacing w:val="-2"/>
                <w:sz w:val="24"/>
              </w:rPr>
              <w:t>1,500.00</w:t>
            </w:r>
          </w:p>
        </w:tc>
        <w:tc>
          <w:tcPr>
            <w:tcW w:w="1416" w:type="dxa"/>
          </w:tcPr>
          <w:p>
            <w:pPr>
              <w:pStyle w:val="TableParagraph"/>
              <w:spacing w:before="160"/>
              <w:rPr>
                <w:sz w:val="24"/>
              </w:rPr>
            </w:pPr>
          </w:p>
          <w:p>
            <w:pPr>
              <w:pStyle w:val="TableParagraph"/>
              <w:ind w:right="94"/>
              <w:jc w:val="right"/>
              <w:rPr>
                <w:sz w:val="24"/>
              </w:rPr>
            </w:pPr>
            <w:r>
              <w:rPr>
                <w:spacing w:val="-2"/>
                <w:sz w:val="24"/>
              </w:rPr>
              <w:t>75.00</w:t>
            </w:r>
          </w:p>
        </w:tc>
        <w:tc>
          <w:tcPr>
            <w:tcW w:w="1776" w:type="dxa"/>
          </w:tcPr>
          <w:p>
            <w:pPr>
              <w:pStyle w:val="TableParagraph"/>
              <w:rPr>
                <w:rFonts w:ascii="Times New Roman"/>
                <w:sz w:val="22"/>
              </w:rPr>
            </w:pPr>
          </w:p>
        </w:tc>
        <w:tc>
          <w:tcPr>
            <w:tcW w:w="1415" w:type="dxa"/>
          </w:tcPr>
          <w:p>
            <w:pPr>
              <w:pStyle w:val="TableParagraph"/>
              <w:rPr>
                <w:rFonts w:ascii="Times New Roman"/>
                <w:sz w:val="22"/>
              </w:rPr>
            </w:pPr>
          </w:p>
        </w:tc>
      </w:tr>
    </w:tbl>
    <w:p>
      <w:pPr>
        <w:pStyle w:val="BodyText"/>
      </w:pPr>
    </w:p>
    <w:p>
      <w:pPr>
        <w:pStyle w:val="BodyText"/>
        <w:spacing w:before="68"/>
      </w:pPr>
    </w:p>
    <w:p>
      <w:pPr>
        <w:pStyle w:val="BodyText"/>
        <w:ind w:left="118"/>
      </w:pPr>
      <w:r>
        <w:rPr/>
        <w:t>(2</w:t>
      </w:r>
      <w:r>
        <w:rPr>
          <w:spacing w:val="-2"/>
        </w:rPr>
        <w:t>).应付项目</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tabs>
          <w:tab w:pos="7631" w:val="left" w:leader="none"/>
        </w:tabs>
        <w:spacing w:before="4" w:after="5"/>
        <w:ind w:left="6551"/>
      </w:pPr>
      <w:r>
        <w:rPr/>
        <w:t>单位:</w:t>
      </w:r>
      <w:r>
        <w:rPr>
          <w:spacing w:val="-10"/>
        </w:rPr>
        <w:t>元</w:t>
      </w:r>
      <w:r>
        <w:rPr/>
        <w:tab/>
        <w:t>币种:人民</w:t>
      </w:r>
      <w:r>
        <w:rPr>
          <w:spacing w:val="-10"/>
        </w:rPr>
        <w:t>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033"/>
        <w:gridCol w:w="2033"/>
        <w:gridCol w:w="2648"/>
      </w:tblGrid>
      <w:tr>
        <w:trPr>
          <w:trHeight w:val="309" w:hRule="atLeast"/>
        </w:trPr>
        <w:tc>
          <w:tcPr>
            <w:tcW w:w="2110" w:type="dxa"/>
          </w:tcPr>
          <w:p>
            <w:pPr>
              <w:pStyle w:val="TableParagraph"/>
              <w:spacing w:line="289" w:lineRule="exact"/>
              <w:ind w:left="573"/>
              <w:rPr>
                <w:sz w:val="24"/>
              </w:rPr>
            </w:pPr>
            <w:r>
              <w:rPr>
                <w:spacing w:val="-3"/>
                <w:sz w:val="24"/>
              </w:rPr>
              <w:t>项目名称</w:t>
            </w:r>
          </w:p>
        </w:tc>
        <w:tc>
          <w:tcPr>
            <w:tcW w:w="2033" w:type="dxa"/>
          </w:tcPr>
          <w:p>
            <w:pPr>
              <w:pStyle w:val="TableParagraph"/>
              <w:spacing w:line="289" w:lineRule="exact"/>
              <w:ind w:left="655"/>
              <w:rPr>
                <w:sz w:val="24"/>
              </w:rPr>
            </w:pPr>
            <w:r>
              <w:rPr>
                <w:spacing w:val="-4"/>
                <w:sz w:val="24"/>
              </w:rPr>
              <w:t>关联方</w:t>
            </w:r>
          </w:p>
        </w:tc>
        <w:tc>
          <w:tcPr>
            <w:tcW w:w="2033" w:type="dxa"/>
          </w:tcPr>
          <w:p>
            <w:pPr>
              <w:pStyle w:val="TableParagraph"/>
              <w:spacing w:line="289" w:lineRule="exact"/>
              <w:ind w:left="292"/>
              <w:rPr>
                <w:sz w:val="24"/>
              </w:rPr>
            </w:pPr>
            <w:r>
              <w:rPr>
                <w:spacing w:val="-2"/>
                <w:sz w:val="24"/>
              </w:rPr>
              <w:t>期末账面余额</w:t>
            </w:r>
          </w:p>
        </w:tc>
        <w:tc>
          <w:tcPr>
            <w:tcW w:w="2648" w:type="dxa"/>
          </w:tcPr>
          <w:p>
            <w:pPr>
              <w:pStyle w:val="TableParagraph"/>
              <w:spacing w:line="289" w:lineRule="exact"/>
              <w:ind w:left="602"/>
              <w:rPr>
                <w:sz w:val="24"/>
              </w:rPr>
            </w:pPr>
            <w:r>
              <w:rPr>
                <w:spacing w:val="-2"/>
                <w:sz w:val="24"/>
              </w:rPr>
              <w:t>期初账面余额</w:t>
            </w:r>
          </w:p>
        </w:tc>
      </w:tr>
      <w:tr>
        <w:trPr>
          <w:trHeight w:val="623" w:hRule="atLeast"/>
        </w:trPr>
        <w:tc>
          <w:tcPr>
            <w:tcW w:w="2110" w:type="dxa"/>
          </w:tcPr>
          <w:p>
            <w:pPr>
              <w:pStyle w:val="TableParagraph"/>
              <w:spacing w:before="156"/>
              <w:ind w:left="107"/>
              <w:rPr>
                <w:sz w:val="24"/>
              </w:rPr>
            </w:pPr>
            <w:r>
              <w:rPr>
                <w:spacing w:val="-3"/>
                <w:sz w:val="24"/>
              </w:rPr>
              <w:t>应付账款</w:t>
            </w:r>
          </w:p>
        </w:tc>
        <w:tc>
          <w:tcPr>
            <w:tcW w:w="2033" w:type="dxa"/>
          </w:tcPr>
          <w:p>
            <w:pPr>
              <w:pStyle w:val="TableParagraph"/>
              <w:spacing w:line="310" w:lineRule="atLeast"/>
              <w:ind w:left="107" w:right="233"/>
              <w:rPr>
                <w:sz w:val="24"/>
              </w:rPr>
            </w:pPr>
            <w:r>
              <w:rPr>
                <w:spacing w:val="-2"/>
                <w:sz w:val="24"/>
              </w:rPr>
              <w:t>上海广电股份浦东有限公司</w:t>
            </w:r>
          </w:p>
        </w:tc>
        <w:tc>
          <w:tcPr>
            <w:tcW w:w="2033" w:type="dxa"/>
          </w:tcPr>
          <w:p>
            <w:pPr>
              <w:pStyle w:val="TableParagraph"/>
              <w:rPr>
                <w:rFonts w:ascii="Times New Roman"/>
                <w:sz w:val="22"/>
              </w:rPr>
            </w:pPr>
          </w:p>
        </w:tc>
        <w:tc>
          <w:tcPr>
            <w:tcW w:w="2648" w:type="dxa"/>
          </w:tcPr>
          <w:p>
            <w:pPr>
              <w:pStyle w:val="TableParagraph"/>
              <w:spacing w:before="156"/>
              <w:ind w:right="96"/>
              <w:jc w:val="right"/>
              <w:rPr>
                <w:sz w:val="24"/>
              </w:rPr>
            </w:pPr>
            <w:r>
              <w:rPr>
                <w:spacing w:val="-2"/>
                <w:sz w:val="24"/>
              </w:rPr>
              <w:t>12,587.92</w:t>
            </w:r>
          </w:p>
        </w:tc>
      </w:tr>
      <w:tr>
        <w:trPr>
          <w:trHeight w:val="621" w:hRule="atLeast"/>
        </w:trPr>
        <w:tc>
          <w:tcPr>
            <w:tcW w:w="2110" w:type="dxa"/>
          </w:tcPr>
          <w:p>
            <w:pPr>
              <w:pStyle w:val="TableParagraph"/>
              <w:spacing w:before="156"/>
              <w:ind w:left="107"/>
              <w:rPr>
                <w:sz w:val="24"/>
              </w:rPr>
            </w:pPr>
            <w:r>
              <w:rPr>
                <w:spacing w:val="-2"/>
                <w:sz w:val="24"/>
              </w:rPr>
              <w:t>其他应付款</w:t>
            </w:r>
          </w:p>
        </w:tc>
        <w:tc>
          <w:tcPr>
            <w:tcW w:w="2033" w:type="dxa"/>
          </w:tcPr>
          <w:p>
            <w:pPr>
              <w:pStyle w:val="TableParagraph"/>
              <w:ind w:left="107"/>
              <w:rPr>
                <w:sz w:val="24"/>
              </w:rPr>
            </w:pPr>
            <w:r>
              <w:rPr>
                <w:spacing w:val="-2"/>
                <w:sz w:val="24"/>
              </w:rPr>
              <w:t>南京广电锦和投</w:t>
            </w:r>
          </w:p>
          <w:p>
            <w:pPr>
              <w:pStyle w:val="TableParagraph"/>
              <w:spacing w:line="289" w:lineRule="exact" w:before="4"/>
              <w:ind w:left="107"/>
              <w:rPr>
                <w:sz w:val="24"/>
              </w:rPr>
            </w:pPr>
            <w:r>
              <w:rPr>
                <w:spacing w:val="-2"/>
                <w:sz w:val="24"/>
              </w:rPr>
              <w:t>资管理有限公司</w:t>
            </w:r>
          </w:p>
        </w:tc>
        <w:tc>
          <w:tcPr>
            <w:tcW w:w="2033" w:type="dxa"/>
          </w:tcPr>
          <w:p>
            <w:pPr>
              <w:pStyle w:val="TableParagraph"/>
              <w:spacing w:before="156"/>
              <w:ind w:right="98"/>
              <w:jc w:val="right"/>
              <w:rPr>
                <w:sz w:val="24"/>
              </w:rPr>
            </w:pPr>
            <w:r>
              <w:rPr>
                <w:spacing w:val="-2"/>
                <w:sz w:val="24"/>
              </w:rPr>
              <w:t>4,900,000.00</w:t>
            </w:r>
          </w:p>
        </w:tc>
        <w:tc>
          <w:tcPr>
            <w:tcW w:w="2648" w:type="dxa"/>
          </w:tcPr>
          <w:p>
            <w:pPr>
              <w:pStyle w:val="TableParagraph"/>
              <w:spacing w:before="156"/>
              <w:ind w:right="96"/>
              <w:jc w:val="right"/>
              <w:rPr>
                <w:sz w:val="24"/>
              </w:rPr>
            </w:pPr>
            <w:r>
              <w:rPr>
                <w:spacing w:val="-2"/>
                <w:sz w:val="24"/>
              </w:rPr>
              <w:t>4,900,000.00</w:t>
            </w:r>
          </w:p>
        </w:tc>
      </w:tr>
      <w:tr>
        <w:trPr>
          <w:trHeight w:val="623" w:hRule="atLeast"/>
        </w:trPr>
        <w:tc>
          <w:tcPr>
            <w:tcW w:w="2110" w:type="dxa"/>
          </w:tcPr>
          <w:p>
            <w:pPr>
              <w:pStyle w:val="TableParagraph"/>
              <w:spacing w:before="156"/>
              <w:ind w:left="107"/>
              <w:rPr>
                <w:sz w:val="24"/>
              </w:rPr>
            </w:pPr>
            <w:r>
              <w:rPr>
                <w:spacing w:val="-3"/>
                <w:sz w:val="24"/>
              </w:rPr>
              <w:t>租赁负债</w:t>
            </w:r>
          </w:p>
        </w:tc>
        <w:tc>
          <w:tcPr>
            <w:tcW w:w="2033" w:type="dxa"/>
          </w:tcPr>
          <w:p>
            <w:pPr>
              <w:pStyle w:val="TableParagraph"/>
              <w:spacing w:line="310" w:lineRule="atLeast"/>
              <w:ind w:left="107" w:right="233"/>
              <w:rPr>
                <w:sz w:val="24"/>
              </w:rPr>
            </w:pPr>
            <w:r>
              <w:rPr>
                <w:spacing w:val="-2"/>
                <w:sz w:val="24"/>
              </w:rPr>
              <w:t>上海广电股份浦东有限公司</w:t>
            </w:r>
          </w:p>
        </w:tc>
        <w:tc>
          <w:tcPr>
            <w:tcW w:w="2033" w:type="dxa"/>
          </w:tcPr>
          <w:p>
            <w:pPr>
              <w:pStyle w:val="TableParagraph"/>
              <w:spacing w:before="156"/>
              <w:ind w:right="98"/>
              <w:jc w:val="right"/>
              <w:rPr>
                <w:sz w:val="24"/>
              </w:rPr>
            </w:pPr>
            <w:r>
              <w:rPr>
                <w:spacing w:val="-2"/>
                <w:sz w:val="24"/>
              </w:rPr>
              <w:t>345,229.81</w:t>
            </w:r>
          </w:p>
        </w:tc>
        <w:tc>
          <w:tcPr>
            <w:tcW w:w="2648" w:type="dxa"/>
          </w:tcPr>
          <w:p>
            <w:pPr>
              <w:pStyle w:val="TableParagraph"/>
              <w:spacing w:before="156"/>
              <w:ind w:right="96"/>
              <w:jc w:val="right"/>
              <w:rPr>
                <w:sz w:val="24"/>
              </w:rPr>
            </w:pPr>
            <w:r>
              <w:rPr>
                <w:spacing w:val="-2"/>
                <w:sz w:val="24"/>
              </w:rPr>
              <w:t>4,380,095.40</w:t>
            </w:r>
          </w:p>
        </w:tc>
      </w:tr>
      <w:tr>
        <w:trPr>
          <w:trHeight w:val="623" w:hRule="atLeast"/>
        </w:trPr>
        <w:tc>
          <w:tcPr>
            <w:tcW w:w="2110" w:type="dxa"/>
          </w:tcPr>
          <w:p>
            <w:pPr>
              <w:pStyle w:val="TableParagraph"/>
              <w:spacing w:line="307" w:lineRule="exact"/>
              <w:ind w:left="107"/>
              <w:rPr>
                <w:sz w:val="24"/>
              </w:rPr>
            </w:pPr>
            <w:r>
              <w:rPr>
                <w:spacing w:val="-2"/>
                <w:sz w:val="24"/>
              </w:rPr>
              <w:t>一年内到期的租</w:t>
            </w:r>
          </w:p>
          <w:p>
            <w:pPr>
              <w:pStyle w:val="TableParagraph"/>
              <w:spacing w:line="292" w:lineRule="exact" w:before="4"/>
              <w:ind w:left="107"/>
              <w:rPr>
                <w:sz w:val="24"/>
              </w:rPr>
            </w:pPr>
            <w:r>
              <w:rPr>
                <w:spacing w:val="-4"/>
                <w:sz w:val="24"/>
              </w:rPr>
              <w:t>赁负债</w:t>
            </w:r>
          </w:p>
        </w:tc>
        <w:tc>
          <w:tcPr>
            <w:tcW w:w="2033" w:type="dxa"/>
          </w:tcPr>
          <w:p>
            <w:pPr>
              <w:pStyle w:val="TableParagraph"/>
              <w:spacing w:line="307" w:lineRule="exact"/>
              <w:ind w:left="107"/>
              <w:rPr>
                <w:sz w:val="24"/>
              </w:rPr>
            </w:pPr>
            <w:r>
              <w:rPr>
                <w:spacing w:val="-2"/>
                <w:sz w:val="24"/>
              </w:rPr>
              <w:t>上海广电股份浦</w:t>
            </w:r>
          </w:p>
          <w:p>
            <w:pPr>
              <w:pStyle w:val="TableParagraph"/>
              <w:spacing w:line="292" w:lineRule="exact" w:before="4"/>
              <w:ind w:left="107"/>
              <w:rPr>
                <w:sz w:val="24"/>
              </w:rPr>
            </w:pPr>
            <w:r>
              <w:rPr>
                <w:spacing w:val="-2"/>
                <w:sz w:val="24"/>
              </w:rPr>
              <w:t>东有限公司</w:t>
            </w:r>
          </w:p>
        </w:tc>
        <w:tc>
          <w:tcPr>
            <w:tcW w:w="2033" w:type="dxa"/>
          </w:tcPr>
          <w:p>
            <w:pPr>
              <w:pStyle w:val="TableParagraph"/>
              <w:spacing w:before="155"/>
              <w:ind w:right="98"/>
              <w:jc w:val="right"/>
              <w:rPr>
                <w:sz w:val="24"/>
              </w:rPr>
            </w:pPr>
            <w:r>
              <w:rPr>
                <w:spacing w:val="-2"/>
                <w:sz w:val="24"/>
              </w:rPr>
              <w:t>4,381,505.00</w:t>
            </w:r>
          </w:p>
        </w:tc>
        <w:tc>
          <w:tcPr>
            <w:tcW w:w="2648" w:type="dxa"/>
          </w:tcPr>
          <w:p>
            <w:pPr>
              <w:pStyle w:val="TableParagraph"/>
              <w:spacing w:before="155"/>
              <w:ind w:right="96"/>
              <w:jc w:val="right"/>
              <w:rPr>
                <w:sz w:val="24"/>
              </w:rPr>
            </w:pPr>
            <w:r>
              <w:rPr>
                <w:spacing w:val="-2"/>
                <w:sz w:val="24"/>
              </w:rPr>
              <w:t>3,842,306.20</w:t>
            </w:r>
          </w:p>
        </w:tc>
      </w:tr>
    </w:tbl>
    <w:p>
      <w:pPr>
        <w:pStyle w:val="BodyText"/>
      </w:pPr>
    </w:p>
    <w:p>
      <w:pPr>
        <w:pStyle w:val="BodyText"/>
        <w:spacing w:before="68"/>
      </w:pPr>
    </w:p>
    <w:p>
      <w:pPr>
        <w:pStyle w:val="BodyText"/>
        <w:spacing w:before="1"/>
        <w:ind w:left="118"/>
      </w:pPr>
      <w:r>
        <w:rPr/>
        <w:t>7</w:t>
      </w:r>
      <w:r>
        <w:rPr>
          <w:spacing w:val="-10"/>
        </w:rPr>
        <w:t>、 关联方承诺</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ListParagraph"/>
        <w:numPr>
          <w:ilvl w:val="0"/>
          <w:numId w:val="90"/>
        </w:numPr>
        <w:tabs>
          <w:tab w:pos="717" w:val="left" w:leader="none"/>
        </w:tabs>
        <w:spacing w:line="364" w:lineRule="auto" w:before="2" w:after="0"/>
        <w:ind w:left="118" w:right="184" w:firstLine="0"/>
        <w:jc w:val="left"/>
        <w:rPr>
          <w:sz w:val="24"/>
        </w:rPr>
      </w:pPr>
      <w:r>
        <w:rPr>
          <w:spacing w:val="-2"/>
          <w:sz w:val="24"/>
        </w:rPr>
        <w:t>上海史坦舍商务服务有限公司向上海紫光机械有限公司租入位于上海市黄浦区</w:t>
      </w:r>
      <w:r>
        <w:rPr>
          <w:spacing w:val="-16"/>
          <w:sz w:val="24"/>
        </w:rPr>
        <w:t>蒙自路 </w:t>
      </w:r>
      <w:r>
        <w:rPr>
          <w:spacing w:val="-2"/>
          <w:sz w:val="24"/>
        </w:rPr>
        <w:t>169</w:t>
      </w:r>
      <w:r>
        <w:rPr>
          <w:spacing w:val="-11"/>
          <w:sz w:val="24"/>
        </w:rPr>
        <w:t> 号的“越界•智造局Ⅰ”运营物业，租赁期限自 </w:t>
      </w:r>
      <w:r>
        <w:rPr>
          <w:spacing w:val="-2"/>
          <w:sz w:val="24"/>
        </w:rPr>
        <w:t>2011</w:t>
      </w:r>
      <w:r>
        <w:rPr>
          <w:spacing w:val="-37"/>
          <w:sz w:val="24"/>
        </w:rPr>
        <w:t> 年 </w:t>
      </w:r>
      <w:r>
        <w:rPr>
          <w:spacing w:val="-2"/>
          <w:sz w:val="24"/>
        </w:rPr>
        <w:t>9</w:t>
      </w:r>
      <w:r>
        <w:rPr>
          <w:spacing w:val="-24"/>
          <w:sz w:val="24"/>
        </w:rPr>
        <w:t> 月起至 </w:t>
      </w:r>
      <w:r>
        <w:rPr>
          <w:spacing w:val="-2"/>
          <w:sz w:val="24"/>
        </w:rPr>
        <w:t>2031</w:t>
      </w:r>
      <w:r>
        <w:rPr>
          <w:spacing w:val="-28"/>
          <w:sz w:val="24"/>
        </w:rPr>
        <w:t> 年</w:t>
      </w:r>
    </w:p>
    <w:p>
      <w:pPr>
        <w:pStyle w:val="BodyText"/>
        <w:spacing w:line="362" w:lineRule="auto" w:before="1"/>
        <w:ind w:left="118" w:right="126"/>
      </w:pPr>
      <w:r>
        <w:rPr>
          <w:spacing w:val="-2"/>
        </w:rPr>
        <w:t>8</w:t>
      </w:r>
      <w:r>
        <w:rPr>
          <w:spacing w:val="-9"/>
        </w:rPr>
        <w:t> 月，由上海锦和投资集团有限公司、上海锦和商业经营管理股份有限公司为上海史</w:t>
      </w:r>
      <w:r>
        <w:rPr>
          <w:spacing w:val="-2"/>
        </w:rPr>
        <w:t>坦舍商务服务有限公司向出租方提供租赁合同履约担保。</w:t>
      </w:r>
    </w:p>
    <w:p>
      <w:pPr>
        <w:spacing w:after="0" w:line="362" w:lineRule="auto"/>
        <w:sectPr>
          <w:pgSz w:w="11910" w:h="16840"/>
          <w:pgMar w:header="882" w:footer="1172" w:top="1460" w:bottom="1380" w:left="1680" w:right="1160"/>
        </w:sectPr>
      </w:pPr>
    </w:p>
    <w:p>
      <w:pPr>
        <w:pStyle w:val="ListParagraph"/>
        <w:numPr>
          <w:ilvl w:val="0"/>
          <w:numId w:val="90"/>
        </w:numPr>
        <w:tabs>
          <w:tab w:pos="717" w:val="left" w:leader="none"/>
        </w:tabs>
        <w:spacing w:line="364" w:lineRule="auto" w:before="56" w:after="0"/>
        <w:ind w:left="118" w:right="186" w:firstLine="0"/>
        <w:jc w:val="left"/>
        <w:rPr>
          <w:sz w:val="24"/>
        </w:rPr>
      </w:pPr>
      <w:r>
        <w:rPr>
          <w:spacing w:val="-2"/>
          <w:sz w:val="24"/>
        </w:rPr>
        <w:t>杭州锦悦企业管理有限公司向杭州市实业投资集团有限公司租入位于杭州市水</w:t>
      </w:r>
      <w:r>
        <w:rPr>
          <w:spacing w:val="-15"/>
          <w:sz w:val="24"/>
        </w:rPr>
        <w:t>门南弄 </w:t>
      </w:r>
      <w:r>
        <w:rPr>
          <w:sz w:val="24"/>
        </w:rPr>
        <w:t>3</w:t>
      </w:r>
      <w:r>
        <w:rPr>
          <w:spacing w:val="-11"/>
          <w:sz w:val="24"/>
        </w:rPr>
        <w:t> 号的“越界•锦绣工坊”运营物业，租赁期限自 </w:t>
      </w:r>
      <w:r>
        <w:rPr>
          <w:sz w:val="24"/>
        </w:rPr>
        <w:t>2013</w:t>
      </w:r>
      <w:r>
        <w:rPr>
          <w:spacing w:val="-39"/>
          <w:sz w:val="24"/>
        </w:rPr>
        <w:t> 年 </w:t>
      </w:r>
      <w:r>
        <w:rPr>
          <w:sz w:val="24"/>
        </w:rPr>
        <w:t>5</w:t>
      </w:r>
      <w:r>
        <w:rPr>
          <w:spacing w:val="-24"/>
          <w:sz w:val="24"/>
        </w:rPr>
        <w:t> 月起至 </w:t>
      </w:r>
      <w:r>
        <w:rPr>
          <w:sz w:val="24"/>
        </w:rPr>
        <w:t>2023</w:t>
      </w:r>
      <w:r>
        <w:rPr>
          <w:spacing w:val="-39"/>
          <w:sz w:val="24"/>
        </w:rPr>
        <w:t> 年 </w:t>
      </w:r>
      <w:r>
        <w:rPr>
          <w:sz w:val="24"/>
        </w:rPr>
        <w:t>5</w:t>
      </w:r>
      <w:r>
        <w:rPr>
          <w:spacing w:val="-2"/>
          <w:sz w:val="24"/>
        </w:rPr>
        <w:t>月，由上海锦和投资集团有限公司为杭州锦悦企业管理有限公司向大业主提供租赁合同履约担保。</w:t>
      </w:r>
    </w:p>
    <w:p>
      <w:pPr>
        <w:pStyle w:val="ListParagraph"/>
        <w:numPr>
          <w:ilvl w:val="0"/>
          <w:numId w:val="90"/>
        </w:numPr>
        <w:tabs>
          <w:tab w:pos="717" w:val="left" w:leader="none"/>
        </w:tabs>
        <w:spacing w:line="362" w:lineRule="auto" w:before="0" w:after="0"/>
        <w:ind w:left="118" w:right="184" w:firstLine="0"/>
        <w:jc w:val="left"/>
        <w:rPr>
          <w:sz w:val="24"/>
        </w:rPr>
      </w:pPr>
      <w:r>
        <w:rPr>
          <w:spacing w:val="-2"/>
          <w:sz w:val="24"/>
        </w:rPr>
        <w:t>上海锦和商业经营管理股份有限公司向上海航天控制技术研究所租入位于上海</w:t>
      </w:r>
      <w:r>
        <w:rPr>
          <w:spacing w:val="-13"/>
          <w:sz w:val="24"/>
        </w:rPr>
        <w:t>市田林路 </w:t>
      </w:r>
      <w:r>
        <w:rPr>
          <w:spacing w:val="-2"/>
          <w:sz w:val="24"/>
        </w:rPr>
        <w:t>130</w:t>
      </w:r>
      <w:r>
        <w:rPr>
          <w:spacing w:val="-12"/>
          <w:sz w:val="24"/>
        </w:rPr>
        <w:t> 号的“越界•田林坊”运营物业，租赁期限自 </w:t>
      </w:r>
      <w:r>
        <w:rPr>
          <w:spacing w:val="-2"/>
          <w:sz w:val="24"/>
        </w:rPr>
        <w:t>2017</w:t>
      </w:r>
      <w:r>
        <w:rPr>
          <w:spacing w:val="-37"/>
          <w:sz w:val="24"/>
        </w:rPr>
        <w:t> 年 </w:t>
      </w:r>
      <w:r>
        <w:rPr>
          <w:spacing w:val="-2"/>
          <w:sz w:val="24"/>
        </w:rPr>
        <w:t>3</w:t>
      </w:r>
      <w:r>
        <w:rPr>
          <w:spacing w:val="-24"/>
          <w:sz w:val="24"/>
        </w:rPr>
        <w:t> 月起至 </w:t>
      </w:r>
      <w:r>
        <w:rPr>
          <w:spacing w:val="-2"/>
          <w:sz w:val="24"/>
        </w:rPr>
        <w:t>2027</w:t>
      </w:r>
      <w:r>
        <w:rPr>
          <w:spacing w:val="-28"/>
          <w:sz w:val="24"/>
        </w:rPr>
        <w:t> 年</w:t>
      </w:r>
    </w:p>
    <w:p>
      <w:pPr>
        <w:pStyle w:val="BodyText"/>
        <w:spacing w:line="362" w:lineRule="auto" w:before="5"/>
        <w:ind w:left="118" w:right="126"/>
      </w:pPr>
      <w:r>
        <w:rPr>
          <w:spacing w:val="-2"/>
        </w:rPr>
        <w:t>2</w:t>
      </w:r>
      <w:r>
        <w:rPr>
          <w:spacing w:val="-9"/>
        </w:rPr>
        <w:t> 月，由上海锦和投资集团有限公司为上海锦和商业经营管理股份有限公司向大业主</w:t>
      </w:r>
      <w:r>
        <w:rPr>
          <w:spacing w:val="-2"/>
        </w:rPr>
        <w:t>提供租赁合同履约担保。</w:t>
      </w:r>
    </w:p>
    <w:p>
      <w:pPr>
        <w:pStyle w:val="ListParagraph"/>
        <w:numPr>
          <w:ilvl w:val="0"/>
          <w:numId w:val="90"/>
        </w:numPr>
        <w:tabs>
          <w:tab w:pos="717" w:val="left" w:leader="none"/>
        </w:tabs>
        <w:spacing w:line="362" w:lineRule="auto" w:before="6" w:after="0"/>
        <w:ind w:left="118" w:right="124" w:firstLine="0"/>
        <w:jc w:val="left"/>
        <w:rPr>
          <w:sz w:val="24"/>
        </w:rPr>
      </w:pPr>
      <w:r>
        <w:rPr>
          <w:spacing w:val="-2"/>
          <w:sz w:val="24"/>
        </w:rPr>
        <w:t>上海锦和商业经营管理股份有限公司向上海航天工业（集团）有限公司租入位</w:t>
      </w:r>
      <w:r>
        <w:rPr>
          <w:spacing w:val="-9"/>
          <w:sz w:val="24"/>
        </w:rPr>
        <w:t>于上海市漕溪路 </w:t>
      </w:r>
      <w:r>
        <w:rPr>
          <w:spacing w:val="-2"/>
          <w:sz w:val="24"/>
        </w:rPr>
        <w:t>222</w:t>
      </w:r>
      <w:r>
        <w:rPr>
          <w:spacing w:val="-13"/>
          <w:sz w:val="24"/>
        </w:rPr>
        <w:t> 号的“航天大厦”运营物业，租赁期限自 </w:t>
      </w:r>
      <w:r>
        <w:rPr>
          <w:spacing w:val="-2"/>
          <w:sz w:val="24"/>
        </w:rPr>
        <w:t>2013</w:t>
      </w:r>
      <w:r>
        <w:rPr>
          <w:spacing w:val="-37"/>
          <w:sz w:val="24"/>
        </w:rPr>
        <w:t> 年 </w:t>
      </w:r>
      <w:r>
        <w:rPr>
          <w:spacing w:val="-2"/>
          <w:sz w:val="24"/>
        </w:rPr>
        <w:t>5</w:t>
      </w:r>
      <w:r>
        <w:rPr>
          <w:spacing w:val="-24"/>
          <w:sz w:val="24"/>
        </w:rPr>
        <w:t> 月起至 </w:t>
      </w:r>
      <w:r>
        <w:rPr>
          <w:spacing w:val="-2"/>
          <w:sz w:val="24"/>
        </w:rPr>
        <w:t>2028</w:t>
      </w:r>
    </w:p>
    <w:p>
      <w:pPr>
        <w:pStyle w:val="BodyText"/>
        <w:spacing w:line="362" w:lineRule="auto" w:before="5"/>
        <w:ind w:left="118" w:right="306"/>
      </w:pPr>
      <w:r>
        <w:rPr>
          <w:spacing w:val="-22"/>
        </w:rPr>
        <w:t>年 </w:t>
      </w:r>
      <w:r>
        <w:rPr>
          <w:spacing w:val="-2"/>
        </w:rPr>
        <w:t>4</w:t>
      </w:r>
      <w:r>
        <w:rPr>
          <w:spacing w:val="-9"/>
        </w:rPr>
        <w:t> 月，由郁敏珺为上海锦和商业经营管理股份有限公司向大业主提供租赁合同履</w:t>
      </w:r>
      <w:r>
        <w:rPr>
          <w:spacing w:val="-4"/>
        </w:rPr>
        <w:t>约担保。</w:t>
      </w:r>
    </w:p>
    <w:p>
      <w:pPr>
        <w:pStyle w:val="ListParagraph"/>
        <w:numPr>
          <w:ilvl w:val="0"/>
          <w:numId w:val="90"/>
        </w:numPr>
        <w:tabs>
          <w:tab w:pos="717" w:val="left" w:leader="none"/>
        </w:tabs>
        <w:spacing w:line="362" w:lineRule="auto" w:before="5" w:after="0"/>
        <w:ind w:left="118" w:right="186" w:firstLine="0"/>
        <w:jc w:val="left"/>
        <w:rPr>
          <w:sz w:val="24"/>
        </w:rPr>
      </w:pPr>
      <w:r>
        <w:rPr>
          <w:spacing w:val="-2"/>
          <w:sz w:val="24"/>
        </w:rPr>
        <w:t>上海锦翌企业管理有限公司向上海精密计量测试研究所租入位于上海市徐汇区</w:t>
      </w:r>
      <w:r>
        <w:rPr>
          <w:spacing w:val="-11"/>
          <w:sz w:val="24"/>
        </w:rPr>
        <w:t>永嘉路 </w:t>
      </w:r>
      <w:r>
        <w:rPr>
          <w:sz w:val="24"/>
        </w:rPr>
        <w:t>570</w:t>
      </w:r>
      <w:r>
        <w:rPr>
          <w:spacing w:val="-14"/>
          <w:sz w:val="24"/>
        </w:rPr>
        <w:t> 号、</w:t>
      </w:r>
      <w:r>
        <w:rPr>
          <w:sz w:val="24"/>
        </w:rPr>
        <w:t>572</w:t>
      </w:r>
      <w:r>
        <w:rPr>
          <w:spacing w:val="-9"/>
          <w:sz w:val="24"/>
        </w:rPr>
        <w:t> 号的“越界•永嘉庭”运营物业，租赁期限自 </w:t>
      </w:r>
      <w:r>
        <w:rPr>
          <w:sz w:val="24"/>
        </w:rPr>
        <w:t>2010</w:t>
      </w:r>
      <w:r>
        <w:rPr>
          <w:spacing w:val="-27"/>
          <w:sz w:val="24"/>
        </w:rPr>
        <w:t> 年 </w:t>
      </w:r>
      <w:r>
        <w:rPr>
          <w:sz w:val="24"/>
        </w:rPr>
        <w:t>2</w:t>
      </w:r>
      <w:r>
        <w:rPr>
          <w:spacing w:val="-11"/>
          <w:sz w:val="24"/>
        </w:rPr>
        <w:t> 月起至</w:t>
      </w:r>
    </w:p>
    <w:p>
      <w:pPr>
        <w:pStyle w:val="BodyText"/>
        <w:spacing w:line="362" w:lineRule="auto" w:before="5"/>
        <w:ind w:left="118" w:right="246"/>
      </w:pPr>
      <w:r>
        <w:rPr>
          <w:spacing w:val="-2"/>
        </w:rPr>
        <w:t>2024</w:t>
      </w:r>
      <w:r>
        <w:rPr>
          <w:spacing w:val="-32"/>
        </w:rPr>
        <w:t> 年 </w:t>
      </w:r>
      <w:r>
        <w:rPr>
          <w:spacing w:val="-2"/>
        </w:rPr>
        <w:t>5</w:t>
      </w:r>
      <w:r>
        <w:rPr>
          <w:spacing w:val="-9"/>
        </w:rPr>
        <w:t> 月，由上海锦和商业经营管理股份有限公司为上海锦翌企业管理有限公司</w:t>
      </w:r>
      <w:r>
        <w:rPr>
          <w:spacing w:val="-2"/>
        </w:rPr>
        <w:t>向出租方提供租赁合同履约担保。</w:t>
      </w:r>
    </w:p>
    <w:p>
      <w:pPr>
        <w:pStyle w:val="ListParagraph"/>
        <w:numPr>
          <w:ilvl w:val="0"/>
          <w:numId w:val="90"/>
        </w:numPr>
        <w:tabs>
          <w:tab w:pos="717" w:val="left" w:leader="none"/>
        </w:tabs>
        <w:spacing w:line="362" w:lineRule="auto" w:before="5" w:after="0"/>
        <w:ind w:left="118" w:right="184" w:firstLine="0"/>
        <w:jc w:val="left"/>
        <w:rPr>
          <w:sz w:val="24"/>
        </w:rPr>
      </w:pPr>
      <w:r>
        <w:rPr>
          <w:spacing w:val="-2"/>
          <w:sz w:val="24"/>
        </w:rPr>
        <w:t>上海锦珑企业管理有限公司向上海申阁资产管理有限公司租入位于上海市徐汇</w:t>
      </w:r>
      <w:r>
        <w:rPr>
          <w:spacing w:val="-13"/>
          <w:sz w:val="24"/>
        </w:rPr>
        <w:t>区石龙路 </w:t>
      </w:r>
      <w:r>
        <w:rPr>
          <w:spacing w:val="-2"/>
          <w:sz w:val="24"/>
        </w:rPr>
        <w:t>329</w:t>
      </w:r>
      <w:r>
        <w:rPr>
          <w:spacing w:val="-12"/>
          <w:sz w:val="24"/>
        </w:rPr>
        <w:t> 号的“越界•智慧谷”运营物业，租赁期限自 </w:t>
      </w:r>
      <w:r>
        <w:rPr>
          <w:spacing w:val="-2"/>
          <w:sz w:val="24"/>
        </w:rPr>
        <w:t>2015</w:t>
      </w:r>
      <w:r>
        <w:rPr>
          <w:spacing w:val="-37"/>
          <w:sz w:val="24"/>
        </w:rPr>
        <w:t> 年 </w:t>
      </w:r>
      <w:r>
        <w:rPr>
          <w:spacing w:val="-2"/>
          <w:sz w:val="24"/>
        </w:rPr>
        <w:t>1</w:t>
      </w:r>
      <w:r>
        <w:rPr>
          <w:spacing w:val="-24"/>
          <w:sz w:val="24"/>
        </w:rPr>
        <w:t> 月起至 </w:t>
      </w:r>
      <w:r>
        <w:rPr>
          <w:spacing w:val="-2"/>
          <w:sz w:val="24"/>
        </w:rPr>
        <w:t>2029</w:t>
      </w:r>
      <w:r>
        <w:rPr>
          <w:spacing w:val="-28"/>
          <w:sz w:val="24"/>
        </w:rPr>
        <w:t> 年</w:t>
      </w:r>
    </w:p>
    <w:p>
      <w:pPr>
        <w:pStyle w:val="BodyText"/>
        <w:spacing w:line="364" w:lineRule="auto" w:before="5"/>
        <w:ind w:left="118" w:right="126"/>
      </w:pPr>
      <w:r>
        <w:rPr>
          <w:spacing w:val="-2"/>
        </w:rPr>
        <w:t>6</w:t>
      </w:r>
      <w:r>
        <w:rPr>
          <w:spacing w:val="-9"/>
        </w:rPr>
        <w:t> 月，由上海锦和商业经营管理股份有限公司为上海锦珑企业管理有限公司向出租方</w:t>
      </w:r>
      <w:r>
        <w:rPr>
          <w:spacing w:val="-2"/>
        </w:rPr>
        <w:t>提供租赁合同履约担保。</w:t>
      </w:r>
    </w:p>
    <w:p>
      <w:pPr>
        <w:pStyle w:val="ListParagraph"/>
        <w:numPr>
          <w:ilvl w:val="0"/>
          <w:numId w:val="90"/>
        </w:numPr>
        <w:tabs>
          <w:tab w:pos="717" w:val="left" w:leader="none"/>
        </w:tabs>
        <w:spacing w:line="364" w:lineRule="auto" w:before="0" w:after="0"/>
        <w:ind w:left="118" w:right="124" w:firstLine="0"/>
        <w:jc w:val="left"/>
        <w:rPr>
          <w:sz w:val="24"/>
        </w:rPr>
      </w:pPr>
      <w:r>
        <w:rPr>
          <w:spacing w:val="-2"/>
          <w:sz w:val="24"/>
        </w:rPr>
        <w:t>上海锦朗企业管理有限公司向上海世博城市最佳实践区商务有限公司租入位于</w:t>
      </w:r>
      <w:r>
        <w:rPr>
          <w:spacing w:val="-4"/>
          <w:sz w:val="24"/>
        </w:rPr>
        <w:t>上海市望达路、半淞园路、花园港路的“越界•世博园”运营物业，租赁期限自 </w:t>
      </w:r>
      <w:r>
        <w:rPr>
          <w:spacing w:val="-2"/>
          <w:sz w:val="24"/>
        </w:rPr>
        <w:t>2017</w:t>
      </w:r>
    </w:p>
    <w:p>
      <w:pPr>
        <w:pStyle w:val="BodyText"/>
        <w:spacing w:line="364" w:lineRule="auto"/>
        <w:ind w:left="118" w:right="185"/>
      </w:pPr>
      <w:r>
        <w:rPr>
          <w:spacing w:val="-29"/>
        </w:rPr>
        <w:t>年 </w:t>
      </w:r>
      <w:r>
        <w:rPr>
          <w:spacing w:val="-2"/>
        </w:rPr>
        <w:t>4</w:t>
      </w:r>
      <w:r>
        <w:rPr>
          <w:spacing w:val="-24"/>
        </w:rPr>
        <w:t> 月起至 </w:t>
      </w:r>
      <w:r>
        <w:rPr>
          <w:spacing w:val="-2"/>
        </w:rPr>
        <w:t>2037</w:t>
      </w:r>
      <w:r>
        <w:rPr>
          <w:spacing w:val="-37"/>
        </w:rPr>
        <w:t> 年 </w:t>
      </w:r>
      <w:r>
        <w:rPr>
          <w:spacing w:val="-2"/>
        </w:rPr>
        <w:t>3</w:t>
      </w:r>
      <w:r>
        <w:rPr>
          <w:spacing w:val="-10"/>
        </w:rPr>
        <w:t> 月，由上海锦和商业经营管理股份有限公司为上海锦朗企业管</w:t>
      </w:r>
      <w:r>
        <w:rPr>
          <w:spacing w:val="-2"/>
        </w:rPr>
        <w:t>理有限公司向出租方提供租赁合同履约担保。</w:t>
      </w:r>
    </w:p>
    <w:p>
      <w:pPr>
        <w:pStyle w:val="ListParagraph"/>
        <w:numPr>
          <w:ilvl w:val="0"/>
          <w:numId w:val="90"/>
        </w:numPr>
        <w:tabs>
          <w:tab w:pos="717" w:val="left" w:leader="none"/>
        </w:tabs>
        <w:spacing w:line="364" w:lineRule="auto" w:before="0" w:after="0"/>
        <w:ind w:left="118" w:right="124" w:firstLine="0"/>
        <w:jc w:val="left"/>
        <w:rPr>
          <w:sz w:val="24"/>
        </w:rPr>
      </w:pPr>
      <w:r>
        <w:rPr>
          <w:sz w:val="24"/>
        </w:rPr>
        <w:t>上海劲佳文化投资管理有限公司向上海邮政实业开发总公司租入位于上海市静</w:t>
      </w:r>
      <w:r>
        <w:rPr>
          <w:spacing w:val="-11"/>
          <w:sz w:val="24"/>
        </w:rPr>
        <w:t>安区愚园路 </w:t>
      </w:r>
      <w:r>
        <w:rPr>
          <w:sz w:val="24"/>
        </w:rPr>
        <w:t>315</w:t>
      </w:r>
      <w:r>
        <w:rPr>
          <w:spacing w:val="-11"/>
          <w:sz w:val="24"/>
        </w:rPr>
        <w:t> 号的“紫安大厦”运营物业，租赁期限自 </w:t>
      </w:r>
      <w:r>
        <w:rPr>
          <w:sz w:val="24"/>
        </w:rPr>
        <w:t>2016</w:t>
      </w:r>
      <w:r>
        <w:rPr>
          <w:spacing w:val="-40"/>
          <w:sz w:val="24"/>
        </w:rPr>
        <w:t> 年 </w:t>
      </w:r>
      <w:r>
        <w:rPr>
          <w:sz w:val="24"/>
        </w:rPr>
        <w:t>1</w:t>
      </w:r>
      <w:r>
        <w:rPr>
          <w:spacing w:val="-24"/>
          <w:sz w:val="24"/>
        </w:rPr>
        <w:t> 月起至 </w:t>
      </w:r>
      <w:r>
        <w:rPr>
          <w:sz w:val="24"/>
        </w:rPr>
        <w:t>2027</w:t>
      </w:r>
      <w:r>
        <w:rPr>
          <w:spacing w:val="-40"/>
          <w:sz w:val="24"/>
        </w:rPr>
        <w:t> 年 </w:t>
      </w:r>
      <w:r>
        <w:rPr>
          <w:spacing w:val="-15"/>
          <w:sz w:val="24"/>
        </w:rPr>
        <w:t>9</w:t>
      </w:r>
      <w:r>
        <w:rPr>
          <w:sz w:val="24"/>
        </w:rPr>
        <w:t>月，由上海锦和商业经营管理股份有限公司为上海劲佳文化投资管理有限公司向出租方提供租赁合同履约担保。</w:t>
      </w:r>
    </w:p>
    <w:p>
      <w:pPr>
        <w:pStyle w:val="ListParagraph"/>
        <w:numPr>
          <w:ilvl w:val="0"/>
          <w:numId w:val="90"/>
        </w:numPr>
        <w:tabs>
          <w:tab w:pos="717" w:val="left" w:leader="none"/>
        </w:tabs>
        <w:spacing w:line="305" w:lineRule="exact" w:before="0" w:after="0"/>
        <w:ind w:left="717" w:right="0" w:hanging="599"/>
        <w:jc w:val="left"/>
        <w:rPr>
          <w:sz w:val="24"/>
        </w:rPr>
      </w:pPr>
      <w:r>
        <w:rPr>
          <w:spacing w:val="-1"/>
          <w:sz w:val="24"/>
        </w:rPr>
        <w:t>上海锦静企业管理有限公司向上海优生婴儿用品有限公司租入位于上海市闵行</w:t>
      </w:r>
    </w:p>
    <w:p>
      <w:pPr>
        <w:pStyle w:val="BodyText"/>
        <w:spacing w:before="158"/>
        <w:ind w:left="118"/>
      </w:pPr>
      <w:r>
        <w:rPr>
          <w:spacing w:val="-13"/>
        </w:rPr>
        <w:t>区金都路 </w:t>
      </w:r>
      <w:r>
        <w:rPr/>
        <w:t>1199</w:t>
      </w:r>
      <w:r>
        <w:rPr>
          <w:spacing w:val="-11"/>
        </w:rPr>
        <w:t> 号的“越界金都路项目”运营物业，租赁期限自 </w:t>
      </w:r>
      <w:r>
        <w:rPr/>
        <w:t>2019</w:t>
      </w:r>
      <w:r>
        <w:rPr>
          <w:spacing w:val="-40"/>
        </w:rPr>
        <w:t> 年 </w:t>
      </w:r>
      <w:r>
        <w:rPr/>
        <w:t>8</w:t>
      </w:r>
      <w:r>
        <w:rPr>
          <w:spacing w:val="-18"/>
        </w:rPr>
        <w:t> 月起至</w:t>
      </w:r>
    </w:p>
    <w:p>
      <w:pPr>
        <w:spacing w:after="0"/>
        <w:sectPr>
          <w:pgSz w:w="11910" w:h="16840"/>
          <w:pgMar w:header="882" w:footer="1172" w:top="1460" w:bottom="1380" w:left="1680" w:right="1160"/>
        </w:sectPr>
      </w:pPr>
    </w:p>
    <w:p>
      <w:pPr>
        <w:pStyle w:val="BodyText"/>
        <w:spacing w:line="364" w:lineRule="auto" w:before="56"/>
        <w:ind w:left="118" w:right="126"/>
      </w:pPr>
      <w:r>
        <w:rPr>
          <w:spacing w:val="-2"/>
        </w:rPr>
        <w:t>2038</w:t>
      </w:r>
      <w:r>
        <w:rPr>
          <w:spacing w:val="-32"/>
        </w:rPr>
        <w:t> 年 </w:t>
      </w:r>
      <w:r>
        <w:rPr>
          <w:spacing w:val="-2"/>
        </w:rPr>
        <w:t>10</w:t>
      </w:r>
      <w:r>
        <w:rPr>
          <w:spacing w:val="-9"/>
        </w:rPr>
        <w:t> 月，由上海锦和商业经营管理股份有限公司为上海锦静企业管理有限公司</w:t>
      </w:r>
      <w:r>
        <w:rPr>
          <w:spacing w:val="-2"/>
        </w:rPr>
        <w:t>向出租方提供租赁合同履约担保。</w:t>
      </w:r>
    </w:p>
    <w:p>
      <w:pPr>
        <w:pStyle w:val="ListParagraph"/>
        <w:numPr>
          <w:ilvl w:val="0"/>
          <w:numId w:val="90"/>
        </w:numPr>
        <w:tabs>
          <w:tab w:pos="837" w:val="left" w:leader="none"/>
        </w:tabs>
        <w:spacing w:line="364" w:lineRule="auto" w:before="0" w:after="0"/>
        <w:ind w:left="118" w:right="185" w:firstLine="0"/>
        <w:jc w:val="left"/>
        <w:rPr>
          <w:sz w:val="24"/>
        </w:rPr>
      </w:pPr>
      <w:r>
        <w:rPr>
          <w:spacing w:val="-2"/>
          <w:sz w:val="24"/>
        </w:rPr>
        <w:t>上海锦舶企业管理有限公司向上海水气石商业管理有限公司租入位于上海市</w:t>
      </w:r>
      <w:r>
        <w:rPr>
          <w:spacing w:val="-10"/>
          <w:sz w:val="24"/>
        </w:rPr>
        <w:t>徐汇区衡山路 </w:t>
      </w:r>
      <w:r>
        <w:rPr>
          <w:spacing w:val="-2"/>
          <w:sz w:val="24"/>
        </w:rPr>
        <w:t>10</w:t>
      </w:r>
      <w:r>
        <w:rPr>
          <w:spacing w:val="-38"/>
          <w:sz w:val="24"/>
        </w:rPr>
        <w:t> 号 </w:t>
      </w:r>
      <w:r>
        <w:rPr>
          <w:spacing w:val="-2"/>
          <w:sz w:val="24"/>
        </w:rPr>
        <w:t>59</w:t>
      </w:r>
      <w:r>
        <w:rPr>
          <w:spacing w:val="-29"/>
          <w:sz w:val="24"/>
        </w:rPr>
        <w:t> 幢和 </w:t>
      </w:r>
      <w:r>
        <w:rPr>
          <w:spacing w:val="-2"/>
          <w:sz w:val="24"/>
        </w:rPr>
        <w:t>60</w:t>
      </w:r>
      <w:r>
        <w:rPr>
          <w:spacing w:val="-14"/>
          <w:sz w:val="24"/>
        </w:rPr>
        <w:t> 幢部分物业、淮海中路 </w:t>
      </w:r>
      <w:r>
        <w:rPr>
          <w:spacing w:val="-2"/>
          <w:sz w:val="24"/>
        </w:rPr>
        <w:t>1487</w:t>
      </w:r>
      <w:r>
        <w:rPr>
          <w:spacing w:val="-38"/>
          <w:sz w:val="24"/>
        </w:rPr>
        <w:t> 弄 </w:t>
      </w:r>
      <w:r>
        <w:rPr>
          <w:spacing w:val="-2"/>
          <w:sz w:val="24"/>
        </w:rPr>
        <w:t>58</w:t>
      </w:r>
      <w:r>
        <w:rPr>
          <w:spacing w:val="-10"/>
          <w:sz w:val="24"/>
        </w:rPr>
        <w:t> 号的物业，租赁期</w:t>
      </w:r>
    </w:p>
    <w:p>
      <w:pPr>
        <w:pStyle w:val="BodyText"/>
        <w:spacing w:line="362" w:lineRule="auto"/>
        <w:ind w:left="118" w:right="305"/>
      </w:pPr>
      <w:r>
        <w:rPr>
          <w:spacing w:val="-20"/>
        </w:rPr>
        <w:t>限自 </w:t>
      </w:r>
      <w:r>
        <w:rPr>
          <w:spacing w:val="-2"/>
        </w:rPr>
        <w:t>2022</w:t>
      </w:r>
      <w:r>
        <w:rPr>
          <w:spacing w:val="-38"/>
        </w:rPr>
        <w:t> 年 </w:t>
      </w:r>
      <w:r>
        <w:rPr>
          <w:spacing w:val="-2"/>
        </w:rPr>
        <w:t>1</w:t>
      </w:r>
      <w:r>
        <w:rPr>
          <w:spacing w:val="-24"/>
        </w:rPr>
        <w:t> 月起至 </w:t>
      </w:r>
      <w:r>
        <w:rPr>
          <w:spacing w:val="-2"/>
        </w:rPr>
        <w:t>2041</w:t>
      </w:r>
      <w:r>
        <w:rPr>
          <w:spacing w:val="-38"/>
        </w:rPr>
        <w:t> 年 </w:t>
      </w:r>
      <w:r>
        <w:rPr>
          <w:spacing w:val="-2"/>
        </w:rPr>
        <w:t>1</w:t>
      </w:r>
      <w:r>
        <w:rPr>
          <w:spacing w:val="-10"/>
        </w:rPr>
        <w:t> 月，由上海锦和商业经营管理股份有限公司为上海</w:t>
      </w:r>
      <w:r>
        <w:rPr>
          <w:spacing w:val="-2"/>
        </w:rPr>
        <w:t>锦舶企业管理有限公司向出租方提供租赁合同履约担保。</w:t>
      </w:r>
    </w:p>
    <w:p>
      <w:pPr>
        <w:spacing w:before="298"/>
        <w:ind w:left="118" w:right="0" w:firstLine="0"/>
        <w:jc w:val="left"/>
        <w:rPr>
          <w:sz w:val="24"/>
        </w:rPr>
      </w:pPr>
      <w:r>
        <w:rPr>
          <w:sz w:val="20"/>
        </w:rPr>
        <w:t>8</w:t>
      </w:r>
      <w:r>
        <w:rPr>
          <w:spacing w:val="12"/>
          <w:sz w:val="20"/>
        </w:rPr>
        <w:t>、 </w:t>
      </w:r>
      <w:r>
        <w:rPr>
          <w:spacing w:val="-5"/>
          <w:sz w:val="24"/>
        </w:rPr>
        <w:t>其他</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7"/>
      </w:pPr>
    </w:p>
    <w:p>
      <w:pPr>
        <w:pStyle w:val="BodyText"/>
        <w:ind w:left="118"/>
      </w:pPr>
      <w:r>
        <w:rPr>
          <w:spacing w:val="-2"/>
        </w:rPr>
        <w:t>十三、 股份支付</w:t>
      </w:r>
    </w:p>
    <w:p>
      <w:pPr>
        <w:pStyle w:val="BodyText"/>
        <w:spacing w:before="64"/>
        <w:ind w:left="118"/>
      </w:pPr>
      <w:r>
        <w:rPr/>
        <w:t>1</w:t>
      </w:r>
      <w:r>
        <w:rPr>
          <w:spacing w:val="-9"/>
        </w:rPr>
        <w:t>、 股份支付总体情况</w:t>
      </w:r>
    </w:p>
    <w:p>
      <w:pPr>
        <w:pStyle w:val="BodyText"/>
        <w:spacing w:before="65"/>
        <w:ind w:left="118"/>
      </w:pPr>
      <w:r>
        <w:rPr>
          <w:spacing w:val="-3"/>
        </w:rPr>
        <w:t>□适用 √不适用</w:t>
      </w:r>
    </w:p>
    <w:p>
      <w:pPr>
        <w:pStyle w:val="BodyText"/>
        <w:spacing w:before="66"/>
      </w:pPr>
    </w:p>
    <w:p>
      <w:pPr>
        <w:pStyle w:val="BodyText"/>
        <w:ind w:left="118"/>
      </w:pPr>
      <w:r>
        <w:rPr/>
        <w:t>2</w:t>
      </w:r>
      <w:r>
        <w:rPr>
          <w:spacing w:val="-8"/>
        </w:rPr>
        <w:t>、 以权益结算的股份支付情况</w:t>
      </w:r>
    </w:p>
    <w:p>
      <w:pPr>
        <w:pStyle w:val="BodyText"/>
        <w:spacing w:before="65"/>
        <w:ind w:left="118"/>
      </w:pPr>
      <w:r>
        <w:rPr>
          <w:spacing w:val="-3"/>
        </w:rPr>
        <w:t>√适用 □不适用</w:t>
      </w:r>
    </w:p>
    <w:p>
      <w:pPr>
        <w:pStyle w:val="BodyText"/>
        <w:spacing w:before="2" w:after="5"/>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0"/>
        <w:gridCol w:w="4294"/>
      </w:tblGrid>
      <w:tr>
        <w:trPr>
          <w:trHeight w:val="311" w:hRule="atLeast"/>
        </w:trPr>
        <w:tc>
          <w:tcPr>
            <w:tcW w:w="4530" w:type="dxa"/>
          </w:tcPr>
          <w:p>
            <w:pPr>
              <w:pStyle w:val="TableParagraph"/>
              <w:spacing w:line="292" w:lineRule="exact"/>
              <w:ind w:left="107"/>
              <w:rPr>
                <w:sz w:val="24"/>
              </w:rPr>
            </w:pPr>
            <w:r>
              <w:rPr>
                <w:spacing w:val="-1"/>
                <w:sz w:val="24"/>
              </w:rPr>
              <w:t>授予日权益工具公允价值的确定方法</w:t>
            </w:r>
          </w:p>
        </w:tc>
        <w:tc>
          <w:tcPr>
            <w:tcW w:w="4294" w:type="dxa"/>
          </w:tcPr>
          <w:p>
            <w:pPr>
              <w:pStyle w:val="TableParagraph"/>
              <w:spacing w:line="292" w:lineRule="exact"/>
              <w:ind w:left="105"/>
              <w:rPr>
                <w:sz w:val="24"/>
              </w:rPr>
            </w:pPr>
            <w:r>
              <w:rPr>
                <w:spacing w:val="-1"/>
                <w:sz w:val="24"/>
              </w:rPr>
              <w:t>参照活跃市场交易价格</w:t>
            </w:r>
          </w:p>
        </w:tc>
      </w:tr>
      <w:tr>
        <w:trPr>
          <w:trHeight w:val="624" w:hRule="atLeast"/>
        </w:trPr>
        <w:tc>
          <w:tcPr>
            <w:tcW w:w="4530" w:type="dxa"/>
          </w:tcPr>
          <w:p>
            <w:pPr>
              <w:pStyle w:val="TableParagraph"/>
              <w:spacing w:line="307" w:lineRule="exact"/>
              <w:ind w:left="107"/>
              <w:rPr>
                <w:sz w:val="24"/>
              </w:rPr>
            </w:pPr>
            <w:r>
              <w:rPr>
                <w:spacing w:val="-1"/>
                <w:sz w:val="24"/>
              </w:rPr>
              <w:t>可行权权益工具数量的确定依据</w:t>
            </w:r>
          </w:p>
        </w:tc>
        <w:tc>
          <w:tcPr>
            <w:tcW w:w="4294" w:type="dxa"/>
          </w:tcPr>
          <w:p>
            <w:pPr>
              <w:pStyle w:val="TableParagraph"/>
              <w:spacing w:line="307" w:lineRule="exact"/>
              <w:ind w:left="105"/>
              <w:rPr>
                <w:sz w:val="24"/>
              </w:rPr>
            </w:pPr>
            <w:r>
              <w:rPr>
                <w:spacing w:val="-1"/>
                <w:sz w:val="24"/>
              </w:rPr>
              <w:t>资产负债表日股权激励股份实际持有</w:t>
            </w:r>
          </w:p>
          <w:p>
            <w:pPr>
              <w:pStyle w:val="TableParagraph"/>
              <w:spacing w:line="292" w:lineRule="exact" w:before="5"/>
              <w:ind w:left="105"/>
              <w:rPr>
                <w:sz w:val="24"/>
              </w:rPr>
            </w:pPr>
            <w:r>
              <w:rPr>
                <w:spacing w:val="-10"/>
                <w:sz w:val="24"/>
              </w:rPr>
              <w:t>数</w:t>
            </w:r>
          </w:p>
        </w:tc>
      </w:tr>
      <w:tr>
        <w:trPr>
          <w:trHeight w:val="309" w:hRule="atLeast"/>
        </w:trPr>
        <w:tc>
          <w:tcPr>
            <w:tcW w:w="4530" w:type="dxa"/>
          </w:tcPr>
          <w:p>
            <w:pPr>
              <w:pStyle w:val="TableParagraph"/>
              <w:spacing w:line="289" w:lineRule="exact"/>
              <w:ind w:left="107"/>
              <w:rPr>
                <w:sz w:val="24"/>
              </w:rPr>
            </w:pPr>
            <w:r>
              <w:rPr>
                <w:spacing w:val="-1"/>
                <w:sz w:val="24"/>
              </w:rPr>
              <w:t>本期估计与上期估计有重大差异的原因</w:t>
            </w:r>
          </w:p>
        </w:tc>
        <w:tc>
          <w:tcPr>
            <w:tcW w:w="4294" w:type="dxa"/>
          </w:tcPr>
          <w:p>
            <w:pPr>
              <w:pStyle w:val="TableParagraph"/>
              <w:rPr>
                <w:rFonts w:ascii="Times New Roman"/>
                <w:sz w:val="22"/>
              </w:rPr>
            </w:pPr>
          </w:p>
        </w:tc>
      </w:tr>
      <w:tr>
        <w:trPr>
          <w:trHeight w:val="623" w:hRule="atLeast"/>
        </w:trPr>
        <w:tc>
          <w:tcPr>
            <w:tcW w:w="4530" w:type="dxa"/>
          </w:tcPr>
          <w:p>
            <w:pPr>
              <w:pStyle w:val="TableParagraph"/>
              <w:spacing w:line="310" w:lineRule="atLeast"/>
              <w:ind w:left="107" w:right="330"/>
              <w:rPr>
                <w:sz w:val="24"/>
              </w:rPr>
            </w:pPr>
            <w:r>
              <w:rPr>
                <w:spacing w:val="-2"/>
                <w:sz w:val="24"/>
              </w:rPr>
              <w:t>以权益结算的股份支付计入资本公积的</w:t>
            </w:r>
            <w:r>
              <w:rPr>
                <w:spacing w:val="-4"/>
                <w:sz w:val="24"/>
              </w:rPr>
              <w:t>累计金额</w:t>
            </w:r>
          </w:p>
        </w:tc>
        <w:tc>
          <w:tcPr>
            <w:tcW w:w="4294" w:type="dxa"/>
          </w:tcPr>
          <w:p>
            <w:pPr>
              <w:pStyle w:val="TableParagraph"/>
              <w:spacing w:before="156"/>
              <w:ind w:right="96"/>
              <w:jc w:val="right"/>
              <w:rPr>
                <w:sz w:val="24"/>
              </w:rPr>
            </w:pPr>
            <w:r>
              <w:rPr>
                <w:spacing w:val="-2"/>
                <w:sz w:val="24"/>
              </w:rPr>
              <w:t>3,252,906.69</w:t>
            </w:r>
          </w:p>
        </w:tc>
      </w:tr>
      <w:tr>
        <w:trPr>
          <w:trHeight w:val="623" w:hRule="atLeast"/>
        </w:trPr>
        <w:tc>
          <w:tcPr>
            <w:tcW w:w="4530" w:type="dxa"/>
          </w:tcPr>
          <w:p>
            <w:pPr>
              <w:pStyle w:val="TableParagraph"/>
              <w:ind w:left="107"/>
              <w:rPr>
                <w:sz w:val="24"/>
              </w:rPr>
            </w:pPr>
            <w:r>
              <w:rPr>
                <w:spacing w:val="-1"/>
                <w:sz w:val="24"/>
              </w:rPr>
              <w:t>本期以权益结算的股份支付确认的费用</w:t>
            </w:r>
          </w:p>
          <w:p>
            <w:pPr>
              <w:pStyle w:val="TableParagraph"/>
              <w:spacing w:line="292" w:lineRule="exact" w:before="4"/>
              <w:ind w:left="107"/>
              <w:rPr>
                <w:sz w:val="24"/>
              </w:rPr>
            </w:pPr>
            <w:r>
              <w:rPr>
                <w:spacing w:val="-5"/>
                <w:sz w:val="24"/>
              </w:rPr>
              <w:t>总额</w:t>
            </w:r>
          </w:p>
        </w:tc>
        <w:tc>
          <w:tcPr>
            <w:tcW w:w="4294" w:type="dxa"/>
          </w:tcPr>
          <w:p>
            <w:pPr>
              <w:pStyle w:val="TableParagraph"/>
              <w:spacing w:before="156"/>
              <w:ind w:right="96"/>
              <w:jc w:val="right"/>
              <w:rPr>
                <w:sz w:val="24"/>
              </w:rPr>
            </w:pPr>
            <w:r>
              <w:rPr>
                <w:spacing w:val="-2"/>
                <w:sz w:val="24"/>
              </w:rPr>
              <w:t>1,182,875.16</w:t>
            </w:r>
          </w:p>
        </w:tc>
      </w:tr>
    </w:tbl>
    <w:p>
      <w:pPr>
        <w:pStyle w:val="BodyText"/>
        <w:spacing w:before="1"/>
        <w:ind w:left="118"/>
      </w:pPr>
      <w:r>
        <w:rPr>
          <w:spacing w:val="-3"/>
        </w:rPr>
        <w:t>其他说明</w:t>
      </w:r>
    </w:p>
    <w:p>
      <w:pPr>
        <w:pStyle w:val="BodyText"/>
        <w:spacing w:before="2"/>
        <w:ind w:left="598"/>
      </w:pPr>
      <w:r>
        <w:rPr/>
        <w:t>2020</w:t>
      </w:r>
      <w:r>
        <w:rPr>
          <w:spacing w:val="-8"/>
        </w:rPr>
        <w:t> 年本公司员工通过本公司股东上海锦友投资管理事务所</w:t>
      </w:r>
      <w:r>
        <w:rPr/>
        <w:t>（有限合伙）</w:t>
      </w:r>
      <w:r>
        <w:rPr>
          <w:spacing w:val="-5"/>
        </w:rPr>
        <w:t>间接</w:t>
      </w:r>
    </w:p>
    <w:p>
      <w:pPr>
        <w:pStyle w:val="BodyText"/>
        <w:spacing w:before="161"/>
        <w:ind w:left="118"/>
      </w:pPr>
      <w:r>
        <w:rPr>
          <w:spacing w:val="-3"/>
        </w:rPr>
        <w:t>受让本公司股权，受让价格低于活跃市场交易价格的金额 </w:t>
      </w:r>
      <w:r>
        <w:rPr/>
        <w:t>5,914,375.00</w:t>
      </w:r>
      <w:r>
        <w:rPr>
          <w:spacing w:val="-12"/>
        </w:rPr>
        <w:t> 元作为以权</w:t>
      </w:r>
    </w:p>
    <w:p>
      <w:pPr>
        <w:pStyle w:val="BodyText"/>
        <w:spacing w:line="364" w:lineRule="auto" w:before="158"/>
        <w:ind w:left="118" w:right="184"/>
      </w:pPr>
      <w:r>
        <w:rPr>
          <w:spacing w:val="-5"/>
        </w:rPr>
        <w:t>益结算的股份支付，按照服务期限 </w:t>
      </w:r>
      <w:r>
        <w:rPr>
          <w:spacing w:val="-2"/>
        </w:rPr>
        <w:t>5</w:t>
      </w:r>
      <w:r>
        <w:rPr>
          <w:spacing w:val="-13"/>
        </w:rPr>
        <w:t> 年进行摊销，本期摊销 </w:t>
      </w:r>
      <w:r>
        <w:rPr>
          <w:spacing w:val="-2"/>
        </w:rPr>
        <w:t>1,182,875.16</w:t>
      </w:r>
      <w:r>
        <w:rPr>
          <w:spacing w:val="-12"/>
        </w:rPr>
        <w:t> 元记入本</w:t>
      </w:r>
      <w:r>
        <w:rPr>
          <w:spacing w:val="-2"/>
        </w:rPr>
        <w:t>公司管理费用，相应增加资本公积。</w:t>
      </w:r>
    </w:p>
    <w:p>
      <w:pPr>
        <w:pStyle w:val="BodyText"/>
        <w:spacing w:before="64"/>
      </w:pPr>
    </w:p>
    <w:p>
      <w:pPr>
        <w:pStyle w:val="BodyText"/>
        <w:ind w:left="118"/>
      </w:pPr>
      <w:r>
        <w:rPr/>
        <w:t>3</w:t>
      </w:r>
      <w:r>
        <w:rPr>
          <w:spacing w:val="-8"/>
        </w:rPr>
        <w:t>、 以现金结算的股份支付情况</w:t>
      </w:r>
    </w:p>
    <w:p>
      <w:pPr>
        <w:pStyle w:val="BodyText"/>
        <w:spacing w:before="64"/>
        <w:ind w:left="118"/>
      </w:pPr>
      <w:r>
        <w:rPr>
          <w:spacing w:val="-3"/>
        </w:rPr>
        <w:t>□适用 √不适用</w:t>
      </w:r>
    </w:p>
    <w:p>
      <w:pPr>
        <w:pStyle w:val="BodyText"/>
      </w:pPr>
    </w:p>
    <w:p>
      <w:pPr>
        <w:pStyle w:val="BodyText"/>
        <w:spacing w:before="71"/>
      </w:pPr>
    </w:p>
    <w:p>
      <w:pPr>
        <w:pStyle w:val="BodyText"/>
        <w:spacing w:before="1"/>
        <w:ind w:left="118"/>
      </w:pPr>
      <w:r>
        <w:rPr/>
        <w:t>4</w:t>
      </w:r>
      <w:r>
        <w:rPr>
          <w:spacing w:val="-8"/>
        </w:rPr>
        <w:t>、 股份支付的修改、终止情况</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spacing w:after="0"/>
        <w:sectPr>
          <w:pgSz w:w="11910" w:h="16840"/>
          <w:pgMar w:header="882" w:footer="1172" w:top="1460" w:bottom="1380" w:left="1680" w:right="1160"/>
        </w:sectPr>
      </w:pPr>
    </w:p>
    <w:p>
      <w:pPr>
        <w:pStyle w:val="BodyText"/>
        <w:spacing w:before="121"/>
      </w:pPr>
    </w:p>
    <w:p>
      <w:pPr>
        <w:pStyle w:val="BodyText"/>
        <w:ind w:left="118"/>
      </w:pPr>
      <w:r>
        <w:rPr/>
        <w:t>5</w:t>
      </w:r>
      <w:r>
        <w:rPr>
          <w:spacing w:val="-16"/>
        </w:rPr>
        <w:t>、 其他</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7"/>
      </w:pPr>
    </w:p>
    <w:p>
      <w:pPr>
        <w:pStyle w:val="BodyText"/>
        <w:spacing w:line="290" w:lineRule="auto"/>
        <w:ind w:left="118" w:right="6419"/>
      </w:pPr>
      <w:r>
        <w:rPr>
          <w:spacing w:val="-5"/>
        </w:rPr>
        <w:t>十四、 承诺及或有事项</w:t>
      </w:r>
      <w:r>
        <w:rPr/>
        <w:t> 1</w:t>
      </w:r>
      <w:r>
        <w:rPr>
          <w:spacing w:val="-6"/>
        </w:rPr>
        <w:t>、 重要承诺事项</w:t>
      </w:r>
    </w:p>
    <w:p>
      <w:pPr>
        <w:pStyle w:val="BodyText"/>
        <w:ind w:left="118"/>
      </w:pPr>
      <w:r>
        <w:rPr>
          <w:spacing w:val="-3"/>
        </w:rPr>
        <w:t>√适用 □不适用</w:t>
      </w:r>
    </w:p>
    <w:p>
      <w:pPr>
        <w:pStyle w:val="BodyText"/>
        <w:spacing w:before="6"/>
      </w:pPr>
    </w:p>
    <w:p>
      <w:pPr>
        <w:pStyle w:val="BodyText"/>
        <w:ind w:left="598"/>
      </w:pPr>
      <w:r>
        <w:rPr/>
        <w:t>2022</w:t>
      </w:r>
      <w:r>
        <w:rPr>
          <w:spacing w:val="-40"/>
        </w:rPr>
        <w:t> 年 </w:t>
      </w:r>
      <w:r>
        <w:rPr/>
        <w:t>10</w:t>
      </w:r>
      <w:r>
        <w:rPr>
          <w:spacing w:val="-40"/>
        </w:rPr>
        <w:t> 月 </w:t>
      </w:r>
      <w:r>
        <w:rPr/>
        <w:t>31</w:t>
      </w:r>
      <w:r>
        <w:rPr>
          <w:spacing w:val="-9"/>
        </w:rPr>
        <w:t> 日，公司与北京亿鹏城市更新科技发展有限公司签订了《收购</w:t>
      </w:r>
    </w:p>
    <w:p>
      <w:pPr>
        <w:pStyle w:val="BodyText"/>
        <w:spacing w:line="364" w:lineRule="auto" w:before="159"/>
        <w:ind w:left="118" w:right="124"/>
      </w:pPr>
      <w:r>
        <w:rPr>
          <w:spacing w:val="-4"/>
        </w:rPr>
        <w:t>意向书》，公司拟收购北京亿鹏持有北京新荟园壹城市更新科技发展有限公司 </w:t>
      </w:r>
      <w:r>
        <w:rPr>
          <w:spacing w:val="-2"/>
        </w:rPr>
        <w:t>42.5%</w:t>
      </w:r>
      <w:r>
        <w:rPr>
          <w:spacing w:val="-4"/>
        </w:rPr>
        <w:t>股权。</w:t>
      </w:r>
    </w:p>
    <w:p>
      <w:pPr>
        <w:pStyle w:val="BodyText"/>
        <w:spacing w:line="362" w:lineRule="auto" w:before="1"/>
        <w:ind w:left="118" w:right="425" w:firstLine="479"/>
      </w:pPr>
      <w:r>
        <w:rPr>
          <w:spacing w:val="-20"/>
        </w:rPr>
        <w:t>截止 </w:t>
      </w:r>
      <w:r>
        <w:rPr>
          <w:spacing w:val="-2"/>
        </w:rPr>
        <w:t>2022</w:t>
      </w:r>
      <w:r>
        <w:rPr>
          <w:spacing w:val="-37"/>
        </w:rPr>
        <w:t> 年 </w:t>
      </w:r>
      <w:r>
        <w:rPr>
          <w:spacing w:val="-2"/>
        </w:rPr>
        <w:t>12</w:t>
      </w:r>
      <w:r>
        <w:rPr>
          <w:spacing w:val="-37"/>
        </w:rPr>
        <w:t> 月 </w:t>
      </w:r>
      <w:r>
        <w:rPr>
          <w:spacing w:val="-2"/>
        </w:rPr>
        <w:t>31</w:t>
      </w:r>
      <w:r>
        <w:rPr>
          <w:spacing w:val="-10"/>
        </w:rPr>
        <w:t> 日，公司无需要披露的资产负债表日存在的其他重要承</w:t>
      </w:r>
      <w:r>
        <w:rPr>
          <w:spacing w:val="-6"/>
        </w:rPr>
        <w:t>诺。</w:t>
      </w:r>
    </w:p>
    <w:p>
      <w:pPr>
        <w:pStyle w:val="BodyText"/>
        <w:spacing w:before="67"/>
      </w:pPr>
    </w:p>
    <w:p>
      <w:pPr>
        <w:pStyle w:val="BodyText"/>
        <w:ind w:left="118"/>
      </w:pPr>
      <w:r>
        <w:rPr/>
        <w:t>2</w:t>
      </w:r>
      <w:r>
        <w:rPr>
          <w:spacing w:val="-12"/>
        </w:rPr>
        <w:t>、 或有事项</w:t>
      </w:r>
    </w:p>
    <w:p>
      <w:pPr>
        <w:pStyle w:val="ListParagraph"/>
        <w:numPr>
          <w:ilvl w:val="0"/>
          <w:numId w:val="91"/>
        </w:numPr>
        <w:tabs>
          <w:tab w:pos="602" w:val="left" w:leader="none"/>
        </w:tabs>
        <w:spacing w:line="240" w:lineRule="auto" w:before="65" w:after="0"/>
        <w:ind w:left="602" w:right="0" w:hanging="484"/>
        <w:jc w:val="left"/>
        <w:rPr>
          <w:sz w:val="24"/>
        </w:rPr>
      </w:pPr>
      <w:r>
        <w:rPr>
          <w:spacing w:val="-1"/>
          <w:sz w:val="24"/>
        </w:rPr>
        <w:t>资产负债表日存在的重要或有事项</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2"/>
        <w:ind w:left="598"/>
      </w:pPr>
      <w:r>
        <w:rPr>
          <w:spacing w:val="-20"/>
        </w:rPr>
        <w:t>截止 </w:t>
      </w:r>
      <w:r>
        <w:rPr/>
        <w:t>2022</w:t>
      </w:r>
      <w:r>
        <w:rPr>
          <w:spacing w:val="-40"/>
        </w:rPr>
        <w:t> 年 </w:t>
      </w:r>
      <w:r>
        <w:rPr/>
        <w:t>12</w:t>
      </w:r>
      <w:r>
        <w:rPr>
          <w:spacing w:val="-40"/>
        </w:rPr>
        <w:t> 月 </w:t>
      </w:r>
      <w:r>
        <w:rPr/>
        <w:t>31</w:t>
      </w:r>
      <w:r>
        <w:rPr>
          <w:spacing w:val="-9"/>
        </w:rPr>
        <w:t> 日，公司租户以及其他服务提供方因经济活动纠纷向法院</w:t>
      </w:r>
    </w:p>
    <w:p>
      <w:pPr>
        <w:pStyle w:val="BodyText"/>
        <w:spacing w:line="364" w:lineRule="auto" w:before="161"/>
        <w:ind w:left="118" w:right="184"/>
      </w:pPr>
      <w:r>
        <w:rPr>
          <w:spacing w:val="-4"/>
        </w:rPr>
        <w:t>提起诉讼，请求法院判令公司返还租金、支付费用等合计 </w:t>
      </w:r>
      <w:r>
        <w:rPr>
          <w:spacing w:val="-2"/>
        </w:rPr>
        <w:t>2,091.60</w:t>
      </w:r>
      <w:r>
        <w:rPr>
          <w:spacing w:val="-8"/>
        </w:rPr>
        <w:t> 万元，前述案件</w:t>
      </w:r>
      <w:r>
        <w:rPr>
          <w:spacing w:val="-2"/>
        </w:rPr>
        <w:t>法院尚未判决，本公司结合律师意见、合同约定以及案件进展，认为法院后续判决公司支付的可能性较小，部分案件公司已提起反诉，同时部分案件原告向法院申请冻结公司银行存款合计 </w:t>
      </w:r>
      <w:r>
        <w:rPr/>
        <w:t>1,714.01</w:t>
      </w:r>
      <w:r>
        <w:rPr>
          <w:spacing w:val="-6"/>
        </w:rPr>
        <w:t> 万元。</w:t>
      </w:r>
    </w:p>
    <w:p>
      <w:pPr>
        <w:pStyle w:val="BodyText"/>
        <w:spacing w:before="62"/>
      </w:pPr>
    </w:p>
    <w:p>
      <w:pPr>
        <w:pStyle w:val="ListParagraph"/>
        <w:numPr>
          <w:ilvl w:val="0"/>
          <w:numId w:val="91"/>
        </w:numPr>
        <w:tabs>
          <w:tab w:pos="602" w:val="left" w:leader="none"/>
        </w:tabs>
        <w:spacing w:line="240" w:lineRule="auto" w:before="0" w:after="0"/>
        <w:ind w:left="602" w:right="0" w:hanging="484"/>
        <w:jc w:val="left"/>
        <w:rPr>
          <w:sz w:val="24"/>
        </w:rPr>
      </w:pPr>
      <w:r>
        <w:rPr>
          <w:spacing w:val="-1"/>
          <w:sz w:val="24"/>
        </w:rPr>
        <w:t>公司没有需要披露的重要或有事项，也应予以说明：</w:t>
      </w:r>
    </w:p>
    <w:p>
      <w:pPr>
        <w:pStyle w:val="BodyText"/>
        <w:tabs>
          <w:tab w:pos="1077" w:val="left" w:leader="none"/>
        </w:tabs>
        <w:spacing w:before="63"/>
        <w:ind w:left="118"/>
      </w:pPr>
      <w:r>
        <w:rPr>
          <w:spacing w:val="-2"/>
        </w:rPr>
        <w:t>□适</w:t>
      </w:r>
      <w:r>
        <w:rPr>
          <w:spacing w:val="-10"/>
        </w:rPr>
        <w:t>用</w:t>
      </w:r>
      <w:r>
        <w:rPr/>
        <w:tab/>
        <w:t>√不适</w:t>
      </w:r>
      <w:r>
        <w:rPr>
          <w:spacing w:val="-10"/>
        </w:rPr>
        <w:t>用</w:t>
      </w:r>
    </w:p>
    <w:p>
      <w:pPr>
        <w:pStyle w:val="BodyText"/>
        <w:spacing w:before="49"/>
      </w:pPr>
    </w:p>
    <w:p>
      <w:pPr>
        <w:pStyle w:val="BodyText"/>
        <w:ind w:left="118"/>
      </w:pPr>
      <w:r>
        <w:rPr/>
        <w:t>3</w:t>
      </w:r>
      <w:r>
        <w:rPr>
          <w:spacing w:val="-16"/>
        </w:rPr>
        <w:t>、 其他</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7"/>
      </w:pPr>
    </w:p>
    <w:p>
      <w:pPr>
        <w:pStyle w:val="BodyText"/>
        <w:ind w:left="118"/>
      </w:pPr>
      <w:r>
        <w:rPr>
          <w:spacing w:val="-1"/>
        </w:rPr>
        <w:t>十五、 资产负债表日后事项</w:t>
      </w:r>
    </w:p>
    <w:p>
      <w:pPr>
        <w:pStyle w:val="BodyText"/>
        <w:spacing w:before="65"/>
        <w:ind w:left="118"/>
      </w:pPr>
      <w:r>
        <w:rPr>
          <w:rFonts w:ascii="Calibri" w:eastAsia="Calibri"/>
          <w:b/>
        </w:rPr>
        <w:t>1</w:t>
      </w:r>
      <w:r>
        <w:rPr>
          <w:spacing w:val="-9"/>
        </w:rPr>
        <w:t>、 重要的非调整事项</w:t>
      </w:r>
    </w:p>
    <w:p>
      <w:pPr>
        <w:pStyle w:val="BodyText"/>
        <w:spacing w:before="64"/>
        <w:ind w:left="118"/>
      </w:pPr>
      <w:r>
        <w:rPr>
          <w:spacing w:val="-3"/>
        </w:rPr>
        <w:t>□适用 √不适用</w:t>
      </w:r>
    </w:p>
    <w:p>
      <w:pPr>
        <w:pStyle w:val="BodyText"/>
        <w:spacing w:before="62"/>
        <w:ind w:left="118"/>
      </w:pPr>
      <w:r>
        <w:rPr>
          <w:rFonts w:ascii="Calibri" w:eastAsia="Calibri"/>
          <w:b/>
        </w:rPr>
        <w:t>2</w:t>
      </w:r>
      <w:r>
        <w:rPr>
          <w:spacing w:val="-10"/>
        </w:rPr>
        <w:t>、 利润分配情况</w:t>
      </w:r>
    </w:p>
    <w:p>
      <w:pPr>
        <w:pStyle w:val="BodyText"/>
        <w:spacing w:before="65"/>
        <w:ind w:left="118"/>
      </w:pPr>
      <w:r>
        <w:rPr>
          <w:spacing w:val="-3"/>
        </w:rPr>
        <w:t>√适用 □不适用</w:t>
      </w:r>
    </w:p>
    <w:p>
      <w:pPr>
        <w:pStyle w:val="BodyText"/>
        <w:spacing w:before="4" w:after="2"/>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311" w:hRule="atLeast"/>
        </w:trPr>
        <w:tc>
          <w:tcPr>
            <w:tcW w:w="3632" w:type="dxa"/>
          </w:tcPr>
          <w:p>
            <w:pPr>
              <w:pStyle w:val="TableParagraph"/>
              <w:spacing w:line="292" w:lineRule="exact"/>
              <w:ind w:left="107"/>
              <w:rPr>
                <w:sz w:val="24"/>
              </w:rPr>
            </w:pPr>
            <w:r>
              <w:rPr>
                <w:spacing w:val="-2"/>
                <w:sz w:val="24"/>
              </w:rPr>
              <w:t>拟分配的利润或股利</w:t>
            </w:r>
          </w:p>
        </w:tc>
        <w:tc>
          <w:tcPr>
            <w:tcW w:w="5192" w:type="dxa"/>
          </w:tcPr>
          <w:p>
            <w:pPr>
              <w:pStyle w:val="TableParagraph"/>
              <w:spacing w:line="292" w:lineRule="exact"/>
              <w:ind w:right="96"/>
              <w:jc w:val="right"/>
              <w:rPr>
                <w:sz w:val="24"/>
              </w:rPr>
            </w:pPr>
            <w:r>
              <w:rPr>
                <w:spacing w:val="-10"/>
                <w:sz w:val="24"/>
              </w:rPr>
              <w:t>0</w:t>
            </w:r>
          </w:p>
        </w:tc>
      </w:tr>
    </w:tbl>
    <w:p>
      <w:pPr>
        <w:spacing w:after="0" w:line="292" w:lineRule="exact"/>
        <w:jc w:val="right"/>
        <w:rPr>
          <w:sz w:val="24"/>
        </w:rPr>
        <w:sectPr>
          <w:pgSz w:w="11910" w:h="16840"/>
          <w:pgMar w:header="882" w:footer="1172" w:top="1460" w:bottom="1380" w:left="1680" w:right="116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624" w:hRule="atLeast"/>
        </w:trPr>
        <w:tc>
          <w:tcPr>
            <w:tcW w:w="3632" w:type="dxa"/>
          </w:tcPr>
          <w:p>
            <w:pPr>
              <w:pStyle w:val="TableParagraph"/>
              <w:spacing w:before="2"/>
              <w:ind w:left="107"/>
              <w:rPr>
                <w:sz w:val="24"/>
              </w:rPr>
            </w:pPr>
            <w:r>
              <w:rPr>
                <w:spacing w:val="-1"/>
                <w:sz w:val="24"/>
              </w:rPr>
              <w:t>经审议批准宣告发放的利润或股</w:t>
            </w:r>
          </w:p>
          <w:p>
            <w:pPr>
              <w:pStyle w:val="TableParagraph"/>
              <w:spacing w:line="292" w:lineRule="exact" w:before="2"/>
              <w:ind w:left="107"/>
              <w:rPr>
                <w:sz w:val="24"/>
              </w:rPr>
            </w:pPr>
            <w:r>
              <w:rPr>
                <w:spacing w:val="-10"/>
                <w:sz w:val="24"/>
              </w:rPr>
              <w:t>利</w:t>
            </w:r>
          </w:p>
        </w:tc>
        <w:tc>
          <w:tcPr>
            <w:tcW w:w="5192" w:type="dxa"/>
          </w:tcPr>
          <w:p>
            <w:pPr>
              <w:pStyle w:val="TableParagraph"/>
              <w:spacing w:before="2"/>
              <w:ind w:right="96"/>
              <w:jc w:val="right"/>
              <w:rPr>
                <w:sz w:val="24"/>
              </w:rPr>
            </w:pPr>
            <w:r>
              <w:rPr>
                <w:spacing w:val="-10"/>
                <w:sz w:val="24"/>
              </w:rPr>
              <w:t>0</w:t>
            </w:r>
          </w:p>
        </w:tc>
      </w:tr>
    </w:tbl>
    <w:p>
      <w:pPr>
        <w:pStyle w:val="BodyText"/>
        <w:spacing w:before="64"/>
      </w:pPr>
    </w:p>
    <w:p>
      <w:pPr>
        <w:pStyle w:val="BodyText"/>
        <w:ind w:left="118"/>
      </w:pPr>
      <w:r>
        <w:rPr>
          <w:rFonts w:ascii="Calibri" w:eastAsia="Calibri"/>
          <w:b/>
        </w:rPr>
        <w:t>3</w:t>
      </w:r>
      <w:r>
        <w:rPr>
          <w:spacing w:val="-12"/>
        </w:rPr>
        <w:t>、 销售退回</w:t>
      </w:r>
    </w:p>
    <w:p>
      <w:pPr>
        <w:pStyle w:val="BodyText"/>
        <w:spacing w:before="64"/>
        <w:ind w:left="118"/>
      </w:pPr>
      <w:r>
        <w:rPr>
          <w:spacing w:val="-3"/>
        </w:rPr>
        <w:t>□适用 √不适用</w:t>
      </w:r>
    </w:p>
    <w:p>
      <w:pPr>
        <w:pStyle w:val="BodyText"/>
        <w:spacing w:before="67"/>
      </w:pPr>
    </w:p>
    <w:p>
      <w:pPr>
        <w:pStyle w:val="BodyText"/>
        <w:ind w:left="118"/>
        <w:jc w:val="both"/>
      </w:pPr>
      <w:r>
        <w:rPr>
          <w:rFonts w:ascii="Calibri" w:eastAsia="Calibri"/>
          <w:b/>
        </w:rPr>
        <w:t>4</w:t>
      </w:r>
      <w:r>
        <w:rPr>
          <w:spacing w:val="-8"/>
        </w:rPr>
        <w:t>、 其他资产负债表日后事项说明</w:t>
      </w:r>
    </w:p>
    <w:p>
      <w:pPr>
        <w:pStyle w:val="BodyText"/>
        <w:spacing w:before="64"/>
        <w:ind w:left="118"/>
        <w:jc w:val="both"/>
      </w:pPr>
      <w:r>
        <w:rPr/>
        <w:t>√适用</w:t>
      </w:r>
      <w:r>
        <w:rPr>
          <w:spacing w:val="59"/>
          <w:w w:val="150"/>
        </w:rPr>
        <w:t> </w:t>
      </w:r>
      <w:r>
        <w:rPr>
          <w:spacing w:val="-3"/>
        </w:rPr>
        <w:t>□不适用</w:t>
      </w:r>
    </w:p>
    <w:p>
      <w:pPr>
        <w:pStyle w:val="BodyText"/>
        <w:spacing w:before="3"/>
        <w:ind w:left="598"/>
        <w:jc w:val="both"/>
      </w:pPr>
      <w:r>
        <w:rPr/>
        <w:t>2022</w:t>
      </w:r>
      <w:r>
        <w:rPr>
          <w:spacing w:val="-14"/>
        </w:rPr>
        <w:t> 年度，公司对合营企业北京新荟园壹城市更新科技发展有限公司的合资方股</w:t>
      </w:r>
    </w:p>
    <w:p>
      <w:pPr>
        <w:pStyle w:val="BodyText"/>
        <w:spacing w:line="364" w:lineRule="auto" w:before="160"/>
        <w:ind w:left="118" w:right="110"/>
        <w:jc w:val="both"/>
      </w:pPr>
      <w:r>
        <w:rPr>
          <w:spacing w:val="-3"/>
        </w:rPr>
        <w:t>东北京亿鹏城市更新科技发展有限公司提供财务资助。截至 </w:t>
      </w:r>
      <w:r>
        <w:rPr>
          <w:spacing w:val="-2"/>
        </w:rPr>
        <w:t>2022</w:t>
      </w:r>
      <w:r>
        <w:rPr>
          <w:spacing w:val="-20"/>
        </w:rPr>
        <w:t> 年 </w:t>
      </w:r>
      <w:r>
        <w:rPr>
          <w:spacing w:val="-2"/>
        </w:rPr>
        <w:t>5</w:t>
      </w:r>
      <w:r>
        <w:rPr>
          <w:spacing w:val="-7"/>
        </w:rPr>
        <w:t> 月，北京亿鹏</w:t>
      </w:r>
      <w:r>
        <w:rPr>
          <w:spacing w:val="-3"/>
        </w:rPr>
        <w:t>已将其持有的北京新荟园壹城市更新科技发展有限公司 </w:t>
      </w:r>
      <w:r>
        <w:rPr>
          <w:spacing w:val="-2"/>
        </w:rPr>
        <w:t>15%股权质押给公司，公司已</w:t>
      </w:r>
      <w:r>
        <w:rPr>
          <w:spacing w:val="-15"/>
        </w:rPr>
        <w:t>将 </w:t>
      </w:r>
      <w:r>
        <w:rPr/>
        <w:t>2,300.00</w:t>
      </w:r>
      <w:r>
        <w:rPr>
          <w:spacing w:val="-6"/>
        </w:rPr>
        <w:t> 万元财务资助款项汇入了北京亿鹏开立的专项账户，该账户由公司监管</w:t>
      </w:r>
      <w:r>
        <w:rPr>
          <w:spacing w:val="-2"/>
        </w:rPr>
        <w:t>并专项支付给新荟园壹，定向用于北京甜水园、小关项目的工程建设款。</w:t>
      </w:r>
    </w:p>
    <w:p>
      <w:pPr>
        <w:pStyle w:val="BodyText"/>
        <w:spacing w:line="306" w:lineRule="exact"/>
        <w:ind w:left="739"/>
        <w:jc w:val="both"/>
      </w:pPr>
      <w:r>
        <w:rPr>
          <w:spacing w:val="-2"/>
        </w:rPr>
        <w:t>2022</w:t>
      </w:r>
      <w:r>
        <w:rPr>
          <w:spacing w:val="-33"/>
        </w:rPr>
        <w:t> 年 </w:t>
      </w:r>
      <w:r>
        <w:rPr>
          <w:spacing w:val="-2"/>
        </w:rPr>
        <w:t>10</w:t>
      </w:r>
      <w:r>
        <w:rPr>
          <w:spacing w:val="-33"/>
        </w:rPr>
        <w:t> 月 </w:t>
      </w:r>
      <w:r>
        <w:rPr>
          <w:spacing w:val="-2"/>
        </w:rPr>
        <w:t>31</w:t>
      </w:r>
      <w:r>
        <w:rPr>
          <w:spacing w:val="-10"/>
        </w:rPr>
        <w:t> 日，公司与北京亿鹏城市更新科技发展有限公司签订了《收购</w:t>
      </w:r>
    </w:p>
    <w:p>
      <w:pPr>
        <w:pStyle w:val="BodyText"/>
        <w:spacing w:before="158"/>
        <w:ind w:left="259"/>
        <w:jc w:val="both"/>
      </w:pPr>
      <w:r>
        <w:rPr>
          <w:spacing w:val="-14"/>
        </w:rPr>
        <w:t>意向书》，公司拟收购北京亿鹏持有北京新荟园壹城市更新科技发展有限公司 </w:t>
      </w:r>
      <w:r>
        <w:rPr>
          <w:spacing w:val="-2"/>
        </w:rPr>
        <w:t>42.5%</w:t>
      </w:r>
    </w:p>
    <w:p>
      <w:pPr>
        <w:pStyle w:val="BodyText"/>
        <w:spacing w:line="364" w:lineRule="auto" w:before="161"/>
        <w:ind w:left="259" w:right="112"/>
        <w:jc w:val="both"/>
      </w:pPr>
      <w:r>
        <w:rPr>
          <w:spacing w:val="-16"/>
        </w:rPr>
        <w:t>股权，如本次收购完成后，公司将持有北京新荟园壹城市更新科技发展有限公司 </w:t>
      </w:r>
      <w:r>
        <w:rPr>
          <w:spacing w:val="-2"/>
        </w:rPr>
        <w:t>77%的股权。北京亿鹏城市更新科技发展有限公司以其持有的北京新荟园壹城市更新科</w:t>
      </w:r>
      <w:r>
        <w:rPr>
          <w:spacing w:val="-6"/>
        </w:rPr>
        <w:t>技发展有限公司 </w:t>
      </w:r>
      <w:r>
        <w:rPr>
          <w:spacing w:val="-4"/>
        </w:rPr>
        <w:t>27.5%股权（</w:t>
      </w:r>
      <w:r>
        <w:rPr>
          <w:spacing w:val="-6"/>
        </w:rPr>
        <w:t>对应注册资本 </w:t>
      </w:r>
      <w:r>
        <w:rPr>
          <w:spacing w:val="-4"/>
        </w:rPr>
        <w:t>2,475.00</w:t>
      </w:r>
      <w:r>
        <w:rPr>
          <w:spacing w:val="-9"/>
        </w:rPr>
        <w:t> 万元</w:t>
      </w:r>
      <w:r>
        <w:rPr>
          <w:spacing w:val="-4"/>
        </w:rPr>
        <w:t>）作为质物向公司提供质</w:t>
      </w:r>
      <w:r>
        <w:rPr>
          <w:spacing w:val="-2"/>
        </w:rPr>
        <w:t>押担保，并获得工商出具的股权出质设立登记通知书。</w:t>
      </w:r>
    </w:p>
    <w:p>
      <w:pPr>
        <w:pStyle w:val="BodyText"/>
        <w:spacing w:line="306" w:lineRule="exact"/>
        <w:ind w:left="598"/>
        <w:jc w:val="both"/>
      </w:pPr>
      <w:r>
        <w:rPr>
          <w:spacing w:val="-15"/>
        </w:rPr>
        <w:t>公司已于 </w:t>
      </w:r>
      <w:r>
        <w:rPr/>
        <w:t>2022</w:t>
      </w:r>
      <w:r>
        <w:rPr>
          <w:spacing w:val="-48"/>
        </w:rPr>
        <w:t> 年 </w:t>
      </w:r>
      <w:r>
        <w:rPr/>
        <w:t>11</w:t>
      </w:r>
      <w:r>
        <w:rPr>
          <w:spacing w:val="-10"/>
        </w:rPr>
        <w:t> 月向北京亿鹏城市更新科技发展有限公司支付意向金人民币</w:t>
      </w:r>
    </w:p>
    <w:p>
      <w:pPr>
        <w:pStyle w:val="BodyText"/>
        <w:spacing w:before="160"/>
        <w:ind w:left="118"/>
        <w:jc w:val="both"/>
      </w:pPr>
      <w:r>
        <w:rPr/>
        <w:t>13,175,000.00</w:t>
      </w:r>
      <w:r>
        <w:rPr>
          <w:spacing w:val="-9"/>
        </w:rPr>
        <w:t> 元，确认为其他非流动资产。</w:t>
      </w:r>
    </w:p>
    <w:p>
      <w:pPr>
        <w:pStyle w:val="BodyText"/>
        <w:spacing w:line="364" w:lineRule="auto" w:before="158"/>
        <w:ind w:left="259" w:right="111" w:firstLine="479"/>
        <w:jc w:val="both"/>
      </w:pPr>
      <w:r>
        <w:rPr/>
        <w:t>2023 年 1 月 13 日，公司与北京亿鹏城市更新科技发展有限公司签订《股权</w:t>
      </w:r>
      <w:r>
        <w:rPr>
          <w:spacing w:val="-14"/>
        </w:rPr>
        <w:t>转让协议》，根据协议约定，公司拟收购北京亿鹏城市更新科技发展有限公司持有北</w:t>
      </w:r>
      <w:r>
        <w:rPr>
          <w:spacing w:val="13"/>
        </w:rPr>
        <w:t>京新荟园壹城市更新科技发展有限公司 </w:t>
      </w:r>
      <w:r>
        <w:rPr/>
        <w:t>42.50%</w:t>
      </w:r>
      <w:r>
        <w:rPr>
          <w:spacing w:val="5"/>
        </w:rPr>
        <w:t> 的股权， 股权转让交易价格为</w:t>
      </w:r>
      <w:r>
        <w:rPr/>
        <w:t> 93,531,500.00</w:t>
      </w:r>
      <w:r>
        <w:rPr>
          <w:spacing w:val="-15"/>
        </w:rPr>
        <w:t> 元，同时协议约定，公司向北京亿鹏城市更新科技发展有限公司提供</w:t>
      </w:r>
    </w:p>
    <w:p>
      <w:pPr>
        <w:pStyle w:val="BodyText"/>
        <w:spacing w:line="364" w:lineRule="auto"/>
        <w:ind w:left="259" w:right="114"/>
        <w:jc w:val="both"/>
      </w:pPr>
      <w:r>
        <w:rPr>
          <w:spacing w:val="-15"/>
        </w:rPr>
        <w:t>的 </w:t>
      </w:r>
      <w:r>
        <w:rPr>
          <w:spacing w:val="-2"/>
        </w:rPr>
        <w:t>2,300.00</w:t>
      </w:r>
      <w:r>
        <w:rPr>
          <w:spacing w:val="-11"/>
        </w:rPr>
        <w:t> 万借款本息直接转为股权转让款，北京亿鹏城市更新科技发展有限公司</w:t>
      </w:r>
      <w:r>
        <w:rPr>
          <w:spacing w:val="-2"/>
        </w:rPr>
        <w:t>无需再向公司归还该等借款本息。</w:t>
      </w:r>
    </w:p>
    <w:p>
      <w:pPr>
        <w:pStyle w:val="BodyText"/>
        <w:spacing w:line="364" w:lineRule="auto"/>
        <w:ind w:left="259" w:right="115" w:firstLine="479"/>
      </w:pPr>
      <w:r>
        <w:rPr>
          <w:spacing w:val="-2"/>
        </w:rPr>
        <w:t>上述股权转让事项完成后，北京新荟园壹城市更新科技发展有限公司将成为本公司的控股子公司。</w:t>
      </w:r>
    </w:p>
    <w:p>
      <w:pPr>
        <w:pStyle w:val="BodyText"/>
        <w:spacing w:line="306" w:lineRule="exact"/>
        <w:ind w:left="739"/>
      </w:pPr>
      <w:r>
        <w:rPr>
          <w:spacing w:val="-1"/>
        </w:rPr>
        <w:t>截止本报告日，上述股权转让事项尚在办理过程中。</w:t>
      </w:r>
    </w:p>
    <w:p>
      <w:pPr>
        <w:spacing w:after="0" w:line="306" w:lineRule="exact"/>
        <w:sectPr>
          <w:pgSz w:w="11910" w:h="16840"/>
          <w:pgMar w:header="882" w:footer="1172" w:top="1460" w:bottom="1380" w:left="1680" w:right="1160"/>
        </w:sectPr>
      </w:pPr>
    </w:p>
    <w:p>
      <w:pPr>
        <w:pStyle w:val="BodyText"/>
        <w:spacing w:line="290" w:lineRule="auto" w:before="56"/>
        <w:ind w:left="118" w:right="6595"/>
        <w:jc w:val="both"/>
      </w:pPr>
      <w:r>
        <w:rPr/>
        <w:t>十六、 其他重要事项 </w:t>
      </w:r>
      <w:r>
        <w:rPr>
          <w:spacing w:val="-4"/>
        </w:rPr>
        <w:t>1</w:t>
      </w:r>
      <w:r>
        <w:rPr>
          <w:spacing w:val="-9"/>
        </w:rPr>
        <w:t>、 前期会计差错更正</w:t>
      </w:r>
      <w:r>
        <w:rPr>
          <w:spacing w:val="-4"/>
        </w:rPr>
        <w:t> </w:t>
      </w:r>
      <w:r>
        <w:rPr>
          <w:spacing w:val="-2"/>
        </w:rPr>
        <w:t>(1).追溯重述法</w:t>
      </w:r>
    </w:p>
    <w:p>
      <w:pPr>
        <w:pStyle w:val="BodyText"/>
        <w:spacing w:line="290" w:lineRule="auto"/>
        <w:ind w:left="118" w:right="7146"/>
      </w:pPr>
      <w:r>
        <w:rPr>
          <w:spacing w:val="-6"/>
        </w:rPr>
        <w:t>□适用 √不适用</w:t>
      </w:r>
      <w:r>
        <w:rPr/>
        <w:t> </w:t>
      </w:r>
      <w:r>
        <w:rPr>
          <w:spacing w:val="-2"/>
        </w:rPr>
        <w:t>(2).未来适用法</w:t>
      </w:r>
    </w:p>
    <w:p>
      <w:pPr>
        <w:pStyle w:val="BodyText"/>
        <w:spacing w:line="290" w:lineRule="auto"/>
        <w:ind w:left="118" w:right="7146"/>
      </w:pPr>
      <w:r>
        <w:rPr>
          <w:spacing w:val="-6"/>
        </w:rPr>
        <w:t>□适用 √不适用</w:t>
      </w:r>
      <w:r>
        <w:rPr/>
        <w:t> 2</w:t>
      </w:r>
      <w:r>
        <w:rPr>
          <w:spacing w:val="-7"/>
        </w:rPr>
        <w:t>、 债务重组</w:t>
      </w:r>
    </w:p>
    <w:p>
      <w:pPr>
        <w:pStyle w:val="BodyText"/>
        <w:spacing w:line="305" w:lineRule="exact"/>
        <w:ind w:left="118"/>
      </w:pPr>
      <w:r>
        <w:rPr>
          <w:spacing w:val="-3"/>
        </w:rPr>
        <w:t>□适用 √不适用</w:t>
      </w:r>
    </w:p>
    <w:p>
      <w:pPr>
        <w:pStyle w:val="BodyText"/>
        <w:spacing w:before="66"/>
      </w:pPr>
    </w:p>
    <w:p>
      <w:pPr>
        <w:pStyle w:val="BodyText"/>
        <w:spacing w:before="1"/>
        <w:ind w:left="118"/>
      </w:pPr>
      <w:r>
        <w:rPr/>
        <w:t>3</w:t>
      </w:r>
      <w:r>
        <w:rPr>
          <w:spacing w:val="-12"/>
        </w:rPr>
        <w:t>、 资产置换</w:t>
      </w:r>
    </w:p>
    <w:p>
      <w:pPr>
        <w:pStyle w:val="ListParagraph"/>
        <w:numPr>
          <w:ilvl w:val="0"/>
          <w:numId w:val="92"/>
        </w:numPr>
        <w:tabs>
          <w:tab w:pos="602" w:val="left" w:leader="none"/>
        </w:tabs>
        <w:spacing w:line="240" w:lineRule="auto" w:before="62" w:after="0"/>
        <w:ind w:left="602" w:right="0" w:hanging="484"/>
        <w:jc w:val="left"/>
        <w:rPr>
          <w:sz w:val="24"/>
        </w:rPr>
      </w:pPr>
      <w:r>
        <w:rPr>
          <w:spacing w:val="-2"/>
          <w:sz w:val="24"/>
        </w:rPr>
        <w:t>非货币性资产交换</w:t>
      </w:r>
    </w:p>
    <w:p>
      <w:pPr>
        <w:pStyle w:val="BodyText"/>
        <w:tabs>
          <w:tab w:pos="1077" w:val="left" w:leader="none"/>
        </w:tabs>
        <w:spacing w:before="113"/>
        <w:ind w:left="118"/>
      </w:pPr>
      <w:r>
        <w:rPr>
          <w:spacing w:val="-2"/>
        </w:rPr>
        <w:t>□适</w:t>
      </w:r>
      <w:r>
        <w:rPr>
          <w:spacing w:val="-10"/>
        </w:rPr>
        <w:t>用</w:t>
      </w:r>
      <w:r>
        <w:rPr/>
        <w:tab/>
        <w:t>√不适</w:t>
      </w:r>
      <w:r>
        <w:rPr>
          <w:spacing w:val="-10"/>
        </w:rPr>
        <w:t>用</w:t>
      </w:r>
    </w:p>
    <w:p>
      <w:pPr>
        <w:pStyle w:val="BodyText"/>
        <w:spacing w:before="69"/>
      </w:pPr>
    </w:p>
    <w:p>
      <w:pPr>
        <w:pStyle w:val="ListParagraph"/>
        <w:numPr>
          <w:ilvl w:val="0"/>
          <w:numId w:val="92"/>
        </w:numPr>
        <w:tabs>
          <w:tab w:pos="602" w:val="left" w:leader="none"/>
        </w:tabs>
        <w:spacing w:line="240" w:lineRule="auto" w:before="0" w:after="0"/>
        <w:ind w:left="602" w:right="0" w:hanging="484"/>
        <w:jc w:val="left"/>
        <w:rPr>
          <w:sz w:val="24"/>
        </w:rPr>
      </w:pPr>
      <w:r>
        <w:rPr>
          <w:spacing w:val="-2"/>
          <w:sz w:val="24"/>
        </w:rPr>
        <w:t>其他资产置换</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t>4</w:t>
      </w:r>
      <w:r>
        <w:rPr>
          <w:spacing w:val="-12"/>
        </w:rPr>
        <w:t>、 年金计划</w:t>
      </w:r>
    </w:p>
    <w:p>
      <w:pPr>
        <w:pStyle w:val="BodyText"/>
        <w:spacing w:before="62"/>
        <w:ind w:left="118"/>
      </w:pPr>
      <w:r>
        <w:rPr>
          <w:spacing w:val="-3"/>
        </w:rPr>
        <w:t>□适用 √不适用</w:t>
      </w:r>
    </w:p>
    <w:p>
      <w:pPr>
        <w:pStyle w:val="BodyText"/>
        <w:spacing w:before="69"/>
      </w:pPr>
    </w:p>
    <w:p>
      <w:pPr>
        <w:pStyle w:val="BodyText"/>
        <w:ind w:left="118"/>
      </w:pPr>
      <w:r>
        <w:rPr/>
        <w:t>5</w:t>
      </w:r>
      <w:r>
        <w:rPr>
          <w:spacing w:val="-12"/>
        </w:rPr>
        <w:t>、 终止经营</w:t>
      </w:r>
    </w:p>
    <w:p>
      <w:pPr>
        <w:pStyle w:val="BodyText"/>
        <w:spacing w:before="62"/>
        <w:ind w:left="118"/>
      </w:pPr>
      <w:r>
        <w:rPr>
          <w:spacing w:val="-3"/>
        </w:rPr>
        <w:t>□适用 √不适用</w:t>
      </w:r>
    </w:p>
    <w:p>
      <w:pPr>
        <w:pStyle w:val="BodyText"/>
      </w:pPr>
    </w:p>
    <w:p>
      <w:pPr>
        <w:pStyle w:val="BodyText"/>
      </w:pPr>
    </w:p>
    <w:p>
      <w:pPr>
        <w:pStyle w:val="BodyText"/>
        <w:spacing w:before="76"/>
      </w:pPr>
    </w:p>
    <w:p>
      <w:pPr>
        <w:pStyle w:val="BodyText"/>
        <w:ind w:left="118"/>
      </w:pPr>
      <w:r>
        <w:rPr/>
        <w:t>6</w:t>
      </w:r>
      <w:r>
        <w:rPr>
          <w:spacing w:val="-12"/>
        </w:rPr>
        <w:t>、 分部信息</w:t>
      </w:r>
    </w:p>
    <w:p>
      <w:pPr>
        <w:pStyle w:val="ListParagraph"/>
        <w:numPr>
          <w:ilvl w:val="0"/>
          <w:numId w:val="93"/>
        </w:numPr>
        <w:tabs>
          <w:tab w:pos="602" w:val="left" w:leader="none"/>
        </w:tabs>
        <w:spacing w:line="240" w:lineRule="auto" w:before="65" w:after="0"/>
        <w:ind w:left="602" w:right="0" w:hanging="484"/>
        <w:jc w:val="left"/>
        <w:rPr>
          <w:sz w:val="24"/>
        </w:rPr>
      </w:pPr>
      <w:r>
        <w:rPr>
          <w:spacing w:val="-1"/>
          <w:sz w:val="24"/>
        </w:rPr>
        <w:t>报告分部的确定依据与会计政策</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66"/>
      </w:pPr>
    </w:p>
    <w:p>
      <w:pPr>
        <w:pStyle w:val="ListParagraph"/>
        <w:numPr>
          <w:ilvl w:val="0"/>
          <w:numId w:val="93"/>
        </w:numPr>
        <w:tabs>
          <w:tab w:pos="602" w:val="left" w:leader="none"/>
        </w:tabs>
        <w:spacing w:line="240" w:lineRule="auto" w:before="1" w:after="0"/>
        <w:ind w:left="602" w:right="0" w:hanging="484"/>
        <w:jc w:val="left"/>
        <w:rPr>
          <w:sz w:val="24"/>
        </w:rPr>
      </w:pPr>
      <w:r>
        <w:rPr>
          <w:spacing w:val="-2"/>
          <w:sz w:val="24"/>
        </w:rPr>
        <w:t>报告分部的财务信息</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ListParagraph"/>
        <w:numPr>
          <w:ilvl w:val="0"/>
          <w:numId w:val="93"/>
        </w:numPr>
        <w:tabs>
          <w:tab w:pos="602" w:val="left" w:leader="none"/>
        </w:tabs>
        <w:spacing w:line="244" w:lineRule="auto" w:before="62" w:after="0"/>
        <w:ind w:left="602" w:right="117" w:hanging="485"/>
        <w:jc w:val="left"/>
        <w:rPr>
          <w:sz w:val="24"/>
        </w:rPr>
      </w:pPr>
      <w:r>
        <w:rPr>
          <w:spacing w:val="-2"/>
          <w:sz w:val="24"/>
        </w:rPr>
        <w:t>公司无报告分部的，或者不能披露各报告分部的资产总额和负债总额的，应说明</w:t>
      </w:r>
      <w:r>
        <w:rPr>
          <w:spacing w:val="-6"/>
          <w:sz w:val="24"/>
        </w:rPr>
        <w:t>原因</w:t>
      </w:r>
    </w:p>
    <w:p>
      <w:pPr>
        <w:pStyle w:val="BodyText"/>
        <w:tabs>
          <w:tab w:pos="1077" w:val="left" w:leader="none"/>
        </w:tabs>
        <w:spacing w:before="58"/>
        <w:ind w:left="118"/>
      </w:pPr>
      <w:r>
        <w:rPr>
          <w:spacing w:val="-2"/>
        </w:rPr>
        <w:t>√适</w:t>
      </w:r>
      <w:r>
        <w:rPr>
          <w:spacing w:val="-10"/>
        </w:rPr>
        <w:t>用</w:t>
      </w:r>
      <w:r>
        <w:rPr/>
        <w:tab/>
        <w:t>□不适</w:t>
      </w:r>
      <w:r>
        <w:rPr>
          <w:spacing w:val="-10"/>
        </w:rPr>
        <w:t>用</w:t>
      </w:r>
    </w:p>
    <w:p>
      <w:pPr>
        <w:pStyle w:val="BodyText"/>
        <w:spacing w:before="2" w:after="4"/>
        <w:ind w:right="352"/>
        <w:jc w:val="right"/>
      </w:pPr>
      <w:r>
        <w:rPr>
          <w:spacing w:val="-3"/>
        </w:rPr>
        <w:t>单位：元</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2"/>
        <w:gridCol w:w="1986"/>
        <w:gridCol w:w="1844"/>
        <w:gridCol w:w="1986"/>
      </w:tblGrid>
      <w:tr>
        <w:trPr>
          <w:trHeight w:val="280" w:hRule="atLeast"/>
        </w:trPr>
        <w:tc>
          <w:tcPr>
            <w:tcW w:w="989" w:type="dxa"/>
            <w:vMerge w:val="restart"/>
          </w:tcPr>
          <w:p>
            <w:pPr>
              <w:pStyle w:val="TableParagraph"/>
              <w:spacing w:before="157"/>
              <w:ind w:left="294"/>
              <w:rPr>
                <w:sz w:val="20"/>
              </w:rPr>
            </w:pPr>
            <w:r>
              <w:rPr>
                <w:spacing w:val="-6"/>
                <w:sz w:val="20"/>
              </w:rPr>
              <w:t>项目</w:t>
            </w:r>
          </w:p>
        </w:tc>
        <w:tc>
          <w:tcPr>
            <w:tcW w:w="3828" w:type="dxa"/>
            <w:gridSpan w:val="2"/>
          </w:tcPr>
          <w:p>
            <w:pPr>
              <w:pStyle w:val="TableParagraph"/>
              <w:spacing w:line="237" w:lineRule="exact" w:before="23"/>
              <w:ind w:left="1363"/>
              <w:rPr>
                <w:sz w:val="20"/>
              </w:rPr>
            </w:pPr>
            <w:r>
              <w:rPr>
                <w:spacing w:val="-4"/>
                <w:sz w:val="20"/>
              </w:rPr>
              <w:t>主营业务收入</w:t>
            </w:r>
          </w:p>
        </w:tc>
        <w:tc>
          <w:tcPr>
            <w:tcW w:w="3830" w:type="dxa"/>
            <w:gridSpan w:val="2"/>
          </w:tcPr>
          <w:p>
            <w:pPr>
              <w:pStyle w:val="TableParagraph"/>
              <w:spacing w:line="237" w:lineRule="exact" w:before="23"/>
              <w:ind w:left="1363"/>
              <w:rPr>
                <w:sz w:val="20"/>
              </w:rPr>
            </w:pPr>
            <w:r>
              <w:rPr>
                <w:spacing w:val="-4"/>
                <w:sz w:val="20"/>
              </w:rPr>
              <w:t>主营业务成本</w:t>
            </w:r>
          </w:p>
        </w:tc>
      </w:tr>
      <w:tr>
        <w:trPr>
          <w:trHeight w:val="280" w:hRule="atLeast"/>
        </w:trPr>
        <w:tc>
          <w:tcPr>
            <w:tcW w:w="989" w:type="dxa"/>
            <w:vMerge/>
            <w:tcBorders>
              <w:top w:val="nil"/>
            </w:tcBorders>
          </w:tcPr>
          <w:p>
            <w:pPr>
              <w:rPr>
                <w:sz w:val="2"/>
                <w:szCs w:val="2"/>
              </w:rPr>
            </w:pPr>
          </w:p>
        </w:tc>
        <w:tc>
          <w:tcPr>
            <w:tcW w:w="1842" w:type="dxa"/>
          </w:tcPr>
          <w:p>
            <w:pPr>
              <w:pStyle w:val="TableParagraph"/>
              <w:spacing w:line="237" w:lineRule="exact" w:before="23"/>
              <w:ind w:left="106"/>
              <w:jc w:val="center"/>
              <w:rPr>
                <w:sz w:val="20"/>
              </w:rPr>
            </w:pPr>
            <w:r>
              <w:rPr>
                <w:spacing w:val="-6"/>
                <w:sz w:val="20"/>
              </w:rPr>
              <w:t>租赁</w:t>
            </w:r>
          </w:p>
        </w:tc>
        <w:tc>
          <w:tcPr>
            <w:tcW w:w="1986" w:type="dxa"/>
          </w:tcPr>
          <w:p>
            <w:pPr>
              <w:pStyle w:val="TableParagraph"/>
              <w:spacing w:line="237" w:lineRule="exact" w:before="23"/>
              <w:ind w:left="342"/>
              <w:rPr>
                <w:sz w:val="20"/>
              </w:rPr>
            </w:pPr>
            <w:r>
              <w:rPr>
                <w:spacing w:val="-4"/>
                <w:sz w:val="20"/>
              </w:rPr>
              <w:t>物业服务及其他</w:t>
            </w:r>
          </w:p>
        </w:tc>
        <w:tc>
          <w:tcPr>
            <w:tcW w:w="1844" w:type="dxa"/>
          </w:tcPr>
          <w:p>
            <w:pPr>
              <w:pStyle w:val="TableParagraph"/>
              <w:spacing w:line="237" w:lineRule="exact" w:before="23"/>
              <w:ind w:left="195" w:right="89"/>
              <w:jc w:val="center"/>
              <w:rPr>
                <w:sz w:val="20"/>
              </w:rPr>
            </w:pPr>
            <w:r>
              <w:rPr>
                <w:spacing w:val="-6"/>
                <w:sz w:val="20"/>
              </w:rPr>
              <w:t>租赁</w:t>
            </w:r>
          </w:p>
        </w:tc>
        <w:tc>
          <w:tcPr>
            <w:tcW w:w="1986" w:type="dxa"/>
          </w:tcPr>
          <w:p>
            <w:pPr>
              <w:pStyle w:val="TableParagraph"/>
              <w:spacing w:line="237" w:lineRule="exact" w:before="23"/>
              <w:ind w:left="340"/>
              <w:rPr>
                <w:sz w:val="20"/>
              </w:rPr>
            </w:pPr>
            <w:r>
              <w:rPr>
                <w:spacing w:val="-4"/>
                <w:sz w:val="20"/>
              </w:rPr>
              <w:t>物业服务及其他</w:t>
            </w:r>
          </w:p>
        </w:tc>
      </w:tr>
      <w:tr>
        <w:trPr>
          <w:trHeight w:val="280" w:hRule="atLeast"/>
        </w:trPr>
        <w:tc>
          <w:tcPr>
            <w:tcW w:w="989" w:type="dxa"/>
          </w:tcPr>
          <w:p>
            <w:pPr>
              <w:pStyle w:val="TableParagraph"/>
              <w:spacing w:line="237" w:lineRule="exact" w:before="23"/>
              <w:ind w:left="208"/>
              <w:rPr>
                <w:sz w:val="20"/>
              </w:rPr>
            </w:pPr>
            <w:r>
              <w:rPr>
                <w:spacing w:val="-6"/>
                <w:sz w:val="20"/>
              </w:rPr>
              <w:t>上海</w:t>
            </w:r>
          </w:p>
        </w:tc>
        <w:tc>
          <w:tcPr>
            <w:tcW w:w="1842" w:type="dxa"/>
          </w:tcPr>
          <w:p>
            <w:pPr>
              <w:pStyle w:val="TableParagraph"/>
              <w:spacing w:line="249" w:lineRule="exact" w:before="11"/>
              <w:ind w:right="100"/>
              <w:jc w:val="right"/>
              <w:rPr>
                <w:sz w:val="20"/>
              </w:rPr>
            </w:pPr>
            <w:r>
              <w:rPr>
                <w:spacing w:val="-2"/>
                <w:sz w:val="20"/>
              </w:rPr>
              <w:t>554,085,386.81</w:t>
            </w:r>
          </w:p>
        </w:tc>
        <w:tc>
          <w:tcPr>
            <w:tcW w:w="1986" w:type="dxa"/>
          </w:tcPr>
          <w:p>
            <w:pPr>
              <w:pStyle w:val="TableParagraph"/>
              <w:spacing w:line="249" w:lineRule="exact" w:before="11"/>
              <w:ind w:right="101"/>
              <w:jc w:val="right"/>
              <w:rPr>
                <w:sz w:val="20"/>
              </w:rPr>
            </w:pPr>
            <w:r>
              <w:rPr>
                <w:spacing w:val="-2"/>
                <w:sz w:val="20"/>
              </w:rPr>
              <w:t>166,567,042.88</w:t>
            </w:r>
          </w:p>
        </w:tc>
        <w:tc>
          <w:tcPr>
            <w:tcW w:w="1844" w:type="dxa"/>
          </w:tcPr>
          <w:p>
            <w:pPr>
              <w:pStyle w:val="TableParagraph"/>
              <w:spacing w:line="249" w:lineRule="exact" w:before="11"/>
              <w:ind w:right="99"/>
              <w:jc w:val="right"/>
              <w:rPr>
                <w:sz w:val="20"/>
              </w:rPr>
            </w:pPr>
            <w:r>
              <w:rPr>
                <w:spacing w:val="-2"/>
                <w:sz w:val="20"/>
              </w:rPr>
              <w:t>313,646,508.53</w:t>
            </w:r>
          </w:p>
        </w:tc>
        <w:tc>
          <w:tcPr>
            <w:tcW w:w="1986" w:type="dxa"/>
          </w:tcPr>
          <w:p>
            <w:pPr>
              <w:pStyle w:val="TableParagraph"/>
              <w:spacing w:line="249" w:lineRule="exact" w:before="11"/>
              <w:ind w:right="99"/>
              <w:jc w:val="right"/>
              <w:rPr>
                <w:sz w:val="20"/>
              </w:rPr>
            </w:pPr>
            <w:r>
              <w:rPr>
                <w:spacing w:val="-2"/>
                <w:sz w:val="20"/>
              </w:rPr>
              <w:t>114,579,214.25</w:t>
            </w:r>
          </w:p>
        </w:tc>
      </w:tr>
      <w:tr>
        <w:trPr>
          <w:trHeight w:val="278" w:hRule="atLeast"/>
        </w:trPr>
        <w:tc>
          <w:tcPr>
            <w:tcW w:w="989" w:type="dxa"/>
          </w:tcPr>
          <w:p>
            <w:pPr>
              <w:pStyle w:val="TableParagraph"/>
              <w:spacing w:line="237" w:lineRule="exact" w:before="20"/>
              <w:ind w:left="208"/>
              <w:rPr>
                <w:sz w:val="20"/>
              </w:rPr>
            </w:pPr>
            <w:r>
              <w:rPr>
                <w:spacing w:val="-6"/>
                <w:sz w:val="20"/>
              </w:rPr>
              <w:t>南京</w:t>
            </w:r>
          </w:p>
        </w:tc>
        <w:tc>
          <w:tcPr>
            <w:tcW w:w="1842" w:type="dxa"/>
          </w:tcPr>
          <w:p>
            <w:pPr>
              <w:pStyle w:val="TableParagraph"/>
              <w:spacing w:line="247" w:lineRule="exact" w:before="11"/>
              <w:ind w:right="95"/>
              <w:jc w:val="right"/>
              <w:rPr>
                <w:sz w:val="20"/>
              </w:rPr>
            </w:pPr>
            <w:r>
              <w:rPr>
                <w:spacing w:val="-10"/>
                <w:sz w:val="20"/>
              </w:rPr>
              <w:t>-</w:t>
            </w:r>
          </w:p>
        </w:tc>
        <w:tc>
          <w:tcPr>
            <w:tcW w:w="1986" w:type="dxa"/>
          </w:tcPr>
          <w:p>
            <w:pPr>
              <w:pStyle w:val="TableParagraph"/>
              <w:spacing w:line="247" w:lineRule="exact" w:before="11"/>
              <w:ind w:right="100"/>
              <w:jc w:val="right"/>
              <w:rPr>
                <w:sz w:val="20"/>
              </w:rPr>
            </w:pPr>
            <w:r>
              <w:rPr>
                <w:spacing w:val="-2"/>
                <w:sz w:val="20"/>
              </w:rPr>
              <w:t>1,936,084.86</w:t>
            </w:r>
          </w:p>
        </w:tc>
        <w:tc>
          <w:tcPr>
            <w:tcW w:w="1844" w:type="dxa"/>
          </w:tcPr>
          <w:p>
            <w:pPr>
              <w:pStyle w:val="TableParagraph"/>
              <w:spacing w:line="247" w:lineRule="exact" w:before="11"/>
              <w:ind w:right="99"/>
              <w:jc w:val="right"/>
              <w:rPr>
                <w:sz w:val="20"/>
              </w:rPr>
            </w:pPr>
            <w:r>
              <w:rPr>
                <w:spacing w:val="-10"/>
                <w:sz w:val="20"/>
              </w:rPr>
              <w:t>-</w:t>
            </w:r>
          </w:p>
        </w:tc>
        <w:tc>
          <w:tcPr>
            <w:tcW w:w="1986" w:type="dxa"/>
          </w:tcPr>
          <w:p>
            <w:pPr>
              <w:pStyle w:val="TableParagraph"/>
              <w:spacing w:line="247" w:lineRule="exact" w:before="11"/>
              <w:ind w:right="99"/>
              <w:jc w:val="right"/>
              <w:rPr>
                <w:sz w:val="20"/>
              </w:rPr>
            </w:pPr>
            <w:r>
              <w:rPr>
                <w:spacing w:val="-2"/>
                <w:sz w:val="20"/>
              </w:rPr>
              <w:t>1,928,386.01</w:t>
            </w:r>
          </w:p>
        </w:tc>
      </w:tr>
      <w:tr>
        <w:trPr>
          <w:trHeight w:val="280" w:hRule="atLeast"/>
        </w:trPr>
        <w:tc>
          <w:tcPr>
            <w:tcW w:w="989" w:type="dxa"/>
          </w:tcPr>
          <w:p>
            <w:pPr>
              <w:pStyle w:val="TableParagraph"/>
              <w:spacing w:line="237" w:lineRule="exact" w:before="23"/>
              <w:ind w:left="208"/>
              <w:rPr>
                <w:sz w:val="20"/>
              </w:rPr>
            </w:pPr>
            <w:r>
              <w:rPr>
                <w:spacing w:val="-6"/>
                <w:sz w:val="20"/>
              </w:rPr>
              <w:t>苏州</w:t>
            </w:r>
          </w:p>
        </w:tc>
        <w:tc>
          <w:tcPr>
            <w:tcW w:w="1842" w:type="dxa"/>
          </w:tcPr>
          <w:p>
            <w:pPr>
              <w:pStyle w:val="TableParagraph"/>
              <w:spacing w:line="247" w:lineRule="exact" w:before="13"/>
              <w:ind w:right="95"/>
              <w:jc w:val="right"/>
              <w:rPr>
                <w:sz w:val="20"/>
              </w:rPr>
            </w:pPr>
            <w:r>
              <w:rPr>
                <w:spacing w:val="-10"/>
                <w:sz w:val="20"/>
              </w:rPr>
              <w:t>-</w:t>
            </w:r>
          </w:p>
        </w:tc>
        <w:tc>
          <w:tcPr>
            <w:tcW w:w="1986" w:type="dxa"/>
          </w:tcPr>
          <w:p>
            <w:pPr>
              <w:pStyle w:val="TableParagraph"/>
              <w:spacing w:line="247" w:lineRule="exact" w:before="13"/>
              <w:ind w:right="100"/>
              <w:jc w:val="right"/>
              <w:rPr>
                <w:sz w:val="20"/>
              </w:rPr>
            </w:pPr>
            <w:r>
              <w:rPr>
                <w:spacing w:val="-2"/>
                <w:sz w:val="20"/>
              </w:rPr>
              <w:t>19,139.64</w:t>
            </w:r>
          </w:p>
        </w:tc>
        <w:tc>
          <w:tcPr>
            <w:tcW w:w="1844" w:type="dxa"/>
          </w:tcPr>
          <w:p>
            <w:pPr>
              <w:pStyle w:val="TableParagraph"/>
              <w:spacing w:line="247" w:lineRule="exact" w:before="13"/>
              <w:ind w:right="99"/>
              <w:jc w:val="right"/>
              <w:rPr>
                <w:sz w:val="20"/>
              </w:rPr>
            </w:pPr>
            <w:r>
              <w:rPr>
                <w:spacing w:val="-10"/>
                <w:sz w:val="20"/>
              </w:rPr>
              <w:t>-</w:t>
            </w:r>
          </w:p>
        </w:tc>
        <w:tc>
          <w:tcPr>
            <w:tcW w:w="1986" w:type="dxa"/>
          </w:tcPr>
          <w:p>
            <w:pPr>
              <w:pStyle w:val="TableParagraph"/>
              <w:spacing w:line="247" w:lineRule="exact" w:before="13"/>
              <w:ind w:right="99"/>
              <w:jc w:val="right"/>
              <w:rPr>
                <w:sz w:val="20"/>
              </w:rPr>
            </w:pPr>
            <w:r>
              <w:rPr>
                <w:spacing w:val="-2"/>
                <w:sz w:val="20"/>
              </w:rPr>
              <w:t>2,576.56</w:t>
            </w:r>
          </w:p>
        </w:tc>
      </w:tr>
      <w:tr>
        <w:trPr>
          <w:trHeight w:val="280" w:hRule="atLeast"/>
        </w:trPr>
        <w:tc>
          <w:tcPr>
            <w:tcW w:w="989" w:type="dxa"/>
          </w:tcPr>
          <w:p>
            <w:pPr>
              <w:pStyle w:val="TableParagraph"/>
              <w:spacing w:line="237" w:lineRule="exact" w:before="23"/>
              <w:ind w:left="208"/>
              <w:rPr>
                <w:sz w:val="20"/>
              </w:rPr>
            </w:pPr>
            <w:r>
              <w:rPr>
                <w:spacing w:val="-6"/>
                <w:sz w:val="20"/>
              </w:rPr>
              <w:t>杭州</w:t>
            </w:r>
          </w:p>
        </w:tc>
        <w:tc>
          <w:tcPr>
            <w:tcW w:w="1842" w:type="dxa"/>
          </w:tcPr>
          <w:p>
            <w:pPr>
              <w:pStyle w:val="TableParagraph"/>
              <w:spacing w:line="247" w:lineRule="exact" w:before="13"/>
              <w:ind w:right="100"/>
              <w:jc w:val="right"/>
              <w:rPr>
                <w:sz w:val="20"/>
              </w:rPr>
            </w:pPr>
            <w:r>
              <w:rPr>
                <w:spacing w:val="-2"/>
                <w:sz w:val="20"/>
              </w:rPr>
              <w:t>30,695,613.43</w:t>
            </w:r>
          </w:p>
        </w:tc>
        <w:tc>
          <w:tcPr>
            <w:tcW w:w="1986" w:type="dxa"/>
          </w:tcPr>
          <w:p>
            <w:pPr>
              <w:pStyle w:val="TableParagraph"/>
              <w:spacing w:line="247" w:lineRule="exact" w:before="13"/>
              <w:ind w:right="101"/>
              <w:jc w:val="right"/>
              <w:rPr>
                <w:sz w:val="20"/>
              </w:rPr>
            </w:pPr>
            <w:r>
              <w:rPr>
                <w:spacing w:val="-2"/>
                <w:sz w:val="20"/>
              </w:rPr>
              <w:t>10,396,573.79</w:t>
            </w:r>
          </w:p>
        </w:tc>
        <w:tc>
          <w:tcPr>
            <w:tcW w:w="1844" w:type="dxa"/>
          </w:tcPr>
          <w:p>
            <w:pPr>
              <w:pStyle w:val="TableParagraph"/>
              <w:spacing w:line="247" w:lineRule="exact" w:before="13"/>
              <w:ind w:right="99"/>
              <w:jc w:val="right"/>
              <w:rPr>
                <w:sz w:val="20"/>
              </w:rPr>
            </w:pPr>
            <w:r>
              <w:rPr>
                <w:spacing w:val="-2"/>
                <w:sz w:val="20"/>
              </w:rPr>
              <w:t>14,573,285.18</w:t>
            </w:r>
          </w:p>
        </w:tc>
        <w:tc>
          <w:tcPr>
            <w:tcW w:w="1986" w:type="dxa"/>
          </w:tcPr>
          <w:p>
            <w:pPr>
              <w:pStyle w:val="TableParagraph"/>
              <w:spacing w:line="247" w:lineRule="exact" w:before="13"/>
              <w:ind w:right="99"/>
              <w:jc w:val="right"/>
              <w:rPr>
                <w:sz w:val="20"/>
              </w:rPr>
            </w:pPr>
            <w:r>
              <w:rPr>
                <w:spacing w:val="-2"/>
                <w:sz w:val="20"/>
              </w:rPr>
              <w:t>8,178,662.57</w:t>
            </w:r>
          </w:p>
        </w:tc>
      </w:tr>
    </w:tbl>
    <w:p>
      <w:pPr>
        <w:spacing w:after="0" w:line="247" w:lineRule="exact"/>
        <w:jc w:val="right"/>
        <w:rPr>
          <w:sz w:val="20"/>
        </w:rPr>
        <w:sectPr>
          <w:pgSz w:w="11910" w:h="16840"/>
          <w:pgMar w:header="882" w:footer="1172" w:top="1460" w:bottom="1380" w:left="1680" w:right="1160"/>
        </w:sectPr>
      </w:pPr>
    </w:p>
    <w:p>
      <w:pPr>
        <w:pStyle w:val="BodyText"/>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842"/>
        <w:gridCol w:w="1986"/>
        <w:gridCol w:w="1844"/>
        <w:gridCol w:w="1986"/>
      </w:tblGrid>
      <w:tr>
        <w:trPr>
          <w:trHeight w:val="281" w:hRule="atLeast"/>
        </w:trPr>
        <w:tc>
          <w:tcPr>
            <w:tcW w:w="989" w:type="dxa"/>
            <w:tcBorders>
              <w:top w:val="nil"/>
            </w:tcBorders>
          </w:tcPr>
          <w:p>
            <w:pPr>
              <w:pStyle w:val="TableParagraph"/>
              <w:spacing w:line="238" w:lineRule="exact" w:before="23"/>
              <w:ind w:left="208"/>
              <w:rPr>
                <w:sz w:val="20"/>
              </w:rPr>
            </w:pPr>
            <w:r>
              <w:rPr>
                <w:spacing w:val="-6"/>
                <w:sz w:val="20"/>
              </w:rPr>
              <w:t>北京</w:t>
            </w:r>
          </w:p>
        </w:tc>
        <w:tc>
          <w:tcPr>
            <w:tcW w:w="1842" w:type="dxa"/>
            <w:tcBorders>
              <w:top w:val="nil"/>
            </w:tcBorders>
          </w:tcPr>
          <w:p>
            <w:pPr>
              <w:pStyle w:val="TableParagraph"/>
              <w:spacing w:line="247" w:lineRule="exact" w:before="13"/>
              <w:ind w:right="100"/>
              <w:jc w:val="right"/>
              <w:rPr>
                <w:sz w:val="20"/>
              </w:rPr>
            </w:pPr>
            <w:r>
              <w:rPr>
                <w:spacing w:val="-2"/>
                <w:sz w:val="20"/>
              </w:rPr>
              <w:t>75,134,215.66</w:t>
            </w:r>
          </w:p>
        </w:tc>
        <w:tc>
          <w:tcPr>
            <w:tcW w:w="1986" w:type="dxa"/>
            <w:tcBorders>
              <w:top w:val="nil"/>
            </w:tcBorders>
          </w:tcPr>
          <w:p>
            <w:pPr>
              <w:pStyle w:val="TableParagraph"/>
              <w:spacing w:line="247" w:lineRule="exact" w:before="13"/>
              <w:ind w:right="101"/>
              <w:jc w:val="right"/>
              <w:rPr>
                <w:sz w:val="20"/>
              </w:rPr>
            </w:pPr>
            <w:r>
              <w:rPr>
                <w:spacing w:val="-2"/>
                <w:sz w:val="20"/>
              </w:rPr>
              <w:t>42,914,783.91</w:t>
            </w:r>
          </w:p>
        </w:tc>
        <w:tc>
          <w:tcPr>
            <w:tcW w:w="1844" w:type="dxa"/>
            <w:tcBorders>
              <w:top w:val="nil"/>
            </w:tcBorders>
          </w:tcPr>
          <w:p>
            <w:pPr>
              <w:pStyle w:val="TableParagraph"/>
              <w:spacing w:line="247" w:lineRule="exact" w:before="13"/>
              <w:ind w:right="99"/>
              <w:jc w:val="right"/>
              <w:rPr>
                <w:sz w:val="20"/>
              </w:rPr>
            </w:pPr>
            <w:r>
              <w:rPr>
                <w:spacing w:val="-2"/>
                <w:sz w:val="20"/>
              </w:rPr>
              <w:t>47,997,822.92</w:t>
            </w:r>
          </w:p>
        </w:tc>
        <w:tc>
          <w:tcPr>
            <w:tcW w:w="1986" w:type="dxa"/>
            <w:tcBorders>
              <w:top w:val="nil"/>
            </w:tcBorders>
          </w:tcPr>
          <w:p>
            <w:pPr>
              <w:pStyle w:val="TableParagraph"/>
              <w:spacing w:line="247" w:lineRule="exact" w:before="13"/>
              <w:ind w:right="99"/>
              <w:jc w:val="right"/>
              <w:rPr>
                <w:sz w:val="20"/>
              </w:rPr>
            </w:pPr>
            <w:r>
              <w:rPr>
                <w:spacing w:val="-2"/>
                <w:sz w:val="20"/>
              </w:rPr>
              <w:t>23,154,916.45</w:t>
            </w:r>
          </w:p>
        </w:tc>
      </w:tr>
      <w:tr>
        <w:trPr>
          <w:trHeight w:val="280" w:hRule="atLeast"/>
        </w:trPr>
        <w:tc>
          <w:tcPr>
            <w:tcW w:w="989" w:type="dxa"/>
          </w:tcPr>
          <w:p>
            <w:pPr>
              <w:pStyle w:val="TableParagraph"/>
              <w:spacing w:line="237" w:lineRule="exact" w:before="23"/>
              <w:ind w:left="208"/>
              <w:rPr>
                <w:sz w:val="20"/>
              </w:rPr>
            </w:pPr>
            <w:r>
              <w:rPr>
                <w:spacing w:val="-6"/>
                <w:sz w:val="20"/>
              </w:rPr>
              <w:t>合计</w:t>
            </w:r>
          </w:p>
        </w:tc>
        <w:tc>
          <w:tcPr>
            <w:tcW w:w="1842" w:type="dxa"/>
          </w:tcPr>
          <w:p>
            <w:pPr>
              <w:pStyle w:val="TableParagraph"/>
              <w:spacing w:line="247" w:lineRule="exact" w:before="13"/>
              <w:ind w:right="100"/>
              <w:jc w:val="right"/>
              <w:rPr>
                <w:sz w:val="20"/>
              </w:rPr>
            </w:pPr>
            <w:r>
              <w:rPr>
                <w:spacing w:val="-2"/>
                <w:sz w:val="20"/>
              </w:rPr>
              <w:t>659,915,215.90</w:t>
            </w:r>
          </w:p>
        </w:tc>
        <w:tc>
          <w:tcPr>
            <w:tcW w:w="1986" w:type="dxa"/>
          </w:tcPr>
          <w:p>
            <w:pPr>
              <w:pStyle w:val="TableParagraph"/>
              <w:spacing w:line="247" w:lineRule="exact" w:before="13"/>
              <w:ind w:right="101"/>
              <w:jc w:val="right"/>
              <w:rPr>
                <w:sz w:val="20"/>
              </w:rPr>
            </w:pPr>
            <w:r>
              <w:rPr>
                <w:spacing w:val="-2"/>
                <w:sz w:val="20"/>
              </w:rPr>
              <w:t>221,833,625.08</w:t>
            </w:r>
          </w:p>
        </w:tc>
        <w:tc>
          <w:tcPr>
            <w:tcW w:w="1844" w:type="dxa"/>
          </w:tcPr>
          <w:p>
            <w:pPr>
              <w:pStyle w:val="TableParagraph"/>
              <w:spacing w:line="247" w:lineRule="exact" w:before="13"/>
              <w:ind w:right="99"/>
              <w:jc w:val="right"/>
              <w:rPr>
                <w:sz w:val="20"/>
              </w:rPr>
            </w:pPr>
            <w:r>
              <w:rPr>
                <w:spacing w:val="-2"/>
                <w:sz w:val="20"/>
              </w:rPr>
              <w:t>376,217,616.63</w:t>
            </w:r>
          </w:p>
        </w:tc>
        <w:tc>
          <w:tcPr>
            <w:tcW w:w="1986" w:type="dxa"/>
          </w:tcPr>
          <w:p>
            <w:pPr>
              <w:pStyle w:val="TableParagraph"/>
              <w:spacing w:line="247" w:lineRule="exact" w:before="13"/>
              <w:ind w:right="99"/>
              <w:jc w:val="right"/>
              <w:rPr>
                <w:sz w:val="20"/>
              </w:rPr>
            </w:pPr>
            <w:r>
              <w:rPr>
                <w:spacing w:val="-2"/>
                <w:sz w:val="20"/>
              </w:rPr>
              <w:t>147,843,755.84</w:t>
            </w:r>
          </w:p>
        </w:tc>
      </w:tr>
    </w:tbl>
    <w:p>
      <w:pPr>
        <w:pStyle w:val="BodyText"/>
      </w:pPr>
    </w:p>
    <w:p>
      <w:pPr>
        <w:pStyle w:val="BodyText"/>
        <w:spacing w:before="71"/>
      </w:pPr>
    </w:p>
    <w:p>
      <w:pPr>
        <w:pStyle w:val="ListParagraph"/>
        <w:numPr>
          <w:ilvl w:val="0"/>
          <w:numId w:val="93"/>
        </w:numPr>
        <w:tabs>
          <w:tab w:pos="602" w:val="left" w:leader="none"/>
        </w:tabs>
        <w:spacing w:line="240" w:lineRule="auto" w:before="0" w:after="0"/>
        <w:ind w:left="602" w:right="0" w:hanging="484"/>
        <w:jc w:val="left"/>
        <w:rPr>
          <w:sz w:val="24"/>
        </w:rPr>
      </w:pPr>
      <w:r>
        <w:rPr>
          <w:spacing w:val="-3"/>
          <w:sz w:val="24"/>
        </w:rPr>
        <w:t>其他说明</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t>7</w:t>
      </w:r>
      <w:r>
        <w:rPr>
          <w:spacing w:val="-8"/>
        </w:rPr>
        <w:t>、 其他对投资者决策有影响的重要交易和事项</w:t>
      </w:r>
    </w:p>
    <w:p>
      <w:pPr>
        <w:pStyle w:val="BodyText"/>
        <w:tabs>
          <w:tab w:pos="1077" w:val="left" w:leader="none"/>
        </w:tabs>
        <w:spacing w:before="110"/>
        <w:ind w:left="118"/>
      </w:pPr>
      <w:r>
        <w:rPr>
          <w:spacing w:val="-2"/>
        </w:rPr>
        <w:t>√适</w:t>
      </w:r>
      <w:r>
        <w:rPr>
          <w:spacing w:val="-10"/>
        </w:rPr>
        <w:t>用</w:t>
      </w:r>
      <w:r>
        <w:rPr/>
        <w:tab/>
        <w:t>□不适</w:t>
      </w:r>
      <w:r>
        <w:rPr>
          <w:spacing w:val="-10"/>
        </w:rPr>
        <w:t>用</w:t>
      </w:r>
    </w:p>
    <w:p>
      <w:pPr>
        <w:pStyle w:val="BodyText"/>
        <w:spacing w:line="364" w:lineRule="auto" w:before="5"/>
        <w:ind w:left="118" w:right="184" w:firstLine="479"/>
      </w:pPr>
      <w:r>
        <w:rPr>
          <w:spacing w:val="-2"/>
        </w:rPr>
        <w:t>1</w:t>
      </w:r>
      <w:r>
        <w:rPr>
          <w:spacing w:val="-4"/>
        </w:rPr>
        <w:t>、上海和矩商务发展有限公司租入的位于上海市卢湾区局门路 </w:t>
      </w:r>
      <w:r>
        <w:rPr>
          <w:spacing w:val="-2"/>
        </w:rPr>
        <w:t>427</w:t>
      </w:r>
      <w:r>
        <w:rPr>
          <w:spacing w:val="-10"/>
        </w:rPr>
        <w:t> 号房屋，房</w:t>
      </w:r>
      <w:r>
        <w:rPr>
          <w:spacing w:val="-2"/>
        </w:rPr>
        <w:t>地产登记权利人为上海 </w:t>
      </w:r>
      <w:r>
        <w:rPr/>
        <w:t>MWB</w:t>
      </w:r>
      <w:r>
        <w:rPr>
          <w:spacing w:val="-5"/>
        </w:rPr>
        <w:t> 互感器有限公司，该物业所处土地被卢湾区土地发展中</w:t>
      </w:r>
      <w:r>
        <w:rPr>
          <w:spacing w:val="-2"/>
        </w:rPr>
        <w:t>心进行土地储备，已被依法收回土地使用权。根据上海市卢湾区土地发展中心出具</w:t>
      </w:r>
      <w:r>
        <w:rPr>
          <w:spacing w:val="-1"/>
        </w:rPr>
        <w:t>的《授权委托书》，授权上海市卢湾区人民政府五里桥街道办事处对局门路 </w:t>
      </w:r>
      <w:r>
        <w:rPr/>
        <w:t>427</w:t>
      </w:r>
      <w:r>
        <w:rPr>
          <w:spacing w:val="-10"/>
        </w:rPr>
        <w:t> 号</w:t>
      </w:r>
      <w:r>
        <w:rPr>
          <w:spacing w:val="-2"/>
        </w:rPr>
        <w:t>国有土地的管理和使用权，由此发生的经济收益和责任由上海市卢湾区人民政府五里桥街道办事处负责。</w:t>
      </w:r>
    </w:p>
    <w:p>
      <w:pPr>
        <w:pStyle w:val="BodyText"/>
        <w:spacing w:line="304" w:lineRule="exact"/>
        <w:ind w:left="598"/>
      </w:pPr>
      <w:r>
        <w:rPr>
          <w:spacing w:val="-7"/>
        </w:rPr>
        <w:t>上述租赁合同已于 </w:t>
      </w:r>
      <w:r>
        <w:rPr/>
        <w:t>2022</w:t>
      </w:r>
      <w:r>
        <w:rPr>
          <w:spacing w:val="-40"/>
        </w:rPr>
        <w:t> 年 </w:t>
      </w:r>
      <w:r>
        <w:rPr/>
        <w:t>4</w:t>
      </w:r>
      <w:r>
        <w:rPr>
          <w:spacing w:val="-9"/>
        </w:rPr>
        <w:t> 月到期，双方就续租事项未能达成一致意见，该物</w:t>
      </w:r>
    </w:p>
    <w:p>
      <w:pPr>
        <w:pStyle w:val="BodyText"/>
        <w:spacing w:before="160"/>
        <w:ind w:left="118"/>
      </w:pPr>
      <w:r>
        <w:rPr>
          <w:spacing w:val="-16"/>
        </w:rPr>
        <w:t>业已于 </w:t>
      </w:r>
      <w:r>
        <w:rPr/>
        <w:t>2022</w:t>
      </w:r>
      <w:r>
        <w:rPr>
          <w:spacing w:val="-40"/>
        </w:rPr>
        <w:t> 年 </w:t>
      </w:r>
      <w:r>
        <w:rPr/>
        <w:t>12</w:t>
      </w:r>
      <w:r>
        <w:rPr>
          <w:spacing w:val="-40"/>
        </w:rPr>
        <w:t> 月 </w:t>
      </w:r>
      <w:r>
        <w:rPr/>
        <w:t>5</w:t>
      </w:r>
      <w:r>
        <w:rPr>
          <w:spacing w:val="-11"/>
        </w:rPr>
        <w:t> 日移交于物业管理方上海春申江实业有限公司。自 </w:t>
      </w:r>
      <w:r>
        <w:rPr/>
        <w:t>2022</w:t>
      </w:r>
      <w:r>
        <w:rPr>
          <w:spacing w:val="-40"/>
        </w:rPr>
        <w:t> 年 </w:t>
      </w:r>
      <w:r>
        <w:rPr>
          <w:spacing w:val="-5"/>
        </w:rPr>
        <w:t>12</w:t>
      </w:r>
    </w:p>
    <w:p>
      <w:pPr>
        <w:pStyle w:val="BodyText"/>
        <w:spacing w:line="364" w:lineRule="auto" w:before="158"/>
        <w:ind w:left="118" w:right="306"/>
      </w:pPr>
      <w:r>
        <w:rPr>
          <w:spacing w:val="-22"/>
        </w:rPr>
        <w:t>月 </w:t>
      </w:r>
      <w:r>
        <w:rPr>
          <w:spacing w:val="-2"/>
        </w:rPr>
        <w:t>5</w:t>
      </w:r>
      <w:r>
        <w:rPr>
          <w:spacing w:val="-9"/>
        </w:rPr>
        <w:t> 日起租赁终止，本公司不再确认对上海市卢湾区人民政府五里桥街道办事处的</w:t>
      </w:r>
      <w:r>
        <w:rPr>
          <w:spacing w:val="-2"/>
        </w:rPr>
        <w:t>租赁成本，同时也不再向租户收取租金并确认租赁收入。</w:t>
      </w:r>
    </w:p>
    <w:p>
      <w:pPr>
        <w:pStyle w:val="BodyText"/>
        <w:spacing w:line="362" w:lineRule="auto" w:before="2"/>
        <w:ind w:left="118" w:right="184" w:firstLine="479"/>
      </w:pPr>
      <w:r>
        <w:rPr>
          <w:spacing w:val="-2"/>
        </w:rPr>
        <w:t>2</w:t>
      </w:r>
      <w:r>
        <w:rPr>
          <w:spacing w:val="-4"/>
        </w:rPr>
        <w:t>、上海锦苑企业管理有限公司租入位于上海市宝山区呼兰路 </w:t>
      </w:r>
      <w:r>
        <w:rPr>
          <w:spacing w:val="-2"/>
        </w:rPr>
        <w:t>701</w:t>
      </w:r>
      <w:r>
        <w:rPr>
          <w:spacing w:val="-9"/>
        </w:rPr>
        <w:t> 号房屋，权属</w:t>
      </w:r>
      <w:r>
        <w:rPr>
          <w:spacing w:val="-2"/>
        </w:rPr>
        <w:t>登记的产权所有人为上海古梅食品厂，出租人为上海梅林正广和（集团）有限公</w:t>
      </w:r>
    </w:p>
    <w:p>
      <w:pPr>
        <w:pStyle w:val="BodyText"/>
        <w:spacing w:line="364" w:lineRule="auto" w:before="5"/>
        <w:ind w:left="118" w:right="185"/>
      </w:pPr>
      <w:r>
        <w:rPr>
          <w:spacing w:val="-2"/>
        </w:rPr>
        <w:t>司，上海古梅食品厂是上海梅林正广和（集团）有限公司下属的全资企业，上海古</w:t>
      </w:r>
      <w:r>
        <w:rPr>
          <w:spacing w:val="-6"/>
        </w:rPr>
        <w:t>梅食品厂的营业执照于 </w:t>
      </w:r>
      <w:r>
        <w:rPr>
          <w:spacing w:val="-2"/>
        </w:rPr>
        <w:t>2007</w:t>
      </w:r>
      <w:r>
        <w:rPr>
          <w:spacing w:val="-8"/>
        </w:rPr>
        <w:t> 年被吊销，但尚未办理工商登记注销手续。根据上海古</w:t>
      </w:r>
      <w:r>
        <w:rPr>
          <w:spacing w:val="-2"/>
        </w:rPr>
        <w:t>梅食品厂与上海梅林正广和（集团）有限公司共同出具的《关于上海古梅食品厂成</w:t>
      </w:r>
      <w:r>
        <w:rPr>
          <w:spacing w:val="-4"/>
        </w:rPr>
        <w:t>立及隶属关系的说明》，其经营管理权已于 </w:t>
      </w:r>
      <w:r>
        <w:rPr>
          <w:spacing w:val="-2"/>
        </w:rPr>
        <w:t>2006</w:t>
      </w:r>
      <w:r>
        <w:rPr>
          <w:spacing w:val="-8"/>
        </w:rPr>
        <w:t> 年上移至上海梅林正广和</w:t>
      </w:r>
      <w:r>
        <w:rPr>
          <w:spacing w:val="-2"/>
        </w:rPr>
        <w:t>（集团）有限公司。</w:t>
      </w:r>
    </w:p>
    <w:p>
      <w:pPr>
        <w:pStyle w:val="BodyText"/>
        <w:spacing w:line="364" w:lineRule="auto"/>
        <w:ind w:left="118" w:right="125" w:firstLine="479"/>
      </w:pPr>
      <w:r>
        <w:rPr/>
        <w:t>3、2019</w:t>
      </w:r>
      <w:r>
        <w:rPr>
          <w:spacing w:val="-11"/>
        </w:rPr>
        <w:t> 年度，因上海广电股份浦东有限公司对田林路 </w:t>
      </w:r>
      <w:r>
        <w:rPr/>
        <w:t>140</w:t>
      </w:r>
      <w:r>
        <w:rPr>
          <w:spacing w:val="-12"/>
        </w:rPr>
        <w:t> 号地块内</w:t>
      </w:r>
      <w:r>
        <w:rPr/>
        <w:t>（</w:t>
      </w:r>
      <w:r>
        <w:rPr>
          <w:spacing w:val="-5"/>
        </w:rPr>
        <w:t>越界创意</w:t>
      </w:r>
      <w:r>
        <w:rPr/>
        <w:t>园）部分房屋（</w:t>
      </w:r>
      <w:r>
        <w:rPr>
          <w:spacing w:val="-12"/>
        </w:rPr>
        <w:t>即园区内 </w:t>
      </w:r>
      <w:r>
        <w:rPr/>
        <w:t>28</w:t>
      </w:r>
      <w:r>
        <w:rPr>
          <w:spacing w:val="-20"/>
        </w:rPr>
        <w:t> 号楼</w:t>
      </w:r>
      <w:r>
        <w:rPr/>
        <w:t>）进行拆除并新建办公楼，上海广电股份浦东有限公司与公司约定建设期间上海广电股份浦东有限公司对公司因拆除重建而受到的影</w:t>
      </w:r>
      <w:r>
        <w:rPr>
          <w:spacing w:val="-1"/>
        </w:rPr>
        <w:t>响进行补偿。</w:t>
      </w:r>
      <w:r>
        <w:rPr/>
        <w:t>2021</w:t>
      </w:r>
      <w:r>
        <w:rPr>
          <w:spacing w:val="-8"/>
        </w:rPr>
        <w:t> 年度，上海广电股份浦东有限公司拆除越界创意园内其余房屋并</w:t>
      </w:r>
      <w:r>
        <w:rPr>
          <w:spacing w:val="-6"/>
        </w:rPr>
        <w:t>重建。</w:t>
      </w:r>
      <w:r>
        <w:rPr/>
        <w:t>2021</w:t>
      </w:r>
      <w:r>
        <w:rPr>
          <w:spacing w:val="-40"/>
        </w:rPr>
        <w:t> 年 </w:t>
      </w:r>
      <w:r>
        <w:rPr/>
        <w:t>3</w:t>
      </w:r>
      <w:r>
        <w:rPr>
          <w:spacing w:val="-8"/>
        </w:rPr>
        <w:t> 月，上海广电股份浦东有限公司与公司签署《&lt;租赁协议&gt;补充协议四》，约定对房屋拆除及建设期内公司的经营损失进行补偿。上述两次拆迁的补偿</w:t>
      </w:r>
    </w:p>
    <w:p>
      <w:pPr>
        <w:spacing w:after="0" w:line="364" w:lineRule="auto"/>
        <w:sectPr>
          <w:pgSz w:w="11910" w:h="16840"/>
          <w:pgMar w:header="882" w:footer="1172" w:top="1460" w:bottom="1380" w:left="1680" w:right="1160"/>
        </w:sectPr>
      </w:pPr>
    </w:p>
    <w:p>
      <w:pPr>
        <w:pStyle w:val="BodyText"/>
        <w:spacing w:line="364" w:lineRule="auto" w:before="56"/>
        <w:ind w:left="118" w:right="124"/>
      </w:pPr>
      <w:r>
        <w:rPr>
          <w:spacing w:val="-17"/>
        </w:rPr>
        <w:t>期至 </w:t>
      </w:r>
      <w:r>
        <w:rPr>
          <w:spacing w:val="-2"/>
        </w:rPr>
        <w:t>2023</w:t>
      </w:r>
      <w:r>
        <w:rPr>
          <w:spacing w:val="-16"/>
        </w:rPr>
        <w:t> 年。</w:t>
      </w:r>
      <w:r>
        <w:rPr>
          <w:spacing w:val="-2"/>
        </w:rPr>
        <w:t>2022</w:t>
      </w:r>
      <w:r>
        <w:rPr>
          <w:spacing w:val="-9"/>
        </w:rPr>
        <w:t> 年度，上海广电股份浦东有限公司收到并记入营业外收入的补偿</w:t>
      </w:r>
      <w:r>
        <w:rPr>
          <w:spacing w:val="-6"/>
        </w:rPr>
        <w:t>金额为 </w:t>
      </w:r>
      <w:r>
        <w:rPr/>
        <w:t>55,540,566.40</w:t>
      </w:r>
      <w:r>
        <w:rPr>
          <w:spacing w:val="-8"/>
        </w:rPr>
        <w:t> 元。</w:t>
      </w:r>
    </w:p>
    <w:p>
      <w:pPr>
        <w:pStyle w:val="BodyText"/>
        <w:spacing w:line="364" w:lineRule="auto"/>
        <w:ind w:left="118" w:right="126" w:firstLine="479"/>
      </w:pPr>
      <w:r>
        <w:rPr/>
        <w:t>4</w:t>
      </w:r>
      <w:r>
        <w:rPr>
          <w:spacing w:val="-10"/>
        </w:rPr>
        <w:t>、本公司于 </w:t>
      </w:r>
      <w:r>
        <w:rPr/>
        <w:t>2021</w:t>
      </w:r>
      <w:r>
        <w:rPr>
          <w:spacing w:val="-8"/>
        </w:rPr>
        <w:t> 年通过非同一控制下企业合并收购了同昌盛业</w:t>
      </w:r>
      <w:r>
        <w:rPr/>
        <w:t>（北京）科技</w:t>
      </w:r>
      <w:r>
        <w:rPr>
          <w:spacing w:val="-9"/>
        </w:rPr>
        <w:t>发展有限公司 </w:t>
      </w:r>
      <w:r>
        <w:rPr/>
        <w:t>60%的股权，并间接收购同昌盛业新荟城壹（北京）商业管理有限公</w:t>
      </w:r>
      <w:r>
        <w:rPr/>
        <w:t> 司、同昌盛业新荟城叁（北京）商业管理有限公司的北京新荟园壹城市更新科技发</w:t>
      </w:r>
      <w:r>
        <w:rPr>
          <w:spacing w:val="-11"/>
        </w:rPr>
        <w:t>展有限公司 </w:t>
      </w:r>
      <w:r>
        <w:rPr/>
        <w:t>60%</w:t>
      </w:r>
      <w:r>
        <w:rPr>
          <w:spacing w:val="-1"/>
        </w:rPr>
        <w:t>股权。根据签订的《股权转让及合作经营协议》，股权转让方北京同</w:t>
      </w:r>
      <w:r>
        <w:rPr/>
        <w:t>昌盛业创新科技文化有限公司对同昌盛业新荟城壹（北京）商业管理有限公司、同昌盛业新荟城叁（北京）</w:t>
      </w:r>
      <w:r>
        <w:rPr>
          <w:spacing w:val="-7"/>
        </w:rPr>
        <w:t>商业管理有限公司 </w:t>
      </w:r>
      <w:r>
        <w:rPr/>
        <w:t>2021-2023</w:t>
      </w:r>
      <w:r>
        <w:rPr>
          <w:spacing w:val="-8"/>
        </w:rPr>
        <w:t> 年度考核期的总业绩目标进</w:t>
      </w:r>
    </w:p>
    <w:p>
      <w:pPr>
        <w:pStyle w:val="BodyText"/>
        <w:spacing w:line="362" w:lineRule="auto"/>
        <w:ind w:left="118" w:right="304"/>
      </w:pPr>
      <w:r>
        <w:rPr>
          <w:spacing w:val="-4"/>
        </w:rPr>
        <w:t>行了业绩承诺，对北京新荟园壹城市更新科技发展有限公司在 </w:t>
      </w:r>
      <w:r>
        <w:rPr>
          <w:spacing w:val="-2"/>
        </w:rPr>
        <w:t>2022-2024</w:t>
      </w:r>
      <w:r>
        <w:rPr>
          <w:spacing w:val="-10"/>
        </w:rPr>
        <w:t> 年度考核</w:t>
      </w:r>
      <w:r>
        <w:rPr>
          <w:spacing w:val="-2"/>
        </w:rPr>
        <w:t>期的总业绩目标进行了业绩承诺。</w:t>
      </w:r>
    </w:p>
    <w:p>
      <w:pPr>
        <w:pStyle w:val="BodyText"/>
        <w:spacing w:line="364" w:lineRule="auto" w:before="3"/>
        <w:ind w:left="118" w:right="126" w:firstLine="479"/>
      </w:pPr>
      <w:r>
        <w:rPr>
          <w:spacing w:val="-12"/>
        </w:rPr>
        <w:t>本公司于 </w:t>
      </w:r>
      <w:r>
        <w:rPr/>
        <w:t>2021</w:t>
      </w:r>
      <w:r>
        <w:rPr>
          <w:spacing w:val="-8"/>
        </w:rPr>
        <w:t> 年通过直接及间接持股方式收购了北京同昌盛业城市更新科技发</w:t>
      </w:r>
      <w:r>
        <w:rPr>
          <w:spacing w:val="-17"/>
        </w:rPr>
        <w:t>展有限公司 </w:t>
      </w:r>
      <w:r>
        <w:rPr/>
        <w:t>60%</w:t>
      </w:r>
      <w:r>
        <w:rPr>
          <w:spacing w:val="-1"/>
        </w:rPr>
        <w:t>的股权。根据《股权转让及合作经营协议》，股权转让方北京城市新</w:t>
      </w:r>
      <w:r>
        <w:rPr/>
        <w:t>空间科技有限公司、北京天润信诚物业管理有限责任公司对北京新荟园壹城市更新</w:t>
      </w:r>
      <w:r>
        <w:rPr>
          <w:spacing w:val="-6"/>
        </w:rPr>
        <w:t>科技发展有限公司在 </w:t>
      </w:r>
      <w:r>
        <w:rPr/>
        <w:t>2022-2024</w:t>
      </w:r>
      <w:r>
        <w:rPr>
          <w:spacing w:val="-8"/>
        </w:rPr>
        <w:t> 年度考核期的总业绩目标进行了业绩承诺。</w:t>
      </w:r>
    </w:p>
    <w:p>
      <w:pPr>
        <w:pStyle w:val="BodyText"/>
        <w:spacing w:line="362" w:lineRule="auto"/>
        <w:ind w:left="118" w:right="186"/>
      </w:pPr>
      <w:r>
        <w:rPr>
          <w:spacing w:val="-15"/>
        </w:rPr>
        <w:t>鉴于 </w:t>
      </w:r>
      <w:r>
        <w:rPr>
          <w:spacing w:val="-2"/>
        </w:rPr>
        <w:t>2022</w:t>
      </w:r>
      <w:r>
        <w:rPr>
          <w:spacing w:val="-8"/>
        </w:rPr>
        <w:t> 年疫情大幅度影响，目前上述业绩承诺方以疫情为由提出业绩考核方案调</w:t>
      </w:r>
      <w:r>
        <w:rPr>
          <w:spacing w:val="-4"/>
        </w:rPr>
        <w:t>整建议。</w:t>
      </w:r>
    </w:p>
    <w:p>
      <w:pPr>
        <w:pStyle w:val="BodyText"/>
        <w:spacing w:before="68"/>
      </w:pPr>
    </w:p>
    <w:p>
      <w:pPr>
        <w:pStyle w:val="BodyText"/>
        <w:ind w:left="118"/>
      </w:pPr>
      <w:r>
        <w:rPr/>
        <w:t>8</w:t>
      </w:r>
      <w:r>
        <w:rPr>
          <w:spacing w:val="-16"/>
        </w:rPr>
        <w:t>、 其他</w:t>
      </w:r>
    </w:p>
    <w:p>
      <w:pPr>
        <w:pStyle w:val="BodyText"/>
        <w:tabs>
          <w:tab w:pos="1077" w:val="left" w:leader="none"/>
        </w:tabs>
        <w:spacing w:before="62"/>
        <w:ind w:left="118"/>
      </w:pPr>
      <w:r>
        <w:rPr>
          <w:spacing w:val="-2"/>
        </w:rPr>
        <w:t>□适</w:t>
      </w:r>
      <w:r>
        <w:rPr>
          <w:spacing w:val="-10"/>
        </w:rPr>
        <w:t>用</w:t>
      </w:r>
      <w:r>
        <w:rPr/>
        <w:tab/>
        <w:t>√不适</w:t>
      </w:r>
      <w:r>
        <w:rPr>
          <w:spacing w:val="-10"/>
        </w:rPr>
        <w:t>用</w:t>
      </w:r>
    </w:p>
    <w:p>
      <w:pPr>
        <w:pStyle w:val="BodyText"/>
        <w:spacing w:before="65"/>
        <w:ind w:left="118"/>
      </w:pPr>
      <w:r>
        <w:rPr>
          <w:spacing w:val="-1"/>
        </w:rPr>
        <w:t>十七、 母公司财务报表主要项目注释</w:t>
      </w:r>
    </w:p>
    <w:p>
      <w:pPr>
        <w:pStyle w:val="BodyText"/>
        <w:spacing w:line="288" w:lineRule="auto" w:before="64"/>
        <w:ind w:left="118" w:right="7257"/>
      </w:pPr>
      <w:r>
        <w:rPr>
          <w:sz w:val="21"/>
        </w:rPr>
        <w:t>1、 </w:t>
      </w:r>
      <w:r>
        <w:rPr/>
        <w:t>应收账款 </w:t>
      </w:r>
      <w:r>
        <w:rPr>
          <w:spacing w:val="-2"/>
        </w:rPr>
        <w:t>(1).按账龄披露</w:t>
      </w:r>
    </w:p>
    <w:p>
      <w:pPr>
        <w:pStyle w:val="BodyText"/>
        <w:spacing w:before="4"/>
        <w:ind w:left="118"/>
      </w:pPr>
      <w:r>
        <w:rPr>
          <w:spacing w:val="-3"/>
        </w:rPr>
        <w:t>√适用 □不适用</w:t>
      </w:r>
    </w:p>
    <w:p>
      <w:pPr>
        <w:pStyle w:val="BodyText"/>
        <w:spacing w:before="4" w:after="3"/>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311" w:hRule="atLeast"/>
        </w:trPr>
        <w:tc>
          <w:tcPr>
            <w:tcW w:w="4335" w:type="dxa"/>
          </w:tcPr>
          <w:p>
            <w:pPr>
              <w:pStyle w:val="TableParagraph"/>
              <w:spacing w:line="289" w:lineRule="exact" w:before="2"/>
              <w:ind w:left="8"/>
              <w:jc w:val="center"/>
              <w:rPr>
                <w:sz w:val="24"/>
              </w:rPr>
            </w:pPr>
            <w:r>
              <w:rPr>
                <w:spacing w:val="-5"/>
                <w:sz w:val="24"/>
              </w:rPr>
              <w:t>账龄</w:t>
            </w:r>
          </w:p>
        </w:tc>
        <w:tc>
          <w:tcPr>
            <w:tcW w:w="4489" w:type="dxa"/>
          </w:tcPr>
          <w:p>
            <w:pPr>
              <w:pStyle w:val="TableParagraph"/>
              <w:spacing w:line="289" w:lineRule="exact" w:before="2"/>
              <w:ind w:left="9"/>
              <w:jc w:val="center"/>
              <w:rPr>
                <w:sz w:val="24"/>
              </w:rPr>
            </w:pPr>
            <w:r>
              <w:rPr>
                <w:spacing w:val="-2"/>
                <w:sz w:val="24"/>
              </w:rPr>
              <w:t>期末账面余额</w:t>
            </w:r>
          </w:p>
        </w:tc>
      </w:tr>
      <w:tr>
        <w:trPr>
          <w:trHeight w:val="312" w:hRule="atLeast"/>
        </w:trPr>
        <w:tc>
          <w:tcPr>
            <w:tcW w:w="8824" w:type="dxa"/>
            <w:gridSpan w:val="2"/>
          </w:tcPr>
          <w:p>
            <w:pPr>
              <w:pStyle w:val="TableParagraph"/>
              <w:spacing w:line="292" w:lineRule="exact"/>
              <w:ind w:left="112"/>
              <w:rPr>
                <w:sz w:val="24"/>
              </w:rPr>
            </w:pPr>
            <w:r>
              <w:rPr>
                <w:sz w:val="24"/>
              </w:rPr>
              <w:t>1</w:t>
            </w:r>
            <w:r>
              <w:rPr>
                <w:spacing w:val="-19"/>
                <w:sz w:val="24"/>
              </w:rPr>
              <w:t> 年以内</w:t>
            </w:r>
          </w:p>
        </w:tc>
      </w:tr>
      <w:tr>
        <w:trPr>
          <w:trHeight w:val="311" w:hRule="atLeast"/>
        </w:trPr>
        <w:tc>
          <w:tcPr>
            <w:tcW w:w="8824" w:type="dxa"/>
            <w:gridSpan w:val="2"/>
          </w:tcPr>
          <w:p>
            <w:pPr>
              <w:pStyle w:val="TableParagraph"/>
              <w:spacing w:line="292" w:lineRule="exact"/>
              <w:ind w:left="112"/>
              <w:rPr>
                <w:sz w:val="24"/>
              </w:rPr>
            </w:pPr>
            <w:r>
              <w:rPr>
                <w:spacing w:val="-2"/>
                <w:sz w:val="24"/>
              </w:rPr>
              <w:t>其中：1</w:t>
            </w:r>
            <w:r>
              <w:rPr>
                <w:spacing w:val="-12"/>
                <w:sz w:val="24"/>
              </w:rPr>
              <w:t> 年以内分项</w:t>
            </w:r>
          </w:p>
        </w:tc>
      </w:tr>
      <w:tr>
        <w:trPr>
          <w:trHeight w:val="311" w:hRule="atLeast"/>
        </w:trPr>
        <w:tc>
          <w:tcPr>
            <w:tcW w:w="4335" w:type="dxa"/>
          </w:tcPr>
          <w:p>
            <w:pPr>
              <w:pStyle w:val="TableParagraph"/>
              <w:spacing w:line="292" w:lineRule="exact"/>
              <w:ind w:left="112"/>
              <w:rPr>
                <w:sz w:val="24"/>
              </w:rPr>
            </w:pPr>
            <w:r>
              <w:rPr>
                <w:sz w:val="24"/>
              </w:rPr>
              <w:t>1</w:t>
            </w:r>
            <w:r>
              <w:rPr>
                <w:spacing w:val="-19"/>
                <w:sz w:val="24"/>
              </w:rPr>
              <w:t> 年以内</w:t>
            </w:r>
          </w:p>
        </w:tc>
        <w:tc>
          <w:tcPr>
            <w:tcW w:w="4489" w:type="dxa"/>
          </w:tcPr>
          <w:p>
            <w:pPr>
              <w:pStyle w:val="TableParagraph"/>
              <w:spacing w:line="292" w:lineRule="exact"/>
              <w:ind w:right="101"/>
              <w:jc w:val="right"/>
              <w:rPr>
                <w:sz w:val="24"/>
              </w:rPr>
            </w:pPr>
            <w:r>
              <w:rPr>
                <w:spacing w:val="-2"/>
                <w:sz w:val="24"/>
              </w:rPr>
              <w:t>15,685,161.98</w:t>
            </w:r>
          </w:p>
        </w:tc>
      </w:tr>
      <w:tr>
        <w:trPr>
          <w:trHeight w:val="311" w:hRule="atLeast"/>
        </w:trPr>
        <w:tc>
          <w:tcPr>
            <w:tcW w:w="4335" w:type="dxa"/>
          </w:tcPr>
          <w:p>
            <w:pPr>
              <w:pStyle w:val="TableParagraph"/>
              <w:spacing w:line="292" w:lineRule="exact"/>
              <w:ind w:left="112"/>
              <w:rPr>
                <w:sz w:val="24"/>
              </w:rPr>
            </w:pPr>
            <w:r>
              <w:rPr>
                <w:sz w:val="24"/>
              </w:rPr>
              <w:t>1</w:t>
            </w:r>
            <w:r>
              <w:rPr>
                <w:spacing w:val="-13"/>
                <w:sz w:val="24"/>
              </w:rPr>
              <w:t> 年以内小计</w:t>
            </w:r>
          </w:p>
        </w:tc>
        <w:tc>
          <w:tcPr>
            <w:tcW w:w="4489" w:type="dxa"/>
          </w:tcPr>
          <w:p>
            <w:pPr>
              <w:pStyle w:val="TableParagraph"/>
              <w:spacing w:line="292" w:lineRule="exact"/>
              <w:ind w:right="101"/>
              <w:jc w:val="right"/>
              <w:rPr>
                <w:sz w:val="24"/>
              </w:rPr>
            </w:pPr>
            <w:r>
              <w:rPr>
                <w:spacing w:val="-2"/>
                <w:sz w:val="24"/>
              </w:rPr>
              <w:t>15,685,161.98</w:t>
            </w:r>
          </w:p>
        </w:tc>
      </w:tr>
      <w:tr>
        <w:trPr>
          <w:trHeight w:val="311" w:hRule="atLeast"/>
        </w:trPr>
        <w:tc>
          <w:tcPr>
            <w:tcW w:w="4335" w:type="dxa"/>
          </w:tcPr>
          <w:p>
            <w:pPr>
              <w:pStyle w:val="TableParagraph"/>
              <w:spacing w:line="292" w:lineRule="exact"/>
              <w:ind w:left="112"/>
              <w:rPr>
                <w:sz w:val="24"/>
              </w:rPr>
            </w:pPr>
            <w:r>
              <w:rPr>
                <w:sz w:val="24"/>
              </w:rPr>
              <w:t>1</w:t>
            </w:r>
            <w:r>
              <w:rPr>
                <w:spacing w:val="-41"/>
                <w:sz w:val="24"/>
              </w:rPr>
              <w:t> 至 </w:t>
            </w:r>
            <w:r>
              <w:rPr>
                <w:sz w:val="24"/>
              </w:rPr>
              <w:t>2</w:t>
            </w:r>
            <w:r>
              <w:rPr>
                <w:spacing w:val="-35"/>
                <w:sz w:val="24"/>
              </w:rPr>
              <w:t> 年</w:t>
            </w:r>
          </w:p>
        </w:tc>
        <w:tc>
          <w:tcPr>
            <w:tcW w:w="4489" w:type="dxa"/>
          </w:tcPr>
          <w:p>
            <w:pPr>
              <w:pStyle w:val="TableParagraph"/>
              <w:rPr>
                <w:rFonts w:ascii="Times New Roman"/>
                <w:sz w:val="22"/>
              </w:rPr>
            </w:pPr>
          </w:p>
        </w:tc>
      </w:tr>
      <w:tr>
        <w:trPr>
          <w:trHeight w:val="309" w:hRule="atLeast"/>
        </w:trPr>
        <w:tc>
          <w:tcPr>
            <w:tcW w:w="4335" w:type="dxa"/>
          </w:tcPr>
          <w:p>
            <w:pPr>
              <w:pStyle w:val="TableParagraph"/>
              <w:spacing w:line="289" w:lineRule="exact"/>
              <w:ind w:left="112"/>
              <w:rPr>
                <w:sz w:val="24"/>
              </w:rPr>
            </w:pPr>
            <w:r>
              <w:rPr>
                <w:sz w:val="24"/>
              </w:rPr>
              <w:t>2</w:t>
            </w:r>
            <w:r>
              <w:rPr>
                <w:spacing w:val="-41"/>
                <w:sz w:val="24"/>
              </w:rPr>
              <w:t> 至 </w:t>
            </w:r>
            <w:r>
              <w:rPr>
                <w:sz w:val="24"/>
              </w:rPr>
              <w:t>3</w:t>
            </w:r>
            <w:r>
              <w:rPr>
                <w:spacing w:val="-35"/>
                <w:sz w:val="24"/>
              </w:rPr>
              <w:t> 年</w:t>
            </w:r>
          </w:p>
        </w:tc>
        <w:tc>
          <w:tcPr>
            <w:tcW w:w="4489" w:type="dxa"/>
          </w:tcPr>
          <w:p>
            <w:pPr>
              <w:pStyle w:val="TableParagraph"/>
              <w:rPr>
                <w:rFonts w:ascii="Times New Roman"/>
                <w:sz w:val="22"/>
              </w:rPr>
            </w:pPr>
          </w:p>
        </w:tc>
      </w:tr>
      <w:tr>
        <w:trPr>
          <w:trHeight w:val="311" w:hRule="atLeast"/>
        </w:trPr>
        <w:tc>
          <w:tcPr>
            <w:tcW w:w="4335" w:type="dxa"/>
          </w:tcPr>
          <w:p>
            <w:pPr>
              <w:pStyle w:val="TableParagraph"/>
              <w:spacing w:line="289" w:lineRule="exact" w:before="2"/>
              <w:ind w:left="112"/>
              <w:rPr>
                <w:sz w:val="24"/>
              </w:rPr>
            </w:pPr>
            <w:r>
              <w:rPr>
                <w:sz w:val="24"/>
              </w:rPr>
              <w:t>3</w:t>
            </w:r>
            <w:r>
              <w:rPr>
                <w:spacing w:val="-19"/>
                <w:sz w:val="24"/>
              </w:rPr>
              <w:t> 年以上</w:t>
            </w:r>
          </w:p>
        </w:tc>
        <w:tc>
          <w:tcPr>
            <w:tcW w:w="4489" w:type="dxa"/>
          </w:tcPr>
          <w:p>
            <w:pPr>
              <w:pStyle w:val="TableParagraph"/>
              <w:rPr>
                <w:rFonts w:ascii="Times New Roman"/>
                <w:sz w:val="22"/>
              </w:rPr>
            </w:pPr>
          </w:p>
        </w:tc>
      </w:tr>
      <w:tr>
        <w:trPr>
          <w:trHeight w:val="311" w:hRule="atLeast"/>
        </w:trPr>
        <w:tc>
          <w:tcPr>
            <w:tcW w:w="4335" w:type="dxa"/>
          </w:tcPr>
          <w:p>
            <w:pPr>
              <w:pStyle w:val="TableParagraph"/>
              <w:spacing w:line="292" w:lineRule="exact"/>
              <w:ind w:left="112"/>
              <w:rPr>
                <w:sz w:val="24"/>
              </w:rPr>
            </w:pPr>
            <w:r>
              <w:rPr>
                <w:sz w:val="24"/>
              </w:rPr>
              <w:t>3</w:t>
            </w:r>
            <w:r>
              <w:rPr>
                <w:spacing w:val="-41"/>
                <w:sz w:val="24"/>
              </w:rPr>
              <w:t> 至 </w:t>
            </w:r>
            <w:r>
              <w:rPr>
                <w:sz w:val="24"/>
              </w:rPr>
              <w:t>4</w:t>
            </w:r>
            <w:r>
              <w:rPr>
                <w:spacing w:val="-35"/>
                <w:sz w:val="24"/>
              </w:rPr>
              <w:t> 年</w:t>
            </w:r>
          </w:p>
        </w:tc>
        <w:tc>
          <w:tcPr>
            <w:tcW w:w="4489" w:type="dxa"/>
          </w:tcPr>
          <w:p>
            <w:pPr>
              <w:pStyle w:val="TableParagraph"/>
              <w:rPr>
                <w:rFonts w:ascii="Times New Roman"/>
                <w:sz w:val="22"/>
              </w:rPr>
            </w:pPr>
          </w:p>
        </w:tc>
      </w:tr>
      <w:tr>
        <w:trPr>
          <w:trHeight w:val="311" w:hRule="atLeast"/>
        </w:trPr>
        <w:tc>
          <w:tcPr>
            <w:tcW w:w="4335" w:type="dxa"/>
          </w:tcPr>
          <w:p>
            <w:pPr>
              <w:pStyle w:val="TableParagraph"/>
              <w:spacing w:line="292" w:lineRule="exact"/>
              <w:ind w:left="112"/>
              <w:rPr>
                <w:sz w:val="24"/>
              </w:rPr>
            </w:pPr>
            <w:r>
              <w:rPr>
                <w:sz w:val="24"/>
              </w:rPr>
              <w:t>4</w:t>
            </w:r>
            <w:r>
              <w:rPr>
                <w:spacing w:val="-41"/>
                <w:sz w:val="24"/>
              </w:rPr>
              <w:t> 至 </w:t>
            </w:r>
            <w:r>
              <w:rPr>
                <w:sz w:val="24"/>
              </w:rPr>
              <w:t>5</w:t>
            </w:r>
            <w:r>
              <w:rPr>
                <w:spacing w:val="-35"/>
                <w:sz w:val="24"/>
              </w:rPr>
              <w:t> 年</w:t>
            </w:r>
          </w:p>
        </w:tc>
        <w:tc>
          <w:tcPr>
            <w:tcW w:w="4489" w:type="dxa"/>
          </w:tcPr>
          <w:p>
            <w:pPr>
              <w:pStyle w:val="TableParagraph"/>
              <w:rPr>
                <w:rFonts w:ascii="Times New Roman"/>
                <w:sz w:val="22"/>
              </w:rPr>
            </w:pPr>
          </w:p>
        </w:tc>
      </w:tr>
      <w:tr>
        <w:trPr>
          <w:trHeight w:val="311" w:hRule="atLeast"/>
        </w:trPr>
        <w:tc>
          <w:tcPr>
            <w:tcW w:w="4335" w:type="dxa"/>
          </w:tcPr>
          <w:p>
            <w:pPr>
              <w:pStyle w:val="TableParagraph"/>
              <w:spacing w:line="292" w:lineRule="exact"/>
              <w:ind w:left="112"/>
              <w:rPr>
                <w:sz w:val="24"/>
              </w:rPr>
            </w:pPr>
            <w:r>
              <w:rPr>
                <w:sz w:val="24"/>
              </w:rPr>
              <w:t>5</w:t>
            </w:r>
            <w:r>
              <w:rPr>
                <w:spacing w:val="-19"/>
                <w:sz w:val="24"/>
              </w:rPr>
              <w:t> 年以上</w:t>
            </w:r>
          </w:p>
        </w:tc>
        <w:tc>
          <w:tcPr>
            <w:tcW w:w="4489" w:type="dxa"/>
          </w:tcPr>
          <w:p>
            <w:pPr>
              <w:pStyle w:val="TableParagraph"/>
              <w:rPr>
                <w:rFonts w:ascii="Times New Roman"/>
                <w:sz w:val="22"/>
              </w:rPr>
            </w:pPr>
          </w:p>
        </w:tc>
      </w:tr>
    </w:tbl>
    <w:p>
      <w:pPr>
        <w:spacing w:after="0"/>
        <w:rPr>
          <w:rFonts w:ascii="Times New Roman"/>
          <w:sz w:val="22"/>
        </w:rPr>
        <w:sectPr>
          <w:pgSz w:w="11910" w:h="16840"/>
          <w:pgMar w:header="882" w:footer="1172" w:top="1460" w:bottom="1360" w:left="1680" w:right="116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312" w:hRule="atLeast"/>
        </w:trPr>
        <w:tc>
          <w:tcPr>
            <w:tcW w:w="4335" w:type="dxa"/>
          </w:tcPr>
          <w:p>
            <w:pPr>
              <w:pStyle w:val="TableParagraph"/>
              <w:spacing w:line="290" w:lineRule="exact" w:before="2"/>
              <w:ind w:left="8"/>
              <w:jc w:val="center"/>
              <w:rPr>
                <w:sz w:val="24"/>
              </w:rPr>
            </w:pPr>
            <w:r>
              <w:rPr>
                <w:spacing w:val="-5"/>
                <w:sz w:val="24"/>
              </w:rPr>
              <w:t>合计</w:t>
            </w:r>
          </w:p>
        </w:tc>
        <w:tc>
          <w:tcPr>
            <w:tcW w:w="4489" w:type="dxa"/>
          </w:tcPr>
          <w:p>
            <w:pPr>
              <w:pStyle w:val="TableParagraph"/>
              <w:spacing w:line="290" w:lineRule="exact" w:before="2"/>
              <w:ind w:left="2815"/>
              <w:rPr>
                <w:sz w:val="24"/>
              </w:rPr>
            </w:pPr>
            <w:r>
              <w:rPr>
                <w:spacing w:val="-2"/>
                <w:sz w:val="24"/>
              </w:rPr>
              <w:t>15,685,161.98</w:t>
            </w:r>
          </w:p>
        </w:tc>
      </w:tr>
    </w:tbl>
    <w:p>
      <w:pPr>
        <w:spacing w:after="0" w:line="290" w:lineRule="exact"/>
        <w:rPr>
          <w:sz w:val="24"/>
        </w:rPr>
        <w:sectPr>
          <w:pgSz w:w="11910" w:h="16840"/>
          <w:pgMar w:header="882" w:footer="1172" w:top="1460" w:bottom="1380" w:left="1680" w:right="1160"/>
        </w:sectPr>
      </w:pPr>
    </w:p>
    <w:p>
      <w:pPr>
        <w:pStyle w:val="BodyText"/>
      </w:pPr>
    </w:p>
    <w:p>
      <w:pPr>
        <w:pStyle w:val="BodyText"/>
        <w:spacing w:before="133"/>
      </w:pPr>
    </w:p>
    <w:p>
      <w:pPr>
        <w:pStyle w:val="ListParagraph"/>
        <w:numPr>
          <w:ilvl w:val="0"/>
          <w:numId w:val="94"/>
        </w:numPr>
        <w:tabs>
          <w:tab w:pos="584" w:val="left" w:leader="none"/>
        </w:tabs>
        <w:spacing w:line="240" w:lineRule="auto" w:before="1" w:after="0"/>
        <w:ind w:left="584" w:right="0" w:hanging="484"/>
        <w:jc w:val="left"/>
        <w:rPr>
          <w:sz w:val="24"/>
        </w:rPr>
      </w:pPr>
      <w:r>
        <w:rPr>
          <w:spacing w:val="-1"/>
          <w:sz w:val="24"/>
        </w:rPr>
        <w:t>按坏账计提方法分类披露</w:t>
      </w:r>
    </w:p>
    <w:p>
      <w:pPr>
        <w:pStyle w:val="BodyText"/>
        <w:spacing w:before="64"/>
        <w:ind w:left="100"/>
      </w:pPr>
      <w:r>
        <w:rPr>
          <w:spacing w:val="-2"/>
        </w:rPr>
        <w:t>√适用 □不适用</w:t>
      </w:r>
    </w:p>
    <w:p>
      <w:pPr>
        <w:pStyle w:val="BodyText"/>
        <w:tabs>
          <w:tab w:pos="12430" w:val="left" w:leader="none"/>
        </w:tabs>
        <w:spacing w:before="5" w:after="4"/>
        <w:ind w:left="11230"/>
      </w:pPr>
      <w:r>
        <w:rPr/>
        <w:t>单位：</w:t>
      </w:r>
      <w:r>
        <w:rPr>
          <w:spacing w:val="-10"/>
        </w:rPr>
        <w:t>元</w:t>
      </w:r>
      <w:r>
        <w:rPr/>
        <w:tab/>
        <w:t>币种：人民</w:t>
      </w:r>
      <w:r>
        <w:rPr>
          <w:spacing w:val="-10"/>
        </w:rPr>
        <w:t>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8"/>
        <w:gridCol w:w="1776"/>
        <w:gridCol w:w="936"/>
        <w:gridCol w:w="1541"/>
        <w:gridCol w:w="696"/>
        <w:gridCol w:w="1776"/>
        <w:gridCol w:w="1656"/>
        <w:gridCol w:w="936"/>
        <w:gridCol w:w="1417"/>
        <w:gridCol w:w="696"/>
        <w:gridCol w:w="1656"/>
      </w:tblGrid>
      <w:tr>
        <w:trPr>
          <w:trHeight w:val="309" w:hRule="atLeast"/>
        </w:trPr>
        <w:tc>
          <w:tcPr>
            <w:tcW w:w="778" w:type="dxa"/>
            <w:vMerge w:val="restart"/>
          </w:tcPr>
          <w:p>
            <w:pPr>
              <w:pStyle w:val="TableParagraph"/>
              <w:rPr>
                <w:sz w:val="24"/>
              </w:rPr>
            </w:pPr>
          </w:p>
          <w:p>
            <w:pPr>
              <w:pStyle w:val="TableParagraph"/>
              <w:spacing w:before="16"/>
              <w:rPr>
                <w:sz w:val="24"/>
              </w:rPr>
            </w:pPr>
          </w:p>
          <w:p>
            <w:pPr>
              <w:pStyle w:val="TableParagraph"/>
              <w:ind w:left="148"/>
              <w:rPr>
                <w:sz w:val="24"/>
              </w:rPr>
            </w:pPr>
            <w:r>
              <w:rPr>
                <w:spacing w:val="-5"/>
                <w:sz w:val="24"/>
              </w:rPr>
              <w:t>类别</w:t>
            </w:r>
          </w:p>
        </w:tc>
        <w:tc>
          <w:tcPr>
            <w:tcW w:w="6725" w:type="dxa"/>
            <w:gridSpan w:val="5"/>
          </w:tcPr>
          <w:p>
            <w:pPr>
              <w:pStyle w:val="TableParagraph"/>
              <w:spacing w:line="289" w:lineRule="exact"/>
              <w:ind w:left="9"/>
              <w:jc w:val="center"/>
              <w:rPr>
                <w:sz w:val="24"/>
              </w:rPr>
            </w:pPr>
            <w:r>
              <w:rPr>
                <w:spacing w:val="-3"/>
                <w:sz w:val="24"/>
              </w:rPr>
              <w:t>期末余额</w:t>
            </w:r>
          </w:p>
        </w:tc>
        <w:tc>
          <w:tcPr>
            <w:tcW w:w="6361" w:type="dxa"/>
            <w:gridSpan w:val="5"/>
          </w:tcPr>
          <w:p>
            <w:pPr>
              <w:pStyle w:val="TableParagraph"/>
              <w:spacing w:line="289" w:lineRule="exact"/>
              <w:ind w:left="10"/>
              <w:jc w:val="center"/>
              <w:rPr>
                <w:sz w:val="24"/>
              </w:rPr>
            </w:pPr>
            <w:r>
              <w:rPr>
                <w:spacing w:val="-3"/>
                <w:sz w:val="24"/>
              </w:rPr>
              <w:t>期初余额</w:t>
            </w:r>
          </w:p>
        </w:tc>
      </w:tr>
      <w:tr>
        <w:trPr>
          <w:trHeight w:val="312" w:hRule="atLeast"/>
        </w:trPr>
        <w:tc>
          <w:tcPr>
            <w:tcW w:w="778" w:type="dxa"/>
            <w:vMerge/>
            <w:tcBorders>
              <w:top w:val="nil"/>
            </w:tcBorders>
          </w:tcPr>
          <w:p>
            <w:pPr>
              <w:rPr>
                <w:sz w:val="2"/>
                <w:szCs w:val="2"/>
              </w:rPr>
            </w:pPr>
          </w:p>
        </w:tc>
        <w:tc>
          <w:tcPr>
            <w:tcW w:w="2712" w:type="dxa"/>
            <w:gridSpan w:val="2"/>
          </w:tcPr>
          <w:p>
            <w:pPr>
              <w:pStyle w:val="TableParagraph"/>
              <w:spacing w:line="290" w:lineRule="exact" w:before="2"/>
              <w:ind w:left="875"/>
              <w:rPr>
                <w:sz w:val="24"/>
              </w:rPr>
            </w:pPr>
            <w:r>
              <w:rPr>
                <w:spacing w:val="-3"/>
                <w:sz w:val="24"/>
              </w:rPr>
              <w:t>账面余额</w:t>
            </w:r>
          </w:p>
        </w:tc>
        <w:tc>
          <w:tcPr>
            <w:tcW w:w="2237" w:type="dxa"/>
            <w:gridSpan w:val="2"/>
          </w:tcPr>
          <w:p>
            <w:pPr>
              <w:pStyle w:val="TableParagraph"/>
              <w:spacing w:line="290" w:lineRule="exact" w:before="2"/>
              <w:ind w:left="638"/>
              <w:rPr>
                <w:sz w:val="24"/>
              </w:rPr>
            </w:pPr>
            <w:r>
              <w:rPr>
                <w:spacing w:val="-3"/>
                <w:sz w:val="24"/>
              </w:rPr>
              <w:t>坏账准备</w:t>
            </w:r>
          </w:p>
        </w:tc>
        <w:tc>
          <w:tcPr>
            <w:tcW w:w="1776" w:type="dxa"/>
            <w:vMerge w:val="restart"/>
          </w:tcPr>
          <w:p>
            <w:pPr>
              <w:pStyle w:val="TableParagraph"/>
              <w:spacing w:before="9"/>
              <w:rPr>
                <w:sz w:val="24"/>
              </w:rPr>
            </w:pPr>
          </w:p>
          <w:p>
            <w:pPr>
              <w:pStyle w:val="TableParagraph"/>
              <w:spacing w:line="242" w:lineRule="auto"/>
              <w:ind w:left="648" w:right="635"/>
              <w:jc w:val="center"/>
              <w:rPr>
                <w:sz w:val="24"/>
              </w:rPr>
            </w:pPr>
            <w:r>
              <w:rPr>
                <w:spacing w:val="-6"/>
                <w:sz w:val="24"/>
              </w:rPr>
              <w:t>账面</w:t>
            </w:r>
            <w:r>
              <w:rPr>
                <w:spacing w:val="-5"/>
                <w:sz w:val="24"/>
              </w:rPr>
              <w:t>价值</w:t>
            </w:r>
          </w:p>
        </w:tc>
        <w:tc>
          <w:tcPr>
            <w:tcW w:w="2592" w:type="dxa"/>
            <w:gridSpan w:val="2"/>
          </w:tcPr>
          <w:p>
            <w:pPr>
              <w:pStyle w:val="TableParagraph"/>
              <w:spacing w:line="290" w:lineRule="exact" w:before="2"/>
              <w:ind w:left="816"/>
              <w:rPr>
                <w:sz w:val="24"/>
              </w:rPr>
            </w:pPr>
            <w:r>
              <w:rPr>
                <w:spacing w:val="-3"/>
                <w:sz w:val="24"/>
              </w:rPr>
              <w:t>账面余额</w:t>
            </w:r>
          </w:p>
        </w:tc>
        <w:tc>
          <w:tcPr>
            <w:tcW w:w="2113" w:type="dxa"/>
            <w:gridSpan w:val="2"/>
          </w:tcPr>
          <w:p>
            <w:pPr>
              <w:pStyle w:val="TableParagraph"/>
              <w:spacing w:line="290" w:lineRule="exact" w:before="2"/>
              <w:ind w:left="576"/>
              <w:rPr>
                <w:sz w:val="24"/>
              </w:rPr>
            </w:pPr>
            <w:r>
              <w:rPr>
                <w:spacing w:val="-3"/>
                <w:sz w:val="24"/>
              </w:rPr>
              <w:t>坏账准备</w:t>
            </w:r>
          </w:p>
        </w:tc>
        <w:tc>
          <w:tcPr>
            <w:tcW w:w="1656" w:type="dxa"/>
            <w:vMerge w:val="restart"/>
          </w:tcPr>
          <w:p>
            <w:pPr>
              <w:pStyle w:val="TableParagraph"/>
              <w:spacing w:before="9"/>
              <w:rPr>
                <w:sz w:val="24"/>
              </w:rPr>
            </w:pPr>
          </w:p>
          <w:p>
            <w:pPr>
              <w:pStyle w:val="TableParagraph"/>
              <w:spacing w:line="242" w:lineRule="auto"/>
              <w:ind w:left="588" w:right="575"/>
              <w:jc w:val="center"/>
              <w:rPr>
                <w:sz w:val="24"/>
              </w:rPr>
            </w:pPr>
            <w:r>
              <w:rPr>
                <w:spacing w:val="-6"/>
                <w:sz w:val="24"/>
              </w:rPr>
              <w:t>账面</w:t>
            </w:r>
            <w:r>
              <w:rPr>
                <w:spacing w:val="-5"/>
                <w:sz w:val="24"/>
              </w:rPr>
              <w:t>价值</w:t>
            </w:r>
          </w:p>
        </w:tc>
      </w:tr>
      <w:tr>
        <w:trPr>
          <w:trHeight w:val="933" w:hRule="atLeast"/>
        </w:trPr>
        <w:tc>
          <w:tcPr>
            <w:tcW w:w="778" w:type="dxa"/>
            <w:vMerge/>
            <w:tcBorders>
              <w:top w:val="nil"/>
            </w:tcBorders>
          </w:tcPr>
          <w:p>
            <w:pPr>
              <w:rPr>
                <w:sz w:val="2"/>
                <w:szCs w:val="2"/>
              </w:rPr>
            </w:pPr>
          </w:p>
        </w:tc>
        <w:tc>
          <w:tcPr>
            <w:tcW w:w="1776" w:type="dxa"/>
          </w:tcPr>
          <w:p>
            <w:pPr>
              <w:pStyle w:val="TableParagraph"/>
              <w:spacing w:before="4"/>
              <w:rPr>
                <w:sz w:val="24"/>
              </w:rPr>
            </w:pPr>
          </w:p>
          <w:p>
            <w:pPr>
              <w:pStyle w:val="TableParagraph"/>
              <w:ind w:left="13" w:right="4"/>
              <w:jc w:val="center"/>
              <w:rPr>
                <w:sz w:val="24"/>
              </w:rPr>
            </w:pPr>
            <w:r>
              <w:rPr>
                <w:spacing w:val="-5"/>
                <w:sz w:val="24"/>
              </w:rPr>
              <w:t>金额</w:t>
            </w:r>
          </w:p>
        </w:tc>
        <w:tc>
          <w:tcPr>
            <w:tcW w:w="936" w:type="dxa"/>
          </w:tcPr>
          <w:p>
            <w:pPr>
              <w:pStyle w:val="TableParagraph"/>
              <w:spacing w:line="242" w:lineRule="auto" w:before="155"/>
              <w:ind w:left="287" w:right="216" w:hanging="60"/>
              <w:rPr>
                <w:sz w:val="24"/>
              </w:rPr>
            </w:pPr>
            <w:r>
              <w:rPr>
                <w:spacing w:val="-6"/>
                <w:sz w:val="24"/>
              </w:rPr>
              <w:t>比例 </w:t>
            </w:r>
            <w:r>
              <w:rPr>
                <w:spacing w:val="-4"/>
                <w:sz w:val="24"/>
              </w:rPr>
              <w:t>(%)</w:t>
            </w:r>
          </w:p>
        </w:tc>
        <w:tc>
          <w:tcPr>
            <w:tcW w:w="1541" w:type="dxa"/>
          </w:tcPr>
          <w:p>
            <w:pPr>
              <w:pStyle w:val="TableParagraph"/>
              <w:spacing w:before="4"/>
              <w:rPr>
                <w:sz w:val="24"/>
              </w:rPr>
            </w:pPr>
          </w:p>
          <w:p>
            <w:pPr>
              <w:pStyle w:val="TableParagraph"/>
              <w:ind w:left="10"/>
              <w:jc w:val="center"/>
              <w:rPr>
                <w:sz w:val="24"/>
              </w:rPr>
            </w:pPr>
            <w:r>
              <w:rPr>
                <w:spacing w:val="-5"/>
                <w:sz w:val="24"/>
              </w:rPr>
              <w:t>金额</w:t>
            </w:r>
          </w:p>
        </w:tc>
        <w:tc>
          <w:tcPr>
            <w:tcW w:w="696" w:type="dxa"/>
          </w:tcPr>
          <w:p>
            <w:pPr>
              <w:pStyle w:val="TableParagraph"/>
              <w:ind w:left="108"/>
              <w:rPr>
                <w:sz w:val="24"/>
              </w:rPr>
            </w:pPr>
            <w:r>
              <w:rPr>
                <w:spacing w:val="-5"/>
                <w:sz w:val="24"/>
              </w:rPr>
              <w:t>计提</w:t>
            </w:r>
          </w:p>
          <w:p>
            <w:pPr>
              <w:pStyle w:val="TableParagraph"/>
              <w:spacing w:line="310" w:lineRule="atLeast"/>
              <w:ind w:left="168" w:right="95" w:hanging="60"/>
              <w:rPr>
                <w:sz w:val="24"/>
              </w:rPr>
            </w:pPr>
            <w:r>
              <w:rPr>
                <w:spacing w:val="-6"/>
                <w:sz w:val="24"/>
              </w:rPr>
              <w:t>比例 </w:t>
            </w:r>
            <w:r>
              <w:rPr>
                <w:spacing w:val="-4"/>
                <w:sz w:val="24"/>
              </w:rPr>
              <w:t>(%)</w:t>
            </w:r>
          </w:p>
        </w:tc>
        <w:tc>
          <w:tcPr>
            <w:tcW w:w="1776" w:type="dxa"/>
            <w:vMerge/>
            <w:tcBorders>
              <w:top w:val="nil"/>
            </w:tcBorders>
          </w:tcPr>
          <w:p>
            <w:pPr>
              <w:rPr>
                <w:sz w:val="2"/>
                <w:szCs w:val="2"/>
              </w:rPr>
            </w:pPr>
          </w:p>
        </w:tc>
        <w:tc>
          <w:tcPr>
            <w:tcW w:w="1656" w:type="dxa"/>
          </w:tcPr>
          <w:p>
            <w:pPr>
              <w:pStyle w:val="TableParagraph"/>
              <w:spacing w:before="4"/>
              <w:rPr>
                <w:sz w:val="24"/>
              </w:rPr>
            </w:pPr>
          </w:p>
          <w:p>
            <w:pPr>
              <w:pStyle w:val="TableParagraph"/>
              <w:ind w:left="15" w:right="4"/>
              <w:jc w:val="center"/>
              <w:rPr>
                <w:sz w:val="24"/>
              </w:rPr>
            </w:pPr>
            <w:r>
              <w:rPr>
                <w:spacing w:val="-5"/>
                <w:sz w:val="24"/>
              </w:rPr>
              <w:t>金额</w:t>
            </w:r>
          </w:p>
        </w:tc>
        <w:tc>
          <w:tcPr>
            <w:tcW w:w="936" w:type="dxa"/>
          </w:tcPr>
          <w:p>
            <w:pPr>
              <w:pStyle w:val="TableParagraph"/>
              <w:spacing w:line="242" w:lineRule="auto" w:before="155"/>
              <w:ind w:left="288" w:right="215" w:hanging="60"/>
              <w:rPr>
                <w:sz w:val="24"/>
              </w:rPr>
            </w:pPr>
            <w:r>
              <w:rPr>
                <w:spacing w:val="-6"/>
                <w:sz w:val="24"/>
              </w:rPr>
              <w:t>比例 </w:t>
            </w:r>
            <w:r>
              <w:rPr>
                <w:spacing w:val="-4"/>
                <w:sz w:val="24"/>
              </w:rPr>
              <w:t>(%)</w:t>
            </w:r>
          </w:p>
        </w:tc>
        <w:tc>
          <w:tcPr>
            <w:tcW w:w="1417" w:type="dxa"/>
          </w:tcPr>
          <w:p>
            <w:pPr>
              <w:pStyle w:val="TableParagraph"/>
              <w:spacing w:before="4"/>
              <w:rPr>
                <w:sz w:val="24"/>
              </w:rPr>
            </w:pPr>
          </w:p>
          <w:p>
            <w:pPr>
              <w:pStyle w:val="TableParagraph"/>
              <w:ind w:left="10"/>
              <w:jc w:val="center"/>
              <w:rPr>
                <w:sz w:val="24"/>
              </w:rPr>
            </w:pPr>
            <w:r>
              <w:rPr>
                <w:spacing w:val="-5"/>
                <w:sz w:val="24"/>
              </w:rPr>
              <w:t>金额</w:t>
            </w:r>
          </w:p>
        </w:tc>
        <w:tc>
          <w:tcPr>
            <w:tcW w:w="696" w:type="dxa"/>
          </w:tcPr>
          <w:p>
            <w:pPr>
              <w:pStyle w:val="TableParagraph"/>
              <w:ind w:left="108"/>
              <w:rPr>
                <w:sz w:val="24"/>
              </w:rPr>
            </w:pPr>
            <w:r>
              <w:rPr>
                <w:spacing w:val="-5"/>
                <w:sz w:val="24"/>
              </w:rPr>
              <w:t>计提</w:t>
            </w:r>
          </w:p>
          <w:p>
            <w:pPr>
              <w:pStyle w:val="TableParagraph"/>
              <w:spacing w:line="310" w:lineRule="atLeast"/>
              <w:ind w:left="168" w:right="95" w:hanging="60"/>
              <w:rPr>
                <w:sz w:val="24"/>
              </w:rPr>
            </w:pPr>
            <w:r>
              <w:rPr>
                <w:spacing w:val="-6"/>
                <w:sz w:val="24"/>
              </w:rPr>
              <w:t>比例 </w:t>
            </w:r>
            <w:r>
              <w:rPr>
                <w:spacing w:val="-4"/>
                <w:sz w:val="24"/>
              </w:rPr>
              <w:t>(%)</w:t>
            </w:r>
          </w:p>
        </w:tc>
        <w:tc>
          <w:tcPr>
            <w:tcW w:w="1656" w:type="dxa"/>
            <w:vMerge/>
            <w:tcBorders>
              <w:top w:val="nil"/>
            </w:tcBorders>
          </w:tcPr>
          <w:p>
            <w:pPr>
              <w:rPr>
                <w:sz w:val="2"/>
                <w:szCs w:val="2"/>
              </w:rPr>
            </w:pPr>
          </w:p>
        </w:tc>
      </w:tr>
      <w:tr>
        <w:trPr>
          <w:trHeight w:val="1557" w:hRule="atLeast"/>
        </w:trPr>
        <w:tc>
          <w:tcPr>
            <w:tcW w:w="778" w:type="dxa"/>
          </w:tcPr>
          <w:p>
            <w:pPr>
              <w:pStyle w:val="TableParagraph"/>
              <w:spacing w:line="242" w:lineRule="auto" w:before="2"/>
              <w:ind w:left="107" w:right="178"/>
              <w:jc w:val="both"/>
              <w:rPr>
                <w:sz w:val="24"/>
              </w:rPr>
            </w:pPr>
            <w:r>
              <w:rPr>
                <w:spacing w:val="-6"/>
                <w:sz w:val="24"/>
              </w:rPr>
              <w:t>按单项计提坏</w:t>
            </w:r>
            <w:r>
              <w:rPr>
                <w:spacing w:val="-5"/>
                <w:sz w:val="24"/>
              </w:rPr>
              <w:t>账准</w:t>
            </w:r>
          </w:p>
          <w:p>
            <w:pPr>
              <w:pStyle w:val="TableParagraph"/>
              <w:spacing w:line="292" w:lineRule="exact" w:before="1"/>
              <w:ind w:left="107"/>
              <w:rPr>
                <w:sz w:val="24"/>
              </w:rPr>
            </w:pPr>
            <w:r>
              <w:rPr>
                <w:spacing w:val="-10"/>
                <w:sz w:val="24"/>
              </w:rPr>
              <w:t>备</w:t>
            </w:r>
          </w:p>
        </w:tc>
        <w:tc>
          <w:tcPr>
            <w:tcW w:w="1776" w:type="dxa"/>
          </w:tcPr>
          <w:p>
            <w:pPr>
              <w:pStyle w:val="TableParagraph"/>
              <w:rPr>
                <w:rFonts w:ascii="Times New Roman"/>
                <w:sz w:val="22"/>
              </w:rPr>
            </w:pPr>
          </w:p>
        </w:tc>
        <w:tc>
          <w:tcPr>
            <w:tcW w:w="936" w:type="dxa"/>
          </w:tcPr>
          <w:p>
            <w:pPr>
              <w:pStyle w:val="TableParagraph"/>
              <w:rPr>
                <w:rFonts w:ascii="Times New Roman"/>
                <w:sz w:val="22"/>
              </w:rPr>
            </w:pPr>
          </w:p>
        </w:tc>
        <w:tc>
          <w:tcPr>
            <w:tcW w:w="1541" w:type="dxa"/>
          </w:tcPr>
          <w:p>
            <w:pPr>
              <w:pStyle w:val="TableParagraph"/>
              <w:rPr>
                <w:rFonts w:ascii="Times New Roman"/>
                <w:sz w:val="22"/>
              </w:rPr>
            </w:pPr>
          </w:p>
        </w:tc>
        <w:tc>
          <w:tcPr>
            <w:tcW w:w="696" w:type="dxa"/>
          </w:tcPr>
          <w:p>
            <w:pPr>
              <w:pStyle w:val="TableParagraph"/>
              <w:rPr>
                <w:rFonts w:ascii="Times New Roman"/>
                <w:sz w:val="22"/>
              </w:rPr>
            </w:pPr>
          </w:p>
        </w:tc>
        <w:tc>
          <w:tcPr>
            <w:tcW w:w="1776" w:type="dxa"/>
          </w:tcPr>
          <w:p>
            <w:pPr>
              <w:pStyle w:val="TableParagraph"/>
              <w:rPr>
                <w:rFonts w:ascii="Times New Roman"/>
                <w:sz w:val="22"/>
              </w:rPr>
            </w:pPr>
          </w:p>
        </w:tc>
        <w:tc>
          <w:tcPr>
            <w:tcW w:w="1656" w:type="dxa"/>
          </w:tcPr>
          <w:p>
            <w:pPr>
              <w:pStyle w:val="TableParagraph"/>
              <w:rPr>
                <w:rFonts w:ascii="Times New Roman"/>
                <w:sz w:val="22"/>
              </w:rPr>
            </w:pPr>
          </w:p>
        </w:tc>
        <w:tc>
          <w:tcPr>
            <w:tcW w:w="936" w:type="dxa"/>
          </w:tcPr>
          <w:p>
            <w:pPr>
              <w:pStyle w:val="TableParagraph"/>
              <w:rPr>
                <w:rFonts w:ascii="Times New Roman"/>
                <w:sz w:val="22"/>
              </w:rPr>
            </w:pPr>
          </w:p>
        </w:tc>
        <w:tc>
          <w:tcPr>
            <w:tcW w:w="1417" w:type="dxa"/>
          </w:tcPr>
          <w:p>
            <w:pPr>
              <w:pStyle w:val="TableParagraph"/>
              <w:rPr>
                <w:rFonts w:ascii="Times New Roman"/>
                <w:sz w:val="22"/>
              </w:rPr>
            </w:pPr>
          </w:p>
        </w:tc>
        <w:tc>
          <w:tcPr>
            <w:tcW w:w="696" w:type="dxa"/>
          </w:tcPr>
          <w:p>
            <w:pPr>
              <w:pStyle w:val="TableParagraph"/>
              <w:rPr>
                <w:rFonts w:ascii="Times New Roman"/>
                <w:sz w:val="22"/>
              </w:rPr>
            </w:pPr>
          </w:p>
        </w:tc>
        <w:tc>
          <w:tcPr>
            <w:tcW w:w="1656" w:type="dxa"/>
          </w:tcPr>
          <w:p>
            <w:pPr>
              <w:pStyle w:val="TableParagraph"/>
              <w:rPr>
                <w:rFonts w:ascii="Times New Roman"/>
                <w:sz w:val="22"/>
              </w:rPr>
            </w:pPr>
          </w:p>
        </w:tc>
      </w:tr>
      <w:tr>
        <w:trPr>
          <w:trHeight w:val="311" w:hRule="atLeast"/>
        </w:trPr>
        <w:tc>
          <w:tcPr>
            <w:tcW w:w="13864" w:type="dxa"/>
            <w:gridSpan w:val="11"/>
          </w:tcPr>
          <w:p>
            <w:pPr>
              <w:pStyle w:val="TableParagraph"/>
              <w:spacing w:line="292" w:lineRule="exact"/>
              <w:ind w:left="107"/>
              <w:rPr>
                <w:sz w:val="24"/>
              </w:rPr>
            </w:pPr>
            <w:r>
              <w:rPr>
                <w:spacing w:val="-4"/>
                <w:sz w:val="24"/>
              </w:rPr>
              <w:t>其中：</w:t>
            </w:r>
          </w:p>
        </w:tc>
      </w:tr>
      <w:tr>
        <w:trPr>
          <w:trHeight w:val="311" w:hRule="atLeast"/>
        </w:trPr>
        <w:tc>
          <w:tcPr>
            <w:tcW w:w="778" w:type="dxa"/>
          </w:tcPr>
          <w:p>
            <w:pPr>
              <w:pStyle w:val="TableParagraph"/>
              <w:rPr>
                <w:rFonts w:ascii="Times New Roman"/>
                <w:sz w:val="22"/>
              </w:rPr>
            </w:pPr>
          </w:p>
        </w:tc>
        <w:tc>
          <w:tcPr>
            <w:tcW w:w="1776" w:type="dxa"/>
          </w:tcPr>
          <w:p>
            <w:pPr>
              <w:pStyle w:val="TableParagraph"/>
              <w:rPr>
                <w:rFonts w:ascii="Times New Roman"/>
                <w:sz w:val="22"/>
              </w:rPr>
            </w:pPr>
          </w:p>
        </w:tc>
        <w:tc>
          <w:tcPr>
            <w:tcW w:w="936" w:type="dxa"/>
          </w:tcPr>
          <w:p>
            <w:pPr>
              <w:pStyle w:val="TableParagraph"/>
              <w:rPr>
                <w:rFonts w:ascii="Times New Roman"/>
                <w:sz w:val="22"/>
              </w:rPr>
            </w:pPr>
          </w:p>
        </w:tc>
        <w:tc>
          <w:tcPr>
            <w:tcW w:w="1541" w:type="dxa"/>
          </w:tcPr>
          <w:p>
            <w:pPr>
              <w:pStyle w:val="TableParagraph"/>
              <w:rPr>
                <w:rFonts w:ascii="Times New Roman"/>
                <w:sz w:val="22"/>
              </w:rPr>
            </w:pPr>
          </w:p>
        </w:tc>
        <w:tc>
          <w:tcPr>
            <w:tcW w:w="696" w:type="dxa"/>
          </w:tcPr>
          <w:p>
            <w:pPr>
              <w:pStyle w:val="TableParagraph"/>
              <w:rPr>
                <w:rFonts w:ascii="Times New Roman"/>
                <w:sz w:val="22"/>
              </w:rPr>
            </w:pPr>
          </w:p>
        </w:tc>
        <w:tc>
          <w:tcPr>
            <w:tcW w:w="1776" w:type="dxa"/>
          </w:tcPr>
          <w:p>
            <w:pPr>
              <w:pStyle w:val="TableParagraph"/>
              <w:rPr>
                <w:rFonts w:ascii="Times New Roman"/>
                <w:sz w:val="22"/>
              </w:rPr>
            </w:pPr>
          </w:p>
        </w:tc>
        <w:tc>
          <w:tcPr>
            <w:tcW w:w="1656" w:type="dxa"/>
          </w:tcPr>
          <w:p>
            <w:pPr>
              <w:pStyle w:val="TableParagraph"/>
              <w:rPr>
                <w:rFonts w:ascii="Times New Roman"/>
                <w:sz w:val="22"/>
              </w:rPr>
            </w:pPr>
          </w:p>
        </w:tc>
        <w:tc>
          <w:tcPr>
            <w:tcW w:w="936" w:type="dxa"/>
          </w:tcPr>
          <w:p>
            <w:pPr>
              <w:pStyle w:val="TableParagraph"/>
              <w:rPr>
                <w:rFonts w:ascii="Times New Roman"/>
                <w:sz w:val="22"/>
              </w:rPr>
            </w:pPr>
          </w:p>
        </w:tc>
        <w:tc>
          <w:tcPr>
            <w:tcW w:w="1417" w:type="dxa"/>
          </w:tcPr>
          <w:p>
            <w:pPr>
              <w:pStyle w:val="TableParagraph"/>
              <w:rPr>
                <w:rFonts w:ascii="Times New Roman"/>
                <w:sz w:val="22"/>
              </w:rPr>
            </w:pPr>
          </w:p>
        </w:tc>
        <w:tc>
          <w:tcPr>
            <w:tcW w:w="696" w:type="dxa"/>
          </w:tcPr>
          <w:p>
            <w:pPr>
              <w:pStyle w:val="TableParagraph"/>
              <w:rPr>
                <w:rFonts w:ascii="Times New Roman"/>
                <w:sz w:val="22"/>
              </w:rPr>
            </w:pPr>
          </w:p>
        </w:tc>
        <w:tc>
          <w:tcPr>
            <w:tcW w:w="1656" w:type="dxa"/>
          </w:tcPr>
          <w:p>
            <w:pPr>
              <w:pStyle w:val="TableParagraph"/>
              <w:rPr>
                <w:rFonts w:ascii="Times New Roman"/>
                <w:sz w:val="22"/>
              </w:rPr>
            </w:pPr>
          </w:p>
        </w:tc>
      </w:tr>
      <w:tr>
        <w:trPr>
          <w:trHeight w:val="311" w:hRule="atLeast"/>
        </w:trPr>
        <w:tc>
          <w:tcPr>
            <w:tcW w:w="778" w:type="dxa"/>
          </w:tcPr>
          <w:p>
            <w:pPr>
              <w:pStyle w:val="TableParagraph"/>
              <w:rPr>
                <w:rFonts w:ascii="Times New Roman"/>
                <w:sz w:val="22"/>
              </w:rPr>
            </w:pPr>
          </w:p>
        </w:tc>
        <w:tc>
          <w:tcPr>
            <w:tcW w:w="1776" w:type="dxa"/>
          </w:tcPr>
          <w:p>
            <w:pPr>
              <w:pStyle w:val="TableParagraph"/>
              <w:rPr>
                <w:rFonts w:ascii="Times New Roman"/>
                <w:sz w:val="22"/>
              </w:rPr>
            </w:pPr>
          </w:p>
        </w:tc>
        <w:tc>
          <w:tcPr>
            <w:tcW w:w="936" w:type="dxa"/>
          </w:tcPr>
          <w:p>
            <w:pPr>
              <w:pStyle w:val="TableParagraph"/>
              <w:rPr>
                <w:rFonts w:ascii="Times New Roman"/>
                <w:sz w:val="22"/>
              </w:rPr>
            </w:pPr>
          </w:p>
        </w:tc>
        <w:tc>
          <w:tcPr>
            <w:tcW w:w="1541" w:type="dxa"/>
          </w:tcPr>
          <w:p>
            <w:pPr>
              <w:pStyle w:val="TableParagraph"/>
              <w:rPr>
                <w:rFonts w:ascii="Times New Roman"/>
                <w:sz w:val="22"/>
              </w:rPr>
            </w:pPr>
          </w:p>
        </w:tc>
        <w:tc>
          <w:tcPr>
            <w:tcW w:w="696" w:type="dxa"/>
          </w:tcPr>
          <w:p>
            <w:pPr>
              <w:pStyle w:val="TableParagraph"/>
              <w:rPr>
                <w:rFonts w:ascii="Times New Roman"/>
                <w:sz w:val="22"/>
              </w:rPr>
            </w:pPr>
          </w:p>
        </w:tc>
        <w:tc>
          <w:tcPr>
            <w:tcW w:w="1776" w:type="dxa"/>
          </w:tcPr>
          <w:p>
            <w:pPr>
              <w:pStyle w:val="TableParagraph"/>
              <w:rPr>
                <w:rFonts w:ascii="Times New Roman"/>
                <w:sz w:val="22"/>
              </w:rPr>
            </w:pPr>
          </w:p>
        </w:tc>
        <w:tc>
          <w:tcPr>
            <w:tcW w:w="1656" w:type="dxa"/>
          </w:tcPr>
          <w:p>
            <w:pPr>
              <w:pStyle w:val="TableParagraph"/>
              <w:rPr>
                <w:rFonts w:ascii="Times New Roman"/>
                <w:sz w:val="22"/>
              </w:rPr>
            </w:pPr>
          </w:p>
        </w:tc>
        <w:tc>
          <w:tcPr>
            <w:tcW w:w="936" w:type="dxa"/>
          </w:tcPr>
          <w:p>
            <w:pPr>
              <w:pStyle w:val="TableParagraph"/>
              <w:rPr>
                <w:rFonts w:ascii="Times New Roman"/>
                <w:sz w:val="22"/>
              </w:rPr>
            </w:pPr>
          </w:p>
        </w:tc>
        <w:tc>
          <w:tcPr>
            <w:tcW w:w="1417" w:type="dxa"/>
          </w:tcPr>
          <w:p>
            <w:pPr>
              <w:pStyle w:val="TableParagraph"/>
              <w:rPr>
                <w:rFonts w:ascii="Times New Roman"/>
                <w:sz w:val="22"/>
              </w:rPr>
            </w:pPr>
          </w:p>
        </w:tc>
        <w:tc>
          <w:tcPr>
            <w:tcW w:w="696" w:type="dxa"/>
          </w:tcPr>
          <w:p>
            <w:pPr>
              <w:pStyle w:val="TableParagraph"/>
              <w:rPr>
                <w:rFonts w:ascii="Times New Roman"/>
                <w:sz w:val="22"/>
              </w:rPr>
            </w:pPr>
          </w:p>
        </w:tc>
        <w:tc>
          <w:tcPr>
            <w:tcW w:w="1656" w:type="dxa"/>
          </w:tcPr>
          <w:p>
            <w:pPr>
              <w:pStyle w:val="TableParagraph"/>
              <w:rPr>
                <w:rFonts w:ascii="Times New Roman"/>
                <w:sz w:val="22"/>
              </w:rPr>
            </w:pPr>
          </w:p>
        </w:tc>
      </w:tr>
      <w:tr>
        <w:trPr>
          <w:trHeight w:val="1555" w:hRule="atLeast"/>
        </w:trPr>
        <w:tc>
          <w:tcPr>
            <w:tcW w:w="778" w:type="dxa"/>
          </w:tcPr>
          <w:p>
            <w:pPr>
              <w:pStyle w:val="TableParagraph"/>
              <w:spacing w:line="242" w:lineRule="auto"/>
              <w:ind w:left="107" w:right="178"/>
              <w:jc w:val="both"/>
              <w:rPr>
                <w:sz w:val="24"/>
              </w:rPr>
            </w:pPr>
            <w:r>
              <w:rPr>
                <w:spacing w:val="-6"/>
                <w:sz w:val="24"/>
              </w:rPr>
              <w:t>按组合计提坏</w:t>
            </w:r>
            <w:r>
              <w:rPr>
                <w:spacing w:val="-5"/>
                <w:sz w:val="24"/>
              </w:rPr>
              <w:t>账准</w:t>
            </w:r>
          </w:p>
          <w:p>
            <w:pPr>
              <w:pStyle w:val="TableParagraph"/>
              <w:spacing w:line="290" w:lineRule="exact" w:before="3"/>
              <w:ind w:left="107"/>
              <w:rPr>
                <w:sz w:val="24"/>
              </w:rPr>
            </w:pPr>
            <w:r>
              <w:rPr>
                <w:spacing w:val="-10"/>
                <w:sz w:val="24"/>
              </w:rPr>
              <w:t>备</w:t>
            </w:r>
          </w:p>
        </w:tc>
        <w:tc>
          <w:tcPr>
            <w:tcW w:w="1776" w:type="dxa"/>
          </w:tcPr>
          <w:p>
            <w:pPr>
              <w:pStyle w:val="TableParagraph"/>
              <w:rPr>
                <w:sz w:val="24"/>
              </w:rPr>
            </w:pPr>
          </w:p>
          <w:p>
            <w:pPr>
              <w:pStyle w:val="TableParagraph"/>
              <w:spacing w:before="6"/>
              <w:rPr>
                <w:sz w:val="24"/>
              </w:rPr>
            </w:pPr>
          </w:p>
          <w:p>
            <w:pPr>
              <w:pStyle w:val="TableParagraph"/>
              <w:ind w:left="13" w:right="4"/>
              <w:jc w:val="center"/>
              <w:rPr>
                <w:sz w:val="24"/>
              </w:rPr>
            </w:pPr>
            <w:r>
              <w:rPr>
                <w:spacing w:val="-2"/>
                <w:sz w:val="24"/>
              </w:rPr>
              <w:t>15,685,161.98</w:t>
            </w:r>
          </w:p>
        </w:tc>
        <w:tc>
          <w:tcPr>
            <w:tcW w:w="936" w:type="dxa"/>
          </w:tcPr>
          <w:p>
            <w:pPr>
              <w:pStyle w:val="TableParagraph"/>
              <w:rPr>
                <w:sz w:val="24"/>
              </w:rPr>
            </w:pPr>
          </w:p>
          <w:p>
            <w:pPr>
              <w:pStyle w:val="TableParagraph"/>
              <w:spacing w:before="6"/>
              <w:rPr>
                <w:sz w:val="24"/>
              </w:rPr>
            </w:pPr>
          </w:p>
          <w:p>
            <w:pPr>
              <w:pStyle w:val="TableParagraph"/>
              <w:ind w:left="107"/>
              <w:rPr>
                <w:sz w:val="24"/>
              </w:rPr>
            </w:pPr>
            <w:r>
              <w:rPr>
                <w:spacing w:val="-2"/>
                <w:sz w:val="24"/>
              </w:rPr>
              <w:t>100.00</w:t>
            </w:r>
          </w:p>
        </w:tc>
        <w:tc>
          <w:tcPr>
            <w:tcW w:w="1541" w:type="dxa"/>
          </w:tcPr>
          <w:p>
            <w:pPr>
              <w:pStyle w:val="TableParagraph"/>
              <w:rPr>
                <w:sz w:val="24"/>
              </w:rPr>
            </w:pPr>
          </w:p>
          <w:p>
            <w:pPr>
              <w:pStyle w:val="TableParagraph"/>
              <w:spacing w:before="6"/>
              <w:rPr>
                <w:sz w:val="24"/>
              </w:rPr>
            </w:pPr>
          </w:p>
          <w:p>
            <w:pPr>
              <w:pStyle w:val="TableParagraph"/>
              <w:ind w:left="232"/>
              <w:rPr>
                <w:sz w:val="24"/>
              </w:rPr>
            </w:pPr>
            <w:r>
              <w:rPr>
                <w:spacing w:val="-2"/>
                <w:sz w:val="24"/>
              </w:rPr>
              <w:t>684,258.10</w:t>
            </w:r>
          </w:p>
        </w:tc>
        <w:tc>
          <w:tcPr>
            <w:tcW w:w="696" w:type="dxa"/>
          </w:tcPr>
          <w:p>
            <w:pPr>
              <w:pStyle w:val="TableParagraph"/>
              <w:rPr>
                <w:sz w:val="24"/>
              </w:rPr>
            </w:pPr>
          </w:p>
          <w:p>
            <w:pPr>
              <w:pStyle w:val="TableParagraph"/>
              <w:spacing w:before="6"/>
              <w:rPr>
                <w:sz w:val="24"/>
              </w:rPr>
            </w:pPr>
          </w:p>
          <w:p>
            <w:pPr>
              <w:pStyle w:val="TableParagraph"/>
              <w:ind w:left="108"/>
              <w:rPr>
                <w:sz w:val="24"/>
              </w:rPr>
            </w:pPr>
            <w:r>
              <w:rPr>
                <w:spacing w:val="-4"/>
                <w:sz w:val="24"/>
              </w:rPr>
              <w:t>4.36</w:t>
            </w:r>
          </w:p>
        </w:tc>
        <w:tc>
          <w:tcPr>
            <w:tcW w:w="1776" w:type="dxa"/>
          </w:tcPr>
          <w:p>
            <w:pPr>
              <w:pStyle w:val="TableParagraph"/>
              <w:rPr>
                <w:sz w:val="24"/>
              </w:rPr>
            </w:pPr>
          </w:p>
          <w:p>
            <w:pPr>
              <w:pStyle w:val="TableParagraph"/>
              <w:spacing w:before="6"/>
              <w:rPr>
                <w:sz w:val="24"/>
              </w:rPr>
            </w:pPr>
          </w:p>
          <w:p>
            <w:pPr>
              <w:pStyle w:val="TableParagraph"/>
              <w:ind w:left="108"/>
              <w:rPr>
                <w:sz w:val="24"/>
              </w:rPr>
            </w:pPr>
            <w:r>
              <w:rPr>
                <w:spacing w:val="-2"/>
                <w:sz w:val="24"/>
              </w:rPr>
              <w:t>15,000,903.88</w:t>
            </w:r>
          </w:p>
        </w:tc>
        <w:tc>
          <w:tcPr>
            <w:tcW w:w="1656" w:type="dxa"/>
          </w:tcPr>
          <w:p>
            <w:pPr>
              <w:pStyle w:val="TableParagraph"/>
              <w:rPr>
                <w:sz w:val="24"/>
              </w:rPr>
            </w:pPr>
          </w:p>
          <w:p>
            <w:pPr>
              <w:pStyle w:val="TableParagraph"/>
              <w:spacing w:before="6"/>
              <w:rPr>
                <w:sz w:val="24"/>
              </w:rPr>
            </w:pPr>
          </w:p>
          <w:p>
            <w:pPr>
              <w:pStyle w:val="TableParagraph"/>
              <w:ind w:left="15" w:right="4"/>
              <w:jc w:val="center"/>
              <w:rPr>
                <w:sz w:val="24"/>
              </w:rPr>
            </w:pPr>
            <w:r>
              <w:rPr>
                <w:spacing w:val="-2"/>
                <w:sz w:val="24"/>
              </w:rPr>
              <w:t>9,589,438.45</w:t>
            </w:r>
          </w:p>
        </w:tc>
        <w:tc>
          <w:tcPr>
            <w:tcW w:w="936" w:type="dxa"/>
          </w:tcPr>
          <w:p>
            <w:pPr>
              <w:pStyle w:val="TableParagraph"/>
              <w:rPr>
                <w:sz w:val="24"/>
              </w:rPr>
            </w:pPr>
          </w:p>
          <w:p>
            <w:pPr>
              <w:pStyle w:val="TableParagraph"/>
              <w:spacing w:before="6"/>
              <w:rPr>
                <w:sz w:val="24"/>
              </w:rPr>
            </w:pPr>
          </w:p>
          <w:p>
            <w:pPr>
              <w:pStyle w:val="TableParagraph"/>
              <w:ind w:left="108"/>
              <w:rPr>
                <w:sz w:val="24"/>
              </w:rPr>
            </w:pPr>
            <w:r>
              <w:rPr>
                <w:spacing w:val="-2"/>
                <w:sz w:val="24"/>
              </w:rPr>
              <w:t>100.00</w:t>
            </w:r>
          </w:p>
        </w:tc>
        <w:tc>
          <w:tcPr>
            <w:tcW w:w="1417" w:type="dxa"/>
          </w:tcPr>
          <w:p>
            <w:pPr>
              <w:pStyle w:val="TableParagraph"/>
              <w:rPr>
                <w:sz w:val="24"/>
              </w:rPr>
            </w:pPr>
          </w:p>
          <w:p>
            <w:pPr>
              <w:pStyle w:val="TableParagraph"/>
              <w:spacing w:before="6"/>
              <w:rPr>
                <w:sz w:val="24"/>
              </w:rPr>
            </w:pPr>
          </w:p>
          <w:p>
            <w:pPr>
              <w:pStyle w:val="TableParagraph"/>
              <w:ind w:left="10"/>
              <w:jc w:val="center"/>
              <w:rPr>
                <w:sz w:val="24"/>
              </w:rPr>
            </w:pPr>
            <w:r>
              <w:rPr>
                <w:spacing w:val="-2"/>
                <w:sz w:val="24"/>
              </w:rPr>
              <w:t>509,166.30</w:t>
            </w:r>
          </w:p>
        </w:tc>
        <w:tc>
          <w:tcPr>
            <w:tcW w:w="696" w:type="dxa"/>
          </w:tcPr>
          <w:p>
            <w:pPr>
              <w:pStyle w:val="TableParagraph"/>
              <w:rPr>
                <w:sz w:val="24"/>
              </w:rPr>
            </w:pPr>
          </w:p>
          <w:p>
            <w:pPr>
              <w:pStyle w:val="TableParagraph"/>
              <w:spacing w:before="6"/>
              <w:rPr>
                <w:sz w:val="24"/>
              </w:rPr>
            </w:pPr>
          </w:p>
          <w:p>
            <w:pPr>
              <w:pStyle w:val="TableParagraph"/>
              <w:ind w:left="108"/>
              <w:rPr>
                <w:sz w:val="24"/>
              </w:rPr>
            </w:pPr>
            <w:r>
              <w:rPr>
                <w:spacing w:val="-4"/>
                <w:sz w:val="24"/>
              </w:rPr>
              <w:t>5.31</w:t>
            </w:r>
          </w:p>
        </w:tc>
        <w:tc>
          <w:tcPr>
            <w:tcW w:w="1656" w:type="dxa"/>
          </w:tcPr>
          <w:p>
            <w:pPr>
              <w:pStyle w:val="TableParagraph"/>
              <w:rPr>
                <w:sz w:val="24"/>
              </w:rPr>
            </w:pPr>
          </w:p>
          <w:p>
            <w:pPr>
              <w:pStyle w:val="TableParagraph"/>
              <w:spacing w:before="6"/>
              <w:rPr>
                <w:sz w:val="24"/>
              </w:rPr>
            </w:pPr>
          </w:p>
          <w:p>
            <w:pPr>
              <w:pStyle w:val="TableParagraph"/>
              <w:ind w:left="108"/>
              <w:rPr>
                <w:sz w:val="24"/>
              </w:rPr>
            </w:pPr>
            <w:r>
              <w:rPr>
                <w:spacing w:val="-2"/>
                <w:sz w:val="24"/>
              </w:rPr>
              <w:t>9,080,272.15</w:t>
            </w:r>
          </w:p>
        </w:tc>
      </w:tr>
      <w:tr>
        <w:trPr>
          <w:trHeight w:val="311" w:hRule="atLeast"/>
        </w:trPr>
        <w:tc>
          <w:tcPr>
            <w:tcW w:w="13864" w:type="dxa"/>
            <w:gridSpan w:val="11"/>
          </w:tcPr>
          <w:p>
            <w:pPr>
              <w:pStyle w:val="TableParagraph"/>
              <w:spacing w:line="292" w:lineRule="exact"/>
              <w:ind w:left="107"/>
              <w:rPr>
                <w:sz w:val="24"/>
              </w:rPr>
            </w:pPr>
            <w:r>
              <w:rPr>
                <w:spacing w:val="-4"/>
                <w:sz w:val="24"/>
              </w:rPr>
              <w:t>其中：</w:t>
            </w:r>
          </w:p>
        </w:tc>
      </w:tr>
    </w:tbl>
    <w:p>
      <w:pPr>
        <w:spacing w:after="0" w:line="292" w:lineRule="exact"/>
        <w:rPr>
          <w:sz w:val="24"/>
        </w:rPr>
        <w:sectPr>
          <w:headerReference w:type="default" r:id="rId67"/>
          <w:footerReference w:type="default" r:id="rId68"/>
          <w:pgSz w:w="16840" w:h="11910" w:orient="landscape"/>
          <w:pgMar w:header="882"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8"/>
        <w:gridCol w:w="1776"/>
        <w:gridCol w:w="936"/>
        <w:gridCol w:w="1541"/>
        <w:gridCol w:w="696"/>
        <w:gridCol w:w="1776"/>
        <w:gridCol w:w="1656"/>
        <w:gridCol w:w="936"/>
        <w:gridCol w:w="1417"/>
        <w:gridCol w:w="696"/>
        <w:gridCol w:w="1656"/>
      </w:tblGrid>
      <w:tr>
        <w:trPr>
          <w:trHeight w:val="2179" w:hRule="atLeast"/>
        </w:trPr>
        <w:tc>
          <w:tcPr>
            <w:tcW w:w="778" w:type="dxa"/>
          </w:tcPr>
          <w:p>
            <w:pPr>
              <w:pStyle w:val="TableParagraph"/>
              <w:spacing w:line="242" w:lineRule="auto"/>
              <w:ind w:left="107" w:right="178"/>
              <w:rPr>
                <w:sz w:val="24"/>
              </w:rPr>
            </w:pPr>
            <w:r>
              <w:rPr>
                <w:spacing w:val="-6"/>
                <w:sz w:val="24"/>
              </w:rPr>
              <w:t>组合 </w:t>
            </w:r>
            <w:r>
              <w:rPr>
                <w:spacing w:val="-10"/>
                <w:sz w:val="24"/>
              </w:rPr>
              <w:t>1</w:t>
            </w:r>
          </w:p>
          <w:p>
            <w:pPr>
              <w:pStyle w:val="TableParagraph"/>
              <w:spacing w:line="242" w:lineRule="auto"/>
              <w:ind w:left="107" w:right="178"/>
              <w:jc w:val="both"/>
              <w:rPr>
                <w:sz w:val="24"/>
              </w:rPr>
            </w:pPr>
            <w:r>
              <w:rPr>
                <w:spacing w:val="-6"/>
                <w:sz w:val="24"/>
              </w:rPr>
              <w:t>（</w:t>
            </w:r>
            <w:r>
              <w:rPr>
                <w:spacing w:val="-6"/>
                <w:sz w:val="24"/>
              </w:rPr>
              <w:t>账龄风险特</w:t>
            </w:r>
            <w:r>
              <w:rPr>
                <w:spacing w:val="-5"/>
                <w:sz w:val="24"/>
              </w:rPr>
              <w:t>征组</w:t>
            </w:r>
          </w:p>
          <w:p>
            <w:pPr>
              <w:pStyle w:val="TableParagraph"/>
              <w:spacing w:line="292" w:lineRule="exact" w:before="4"/>
              <w:ind w:left="107"/>
              <w:rPr>
                <w:sz w:val="24"/>
              </w:rPr>
            </w:pPr>
            <w:r>
              <w:rPr>
                <w:sz w:val="24"/>
              </w:rPr>
              <w:t>合</w:t>
            </w:r>
            <w:r>
              <w:rPr>
                <w:spacing w:val="-10"/>
                <w:sz w:val="24"/>
              </w:rPr>
              <w:t>）</w:t>
            </w:r>
          </w:p>
        </w:tc>
        <w:tc>
          <w:tcPr>
            <w:tcW w:w="1776"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right="96"/>
              <w:jc w:val="right"/>
              <w:rPr>
                <w:sz w:val="24"/>
              </w:rPr>
            </w:pPr>
            <w:r>
              <w:rPr>
                <w:spacing w:val="-2"/>
                <w:sz w:val="24"/>
              </w:rPr>
              <w:t>13,685,161.98</w:t>
            </w:r>
          </w:p>
        </w:tc>
        <w:tc>
          <w:tcPr>
            <w:tcW w:w="936"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right="96"/>
              <w:jc w:val="right"/>
              <w:rPr>
                <w:sz w:val="24"/>
              </w:rPr>
            </w:pPr>
            <w:r>
              <w:rPr>
                <w:spacing w:val="-2"/>
                <w:sz w:val="24"/>
              </w:rPr>
              <w:t>87.25</w:t>
            </w:r>
          </w:p>
        </w:tc>
        <w:tc>
          <w:tcPr>
            <w:tcW w:w="1541"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right="96"/>
              <w:jc w:val="right"/>
              <w:rPr>
                <w:sz w:val="24"/>
              </w:rPr>
            </w:pPr>
            <w:r>
              <w:rPr>
                <w:spacing w:val="-2"/>
                <w:sz w:val="24"/>
              </w:rPr>
              <w:t>684,258.10</w:t>
            </w:r>
          </w:p>
        </w:tc>
        <w:tc>
          <w:tcPr>
            <w:tcW w:w="696"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left="108"/>
              <w:rPr>
                <w:sz w:val="24"/>
              </w:rPr>
            </w:pPr>
            <w:r>
              <w:rPr>
                <w:spacing w:val="-4"/>
                <w:sz w:val="24"/>
              </w:rPr>
              <w:t>5.00</w:t>
            </w:r>
          </w:p>
        </w:tc>
        <w:tc>
          <w:tcPr>
            <w:tcW w:w="1776"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right="95"/>
              <w:jc w:val="right"/>
              <w:rPr>
                <w:sz w:val="24"/>
              </w:rPr>
            </w:pPr>
            <w:r>
              <w:rPr>
                <w:spacing w:val="-2"/>
                <w:sz w:val="24"/>
              </w:rPr>
              <w:t>13,000,903.88</w:t>
            </w:r>
          </w:p>
        </w:tc>
        <w:tc>
          <w:tcPr>
            <w:tcW w:w="1656"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left="15" w:right="4"/>
              <w:jc w:val="center"/>
              <w:rPr>
                <w:sz w:val="24"/>
              </w:rPr>
            </w:pPr>
            <w:r>
              <w:rPr>
                <w:spacing w:val="-2"/>
                <w:sz w:val="24"/>
              </w:rPr>
              <w:t>9,589,438.45</w:t>
            </w:r>
          </w:p>
        </w:tc>
        <w:tc>
          <w:tcPr>
            <w:tcW w:w="936"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left="11"/>
              <w:jc w:val="center"/>
              <w:rPr>
                <w:sz w:val="24"/>
              </w:rPr>
            </w:pPr>
            <w:r>
              <w:rPr>
                <w:spacing w:val="-2"/>
                <w:sz w:val="24"/>
              </w:rPr>
              <w:t>100.00</w:t>
            </w:r>
          </w:p>
        </w:tc>
        <w:tc>
          <w:tcPr>
            <w:tcW w:w="1417"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left="10"/>
              <w:jc w:val="center"/>
              <w:rPr>
                <w:sz w:val="24"/>
              </w:rPr>
            </w:pPr>
            <w:r>
              <w:rPr>
                <w:spacing w:val="-2"/>
                <w:sz w:val="24"/>
              </w:rPr>
              <w:t>509,166.30</w:t>
            </w:r>
          </w:p>
        </w:tc>
        <w:tc>
          <w:tcPr>
            <w:tcW w:w="696"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left="108"/>
              <w:rPr>
                <w:sz w:val="24"/>
              </w:rPr>
            </w:pPr>
            <w:r>
              <w:rPr>
                <w:spacing w:val="-4"/>
                <w:sz w:val="24"/>
              </w:rPr>
              <w:t>5.31</w:t>
            </w:r>
          </w:p>
        </w:tc>
        <w:tc>
          <w:tcPr>
            <w:tcW w:w="1656" w:type="dxa"/>
          </w:tcPr>
          <w:p>
            <w:pPr>
              <w:pStyle w:val="TableParagraph"/>
              <w:rPr>
                <w:sz w:val="24"/>
              </w:rPr>
            </w:pPr>
          </w:p>
          <w:p>
            <w:pPr>
              <w:pStyle w:val="TableParagraph"/>
              <w:rPr>
                <w:sz w:val="24"/>
              </w:rPr>
            </w:pPr>
          </w:p>
          <w:p>
            <w:pPr>
              <w:pStyle w:val="TableParagraph"/>
              <w:spacing w:before="10"/>
              <w:rPr>
                <w:sz w:val="24"/>
              </w:rPr>
            </w:pPr>
          </w:p>
          <w:p>
            <w:pPr>
              <w:pStyle w:val="TableParagraph"/>
              <w:spacing w:before="1"/>
              <w:ind w:left="15" w:right="5"/>
              <w:jc w:val="center"/>
              <w:rPr>
                <w:sz w:val="24"/>
              </w:rPr>
            </w:pPr>
            <w:r>
              <w:rPr>
                <w:spacing w:val="-2"/>
                <w:sz w:val="24"/>
              </w:rPr>
              <w:t>9,080,272.15</w:t>
            </w:r>
          </w:p>
        </w:tc>
      </w:tr>
      <w:tr>
        <w:trPr>
          <w:trHeight w:val="2800" w:hRule="atLeast"/>
        </w:trPr>
        <w:tc>
          <w:tcPr>
            <w:tcW w:w="778" w:type="dxa"/>
          </w:tcPr>
          <w:p>
            <w:pPr>
              <w:pStyle w:val="TableParagraph"/>
              <w:spacing w:line="242" w:lineRule="auto"/>
              <w:ind w:left="107" w:right="178"/>
              <w:rPr>
                <w:sz w:val="24"/>
              </w:rPr>
            </w:pPr>
            <w:r>
              <w:rPr>
                <w:spacing w:val="-6"/>
                <w:sz w:val="24"/>
              </w:rPr>
              <w:t>组合 </w:t>
            </w:r>
            <w:r>
              <w:rPr>
                <w:spacing w:val="-10"/>
                <w:sz w:val="24"/>
              </w:rPr>
              <w:t>3</w:t>
            </w:r>
          </w:p>
          <w:p>
            <w:pPr>
              <w:pStyle w:val="TableParagraph"/>
              <w:spacing w:line="242" w:lineRule="auto"/>
              <w:ind w:left="107" w:right="178"/>
              <w:jc w:val="both"/>
              <w:rPr>
                <w:sz w:val="24"/>
              </w:rPr>
            </w:pPr>
            <w:r>
              <w:rPr>
                <w:spacing w:val="-6"/>
                <w:sz w:val="24"/>
              </w:rPr>
              <w:t>（</w:t>
            </w:r>
            <w:r>
              <w:rPr>
                <w:spacing w:val="-6"/>
                <w:sz w:val="24"/>
              </w:rPr>
              <w:t>应收控制关系关</w:t>
            </w:r>
            <w:r>
              <w:rPr>
                <w:spacing w:val="-5"/>
                <w:sz w:val="24"/>
              </w:rPr>
              <w:t>联方</w:t>
            </w:r>
          </w:p>
          <w:p>
            <w:pPr>
              <w:pStyle w:val="TableParagraph"/>
              <w:spacing w:line="310" w:lineRule="atLeast"/>
              <w:ind w:left="107" w:right="178"/>
              <w:rPr>
                <w:sz w:val="24"/>
              </w:rPr>
            </w:pPr>
            <w:r>
              <w:rPr>
                <w:spacing w:val="-10"/>
                <w:sz w:val="24"/>
              </w:rPr>
              <w:t>款</w:t>
            </w:r>
            <w:r>
              <w:rPr>
                <w:spacing w:val="-10"/>
                <w:sz w:val="24"/>
              </w:rPr>
              <w:t> </w:t>
            </w:r>
            <w:r>
              <w:rPr>
                <w:spacing w:val="-6"/>
                <w:sz w:val="24"/>
              </w:rPr>
              <w:t>项）</w:t>
            </w:r>
          </w:p>
        </w:tc>
        <w:tc>
          <w:tcPr>
            <w:tcW w:w="1776" w:type="dxa"/>
          </w:tcPr>
          <w:p>
            <w:pPr>
              <w:pStyle w:val="TableParagraph"/>
              <w:rPr>
                <w:sz w:val="24"/>
              </w:rPr>
            </w:pPr>
          </w:p>
          <w:p>
            <w:pPr>
              <w:pStyle w:val="TableParagraph"/>
              <w:rPr>
                <w:sz w:val="24"/>
              </w:rPr>
            </w:pPr>
          </w:p>
          <w:p>
            <w:pPr>
              <w:pStyle w:val="TableParagraph"/>
              <w:rPr>
                <w:sz w:val="24"/>
              </w:rPr>
            </w:pPr>
          </w:p>
          <w:p>
            <w:pPr>
              <w:pStyle w:val="TableParagraph"/>
              <w:spacing w:before="15"/>
              <w:rPr>
                <w:sz w:val="24"/>
              </w:rPr>
            </w:pPr>
          </w:p>
          <w:p>
            <w:pPr>
              <w:pStyle w:val="TableParagraph"/>
              <w:ind w:right="96"/>
              <w:jc w:val="right"/>
              <w:rPr>
                <w:sz w:val="24"/>
              </w:rPr>
            </w:pPr>
            <w:r>
              <w:rPr>
                <w:spacing w:val="-2"/>
                <w:sz w:val="24"/>
              </w:rPr>
              <w:t>2,000,000.00</w:t>
            </w:r>
          </w:p>
        </w:tc>
        <w:tc>
          <w:tcPr>
            <w:tcW w:w="936" w:type="dxa"/>
          </w:tcPr>
          <w:p>
            <w:pPr>
              <w:pStyle w:val="TableParagraph"/>
              <w:rPr>
                <w:sz w:val="24"/>
              </w:rPr>
            </w:pPr>
          </w:p>
          <w:p>
            <w:pPr>
              <w:pStyle w:val="TableParagraph"/>
              <w:rPr>
                <w:sz w:val="24"/>
              </w:rPr>
            </w:pPr>
          </w:p>
          <w:p>
            <w:pPr>
              <w:pStyle w:val="TableParagraph"/>
              <w:rPr>
                <w:sz w:val="24"/>
              </w:rPr>
            </w:pPr>
          </w:p>
          <w:p>
            <w:pPr>
              <w:pStyle w:val="TableParagraph"/>
              <w:spacing w:before="15"/>
              <w:rPr>
                <w:sz w:val="24"/>
              </w:rPr>
            </w:pPr>
          </w:p>
          <w:p>
            <w:pPr>
              <w:pStyle w:val="TableParagraph"/>
              <w:ind w:right="96"/>
              <w:jc w:val="right"/>
              <w:rPr>
                <w:sz w:val="24"/>
              </w:rPr>
            </w:pPr>
            <w:r>
              <w:rPr>
                <w:spacing w:val="-2"/>
                <w:sz w:val="24"/>
              </w:rPr>
              <w:t>12.75</w:t>
            </w:r>
          </w:p>
        </w:tc>
        <w:tc>
          <w:tcPr>
            <w:tcW w:w="1541" w:type="dxa"/>
          </w:tcPr>
          <w:p>
            <w:pPr>
              <w:pStyle w:val="TableParagraph"/>
              <w:rPr>
                <w:rFonts w:ascii="Times New Roman"/>
                <w:sz w:val="22"/>
              </w:rPr>
            </w:pPr>
          </w:p>
        </w:tc>
        <w:tc>
          <w:tcPr>
            <w:tcW w:w="696" w:type="dxa"/>
          </w:tcPr>
          <w:p>
            <w:pPr>
              <w:pStyle w:val="TableParagraph"/>
              <w:rPr>
                <w:rFonts w:ascii="Times New Roman"/>
                <w:sz w:val="22"/>
              </w:rPr>
            </w:pPr>
          </w:p>
        </w:tc>
        <w:tc>
          <w:tcPr>
            <w:tcW w:w="1776" w:type="dxa"/>
          </w:tcPr>
          <w:p>
            <w:pPr>
              <w:pStyle w:val="TableParagraph"/>
              <w:rPr>
                <w:sz w:val="24"/>
              </w:rPr>
            </w:pPr>
          </w:p>
          <w:p>
            <w:pPr>
              <w:pStyle w:val="TableParagraph"/>
              <w:rPr>
                <w:sz w:val="24"/>
              </w:rPr>
            </w:pPr>
          </w:p>
          <w:p>
            <w:pPr>
              <w:pStyle w:val="TableParagraph"/>
              <w:rPr>
                <w:sz w:val="24"/>
              </w:rPr>
            </w:pPr>
          </w:p>
          <w:p>
            <w:pPr>
              <w:pStyle w:val="TableParagraph"/>
              <w:spacing w:before="15"/>
              <w:rPr>
                <w:sz w:val="24"/>
              </w:rPr>
            </w:pPr>
          </w:p>
          <w:p>
            <w:pPr>
              <w:pStyle w:val="TableParagraph"/>
              <w:ind w:right="95"/>
              <w:jc w:val="right"/>
              <w:rPr>
                <w:sz w:val="24"/>
              </w:rPr>
            </w:pPr>
            <w:r>
              <w:rPr>
                <w:spacing w:val="-2"/>
                <w:sz w:val="24"/>
              </w:rPr>
              <w:t>2,000,000.00</w:t>
            </w:r>
          </w:p>
        </w:tc>
        <w:tc>
          <w:tcPr>
            <w:tcW w:w="1656" w:type="dxa"/>
          </w:tcPr>
          <w:p>
            <w:pPr>
              <w:pStyle w:val="TableParagraph"/>
              <w:rPr>
                <w:rFonts w:ascii="Times New Roman"/>
                <w:sz w:val="22"/>
              </w:rPr>
            </w:pPr>
          </w:p>
        </w:tc>
        <w:tc>
          <w:tcPr>
            <w:tcW w:w="936" w:type="dxa"/>
          </w:tcPr>
          <w:p>
            <w:pPr>
              <w:pStyle w:val="TableParagraph"/>
              <w:rPr>
                <w:rFonts w:ascii="Times New Roman"/>
                <w:sz w:val="22"/>
              </w:rPr>
            </w:pPr>
          </w:p>
        </w:tc>
        <w:tc>
          <w:tcPr>
            <w:tcW w:w="1417" w:type="dxa"/>
          </w:tcPr>
          <w:p>
            <w:pPr>
              <w:pStyle w:val="TableParagraph"/>
              <w:rPr>
                <w:rFonts w:ascii="Times New Roman"/>
                <w:sz w:val="22"/>
              </w:rPr>
            </w:pPr>
          </w:p>
        </w:tc>
        <w:tc>
          <w:tcPr>
            <w:tcW w:w="696" w:type="dxa"/>
          </w:tcPr>
          <w:p>
            <w:pPr>
              <w:pStyle w:val="TableParagraph"/>
              <w:rPr>
                <w:rFonts w:ascii="Times New Roman"/>
                <w:sz w:val="22"/>
              </w:rPr>
            </w:pPr>
          </w:p>
        </w:tc>
        <w:tc>
          <w:tcPr>
            <w:tcW w:w="1656" w:type="dxa"/>
          </w:tcPr>
          <w:p>
            <w:pPr>
              <w:pStyle w:val="TableParagraph"/>
              <w:rPr>
                <w:rFonts w:ascii="Times New Roman"/>
                <w:sz w:val="22"/>
              </w:rPr>
            </w:pPr>
          </w:p>
        </w:tc>
      </w:tr>
      <w:tr>
        <w:trPr>
          <w:trHeight w:val="311" w:hRule="atLeast"/>
        </w:trPr>
        <w:tc>
          <w:tcPr>
            <w:tcW w:w="778" w:type="dxa"/>
          </w:tcPr>
          <w:p>
            <w:pPr>
              <w:pStyle w:val="TableParagraph"/>
              <w:spacing w:line="292" w:lineRule="exact"/>
              <w:ind w:left="148"/>
              <w:rPr>
                <w:sz w:val="24"/>
              </w:rPr>
            </w:pPr>
            <w:r>
              <w:rPr>
                <w:spacing w:val="-5"/>
                <w:sz w:val="24"/>
              </w:rPr>
              <w:t>合计</w:t>
            </w:r>
          </w:p>
        </w:tc>
        <w:tc>
          <w:tcPr>
            <w:tcW w:w="1776" w:type="dxa"/>
          </w:tcPr>
          <w:p>
            <w:pPr>
              <w:pStyle w:val="TableParagraph"/>
              <w:spacing w:line="292" w:lineRule="exact"/>
              <w:ind w:right="96"/>
              <w:jc w:val="right"/>
              <w:rPr>
                <w:sz w:val="24"/>
              </w:rPr>
            </w:pPr>
            <w:r>
              <w:rPr>
                <w:spacing w:val="-2"/>
                <w:sz w:val="24"/>
              </w:rPr>
              <w:t>15,685,161.98</w:t>
            </w:r>
          </w:p>
        </w:tc>
        <w:tc>
          <w:tcPr>
            <w:tcW w:w="936" w:type="dxa"/>
          </w:tcPr>
          <w:p>
            <w:pPr>
              <w:pStyle w:val="TableParagraph"/>
              <w:spacing w:line="292" w:lineRule="exact"/>
              <w:ind w:right="96"/>
              <w:jc w:val="right"/>
              <w:rPr>
                <w:sz w:val="24"/>
              </w:rPr>
            </w:pPr>
            <w:r>
              <w:rPr>
                <w:spacing w:val="-2"/>
                <w:sz w:val="24"/>
              </w:rPr>
              <w:t>100.00</w:t>
            </w:r>
          </w:p>
        </w:tc>
        <w:tc>
          <w:tcPr>
            <w:tcW w:w="1541" w:type="dxa"/>
          </w:tcPr>
          <w:p>
            <w:pPr>
              <w:pStyle w:val="TableParagraph"/>
              <w:spacing w:line="292" w:lineRule="exact"/>
              <w:ind w:right="96"/>
              <w:jc w:val="right"/>
              <w:rPr>
                <w:sz w:val="24"/>
              </w:rPr>
            </w:pPr>
            <w:r>
              <w:rPr>
                <w:spacing w:val="-2"/>
                <w:sz w:val="24"/>
              </w:rPr>
              <w:t>684,258.10</w:t>
            </w:r>
          </w:p>
        </w:tc>
        <w:tc>
          <w:tcPr>
            <w:tcW w:w="696" w:type="dxa"/>
          </w:tcPr>
          <w:p>
            <w:pPr>
              <w:pStyle w:val="TableParagraph"/>
              <w:rPr>
                <w:rFonts w:ascii="Times New Roman"/>
                <w:sz w:val="22"/>
              </w:rPr>
            </w:pPr>
          </w:p>
        </w:tc>
        <w:tc>
          <w:tcPr>
            <w:tcW w:w="1776" w:type="dxa"/>
          </w:tcPr>
          <w:p>
            <w:pPr>
              <w:pStyle w:val="TableParagraph"/>
              <w:spacing w:line="292" w:lineRule="exact"/>
              <w:ind w:right="95"/>
              <w:jc w:val="right"/>
              <w:rPr>
                <w:sz w:val="24"/>
              </w:rPr>
            </w:pPr>
            <w:r>
              <w:rPr>
                <w:spacing w:val="-2"/>
                <w:sz w:val="24"/>
              </w:rPr>
              <w:t>15,000,903.88</w:t>
            </w:r>
          </w:p>
        </w:tc>
        <w:tc>
          <w:tcPr>
            <w:tcW w:w="1656" w:type="dxa"/>
          </w:tcPr>
          <w:p>
            <w:pPr>
              <w:pStyle w:val="TableParagraph"/>
              <w:spacing w:line="292" w:lineRule="exact"/>
              <w:ind w:left="15" w:right="4"/>
              <w:jc w:val="center"/>
              <w:rPr>
                <w:sz w:val="24"/>
              </w:rPr>
            </w:pPr>
            <w:r>
              <w:rPr>
                <w:spacing w:val="-2"/>
                <w:sz w:val="24"/>
              </w:rPr>
              <w:t>9,589,438.45</w:t>
            </w:r>
          </w:p>
        </w:tc>
        <w:tc>
          <w:tcPr>
            <w:tcW w:w="936" w:type="dxa"/>
          </w:tcPr>
          <w:p>
            <w:pPr>
              <w:pStyle w:val="TableParagraph"/>
              <w:spacing w:line="292" w:lineRule="exact"/>
              <w:ind w:left="11"/>
              <w:jc w:val="center"/>
              <w:rPr>
                <w:sz w:val="24"/>
              </w:rPr>
            </w:pPr>
            <w:r>
              <w:rPr>
                <w:spacing w:val="-2"/>
                <w:sz w:val="24"/>
              </w:rPr>
              <w:t>100.00</w:t>
            </w:r>
          </w:p>
        </w:tc>
        <w:tc>
          <w:tcPr>
            <w:tcW w:w="1417" w:type="dxa"/>
          </w:tcPr>
          <w:p>
            <w:pPr>
              <w:pStyle w:val="TableParagraph"/>
              <w:spacing w:line="292" w:lineRule="exact"/>
              <w:ind w:left="10"/>
              <w:jc w:val="center"/>
              <w:rPr>
                <w:sz w:val="24"/>
              </w:rPr>
            </w:pPr>
            <w:r>
              <w:rPr>
                <w:spacing w:val="-2"/>
                <w:sz w:val="24"/>
              </w:rPr>
              <w:t>509,166.30</w:t>
            </w:r>
          </w:p>
        </w:tc>
        <w:tc>
          <w:tcPr>
            <w:tcW w:w="696" w:type="dxa"/>
          </w:tcPr>
          <w:p>
            <w:pPr>
              <w:pStyle w:val="TableParagraph"/>
              <w:rPr>
                <w:rFonts w:ascii="Times New Roman"/>
                <w:sz w:val="22"/>
              </w:rPr>
            </w:pPr>
          </w:p>
        </w:tc>
        <w:tc>
          <w:tcPr>
            <w:tcW w:w="1656" w:type="dxa"/>
          </w:tcPr>
          <w:p>
            <w:pPr>
              <w:pStyle w:val="TableParagraph"/>
              <w:spacing w:line="292" w:lineRule="exact"/>
              <w:ind w:left="15" w:right="5"/>
              <w:jc w:val="center"/>
              <w:rPr>
                <w:sz w:val="24"/>
              </w:rPr>
            </w:pPr>
            <w:r>
              <w:rPr>
                <w:spacing w:val="-2"/>
                <w:sz w:val="24"/>
              </w:rPr>
              <w:t>9,080,272.15</w:t>
            </w:r>
          </w:p>
        </w:tc>
      </w:tr>
    </w:tbl>
    <w:p>
      <w:pPr>
        <w:pStyle w:val="BodyText"/>
      </w:pPr>
    </w:p>
    <w:p>
      <w:pPr>
        <w:pStyle w:val="BodyText"/>
        <w:spacing w:before="8"/>
      </w:pPr>
    </w:p>
    <w:p>
      <w:pPr>
        <w:pStyle w:val="BodyText"/>
        <w:ind w:left="100"/>
      </w:pPr>
      <w:r>
        <w:rPr>
          <w:spacing w:val="-1"/>
        </w:rPr>
        <w:t>按单项计提坏账准备：</w:t>
      </w:r>
    </w:p>
    <w:p>
      <w:pPr>
        <w:pStyle w:val="BodyText"/>
        <w:spacing w:before="4"/>
        <w:ind w:left="100"/>
      </w:pPr>
      <w:r>
        <w:rPr>
          <w:spacing w:val="-2"/>
        </w:rPr>
        <w:t>□适用 √不适用</w:t>
      </w:r>
    </w:p>
    <w:p>
      <w:pPr>
        <w:spacing w:after="0"/>
        <w:sectPr>
          <w:pgSz w:w="16840" w:h="11910" w:orient="landscape"/>
          <w:pgMar w:header="882" w:footer="1195" w:top="1400" w:bottom="1380" w:left="1340" w:right="1420"/>
        </w:sectPr>
      </w:pPr>
    </w:p>
    <w:p>
      <w:pPr>
        <w:pStyle w:val="BodyText"/>
        <w:spacing w:before="61"/>
      </w:pPr>
    </w:p>
    <w:p>
      <w:pPr>
        <w:pStyle w:val="BodyText"/>
        <w:ind w:left="118"/>
      </w:pPr>
      <w:r>
        <w:rPr>
          <w:spacing w:val="-1"/>
        </w:rPr>
        <w:t>按组合计提坏账准备：</w:t>
      </w:r>
    </w:p>
    <w:p>
      <w:pPr>
        <w:pStyle w:val="BodyText"/>
        <w:spacing w:before="4"/>
        <w:ind w:left="118"/>
      </w:pPr>
      <w:r>
        <w:rPr>
          <w:spacing w:val="-3"/>
        </w:rPr>
        <w:t>√适用 □不适用</w:t>
      </w:r>
    </w:p>
    <w:p>
      <w:pPr>
        <w:pStyle w:val="BodyText"/>
        <w:spacing w:before="2"/>
        <w:ind w:left="118"/>
      </w:pPr>
      <w:r>
        <w:rPr>
          <w:spacing w:val="-5"/>
        </w:rPr>
        <w:t>组合计提项目：组合 </w:t>
      </w:r>
      <w:r>
        <w:rPr>
          <w:spacing w:val="-2"/>
        </w:rPr>
        <w:t>1（账龄风险特征组合</w:t>
      </w:r>
      <w:r>
        <w:rPr>
          <w:spacing w:val="-10"/>
        </w:rPr>
        <w:t>）</w:t>
      </w:r>
    </w:p>
    <w:p>
      <w:pPr>
        <w:pStyle w:val="BodyText"/>
        <w:spacing w:before="5" w:after="5"/>
        <w:ind w:left="6207"/>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311" w:hRule="atLeast"/>
        </w:trPr>
        <w:tc>
          <w:tcPr>
            <w:tcW w:w="2043" w:type="dxa"/>
            <w:vMerge w:val="restart"/>
          </w:tcPr>
          <w:p>
            <w:pPr>
              <w:pStyle w:val="TableParagraph"/>
              <w:spacing w:before="160"/>
              <w:ind w:left="6"/>
              <w:jc w:val="center"/>
              <w:rPr>
                <w:sz w:val="24"/>
              </w:rPr>
            </w:pPr>
            <w:r>
              <w:rPr>
                <w:spacing w:val="-5"/>
                <w:sz w:val="24"/>
              </w:rPr>
              <w:t>名称</w:t>
            </w:r>
          </w:p>
        </w:tc>
        <w:tc>
          <w:tcPr>
            <w:tcW w:w="6783" w:type="dxa"/>
            <w:gridSpan w:val="3"/>
          </w:tcPr>
          <w:p>
            <w:pPr>
              <w:pStyle w:val="TableParagraph"/>
              <w:spacing w:line="292" w:lineRule="exact"/>
              <w:ind w:left="4"/>
              <w:jc w:val="center"/>
              <w:rPr>
                <w:sz w:val="24"/>
              </w:rPr>
            </w:pPr>
            <w:r>
              <w:rPr>
                <w:spacing w:val="-3"/>
                <w:sz w:val="24"/>
              </w:rPr>
              <w:t>期末余额</w:t>
            </w:r>
          </w:p>
        </w:tc>
      </w:tr>
      <w:tr>
        <w:trPr>
          <w:trHeight w:val="311" w:hRule="atLeast"/>
        </w:trPr>
        <w:tc>
          <w:tcPr>
            <w:tcW w:w="2043" w:type="dxa"/>
            <w:vMerge/>
            <w:tcBorders>
              <w:top w:val="nil"/>
            </w:tcBorders>
          </w:tcPr>
          <w:p>
            <w:pPr>
              <w:rPr>
                <w:sz w:val="2"/>
                <w:szCs w:val="2"/>
              </w:rPr>
            </w:pPr>
          </w:p>
        </w:tc>
        <w:tc>
          <w:tcPr>
            <w:tcW w:w="2254" w:type="dxa"/>
          </w:tcPr>
          <w:p>
            <w:pPr>
              <w:pStyle w:val="TableParagraph"/>
              <w:spacing w:line="292" w:lineRule="exact"/>
              <w:ind w:left="645"/>
              <w:rPr>
                <w:sz w:val="24"/>
              </w:rPr>
            </w:pPr>
            <w:r>
              <w:rPr>
                <w:spacing w:val="-3"/>
                <w:sz w:val="24"/>
              </w:rPr>
              <w:t>应收账款</w:t>
            </w:r>
          </w:p>
        </w:tc>
        <w:tc>
          <w:tcPr>
            <w:tcW w:w="2293" w:type="dxa"/>
          </w:tcPr>
          <w:p>
            <w:pPr>
              <w:pStyle w:val="TableParagraph"/>
              <w:spacing w:line="292" w:lineRule="exact"/>
              <w:ind w:left="662"/>
              <w:rPr>
                <w:sz w:val="24"/>
              </w:rPr>
            </w:pPr>
            <w:r>
              <w:rPr>
                <w:spacing w:val="-3"/>
                <w:sz w:val="24"/>
              </w:rPr>
              <w:t>坏账准备</w:t>
            </w:r>
          </w:p>
        </w:tc>
        <w:tc>
          <w:tcPr>
            <w:tcW w:w="2236" w:type="dxa"/>
          </w:tcPr>
          <w:p>
            <w:pPr>
              <w:pStyle w:val="TableParagraph"/>
              <w:spacing w:line="292" w:lineRule="exact"/>
              <w:ind w:left="334"/>
              <w:rPr>
                <w:sz w:val="24"/>
              </w:rPr>
            </w:pPr>
            <w:r>
              <w:rPr>
                <w:sz w:val="24"/>
              </w:rPr>
              <w:t>计提比例</w:t>
            </w:r>
            <w:r>
              <w:rPr>
                <w:spacing w:val="-5"/>
                <w:sz w:val="24"/>
              </w:rPr>
              <w:t>（%）</w:t>
            </w:r>
          </w:p>
        </w:tc>
      </w:tr>
      <w:tr>
        <w:trPr>
          <w:trHeight w:val="621" w:hRule="atLeast"/>
        </w:trPr>
        <w:tc>
          <w:tcPr>
            <w:tcW w:w="2043" w:type="dxa"/>
          </w:tcPr>
          <w:p>
            <w:pPr>
              <w:pStyle w:val="TableParagraph"/>
              <w:ind w:left="107"/>
              <w:rPr>
                <w:sz w:val="24"/>
              </w:rPr>
            </w:pPr>
            <w:r>
              <w:rPr>
                <w:sz w:val="24"/>
              </w:rPr>
              <w:t>1</w:t>
            </w:r>
            <w:r>
              <w:rPr>
                <w:spacing w:val="-16"/>
                <w:sz w:val="24"/>
              </w:rPr>
              <w:t> 年以内</w:t>
            </w:r>
            <w:r>
              <w:rPr>
                <w:sz w:val="24"/>
              </w:rPr>
              <w:t>（</w:t>
            </w:r>
            <w:r>
              <w:rPr>
                <w:spacing w:val="-30"/>
                <w:sz w:val="24"/>
              </w:rPr>
              <w:t>含 </w:t>
            </w:r>
            <w:r>
              <w:rPr>
                <w:spacing w:val="-10"/>
                <w:sz w:val="24"/>
              </w:rPr>
              <w:t>1</w:t>
            </w:r>
          </w:p>
          <w:p>
            <w:pPr>
              <w:pStyle w:val="TableParagraph"/>
              <w:spacing w:line="292" w:lineRule="exact" w:before="2"/>
              <w:ind w:left="107"/>
              <w:rPr>
                <w:sz w:val="24"/>
              </w:rPr>
            </w:pPr>
            <w:r>
              <w:rPr>
                <w:sz w:val="24"/>
              </w:rPr>
              <w:t>年</w:t>
            </w:r>
            <w:r>
              <w:rPr>
                <w:spacing w:val="-10"/>
                <w:sz w:val="24"/>
              </w:rPr>
              <w:t>）</w:t>
            </w:r>
          </w:p>
        </w:tc>
        <w:tc>
          <w:tcPr>
            <w:tcW w:w="2254" w:type="dxa"/>
          </w:tcPr>
          <w:p>
            <w:pPr>
              <w:pStyle w:val="TableParagraph"/>
              <w:spacing w:before="155"/>
              <w:ind w:right="99"/>
              <w:jc w:val="right"/>
              <w:rPr>
                <w:sz w:val="24"/>
              </w:rPr>
            </w:pPr>
            <w:r>
              <w:rPr>
                <w:spacing w:val="-2"/>
                <w:sz w:val="24"/>
              </w:rPr>
              <w:t>13,685,161.98</w:t>
            </w:r>
          </w:p>
        </w:tc>
        <w:tc>
          <w:tcPr>
            <w:tcW w:w="2293" w:type="dxa"/>
          </w:tcPr>
          <w:p>
            <w:pPr>
              <w:pStyle w:val="TableParagraph"/>
              <w:spacing w:before="155"/>
              <w:ind w:right="99"/>
              <w:jc w:val="right"/>
              <w:rPr>
                <w:sz w:val="24"/>
              </w:rPr>
            </w:pPr>
            <w:r>
              <w:rPr>
                <w:spacing w:val="-2"/>
                <w:sz w:val="24"/>
              </w:rPr>
              <w:t>684,258.10</w:t>
            </w:r>
          </w:p>
        </w:tc>
        <w:tc>
          <w:tcPr>
            <w:tcW w:w="2236" w:type="dxa"/>
          </w:tcPr>
          <w:p>
            <w:pPr>
              <w:pStyle w:val="TableParagraph"/>
              <w:spacing w:before="155"/>
              <w:ind w:right="98"/>
              <w:jc w:val="right"/>
              <w:rPr>
                <w:sz w:val="24"/>
              </w:rPr>
            </w:pPr>
            <w:r>
              <w:rPr>
                <w:spacing w:val="-4"/>
                <w:sz w:val="24"/>
              </w:rPr>
              <w:t>5.00</w:t>
            </w:r>
          </w:p>
        </w:tc>
      </w:tr>
      <w:tr>
        <w:trPr>
          <w:trHeight w:val="311" w:hRule="atLeast"/>
        </w:trPr>
        <w:tc>
          <w:tcPr>
            <w:tcW w:w="2043" w:type="dxa"/>
          </w:tcPr>
          <w:p>
            <w:pPr>
              <w:pStyle w:val="TableParagraph"/>
              <w:spacing w:line="292" w:lineRule="exact"/>
              <w:ind w:left="6"/>
              <w:jc w:val="center"/>
              <w:rPr>
                <w:sz w:val="24"/>
              </w:rPr>
            </w:pPr>
            <w:r>
              <w:rPr>
                <w:spacing w:val="-5"/>
                <w:sz w:val="24"/>
              </w:rPr>
              <w:t>合计</w:t>
            </w:r>
          </w:p>
        </w:tc>
        <w:tc>
          <w:tcPr>
            <w:tcW w:w="2254" w:type="dxa"/>
          </w:tcPr>
          <w:p>
            <w:pPr>
              <w:pStyle w:val="TableParagraph"/>
              <w:spacing w:line="292" w:lineRule="exact"/>
              <w:ind w:right="99"/>
              <w:jc w:val="right"/>
              <w:rPr>
                <w:sz w:val="24"/>
              </w:rPr>
            </w:pPr>
            <w:r>
              <w:rPr>
                <w:spacing w:val="-2"/>
                <w:sz w:val="24"/>
              </w:rPr>
              <w:t>13,685,161.98</w:t>
            </w:r>
          </w:p>
        </w:tc>
        <w:tc>
          <w:tcPr>
            <w:tcW w:w="2293" w:type="dxa"/>
          </w:tcPr>
          <w:p>
            <w:pPr>
              <w:pStyle w:val="TableParagraph"/>
              <w:spacing w:line="292" w:lineRule="exact"/>
              <w:ind w:right="99"/>
              <w:jc w:val="right"/>
              <w:rPr>
                <w:sz w:val="24"/>
              </w:rPr>
            </w:pPr>
            <w:r>
              <w:rPr>
                <w:spacing w:val="-2"/>
                <w:sz w:val="24"/>
              </w:rPr>
              <w:t>684,258.10</w:t>
            </w:r>
          </w:p>
        </w:tc>
        <w:tc>
          <w:tcPr>
            <w:tcW w:w="2236" w:type="dxa"/>
          </w:tcPr>
          <w:p>
            <w:pPr>
              <w:pStyle w:val="TableParagraph"/>
              <w:spacing w:line="292" w:lineRule="exact"/>
              <w:ind w:right="98"/>
              <w:jc w:val="right"/>
              <w:rPr>
                <w:sz w:val="24"/>
              </w:rPr>
            </w:pPr>
            <w:r>
              <w:rPr>
                <w:spacing w:val="-4"/>
                <w:sz w:val="24"/>
              </w:rPr>
              <w:t>5.00</w:t>
            </w:r>
          </w:p>
        </w:tc>
      </w:tr>
    </w:tbl>
    <w:p>
      <w:pPr>
        <w:pStyle w:val="BodyText"/>
        <w:spacing w:before="6"/>
      </w:pPr>
    </w:p>
    <w:p>
      <w:pPr>
        <w:pStyle w:val="BodyText"/>
        <w:ind w:left="118"/>
      </w:pPr>
      <w:r>
        <w:rPr>
          <w:spacing w:val="-1"/>
        </w:rPr>
        <w:t>按组合计提坏账的确认标准及说明：</w:t>
      </w:r>
    </w:p>
    <w:p>
      <w:pPr>
        <w:pStyle w:val="BodyText"/>
        <w:spacing w:before="5"/>
        <w:ind w:left="118"/>
      </w:pPr>
      <w:r>
        <w:rPr>
          <w:spacing w:val="-3"/>
        </w:rPr>
        <w:t>□适用 √不适用</w:t>
      </w:r>
    </w:p>
    <w:p>
      <w:pPr>
        <w:pStyle w:val="BodyText"/>
        <w:spacing w:before="6"/>
      </w:pPr>
    </w:p>
    <w:p>
      <w:pPr>
        <w:pStyle w:val="BodyText"/>
        <w:spacing w:before="1"/>
        <w:ind w:left="118"/>
      </w:pPr>
      <w:r>
        <w:rPr>
          <w:spacing w:val="-1"/>
        </w:rPr>
        <w:t>如按预期信用损失一般模型计提坏账准备，请参照其他应收款披露：</w:t>
      </w:r>
    </w:p>
    <w:p>
      <w:pPr>
        <w:pStyle w:val="BodyText"/>
        <w:spacing w:before="4"/>
        <w:ind w:left="118"/>
      </w:pPr>
      <w:r>
        <w:rPr>
          <w:spacing w:val="-3"/>
        </w:rPr>
        <w:t>□适用 √不适用</w:t>
      </w:r>
    </w:p>
    <w:p>
      <w:pPr>
        <w:pStyle w:val="BodyText"/>
        <w:spacing w:before="66"/>
      </w:pPr>
    </w:p>
    <w:p>
      <w:pPr>
        <w:pStyle w:val="ListParagraph"/>
        <w:numPr>
          <w:ilvl w:val="0"/>
          <w:numId w:val="94"/>
        </w:numPr>
        <w:tabs>
          <w:tab w:pos="957" w:val="left" w:leader="none"/>
        </w:tabs>
        <w:spacing w:line="240" w:lineRule="auto" w:before="1" w:after="0"/>
        <w:ind w:left="957" w:right="0" w:hanging="839"/>
        <w:jc w:val="left"/>
        <w:rPr>
          <w:sz w:val="24"/>
        </w:rPr>
      </w:pPr>
      <w:r>
        <w:rPr>
          <w:spacing w:val="-2"/>
          <w:sz w:val="24"/>
        </w:rPr>
        <w:t>坏账准备的情况</w:t>
      </w:r>
    </w:p>
    <w:p>
      <w:pPr>
        <w:pStyle w:val="BodyText"/>
        <w:spacing w:before="64"/>
        <w:ind w:left="118"/>
      </w:pPr>
      <w:r>
        <w:rPr>
          <w:spacing w:val="-3"/>
        </w:rPr>
        <w:t>√适用 □不适用</w:t>
      </w:r>
    </w:p>
    <w:p>
      <w:pPr>
        <w:pStyle w:val="BodyText"/>
        <w:spacing w:before="2" w:after="5"/>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1426"/>
        <w:gridCol w:w="1425"/>
        <w:gridCol w:w="1077"/>
        <w:gridCol w:w="1081"/>
        <w:gridCol w:w="1077"/>
        <w:gridCol w:w="1424"/>
      </w:tblGrid>
      <w:tr>
        <w:trPr>
          <w:trHeight w:val="311" w:hRule="atLeast"/>
        </w:trPr>
        <w:tc>
          <w:tcPr>
            <w:tcW w:w="1308" w:type="dxa"/>
            <w:vMerge w:val="restart"/>
          </w:tcPr>
          <w:p>
            <w:pPr>
              <w:pStyle w:val="TableParagraph"/>
              <w:spacing w:before="9"/>
              <w:rPr>
                <w:sz w:val="24"/>
              </w:rPr>
            </w:pPr>
          </w:p>
          <w:p>
            <w:pPr>
              <w:pStyle w:val="TableParagraph"/>
              <w:ind w:left="412"/>
              <w:rPr>
                <w:sz w:val="24"/>
              </w:rPr>
            </w:pPr>
            <w:r>
              <w:rPr>
                <w:spacing w:val="-5"/>
                <w:sz w:val="24"/>
              </w:rPr>
              <w:t>类别</w:t>
            </w:r>
          </w:p>
        </w:tc>
        <w:tc>
          <w:tcPr>
            <w:tcW w:w="1426" w:type="dxa"/>
            <w:vMerge w:val="restart"/>
          </w:tcPr>
          <w:p>
            <w:pPr>
              <w:pStyle w:val="TableParagraph"/>
              <w:spacing w:before="9"/>
              <w:rPr>
                <w:sz w:val="24"/>
              </w:rPr>
            </w:pPr>
          </w:p>
          <w:p>
            <w:pPr>
              <w:pStyle w:val="TableParagraph"/>
              <w:ind w:left="232"/>
              <w:rPr>
                <w:sz w:val="24"/>
              </w:rPr>
            </w:pPr>
            <w:r>
              <w:rPr>
                <w:spacing w:val="-3"/>
                <w:sz w:val="24"/>
              </w:rPr>
              <w:t>期初余额</w:t>
            </w:r>
          </w:p>
        </w:tc>
        <w:tc>
          <w:tcPr>
            <w:tcW w:w="4660" w:type="dxa"/>
            <w:gridSpan w:val="4"/>
          </w:tcPr>
          <w:p>
            <w:pPr>
              <w:pStyle w:val="TableParagraph"/>
              <w:spacing w:line="292" w:lineRule="exact"/>
              <w:ind w:left="11"/>
              <w:jc w:val="center"/>
              <w:rPr>
                <w:sz w:val="24"/>
              </w:rPr>
            </w:pPr>
            <w:r>
              <w:rPr>
                <w:spacing w:val="-2"/>
                <w:sz w:val="24"/>
              </w:rPr>
              <w:t>本期变动金额</w:t>
            </w:r>
          </w:p>
        </w:tc>
        <w:tc>
          <w:tcPr>
            <w:tcW w:w="1424" w:type="dxa"/>
            <w:vMerge w:val="restart"/>
          </w:tcPr>
          <w:p>
            <w:pPr>
              <w:pStyle w:val="TableParagraph"/>
              <w:spacing w:before="9"/>
              <w:rPr>
                <w:sz w:val="24"/>
              </w:rPr>
            </w:pPr>
          </w:p>
          <w:p>
            <w:pPr>
              <w:pStyle w:val="TableParagraph"/>
              <w:ind w:left="236"/>
              <w:rPr>
                <w:sz w:val="24"/>
              </w:rPr>
            </w:pPr>
            <w:r>
              <w:rPr>
                <w:spacing w:val="-3"/>
                <w:sz w:val="24"/>
              </w:rPr>
              <w:t>期末余额</w:t>
            </w:r>
          </w:p>
        </w:tc>
      </w:tr>
      <w:tr>
        <w:trPr>
          <w:trHeight w:val="621" w:hRule="atLeast"/>
        </w:trPr>
        <w:tc>
          <w:tcPr>
            <w:tcW w:w="1308" w:type="dxa"/>
            <w:vMerge/>
            <w:tcBorders>
              <w:top w:val="nil"/>
            </w:tcBorders>
          </w:tcPr>
          <w:p>
            <w:pPr>
              <w:rPr>
                <w:sz w:val="2"/>
                <w:szCs w:val="2"/>
              </w:rPr>
            </w:pPr>
          </w:p>
        </w:tc>
        <w:tc>
          <w:tcPr>
            <w:tcW w:w="1426" w:type="dxa"/>
            <w:vMerge/>
            <w:tcBorders>
              <w:top w:val="nil"/>
            </w:tcBorders>
          </w:tcPr>
          <w:p>
            <w:pPr>
              <w:rPr>
                <w:sz w:val="2"/>
                <w:szCs w:val="2"/>
              </w:rPr>
            </w:pPr>
          </w:p>
        </w:tc>
        <w:tc>
          <w:tcPr>
            <w:tcW w:w="1425" w:type="dxa"/>
          </w:tcPr>
          <w:p>
            <w:pPr>
              <w:pStyle w:val="TableParagraph"/>
              <w:spacing w:before="155"/>
              <w:ind w:left="10"/>
              <w:jc w:val="center"/>
              <w:rPr>
                <w:sz w:val="24"/>
              </w:rPr>
            </w:pPr>
            <w:r>
              <w:rPr>
                <w:spacing w:val="-5"/>
                <w:sz w:val="24"/>
              </w:rPr>
              <w:t>计提</w:t>
            </w:r>
          </w:p>
        </w:tc>
        <w:tc>
          <w:tcPr>
            <w:tcW w:w="1077" w:type="dxa"/>
          </w:tcPr>
          <w:p>
            <w:pPr>
              <w:pStyle w:val="TableParagraph"/>
              <w:ind w:left="9"/>
              <w:jc w:val="center"/>
              <w:rPr>
                <w:sz w:val="24"/>
              </w:rPr>
            </w:pPr>
            <w:r>
              <w:rPr>
                <w:spacing w:val="-4"/>
                <w:sz w:val="24"/>
              </w:rPr>
              <w:t>收回或</w:t>
            </w:r>
          </w:p>
          <w:p>
            <w:pPr>
              <w:pStyle w:val="TableParagraph"/>
              <w:spacing w:line="289" w:lineRule="exact" w:before="4"/>
              <w:ind w:left="9"/>
              <w:jc w:val="center"/>
              <w:rPr>
                <w:sz w:val="24"/>
              </w:rPr>
            </w:pPr>
            <w:r>
              <w:rPr>
                <w:spacing w:val="-5"/>
                <w:sz w:val="24"/>
              </w:rPr>
              <w:t>转回</w:t>
            </w:r>
          </w:p>
        </w:tc>
        <w:tc>
          <w:tcPr>
            <w:tcW w:w="1081" w:type="dxa"/>
          </w:tcPr>
          <w:p>
            <w:pPr>
              <w:pStyle w:val="TableParagraph"/>
              <w:ind w:left="12"/>
              <w:jc w:val="center"/>
              <w:rPr>
                <w:sz w:val="24"/>
              </w:rPr>
            </w:pPr>
            <w:r>
              <w:rPr>
                <w:spacing w:val="-4"/>
                <w:sz w:val="24"/>
              </w:rPr>
              <w:t>转销或</w:t>
            </w:r>
          </w:p>
          <w:p>
            <w:pPr>
              <w:pStyle w:val="TableParagraph"/>
              <w:spacing w:line="289" w:lineRule="exact" w:before="4"/>
              <w:ind w:left="12"/>
              <w:jc w:val="center"/>
              <w:rPr>
                <w:sz w:val="24"/>
              </w:rPr>
            </w:pPr>
            <w:r>
              <w:rPr>
                <w:spacing w:val="-5"/>
                <w:sz w:val="24"/>
              </w:rPr>
              <w:t>核销</w:t>
            </w:r>
          </w:p>
        </w:tc>
        <w:tc>
          <w:tcPr>
            <w:tcW w:w="1077" w:type="dxa"/>
          </w:tcPr>
          <w:p>
            <w:pPr>
              <w:pStyle w:val="TableParagraph"/>
              <w:ind w:right="97"/>
              <w:jc w:val="right"/>
              <w:rPr>
                <w:sz w:val="24"/>
              </w:rPr>
            </w:pPr>
            <w:r>
              <w:rPr>
                <w:spacing w:val="-4"/>
                <w:sz w:val="24"/>
              </w:rPr>
              <w:t>其他变</w:t>
            </w:r>
          </w:p>
          <w:p>
            <w:pPr>
              <w:pStyle w:val="TableParagraph"/>
              <w:spacing w:line="289" w:lineRule="exact" w:before="4"/>
              <w:ind w:right="96"/>
              <w:jc w:val="right"/>
              <w:rPr>
                <w:sz w:val="24"/>
              </w:rPr>
            </w:pPr>
            <w:r>
              <w:rPr>
                <w:spacing w:val="-10"/>
                <w:sz w:val="24"/>
              </w:rPr>
              <w:t>动</w:t>
            </w:r>
          </w:p>
        </w:tc>
        <w:tc>
          <w:tcPr>
            <w:tcW w:w="1424" w:type="dxa"/>
            <w:vMerge/>
            <w:tcBorders>
              <w:top w:val="nil"/>
            </w:tcBorders>
          </w:tcPr>
          <w:p>
            <w:pPr>
              <w:rPr>
                <w:sz w:val="2"/>
                <w:szCs w:val="2"/>
              </w:rPr>
            </w:pPr>
          </w:p>
        </w:tc>
      </w:tr>
      <w:tr>
        <w:trPr>
          <w:trHeight w:val="935" w:hRule="atLeast"/>
        </w:trPr>
        <w:tc>
          <w:tcPr>
            <w:tcW w:w="1308" w:type="dxa"/>
          </w:tcPr>
          <w:p>
            <w:pPr>
              <w:pStyle w:val="TableParagraph"/>
              <w:spacing w:line="242" w:lineRule="auto" w:before="2"/>
              <w:ind w:left="112" w:right="223"/>
              <w:rPr>
                <w:sz w:val="24"/>
              </w:rPr>
            </w:pPr>
            <w:r>
              <w:rPr>
                <w:spacing w:val="-4"/>
                <w:sz w:val="24"/>
              </w:rPr>
              <w:t>按单项计</w:t>
            </w:r>
            <w:r>
              <w:rPr>
                <w:spacing w:val="-3"/>
                <w:sz w:val="24"/>
              </w:rPr>
              <w:t>提坏账准</w:t>
            </w:r>
          </w:p>
          <w:p>
            <w:pPr>
              <w:pStyle w:val="TableParagraph"/>
              <w:spacing w:line="292" w:lineRule="exact" w:before="1"/>
              <w:ind w:left="112"/>
              <w:rPr>
                <w:sz w:val="24"/>
              </w:rPr>
            </w:pPr>
            <w:r>
              <w:rPr>
                <w:spacing w:val="-5"/>
                <w:sz w:val="24"/>
              </w:rPr>
              <w:t>备：</w:t>
            </w:r>
          </w:p>
        </w:tc>
        <w:tc>
          <w:tcPr>
            <w:tcW w:w="1426" w:type="dxa"/>
          </w:tcPr>
          <w:p>
            <w:pPr>
              <w:pStyle w:val="TableParagraph"/>
              <w:rPr>
                <w:rFonts w:ascii="Times New Roman"/>
                <w:sz w:val="22"/>
              </w:rPr>
            </w:pPr>
          </w:p>
        </w:tc>
        <w:tc>
          <w:tcPr>
            <w:tcW w:w="1425" w:type="dxa"/>
          </w:tcPr>
          <w:p>
            <w:pPr>
              <w:pStyle w:val="TableParagraph"/>
              <w:rPr>
                <w:rFonts w:ascii="Times New Roman"/>
                <w:sz w:val="22"/>
              </w:rPr>
            </w:pPr>
          </w:p>
        </w:tc>
        <w:tc>
          <w:tcPr>
            <w:tcW w:w="1077" w:type="dxa"/>
          </w:tcPr>
          <w:p>
            <w:pPr>
              <w:pStyle w:val="TableParagraph"/>
              <w:rPr>
                <w:rFonts w:ascii="Times New Roman"/>
                <w:sz w:val="22"/>
              </w:rPr>
            </w:pPr>
          </w:p>
        </w:tc>
        <w:tc>
          <w:tcPr>
            <w:tcW w:w="1081" w:type="dxa"/>
          </w:tcPr>
          <w:p>
            <w:pPr>
              <w:pStyle w:val="TableParagraph"/>
              <w:rPr>
                <w:rFonts w:ascii="Times New Roman"/>
                <w:sz w:val="22"/>
              </w:rPr>
            </w:pPr>
          </w:p>
        </w:tc>
        <w:tc>
          <w:tcPr>
            <w:tcW w:w="1077" w:type="dxa"/>
          </w:tcPr>
          <w:p>
            <w:pPr>
              <w:pStyle w:val="TableParagraph"/>
              <w:rPr>
                <w:rFonts w:ascii="Times New Roman"/>
                <w:sz w:val="22"/>
              </w:rPr>
            </w:pPr>
          </w:p>
        </w:tc>
        <w:tc>
          <w:tcPr>
            <w:tcW w:w="1424" w:type="dxa"/>
          </w:tcPr>
          <w:p>
            <w:pPr>
              <w:pStyle w:val="TableParagraph"/>
              <w:rPr>
                <w:rFonts w:ascii="Times New Roman"/>
                <w:sz w:val="22"/>
              </w:rPr>
            </w:pPr>
          </w:p>
        </w:tc>
      </w:tr>
      <w:tr>
        <w:trPr>
          <w:trHeight w:val="1245" w:hRule="atLeast"/>
        </w:trPr>
        <w:tc>
          <w:tcPr>
            <w:tcW w:w="1308" w:type="dxa"/>
          </w:tcPr>
          <w:p>
            <w:pPr>
              <w:pStyle w:val="TableParagraph"/>
              <w:spacing w:line="307" w:lineRule="exact"/>
              <w:ind w:left="112"/>
              <w:rPr>
                <w:sz w:val="24"/>
              </w:rPr>
            </w:pPr>
            <w:r>
              <w:rPr>
                <w:spacing w:val="-21"/>
                <w:sz w:val="24"/>
              </w:rPr>
              <w:t>组合 </w:t>
            </w:r>
            <w:r>
              <w:rPr>
                <w:spacing w:val="-10"/>
                <w:sz w:val="24"/>
              </w:rPr>
              <w:t>1</w:t>
            </w:r>
          </w:p>
          <w:p>
            <w:pPr>
              <w:pStyle w:val="TableParagraph"/>
              <w:spacing w:line="242" w:lineRule="auto" w:before="2"/>
              <w:ind w:left="112" w:right="223"/>
              <w:rPr>
                <w:sz w:val="24"/>
              </w:rPr>
            </w:pPr>
            <w:r>
              <w:rPr>
                <w:spacing w:val="-4"/>
                <w:sz w:val="24"/>
              </w:rPr>
              <w:t>（账龄风</w:t>
            </w:r>
            <w:r>
              <w:rPr>
                <w:spacing w:val="-3"/>
                <w:sz w:val="24"/>
              </w:rPr>
              <w:t>险特征组</w:t>
            </w:r>
          </w:p>
          <w:p>
            <w:pPr>
              <w:pStyle w:val="TableParagraph"/>
              <w:spacing w:line="292" w:lineRule="exact" w:before="3"/>
              <w:ind w:left="112"/>
              <w:rPr>
                <w:sz w:val="24"/>
              </w:rPr>
            </w:pPr>
            <w:r>
              <w:rPr>
                <w:sz w:val="24"/>
              </w:rPr>
              <w:t>合</w:t>
            </w:r>
            <w:r>
              <w:rPr>
                <w:spacing w:val="-10"/>
                <w:sz w:val="24"/>
              </w:rPr>
              <w:t>）</w:t>
            </w:r>
          </w:p>
        </w:tc>
        <w:tc>
          <w:tcPr>
            <w:tcW w:w="1426" w:type="dxa"/>
          </w:tcPr>
          <w:p>
            <w:pPr>
              <w:pStyle w:val="TableParagraph"/>
              <w:spacing w:before="157"/>
              <w:rPr>
                <w:sz w:val="24"/>
              </w:rPr>
            </w:pPr>
          </w:p>
          <w:p>
            <w:pPr>
              <w:pStyle w:val="TableParagraph"/>
              <w:spacing w:before="1"/>
              <w:ind w:left="9"/>
              <w:jc w:val="center"/>
              <w:rPr>
                <w:sz w:val="24"/>
              </w:rPr>
            </w:pPr>
            <w:r>
              <w:rPr>
                <w:spacing w:val="-2"/>
                <w:sz w:val="24"/>
              </w:rPr>
              <w:t>509,166.30</w:t>
            </w:r>
          </w:p>
        </w:tc>
        <w:tc>
          <w:tcPr>
            <w:tcW w:w="1425" w:type="dxa"/>
          </w:tcPr>
          <w:p>
            <w:pPr>
              <w:pStyle w:val="TableParagraph"/>
              <w:spacing w:before="157"/>
              <w:rPr>
                <w:sz w:val="24"/>
              </w:rPr>
            </w:pPr>
          </w:p>
          <w:p>
            <w:pPr>
              <w:pStyle w:val="TableParagraph"/>
              <w:spacing w:before="1"/>
              <w:ind w:left="10"/>
              <w:jc w:val="center"/>
              <w:rPr>
                <w:sz w:val="24"/>
              </w:rPr>
            </w:pPr>
            <w:r>
              <w:rPr>
                <w:spacing w:val="-2"/>
                <w:sz w:val="24"/>
              </w:rPr>
              <w:t>175,091.80</w:t>
            </w:r>
          </w:p>
        </w:tc>
        <w:tc>
          <w:tcPr>
            <w:tcW w:w="1077" w:type="dxa"/>
          </w:tcPr>
          <w:p>
            <w:pPr>
              <w:pStyle w:val="TableParagraph"/>
              <w:rPr>
                <w:rFonts w:ascii="Times New Roman"/>
                <w:sz w:val="22"/>
              </w:rPr>
            </w:pPr>
          </w:p>
        </w:tc>
        <w:tc>
          <w:tcPr>
            <w:tcW w:w="1081" w:type="dxa"/>
          </w:tcPr>
          <w:p>
            <w:pPr>
              <w:pStyle w:val="TableParagraph"/>
              <w:rPr>
                <w:rFonts w:ascii="Times New Roman"/>
                <w:sz w:val="22"/>
              </w:rPr>
            </w:pPr>
          </w:p>
        </w:tc>
        <w:tc>
          <w:tcPr>
            <w:tcW w:w="1077" w:type="dxa"/>
          </w:tcPr>
          <w:p>
            <w:pPr>
              <w:pStyle w:val="TableParagraph"/>
              <w:rPr>
                <w:rFonts w:ascii="Times New Roman"/>
                <w:sz w:val="22"/>
              </w:rPr>
            </w:pPr>
          </w:p>
        </w:tc>
        <w:tc>
          <w:tcPr>
            <w:tcW w:w="1424" w:type="dxa"/>
          </w:tcPr>
          <w:p>
            <w:pPr>
              <w:pStyle w:val="TableParagraph"/>
              <w:spacing w:before="157"/>
              <w:rPr>
                <w:sz w:val="24"/>
              </w:rPr>
            </w:pPr>
          </w:p>
          <w:p>
            <w:pPr>
              <w:pStyle w:val="TableParagraph"/>
              <w:spacing w:before="1"/>
              <w:ind w:left="19"/>
              <w:jc w:val="center"/>
              <w:rPr>
                <w:sz w:val="24"/>
              </w:rPr>
            </w:pPr>
            <w:r>
              <w:rPr>
                <w:spacing w:val="-2"/>
                <w:sz w:val="24"/>
              </w:rPr>
              <w:t>684,258.10</w:t>
            </w:r>
          </w:p>
        </w:tc>
      </w:tr>
      <w:tr>
        <w:trPr>
          <w:trHeight w:val="311" w:hRule="atLeast"/>
        </w:trPr>
        <w:tc>
          <w:tcPr>
            <w:tcW w:w="1308" w:type="dxa"/>
          </w:tcPr>
          <w:p>
            <w:pPr>
              <w:pStyle w:val="TableParagraph"/>
              <w:spacing w:line="292" w:lineRule="exact"/>
              <w:ind w:left="412"/>
              <w:rPr>
                <w:sz w:val="24"/>
              </w:rPr>
            </w:pPr>
            <w:r>
              <w:rPr>
                <w:spacing w:val="-5"/>
                <w:sz w:val="24"/>
              </w:rPr>
              <w:t>合计</w:t>
            </w:r>
          </w:p>
        </w:tc>
        <w:tc>
          <w:tcPr>
            <w:tcW w:w="1426" w:type="dxa"/>
          </w:tcPr>
          <w:p>
            <w:pPr>
              <w:pStyle w:val="TableParagraph"/>
              <w:spacing w:line="292" w:lineRule="exact"/>
              <w:ind w:left="9"/>
              <w:jc w:val="center"/>
              <w:rPr>
                <w:sz w:val="24"/>
              </w:rPr>
            </w:pPr>
            <w:r>
              <w:rPr>
                <w:spacing w:val="-2"/>
                <w:sz w:val="24"/>
              </w:rPr>
              <w:t>509,166.30</w:t>
            </w:r>
          </w:p>
        </w:tc>
        <w:tc>
          <w:tcPr>
            <w:tcW w:w="1425" w:type="dxa"/>
          </w:tcPr>
          <w:p>
            <w:pPr>
              <w:pStyle w:val="TableParagraph"/>
              <w:spacing w:line="292" w:lineRule="exact"/>
              <w:ind w:left="10"/>
              <w:jc w:val="center"/>
              <w:rPr>
                <w:sz w:val="24"/>
              </w:rPr>
            </w:pPr>
            <w:r>
              <w:rPr>
                <w:spacing w:val="-2"/>
                <w:sz w:val="24"/>
              </w:rPr>
              <w:t>175,091.80</w:t>
            </w:r>
          </w:p>
        </w:tc>
        <w:tc>
          <w:tcPr>
            <w:tcW w:w="1077" w:type="dxa"/>
          </w:tcPr>
          <w:p>
            <w:pPr>
              <w:pStyle w:val="TableParagraph"/>
              <w:rPr>
                <w:rFonts w:ascii="Times New Roman"/>
                <w:sz w:val="22"/>
              </w:rPr>
            </w:pPr>
          </w:p>
        </w:tc>
        <w:tc>
          <w:tcPr>
            <w:tcW w:w="1081" w:type="dxa"/>
          </w:tcPr>
          <w:p>
            <w:pPr>
              <w:pStyle w:val="TableParagraph"/>
              <w:rPr>
                <w:rFonts w:ascii="Times New Roman"/>
                <w:sz w:val="22"/>
              </w:rPr>
            </w:pPr>
          </w:p>
        </w:tc>
        <w:tc>
          <w:tcPr>
            <w:tcW w:w="1077" w:type="dxa"/>
          </w:tcPr>
          <w:p>
            <w:pPr>
              <w:pStyle w:val="TableParagraph"/>
              <w:rPr>
                <w:rFonts w:ascii="Times New Roman"/>
                <w:sz w:val="22"/>
              </w:rPr>
            </w:pPr>
          </w:p>
        </w:tc>
        <w:tc>
          <w:tcPr>
            <w:tcW w:w="1424" w:type="dxa"/>
          </w:tcPr>
          <w:p>
            <w:pPr>
              <w:pStyle w:val="TableParagraph"/>
              <w:spacing w:line="292" w:lineRule="exact"/>
              <w:ind w:left="19"/>
              <w:jc w:val="center"/>
              <w:rPr>
                <w:sz w:val="24"/>
              </w:rPr>
            </w:pPr>
            <w:r>
              <w:rPr>
                <w:spacing w:val="-2"/>
                <w:sz w:val="24"/>
              </w:rPr>
              <w:t>684,258.10</w:t>
            </w:r>
          </w:p>
        </w:tc>
      </w:tr>
    </w:tbl>
    <w:p>
      <w:pPr>
        <w:pStyle w:val="BodyText"/>
        <w:spacing w:before="261"/>
      </w:pPr>
    </w:p>
    <w:p>
      <w:pPr>
        <w:pStyle w:val="BodyText"/>
        <w:ind w:left="118"/>
      </w:pPr>
      <w:r>
        <w:rPr>
          <w:spacing w:val="-1"/>
        </w:rPr>
        <w:t>其中本期坏账准备收回或转回金额重要的：</w:t>
      </w:r>
    </w:p>
    <w:p>
      <w:pPr>
        <w:pStyle w:val="BodyText"/>
        <w:spacing w:before="5"/>
        <w:ind w:left="118"/>
      </w:pPr>
      <w:r>
        <w:rPr>
          <w:spacing w:val="-3"/>
        </w:rPr>
        <w:t>□适用 √不适用</w:t>
      </w:r>
    </w:p>
    <w:p>
      <w:pPr>
        <w:pStyle w:val="BodyText"/>
      </w:pPr>
    </w:p>
    <w:p>
      <w:pPr>
        <w:pStyle w:val="BodyText"/>
        <w:spacing w:before="71"/>
      </w:pPr>
    </w:p>
    <w:p>
      <w:pPr>
        <w:pStyle w:val="ListParagraph"/>
        <w:numPr>
          <w:ilvl w:val="0"/>
          <w:numId w:val="94"/>
        </w:numPr>
        <w:tabs>
          <w:tab w:pos="602" w:val="left" w:leader="none"/>
        </w:tabs>
        <w:spacing w:line="240" w:lineRule="auto" w:before="0" w:after="0"/>
        <w:ind w:left="602" w:right="0" w:hanging="484"/>
        <w:jc w:val="left"/>
        <w:rPr>
          <w:sz w:val="24"/>
        </w:rPr>
      </w:pPr>
      <w:r>
        <w:rPr>
          <w:spacing w:val="-1"/>
          <w:sz w:val="24"/>
        </w:rPr>
        <w:t>本期实际核销的应收账款情况</w:t>
      </w:r>
    </w:p>
    <w:p>
      <w:pPr>
        <w:pStyle w:val="BodyText"/>
        <w:spacing w:before="62"/>
        <w:ind w:left="118"/>
      </w:pPr>
      <w:r>
        <w:rPr>
          <w:spacing w:val="-3"/>
        </w:rPr>
        <w:t>□适用 √不适用</w:t>
      </w:r>
    </w:p>
    <w:p>
      <w:pPr>
        <w:pStyle w:val="BodyText"/>
        <w:spacing w:before="5"/>
        <w:ind w:left="118"/>
      </w:pPr>
      <w:r>
        <w:rPr>
          <w:spacing w:val="-1"/>
        </w:rPr>
        <w:t>其中重要的应收账款核销情况</w:t>
      </w:r>
    </w:p>
    <w:p>
      <w:pPr>
        <w:pStyle w:val="BodyText"/>
        <w:spacing w:before="4"/>
        <w:ind w:left="118"/>
      </w:pPr>
      <w:r>
        <w:rPr>
          <w:spacing w:val="-3"/>
        </w:rPr>
        <w:t>□适用 √不适用</w:t>
      </w:r>
    </w:p>
    <w:p>
      <w:pPr>
        <w:spacing w:after="0"/>
        <w:sectPr>
          <w:headerReference w:type="default" r:id="rId69"/>
          <w:footerReference w:type="default" r:id="rId70"/>
          <w:pgSz w:w="11910" w:h="16840"/>
          <w:pgMar w:header="882" w:footer="1195" w:top="1460" w:bottom="1380" w:left="1680" w:right="1040"/>
        </w:sectPr>
      </w:pPr>
    </w:p>
    <w:p>
      <w:pPr>
        <w:pStyle w:val="ListParagraph"/>
        <w:numPr>
          <w:ilvl w:val="0"/>
          <w:numId w:val="94"/>
        </w:numPr>
        <w:tabs>
          <w:tab w:pos="602" w:val="left" w:leader="none"/>
        </w:tabs>
        <w:spacing w:line="240" w:lineRule="auto" w:before="56" w:after="0"/>
        <w:ind w:left="602" w:right="0" w:hanging="484"/>
        <w:jc w:val="left"/>
        <w:rPr>
          <w:sz w:val="24"/>
        </w:rPr>
      </w:pPr>
      <w:r>
        <w:rPr>
          <w:spacing w:val="-1"/>
          <w:sz w:val="24"/>
        </w:rPr>
        <w:t>按欠款方归集的期末余额前五名的应收账款情况</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4" w:after="3"/>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2203"/>
        <w:gridCol w:w="2203"/>
        <w:gridCol w:w="2203"/>
      </w:tblGrid>
      <w:tr>
        <w:trPr>
          <w:trHeight w:val="935" w:hRule="atLeast"/>
        </w:trPr>
        <w:tc>
          <w:tcPr>
            <w:tcW w:w="2204" w:type="dxa"/>
          </w:tcPr>
          <w:p>
            <w:pPr>
              <w:pStyle w:val="TableParagraph"/>
              <w:spacing w:before="4"/>
              <w:rPr>
                <w:sz w:val="24"/>
              </w:rPr>
            </w:pPr>
          </w:p>
          <w:p>
            <w:pPr>
              <w:pStyle w:val="TableParagraph"/>
              <w:ind w:left="568"/>
              <w:rPr>
                <w:sz w:val="24"/>
              </w:rPr>
            </w:pPr>
            <w:r>
              <w:rPr>
                <w:spacing w:val="-3"/>
                <w:sz w:val="24"/>
              </w:rPr>
              <w:t>单位名称</w:t>
            </w:r>
          </w:p>
        </w:tc>
        <w:tc>
          <w:tcPr>
            <w:tcW w:w="2203" w:type="dxa"/>
          </w:tcPr>
          <w:p>
            <w:pPr>
              <w:pStyle w:val="TableParagraph"/>
              <w:spacing w:before="4"/>
              <w:rPr>
                <w:sz w:val="24"/>
              </w:rPr>
            </w:pPr>
          </w:p>
          <w:p>
            <w:pPr>
              <w:pStyle w:val="TableParagraph"/>
              <w:ind w:left="585"/>
              <w:rPr>
                <w:sz w:val="24"/>
              </w:rPr>
            </w:pPr>
            <w:r>
              <w:rPr>
                <w:spacing w:val="-3"/>
                <w:sz w:val="24"/>
              </w:rPr>
              <w:t>期末余额</w:t>
            </w:r>
          </w:p>
        </w:tc>
        <w:tc>
          <w:tcPr>
            <w:tcW w:w="2203" w:type="dxa"/>
          </w:tcPr>
          <w:p>
            <w:pPr>
              <w:pStyle w:val="TableParagraph"/>
              <w:spacing w:line="242" w:lineRule="auto" w:before="2"/>
              <w:ind w:left="141" w:right="129"/>
              <w:jc w:val="center"/>
              <w:rPr>
                <w:sz w:val="24"/>
              </w:rPr>
            </w:pPr>
            <w:r>
              <w:rPr>
                <w:spacing w:val="-2"/>
                <w:sz w:val="24"/>
              </w:rPr>
              <w:t>占应收账款期末余额合计数的比例</w:t>
            </w:r>
          </w:p>
          <w:p>
            <w:pPr>
              <w:pStyle w:val="TableParagraph"/>
              <w:spacing w:line="292" w:lineRule="exact"/>
              <w:ind w:left="10"/>
              <w:jc w:val="center"/>
              <w:rPr>
                <w:sz w:val="24"/>
              </w:rPr>
            </w:pPr>
            <w:r>
              <w:rPr>
                <w:spacing w:val="-5"/>
                <w:sz w:val="24"/>
              </w:rPr>
              <w:t>(%)</w:t>
            </w:r>
          </w:p>
        </w:tc>
        <w:tc>
          <w:tcPr>
            <w:tcW w:w="2203" w:type="dxa"/>
          </w:tcPr>
          <w:p>
            <w:pPr>
              <w:pStyle w:val="TableParagraph"/>
              <w:spacing w:before="4"/>
              <w:rPr>
                <w:sz w:val="24"/>
              </w:rPr>
            </w:pPr>
          </w:p>
          <w:p>
            <w:pPr>
              <w:pStyle w:val="TableParagraph"/>
              <w:ind w:right="129"/>
              <w:jc w:val="right"/>
              <w:rPr>
                <w:sz w:val="24"/>
              </w:rPr>
            </w:pPr>
            <w:r>
              <w:rPr>
                <w:spacing w:val="-2"/>
                <w:sz w:val="24"/>
              </w:rPr>
              <w:t>坏账准备期末余额</w:t>
            </w:r>
          </w:p>
        </w:tc>
      </w:tr>
      <w:tr>
        <w:trPr>
          <w:trHeight w:val="311" w:hRule="atLeast"/>
        </w:trPr>
        <w:tc>
          <w:tcPr>
            <w:tcW w:w="2204" w:type="dxa"/>
          </w:tcPr>
          <w:p>
            <w:pPr>
              <w:pStyle w:val="TableParagraph"/>
              <w:spacing w:line="292" w:lineRule="exact"/>
              <w:ind w:left="107"/>
              <w:rPr>
                <w:sz w:val="24"/>
              </w:rPr>
            </w:pPr>
            <w:r>
              <w:rPr>
                <w:spacing w:val="-21"/>
                <w:sz w:val="24"/>
              </w:rPr>
              <w:t>客户 </w:t>
            </w:r>
            <w:r>
              <w:rPr>
                <w:spacing w:val="-10"/>
                <w:sz w:val="24"/>
              </w:rPr>
              <w:t>1</w:t>
            </w:r>
          </w:p>
        </w:tc>
        <w:tc>
          <w:tcPr>
            <w:tcW w:w="2203" w:type="dxa"/>
          </w:tcPr>
          <w:p>
            <w:pPr>
              <w:pStyle w:val="TableParagraph"/>
              <w:spacing w:line="292" w:lineRule="exact"/>
              <w:ind w:right="168"/>
              <w:jc w:val="right"/>
              <w:rPr>
                <w:sz w:val="24"/>
              </w:rPr>
            </w:pPr>
            <w:r>
              <w:rPr>
                <w:spacing w:val="-2"/>
                <w:sz w:val="24"/>
              </w:rPr>
              <w:t>2,744,142.01</w:t>
            </w:r>
          </w:p>
        </w:tc>
        <w:tc>
          <w:tcPr>
            <w:tcW w:w="2203" w:type="dxa"/>
          </w:tcPr>
          <w:p>
            <w:pPr>
              <w:pStyle w:val="TableParagraph"/>
              <w:spacing w:line="292" w:lineRule="exact"/>
              <w:ind w:right="95"/>
              <w:jc w:val="right"/>
              <w:rPr>
                <w:sz w:val="24"/>
              </w:rPr>
            </w:pPr>
            <w:r>
              <w:rPr>
                <w:spacing w:val="-2"/>
                <w:sz w:val="24"/>
              </w:rPr>
              <w:t>17.50</w:t>
            </w:r>
          </w:p>
        </w:tc>
        <w:tc>
          <w:tcPr>
            <w:tcW w:w="2203" w:type="dxa"/>
          </w:tcPr>
          <w:p>
            <w:pPr>
              <w:pStyle w:val="TableParagraph"/>
              <w:spacing w:line="292" w:lineRule="exact"/>
              <w:ind w:right="94"/>
              <w:jc w:val="right"/>
              <w:rPr>
                <w:sz w:val="24"/>
              </w:rPr>
            </w:pPr>
            <w:r>
              <w:rPr>
                <w:spacing w:val="-2"/>
                <w:sz w:val="24"/>
              </w:rPr>
              <w:t>137,207.10</w:t>
            </w:r>
          </w:p>
        </w:tc>
      </w:tr>
      <w:tr>
        <w:trPr>
          <w:trHeight w:val="309" w:hRule="atLeast"/>
        </w:trPr>
        <w:tc>
          <w:tcPr>
            <w:tcW w:w="2204" w:type="dxa"/>
          </w:tcPr>
          <w:p>
            <w:pPr>
              <w:pStyle w:val="TableParagraph"/>
              <w:spacing w:line="289" w:lineRule="exact"/>
              <w:ind w:left="107"/>
              <w:rPr>
                <w:sz w:val="24"/>
              </w:rPr>
            </w:pPr>
            <w:r>
              <w:rPr>
                <w:spacing w:val="-21"/>
                <w:sz w:val="24"/>
              </w:rPr>
              <w:t>客户 </w:t>
            </w:r>
            <w:r>
              <w:rPr>
                <w:spacing w:val="-10"/>
                <w:sz w:val="24"/>
              </w:rPr>
              <w:t>2</w:t>
            </w:r>
          </w:p>
        </w:tc>
        <w:tc>
          <w:tcPr>
            <w:tcW w:w="2203" w:type="dxa"/>
          </w:tcPr>
          <w:p>
            <w:pPr>
              <w:pStyle w:val="TableParagraph"/>
              <w:spacing w:line="289" w:lineRule="exact"/>
              <w:ind w:right="168"/>
              <w:jc w:val="right"/>
              <w:rPr>
                <w:sz w:val="24"/>
              </w:rPr>
            </w:pPr>
            <w:r>
              <w:rPr>
                <w:spacing w:val="-2"/>
                <w:sz w:val="24"/>
              </w:rPr>
              <w:t>2,000,000.00</w:t>
            </w:r>
          </w:p>
        </w:tc>
        <w:tc>
          <w:tcPr>
            <w:tcW w:w="2203" w:type="dxa"/>
          </w:tcPr>
          <w:p>
            <w:pPr>
              <w:pStyle w:val="TableParagraph"/>
              <w:spacing w:line="289" w:lineRule="exact"/>
              <w:ind w:right="95"/>
              <w:jc w:val="right"/>
              <w:rPr>
                <w:sz w:val="24"/>
              </w:rPr>
            </w:pPr>
            <w:r>
              <w:rPr>
                <w:spacing w:val="-2"/>
                <w:sz w:val="24"/>
              </w:rPr>
              <w:t>12.75</w:t>
            </w:r>
          </w:p>
        </w:tc>
        <w:tc>
          <w:tcPr>
            <w:tcW w:w="2203" w:type="dxa"/>
          </w:tcPr>
          <w:p>
            <w:pPr>
              <w:pStyle w:val="TableParagraph"/>
              <w:rPr>
                <w:rFonts w:ascii="Times New Roman"/>
                <w:sz w:val="22"/>
              </w:rPr>
            </w:pPr>
          </w:p>
        </w:tc>
      </w:tr>
      <w:tr>
        <w:trPr>
          <w:trHeight w:val="311" w:hRule="atLeast"/>
        </w:trPr>
        <w:tc>
          <w:tcPr>
            <w:tcW w:w="2204" w:type="dxa"/>
          </w:tcPr>
          <w:p>
            <w:pPr>
              <w:pStyle w:val="TableParagraph"/>
              <w:spacing w:line="289" w:lineRule="exact" w:before="2"/>
              <w:ind w:left="107"/>
              <w:rPr>
                <w:sz w:val="24"/>
              </w:rPr>
            </w:pPr>
            <w:r>
              <w:rPr>
                <w:spacing w:val="-21"/>
                <w:sz w:val="24"/>
              </w:rPr>
              <w:t>客户 </w:t>
            </w:r>
            <w:r>
              <w:rPr>
                <w:spacing w:val="-10"/>
                <w:sz w:val="24"/>
              </w:rPr>
              <w:t>3</w:t>
            </w:r>
          </w:p>
        </w:tc>
        <w:tc>
          <w:tcPr>
            <w:tcW w:w="2203" w:type="dxa"/>
          </w:tcPr>
          <w:p>
            <w:pPr>
              <w:pStyle w:val="TableParagraph"/>
              <w:spacing w:line="289" w:lineRule="exact" w:before="2"/>
              <w:ind w:right="168"/>
              <w:jc w:val="right"/>
              <w:rPr>
                <w:sz w:val="24"/>
              </w:rPr>
            </w:pPr>
            <w:r>
              <w:rPr>
                <w:spacing w:val="-2"/>
                <w:sz w:val="24"/>
              </w:rPr>
              <w:t>1,604,821.81</w:t>
            </w:r>
          </w:p>
        </w:tc>
        <w:tc>
          <w:tcPr>
            <w:tcW w:w="2203" w:type="dxa"/>
          </w:tcPr>
          <w:p>
            <w:pPr>
              <w:pStyle w:val="TableParagraph"/>
              <w:spacing w:line="289" w:lineRule="exact" w:before="2"/>
              <w:ind w:right="95"/>
              <w:jc w:val="right"/>
              <w:rPr>
                <w:sz w:val="24"/>
              </w:rPr>
            </w:pPr>
            <w:r>
              <w:rPr>
                <w:spacing w:val="-2"/>
                <w:sz w:val="24"/>
              </w:rPr>
              <w:t>10.23</w:t>
            </w:r>
          </w:p>
        </w:tc>
        <w:tc>
          <w:tcPr>
            <w:tcW w:w="2203" w:type="dxa"/>
          </w:tcPr>
          <w:p>
            <w:pPr>
              <w:pStyle w:val="TableParagraph"/>
              <w:spacing w:line="289" w:lineRule="exact" w:before="2"/>
              <w:ind w:right="94"/>
              <w:jc w:val="right"/>
              <w:rPr>
                <w:sz w:val="24"/>
              </w:rPr>
            </w:pPr>
            <w:r>
              <w:rPr>
                <w:spacing w:val="-2"/>
                <w:sz w:val="24"/>
              </w:rPr>
              <w:t>80,241.09</w:t>
            </w:r>
          </w:p>
        </w:tc>
      </w:tr>
      <w:tr>
        <w:trPr>
          <w:trHeight w:val="311" w:hRule="atLeast"/>
        </w:trPr>
        <w:tc>
          <w:tcPr>
            <w:tcW w:w="2204" w:type="dxa"/>
          </w:tcPr>
          <w:p>
            <w:pPr>
              <w:pStyle w:val="TableParagraph"/>
              <w:spacing w:line="292" w:lineRule="exact"/>
              <w:ind w:left="107"/>
              <w:rPr>
                <w:sz w:val="24"/>
              </w:rPr>
            </w:pPr>
            <w:r>
              <w:rPr>
                <w:spacing w:val="-21"/>
                <w:sz w:val="24"/>
              </w:rPr>
              <w:t>客户 </w:t>
            </w:r>
            <w:r>
              <w:rPr>
                <w:spacing w:val="-10"/>
                <w:sz w:val="24"/>
              </w:rPr>
              <w:t>4</w:t>
            </w:r>
          </w:p>
        </w:tc>
        <w:tc>
          <w:tcPr>
            <w:tcW w:w="2203" w:type="dxa"/>
          </w:tcPr>
          <w:p>
            <w:pPr>
              <w:pStyle w:val="TableParagraph"/>
              <w:spacing w:line="292" w:lineRule="exact"/>
              <w:ind w:right="168"/>
              <w:jc w:val="right"/>
              <w:rPr>
                <w:sz w:val="24"/>
              </w:rPr>
            </w:pPr>
            <w:r>
              <w:rPr>
                <w:spacing w:val="-2"/>
                <w:sz w:val="24"/>
              </w:rPr>
              <w:t>920,546.68</w:t>
            </w:r>
          </w:p>
        </w:tc>
        <w:tc>
          <w:tcPr>
            <w:tcW w:w="2203" w:type="dxa"/>
          </w:tcPr>
          <w:p>
            <w:pPr>
              <w:pStyle w:val="TableParagraph"/>
              <w:spacing w:line="292" w:lineRule="exact"/>
              <w:ind w:right="95"/>
              <w:jc w:val="right"/>
              <w:rPr>
                <w:sz w:val="24"/>
              </w:rPr>
            </w:pPr>
            <w:r>
              <w:rPr>
                <w:spacing w:val="-4"/>
                <w:sz w:val="24"/>
              </w:rPr>
              <w:t>5.87</w:t>
            </w:r>
          </w:p>
        </w:tc>
        <w:tc>
          <w:tcPr>
            <w:tcW w:w="2203" w:type="dxa"/>
          </w:tcPr>
          <w:p>
            <w:pPr>
              <w:pStyle w:val="TableParagraph"/>
              <w:spacing w:line="292" w:lineRule="exact"/>
              <w:ind w:right="94"/>
              <w:jc w:val="right"/>
              <w:rPr>
                <w:sz w:val="24"/>
              </w:rPr>
            </w:pPr>
            <w:r>
              <w:rPr>
                <w:spacing w:val="-2"/>
                <w:sz w:val="24"/>
              </w:rPr>
              <w:t>46,027.33</w:t>
            </w:r>
          </w:p>
        </w:tc>
      </w:tr>
      <w:tr>
        <w:trPr>
          <w:trHeight w:val="311" w:hRule="atLeast"/>
        </w:trPr>
        <w:tc>
          <w:tcPr>
            <w:tcW w:w="2204" w:type="dxa"/>
          </w:tcPr>
          <w:p>
            <w:pPr>
              <w:pStyle w:val="TableParagraph"/>
              <w:spacing w:line="292" w:lineRule="exact"/>
              <w:ind w:left="107"/>
              <w:rPr>
                <w:sz w:val="24"/>
              </w:rPr>
            </w:pPr>
            <w:r>
              <w:rPr>
                <w:spacing w:val="-21"/>
                <w:sz w:val="24"/>
              </w:rPr>
              <w:t>客户 </w:t>
            </w:r>
            <w:r>
              <w:rPr>
                <w:spacing w:val="-10"/>
                <w:sz w:val="24"/>
              </w:rPr>
              <w:t>5</w:t>
            </w:r>
          </w:p>
        </w:tc>
        <w:tc>
          <w:tcPr>
            <w:tcW w:w="2203" w:type="dxa"/>
          </w:tcPr>
          <w:p>
            <w:pPr>
              <w:pStyle w:val="TableParagraph"/>
              <w:spacing w:line="292" w:lineRule="exact"/>
              <w:ind w:right="168"/>
              <w:jc w:val="right"/>
              <w:rPr>
                <w:sz w:val="24"/>
              </w:rPr>
            </w:pPr>
            <w:r>
              <w:rPr>
                <w:spacing w:val="-2"/>
                <w:sz w:val="24"/>
              </w:rPr>
              <w:t>904,047.05</w:t>
            </w:r>
          </w:p>
        </w:tc>
        <w:tc>
          <w:tcPr>
            <w:tcW w:w="2203" w:type="dxa"/>
          </w:tcPr>
          <w:p>
            <w:pPr>
              <w:pStyle w:val="TableParagraph"/>
              <w:spacing w:line="292" w:lineRule="exact"/>
              <w:ind w:right="95"/>
              <w:jc w:val="right"/>
              <w:rPr>
                <w:sz w:val="24"/>
              </w:rPr>
            </w:pPr>
            <w:r>
              <w:rPr>
                <w:spacing w:val="-4"/>
                <w:sz w:val="24"/>
              </w:rPr>
              <w:t>5.76</w:t>
            </w:r>
          </w:p>
        </w:tc>
        <w:tc>
          <w:tcPr>
            <w:tcW w:w="2203" w:type="dxa"/>
          </w:tcPr>
          <w:p>
            <w:pPr>
              <w:pStyle w:val="TableParagraph"/>
              <w:spacing w:line="292" w:lineRule="exact"/>
              <w:ind w:right="94"/>
              <w:jc w:val="right"/>
              <w:rPr>
                <w:sz w:val="24"/>
              </w:rPr>
            </w:pPr>
            <w:r>
              <w:rPr>
                <w:spacing w:val="-2"/>
                <w:sz w:val="24"/>
              </w:rPr>
              <w:t>45,202.35</w:t>
            </w:r>
          </w:p>
        </w:tc>
      </w:tr>
      <w:tr>
        <w:trPr>
          <w:trHeight w:val="312" w:hRule="atLeast"/>
        </w:trPr>
        <w:tc>
          <w:tcPr>
            <w:tcW w:w="2204" w:type="dxa"/>
          </w:tcPr>
          <w:p>
            <w:pPr>
              <w:pStyle w:val="TableParagraph"/>
              <w:spacing w:line="292" w:lineRule="exact"/>
              <w:ind w:right="94"/>
              <w:jc w:val="center"/>
              <w:rPr>
                <w:sz w:val="24"/>
              </w:rPr>
            </w:pPr>
            <w:r>
              <w:rPr>
                <w:spacing w:val="-5"/>
                <w:sz w:val="24"/>
              </w:rPr>
              <w:t>合计</w:t>
            </w:r>
          </w:p>
        </w:tc>
        <w:tc>
          <w:tcPr>
            <w:tcW w:w="2203" w:type="dxa"/>
          </w:tcPr>
          <w:p>
            <w:pPr>
              <w:pStyle w:val="TableParagraph"/>
              <w:spacing w:line="292" w:lineRule="exact"/>
              <w:ind w:right="168"/>
              <w:jc w:val="right"/>
              <w:rPr>
                <w:sz w:val="24"/>
              </w:rPr>
            </w:pPr>
            <w:r>
              <w:rPr>
                <w:spacing w:val="-2"/>
                <w:sz w:val="24"/>
              </w:rPr>
              <w:t>8,173,557.55</w:t>
            </w:r>
          </w:p>
        </w:tc>
        <w:tc>
          <w:tcPr>
            <w:tcW w:w="2203" w:type="dxa"/>
          </w:tcPr>
          <w:p>
            <w:pPr>
              <w:pStyle w:val="TableParagraph"/>
              <w:spacing w:line="292" w:lineRule="exact"/>
              <w:ind w:right="95"/>
              <w:jc w:val="right"/>
              <w:rPr>
                <w:sz w:val="24"/>
              </w:rPr>
            </w:pPr>
            <w:r>
              <w:rPr>
                <w:spacing w:val="-2"/>
                <w:sz w:val="24"/>
              </w:rPr>
              <w:t>52.11</w:t>
            </w:r>
          </w:p>
        </w:tc>
        <w:tc>
          <w:tcPr>
            <w:tcW w:w="2203" w:type="dxa"/>
          </w:tcPr>
          <w:p>
            <w:pPr>
              <w:pStyle w:val="TableParagraph"/>
              <w:spacing w:line="292" w:lineRule="exact"/>
              <w:ind w:right="94"/>
              <w:jc w:val="right"/>
              <w:rPr>
                <w:sz w:val="24"/>
              </w:rPr>
            </w:pPr>
            <w:r>
              <w:rPr>
                <w:spacing w:val="-2"/>
                <w:sz w:val="24"/>
              </w:rPr>
              <w:t>308,677.88</w:t>
            </w:r>
          </w:p>
        </w:tc>
      </w:tr>
    </w:tbl>
    <w:p>
      <w:pPr>
        <w:pStyle w:val="BodyText"/>
        <w:spacing w:before="7"/>
      </w:pPr>
    </w:p>
    <w:p>
      <w:pPr>
        <w:pStyle w:val="BodyText"/>
        <w:spacing w:line="242" w:lineRule="auto"/>
        <w:ind w:left="118" w:right="8106"/>
      </w:pPr>
      <w:r>
        <w:rPr>
          <w:spacing w:val="-4"/>
        </w:rPr>
        <w:t>其他说明</w:t>
      </w:r>
      <w:r>
        <w:rPr>
          <w:spacing w:val="-6"/>
        </w:rPr>
        <w:t>无。</w:t>
      </w:r>
    </w:p>
    <w:p>
      <w:pPr>
        <w:pStyle w:val="BodyText"/>
        <w:spacing w:before="29"/>
      </w:pPr>
    </w:p>
    <w:p>
      <w:pPr>
        <w:pStyle w:val="ListParagraph"/>
        <w:numPr>
          <w:ilvl w:val="0"/>
          <w:numId w:val="94"/>
        </w:numPr>
        <w:tabs>
          <w:tab w:pos="602" w:val="left" w:leader="none"/>
        </w:tabs>
        <w:spacing w:line="240" w:lineRule="auto" w:before="0" w:after="0"/>
        <w:ind w:left="602" w:right="0" w:hanging="484"/>
        <w:jc w:val="left"/>
        <w:rPr>
          <w:sz w:val="24"/>
        </w:rPr>
      </w:pPr>
      <w:r>
        <w:rPr>
          <w:spacing w:val="-1"/>
          <w:sz w:val="24"/>
        </w:rPr>
        <w:t>因金融资产转移而终止确认的应收账款</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30"/>
      </w:pPr>
    </w:p>
    <w:p>
      <w:pPr>
        <w:pStyle w:val="ListParagraph"/>
        <w:numPr>
          <w:ilvl w:val="0"/>
          <w:numId w:val="94"/>
        </w:numPr>
        <w:tabs>
          <w:tab w:pos="602" w:val="left" w:leader="none"/>
        </w:tabs>
        <w:spacing w:line="240" w:lineRule="auto" w:before="0" w:after="0"/>
        <w:ind w:left="602" w:right="0" w:hanging="484"/>
        <w:jc w:val="left"/>
        <w:rPr>
          <w:sz w:val="24"/>
        </w:rPr>
      </w:pPr>
      <w:r>
        <w:rPr>
          <w:spacing w:val="-1"/>
          <w:sz w:val="24"/>
        </w:rPr>
        <w:t>转移应收账款且继续涉入形成的资产、负债金额</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280"/>
        <w:ind w:left="118"/>
      </w:pPr>
      <w:r>
        <w:rPr>
          <w:spacing w:val="-4"/>
        </w:rPr>
        <w:t>其他说明：</w:t>
      </w:r>
    </w:p>
    <w:p>
      <w:pPr>
        <w:pStyle w:val="BodyText"/>
        <w:spacing w:before="3"/>
        <w:ind w:left="118"/>
      </w:pPr>
      <w:r>
        <w:rPr>
          <w:spacing w:val="-3"/>
        </w:rPr>
        <w:t>□适用 √不适用</w:t>
      </w:r>
    </w:p>
    <w:p>
      <w:pPr>
        <w:pStyle w:val="BodyText"/>
        <w:spacing w:before="69"/>
      </w:pPr>
    </w:p>
    <w:p>
      <w:pPr>
        <w:spacing w:line="290" w:lineRule="auto" w:before="0"/>
        <w:ind w:left="118" w:right="7437" w:firstLine="0"/>
        <w:jc w:val="left"/>
        <w:rPr>
          <w:sz w:val="24"/>
        </w:rPr>
      </w:pPr>
      <w:r>
        <w:rPr>
          <w:sz w:val="21"/>
        </w:rPr>
        <w:t>2</w:t>
      </w:r>
      <w:r>
        <w:rPr>
          <w:spacing w:val="-13"/>
          <w:sz w:val="21"/>
        </w:rPr>
        <w:t>、 </w:t>
      </w:r>
      <w:r>
        <w:rPr>
          <w:sz w:val="24"/>
        </w:rPr>
        <w:t>其他应收款</w:t>
      </w:r>
      <w:r>
        <w:rPr>
          <w:spacing w:val="-4"/>
          <w:sz w:val="24"/>
        </w:rPr>
        <w:t>项目列示</w:t>
      </w:r>
    </w:p>
    <w:p>
      <w:pPr>
        <w:pStyle w:val="BodyText"/>
        <w:spacing w:line="305" w:lineRule="exact"/>
        <w:ind w:left="118"/>
      </w:pPr>
      <w:r>
        <w:rPr>
          <w:spacing w:val="-3"/>
        </w:rPr>
        <w:t>√适用 □不适用</w:t>
      </w:r>
    </w:p>
    <w:p>
      <w:pPr>
        <w:pStyle w:val="BodyText"/>
        <w:spacing w:before="4" w:after="5"/>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309" w:hRule="atLeast"/>
        </w:trPr>
        <w:tc>
          <w:tcPr>
            <w:tcW w:w="3113" w:type="dxa"/>
          </w:tcPr>
          <w:p>
            <w:pPr>
              <w:pStyle w:val="TableParagraph"/>
              <w:spacing w:line="289" w:lineRule="exact"/>
              <w:ind w:right="1306"/>
              <w:jc w:val="right"/>
              <w:rPr>
                <w:sz w:val="24"/>
              </w:rPr>
            </w:pPr>
            <w:r>
              <w:rPr>
                <w:spacing w:val="-5"/>
                <w:sz w:val="24"/>
              </w:rPr>
              <w:t>项目</w:t>
            </w:r>
          </w:p>
        </w:tc>
        <w:tc>
          <w:tcPr>
            <w:tcW w:w="2863" w:type="dxa"/>
          </w:tcPr>
          <w:p>
            <w:pPr>
              <w:pStyle w:val="TableParagraph"/>
              <w:spacing w:line="289" w:lineRule="exact"/>
              <w:ind w:left="950"/>
              <w:rPr>
                <w:sz w:val="24"/>
              </w:rPr>
            </w:pPr>
            <w:r>
              <w:rPr>
                <w:spacing w:val="-3"/>
                <w:sz w:val="24"/>
              </w:rPr>
              <w:t>期末余额</w:t>
            </w:r>
          </w:p>
        </w:tc>
        <w:tc>
          <w:tcPr>
            <w:tcW w:w="2846" w:type="dxa"/>
          </w:tcPr>
          <w:p>
            <w:pPr>
              <w:pStyle w:val="TableParagraph"/>
              <w:spacing w:line="289" w:lineRule="exact"/>
              <w:ind w:left="941"/>
              <w:rPr>
                <w:sz w:val="24"/>
              </w:rPr>
            </w:pPr>
            <w:r>
              <w:rPr>
                <w:spacing w:val="-3"/>
                <w:sz w:val="24"/>
              </w:rPr>
              <w:t>期初余额</w:t>
            </w:r>
          </w:p>
        </w:tc>
      </w:tr>
      <w:tr>
        <w:trPr>
          <w:trHeight w:val="311" w:hRule="atLeast"/>
        </w:trPr>
        <w:tc>
          <w:tcPr>
            <w:tcW w:w="3113" w:type="dxa"/>
          </w:tcPr>
          <w:p>
            <w:pPr>
              <w:pStyle w:val="TableParagraph"/>
              <w:spacing w:line="289" w:lineRule="exact" w:before="2"/>
              <w:ind w:left="107"/>
              <w:rPr>
                <w:sz w:val="24"/>
              </w:rPr>
            </w:pPr>
            <w:r>
              <w:rPr>
                <w:spacing w:val="-3"/>
                <w:sz w:val="24"/>
              </w:rPr>
              <w:t>应收利息</w:t>
            </w:r>
          </w:p>
        </w:tc>
        <w:tc>
          <w:tcPr>
            <w:tcW w:w="2863" w:type="dxa"/>
          </w:tcPr>
          <w:p>
            <w:pPr>
              <w:pStyle w:val="TableParagraph"/>
              <w:spacing w:line="289" w:lineRule="exact" w:before="2"/>
              <w:ind w:right="95"/>
              <w:jc w:val="right"/>
              <w:rPr>
                <w:sz w:val="24"/>
              </w:rPr>
            </w:pPr>
            <w:r>
              <w:rPr>
                <w:spacing w:val="-2"/>
                <w:sz w:val="24"/>
              </w:rPr>
              <w:t>2,507,145.14</w:t>
            </w:r>
          </w:p>
        </w:tc>
        <w:tc>
          <w:tcPr>
            <w:tcW w:w="2846" w:type="dxa"/>
          </w:tcPr>
          <w:p>
            <w:pPr>
              <w:pStyle w:val="TableParagraph"/>
              <w:rPr>
                <w:rFonts w:ascii="Times New Roman"/>
                <w:sz w:val="22"/>
              </w:rPr>
            </w:pPr>
          </w:p>
        </w:tc>
      </w:tr>
      <w:tr>
        <w:trPr>
          <w:trHeight w:val="311" w:hRule="atLeast"/>
        </w:trPr>
        <w:tc>
          <w:tcPr>
            <w:tcW w:w="3113" w:type="dxa"/>
          </w:tcPr>
          <w:p>
            <w:pPr>
              <w:pStyle w:val="TableParagraph"/>
              <w:spacing w:line="292" w:lineRule="exact"/>
              <w:ind w:left="107"/>
              <w:rPr>
                <w:sz w:val="24"/>
              </w:rPr>
            </w:pPr>
            <w:r>
              <w:rPr>
                <w:spacing w:val="-3"/>
                <w:sz w:val="24"/>
              </w:rPr>
              <w:t>应收股利</w:t>
            </w:r>
          </w:p>
        </w:tc>
        <w:tc>
          <w:tcPr>
            <w:tcW w:w="2863" w:type="dxa"/>
          </w:tcPr>
          <w:p>
            <w:pPr>
              <w:pStyle w:val="TableParagraph"/>
              <w:rPr>
                <w:rFonts w:ascii="Times New Roman"/>
                <w:sz w:val="22"/>
              </w:rPr>
            </w:pPr>
          </w:p>
        </w:tc>
        <w:tc>
          <w:tcPr>
            <w:tcW w:w="2846" w:type="dxa"/>
          </w:tcPr>
          <w:p>
            <w:pPr>
              <w:pStyle w:val="TableParagraph"/>
              <w:rPr>
                <w:rFonts w:ascii="Times New Roman"/>
                <w:sz w:val="22"/>
              </w:rPr>
            </w:pPr>
          </w:p>
        </w:tc>
      </w:tr>
      <w:tr>
        <w:trPr>
          <w:trHeight w:val="311" w:hRule="atLeast"/>
        </w:trPr>
        <w:tc>
          <w:tcPr>
            <w:tcW w:w="3113" w:type="dxa"/>
          </w:tcPr>
          <w:p>
            <w:pPr>
              <w:pStyle w:val="TableParagraph"/>
              <w:spacing w:line="292" w:lineRule="exact"/>
              <w:ind w:left="107"/>
              <w:rPr>
                <w:sz w:val="24"/>
              </w:rPr>
            </w:pPr>
            <w:r>
              <w:rPr>
                <w:spacing w:val="-2"/>
                <w:sz w:val="24"/>
              </w:rPr>
              <w:t>其他应收款</w:t>
            </w:r>
          </w:p>
        </w:tc>
        <w:tc>
          <w:tcPr>
            <w:tcW w:w="2863" w:type="dxa"/>
          </w:tcPr>
          <w:p>
            <w:pPr>
              <w:pStyle w:val="TableParagraph"/>
              <w:spacing w:line="292" w:lineRule="exact"/>
              <w:ind w:right="95"/>
              <w:jc w:val="right"/>
              <w:rPr>
                <w:sz w:val="24"/>
              </w:rPr>
            </w:pPr>
            <w:r>
              <w:rPr>
                <w:spacing w:val="-2"/>
                <w:sz w:val="24"/>
              </w:rPr>
              <w:t>603,794,951.28</w:t>
            </w:r>
          </w:p>
        </w:tc>
        <w:tc>
          <w:tcPr>
            <w:tcW w:w="2846" w:type="dxa"/>
          </w:tcPr>
          <w:p>
            <w:pPr>
              <w:pStyle w:val="TableParagraph"/>
              <w:spacing w:line="292" w:lineRule="exact"/>
              <w:ind w:right="94"/>
              <w:jc w:val="right"/>
              <w:rPr>
                <w:sz w:val="24"/>
              </w:rPr>
            </w:pPr>
            <w:r>
              <w:rPr>
                <w:spacing w:val="-2"/>
                <w:sz w:val="24"/>
              </w:rPr>
              <w:t>622,200,386.75</w:t>
            </w:r>
          </w:p>
        </w:tc>
      </w:tr>
      <w:tr>
        <w:trPr>
          <w:trHeight w:val="312" w:hRule="atLeast"/>
        </w:trPr>
        <w:tc>
          <w:tcPr>
            <w:tcW w:w="3113" w:type="dxa"/>
          </w:tcPr>
          <w:p>
            <w:pPr>
              <w:pStyle w:val="TableParagraph"/>
              <w:spacing w:line="292" w:lineRule="exact"/>
              <w:ind w:right="1306"/>
              <w:jc w:val="right"/>
              <w:rPr>
                <w:sz w:val="24"/>
              </w:rPr>
            </w:pPr>
            <w:r>
              <w:rPr>
                <w:spacing w:val="-5"/>
                <w:sz w:val="24"/>
              </w:rPr>
              <w:t>合计</w:t>
            </w:r>
          </w:p>
        </w:tc>
        <w:tc>
          <w:tcPr>
            <w:tcW w:w="2863" w:type="dxa"/>
          </w:tcPr>
          <w:p>
            <w:pPr>
              <w:pStyle w:val="TableParagraph"/>
              <w:spacing w:line="292" w:lineRule="exact"/>
              <w:ind w:right="95"/>
              <w:jc w:val="right"/>
              <w:rPr>
                <w:sz w:val="24"/>
              </w:rPr>
            </w:pPr>
            <w:r>
              <w:rPr>
                <w:spacing w:val="-2"/>
                <w:sz w:val="24"/>
              </w:rPr>
              <w:t>606,302,096.42</w:t>
            </w:r>
          </w:p>
        </w:tc>
        <w:tc>
          <w:tcPr>
            <w:tcW w:w="2846" w:type="dxa"/>
          </w:tcPr>
          <w:p>
            <w:pPr>
              <w:pStyle w:val="TableParagraph"/>
              <w:spacing w:line="292" w:lineRule="exact"/>
              <w:ind w:right="94"/>
              <w:jc w:val="right"/>
              <w:rPr>
                <w:sz w:val="24"/>
              </w:rPr>
            </w:pPr>
            <w:r>
              <w:rPr>
                <w:spacing w:val="-2"/>
                <w:sz w:val="24"/>
              </w:rPr>
              <w:t>622,200,386.75</w:t>
            </w:r>
          </w:p>
        </w:tc>
      </w:tr>
    </w:tbl>
    <w:p>
      <w:pPr>
        <w:pStyle w:val="BodyText"/>
        <w:spacing w:before="6"/>
      </w:pPr>
    </w:p>
    <w:p>
      <w:pPr>
        <w:pStyle w:val="BodyText"/>
        <w:ind w:left="118"/>
      </w:pPr>
      <w:r>
        <w:rPr>
          <w:spacing w:val="-2"/>
        </w:rPr>
        <w:t>其他说明：</w:t>
      </w:r>
    </w:p>
    <w:p>
      <w:pPr>
        <w:pStyle w:val="BodyText"/>
        <w:spacing w:before="2"/>
        <w:ind w:left="118"/>
      </w:pPr>
      <w:r>
        <w:rPr>
          <w:spacing w:val="-3"/>
        </w:rPr>
        <w:t>□适用 √不适用</w:t>
      </w:r>
    </w:p>
    <w:p>
      <w:pPr>
        <w:pStyle w:val="BodyText"/>
        <w:spacing w:before="69"/>
      </w:pPr>
    </w:p>
    <w:p>
      <w:pPr>
        <w:pStyle w:val="BodyText"/>
        <w:ind w:left="118"/>
      </w:pPr>
      <w:r>
        <w:rPr>
          <w:spacing w:val="-3"/>
        </w:rPr>
        <w:t>应收利息</w:t>
      </w:r>
    </w:p>
    <w:p>
      <w:pPr>
        <w:pStyle w:val="ListParagraph"/>
        <w:numPr>
          <w:ilvl w:val="0"/>
          <w:numId w:val="95"/>
        </w:numPr>
        <w:tabs>
          <w:tab w:pos="957" w:val="left" w:leader="none"/>
        </w:tabs>
        <w:spacing w:line="240" w:lineRule="auto" w:before="62" w:after="0"/>
        <w:ind w:left="957" w:right="0" w:hanging="839"/>
        <w:jc w:val="left"/>
        <w:rPr>
          <w:sz w:val="24"/>
        </w:rPr>
      </w:pPr>
      <w:r>
        <w:rPr>
          <w:spacing w:val="-2"/>
          <w:sz w:val="24"/>
        </w:rPr>
        <w:t>应收利息分类</w:t>
      </w:r>
    </w:p>
    <w:p>
      <w:pPr>
        <w:pStyle w:val="BodyText"/>
        <w:spacing w:before="65"/>
        <w:ind w:left="118"/>
      </w:pPr>
      <w:r>
        <w:rPr>
          <w:spacing w:val="-3"/>
        </w:rPr>
        <w:t>√适用 □不适用</w:t>
      </w:r>
    </w:p>
    <w:p>
      <w:pPr>
        <w:pStyle w:val="BodyText"/>
        <w:spacing w:before="4"/>
        <w:ind w:left="6311"/>
      </w:pPr>
      <w:r>
        <w:rPr/>
        <w:t>单位：元</w:t>
      </w:r>
      <w:r>
        <w:rPr>
          <w:spacing w:val="60"/>
          <w:w w:val="150"/>
        </w:rPr>
        <w:t> </w:t>
      </w:r>
      <w:r>
        <w:rPr>
          <w:spacing w:val="-2"/>
        </w:rPr>
        <w:t>币种：人民币</w:t>
      </w:r>
    </w:p>
    <w:p>
      <w:pPr>
        <w:spacing w:after="0"/>
        <w:sectPr>
          <w:pgSz w:w="11910" w:h="16840"/>
          <w:pgMar w:header="882" w:footer="1195" w:top="1460" w:bottom="1380" w:left="1680" w:right="104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3027"/>
        <w:gridCol w:w="3042"/>
      </w:tblGrid>
      <w:tr>
        <w:trPr>
          <w:trHeight w:val="312" w:hRule="atLeast"/>
        </w:trPr>
        <w:tc>
          <w:tcPr>
            <w:tcW w:w="2756" w:type="dxa"/>
          </w:tcPr>
          <w:p>
            <w:pPr>
              <w:pStyle w:val="TableParagraph"/>
              <w:spacing w:line="290" w:lineRule="exact" w:before="2"/>
              <w:ind w:left="3"/>
              <w:jc w:val="center"/>
              <w:rPr>
                <w:sz w:val="24"/>
              </w:rPr>
            </w:pPr>
            <w:r>
              <w:rPr>
                <w:spacing w:val="-5"/>
                <w:sz w:val="24"/>
              </w:rPr>
              <w:t>项目</w:t>
            </w:r>
          </w:p>
        </w:tc>
        <w:tc>
          <w:tcPr>
            <w:tcW w:w="3027" w:type="dxa"/>
          </w:tcPr>
          <w:p>
            <w:pPr>
              <w:pStyle w:val="TableParagraph"/>
              <w:spacing w:line="290" w:lineRule="exact" w:before="2"/>
              <w:ind w:left="6"/>
              <w:jc w:val="center"/>
              <w:rPr>
                <w:sz w:val="24"/>
              </w:rPr>
            </w:pPr>
            <w:r>
              <w:rPr>
                <w:spacing w:val="-3"/>
                <w:sz w:val="24"/>
              </w:rPr>
              <w:t>期末余额</w:t>
            </w:r>
          </w:p>
        </w:tc>
        <w:tc>
          <w:tcPr>
            <w:tcW w:w="3042" w:type="dxa"/>
          </w:tcPr>
          <w:p>
            <w:pPr>
              <w:pStyle w:val="TableParagraph"/>
              <w:spacing w:line="290" w:lineRule="exact" w:before="2"/>
              <w:ind w:left="5"/>
              <w:jc w:val="center"/>
              <w:rPr>
                <w:sz w:val="24"/>
              </w:rPr>
            </w:pPr>
            <w:r>
              <w:rPr>
                <w:spacing w:val="-3"/>
                <w:sz w:val="24"/>
              </w:rPr>
              <w:t>期初余额</w:t>
            </w:r>
          </w:p>
        </w:tc>
      </w:tr>
      <w:tr>
        <w:trPr>
          <w:trHeight w:val="311" w:hRule="atLeast"/>
        </w:trPr>
        <w:tc>
          <w:tcPr>
            <w:tcW w:w="2756" w:type="dxa"/>
          </w:tcPr>
          <w:p>
            <w:pPr>
              <w:pStyle w:val="TableParagraph"/>
              <w:spacing w:line="292" w:lineRule="exact"/>
              <w:ind w:left="28"/>
              <w:rPr>
                <w:sz w:val="24"/>
              </w:rPr>
            </w:pPr>
            <w:r>
              <w:rPr>
                <w:spacing w:val="-3"/>
                <w:sz w:val="24"/>
              </w:rPr>
              <w:t>定期存款</w:t>
            </w:r>
          </w:p>
        </w:tc>
        <w:tc>
          <w:tcPr>
            <w:tcW w:w="3027" w:type="dxa"/>
          </w:tcPr>
          <w:p>
            <w:pPr>
              <w:pStyle w:val="TableParagraph"/>
              <w:rPr>
                <w:rFonts w:ascii="Times New Roman"/>
                <w:sz w:val="22"/>
              </w:rPr>
            </w:pPr>
          </w:p>
        </w:tc>
        <w:tc>
          <w:tcPr>
            <w:tcW w:w="3042" w:type="dxa"/>
          </w:tcPr>
          <w:p>
            <w:pPr>
              <w:pStyle w:val="TableParagraph"/>
              <w:rPr>
                <w:rFonts w:ascii="Times New Roman"/>
                <w:sz w:val="22"/>
              </w:rPr>
            </w:pPr>
          </w:p>
        </w:tc>
      </w:tr>
      <w:tr>
        <w:trPr>
          <w:trHeight w:val="311" w:hRule="atLeast"/>
        </w:trPr>
        <w:tc>
          <w:tcPr>
            <w:tcW w:w="2756" w:type="dxa"/>
          </w:tcPr>
          <w:p>
            <w:pPr>
              <w:pStyle w:val="TableParagraph"/>
              <w:spacing w:line="292" w:lineRule="exact"/>
              <w:ind w:left="28"/>
              <w:rPr>
                <w:sz w:val="24"/>
              </w:rPr>
            </w:pPr>
            <w:r>
              <w:rPr>
                <w:spacing w:val="-3"/>
                <w:sz w:val="24"/>
              </w:rPr>
              <w:t>委托贷款</w:t>
            </w:r>
          </w:p>
        </w:tc>
        <w:tc>
          <w:tcPr>
            <w:tcW w:w="3027" w:type="dxa"/>
          </w:tcPr>
          <w:p>
            <w:pPr>
              <w:pStyle w:val="TableParagraph"/>
              <w:rPr>
                <w:rFonts w:ascii="Times New Roman"/>
                <w:sz w:val="22"/>
              </w:rPr>
            </w:pPr>
          </w:p>
        </w:tc>
        <w:tc>
          <w:tcPr>
            <w:tcW w:w="3042" w:type="dxa"/>
          </w:tcPr>
          <w:p>
            <w:pPr>
              <w:pStyle w:val="TableParagraph"/>
              <w:rPr>
                <w:rFonts w:ascii="Times New Roman"/>
                <w:sz w:val="22"/>
              </w:rPr>
            </w:pPr>
          </w:p>
        </w:tc>
      </w:tr>
      <w:tr>
        <w:trPr>
          <w:trHeight w:val="311" w:hRule="atLeast"/>
        </w:trPr>
        <w:tc>
          <w:tcPr>
            <w:tcW w:w="2756" w:type="dxa"/>
          </w:tcPr>
          <w:p>
            <w:pPr>
              <w:pStyle w:val="TableParagraph"/>
              <w:spacing w:line="292" w:lineRule="exact"/>
              <w:ind w:left="28"/>
              <w:rPr>
                <w:sz w:val="24"/>
              </w:rPr>
            </w:pPr>
            <w:r>
              <w:rPr>
                <w:spacing w:val="-3"/>
                <w:sz w:val="24"/>
              </w:rPr>
              <w:t>债券投资</w:t>
            </w:r>
          </w:p>
        </w:tc>
        <w:tc>
          <w:tcPr>
            <w:tcW w:w="3027" w:type="dxa"/>
          </w:tcPr>
          <w:p>
            <w:pPr>
              <w:pStyle w:val="TableParagraph"/>
              <w:rPr>
                <w:rFonts w:ascii="Times New Roman"/>
                <w:sz w:val="22"/>
              </w:rPr>
            </w:pPr>
          </w:p>
        </w:tc>
        <w:tc>
          <w:tcPr>
            <w:tcW w:w="3042" w:type="dxa"/>
          </w:tcPr>
          <w:p>
            <w:pPr>
              <w:pStyle w:val="TableParagraph"/>
              <w:rPr>
                <w:rFonts w:ascii="Times New Roman"/>
                <w:sz w:val="22"/>
              </w:rPr>
            </w:pPr>
          </w:p>
        </w:tc>
      </w:tr>
      <w:tr>
        <w:trPr>
          <w:trHeight w:val="311" w:hRule="atLeast"/>
        </w:trPr>
        <w:tc>
          <w:tcPr>
            <w:tcW w:w="2756" w:type="dxa"/>
          </w:tcPr>
          <w:p>
            <w:pPr>
              <w:pStyle w:val="TableParagraph"/>
              <w:spacing w:line="292" w:lineRule="exact"/>
              <w:ind w:left="28"/>
              <w:rPr>
                <w:sz w:val="24"/>
              </w:rPr>
            </w:pPr>
            <w:r>
              <w:rPr>
                <w:spacing w:val="-2"/>
                <w:sz w:val="24"/>
              </w:rPr>
              <w:t>企业借款对应的利息</w:t>
            </w:r>
          </w:p>
        </w:tc>
        <w:tc>
          <w:tcPr>
            <w:tcW w:w="3027" w:type="dxa"/>
          </w:tcPr>
          <w:p>
            <w:pPr>
              <w:pStyle w:val="TableParagraph"/>
              <w:spacing w:line="292" w:lineRule="exact"/>
              <w:ind w:right="140"/>
              <w:jc w:val="right"/>
              <w:rPr>
                <w:sz w:val="24"/>
              </w:rPr>
            </w:pPr>
            <w:r>
              <w:rPr>
                <w:spacing w:val="-2"/>
                <w:sz w:val="24"/>
              </w:rPr>
              <w:t>2,507,145.14</w:t>
            </w:r>
          </w:p>
        </w:tc>
        <w:tc>
          <w:tcPr>
            <w:tcW w:w="3042" w:type="dxa"/>
          </w:tcPr>
          <w:p>
            <w:pPr>
              <w:pStyle w:val="TableParagraph"/>
              <w:rPr>
                <w:rFonts w:ascii="Times New Roman"/>
                <w:sz w:val="22"/>
              </w:rPr>
            </w:pPr>
          </w:p>
        </w:tc>
      </w:tr>
      <w:tr>
        <w:trPr>
          <w:trHeight w:val="311" w:hRule="atLeast"/>
        </w:trPr>
        <w:tc>
          <w:tcPr>
            <w:tcW w:w="2756" w:type="dxa"/>
          </w:tcPr>
          <w:p>
            <w:pPr>
              <w:pStyle w:val="TableParagraph"/>
              <w:spacing w:line="292" w:lineRule="exact"/>
              <w:ind w:left="3"/>
              <w:jc w:val="center"/>
              <w:rPr>
                <w:sz w:val="24"/>
              </w:rPr>
            </w:pPr>
            <w:r>
              <w:rPr>
                <w:spacing w:val="-5"/>
                <w:sz w:val="24"/>
              </w:rPr>
              <w:t>合计</w:t>
            </w:r>
          </w:p>
        </w:tc>
        <w:tc>
          <w:tcPr>
            <w:tcW w:w="3027" w:type="dxa"/>
          </w:tcPr>
          <w:p>
            <w:pPr>
              <w:pStyle w:val="TableParagraph"/>
              <w:spacing w:line="292" w:lineRule="exact"/>
              <w:ind w:right="140"/>
              <w:jc w:val="right"/>
              <w:rPr>
                <w:sz w:val="24"/>
              </w:rPr>
            </w:pPr>
            <w:r>
              <w:rPr>
                <w:spacing w:val="-2"/>
                <w:sz w:val="24"/>
              </w:rPr>
              <w:t>2,507,145.14</w:t>
            </w:r>
          </w:p>
        </w:tc>
        <w:tc>
          <w:tcPr>
            <w:tcW w:w="3042" w:type="dxa"/>
          </w:tcPr>
          <w:p>
            <w:pPr>
              <w:pStyle w:val="TableParagraph"/>
              <w:rPr>
                <w:rFonts w:ascii="Times New Roman"/>
                <w:sz w:val="22"/>
              </w:rPr>
            </w:pPr>
          </w:p>
        </w:tc>
      </w:tr>
    </w:tbl>
    <w:p>
      <w:pPr>
        <w:pStyle w:val="BodyText"/>
      </w:pPr>
    </w:p>
    <w:p>
      <w:pPr>
        <w:pStyle w:val="BodyText"/>
        <w:spacing w:before="69"/>
      </w:pPr>
    </w:p>
    <w:p>
      <w:pPr>
        <w:pStyle w:val="ListParagraph"/>
        <w:numPr>
          <w:ilvl w:val="0"/>
          <w:numId w:val="95"/>
        </w:numPr>
        <w:tabs>
          <w:tab w:pos="957" w:val="left" w:leader="none"/>
        </w:tabs>
        <w:spacing w:line="240" w:lineRule="auto" w:before="0" w:after="0"/>
        <w:ind w:left="957" w:right="0" w:hanging="839"/>
        <w:jc w:val="left"/>
        <w:rPr>
          <w:sz w:val="24"/>
        </w:rPr>
      </w:pPr>
      <w:r>
        <w:rPr>
          <w:spacing w:val="-2"/>
          <w:sz w:val="24"/>
        </w:rPr>
        <w:t>重要逾期利息</w:t>
      </w:r>
    </w:p>
    <w:p>
      <w:pPr>
        <w:pStyle w:val="BodyText"/>
        <w:spacing w:before="64"/>
        <w:ind w:left="118"/>
      </w:pPr>
      <w:r>
        <w:rPr>
          <w:spacing w:val="-3"/>
        </w:rPr>
        <w:t>□适用 √不适用</w:t>
      </w:r>
    </w:p>
    <w:p>
      <w:pPr>
        <w:pStyle w:val="ListParagraph"/>
        <w:numPr>
          <w:ilvl w:val="0"/>
          <w:numId w:val="95"/>
        </w:numPr>
        <w:tabs>
          <w:tab w:pos="957" w:val="left" w:leader="none"/>
        </w:tabs>
        <w:spacing w:line="240" w:lineRule="auto" w:before="62" w:after="0"/>
        <w:ind w:left="957" w:right="0" w:hanging="839"/>
        <w:jc w:val="left"/>
        <w:rPr>
          <w:sz w:val="24"/>
        </w:rPr>
      </w:pPr>
      <w:r>
        <w:rPr>
          <w:spacing w:val="-2"/>
          <w:sz w:val="24"/>
        </w:rPr>
        <w:t>坏账准备计提情况</w:t>
      </w:r>
    </w:p>
    <w:p>
      <w:pPr>
        <w:pStyle w:val="BodyText"/>
        <w:spacing w:before="66"/>
        <w:ind w:left="118"/>
      </w:pPr>
      <w:r>
        <w:rPr>
          <w:spacing w:val="-3"/>
        </w:rPr>
        <w:t>□适用 √不适用</w:t>
      </w:r>
    </w:p>
    <w:p>
      <w:pPr>
        <w:pStyle w:val="BodyText"/>
      </w:pPr>
    </w:p>
    <w:p>
      <w:pPr>
        <w:pStyle w:val="BodyText"/>
        <w:spacing w:before="11"/>
      </w:pPr>
    </w:p>
    <w:p>
      <w:pPr>
        <w:pStyle w:val="BodyText"/>
        <w:ind w:left="118"/>
      </w:pPr>
      <w:r>
        <w:rPr>
          <w:spacing w:val="-2"/>
        </w:rPr>
        <w:t>其他说明：</w:t>
      </w:r>
    </w:p>
    <w:p>
      <w:pPr>
        <w:pStyle w:val="BodyText"/>
        <w:spacing w:before="4"/>
        <w:ind w:left="118"/>
      </w:pPr>
      <w:r>
        <w:rPr>
          <w:spacing w:val="-3"/>
        </w:rPr>
        <w:t>□适用 √不适用</w:t>
      </w:r>
    </w:p>
    <w:p>
      <w:pPr>
        <w:pStyle w:val="BodyText"/>
        <w:spacing w:before="67"/>
      </w:pPr>
    </w:p>
    <w:p>
      <w:pPr>
        <w:pStyle w:val="BodyText"/>
        <w:ind w:left="118"/>
      </w:pPr>
      <w:r>
        <w:rPr>
          <w:spacing w:val="-3"/>
        </w:rPr>
        <w:t>应收股利</w:t>
      </w:r>
    </w:p>
    <w:p>
      <w:pPr>
        <w:pStyle w:val="ListParagraph"/>
        <w:numPr>
          <w:ilvl w:val="0"/>
          <w:numId w:val="96"/>
        </w:numPr>
        <w:tabs>
          <w:tab w:pos="957" w:val="left" w:leader="none"/>
        </w:tabs>
        <w:spacing w:line="240" w:lineRule="auto" w:before="64" w:after="0"/>
        <w:ind w:left="957" w:right="0" w:hanging="839"/>
        <w:jc w:val="left"/>
        <w:rPr>
          <w:sz w:val="24"/>
        </w:rPr>
      </w:pPr>
      <w:r>
        <w:rPr>
          <w:spacing w:val="-3"/>
          <w:sz w:val="24"/>
        </w:rPr>
        <w:t>应收股利</w:t>
      </w:r>
    </w:p>
    <w:p>
      <w:pPr>
        <w:pStyle w:val="BodyText"/>
        <w:spacing w:before="65"/>
        <w:ind w:left="118"/>
      </w:pPr>
      <w:r>
        <w:rPr>
          <w:spacing w:val="-3"/>
        </w:rPr>
        <w:t>□适用 √不适用</w:t>
      </w:r>
    </w:p>
    <w:p>
      <w:pPr>
        <w:pStyle w:val="ListParagraph"/>
        <w:numPr>
          <w:ilvl w:val="0"/>
          <w:numId w:val="96"/>
        </w:numPr>
        <w:tabs>
          <w:tab w:pos="957" w:val="left" w:leader="none"/>
        </w:tabs>
        <w:spacing w:line="240" w:lineRule="auto" w:before="62" w:after="0"/>
        <w:ind w:left="957" w:right="0" w:hanging="839"/>
        <w:jc w:val="left"/>
        <w:rPr>
          <w:sz w:val="24"/>
        </w:rPr>
      </w:pPr>
      <w:r>
        <w:rPr>
          <w:spacing w:val="-8"/>
          <w:sz w:val="24"/>
        </w:rPr>
        <w:t>重要的账龄超过 </w:t>
      </w:r>
      <w:r>
        <w:rPr>
          <w:sz w:val="24"/>
        </w:rPr>
        <w:t>1</w:t>
      </w:r>
      <w:r>
        <w:rPr>
          <w:spacing w:val="-10"/>
          <w:sz w:val="24"/>
        </w:rPr>
        <w:t> 年的应收股利</w:t>
      </w:r>
    </w:p>
    <w:p>
      <w:pPr>
        <w:pStyle w:val="BodyText"/>
        <w:spacing w:before="65"/>
        <w:ind w:left="118"/>
      </w:pPr>
      <w:r>
        <w:rPr>
          <w:spacing w:val="-3"/>
        </w:rPr>
        <w:t>□适用 √不适用</w:t>
      </w:r>
    </w:p>
    <w:p>
      <w:pPr>
        <w:pStyle w:val="ListParagraph"/>
        <w:numPr>
          <w:ilvl w:val="0"/>
          <w:numId w:val="96"/>
        </w:numPr>
        <w:tabs>
          <w:tab w:pos="957" w:val="left" w:leader="none"/>
        </w:tabs>
        <w:spacing w:line="240" w:lineRule="auto" w:before="64" w:after="0"/>
        <w:ind w:left="957" w:right="0" w:hanging="839"/>
        <w:jc w:val="left"/>
        <w:rPr>
          <w:sz w:val="24"/>
        </w:rPr>
      </w:pPr>
      <w:r>
        <w:rPr>
          <w:spacing w:val="-2"/>
          <w:sz w:val="24"/>
        </w:rPr>
        <w:t>坏账准备计提情况</w:t>
      </w:r>
    </w:p>
    <w:p>
      <w:pPr>
        <w:pStyle w:val="BodyText"/>
        <w:spacing w:before="62"/>
        <w:ind w:left="118"/>
      </w:pPr>
      <w:r>
        <w:rPr>
          <w:spacing w:val="-3"/>
        </w:rPr>
        <w:t>□适用 √不适用</w:t>
      </w:r>
    </w:p>
    <w:p>
      <w:pPr>
        <w:pStyle w:val="BodyText"/>
      </w:pPr>
    </w:p>
    <w:p>
      <w:pPr>
        <w:pStyle w:val="BodyText"/>
        <w:spacing w:before="11"/>
      </w:pPr>
    </w:p>
    <w:p>
      <w:pPr>
        <w:pStyle w:val="BodyText"/>
        <w:spacing w:before="1"/>
        <w:ind w:left="118"/>
      </w:pPr>
      <w:r>
        <w:rPr>
          <w:spacing w:val="-2"/>
        </w:rPr>
        <w:t>其他说明：</w:t>
      </w:r>
    </w:p>
    <w:p>
      <w:pPr>
        <w:pStyle w:val="BodyText"/>
        <w:spacing w:before="4"/>
        <w:ind w:left="118"/>
      </w:pPr>
      <w:r>
        <w:rPr>
          <w:spacing w:val="-3"/>
        </w:rPr>
        <w:t>□适用 √不适用</w:t>
      </w:r>
    </w:p>
    <w:p>
      <w:pPr>
        <w:pStyle w:val="BodyText"/>
        <w:spacing w:before="69"/>
      </w:pPr>
    </w:p>
    <w:p>
      <w:pPr>
        <w:pStyle w:val="BodyText"/>
        <w:ind w:left="118"/>
      </w:pPr>
      <w:r>
        <w:rPr>
          <w:spacing w:val="-2"/>
        </w:rPr>
        <w:t>其他应收款</w:t>
      </w:r>
    </w:p>
    <w:p>
      <w:pPr>
        <w:pStyle w:val="ListParagraph"/>
        <w:numPr>
          <w:ilvl w:val="0"/>
          <w:numId w:val="97"/>
        </w:numPr>
        <w:tabs>
          <w:tab w:pos="722" w:val="left" w:leader="none"/>
        </w:tabs>
        <w:spacing w:line="240" w:lineRule="auto" w:before="62" w:after="0"/>
        <w:ind w:left="722" w:right="0" w:hanging="604"/>
        <w:jc w:val="left"/>
        <w:rPr>
          <w:sz w:val="24"/>
        </w:rPr>
      </w:pPr>
      <w:r>
        <w:rPr>
          <w:spacing w:val="-2"/>
          <w:sz w:val="24"/>
        </w:rPr>
        <w:t>按账龄披露</w:t>
      </w:r>
    </w:p>
    <w:p>
      <w:pPr>
        <w:pStyle w:val="BodyText"/>
        <w:spacing w:before="65"/>
        <w:ind w:left="118"/>
      </w:pPr>
      <w:r>
        <w:rPr>
          <w:spacing w:val="-3"/>
        </w:rPr>
        <w:t>√适用 □不适用</w:t>
      </w:r>
    </w:p>
    <w:p>
      <w:pPr>
        <w:pStyle w:val="BodyText"/>
        <w:spacing w:before="5" w:after="2"/>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311" w:hRule="atLeast"/>
        </w:trPr>
        <w:tc>
          <w:tcPr>
            <w:tcW w:w="4455" w:type="dxa"/>
          </w:tcPr>
          <w:p>
            <w:pPr>
              <w:pStyle w:val="TableParagraph"/>
              <w:spacing w:line="292" w:lineRule="exact"/>
              <w:ind w:left="10"/>
              <w:jc w:val="center"/>
              <w:rPr>
                <w:sz w:val="24"/>
              </w:rPr>
            </w:pPr>
            <w:r>
              <w:rPr>
                <w:spacing w:val="-5"/>
                <w:sz w:val="24"/>
              </w:rPr>
              <w:t>账龄</w:t>
            </w:r>
          </w:p>
        </w:tc>
        <w:tc>
          <w:tcPr>
            <w:tcW w:w="4369" w:type="dxa"/>
          </w:tcPr>
          <w:p>
            <w:pPr>
              <w:pStyle w:val="TableParagraph"/>
              <w:spacing w:line="292" w:lineRule="exact"/>
              <w:ind w:left="9"/>
              <w:jc w:val="center"/>
              <w:rPr>
                <w:sz w:val="24"/>
              </w:rPr>
            </w:pPr>
            <w:r>
              <w:rPr>
                <w:spacing w:val="-2"/>
                <w:sz w:val="24"/>
              </w:rPr>
              <w:t>期末账面余额</w:t>
            </w:r>
          </w:p>
        </w:tc>
      </w:tr>
      <w:tr>
        <w:trPr>
          <w:trHeight w:val="311" w:hRule="atLeast"/>
        </w:trPr>
        <w:tc>
          <w:tcPr>
            <w:tcW w:w="8824" w:type="dxa"/>
            <w:gridSpan w:val="2"/>
          </w:tcPr>
          <w:p>
            <w:pPr>
              <w:pStyle w:val="TableParagraph"/>
              <w:spacing w:line="292" w:lineRule="exact"/>
              <w:ind w:left="107"/>
              <w:rPr>
                <w:sz w:val="24"/>
              </w:rPr>
            </w:pPr>
            <w:r>
              <w:rPr>
                <w:sz w:val="24"/>
              </w:rPr>
              <w:t>1</w:t>
            </w:r>
            <w:r>
              <w:rPr>
                <w:spacing w:val="-19"/>
                <w:sz w:val="24"/>
              </w:rPr>
              <w:t> 年以内</w:t>
            </w:r>
          </w:p>
        </w:tc>
      </w:tr>
      <w:tr>
        <w:trPr>
          <w:trHeight w:val="311" w:hRule="atLeast"/>
        </w:trPr>
        <w:tc>
          <w:tcPr>
            <w:tcW w:w="8824" w:type="dxa"/>
            <w:gridSpan w:val="2"/>
          </w:tcPr>
          <w:p>
            <w:pPr>
              <w:pStyle w:val="TableParagraph"/>
              <w:spacing w:line="292" w:lineRule="exact"/>
              <w:ind w:left="107"/>
              <w:rPr>
                <w:sz w:val="24"/>
              </w:rPr>
            </w:pPr>
            <w:r>
              <w:rPr>
                <w:spacing w:val="-2"/>
                <w:sz w:val="24"/>
              </w:rPr>
              <w:t>其中：1</w:t>
            </w:r>
            <w:r>
              <w:rPr>
                <w:spacing w:val="-12"/>
                <w:sz w:val="24"/>
              </w:rPr>
              <w:t> 年以内分项</w:t>
            </w:r>
          </w:p>
        </w:tc>
      </w:tr>
      <w:tr>
        <w:trPr>
          <w:trHeight w:val="311" w:hRule="atLeast"/>
        </w:trPr>
        <w:tc>
          <w:tcPr>
            <w:tcW w:w="4455" w:type="dxa"/>
          </w:tcPr>
          <w:p>
            <w:pPr>
              <w:pStyle w:val="TableParagraph"/>
              <w:spacing w:line="292" w:lineRule="exact"/>
              <w:ind w:left="107"/>
              <w:rPr>
                <w:sz w:val="24"/>
              </w:rPr>
            </w:pPr>
            <w:r>
              <w:rPr>
                <w:sz w:val="24"/>
              </w:rPr>
              <w:t>1</w:t>
            </w:r>
            <w:r>
              <w:rPr>
                <w:spacing w:val="-16"/>
                <w:sz w:val="24"/>
              </w:rPr>
              <w:t> 年以内</w:t>
            </w:r>
            <w:r>
              <w:rPr>
                <w:sz w:val="24"/>
              </w:rPr>
              <w:t>（</w:t>
            </w:r>
            <w:r>
              <w:rPr>
                <w:spacing w:val="-30"/>
                <w:sz w:val="24"/>
              </w:rPr>
              <w:t>含 </w:t>
            </w:r>
            <w:r>
              <w:rPr>
                <w:sz w:val="24"/>
              </w:rPr>
              <w:t>1</w:t>
            </w:r>
            <w:r>
              <w:rPr>
                <w:spacing w:val="-30"/>
                <w:sz w:val="24"/>
              </w:rPr>
              <w:t> 年</w:t>
            </w:r>
            <w:r>
              <w:rPr>
                <w:spacing w:val="-10"/>
                <w:sz w:val="24"/>
              </w:rPr>
              <w:t>）</w:t>
            </w:r>
          </w:p>
        </w:tc>
        <w:tc>
          <w:tcPr>
            <w:tcW w:w="4369" w:type="dxa"/>
          </w:tcPr>
          <w:p>
            <w:pPr>
              <w:pStyle w:val="TableParagraph"/>
              <w:spacing w:line="292" w:lineRule="exact"/>
              <w:ind w:right="96"/>
              <w:jc w:val="right"/>
              <w:rPr>
                <w:sz w:val="24"/>
              </w:rPr>
            </w:pPr>
            <w:r>
              <w:rPr>
                <w:spacing w:val="-2"/>
                <w:sz w:val="24"/>
              </w:rPr>
              <w:t>604,945,026.28</w:t>
            </w:r>
          </w:p>
        </w:tc>
      </w:tr>
      <w:tr>
        <w:trPr>
          <w:trHeight w:val="311" w:hRule="atLeast"/>
        </w:trPr>
        <w:tc>
          <w:tcPr>
            <w:tcW w:w="4455" w:type="dxa"/>
          </w:tcPr>
          <w:p>
            <w:pPr>
              <w:pStyle w:val="TableParagraph"/>
              <w:spacing w:line="292" w:lineRule="exact"/>
              <w:ind w:left="107"/>
              <w:rPr>
                <w:sz w:val="24"/>
              </w:rPr>
            </w:pPr>
            <w:r>
              <w:rPr>
                <w:sz w:val="24"/>
              </w:rPr>
              <w:t>1</w:t>
            </w:r>
            <w:r>
              <w:rPr>
                <w:spacing w:val="-13"/>
                <w:sz w:val="24"/>
              </w:rPr>
              <w:t> 年以内小计</w:t>
            </w:r>
          </w:p>
        </w:tc>
        <w:tc>
          <w:tcPr>
            <w:tcW w:w="4369" w:type="dxa"/>
          </w:tcPr>
          <w:p>
            <w:pPr>
              <w:pStyle w:val="TableParagraph"/>
              <w:spacing w:line="292" w:lineRule="exact"/>
              <w:ind w:right="96"/>
              <w:jc w:val="right"/>
              <w:rPr>
                <w:sz w:val="24"/>
              </w:rPr>
            </w:pPr>
            <w:r>
              <w:rPr>
                <w:spacing w:val="-2"/>
                <w:sz w:val="24"/>
              </w:rPr>
              <w:t>604,945,026.28</w:t>
            </w:r>
          </w:p>
        </w:tc>
      </w:tr>
      <w:tr>
        <w:trPr>
          <w:trHeight w:val="309" w:hRule="atLeast"/>
        </w:trPr>
        <w:tc>
          <w:tcPr>
            <w:tcW w:w="4455" w:type="dxa"/>
          </w:tcPr>
          <w:p>
            <w:pPr>
              <w:pStyle w:val="TableParagraph"/>
              <w:spacing w:line="289" w:lineRule="exact"/>
              <w:ind w:left="107"/>
              <w:rPr>
                <w:sz w:val="24"/>
              </w:rPr>
            </w:pPr>
            <w:r>
              <w:rPr>
                <w:sz w:val="24"/>
              </w:rPr>
              <w:t>1</w:t>
            </w:r>
            <w:r>
              <w:rPr>
                <w:spacing w:val="-41"/>
                <w:sz w:val="24"/>
              </w:rPr>
              <w:t> 至 </w:t>
            </w:r>
            <w:r>
              <w:rPr>
                <w:sz w:val="24"/>
              </w:rPr>
              <w:t>2</w:t>
            </w:r>
            <w:r>
              <w:rPr>
                <w:spacing w:val="-35"/>
                <w:sz w:val="24"/>
              </w:rPr>
              <w:t> 年</w:t>
            </w:r>
          </w:p>
        </w:tc>
        <w:tc>
          <w:tcPr>
            <w:tcW w:w="4369" w:type="dxa"/>
          </w:tcPr>
          <w:p>
            <w:pPr>
              <w:pStyle w:val="TableParagraph"/>
              <w:rPr>
                <w:rFonts w:ascii="Times New Roman"/>
                <w:sz w:val="22"/>
              </w:rPr>
            </w:pPr>
          </w:p>
        </w:tc>
      </w:tr>
      <w:tr>
        <w:trPr>
          <w:trHeight w:val="311" w:hRule="atLeast"/>
        </w:trPr>
        <w:tc>
          <w:tcPr>
            <w:tcW w:w="4455" w:type="dxa"/>
          </w:tcPr>
          <w:p>
            <w:pPr>
              <w:pStyle w:val="TableParagraph"/>
              <w:spacing w:line="289" w:lineRule="exact" w:before="2"/>
              <w:ind w:left="107"/>
              <w:rPr>
                <w:sz w:val="24"/>
              </w:rPr>
            </w:pPr>
            <w:r>
              <w:rPr>
                <w:sz w:val="24"/>
              </w:rPr>
              <w:t>2</w:t>
            </w:r>
            <w:r>
              <w:rPr>
                <w:spacing w:val="-41"/>
                <w:sz w:val="24"/>
              </w:rPr>
              <w:t> 至 </w:t>
            </w:r>
            <w:r>
              <w:rPr>
                <w:sz w:val="24"/>
              </w:rPr>
              <w:t>3</w:t>
            </w:r>
            <w:r>
              <w:rPr>
                <w:spacing w:val="-35"/>
                <w:sz w:val="24"/>
              </w:rPr>
              <w:t> 年</w:t>
            </w:r>
          </w:p>
        </w:tc>
        <w:tc>
          <w:tcPr>
            <w:tcW w:w="4369" w:type="dxa"/>
          </w:tcPr>
          <w:p>
            <w:pPr>
              <w:pStyle w:val="TableParagraph"/>
              <w:rPr>
                <w:rFonts w:ascii="Times New Roman"/>
                <w:sz w:val="22"/>
              </w:rPr>
            </w:pPr>
          </w:p>
        </w:tc>
      </w:tr>
      <w:tr>
        <w:trPr>
          <w:trHeight w:val="311" w:hRule="atLeast"/>
        </w:trPr>
        <w:tc>
          <w:tcPr>
            <w:tcW w:w="4455" w:type="dxa"/>
          </w:tcPr>
          <w:p>
            <w:pPr>
              <w:pStyle w:val="TableParagraph"/>
              <w:spacing w:line="292" w:lineRule="exact"/>
              <w:ind w:left="107"/>
              <w:rPr>
                <w:sz w:val="24"/>
              </w:rPr>
            </w:pPr>
            <w:r>
              <w:rPr>
                <w:sz w:val="24"/>
              </w:rPr>
              <w:t>3</w:t>
            </w:r>
            <w:r>
              <w:rPr>
                <w:spacing w:val="-19"/>
                <w:sz w:val="24"/>
              </w:rPr>
              <w:t> 年以上</w:t>
            </w:r>
          </w:p>
        </w:tc>
        <w:tc>
          <w:tcPr>
            <w:tcW w:w="4369" w:type="dxa"/>
          </w:tcPr>
          <w:p>
            <w:pPr>
              <w:pStyle w:val="TableParagraph"/>
              <w:rPr>
                <w:rFonts w:ascii="Times New Roman"/>
                <w:sz w:val="22"/>
              </w:rPr>
            </w:pPr>
          </w:p>
        </w:tc>
      </w:tr>
    </w:tbl>
    <w:p>
      <w:pPr>
        <w:spacing w:after="0"/>
        <w:rPr>
          <w:rFonts w:ascii="Times New Roman"/>
          <w:sz w:val="22"/>
        </w:rPr>
        <w:sectPr>
          <w:pgSz w:w="11910" w:h="16840"/>
          <w:pgMar w:header="882" w:footer="1195" w:top="1460" w:bottom="1380" w:left="1680" w:right="104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312" w:hRule="atLeast"/>
        </w:trPr>
        <w:tc>
          <w:tcPr>
            <w:tcW w:w="4455" w:type="dxa"/>
          </w:tcPr>
          <w:p>
            <w:pPr>
              <w:pStyle w:val="TableParagraph"/>
              <w:spacing w:line="290" w:lineRule="exact" w:before="2"/>
              <w:ind w:left="107"/>
              <w:rPr>
                <w:sz w:val="24"/>
              </w:rPr>
            </w:pPr>
            <w:r>
              <w:rPr>
                <w:sz w:val="24"/>
              </w:rPr>
              <w:t>3</w:t>
            </w:r>
            <w:r>
              <w:rPr>
                <w:spacing w:val="-41"/>
                <w:sz w:val="24"/>
              </w:rPr>
              <w:t> 至 </w:t>
            </w:r>
            <w:r>
              <w:rPr>
                <w:sz w:val="24"/>
              </w:rPr>
              <w:t>4</w:t>
            </w:r>
            <w:r>
              <w:rPr>
                <w:spacing w:val="-35"/>
                <w:sz w:val="24"/>
              </w:rPr>
              <w:t> 年</w:t>
            </w:r>
          </w:p>
        </w:tc>
        <w:tc>
          <w:tcPr>
            <w:tcW w:w="4369" w:type="dxa"/>
          </w:tcPr>
          <w:p>
            <w:pPr>
              <w:pStyle w:val="TableParagraph"/>
              <w:rPr>
                <w:rFonts w:ascii="Times New Roman"/>
                <w:sz w:val="22"/>
              </w:rPr>
            </w:pPr>
          </w:p>
        </w:tc>
      </w:tr>
      <w:tr>
        <w:trPr>
          <w:trHeight w:val="311" w:hRule="atLeast"/>
        </w:trPr>
        <w:tc>
          <w:tcPr>
            <w:tcW w:w="4455" w:type="dxa"/>
          </w:tcPr>
          <w:p>
            <w:pPr>
              <w:pStyle w:val="TableParagraph"/>
              <w:spacing w:line="292" w:lineRule="exact"/>
              <w:ind w:left="107"/>
              <w:rPr>
                <w:sz w:val="24"/>
              </w:rPr>
            </w:pPr>
            <w:r>
              <w:rPr>
                <w:sz w:val="24"/>
              </w:rPr>
              <w:t>4</w:t>
            </w:r>
            <w:r>
              <w:rPr>
                <w:spacing w:val="-41"/>
                <w:sz w:val="24"/>
              </w:rPr>
              <w:t> 至 </w:t>
            </w:r>
            <w:r>
              <w:rPr>
                <w:sz w:val="24"/>
              </w:rPr>
              <w:t>5</w:t>
            </w:r>
            <w:r>
              <w:rPr>
                <w:spacing w:val="-35"/>
                <w:sz w:val="24"/>
              </w:rPr>
              <w:t> 年</w:t>
            </w:r>
          </w:p>
        </w:tc>
        <w:tc>
          <w:tcPr>
            <w:tcW w:w="4369" w:type="dxa"/>
          </w:tcPr>
          <w:p>
            <w:pPr>
              <w:pStyle w:val="TableParagraph"/>
              <w:rPr>
                <w:rFonts w:ascii="Times New Roman"/>
                <w:sz w:val="22"/>
              </w:rPr>
            </w:pPr>
          </w:p>
        </w:tc>
      </w:tr>
      <w:tr>
        <w:trPr>
          <w:trHeight w:val="311" w:hRule="atLeast"/>
        </w:trPr>
        <w:tc>
          <w:tcPr>
            <w:tcW w:w="4455" w:type="dxa"/>
          </w:tcPr>
          <w:p>
            <w:pPr>
              <w:pStyle w:val="TableParagraph"/>
              <w:spacing w:line="292" w:lineRule="exact"/>
              <w:ind w:left="107"/>
              <w:rPr>
                <w:sz w:val="24"/>
              </w:rPr>
            </w:pPr>
            <w:r>
              <w:rPr>
                <w:sz w:val="24"/>
              </w:rPr>
              <w:t>5</w:t>
            </w:r>
            <w:r>
              <w:rPr>
                <w:spacing w:val="-19"/>
                <w:sz w:val="24"/>
              </w:rPr>
              <w:t> 年以上</w:t>
            </w:r>
          </w:p>
        </w:tc>
        <w:tc>
          <w:tcPr>
            <w:tcW w:w="4369" w:type="dxa"/>
          </w:tcPr>
          <w:p>
            <w:pPr>
              <w:pStyle w:val="TableParagraph"/>
              <w:rPr>
                <w:rFonts w:ascii="Times New Roman"/>
                <w:sz w:val="22"/>
              </w:rPr>
            </w:pPr>
          </w:p>
        </w:tc>
      </w:tr>
      <w:tr>
        <w:trPr>
          <w:trHeight w:val="311" w:hRule="atLeast"/>
        </w:trPr>
        <w:tc>
          <w:tcPr>
            <w:tcW w:w="4455" w:type="dxa"/>
          </w:tcPr>
          <w:p>
            <w:pPr>
              <w:pStyle w:val="TableParagraph"/>
              <w:spacing w:line="292" w:lineRule="exact"/>
              <w:ind w:left="10"/>
              <w:jc w:val="center"/>
              <w:rPr>
                <w:sz w:val="24"/>
              </w:rPr>
            </w:pPr>
            <w:r>
              <w:rPr>
                <w:spacing w:val="-5"/>
                <w:sz w:val="24"/>
              </w:rPr>
              <w:t>合计</w:t>
            </w:r>
          </w:p>
        </w:tc>
        <w:tc>
          <w:tcPr>
            <w:tcW w:w="4369" w:type="dxa"/>
          </w:tcPr>
          <w:p>
            <w:pPr>
              <w:pStyle w:val="TableParagraph"/>
              <w:spacing w:line="292" w:lineRule="exact"/>
              <w:ind w:left="2580"/>
              <w:rPr>
                <w:sz w:val="24"/>
              </w:rPr>
            </w:pPr>
            <w:r>
              <w:rPr>
                <w:spacing w:val="-2"/>
                <w:sz w:val="24"/>
              </w:rPr>
              <w:t>604,945,026.28</w:t>
            </w:r>
          </w:p>
        </w:tc>
      </w:tr>
    </w:tbl>
    <w:p>
      <w:pPr>
        <w:pStyle w:val="BodyText"/>
        <w:rPr>
          <w:sz w:val="20"/>
        </w:rPr>
      </w:pPr>
    </w:p>
    <w:p>
      <w:pPr>
        <w:pStyle w:val="BodyText"/>
        <w:spacing w:before="104"/>
        <w:rPr>
          <w:sz w:val="20"/>
        </w:rPr>
      </w:pPr>
    </w:p>
    <w:p>
      <w:pPr>
        <w:spacing w:after="0"/>
        <w:rPr>
          <w:sz w:val="20"/>
        </w:rPr>
        <w:sectPr>
          <w:pgSz w:w="11910" w:h="16840"/>
          <w:pgMar w:header="882" w:footer="1195" w:top="1460" w:bottom="1380" w:left="1680" w:right="1040"/>
        </w:sectPr>
      </w:pPr>
    </w:p>
    <w:p>
      <w:pPr>
        <w:pStyle w:val="ListParagraph"/>
        <w:numPr>
          <w:ilvl w:val="0"/>
          <w:numId w:val="97"/>
        </w:numPr>
        <w:tabs>
          <w:tab w:pos="722" w:val="left" w:leader="none"/>
        </w:tabs>
        <w:spacing w:line="240" w:lineRule="auto" w:before="66" w:after="0"/>
        <w:ind w:left="722" w:right="0" w:hanging="604"/>
        <w:jc w:val="left"/>
        <w:rPr>
          <w:sz w:val="24"/>
        </w:rPr>
      </w:pPr>
      <w:r>
        <w:rPr>
          <w:spacing w:val="-2"/>
          <w:sz w:val="24"/>
        </w:rPr>
        <w:t>按款项性质分类情况</w:t>
      </w:r>
    </w:p>
    <w:p>
      <w:pPr>
        <w:pStyle w:val="BodyText"/>
        <w:spacing w:before="65"/>
        <w:ind w:left="118"/>
      </w:pPr>
      <w:r>
        <w:rPr>
          <w:spacing w:val="-3"/>
        </w:rPr>
        <w:t>√适用 □不适用</w:t>
      </w:r>
    </w:p>
    <w:p>
      <w:pPr>
        <w:spacing w:line="240" w:lineRule="auto" w:before="0"/>
        <w:rPr>
          <w:sz w:val="24"/>
        </w:rPr>
      </w:pPr>
      <w:r>
        <w:rPr/>
        <w:br w:type="column"/>
      </w:r>
      <w:r>
        <w:rPr>
          <w:sz w:val="24"/>
        </w:rPr>
      </w:r>
    </w:p>
    <w:p>
      <w:pPr>
        <w:pStyle w:val="BodyText"/>
        <w:spacing w:before="135"/>
      </w:pPr>
    </w:p>
    <w:p>
      <w:pPr>
        <w:pStyle w:val="BodyText"/>
        <w:ind w:left="118"/>
      </w:pPr>
      <w:r>
        <w:rPr/>
        <w:t>单位：元</w:t>
      </w:r>
      <w:r>
        <w:rPr>
          <w:spacing w:val="60"/>
          <w:w w:val="150"/>
        </w:rPr>
        <w:t> </w:t>
      </w:r>
      <w:r>
        <w:rPr>
          <w:spacing w:val="-2"/>
        </w:rPr>
        <w:t>币种：人民币</w:t>
      </w:r>
    </w:p>
    <w:p>
      <w:pPr>
        <w:spacing w:after="0"/>
        <w:sectPr>
          <w:type w:val="continuous"/>
          <w:pgSz w:w="11910" w:h="16840"/>
          <w:pgMar w:header="882" w:footer="1195" w:top="1060" w:bottom="1380" w:left="1680" w:right="1040"/>
          <w:cols w:num="2" w:equalWidth="0">
            <w:col w:w="2932" w:space="3261"/>
            <w:col w:w="2997"/>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311" w:hRule="atLeast"/>
        </w:trPr>
        <w:tc>
          <w:tcPr>
            <w:tcW w:w="3001" w:type="dxa"/>
          </w:tcPr>
          <w:p>
            <w:pPr>
              <w:pStyle w:val="TableParagraph"/>
              <w:spacing w:line="289" w:lineRule="exact" w:before="2"/>
              <w:ind w:left="8"/>
              <w:jc w:val="center"/>
              <w:rPr>
                <w:sz w:val="24"/>
              </w:rPr>
            </w:pPr>
            <w:r>
              <w:rPr>
                <w:spacing w:val="-3"/>
                <w:sz w:val="24"/>
              </w:rPr>
              <w:t>款项性质</w:t>
            </w:r>
          </w:p>
        </w:tc>
        <w:tc>
          <w:tcPr>
            <w:tcW w:w="2907" w:type="dxa"/>
          </w:tcPr>
          <w:p>
            <w:pPr>
              <w:pStyle w:val="TableParagraph"/>
              <w:spacing w:line="289" w:lineRule="exact" w:before="2"/>
              <w:ind w:left="731"/>
              <w:rPr>
                <w:sz w:val="24"/>
              </w:rPr>
            </w:pPr>
            <w:r>
              <w:rPr>
                <w:spacing w:val="-2"/>
                <w:sz w:val="24"/>
              </w:rPr>
              <w:t>期末账面余额</w:t>
            </w:r>
          </w:p>
        </w:tc>
        <w:tc>
          <w:tcPr>
            <w:tcW w:w="2917" w:type="dxa"/>
          </w:tcPr>
          <w:p>
            <w:pPr>
              <w:pStyle w:val="TableParagraph"/>
              <w:spacing w:line="289" w:lineRule="exact" w:before="2"/>
              <w:ind w:left="735"/>
              <w:rPr>
                <w:sz w:val="24"/>
              </w:rPr>
            </w:pPr>
            <w:r>
              <w:rPr>
                <w:spacing w:val="-2"/>
                <w:sz w:val="24"/>
              </w:rPr>
              <w:t>期初账面余额</w:t>
            </w:r>
          </w:p>
        </w:tc>
      </w:tr>
      <w:tr>
        <w:trPr>
          <w:trHeight w:val="311" w:hRule="atLeast"/>
        </w:trPr>
        <w:tc>
          <w:tcPr>
            <w:tcW w:w="3001" w:type="dxa"/>
          </w:tcPr>
          <w:p>
            <w:pPr>
              <w:pStyle w:val="TableParagraph"/>
              <w:spacing w:line="292" w:lineRule="exact"/>
              <w:ind w:left="107"/>
              <w:rPr>
                <w:sz w:val="24"/>
              </w:rPr>
            </w:pPr>
            <w:r>
              <w:rPr>
                <w:spacing w:val="-1"/>
                <w:sz w:val="24"/>
              </w:rPr>
              <w:t>应收控制关系关联方款项</w:t>
            </w:r>
          </w:p>
        </w:tc>
        <w:tc>
          <w:tcPr>
            <w:tcW w:w="2907" w:type="dxa"/>
          </w:tcPr>
          <w:p>
            <w:pPr>
              <w:pStyle w:val="TableParagraph"/>
              <w:spacing w:line="292" w:lineRule="exact"/>
              <w:ind w:right="97"/>
              <w:jc w:val="right"/>
              <w:rPr>
                <w:sz w:val="24"/>
              </w:rPr>
            </w:pPr>
            <w:r>
              <w:rPr>
                <w:spacing w:val="-2"/>
                <w:sz w:val="24"/>
              </w:rPr>
              <w:t>580,145,026.28</w:t>
            </w:r>
          </w:p>
        </w:tc>
        <w:tc>
          <w:tcPr>
            <w:tcW w:w="2917" w:type="dxa"/>
          </w:tcPr>
          <w:p>
            <w:pPr>
              <w:pStyle w:val="TableParagraph"/>
              <w:spacing w:line="292" w:lineRule="exact"/>
              <w:ind w:right="97"/>
              <w:jc w:val="right"/>
              <w:rPr>
                <w:sz w:val="24"/>
              </w:rPr>
            </w:pPr>
            <w:r>
              <w:rPr>
                <w:spacing w:val="-2"/>
                <w:sz w:val="24"/>
              </w:rPr>
              <w:t>622,200,386.75</w:t>
            </w:r>
          </w:p>
        </w:tc>
      </w:tr>
      <w:tr>
        <w:trPr>
          <w:trHeight w:val="312" w:hRule="atLeast"/>
        </w:trPr>
        <w:tc>
          <w:tcPr>
            <w:tcW w:w="3001" w:type="dxa"/>
          </w:tcPr>
          <w:p>
            <w:pPr>
              <w:pStyle w:val="TableParagraph"/>
              <w:spacing w:line="292" w:lineRule="exact"/>
              <w:ind w:left="107"/>
              <w:rPr>
                <w:sz w:val="24"/>
              </w:rPr>
            </w:pPr>
            <w:r>
              <w:rPr>
                <w:spacing w:val="-3"/>
                <w:sz w:val="24"/>
              </w:rPr>
              <w:t>企业借款</w:t>
            </w:r>
          </w:p>
        </w:tc>
        <w:tc>
          <w:tcPr>
            <w:tcW w:w="2907" w:type="dxa"/>
          </w:tcPr>
          <w:p>
            <w:pPr>
              <w:pStyle w:val="TableParagraph"/>
              <w:spacing w:line="292" w:lineRule="exact"/>
              <w:ind w:right="97"/>
              <w:jc w:val="right"/>
              <w:rPr>
                <w:sz w:val="24"/>
              </w:rPr>
            </w:pPr>
            <w:r>
              <w:rPr>
                <w:spacing w:val="-2"/>
                <w:sz w:val="24"/>
              </w:rPr>
              <w:t>23,000,000.00</w:t>
            </w:r>
          </w:p>
        </w:tc>
        <w:tc>
          <w:tcPr>
            <w:tcW w:w="2917"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107"/>
              <w:rPr>
                <w:sz w:val="24"/>
              </w:rPr>
            </w:pPr>
            <w:r>
              <w:rPr>
                <w:spacing w:val="-2"/>
                <w:sz w:val="24"/>
              </w:rPr>
              <w:t>押金及保证金</w:t>
            </w:r>
          </w:p>
        </w:tc>
        <w:tc>
          <w:tcPr>
            <w:tcW w:w="2907" w:type="dxa"/>
          </w:tcPr>
          <w:p>
            <w:pPr>
              <w:pStyle w:val="TableParagraph"/>
              <w:spacing w:line="292" w:lineRule="exact"/>
              <w:ind w:right="97"/>
              <w:jc w:val="right"/>
              <w:rPr>
                <w:sz w:val="24"/>
              </w:rPr>
            </w:pPr>
            <w:r>
              <w:rPr>
                <w:spacing w:val="-2"/>
                <w:sz w:val="24"/>
              </w:rPr>
              <w:t>1,800,000.00</w:t>
            </w:r>
          </w:p>
        </w:tc>
        <w:tc>
          <w:tcPr>
            <w:tcW w:w="2917"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8"/>
              <w:jc w:val="center"/>
              <w:rPr>
                <w:sz w:val="24"/>
              </w:rPr>
            </w:pPr>
            <w:r>
              <w:rPr>
                <w:spacing w:val="-5"/>
                <w:sz w:val="24"/>
              </w:rPr>
              <w:t>合计</w:t>
            </w:r>
          </w:p>
        </w:tc>
        <w:tc>
          <w:tcPr>
            <w:tcW w:w="2907" w:type="dxa"/>
          </w:tcPr>
          <w:p>
            <w:pPr>
              <w:pStyle w:val="TableParagraph"/>
              <w:spacing w:line="292" w:lineRule="exact"/>
              <w:ind w:right="97"/>
              <w:jc w:val="right"/>
              <w:rPr>
                <w:sz w:val="24"/>
              </w:rPr>
            </w:pPr>
            <w:r>
              <w:rPr>
                <w:spacing w:val="-2"/>
                <w:sz w:val="24"/>
              </w:rPr>
              <w:t>604,945,026.28</w:t>
            </w:r>
          </w:p>
        </w:tc>
        <w:tc>
          <w:tcPr>
            <w:tcW w:w="2917" w:type="dxa"/>
          </w:tcPr>
          <w:p>
            <w:pPr>
              <w:pStyle w:val="TableParagraph"/>
              <w:spacing w:line="292" w:lineRule="exact"/>
              <w:ind w:right="97"/>
              <w:jc w:val="right"/>
              <w:rPr>
                <w:sz w:val="24"/>
              </w:rPr>
            </w:pPr>
            <w:r>
              <w:rPr>
                <w:spacing w:val="-2"/>
                <w:sz w:val="24"/>
              </w:rPr>
              <w:t>622,200,386.75</w:t>
            </w:r>
          </w:p>
        </w:tc>
      </w:tr>
    </w:tbl>
    <w:p>
      <w:pPr>
        <w:pStyle w:val="BodyText"/>
        <w:rPr>
          <w:sz w:val="20"/>
        </w:rPr>
      </w:pPr>
    </w:p>
    <w:p>
      <w:pPr>
        <w:pStyle w:val="BodyText"/>
        <w:spacing w:before="107"/>
        <w:rPr>
          <w:sz w:val="20"/>
        </w:rPr>
      </w:pPr>
    </w:p>
    <w:p>
      <w:pPr>
        <w:spacing w:after="0"/>
        <w:rPr>
          <w:sz w:val="20"/>
        </w:rPr>
        <w:sectPr>
          <w:type w:val="continuous"/>
          <w:pgSz w:w="11910" w:h="16840"/>
          <w:pgMar w:header="882" w:footer="1195" w:top="1060" w:bottom="1380" w:left="1680" w:right="1040"/>
        </w:sectPr>
      </w:pPr>
    </w:p>
    <w:p>
      <w:pPr>
        <w:pStyle w:val="ListParagraph"/>
        <w:numPr>
          <w:ilvl w:val="0"/>
          <w:numId w:val="97"/>
        </w:numPr>
        <w:tabs>
          <w:tab w:pos="722" w:val="left" w:leader="none"/>
        </w:tabs>
        <w:spacing w:line="240" w:lineRule="auto" w:before="67" w:after="0"/>
        <w:ind w:left="722" w:right="0" w:hanging="604"/>
        <w:jc w:val="left"/>
        <w:rPr>
          <w:sz w:val="24"/>
        </w:rPr>
      </w:pPr>
      <w:r>
        <w:rPr>
          <w:spacing w:val="-2"/>
          <w:sz w:val="24"/>
        </w:rPr>
        <w:t>坏账准备计提情况</w:t>
      </w:r>
    </w:p>
    <w:p>
      <w:pPr>
        <w:pStyle w:val="BodyText"/>
        <w:spacing w:before="64"/>
        <w:ind w:left="118"/>
      </w:pPr>
      <w:r>
        <w:rPr>
          <w:spacing w:val="-3"/>
        </w:rPr>
        <w:t>√适用 □不适用</w:t>
      </w:r>
    </w:p>
    <w:p>
      <w:pPr>
        <w:spacing w:line="240" w:lineRule="auto" w:before="0"/>
        <w:rPr>
          <w:sz w:val="24"/>
        </w:rPr>
      </w:pPr>
      <w:r>
        <w:rPr/>
        <w:br w:type="column"/>
      </w:r>
      <w:r>
        <w:rPr>
          <w:sz w:val="24"/>
        </w:rPr>
      </w:r>
    </w:p>
    <w:p>
      <w:pPr>
        <w:pStyle w:val="BodyText"/>
        <w:spacing w:before="135"/>
      </w:pPr>
    </w:p>
    <w:p>
      <w:pPr>
        <w:pStyle w:val="BodyText"/>
        <w:spacing w:before="1"/>
        <w:ind w:left="118"/>
      </w:pPr>
      <w:r>
        <w:rPr/>
        <w:t>单位：元</w:t>
      </w:r>
      <w:r>
        <w:rPr>
          <w:spacing w:val="60"/>
          <w:w w:val="150"/>
        </w:rPr>
        <w:t> </w:t>
      </w:r>
      <w:r>
        <w:rPr>
          <w:spacing w:val="-2"/>
        </w:rPr>
        <w:t>币种：人民币</w:t>
      </w:r>
    </w:p>
    <w:p>
      <w:pPr>
        <w:spacing w:after="0"/>
        <w:sectPr>
          <w:type w:val="continuous"/>
          <w:pgSz w:w="11910" w:h="16840"/>
          <w:pgMar w:header="882" w:footer="1195" w:top="1060" w:bottom="1380" w:left="1680" w:right="1040"/>
          <w:cols w:num="2" w:equalWidth="0">
            <w:col w:w="2690" w:space="3383"/>
            <w:col w:w="3117"/>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656"/>
        <w:gridCol w:w="1893"/>
        <w:gridCol w:w="1893"/>
        <w:gridCol w:w="1655"/>
      </w:tblGrid>
      <w:tr>
        <w:trPr>
          <w:trHeight w:val="434" w:hRule="atLeast"/>
        </w:trPr>
        <w:tc>
          <w:tcPr>
            <w:tcW w:w="1723" w:type="dxa"/>
            <w:vMerge w:val="restart"/>
          </w:tcPr>
          <w:p>
            <w:pPr>
              <w:pStyle w:val="TableParagraph"/>
              <w:rPr>
                <w:sz w:val="21"/>
              </w:rPr>
            </w:pPr>
          </w:p>
          <w:p>
            <w:pPr>
              <w:pStyle w:val="TableParagraph"/>
              <w:spacing w:before="36"/>
              <w:rPr>
                <w:sz w:val="21"/>
              </w:rPr>
            </w:pPr>
          </w:p>
          <w:p>
            <w:pPr>
              <w:pStyle w:val="TableParagraph"/>
              <w:ind w:left="441"/>
              <w:rPr>
                <w:sz w:val="21"/>
              </w:rPr>
            </w:pPr>
            <w:r>
              <w:rPr>
                <w:spacing w:val="-4"/>
                <w:sz w:val="21"/>
              </w:rPr>
              <w:t>坏账准备</w:t>
            </w:r>
          </w:p>
        </w:tc>
        <w:tc>
          <w:tcPr>
            <w:tcW w:w="1656" w:type="dxa"/>
          </w:tcPr>
          <w:p>
            <w:pPr>
              <w:pStyle w:val="TableParagraph"/>
              <w:spacing w:before="1"/>
              <w:ind w:left="15" w:right="2"/>
              <w:jc w:val="center"/>
              <w:rPr>
                <w:sz w:val="21"/>
              </w:rPr>
            </w:pPr>
            <w:r>
              <w:rPr>
                <w:spacing w:val="-4"/>
                <w:sz w:val="21"/>
              </w:rPr>
              <w:t>第一阶段</w:t>
            </w:r>
          </w:p>
        </w:tc>
        <w:tc>
          <w:tcPr>
            <w:tcW w:w="1893" w:type="dxa"/>
          </w:tcPr>
          <w:p>
            <w:pPr>
              <w:pStyle w:val="TableParagraph"/>
              <w:spacing w:before="1"/>
              <w:ind w:left="526"/>
              <w:rPr>
                <w:sz w:val="21"/>
              </w:rPr>
            </w:pPr>
            <w:r>
              <w:rPr>
                <w:spacing w:val="-4"/>
                <w:sz w:val="21"/>
              </w:rPr>
              <w:t>第二阶段</w:t>
            </w:r>
          </w:p>
        </w:tc>
        <w:tc>
          <w:tcPr>
            <w:tcW w:w="1893" w:type="dxa"/>
          </w:tcPr>
          <w:p>
            <w:pPr>
              <w:pStyle w:val="TableParagraph"/>
              <w:spacing w:before="1"/>
              <w:ind w:left="527"/>
              <w:rPr>
                <w:sz w:val="21"/>
              </w:rPr>
            </w:pPr>
            <w:r>
              <w:rPr>
                <w:spacing w:val="-4"/>
                <w:sz w:val="21"/>
              </w:rPr>
              <w:t>第三阶段</w:t>
            </w:r>
          </w:p>
        </w:tc>
        <w:tc>
          <w:tcPr>
            <w:tcW w:w="1655" w:type="dxa"/>
            <w:vMerge w:val="restart"/>
          </w:tcPr>
          <w:p>
            <w:pPr>
              <w:pStyle w:val="TableParagraph"/>
              <w:spacing w:before="226"/>
              <w:rPr>
                <w:sz w:val="21"/>
              </w:rPr>
            </w:pPr>
          </w:p>
          <w:p>
            <w:pPr>
              <w:pStyle w:val="TableParagraph"/>
              <w:ind w:left="16"/>
              <w:jc w:val="center"/>
              <w:rPr>
                <w:sz w:val="21"/>
              </w:rPr>
            </w:pPr>
            <w:r>
              <w:rPr>
                <w:spacing w:val="-5"/>
                <w:sz w:val="21"/>
              </w:rPr>
              <w:t>合计</w:t>
            </w:r>
          </w:p>
        </w:tc>
      </w:tr>
      <w:tr>
        <w:trPr>
          <w:trHeight w:val="976" w:hRule="atLeast"/>
        </w:trPr>
        <w:tc>
          <w:tcPr>
            <w:tcW w:w="1723" w:type="dxa"/>
            <w:vMerge/>
            <w:tcBorders>
              <w:top w:val="nil"/>
            </w:tcBorders>
          </w:tcPr>
          <w:p>
            <w:pPr>
              <w:rPr>
                <w:sz w:val="2"/>
                <w:szCs w:val="2"/>
              </w:rPr>
            </w:pPr>
          </w:p>
        </w:tc>
        <w:tc>
          <w:tcPr>
            <w:tcW w:w="1656" w:type="dxa"/>
          </w:tcPr>
          <w:p>
            <w:pPr>
              <w:pStyle w:val="TableParagraph"/>
              <w:spacing w:line="242" w:lineRule="auto" w:before="137"/>
              <w:ind w:left="302" w:right="184" w:hanging="107"/>
              <w:rPr>
                <w:sz w:val="21"/>
              </w:rPr>
            </w:pPr>
            <w:r>
              <w:rPr>
                <w:spacing w:val="-2"/>
                <w:sz w:val="21"/>
              </w:rPr>
              <w:t>未来12个月预期信用损失</w:t>
            </w:r>
          </w:p>
        </w:tc>
        <w:tc>
          <w:tcPr>
            <w:tcW w:w="1893" w:type="dxa"/>
          </w:tcPr>
          <w:p>
            <w:pPr>
              <w:pStyle w:val="TableParagraph"/>
              <w:spacing w:line="242" w:lineRule="auto" w:before="1"/>
              <w:ind w:left="158" w:right="145" w:firstLine="2"/>
              <w:jc w:val="center"/>
              <w:rPr>
                <w:sz w:val="21"/>
              </w:rPr>
            </w:pPr>
            <w:r>
              <w:rPr>
                <w:spacing w:val="-2"/>
                <w:sz w:val="21"/>
              </w:rPr>
              <w:t>整个存续期预期信用损失(未发生信用减值)</w:t>
            </w:r>
          </w:p>
        </w:tc>
        <w:tc>
          <w:tcPr>
            <w:tcW w:w="1893" w:type="dxa"/>
          </w:tcPr>
          <w:p>
            <w:pPr>
              <w:pStyle w:val="TableParagraph"/>
              <w:spacing w:line="242" w:lineRule="auto" w:before="1"/>
              <w:ind w:left="159" w:right="144" w:firstLine="2"/>
              <w:jc w:val="center"/>
              <w:rPr>
                <w:sz w:val="21"/>
              </w:rPr>
            </w:pPr>
            <w:r>
              <w:rPr>
                <w:spacing w:val="-2"/>
                <w:sz w:val="21"/>
              </w:rPr>
              <w:t>整个存续期预期信用损失(已发生信用减值)</w:t>
            </w:r>
          </w:p>
        </w:tc>
        <w:tc>
          <w:tcPr>
            <w:tcW w:w="1655" w:type="dxa"/>
            <w:vMerge/>
            <w:tcBorders>
              <w:top w:val="nil"/>
            </w:tcBorders>
          </w:tcPr>
          <w:p>
            <w:pPr>
              <w:rPr>
                <w:sz w:val="2"/>
                <w:szCs w:val="2"/>
              </w:rPr>
            </w:pPr>
          </w:p>
        </w:tc>
      </w:tr>
      <w:tr>
        <w:trPr>
          <w:trHeight w:val="544" w:hRule="atLeast"/>
        </w:trPr>
        <w:tc>
          <w:tcPr>
            <w:tcW w:w="1723" w:type="dxa"/>
          </w:tcPr>
          <w:p>
            <w:pPr>
              <w:pStyle w:val="TableParagraph"/>
              <w:spacing w:before="1"/>
              <w:ind w:left="107"/>
              <w:rPr>
                <w:sz w:val="21"/>
              </w:rPr>
            </w:pPr>
            <w:r>
              <w:rPr>
                <w:sz w:val="21"/>
              </w:rPr>
              <w:t>2022年1月1</w:t>
            </w:r>
            <w:r>
              <w:rPr>
                <w:spacing w:val="-5"/>
                <w:sz w:val="21"/>
              </w:rPr>
              <w:t>日余</w:t>
            </w:r>
          </w:p>
          <w:p>
            <w:pPr>
              <w:pStyle w:val="TableParagraph"/>
              <w:spacing w:line="250" w:lineRule="exact" w:before="4"/>
              <w:ind w:left="107"/>
              <w:rPr>
                <w:sz w:val="21"/>
              </w:rPr>
            </w:pPr>
            <w:r>
              <w:rPr>
                <w:spacing w:val="-10"/>
                <w:sz w:val="21"/>
              </w:rPr>
              <w:t>额</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544" w:hRule="atLeast"/>
        </w:trPr>
        <w:tc>
          <w:tcPr>
            <w:tcW w:w="1723" w:type="dxa"/>
          </w:tcPr>
          <w:p>
            <w:pPr>
              <w:pStyle w:val="TableParagraph"/>
              <w:spacing w:before="1"/>
              <w:ind w:left="107"/>
              <w:rPr>
                <w:sz w:val="21"/>
              </w:rPr>
            </w:pPr>
            <w:r>
              <w:rPr>
                <w:sz w:val="21"/>
              </w:rPr>
              <w:t>2022年1月1</w:t>
            </w:r>
            <w:r>
              <w:rPr>
                <w:spacing w:val="-5"/>
                <w:sz w:val="21"/>
              </w:rPr>
              <w:t>日余</w:t>
            </w:r>
          </w:p>
          <w:p>
            <w:pPr>
              <w:pStyle w:val="TableParagraph"/>
              <w:spacing w:line="250" w:lineRule="exact" w:before="4"/>
              <w:ind w:left="107"/>
              <w:rPr>
                <w:sz w:val="21"/>
              </w:rPr>
            </w:pPr>
            <w:r>
              <w:rPr>
                <w:spacing w:val="-4"/>
                <w:sz w:val="21"/>
              </w:rPr>
              <w:t>额在本期</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--转入第二阶段</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--转入第三阶段</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--转回第二阶段</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--转回第一阶段</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309" w:hRule="atLeast"/>
        </w:trPr>
        <w:tc>
          <w:tcPr>
            <w:tcW w:w="1723" w:type="dxa"/>
          </w:tcPr>
          <w:p>
            <w:pPr>
              <w:pStyle w:val="TableParagraph"/>
              <w:spacing w:before="20"/>
              <w:ind w:left="107"/>
              <w:rPr>
                <w:sz w:val="21"/>
              </w:rPr>
            </w:pPr>
            <w:r>
              <w:rPr>
                <w:spacing w:val="-4"/>
                <w:sz w:val="21"/>
              </w:rPr>
              <w:t>本期计提</w:t>
            </w:r>
          </w:p>
        </w:tc>
        <w:tc>
          <w:tcPr>
            <w:tcW w:w="1656" w:type="dxa"/>
          </w:tcPr>
          <w:p>
            <w:pPr>
              <w:pStyle w:val="TableParagraph"/>
              <w:spacing w:line="289" w:lineRule="exact"/>
              <w:ind w:left="15" w:right="6"/>
              <w:jc w:val="center"/>
              <w:rPr>
                <w:sz w:val="24"/>
              </w:rPr>
            </w:pPr>
            <w:r>
              <w:rPr>
                <w:spacing w:val="-2"/>
                <w:sz w:val="24"/>
              </w:rPr>
              <w:t>1,150,075.00</w:t>
            </w: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spacing w:line="289" w:lineRule="exact"/>
              <w:ind w:left="16"/>
              <w:jc w:val="center"/>
              <w:rPr>
                <w:sz w:val="24"/>
              </w:rPr>
            </w:pPr>
            <w:r>
              <w:rPr>
                <w:spacing w:val="-2"/>
                <w:sz w:val="24"/>
              </w:rPr>
              <w:t>1,150,075.00</w:t>
            </w:r>
          </w:p>
        </w:tc>
      </w:tr>
      <w:tr>
        <w:trPr>
          <w:trHeight w:val="311" w:hRule="atLeast"/>
        </w:trPr>
        <w:tc>
          <w:tcPr>
            <w:tcW w:w="1723" w:type="dxa"/>
          </w:tcPr>
          <w:p>
            <w:pPr>
              <w:pStyle w:val="TableParagraph"/>
              <w:spacing w:before="22"/>
              <w:ind w:left="107"/>
              <w:rPr>
                <w:sz w:val="21"/>
              </w:rPr>
            </w:pPr>
            <w:r>
              <w:rPr>
                <w:spacing w:val="-4"/>
                <w:sz w:val="21"/>
              </w:rPr>
              <w:t>本期转回</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312" w:hRule="atLeast"/>
        </w:trPr>
        <w:tc>
          <w:tcPr>
            <w:tcW w:w="1723" w:type="dxa"/>
          </w:tcPr>
          <w:p>
            <w:pPr>
              <w:pStyle w:val="TableParagraph"/>
              <w:spacing w:before="23"/>
              <w:ind w:left="107"/>
              <w:rPr>
                <w:sz w:val="21"/>
              </w:rPr>
            </w:pPr>
            <w:r>
              <w:rPr>
                <w:spacing w:val="-4"/>
                <w:sz w:val="21"/>
              </w:rPr>
              <w:t>本期转销</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本期核销</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311" w:hRule="atLeast"/>
        </w:trPr>
        <w:tc>
          <w:tcPr>
            <w:tcW w:w="1723" w:type="dxa"/>
          </w:tcPr>
          <w:p>
            <w:pPr>
              <w:pStyle w:val="TableParagraph"/>
              <w:spacing w:before="20"/>
              <w:ind w:left="107"/>
              <w:rPr>
                <w:sz w:val="21"/>
              </w:rPr>
            </w:pPr>
            <w:r>
              <w:rPr>
                <w:spacing w:val="-4"/>
                <w:sz w:val="21"/>
              </w:rPr>
              <w:t>其他变动</w:t>
            </w:r>
          </w:p>
        </w:tc>
        <w:tc>
          <w:tcPr>
            <w:tcW w:w="1656" w:type="dxa"/>
          </w:tcPr>
          <w:p>
            <w:pPr>
              <w:pStyle w:val="TableParagraph"/>
              <w:rPr>
                <w:rFonts w:ascii="Times New Roman"/>
                <w:sz w:val="22"/>
              </w:rPr>
            </w:pP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rPr>
                <w:rFonts w:ascii="Times New Roman"/>
                <w:sz w:val="22"/>
              </w:rPr>
            </w:pPr>
          </w:p>
        </w:tc>
      </w:tr>
      <w:tr>
        <w:trPr>
          <w:trHeight w:val="544" w:hRule="atLeast"/>
        </w:trPr>
        <w:tc>
          <w:tcPr>
            <w:tcW w:w="1723" w:type="dxa"/>
          </w:tcPr>
          <w:p>
            <w:pPr>
              <w:pStyle w:val="TableParagraph"/>
              <w:spacing w:before="1"/>
              <w:ind w:left="107"/>
              <w:rPr>
                <w:sz w:val="21"/>
              </w:rPr>
            </w:pPr>
            <w:r>
              <w:rPr>
                <w:spacing w:val="-2"/>
                <w:sz w:val="21"/>
              </w:rPr>
              <w:t>2022年12月31</w:t>
            </w:r>
            <w:r>
              <w:rPr>
                <w:spacing w:val="-10"/>
                <w:sz w:val="21"/>
              </w:rPr>
              <w:t>日</w:t>
            </w:r>
          </w:p>
          <w:p>
            <w:pPr>
              <w:pStyle w:val="TableParagraph"/>
              <w:spacing w:line="252" w:lineRule="exact" w:before="2"/>
              <w:ind w:left="107"/>
              <w:rPr>
                <w:sz w:val="21"/>
              </w:rPr>
            </w:pPr>
            <w:r>
              <w:rPr>
                <w:spacing w:val="-5"/>
                <w:sz w:val="21"/>
              </w:rPr>
              <w:t>余额</w:t>
            </w:r>
          </w:p>
        </w:tc>
        <w:tc>
          <w:tcPr>
            <w:tcW w:w="1656" w:type="dxa"/>
          </w:tcPr>
          <w:p>
            <w:pPr>
              <w:pStyle w:val="TableParagraph"/>
              <w:spacing w:before="117"/>
              <w:ind w:left="15" w:right="6"/>
              <w:jc w:val="center"/>
              <w:rPr>
                <w:sz w:val="24"/>
              </w:rPr>
            </w:pPr>
            <w:r>
              <w:rPr>
                <w:spacing w:val="-2"/>
                <w:sz w:val="24"/>
              </w:rPr>
              <w:t>1,150,075.00</w:t>
            </w:r>
          </w:p>
        </w:tc>
        <w:tc>
          <w:tcPr>
            <w:tcW w:w="1893" w:type="dxa"/>
          </w:tcPr>
          <w:p>
            <w:pPr>
              <w:pStyle w:val="TableParagraph"/>
              <w:rPr>
                <w:rFonts w:ascii="Times New Roman"/>
                <w:sz w:val="22"/>
              </w:rPr>
            </w:pPr>
          </w:p>
        </w:tc>
        <w:tc>
          <w:tcPr>
            <w:tcW w:w="1893" w:type="dxa"/>
          </w:tcPr>
          <w:p>
            <w:pPr>
              <w:pStyle w:val="TableParagraph"/>
              <w:rPr>
                <w:rFonts w:ascii="Times New Roman"/>
                <w:sz w:val="22"/>
              </w:rPr>
            </w:pPr>
          </w:p>
        </w:tc>
        <w:tc>
          <w:tcPr>
            <w:tcW w:w="1655" w:type="dxa"/>
          </w:tcPr>
          <w:p>
            <w:pPr>
              <w:pStyle w:val="TableParagraph"/>
              <w:spacing w:before="117"/>
              <w:ind w:left="16"/>
              <w:jc w:val="center"/>
              <w:rPr>
                <w:sz w:val="24"/>
              </w:rPr>
            </w:pPr>
            <w:r>
              <w:rPr>
                <w:spacing w:val="-2"/>
                <w:sz w:val="24"/>
              </w:rPr>
              <w:t>1,150,075.00</w:t>
            </w:r>
          </w:p>
        </w:tc>
      </w:tr>
    </w:tbl>
    <w:p>
      <w:pPr>
        <w:pStyle w:val="BodyText"/>
        <w:spacing w:before="10"/>
      </w:pPr>
    </w:p>
    <w:p>
      <w:pPr>
        <w:pStyle w:val="BodyText"/>
        <w:ind w:left="118"/>
      </w:pPr>
      <w:r>
        <w:rPr>
          <w:spacing w:val="-1"/>
        </w:rPr>
        <w:t>对本期发生损失准备变动的其他应收款账面余额显著变动的情况说明：</w:t>
      </w:r>
    </w:p>
    <w:p>
      <w:pPr>
        <w:pStyle w:val="BodyText"/>
        <w:spacing w:before="3"/>
        <w:ind w:left="118"/>
      </w:pPr>
      <w:r>
        <w:rPr>
          <w:spacing w:val="-3"/>
        </w:rPr>
        <w:t>□适用 √不适用</w:t>
      </w:r>
    </w:p>
    <w:p>
      <w:pPr>
        <w:spacing w:after="0"/>
        <w:sectPr>
          <w:type w:val="continuous"/>
          <w:pgSz w:w="11910" w:h="16840"/>
          <w:pgMar w:header="882" w:footer="1195" w:top="1060" w:bottom="1380" w:left="1680" w:right="1040"/>
        </w:sectPr>
      </w:pPr>
    </w:p>
    <w:p>
      <w:pPr>
        <w:pStyle w:val="BodyText"/>
        <w:spacing w:before="56"/>
        <w:ind w:left="118"/>
      </w:pPr>
      <w:r>
        <w:rPr>
          <w:spacing w:val="-1"/>
        </w:rPr>
        <w:t>本期坏账准备计提金额以及评估金融工具的信用风险是否显著增加的采用依据：</w:t>
      </w:r>
    </w:p>
    <w:p>
      <w:pPr>
        <w:pStyle w:val="BodyText"/>
        <w:spacing w:before="5"/>
        <w:ind w:left="118"/>
      </w:pPr>
      <w:r>
        <w:rPr>
          <w:spacing w:val="-3"/>
        </w:rPr>
        <w:t>□适用 √不适用</w:t>
      </w:r>
    </w:p>
    <w:p>
      <w:pPr>
        <w:pStyle w:val="BodyText"/>
        <w:spacing w:before="66"/>
      </w:pPr>
    </w:p>
    <w:p>
      <w:pPr>
        <w:pStyle w:val="ListParagraph"/>
        <w:numPr>
          <w:ilvl w:val="0"/>
          <w:numId w:val="97"/>
        </w:numPr>
        <w:tabs>
          <w:tab w:pos="722" w:val="left" w:leader="none"/>
        </w:tabs>
        <w:spacing w:line="240" w:lineRule="auto" w:before="0" w:after="0"/>
        <w:ind w:left="722" w:right="0" w:hanging="604"/>
        <w:jc w:val="left"/>
        <w:rPr>
          <w:sz w:val="24"/>
        </w:rPr>
      </w:pPr>
      <w:r>
        <w:rPr>
          <w:spacing w:val="-2"/>
          <w:sz w:val="24"/>
        </w:rPr>
        <w:t>坏账准备的情况</w:t>
      </w:r>
    </w:p>
    <w:p>
      <w:pPr>
        <w:pStyle w:val="BodyText"/>
        <w:spacing w:before="65"/>
        <w:ind w:left="118"/>
      </w:pPr>
      <w:r>
        <w:rPr>
          <w:spacing w:val="-3"/>
        </w:rPr>
        <w:t>√适用 □不适用</w:t>
      </w:r>
    </w:p>
    <w:p>
      <w:pPr>
        <w:pStyle w:val="BodyText"/>
        <w:spacing w:before="4" w:after="5"/>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1025"/>
        <w:gridCol w:w="1665"/>
        <w:gridCol w:w="1025"/>
        <w:gridCol w:w="1104"/>
        <w:gridCol w:w="1095"/>
        <w:gridCol w:w="1666"/>
      </w:tblGrid>
      <w:tr>
        <w:trPr>
          <w:trHeight w:val="309" w:hRule="atLeast"/>
        </w:trPr>
        <w:tc>
          <w:tcPr>
            <w:tcW w:w="1243" w:type="dxa"/>
            <w:vMerge w:val="restart"/>
          </w:tcPr>
          <w:p>
            <w:pPr>
              <w:pStyle w:val="TableParagraph"/>
              <w:spacing w:before="6"/>
              <w:rPr>
                <w:sz w:val="24"/>
              </w:rPr>
            </w:pPr>
          </w:p>
          <w:p>
            <w:pPr>
              <w:pStyle w:val="TableParagraph"/>
              <w:ind w:left="381"/>
              <w:rPr>
                <w:sz w:val="24"/>
              </w:rPr>
            </w:pPr>
            <w:r>
              <w:rPr>
                <w:spacing w:val="-5"/>
                <w:sz w:val="24"/>
              </w:rPr>
              <w:t>类别</w:t>
            </w:r>
          </w:p>
        </w:tc>
        <w:tc>
          <w:tcPr>
            <w:tcW w:w="1025" w:type="dxa"/>
            <w:vMerge w:val="restart"/>
          </w:tcPr>
          <w:p>
            <w:pPr>
              <w:pStyle w:val="TableParagraph"/>
              <w:spacing w:line="242" w:lineRule="auto" w:before="160"/>
              <w:ind w:left="391" w:right="141" w:hanging="240"/>
              <w:rPr>
                <w:sz w:val="24"/>
              </w:rPr>
            </w:pPr>
            <w:r>
              <w:rPr>
                <w:spacing w:val="-4"/>
                <w:sz w:val="24"/>
              </w:rPr>
              <w:t>期初余</w:t>
            </w:r>
            <w:r>
              <w:rPr>
                <w:spacing w:val="-10"/>
                <w:sz w:val="24"/>
              </w:rPr>
              <w:t>额</w:t>
            </w:r>
          </w:p>
        </w:tc>
        <w:tc>
          <w:tcPr>
            <w:tcW w:w="4889" w:type="dxa"/>
            <w:gridSpan w:val="4"/>
          </w:tcPr>
          <w:p>
            <w:pPr>
              <w:pStyle w:val="TableParagraph"/>
              <w:spacing w:line="289" w:lineRule="exact"/>
              <w:ind w:left="8"/>
              <w:jc w:val="center"/>
              <w:rPr>
                <w:sz w:val="24"/>
              </w:rPr>
            </w:pPr>
            <w:r>
              <w:rPr>
                <w:spacing w:val="-2"/>
                <w:sz w:val="24"/>
              </w:rPr>
              <w:t>本期变动金额</w:t>
            </w:r>
          </w:p>
        </w:tc>
        <w:tc>
          <w:tcPr>
            <w:tcW w:w="1666" w:type="dxa"/>
            <w:vMerge w:val="restart"/>
          </w:tcPr>
          <w:p>
            <w:pPr>
              <w:pStyle w:val="TableParagraph"/>
              <w:spacing w:before="6"/>
              <w:rPr>
                <w:sz w:val="24"/>
              </w:rPr>
            </w:pPr>
          </w:p>
          <w:p>
            <w:pPr>
              <w:pStyle w:val="TableParagraph"/>
              <w:ind w:left="353"/>
              <w:rPr>
                <w:sz w:val="24"/>
              </w:rPr>
            </w:pPr>
            <w:r>
              <w:rPr>
                <w:spacing w:val="-3"/>
                <w:sz w:val="24"/>
              </w:rPr>
              <w:t>期末余额</w:t>
            </w:r>
          </w:p>
        </w:tc>
      </w:tr>
      <w:tr>
        <w:trPr>
          <w:trHeight w:val="623" w:hRule="atLeast"/>
        </w:trPr>
        <w:tc>
          <w:tcPr>
            <w:tcW w:w="1243" w:type="dxa"/>
            <w:vMerge/>
            <w:tcBorders>
              <w:top w:val="nil"/>
            </w:tcBorders>
          </w:tcPr>
          <w:p>
            <w:pPr>
              <w:rPr>
                <w:sz w:val="2"/>
                <w:szCs w:val="2"/>
              </w:rPr>
            </w:pPr>
          </w:p>
        </w:tc>
        <w:tc>
          <w:tcPr>
            <w:tcW w:w="1025" w:type="dxa"/>
            <w:vMerge/>
            <w:tcBorders>
              <w:top w:val="nil"/>
            </w:tcBorders>
          </w:tcPr>
          <w:p>
            <w:pPr>
              <w:rPr>
                <w:sz w:val="2"/>
                <w:szCs w:val="2"/>
              </w:rPr>
            </w:pPr>
          </w:p>
        </w:tc>
        <w:tc>
          <w:tcPr>
            <w:tcW w:w="1665" w:type="dxa"/>
          </w:tcPr>
          <w:p>
            <w:pPr>
              <w:pStyle w:val="TableParagraph"/>
              <w:spacing w:before="156"/>
              <w:ind w:left="11"/>
              <w:jc w:val="center"/>
              <w:rPr>
                <w:sz w:val="24"/>
              </w:rPr>
            </w:pPr>
            <w:r>
              <w:rPr>
                <w:spacing w:val="-5"/>
                <w:sz w:val="24"/>
              </w:rPr>
              <w:t>计提</w:t>
            </w:r>
          </w:p>
        </w:tc>
        <w:tc>
          <w:tcPr>
            <w:tcW w:w="1025" w:type="dxa"/>
          </w:tcPr>
          <w:p>
            <w:pPr>
              <w:pStyle w:val="TableParagraph"/>
              <w:spacing w:line="310" w:lineRule="atLeast"/>
              <w:ind w:left="272" w:right="140" w:hanging="120"/>
              <w:rPr>
                <w:sz w:val="24"/>
              </w:rPr>
            </w:pPr>
            <w:r>
              <w:rPr>
                <w:spacing w:val="-4"/>
                <w:sz w:val="24"/>
              </w:rPr>
              <w:t>收回或</w:t>
            </w:r>
            <w:r>
              <w:rPr>
                <w:spacing w:val="-6"/>
                <w:sz w:val="24"/>
              </w:rPr>
              <w:t>转回</w:t>
            </w:r>
          </w:p>
        </w:tc>
        <w:tc>
          <w:tcPr>
            <w:tcW w:w="1104" w:type="dxa"/>
          </w:tcPr>
          <w:p>
            <w:pPr>
              <w:pStyle w:val="TableParagraph"/>
              <w:spacing w:line="310" w:lineRule="atLeast"/>
              <w:ind w:left="310" w:right="181" w:hanging="120"/>
              <w:rPr>
                <w:sz w:val="24"/>
              </w:rPr>
            </w:pPr>
            <w:r>
              <w:rPr>
                <w:spacing w:val="-4"/>
                <w:sz w:val="24"/>
              </w:rPr>
              <w:t>转销或</w:t>
            </w:r>
            <w:r>
              <w:rPr>
                <w:spacing w:val="-6"/>
                <w:sz w:val="24"/>
              </w:rPr>
              <w:t>核销</w:t>
            </w:r>
          </w:p>
        </w:tc>
        <w:tc>
          <w:tcPr>
            <w:tcW w:w="1095" w:type="dxa"/>
          </w:tcPr>
          <w:p>
            <w:pPr>
              <w:pStyle w:val="TableParagraph"/>
              <w:spacing w:before="2"/>
              <w:ind w:right="100"/>
              <w:jc w:val="right"/>
              <w:rPr>
                <w:sz w:val="24"/>
              </w:rPr>
            </w:pPr>
            <w:r>
              <w:rPr>
                <w:spacing w:val="-4"/>
                <w:sz w:val="24"/>
              </w:rPr>
              <w:t>其他变</w:t>
            </w:r>
          </w:p>
          <w:p>
            <w:pPr>
              <w:pStyle w:val="TableParagraph"/>
              <w:spacing w:line="292" w:lineRule="exact" w:before="2"/>
              <w:ind w:right="100"/>
              <w:jc w:val="right"/>
              <w:rPr>
                <w:sz w:val="24"/>
              </w:rPr>
            </w:pPr>
            <w:r>
              <w:rPr>
                <w:spacing w:val="-10"/>
                <w:sz w:val="24"/>
              </w:rPr>
              <w:t>动</w:t>
            </w:r>
          </w:p>
        </w:tc>
        <w:tc>
          <w:tcPr>
            <w:tcW w:w="1666" w:type="dxa"/>
            <w:vMerge/>
            <w:tcBorders>
              <w:top w:val="nil"/>
            </w:tcBorders>
          </w:tcPr>
          <w:p>
            <w:pPr>
              <w:rPr>
                <w:sz w:val="2"/>
                <w:szCs w:val="2"/>
              </w:rPr>
            </w:pPr>
          </w:p>
        </w:tc>
      </w:tr>
      <w:tr>
        <w:trPr>
          <w:trHeight w:val="1245" w:hRule="atLeast"/>
        </w:trPr>
        <w:tc>
          <w:tcPr>
            <w:tcW w:w="1243" w:type="dxa"/>
          </w:tcPr>
          <w:p>
            <w:pPr>
              <w:pStyle w:val="TableParagraph"/>
              <w:ind w:left="112"/>
              <w:rPr>
                <w:sz w:val="24"/>
              </w:rPr>
            </w:pPr>
            <w:r>
              <w:rPr>
                <w:spacing w:val="-21"/>
                <w:sz w:val="24"/>
              </w:rPr>
              <w:t>组合 </w:t>
            </w:r>
            <w:r>
              <w:rPr>
                <w:spacing w:val="-10"/>
                <w:sz w:val="24"/>
              </w:rPr>
              <w:t>1</w:t>
            </w:r>
          </w:p>
          <w:p>
            <w:pPr>
              <w:pStyle w:val="TableParagraph"/>
              <w:spacing w:line="242" w:lineRule="auto" w:before="4"/>
              <w:ind w:left="112" w:right="158"/>
              <w:rPr>
                <w:sz w:val="24"/>
              </w:rPr>
            </w:pPr>
            <w:r>
              <w:rPr>
                <w:spacing w:val="-4"/>
                <w:sz w:val="24"/>
              </w:rPr>
              <w:t>（账龄风</w:t>
            </w:r>
            <w:r>
              <w:rPr>
                <w:spacing w:val="-3"/>
                <w:sz w:val="24"/>
              </w:rPr>
              <w:t>险特征组</w:t>
            </w:r>
          </w:p>
          <w:p>
            <w:pPr>
              <w:pStyle w:val="TableParagraph"/>
              <w:spacing w:line="292" w:lineRule="exact" w:before="1"/>
              <w:ind w:left="112"/>
              <w:rPr>
                <w:sz w:val="24"/>
              </w:rPr>
            </w:pPr>
            <w:r>
              <w:rPr>
                <w:sz w:val="24"/>
              </w:rPr>
              <w:t>合</w:t>
            </w:r>
            <w:r>
              <w:rPr>
                <w:spacing w:val="-10"/>
                <w:sz w:val="24"/>
              </w:rPr>
              <w:t>）</w:t>
            </w:r>
          </w:p>
        </w:tc>
        <w:tc>
          <w:tcPr>
            <w:tcW w:w="1025" w:type="dxa"/>
          </w:tcPr>
          <w:p>
            <w:pPr>
              <w:pStyle w:val="TableParagraph"/>
              <w:rPr>
                <w:rFonts w:ascii="Times New Roman"/>
                <w:sz w:val="22"/>
              </w:rPr>
            </w:pPr>
          </w:p>
        </w:tc>
        <w:tc>
          <w:tcPr>
            <w:tcW w:w="1665" w:type="dxa"/>
          </w:tcPr>
          <w:p>
            <w:pPr>
              <w:pStyle w:val="TableParagraph"/>
              <w:spacing w:before="160"/>
              <w:rPr>
                <w:sz w:val="24"/>
              </w:rPr>
            </w:pPr>
          </w:p>
          <w:p>
            <w:pPr>
              <w:pStyle w:val="TableParagraph"/>
              <w:ind w:left="11"/>
              <w:jc w:val="center"/>
              <w:rPr>
                <w:sz w:val="24"/>
              </w:rPr>
            </w:pPr>
            <w:r>
              <w:rPr>
                <w:spacing w:val="-2"/>
                <w:sz w:val="24"/>
              </w:rPr>
              <w:t>1,150,075.00</w:t>
            </w:r>
          </w:p>
        </w:tc>
        <w:tc>
          <w:tcPr>
            <w:tcW w:w="1025" w:type="dxa"/>
          </w:tcPr>
          <w:p>
            <w:pPr>
              <w:pStyle w:val="TableParagraph"/>
              <w:rPr>
                <w:rFonts w:ascii="Times New Roman"/>
                <w:sz w:val="22"/>
              </w:rPr>
            </w:pPr>
          </w:p>
        </w:tc>
        <w:tc>
          <w:tcPr>
            <w:tcW w:w="1104" w:type="dxa"/>
          </w:tcPr>
          <w:p>
            <w:pPr>
              <w:pStyle w:val="TableParagraph"/>
              <w:rPr>
                <w:rFonts w:ascii="Times New Roman"/>
                <w:sz w:val="22"/>
              </w:rPr>
            </w:pPr>
          </w:p>
        </w:tc>
        <w:tc>
          <w:tcPr>
            <w:tcW w:w="1095" w:type="dxa"/>
          </w:tcPr>
          <w:p>
            <w:pPr>
              <w:pStyle w:val="TableParagraph"/>
              <w:rPr>
                <w:rFonts w:ascii="Times New Roman"/>
                <w:sz w:val="22"/>
              </w:rPr>
            </w:pPr>
          </w:p>
        </w:tc>
        <w:tc>
          <w:tcPr>
            <w:tcW w:w="1666" w:type="dxa"/>
          </w:tcPr>
          <w:p>
            <w:pPr>
              <w:pStyle w:val="TableParagraph"/>
              <w:spacing w:before="160"/>
              <w:rPr>
                <w:sz w:val="24"/>
              </w:rPr>
            </w:pPr>
          </w:p>
          <w:p>
            <w:pPr>
              <w:pStyle w:val="TableParagraph"/>
              <w:ind w:left="16" w:right="5"/>
              <w:jc w:val="center"/>
              <w:rPr>
                <w:sz w:val="24"/>
              </w:rPr>
            </w:pPr>
            <w:r>
              <w:rPr>
                <w:spacing w:val="-2"/>
                <w:sz w:val="24"/>
              </w:rPr>
              <w:t>1,150,075.00</w:t>
            </w:r>
          </w:p>
        </w:tc>
      </w:tr>
      <w:tr>
        <w:trPr>
          <w:trHeight w:val="311" w:hRule="atLeast"/>
        </w:trPr>
        <w:tc>
          <w:tcPr>
            <w:tcW w:w="1243" w:type="dxa"/>
          </w:tcPr>
          <w:p>
            <w:pPr>
              <w:pStyle w:val="TableParagraph"/>
              <w:spacing w:line="292" w:lineRule="exact"/>
              <w:ind w:left="381"/>
              <w:rPr>
                <w:sz w:val="24"/>
              </w:rPr>
            </w:pPr>
            <w:r>
              <w:rPr>
                <w:spacing w:val="-5"/>
                <w:sz w:val="24"/>
              </w:rPr>
              <w:t>合计</w:t>
            </w:r>
          </w:p>
        </w:tc>
        <w:tc>
          <w:tcPr>
            <w:tcW w:w="1025" w:type="dxa"/>
          </w:tcPr>
          <w:p>
            <w:pPr>
              <w:pStyle w:val="TableParagraph"/>
              <w:rPr>
                <w:rFonts w:ascii="Times New Roman"/>
                <w:sz w:val="22"/>
              </w:rPr>
            </w:pPr>
          </w:p>
        </w:tc>
        <w:tc>
          <w:tcPr>
            <w:tcW w:w="1665" w:type="dxa"/>
          </w:tcPr>
          <w:p>
            <w:pPr>
              <w:pStyle w:val="TableParagraph"/>
              <w:spacing w:line="292" w:lineRule="exact"/>
              <w:ind w:left="11"/>
              <w:jc w:val="center"/>
              <w:rPr>
                <w:sz w:val="24"/>
              </w:rPr>
            </w:pPr>
            <w:r>
              <w:rPr>
                <w:spacing w:val="-2"/>
                <w:sz w:val="24"/>
              </w:rPr>
              <w:t>1,150,075.00</w:t>
            </w:r>
          </w:p>
        </w:tc>
        <w:tc>
          <w:tcPr>
            <w:tcW w:w="1025" w:type="dxa"/>
          </w:tcPr>
          <w:p>
            <w:pPr>
              <w:pStyle w:val="TableParagraph"/>
              <w:rPr>
                <w:rFonts w:ascii="Times New Roman"/>
                <w:sz w:val="22"/>
              </w:rPr>
            </w:pPr>
          </w:p>
        </w:tc>
        <w:tc>
          <w:tcPr>
            <w:tcW w:w="1104" w:type="dxa"/>
          </w:tcPr>
          <w:p>
            <w:pPr>
              <w:pStyle w:val="TableParagraph"/>
              <w:rPr>
                <w:rFonts w:ascii="Times New Roman"/>
                <w:sz w:val="22"/>
              </w:rPr>
            </w:pPr>
          </w:p>
        </w:tc>
        <w:tc>
          <w:tcPr>
            <w:tcW w:w="1095" w:type="dxa"/>
          </w:tcPr>
          <w:p>
            <w:pPr>
              <w:pStyle w:val="TableParagraph"/>
              <w:rPr>
                <w:rFonts w:ascii="Times New Roman"/>
                <w:sz w:val="22"/>
              </w:rPr>
            </w:pPr>
          </w:p>
        </w:tc>
        <w:tc>
          <w:tcPr>
            <w:tcW w:w="1666" w:type="dxa"/>
          </w:tcPr>
          <w:p>
            <w:pPr>
              <w:pStyle w:val="TableParagraph"/>
              <w:spacing w:line="292" w:lineRule="exact"/>
              <w:ind w:left="16" w:right="5"/>
              <w:jc w:val="center"/>
              <w:rPr>
                <w:sz w:val="24"/>
              </w:rPr>
            </w:pPr>
            <w:r>
              <w:rPr>
                <w:spacing w:val="-2"/>
                <w:sz w:val="24"/>
              </w:rPr>
              <w:t>1,150,075.00</w:t>
            </w:r>
          </w:p>
        </w:tc>
      </w:tr>
    </w:tbl>
    <w:p>
      <w:pPr>
        <w:pStyle w:val="BodyText"/>
        <w:spacing w:before="6"/>
      </w:pPr>
    </w:p>
    <w:p>
      <w:pPr>
        <w:pStyle w:val="BodyText"/>
        <w:ind w:left="118"/>
      </w:pPr>
      <w:r>
        <w:rPr>
          <w:spacing w:val="-1"/>
        </w:rPr>
        <w:t>其中本期坏账准备转回或收回金额重要的：</w:t>
      </w:r>
    </w:p>
    <w:p>
      <w:pPr>
        <w:pStyle w:val="BodyText"/>
        <w:spacing w:before="2"/>
        <w:ind w:left="118"/>
      </w:pPr>
      <w:r>
        <w:rPr>
          <w:spacing w:val="-3"/>
        </w:rPr>
        <w:t>□适用 √不适用</w:t>
      </w:r>
    </w:p>
    <w:p>
      <w:pPr>
        <w:pStyle w:val="BodyText"/>
        <w:spacing w:before="69"/>
      </w:pPr>
    </w:p>
    <w:p>
      <w:pPr>
        <w:pStyle w:val="ListParagraph"/>
        <w:numPr>
          <w:ilvl w:val="0"/>
          <w:numId w:val="97"/>
        </w:numPr>
        <w:tabs>
          <w:tab w:pos="722" w:val="left" w:leader="none"/>
        </w:tabs>
        <w:spacing w:line="240" w:lineRule="auto" w:before="0" w:after="0"/>
        <w:ind w:left="722" w:right="0" w:hanging="604"/>
        <w:jc w:val="left"/>
        <w:rPr>
          <w:sz w:val="24"/>
        </w:rPr>
      </w:pPr>
      <w:r>
        <w:rPr>
          <w:spacing w:val="-1"/>
          <w:sz w:val="24"/>
        </w:rPr>
        <w:t>本期实际核销的其他应收款情况</w:t>
      </w:r>
    </w:p>
    <w:p>
      <w:pPr>
        <w:pStyle w:val="BodyText"/>
        <w:spacing w:before="62"/>
        <w:ind w:left="118"/>
      </w:pPr>
      <w:r>
        <w:rPr>
          <w:spacing w:val="-3"/>
        </w:rPr>
        <w:t>□适用 √不适用</w:t>
      </w:r>
    </w:p>
    <w:p>
      <w:pPr>
        <w:pStyle w:val="BodyText"/>
      </w:pPr>
    </w:p>
    <w:p>
      <w:pPr>
        <w:pStyle w:val="BodyText"/>
        <w:spacing w:before="72"/>
      </w:pPr>
    </w:p>
    <w:p>
      <w:pPr>
        <w:pStyle w:val="ListParagraph"/>
        <w:numPr>
          <w:ilvl w:val="0"/>
          <w:numId w:val="97"/>
        </w:numPr>
        <w:tabs>
          <w:tab w:pos="722" w:val="left" w:leader="none"/>
        </w:tabs>
        <w:spacing w:line="240" w:lineRule="auto" w:before="0" w:after="0"/>
        <w:ind w:left="722" w:right="0" w:hanging="604"/>
        <w:jc w:val="left"/>
        <w:rPr>
          <w:sz w:val="24"/>
        </w:rPr>
      </w:pPr>
      <w:r>
        <w:rPr>
          <w:spacing w:val="-1"/>
          <w:sz w:val="24"/>
        </w:rPr>
        <w:t>按欠款方归集的期末余额前五名的其他应收款情况</w:t>
      </w:r>
    </w:p>
    <w:p>
      <w:pPr>
        <w:pStyle w:val="BodyText"/>
        <w:spacing w:before="64"/>
        <w:ind w:left="118"/>
      </w:pPr>
      <w:r>
        <w:rPr>
          <w:spacing w:val="-3"/>
        </w:rPr>
        <w:t>√适用 □不适用</w:t>
      </w:r>
    </w:p>
    <w:p>
      <w:pPr>
        <w:pStyle w:val="BodyText"/>
        <w:spacing w:before="5" w:after="2"/>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1196"/>
        <w:gridCol w:w="1969"/>
        <w:gridCol w:w="1172"/>
        <w:gridCol w:w="1602"/>
        <w:gridCol w:w="1513"/>
      </w:tblGrid>
      <w:tr>
        <w:trPr>
          <w:trHeight w:val="1245" w:hRule="atLeast"/>
        </w:trPr>
        <w:tc>
          <w:tcPr>
            <w:tcW w:w="1375" w:type="dxa"/>
          </w:tcPr>
          <w:p>
            <w:pPr>
              <w:pStyle w:val="TableParagraph"/>
              <w:spacing w:before="160"/>
              <w:rPr>
                <w:sz w:val="24"/>
              </w:rPr>
            </w:pPr>
          </w:p>
          <w:p>
            <w:pPr>
              <w:pStyle w:val="TableParagraph"/>
              <w:ind w:left="153"/>
              <w:rPr>
                <w:sz w:val="24"/>
              </w:rPr>
            </w:pPr>
            <w:r>
              <w:rPr>
                <w:spacing w:val="-3"/>
                <w:sz w:val="24"/>
              </w:rPr>
              <w:t>单位名称</w:t>
            </w:r>
          </w:p>
        </w:tc>
        <w:tc>
          <w:tcPr>
            <w:tcW w:w="1196" w:type="dxa"/>
          </w:tcPr>
          <w:p>
            <w:pPr>
              <w:pStyle w:val="TableParagraph"/>
              <w:spacing w:before="4"/>
              <w:rPr>
                <w:sz w:val="24"/>
              </w:rPr>
            </w:pPr>
          </w:p>
          <w:p>
            <w:pPr>
              <w:pStyle w:val="TableParagraph"/>
              <w:spacing w:line="242" w:lineRule="auto"/>
              <w:ind w:left="321" w:right="262" w:hanging="120"/>
              <w:rPr>
                <w:sz w:val="24"/>
              </w:rPr>
            </w:pPr>
            <w:r>
              <w:rPr>
                <w:spacing w:val="-4"/>
                <w:sz w:val="24"/>
              </w:rPr>
              <w:t>款项的</w:t>
            </w:r>
            <w:r>
              <w:rPr>
                <w:spacing w:val="-6"/>
                <w:sz w:val="24"/>
              </w:rPr>
              <w:t>性质</w:t>
            </w:r>
          </w:p>
        </w:tc>
        <w:tc>
          <w:tcPr>
            <w:tcW w:w="1969" w:type="dxa"/>
          </w:tcPr>
          <w:p>
            <w:pPr>
              <w:pStyle w:val="TableParagraph"/>
              <w:spacing w:before="160"/>
              <w:rPr>
                <w:sz w:val="24"/>
              </w:rPr>
            </w:pPr>
          </w:p>
          <w:p>
            <w:pPr>
              <w:pStyle w:val="TableParagraph"/>
              <w:ind w:left="467"/>
              <w:rPr>
                <w:sz w:val="24"/>
              </w:rPr>
            </w:pPr>
            <w:r>
              <w:rPr>
                <w:spacing w:val="-3"/>
                <w:sz w:val="24"/>
              </w:rPr>
              <w:t>期末余额</w:t>
            </w:r>
          </w:p>
        </w:tc>
        <w:tc>
          <w:tcPr>
            <w:tcW w:w="1172" w:type="dxa"/>
          </w:tcPr>
          <w:p>
            <w:pPr>
              <w:pStyle w:val="TableParagraph"/>
              <w:spacing w:before="160"/>
              <w:rPr>
                <w:sz w:val="24"/>
              </w:rPr>
            </w:pPr>
          </w:p>
          <w:p>
            <w:pPr>
              <w:pStyle w:val="TableParagraph"/>
              <w:ind w:right="67"/>
              <w:jc w:val="center"/>
              <w:rPr>
                <w:sz w:val="24"/>
              </w:rPr>
            </w:pPr>
            <w:r>
              <w:rPr>
                <w:spacing w:val="-5"/>
                <w:sz w:val="24"/>
              </w:rPr>
              <w:t>账龄</w:t>
            </w:r>
          </w:p>
        </w:tc>
        <w:tc>
          <w:tcPr>
            <w:tcW w:w="1602" w:type="dxa"/>
          </w:tcPr>
          <w:p>
            <w:pPr>
              <w:pStyle w:val="TableParagraph"/>
              <w:spacing w:line="242" w:lineRule="auto" w:before="2"/>
              <w:ind w:left="197" w:right="192"/>
              <w:jc w:val="both"/>
              <w:rPr>
                <w:sz w:val="24"/>
              </w:rPr>
            </w:pPr>
            <w:r>
              <w:rPr>
                <w:spacing w:val="-2"/>
                <w:sz w:val="24"/>
              </w:rPr>
              <w:t>占其他应收款期末余额合计数的比</w:t>
            </w:r>
          </w:p>
          <w:p>
            <w:pPr>
              <w:pStyle w:val="TableParagraph"/>
              <w:spacing w:line="289" w:lineRule="exact" w:before="2"/>
              <w:ind w:left="497"/>
              <w:rPr>
                <w:sz w:val="24"/>
              </w:rPr>
            </w:pPr>
            <w:r>
              <w:rPr>
                <w:spacing w:val="-4"/>
                <w:sz w:val="24"/>
              </w:rPr>
              <w:t>例(%)</w:t>
            </w:r>
          </w:p>
        </w:tc>
        <w:tc>
          <w:tcPr>
            <w:tcW w:w="1513" w:type="dxa"/>
          </w:tcPr>
          <w:p>
            <w:pPr>
              <w:pStyle w:val="TableParagraph"/>
              <w:spacing w:before="4"/>
              <w:rPr>
                <w:sz w:val="24"/>
              </w:rPr>
            </w:pPr>
          </w:p>
          <w:p>
            <w:pPr>
              <w:pStyle w:val="TableParagraph"/>
              <w:spacing w:line="242" w:lineRule="auto"/>
              <w:ind w:left="271" w:right="269"/>
              <w:rPr>
                <w:sz w:val="24"/>
              </w:rPr>
            </w:pPr>
            <w:r>
              <w:rPr>
                <w:spacing w:val="-4"/>
                <w:sz w:val="24"/>
              </w:rPr>
              <w:t>坏账准备</w:t>
            </w:r>
            <w:r>
              <w:rPr>
                <w:spacing w:val="-3"/>
                <w:sz w:val="24"/>
              </w:rPr>
              <w:t>期末余额</w:t>
            </w:r>
          </w:p>
        </w:tc>
      </w:tr>
      <w:tr>
        <w:trPr>
          <w:trHeight w:val="935" w:hRule="atLeast"/>
        </w:trPr>
        <w:tc>
          <w:tcPr>
            <w:tcW w:w="1375" w:type="dxa"/>
          </w:tcPr>
          <w:p>
            <w:pPr>
              <w:pStyle w:val="TableParagraph"/>
              <w:spacing w:line="242" w:lineRule="auto" w:before="2"/>
              <w:ind w:left="107" w:right="295"/>
              <w:rPr>
                <w:sz w:val="24"/>
              </w:rPr>
            </w:pPr>
            <w:r>
              <w:rPr>
                <w:spacing w:val="-4"/>
                <w:sz w:val="24"/>
              </w:rPr>
              <w:t>上海锦颐</w:t>
            </w:r>
            <w:r>
              <w:rPr>
                <w:spacing w:val="-3"/>
                <w:sz w:val="24"/>
              </w:rPr>
              <w:t>企业管理</w:t>
            </w:r>
          </w:p>
          <w:p>
            <w:pPr>
              <w:pStyle w:val="TableParagraph"/>
              <w:spacing w:line="292" w:lineRule="exact"/>
              <w:ind w:left="107"/>
              <w:rPr>
                <w:sz w:val="24"/>
              </w:rPr>
            </w:pPr>
            <w:r>
              <w:rPr>
                <w:spacing w:val="-3"/>
                <w:sz w:val="24"/>
              </w:rPr>
              <w:t>有限公司</w:t>
            </w:r>
          </w:p>
        </w:tc>
        <w:tc>
          <w:tcPr>
            <w:tcW w:w="1196" w:type="dxa"/>
          </w:tcPr>
          <w:p>
            <w:pPr>
              <w:pStyle w:val="TableParagraph"/>
              <w:spacing w:line="242" w:lineRule="auto" w:before="2"/>
              <w:ind w:left="107" w:right="116"/>
              <w:rPr>
                <w:sz w:val="24"/>
              </w:rPr>
            </w:pPr>
            <w:r>
              <w:rPr>
                <w:spacing w:val="-4"/>
                <w:sz w:val="24"/>
              </w:rPr>
              <w:t>应收控制</w:t>
            </w:r>
            <w:r>
              <w:rPr>
                <w:spacing w:val="-3"/>
                <w:sz w:val="24"/>
              </w:rPr>
              <w:t>关系关联</w:t>
            </w:r>
          </w:p>
          <w:p>
            <w:pPr>
              <w:pStyle w:val="TableParagraph"/>
              <w:spacing w:line="292" w:lineRule="exact"/>
              <w:ind w:left="107"/>
              <w:rPr>
                <w:sz w:val="24"/>
              </w:rPr>
            </w:pPr>
            <w:r>
              <w:rPr>
                <w:spacing w:val="-4"/>
                <w:sz w:val="24"/>
              </w:rPr>
              <w:t>方款项</w:t>
            </w:r>
          </w:p>
        </w:tc>
        <w:tc>
          <w:tcPr>
            <w:tcW w:w="1969" w:type="dxa"/>
          </w:tcPr>
          <w:p>
            <w:pPr>
              <w:pStyle w:val="TableParagraph"/>
              <w:spacing w:before="4"/>
              <w:rPr>
                <w:sz w:val="24"/>
              </w:rPr>
            </w:pPr>
          </w:p>
          <w:p>
            <w:pPr>
              <w:pStyle w:val="TableParagraph"/>
              <w:ind w:right="97"/>
              <w:jc w:val="right"/>
              <w:rPr>
                <w:sz w:val="24"/>
              </w:rPr>
            </w:pPr>
            <w:r>
              <w:rPr>
                <w:spacing w:val="-2"/>
                <w:sz w:val="24"/>
              </w:rPr>
              <w:t>172,120,000.00</w:t>
            </w:r>
          </w:p>
        </w:tc>
        <w:tc>
          <w:tcPr>
            <w:tcW w:w="1172" w:type="dxa"/>
          </w:tcPr>
          <w:p>
            <w:pPr>
              <w:pStyle w:val="TableParagraph"/>
              <w:spacing w:before="4"/>
              <w:rPr>
                <w:sz w:val="24"/>
              </w:rPr>
            </w:pPr>
          </w:p>
          <w:p>
            <w:pPr>
              <w:pStyle w:val="TableParagraph"/>
              <w:ind w:left="22" w:right="67"/>
              <w:jc w:val="center"/>
              <w:rPr>
                <w:sz w:val="24"/>
              </w:rPr>
            </w:pPr>
            <w:r>
              <w:rPr>
                <w:sz w:val="24"/>
              </w:rPr>
              <w:t>1</w:t>
            </w:r>
            <w:r>
              <w:rPr>
                <w:spacing w:val="-18"/>
                <w:sz w:val="24"/>
              </w:rPr>
              <w:t> 年以内</w:t>
            </w:r>
          </w:p>
        </w:tc>
        <w:tc>
          <w:tcPr>
            <w:tcW w:w="1602" w:type="dxa"/>
          </w:tcPr>
          <w:p>
            <w:pPr>
              <w:pStyle w:val="TableParagraph"/>
              <w:spacing w:before="4"/>
              <w:rPr>
                <w:sz w:val="24"/>
              </w:rPr>
            </w:pPr>
          </w:p>
          <w:p>
            <w:pPr>
              <w:pStyle w:val="TableParagraph"/>
              <w:ind w:right="98"/>
              <w:jc w:val="right"/>
              <w:rPr>
                <w:sz w:val="24"/>
              </w:rPr>
            </w:pPr>
            <w:r>
              <w:rPr>
                <w:spacing w:val="-2"/>
                <w:sz w:val="24"/>
              </w:rPr>
              <w:t>28.45</w:t>
            </w:r>
          </w:p>
        </w:tc>
        <w:tc>
          <w:tcPr>
            <w:tcW w:w="1513" w:type="dxa"/>
          </w:tcPr>
          <w:p>
            <w:pPr>
              <w:pStyle w:val="TableParagraph"/>
              <w:rPr>
                <w:rFonts w:ascii="Times New Roman"/>
                <w:sz w:val="22"/>
              </w:rPr>
            </w:pPr>
          </w:p>
        </w:tc>
      </w:tr>
      <w:tr>
        <w:trPr>
          <w:trHeight w:val="933" w:hRule="atLeast"/>
        </w:trPr>
        <w:tc>
          <w:tcPr>
            <w:tcW w:w="1375" w:type="dxa"/>
          </w:tcPr>
          <w:p>
            <w:pPr>
              <w:pStyle w:val="TableParagraph"/>
              <w:spacing w:line="242" w:lineRule="auto"/>
              <w:ind w:left="107" w:right="295"/>
              <w:rPr>
                <w:sz w:val="24"/>
              </w:rPr>
            </w:pPr>
            <w:r>
              <w:rPr>
                <w:spacing w:val="-4"/>
                <w:sz w:val="24"/>
              </w:rPr>
              <w:t>上海锦静</w:t>
            </w:r>
            <w:r>
              <w:rPr>
                <w:spacing w:val="-3"/>
                <w:sz w:val="24"/>
              </w:rPr>
              <w:t>企业管理</w:t>
            </w:r>
          </w:p>
          <w:p>
            <w:pPr>
              <w:pStyle w:val="TableParagraph"/>
              <w:spacing w:line="292" w:lineRule="exact" w:before="1"/>
              <w:ind w:left="107"/>
              <w:rPr>
                <w:sz w:val="24"/>
              </w:rPr>
            </w:pPr>
            <w:r>
              <w:rPr>
                <w:spacing w:val="-3"/>
                <w:sz w:val="24"/>
              </w:rPr>
              <w:t>有限公司</w:t>
            </w:r>
          </w:p>
        </w:tc>
        <w:tc>
          <w:tcPr>
            <w:tcW w:w="1196" w:type="dxa"/>
          </w:tcPr>
          <w:p>
            <w:pPr>
              <w:pStyle w:val="TableParagraph"/>
              <w:spacing w:line="242" w:lineRule="auto"/>
              <w:ind w:left="107" w:right="116"/>
              <w:rPr>
                <w:sz w:val="24"/>
              </w:rPr>
            </w:pPr>
            <w:r>
              <w:rPr>
                <w:spacing w:val="-4"/>
                <w:sz w:val="24"/>
              </w:rPr>
              <w:t>应收控制</w:t>
            </w:r>
            <w:r>
              <w:rPr>
                <w:spacing w:val="-3"/>
                <w:sz w:val="24"/>
              </w:rPr>
              <w:t>关系关联</w:t>
            </w:r>
          </w:p>
          <w:p>
            <w:pPr>
              <w:pStyle w:val="TableParagraph"/>
              <w:spacing w:line="292" w:lineRule="exact" w:before="1"/>
              <w:ind w:left="107"/>
              <w:rPr>
                <w:sz w:val="24"/>
              </w:rPr>
            </w:pPr>
            <w:r>
              <w:rPr>
                <w:spacing w:val="-4"/>
                <w:sz w:val="24"/>
              </w:rPr>
              <w:t>方款项</w:t>
            </w:r>
          </w:p>
        </w:tc>
        <w:tc>
          <w:tcPr>
            <w:tcW w:w="1969" w:type="dxa"/>
          </w:tcPr>
          <w:p>
            <w:pPr>
              <w:pStyle w:val="TableParagraph"/>
              <w:spacing w:before="2"/>
              <w:rPr>
                <w:sz w:val="24"/>
              </w:rPr>
            </w:pPr>
          </w:p>
          <w:p>
            <w:pPr>
              <w:pStyle w:val="TableParagraph"/>
              <w:ind w:right="97"/>
              <w:jc w:val="right"/>
              <w:rPr>
                <w:sz w:val="24"/>
              </w:rPr>
            </w:pPr>
            <w:r>
              <w:rPr>
                <w:spacing w:val="-2"/>
                <w:sz w:val="24"/>
              </w:rPr>
              <w:t>69,700,000.00</w:t>
            </w:r>
          </w:p>
        </w:tc>
        <w:tc>
          <w:tcPr>
            <w:tcW w:w="1172" w:type="dxa"/>
          </w:tcPr>
          <w:p>
            <w:pPr>
              <w:pStyle w:val="TableParagraph"/>
              <w:spacing w:before="2"/>
              <w:rPr>
                <w:sz w:val="24"/>
              </w:rPr>
            </w:pPr>
          </w:p>
          <w:p>
            <w:pPr>
              <w:pStyle w:val="TableParagraph"/>
              <w:ind w:left="22" w:right="67"/>
              <w:jc w:val="center"/>
              <w:rPr>
                <w:sz w:val="24"/>
              </w:rPr>
            </w:pPr>
            <w:r>
              <w:rPr>
                <w:sz w:val="24"/>
              </w:rPr>
              <w:t>1</w:t>
            </w:r>
            <w:r>
              <w:rPr>
                <w:spacing w:val="-18"/>
                <w:sz w:val="24"/>
              </w:rPr>
              <w:t> 年以内</w:t>
            </w:r>
          </w:p>
        </w:tc>
        <w:tc>
          <w:tcPr>
            <w:tcW w:w="1602" w:type="dxa"/>
          </w:tcPr>
          <w:p>
            <w:pPr>
              <w:pStyle w:val="TableParagraph"/>
              <w:spacing w:before="2"/>
              <w:rPr>
                <w:sz w:val="24"/>
              </w:rPr>
            </w:pPr>
          </w:p>
          <w:p>
            <w:pPr>
              <w:pStyle w:val="TableParagraph"/>
              <w:ind w:right="98"/>
              <w:jc w:val="right"/>
              <w:rPr>
                <w:sz w:val="24"/>
              </w:rPr>
            </w:pPr>
            <w:r>
              <w:rPr>
                <w:spacing w:val="-2"/>
                <w:sz w:val="24"/>
              </w:rPr>
              <w:t>11.52</w:t>
            </w:r>
          </w:p>
        </w:tc>
        <w:tc>
          <w:tcPr>
            <w:tcW w:w="1513" w:type="dxa"/>
          </w:tcPr>
          <w:p>
            <w:pPr>
              <w:pStyle w:val="TableParagraph"/>
              <w:rPr>
                <w:rFonts w:ascii="Times New Roman"/>
                <w:sz w:val="22"/>
              </w:rPr>
            </w:pPr>
          </w:p>
        </w:tc>
      </w:tr>
      <w:tr>
        <w:trPr>
          <w:trHeight w:val="933" w:hRule="atLeast"/>
        </w:trPr>
        <w:tc>
          <w:tcPr>
            <w:tcW w:w="1375" w:type="dxa"/>
          </w:tcPr>
          <w:p>
            <w:pPr>
              <w:pStyle w:val="TableParagraph"/>
              <w:spacing w:line="307" w:lineRule="exact"/>
              <w:ind w:left="107"/>
              <w:rPr>
                <w:sz w:val="24"/>
              </w:rPr>
            </w:pPr>
            <w:r>
              <w:rPr>
                <w:spacing w:val="-3"/>
                <w:sz w:val="24"/>
              </w:rPr>
              <w:t>上海锦朗</w:t>
            </w:r>
          </w:p>
          <w:p>
            <w:pPr>
              <w:pStyle w:val="TableParagraph"/>
              <w:spacing w:line="310" w:lineRule="atLeast"/>
              <w:ind w:left="107" w:right="295"/>
              <w:rPr>
                <w:sz w:val="24"/>
              </w:rPr>
            </w:pPr>
            <w:r>
              <w:rPr>
                <w:spacing w:val="-4"/>
                <w:sz w:val="24"/>
              </w:rPr>
              <w:t>企业管理</w:t>
            </w:r>
            <w:r>
              <w:rPr>
                <w:spacing w:val="-3"/>
                <w:sz w:val="24"/>
              </w:rPr>
              <w:t>有限公司</w:t>
            </w:r>
          </w:p>
        </w:tc>
        <w:tc>
          <w:tcPr>
            <w:tcW w:w="1196" w:type="dxa"/>
          </w:tcPr>
          <w:p>
            <w:pPr>
              <w:pStyle w:val="TableParagraph"/>
              <w:spacing w:line="307" w:lineRule="exact"/>
              <w:ind w:left="107"/>
              <w:rPr>
                <w:sz w:val="24"/>
              </w:rPr>
            </w:pPr>
            <w:r>
              <w:rPr>
                <w:spacing w:val="-3"/>
                <w:sz w:val="24"/>
              </w:rPr>
              <w:t>应收控制</w:t>
            </w:r>
          </w:p>
          <w:p>
            <w:pPr>
              <w:pStyle w:val="TableParagraph"/>
              <w:spacing w:line="310" w:lineRule="atLeast"/>
              <w:ind w:left="107" w:right="116"/>
              <w:rPr>
                <w:sz w:val="24"/>
              </w:rPr>
            </w:pPr>
            <w:r>
              <w:rPr>
                <w:spacing w:val="-4"/>
                <w:sz w:val="24"/>
              </w:rPr>
              <w:t>关系关联方款项</w:t>
            </w:r>
          </w:p>
        </w:tc>
        <w:tc>
          <w:tcPr>
            <w:tcW w:w="1969" w:type="dxa"/>
          </w:tcPr>
          <w:p>
            <w:pPr>
              <w:pStyle w:val="TableParagraph"/>
              <w:spacing w:before="4"/>
              <w:rPr>
                <w:sz w:val="24"/>
              </w:rPr>
            </w:pPr>
          </w:p>
          <w:p>
            <w:pPr>
              <w:pStyle w:val="TableParagraph"/>
              <w:ind w:right="97"/>
              <w:jc w:val="right"/>
              <w:rPr>
                <w:sz w:val="24"/>
              </w:rPr>
            </w:pPr>
            <w:r>
              <w:rPr>
                <w:spacing w:val="-2"/>
                <w:sz w:val="24"/>
              </w:rPr>
              <w:t>62,800,000.00</w:t>
            </w:r>
          </w:p>
        </w:tc>
        <w:tc>
          <w:tcPr>
            <w:tcW w:w="1172" w:type="dxa"/>
          </w:tcPr>
          <w:p>
            <w:pPr>
              <w:pStyle w:val="TableParagraph"/>
              <w:spacing w:before="4"/>
              <w:rPr>
                <w:sz w:val="24"/>
              </w:rPr>
            </w:pPr>
          </w:p>
          <w:p>
            <w:pPr>
              <w:pStyle w:val="TableParagraph"/>
              <w:ind w:left="22" w:right="67"/>
              <w:jc w:val="center"/>
              <w:rPr>
                <w:sz w:val="24"/>
              </w:rPr>
            </w:pPr>
            <w:r>
              <w:rPr>
                <w:sz w:val="24"/>
              </w:rPr>
              <w:t>1</w:t>
            </w:r>
            <w:r>
              <w:rPr>
                <w:spacing w:val="-18"/>
                <w:sz w:val="24"/>
              </w:rPr>
              <w:t> 年以内</w:t>
            </w:r>
          </w:p>
        </w:tc>
        <w:tc>
          <w:tcPr>
            <w:tcW w:w="1602" w:type="dxa"/>
          </w:tcPr>
          <w:p>
            <w:pPr>
              <w:pStyle w:val="TableParagraph"/>
              <w:spacing w:before="4"/>
              <w:rPr>
                <w:sz w:val="24"/>
              </w:rPr>
            </w:pPr>
          </w:p>
          <w:p>
            <w:pPr>
              <w:pStyle w:val="TableParagraph"/>
              <w:ind w:right="98"/>
              <w:jc w:val="right"/>
              <w:rPr>
                <w:sz w:val="24"/>
              </w:rPr>
            </w:pPr>
            <w:r>
              <w:rPr>
                <w:spacing w:val="-2"/>
                <w:sz w:val="24"/>
              </w:rPr>
              <w:t>10.38</w:t>
            </w:r>
          </w:p>
        </w:tc>
        <w:tc>
          <w:tcPr>
            <w:tcW w:w="1513" w:type="dxa"/>
          </w:tcPr>
          <w:p>
            <w:pPr>
              <w:pStyle w:val="TableParagraph"/>
              <w:rPr>
                <w:rFonts w:ascii="Times New Roman"/>
                <w:sz w:val="22"/>
              </w:rPr>
            </w:pPr>
          </w:p>
        </w:tc>
      </w:tr>
      <w:tr>
        <w:trPr>
          <w:trHeight w:val="933" w:hRule="atLeast"/>
        </w:trPr>
        <w:tc>
          <w:tcPr>
            <w:tcW w:w="1375" w:type="dxa"/>
          </w:tcPr>
          <w:p>
            <w:pPr>
              <w:pStyle w:val="TableParagraph"/>
              <w:spacing w:line="242" w:lineRule="auto"/>
              <w:ind w:left="107" w:right="295"/>
              <w:rPr>
                <w:sz w:val="24"/>
              </w:rPr>
            </w:pPr>
            <w:r>
              <w:rPr>
                <w:spacing w:val="-4"/>
                <w:sz w:val="24"/>
              </w:rPr>
              <w:t>上海锦衡</w:t>
            </w:r>
            <w:r>
              <w:rPr>
                <w:spacing w:val="-3"/>
                <w:sz w:val="24"/>
              </w:rPr>
              <w:t>企业管理</w:t>
            </w:r>
          </w:p>
          <w:p>
            <w:pPr>
              <w:pStyle w:val="TableParagraph"/>
              <w:spacing w:line="289" w:lineRule="exact" w:before="2"/>
              <w:ind w:left="107"/>
              <w:rPr>
                <w:sz w:val="24"/>
              </w:rPr>
            </w:pPr>
            <w:r>
              <w:rPr>
                <w:spacing w:val="-3"/>
                <w:sz w:val="24"/>
              </w:rPr>
              <w:t>有限公司</w:t>
            </w:r>
          </w:p>
        </w:tc>
        <w:tc>
          <w:tcPr>
            <w:tcW w:w="1196" w:type="dxa"/>
          </w:tcPr>
          <w:p>
            <w:pPr>
              <w:pStyle w:val="TableParagraph"/>
              <w:spacing w:line="242" w:lineRule="auto"/>
              <w:ind w:left="107" w:right="116"/>
              <w:rPr>
                <w:sz w:val="24"/>
              </w:rPr>
            </w:pPr>
            <w:r>
              <w:rPr>
                <w:spacing w:val="-4"/>
                <w:sz w:val="24"/>
              </w:rPr>
              <w:t>应收控制</w:t>
            </w:r>
            <w:r>
              <w:rPr>
                <w:spacing w:val="-3"/>
                <w:sz w:val="24"/>
              </w:rPr>
              <w:t>关系关联</w:t>
            </w:r>
          </w:p>
          <w:p>
            <w:pPr>
              <w:pStyle w:val="TableParagraph"/>
              <w:spacing w:line="289" w:lineRule="exact" w:before="2"/>
              <w:ind w:left="107"/>
              <w:rPr>
                <w:sz w:val="24"/>
              </w:rPr>
            </w:pPr>
            <w:r>
              <w:rPr>
                <w:spacing w:val="-4"/>
                <w:sz w:val="24"/>
              </w:rPr>
              <w:t>方款项</w:t>
            </w:r>
          </w:p>
        </w:tc>
        <w:tc>
          <w:tcPr>
            <w:tcW w:w="1969" w:type="dxa"/>
          </w:tcPr>
          <w:p>
            <w:pPr>
              <w:pStyle w:val="TableParagraph"/>
              <w:spacing w:before="4"/>
              <w:rPr>
                <w:sz w:val="24"/>
              </w:rPr>
            </w:pPr>
          </w:p>
          <w:p>
            <w:pPr>
              <w:pStyle w:val="TableParagraph"/>
              <w:ind w:right="97"/>
              <w:jc w:val="right"/>
              <w:rPr>
                <w:sz w:val="24"/>
              </w:rPr>
            </w:pPr>
            <w:r>
              <w:rPr>
                <w:spacing w:val="-2"/>
                <w:sz w:val="24"/>
              </w:rPr>
              <w:t>49,000,000.00</w:t>
            </w:r>
          </w:p>
        </w:tc>
        <w:tc>
          <w:tcPr>
            <w:tcW w:w="1172" w:type="dxa"/>
          </w:tcPr>
          <w:p>
            <w:pPr>
              <w:pStyle w:val="TableParagraph"/>
              <w:spacing w:before="4"/>
              <w:rPr>
                <w:sz w:val="24"/>
              </w:rPr>
            </w:pPr>
          </w:p>
          <w:p>
            <w:pPr>
              <w:pStyle w:val="TableParagraph"/>
              <w:ind w:left="22" w:right="67"/>
              <w:jc w:val="center"/>
              <w:rPr>
                <w:sz w:val="24"/>
              </w:rPr>
            </w:pPr>
            <w:r>
              <w:rPr>
                <w:sz w:val="24"/>
              </w:rPr>
              <w:t>1</w:t>
            </w:r>
            <w:r>
              <w:rPr>
                <w:spacing w:val="-18"/>
                <w:sz w:val="24"/>
              </w:rPr>
              <w:t> 年以内</w:t>
            </w:r>
          </w:p>
        </w:tc>
        <w:tc>
          <w:tcPr>
            <w:tcW w:w="1602" w:type="dxa"/>
          </w:tcPr>
          <w:p>
            <w:pPr>
              <w:pStyle w:val="TableParagraph"/>
              <w:spacing w:before="4"/>
              <w:rPr>
                <w:sz w:val="24"/>
              </w:rPr>
            </w:pPr>
          </w:p>
          <w:p>
            <w:pPr>
              <w:pStyle w:val="TableParagraph"/>
              <w:ind w:right="98"/>
              <w:jc w:val="right"/>
              <w:rPr>
                <w:sz w:val="24"/>
              </w:rPr>
            </w:pPr>
            <w:r>
              <w:rPr>
                <w:spacing w:val="-4"/>
                <w:sz w:val="24"/>
              </w:rPr>
              <w:t>8.10</w:t>
            </w:r>
          </w:p>
        </w:tc>
        <w:tc>
          <w:tcPr>
            <w:tcW w:w="1513" w:type="dxa"/>
          </w:tcPr>
          <w:p>
            <w:pPr>
              <w:pStyle w:val="TableParagraph"/>
              <w:rPr>
                <w:rFonts w:ascii="Times New Roman"/>
                <w:sz w:val="22"/>
              </w:rPr>
            </w:pPr>
          </w:p>
        </w:tc>
      </w:tr>
    </w:tbl>
    <w:p>
      <w:pPr>
        <w:spacing w:after="0"/>
        <w:rPr>
          <w:rFonts w:ascii="Times New Roman"/>
          <w:sz w:val="22"/>
        </w:rPr>
        <w:sectPr>
          <w:pgSz w:w="11910" w:h="16840"/>
          <w:pgMar w:header="882" w:footer="1195" w:top="1460" w:bottom="1380" w:left="1680" w:right="104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1196"/>
        <w:gridCol w:w="1969"/>
        <w:gridCol w:w="1172"/>
        <w:gridCol w:w="1602"/>
        <w:gridCol w:w="1513"/>
      </w:tblGrid>
      <w:tr>
        <w:trPr>
          <w:trHeight w:val="935" w:hRule="atLeast"/>
        </w:trPr>
        <w:tc>
          <w:tcPr>
            <w:tcW w:w="1375" w:type="dxa"/>
          </w:tcPr>
          <w:p>
            <w:pPr>
              <w:pStyle w:val="TableParagraph"/>
              <w:spacing w:line="242" w:lineRule="auto" w:before="2"/>
              <w:ind w:left="107" w:right="295"/>
              <w:rPr>
                <w:sz w:val="24"/>
              </w:rPr>
            </w:pPr>
            <w:r>
              <w:rPr>
                <w:spacing w:val="-4"/>
                <w:sz w:val="24"/>
              </w:rPr>
              <w:t>上海锦舶</w:t>
            </w:r>
            <w:r>
              <w:rPr>
                <w:spacing w:val="-3"/>
                <w:sz w:val="24"/>
              </w:rPr>
              <w:t>企业管理</w:t>
            </w:r>
          </w:p>
          <w:p>
            <w:pPr>
              <w:pStyle w:val="TableParagraph"/>
              <w:spacing w:line="292" w:lineRule="exact" w:before="1"/>
              <w:ind w:left="107"/>
              <w:rPr>
                <w:sz w:val="24"/>
              </w:rPr>
            </w:pPr>
            <w:r>
              <w:rPr>
                <w:spacing w:val="-3"/>
                <w:sz w:val="24"/>
              </w:rPr>
              <w:t>有限公司</w:t>
            </w:r>
          </w:p>
        </w:tc>
        <w:tc>
          <w:tcPr>
            <w:tcW w:w="1196" w:type="dxa"/>
          </w:tcPr>
          <w:p>
            <w:pPr>
              <w:pStyle w:val="TableParagraph"/>
              <w:spacing w:line="242" w:lineRule="auto" w:before="2"/>
              <w:ind w:left="107" w:right="116"/>
              <w:rPr>
                <w:sz w:val="24"/>
              </w:rPr>
            </w:pPr>
            <w:r>
              <w:rPr>
                <w:spacing w:val="-4"/>
                <w:sz w:val="24"/>
              </w:rPr>
              <w:t>应收控制</w:t>
            </w:r>
            <w:r>
              <w:rPr>
                <w:spacing w:val="-3"/>
                <w:sz w:val="24"/>
              </w:rPr>
              <w:t>关系关联</w:t>
            </w:r>
          </w:p>
          <w:p>
            <w:pPr>
              <w:pStyle w:val="TableParagraph"/>
              <w:spacing w:line="292" w:lineRule="exact" w:before="1"/>
              <w:ind w:left="107"/>
              <w:rPr>
                <w:sz w:val="24"/>
              </w:rPr>
            </w:pPr>
            <w:r>
              <w:rPr>
                <w:spacing w:val="-4"/>
                <w:sz w:val="24"/>
              </w:rPr>
              <w:t>方款项</w:t>
            </w:r>
          </w:p>
        </w:tc>
        <w:tc>
          <w:tcPr>
            <w:tcW w:w="1969" w:type="dxa"/>
          </w:tcPr>
          <w:p>
            <w:pPr>
              <w:pStyle w:val="TableParagraph"/>
              <w:spacing w:before="4"/>
              <w:rPr>
                <w:sz w:val="24"/>
              </w:rPr>
            </w:pPr>
          </w:p>
          <w:p>
            <w:pPr>
              <w:pStyle w:val="TableParagraph"/>
              <w:ind w:right="97"/>
              <w:jc w:val="right"/>
              <w:rPr>
                <w:sz w:val="24"/>
              </w:rPr>
            </w:pPr>
            <w:r>
              <w:rPr>
                <w:spacing w:val="-2"/>
                <w:sz w:val="24"/>
              </w:rPr>
              <w:t>41,400,000.00</w:t>
            </w:r>
          </w:p>
        </w:tc>
        <w:tc>
          <w:tcPr>
            <w:tcW w:w="1172" w:type="dxa"/>
          </w:tcPr>
          <w:p>
            <w:pPr>
              <w:pStyle w:val="TableParagraph"/>
              <w:spacing w:before="4"/>
              <w:rPr>
                <w:sz w:val="24"/>
              </w:rPr>
            </w:pPr>
          </w:p>
          <w:p>
            <w:pPr>
              <w:pStyle w:val="TableParagraph"/>
              <w:ind w:left="107"/>
              <w:rPr>
                <w:sz w:val="24"/>
              </w:rPr>
            </w:pPr>
            <w:r>
              <w:rPr>
                <w:sz w:val="24"/>
              </w:rPr>
              <w:t>1</w:t>
            </w:r>
            <w:r>
              <w:rPr>
                <w:spacing w:val="-18"/>
                <w:sz w:val="24"/>
              </w:rPr>
              <w:t> 年以内</w:t>
            </w:r>
          </w:p>
        </w:tc>
        <w:tc>
          <w:tcPr>
            <w:tcW w:w="1602" w:type="dxa"/>
          </w:tcPr>
          <w:p>
            <w:pPr>
              <w:pStyle w:val="TableParagraph"/>
              <w:spacing w:before="4"/>
              <w:rPr>
                <w:sz w:val="24"/>
              </w:rPr>
            </w:pPr>
          </w:p>
          <w:p>
            <w:pPr>
              <w:pStyle w:val="TableParagraph"/>
              <w:ind w:right="98"/>
              <w:jc w:val="right"/>
              <w:rPr>
                <w:sz w:val="24"/>
              </w:rPr>
            </w:pPr>
            <w:r>
              <w:rPr>
                <w:spacing w:val="-4"/>
                <w:sz w:val="24"/>
              </w:rPr>
              <w:t>6.84</w:t>
            </w:r>
          </w:p>
        </w:tc>
        <w:tc>
          <w:tcPr>
            <w:tcW w:w="1513" w:type="dxa"/>
          </w:tcPr>
          <w:p>
            <w:pPr>
              <w:pStyle w:val="TableParagraph"/>
              <w:rPr>
                <w:rFonts w:ascii="Times New Roman"/>
                <w:sz w:val="22"/>
              </w:rPr>
            </w:pPr>
          </w:p>
        </w:tc>
      </w:tr>
      <w:tr>
        <w:trPr>
          <w:trHeight w:val="311" w:hRule="atLeast"/>
        </w:trPr>
        <w:tc>
          <w:tcPr>
            <w:tcW w:w="1375" w:type="dxa"/>
          </w:tcPr>
          <w:p>
            <w:pPr>
              <w:pStyle w:val="TableParagraph"/>
              <w:spacing w:line="292" w:lineRule="exact"/>
              <w:ind w:left="393"/>
              <w:rPr>
                <w:sz w:val="24"/>
              </w:rPr>
            </w:pPr>
            <w:r>
              <w:rPr>
                <w:spacing w:val="-5"/>
                <w:sz w:val="24"/>
              </w:rPr>
              <w:t>合计</w:t>
            </w:r>
          </w:p>
        </w:tc>
        <w:tc>
          <w:tcPr>
            <w:tcW w:w="1196" w:type="dxa"/>
          </w:tcPr>
          <w:p>
            <w:pPr>
              <w:pStyle w:val="TableParagraph"/>
              <w:rPr>
                <w:rFonts w:ascii="Times New Roman"/>
                <w:sz w:val="22"/>
              </w:rPr>
            </w:pPr>
          </w:p>
        </w:tc>
        <w:tc>
          <w:tcPr>
            <w:tcW w:w="1969" w:type="dxa"/>
          </w:tcPr>
          <w:p>
            <w:pPr>
              <w:pStyle w:val="TableParagraph"/>
              <w:spacing w:line="292" w:lineRule="exact"/>
              <w:ind w:right="169"/>
              <w:jc w:val="right"/>
              <w:rPr>
                <w:sz w:val="24"/>
              </w:rPr>
            </w:pPr>
            <w:r>
              <w:rPr>
                <w:spacing w:val="-2"/>
                <w:sz w:val="24"/>
              </w:rPr>
              <w:t>395,020,000.00</w:t>
            </w:r>
          </w:p>
        </w:tc>
        <w:tc>
          <w:tcPr>
            <w:tcW w:w="1172" w:type="dxa"/>
          </w:tcPr>
          <w:p>
            <w:pPr>
              <w:pStyle w:val="TableParagraph"/>
              <w:rPr>
                <w:rFonts w:ascii="Times New Roman"/>
                <w:sz w:val="22"/>
              </w:rPr>
            </w:pPr>
          </w:p>
        </w:tc>
        <w:tc>
          <w:tcPr>
            <w:tcW w:w="1602" w:type="dxa"/>
          </w:tcPr>
          <w:p>
            <w:pPr>
              <w:pStyle w:val="TableParagraph"/>
              <w:spacing w:line="292" w:lineRule="exact"/>
              <w:ind w:right="98"/>
              <w:jc w:val="right"/>
              <w:rPr>
                <w:sz w:val="24"/>
              </w:rPr>
            </w:pPr>
            <w:r>
              <w:rPr>
                <w:spacing w:val="-2"/>
                <w:sz w:val="24"/>
              </w:rPr>
              <w:t>65.29</w:t>
            </w:r>
          </w:p>
        </w:tc>
        <w:tc>
          <w:tcPr>
            <w:tcW w:w="1513" w:type="dxa"/>
          </w:tcPr>
          <w:p>
            <w:pPr>
              <w:pStyle w:val="TableParagraph"/>
              <w:rPr>
                <w:rFonts w:ascii="Times New Roman"/>
                <w:sz w:val="22"/>
              </w:rPr>
            </w:pPr>
          </w:p>
        </w:tc>
      </w:tr>
    </w:tbl>
    <w:p>
      <w:pPr>
        <w:pStyle w:val="BodyText"/>
      </w:pPr>
    </w:p>
    <w:p>
      <w:pPr>
        <w:pStyle w:val="BodyText"/>
        <w:spacing w:before="67"/>
      </w:pPr>
    </w:p>
    <w:p>
      <w:pPr>
        <w:pStyle w:val="ListParagraph"/>
        <w:numPr>
          <w:ilvl w:val="0"/>
          <w:numId w:val="97"/>
        </w:numPr>
        <w:tabs>
          <w:tab w:pos="722" w:val="left" w:leader="none"/>
        </w:tabs>
        <w:spacing w:line="240" w:lineRule="auto" w:before="0" w:after="0"/>
        <w:ind w:left="722" w:right="0" w:hanging="604"/>
        <w:jc w:val="left"/>
        <w:rPr>
          <w:sz w:val="24"/>
        </w:rPr>
      </w:pPr>
      <w:r>
        <w:rPr>
          <w:spacing w:val="-1"/>
          <w:sz w:val="24"/>
        </w:rPr>
        <w:t>涉及政府补助的应收款项</w:t>
      </w:r>
    </w:p>
    <w:p>
      <w:pPr>
        <w:pStyle w:val="BodyText"/>
        <w:spacing w:before="65"/>
        <w:ind w:left="118"/>
      </w:pPr>
      <w:r>
        <w:rPr>
          <w:spacing w:val="-3"/>
        </w:rPr>
        <w:t>□适用 √不适用</w:t>
      </w:r>
    </w:p>
    <w:p>
      <w:pPr>
        <w:pStyle w:val="BodyText"/>
      </w:pPr>
    </w:p>
    <w:p>
      <w:pPr>
        <w:pStyle w:val="BodyText"/>
        <w:spacing w:before="71"/>
      </w:pPr>
    </w:p>
    <w:p>
      <w:pPr>
        <w:pStyle w:val="ListParagraph"/>
        <w:numPr>
          <w:ilvl w:val="0"/>
          <w:numId w:val="97"/>
        </w:numPr>
        <w:tabs>
          <w:tab w:pos="722" w:val="left" w:leader="none"/>
        </w:tabs>
        <w:spacing w:line="240" w:lineRule="auto" w:before="0" w:after="0"/>
        <w:ind w:left="722" w:right="0" w:hanging="604"/>
        <w:jc w:val="left"/>
        <w:rPr>
          <w:sz w:val="24"/>
        </w:rPr>
      </w:pPr>
      <w:r>
        <w:rPr>
          <w:spacing w:val="-1"/>
          <w:sz w:val="24"/>
        </w:rPr>
        <w:t>因金融资产转移而终止确认的其他应收款</w:t>
      </w:r>
    </w:p>
    <w:p>
      <w:pPr>
        <w:pStyle w:val="BodyText"/>
        <w:tabs>
          <w:tab w:pos="1077" w:val="left" w:leader="none"/>
        </w:tabs>
        <w:spacing w:before="63"/>
        <w:ind w:left="118"/>
      </w:pPr>
      <w:r>
        <w:rPr>
          <w:spacing w:val="-2"/>
        </w:rPr>
        <w:t>□适</w:t>
      </w:r>
      <w:r>
        <w:rPr>
          <w:spacing w:val="-10"/>
        </w:rPr>
        <w:t>用</w:t>
      </w:r>
      <w:r>
        <w:rPr/>
        <w:tab/>
        <w:t>√不适</w:t>
      </w:r>
      <w:r>
        <w:rPr>
          <w:spacing w:val="-10"/>
        </w:rPr>
        <w:t>用</w:t>
      </w:r>
    </w:p>
    <w:p>
      <w:pPr>
        <w:pStyle w:val="BodyText"/>
        <w:spacing w:before="69"/>
      </w:pPr>
    </w:p>
    <w:p>
      <w:pPr>
        <w:pStyle w:val="ListParagraph"/>
        <w:numPr>
          <w:ilvl w:val="0"/>
          <w:numId w:val="97"/>
        </w:numPr>
        <w:tabs>
          <w:tab w:pos="722" w:val="left" w:leader="none"/>
        </w:tabs>
        <w:spacing w:line="240" w:lineRule="auto" w:before="0" w:after="0"/>
        <w:ind w:left="722" w:right="0" w:hanging="604"/>
        <w:jc w:val="left"/>
        <w:rPr>
          <w:sz w:val="24"/>
        </w:rPr>
      </w:pPr>
      <w:r>
        <w:rPr>
          <w:spacing w:val="-1"/>
          <w:sz w:val="24"/>
        </w:rPr>
        <w:t>转移其他应收款且继续涉入形成的资产、负债金额</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pStyle w:val="BodyText"/>
        <w:spacing w:before="7"/>
      </w:pPr>
    </w:p>
    <w:p>
      <w:pPr>
        <w:pStyle w:val="BodyText"/>
        <w:ind w:left="118"/>
      </w:pPr>
      <w:r>
        <w:rPr>
          <w:spacing w:val="-4"/>
        </w:rPr>
        <w:t>其他说明：</w:t>
      </w:r>
    </w:p>
    <w:p>
      <w:pPr>
        <w:pStyle w:val="BodyText"/>
        <w:tabs>
          <w:tab w:pos="1077" w:val="left" w:leader="none"/>
        </w:tabs>
        <w:spacing w:before="4"/>
        <w:ind w:left="118"/>
      </w:pPr>
      <w:r>
        <w:rPr>
          <w:spacing w:val="-2"/>
        </w:rPr>
        <w:t>□适</w:t>
      </w:r>
      <w:r>
        <w:rPr>
          <w:spacing w:val="-10"/>
        </w:rPr>
        <w:t>用</w:t>
      </w:r>
      <w:r>
        <w:rPr/>
        <w:tab/>
        <w:t>√不适</w:t>
      </w:r>
      <w:r>
        <w:rPr>
          <w:spacing w:val="-10"/>
        </w:rPr>
        <w:t>用</w:t>
      </w:r>
    </w:p>
    <w:p>
      <w:pPr>
        <w:pStyle w:val="BodyText"/>
        <w:spacing w:before="52"/>
        <w:rPr>
          <w:sz w:val="20"/>
        </w:rPr>
      </w:pPr>
    </w:p>
    <w:p>
      <w:pPr>
        <w:spacing w:after="0"/>
        <w:rPr>
          <w:sz w:val="20"/>
        </w:rPr>
        <w:sectPr>
          <w:pgSz w:w="11910" w:h="16840"/>
          <w:pgMar w:header="882" w:footer="1195" w:top="1460" w:bottom="1380" w:left="1680" w:right="1040"/>
        </w:sectPr>
      </w:pPr>
    </w:p>
    <w:p>
      <w:pPr>
        <w:spacing w:before="66"/>
        <w:ind w:left="118" w:right="0" w:firstLine="0"/>
        <w:jc w:val="left"/>
        <w:rPr>
          <w:sz w:val="24"/>
        </w:rPr>
      </w:pPr>
      <w:r>
        <w:rPr>
          <w:sz w:val="21"/>
        </w:rPr>
        <w:t>3</w:t>
      </w:r>
      <w:r>
        <w:rPr>
          <w:spacing w:val="3"/>
          <w:sz w:val="21"/>
        </w:rPr>
        <w:t>、 </w:t>
      </w:r>
      <w:r>
        <w:rPr>
          <w:spacing w:val="-2"/>
          <w:sz w:val="24"/>
        </w:rPr>
        <w:t>长期股权投资</w:t>
      </w:r>
    </w:p>
    <w:p>
      <w:pPr>
        <w:pStyle w:val="BodyText"/>
        <w:spacing w:before="65"/>
        <w:ind w:left="118"/>
      </w:pPr>
      <w:r>
        <w:rPr>
          <w:spacing w:val="-3"/>
        </w:rPr>
        <w:t>√适用 □不适用</w:t>
      </w:r>
    </w:p>
    <w:p>
      <w:pPr>
        <w:spacing w:line="240" w:lineRule="auto" w:before="0"/>
        <w:rPr>
          <w:sz w:val="24"/>
        </w:rPr>
      </w:pPr>
      <w:r>
        <w:rPr/>
        <w:br w:type="column"/>
      </w:r>
      <w:r>
        <w:rPr>
          <w:sz w:val="24"/>
        </w:rPr>
      </w:r>
    </w:p>
    <w:p>
      <w:pPr>
        <w:pStyle w:val="BodyText"/>
        <w:spacing w:before="133"/>
      </w:pPr>
    </w:p>
    <w:p>
      <w:pPr>
        <w:pStyle w:val="BodyText"/>
        <w:ind w:left="118"/>
      </w:pPr>
      <w:r>
        <w:rPr/>
        <w:t>单位：元</w:t>
      </w:r>
      <w:r>
        <w:rPr>
          <w:spacing w:val="60"/>
          <w:w w:val="150"/>
        </w:rPr>
        <w:t> </w:t>
      </w:r>
      <w:r>
        <w:rPr>
          <w:spacing w:val="-2"/>
        </w:rPr>
        <w:t>币种：人民币</w:t>
      </w:r>
    </w:p>
    <w:p>
      <w:pPr>
        <w:spacing w:after="0"/>
        <w:sectPr>
          <w:type w:val="continuous"/>
          <w:pgSz w:w="11910" w:h="16840"/>
          <w:pgMar w:header="882" w:footer="1195" w:top="1060" w:bottom="1380" w:left="1680" w:right="1040"/>
          <w:cols w:num="2" w:equalWidth="0">
            <w:col w:w="2028" w:space="4165"/>
            <w:col w:w="2997"/>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3"/>
        <w:gridCol w:w="1688"/>
        <w:gridCol w:w="425"/>
        <w:gridCol w:w="1822"/>
        <w:gridCol w:w="1819"/>
        <w:gridCol w:w="427"/>
        <w:gridCol w:w="1820"/>
      </w:tblGrid>
      <w:tr>
        <w:trPr>
          <w:trHeight w:val="273" w:hRule="atLeast"/>
        </w:trPr>
        <w:tc>
          <w:tcPr>
            <w:tcW w:w="823" w:type="dxa"/>
            <w:vMerge w:val="restart"/>
          </w:tcPr>
          <w:p>
            <w:pPr>
              <w:pStyle w:val="TableParagraph"/>
              <w:rPr>
                <w:sz w:val="21"/>
              </w:rPr>
            </w:pPr>
          </w:p>
          <w:p>
            <w:pPr>
              <w:pStyle w:val="TableParagraph"/>
              <w:spacing w:before="12"/>
              <w:rPr>
                <w:sz w:val="21"/>
              </w:rPr>
            </w:pPr>
          </w:p>
          <w:p>
            <w:pPr>
              <w:pStyle w:val="TableParagraph"/>
              <w:spacing w:before="1"/>
              <w:ind w:left="201"/>
              <w:rPr>
                <w:sz w:val="21"/>
              </w:rPr>
            </w:pPr>
            <w:r>
              <w:rPr>
                <w:spacing w:val="-5"/>
                <w:sz w:val="21"/>
              </w:rPr>
              <w:t>项目</w:t>
            </w:r>
          </w:p>
        </w:tc>
        <w:tc>
          <w:tcPr>
            <w:tcW w:w="3935" w:type="dxa"/>
            <w:gridSpan w:val="3"/>
          </w:tcPr>
          <w:p>
            <w:pPr>
              <w:pStyle w:val="TableParagraph"/>
              <w:spacing w:line="252" w:lineRule="exact" w:before="1"/>
              <w:ind w:left="9"/>
              <w:jc w:val="center"/>
              <w:rPr>
                <w:sz w:val="21"/>
              </w:rPr>
            </w:pPr>
            <w:r>
              <w:rPr>
                <w:spacing w:val="-4"/>
                <w:sz w:val="21"/>
              </w:rPr>
              <w:t>期末余额</w:t>
            </w:r>
          </w:p>
        </w:tc>
        <w:tc>
          <w:tcPr>
            <w:tcW w:w="4066" w:type="dxa"/>
            <w:gridSpan w:val="3"/>
          </w:tcPr>
          <w:p>
            <w:pPr>
              <w:pStyle w:val="TableParagraph"/>
              <w:spacing w:line="252" w:lineRule="exact" w:before="1"/>
              <w:ind w:left="11"/>
              <w:jc w:val="center"/>
              <w:rPr>
                <w:sz w:val="21"/>
              </w:rPr>
            </w:pPr>
            <w:r>
              <w:rPr>
                <w:spacing w:val="-4"/>
                <w:sz w:val="21"/>
              </w:rPr>
              <w:t>期初余额</w:t>
            </w:r>
          </w:p>
        </w:tc>
      </w:tr>
      <w:tr>
        <w:trPr>
          <w:trHeight w:val="1089" w:hRule="atLeast"/>
        </w:trPr>
        <w:tc>
          <w:tcPr>
            <w:tcW w:w="823" w:type="dxa"/>
            <w:vMerge/>
            <w:tcBorders>
              <w:top w:val="nil"/>
            </w:tcBorders>
          </w:tcPr>
          <w:p>
            <w:pPr>
              <w:rPr>
                <w:sz w:val="2"/>
                <w:szCs w:val="2"/>
              </w:rPr>
            </w:pPr>
          </w:p>
        </w:tc>
        <w:tc>
          <w:tcPr>
            <w:tcW w:w="1688" w:type="dxa"/>
          </w:tcPr>
          <w:p>
            <w:pPr>
              <w:pStyle w:val="TableParagraph"/>
              <w:spacing w:before="139"/>
              <w:rPr>
                <w:sz w:val="21"/>
              </w:rPr>
            </w:pPr>
          </w:p>
          <w:p>
            <w:pPr>
              <w:pStyle w:val="TableParagraph"/>
              <w:spacing w:before="1"/>
              <w:ind w:left="9"/>
              <w:jc w:val="center"/>
              <w:rPr>
                <w:sz w:val="21"/>
              </w:rPr>
            </w:pPr>
            <w:r>
              <w:rPr>
                <w:spacing w:val="-4"/>
                <w:sz w:val="21"/>
              </w:rPr>
              <w:t>账面余额</w:t>
            </w:r>
          </w:p>
        </w:tc>
        <w:tc>
          <w:tcPr>
            <w:tcW w:w="425" w:type="dxa"/>
          </w:tcPr>
          <w:p>
            <w:pPr>
              <w:pStyle w:val="TableParagraph"/>
              <w:spacing w:line="242" w:lineRule="auto" w:before="1"/>
              <w:ind w:left="107" w:right="94"/>
              <w:jc w:val="both"/>
              <w:rPr>
                <w:sz w:val="21"/>
              </w:rPr>
            </w:pPr>
            <w:r>
              <w:rPr>
                <w:spacing w:val="-10"/>
                <w:sz w:val="21"/>
              </w:rPr>
              <w:t>减值准</w:t>
            </w:r>
          </w:p>
          <w:p>
            <w:pPr>
              <w:pStyle w:val="TableParagraph"/>
              <w:spacing w:line="252" w:lineRule="exact"/>
              <w:ind w:left="107"/>
              <w:rPr>
                <w:sz w:val="21"/>
              </w:rPr>
            </w:pPr>
            <w:r>
              <w:rPr>
                <w:spacing w:val="-10"/>
                <w:sz w:val="21"/>
              </w:rPr>
              <w:t>备</w:t>
            </w:r>
          </w:p>
        </w:tc>
        <w:tc>
          <w:tcPr>
            <w:tcW w:w="1822" w:type="dxa"/>
          </w:tcPr>
          <w:p>
            <w:pPr>
              <w:pStyle w:val="TableParagraph"/>
              <w:spacing w:before="139"/>
              <w:rPr>
                <w:sz w:val="21"/>
              </w:rPr>
            </w:pPr>
          </w:p>
          <w:p>
            <w:pPr>
              <w:pStyle w:val="TableParagraph"/>
              <w:spacing w:before="1"/>
              <w:ind w:left="8"/>
              <w:jc w:val="center"/>
              <w:rPr>
                <w:sz w:val="21"/>
              </w:rPr>
            </w:pPr>
            <w:r>
              <w:rPr>
                <w:spacing w:val="-4"/>
                <w:sz w:val="21"/>
              </w:rPr>
              <w:t>账面价值</w:t>
            </w:r>
          </w:p>
        </w:tc>
        <w:tc>
          <w:tcPr>
            <w:tcW w:w="1819" w:type="dxa"/>
          </w:tcPr>
          <w:p>
            <w:pPr>
              <w:pStyle w:val="TableParagraph"/>
              <w:spacing w:before="139"/>
              <w:rPr>
                <w:sz w:val="21"/>
              </w:rPr>
            </w:pPr>
          </w:p>
          <w:p>
            <w:pPr>
              <w:pStyle w:val="TableParagraph"/>
              <w:spacing w:before="1"/>
              <w:ind w:left="489"/>
              <w:rPr>
                <w:sz w:val="21"/>
              </w:rPr>
            </w:pPr>
            <w:r>
              <w:rPr>
                <w:spacing w:val="-4"/>
                <w:sz w:val="21"/>
              </w:rPr>
              <w:t>账面余额</w:t>
            </w:r>
          </w:p>
        </w:tc>
        <w:tc>
          <w:tcPr>
            <w:tcW w:w="427" w:type="dxa"/>
          </w:tcPr>
          <w:p>
            <w:pPr>
              <w:pStyle w:val="TableParagraph"/>
              <w:spacing w:line="242" w:lineRule="auto" w:before="1"/>
              <w:ind w:left="107" w:right="96"/>
              <w:jc w:val="both"/>
              <w:rPr>
                <w:sz w:val="21"/>
              </w:rPr>
            </w:pPr>
            <w:r>
              <w:rPr>
                <w:spacing w:val="-10"/>
                <w:sz w:val="21"/>
              </w:rPr>
              <w:t>减值准</w:t>
            </w:r>
          </w:p>
          <w:p>
            <w:pPr>
              <w:pStyle w:val="TableParagraph"/>
              <w:spacing w:line="252" w:lineRule="exact"/>
              <w:ind w:left="107"/>
              <w:rPr>
                <w:sz w:val="21"/>
              </w:rPr>
            </w:pPr>
            <w:r>
              <w:rPr>
                <w:spacing w:val="-10"/>
                <w:sz w:val="21"/>
              </w:rPr>
              <w:t>备</w:t>
            </w:r>
          </w:p>
        </w:tc>
        <w:tc>
          <w:tcPr>
            <w:tcW w:w="1820" w:type="dxa"/>
          </w:tcPr>
          <w:p>
            <w:pPr>
              <w:pStyle w:val="TableParagraph"/>
              <w:spacing w:before="139"/>
              <w:rPr>
                <w:sz w:val="21"/>
              </w:rPr>
            </w:pPr>
          </w:p>
          <w:p>
            <w:pPr>
              <w:pStyle w:val="TableParagraph"/>
              <w:spacing w:before="1"/>
              <w:ind w:left="487"/>
              <w:rPr>
                <w:sz w:val="21"/>
              </w:rPr>
            </w:pPr>
            <w:r>
              <w:rPr>
                <w:spacing w:val="-4"/>
                <w:sz w:val="21"/>
              </w:rPr>
              <w:t>账面价值</w:t>
            </w:r>
          </w:p>
        </w:tc>
      </w:tr>
      <w:tr>
        <w:trPr>
          <w:trHeight w:val="815" w:hRule="atLeast"/>
        </w:trPr>
        <w:tc>
          <w:tcPr>
            <w:tcW w:w="823" w:type="dxa"/>
          </w:tcPr>
          <w:p>
            <w:pPr>
              <w:pStyle w:val="TableParagraph"/>
              <w:spacing w:line="242" w:lineRule="auto" w:before="1"/>
              <w:ind w:left="107" w:right="280"/>
              <w:rPr>
                <w:sz w:val="21"/>
              </w:rPr>
            </w:pPr>
            <w:r>
              <w:rPr>
                <w:spacing w:val="-6"/>
                <w:sz w:val="21"/>
              </w:rPr>
              <w:t>对子</w:t>
            </w:r>
            <w:r>
              <w:rPr>
                <w:spacing w:val="-5"/>
                <w:sz w:val="21"/>
              </w:rPr>
              <w:t>公司</w:t>
            </w:r>
          </w:p>
          <w:p>
            <w:pPr>
              <w:pStyle w:val="TableParagraph"/>
              <w:spacing w:line="250" w:lineRule="exact" w:before="1"/>
              <w:ind w:left="107"/>
              <w:rPr>
                <w:sz w:val="21"/>
              </w:rPr>
            </w:pPr>
            <w:r>
              <w:rPr>
                <w:spacing w:val="-5"/>
                <w:sz w:val="21"/>
              </w:rPr>
              <w:t>投资</w:t>
            </w:r>
          </w:p>
        </w:tc>
        <w:tc>
          <w:tcPr>
            <w:tcW w:w="1688" w:type="dxa"/>
          </w:tcPr>
          <w:p>
            <w:pPr>
              <w:pStyle w:val="TableParagraph"/>
              <w:spacing w:before="3"/>
              <w:rPr>
                <w:sz w:val="21"/>
              </w:rPr>
            </w:pPr>
          </w:p>
          <w:p>
            <w:pPr>
              <w:pStyle w:val="TableParagraph"/>
              <w:ind w:left="11"/>
              <w:jc w:val="center"/>
              <w:rPr>
                <w:sz w:val="21"/>
              </w:rPr>
            </w:pPr>
            <w:r>
              <w:rPr>
                <w:spacing w:val="-2"/>
                <w:sz w:val="21"/>
              </w:rPr>
              <w:t>753,706,006.41</w:t>
            </w:r>
          </w:p>
        </w:tc>
        <w:tc>
          <w:tcPr>
            <w:tcW w:w="425" w:type="dxa"/>
          </w:tcPr>
          <w:p>
            <w:pPr>
              <w:pStyle w:val="TableParagraph"/>
              <w:rPr>
                <w:rFonts w:ascii="Times New Roman"/>
                <w:sz w:val="22"/>
              </w:rPr>
            </w:pPr>
          </w:p>
        </w:tc>
        <w:tc>
          <w:tcPr>
            <w:tcW w:w="1822" w:type="dxa"/>
          </w:tcPr>
          <w:p>
            <w:pPr>
              <w:pStyle w:val="TableParagraph"/>
              <w:spacing w:before="3"/>
              <w:rPr>
                <w:sz w:val="21"/>
              </w:rPr>
            </w:pPr>
          </w:p>
          <w:p>
            <w:pPr>
              <w:pStyle w:val="TableParagraph"/>
              <w:ind w:left="145"/>
              <w:jc w:val="center"/>
              <w:rPr>
                <w:sz w:val="21"/>
              </w:rPr>
            </w:pPr>
            <w:r>
              <w:rPr>
                <w:spacing w:val="-2"/>
                <w:sz w:val="21"/>
              </w:rPr>
              <w:t>753,706,006.41</w:t>
            </w:r>
          </w:p>
        </w:tc>
        <w:tc>
          <w:tcPr>
            <w:tcW w:w="1819" w:type="dxa"/>
          </w:tcPr>
          <w:p>
            <w:pPr>
              <w:pStyle w:val="TableParagraph"/>
              <w:spacing w:before="3"/>
              <w:rPr>
                <w:sz w:val="21"/>
              </w:rPr>
            </w:pPr>
          </w:p>
          <w:p>
            <w:pPr>
              <w:pStyle w:val="TableParagraph"/>
              <w:ind w:right="93"/>
              <w:jc w:val="right"/>
              <w:rPr>
                <w:sz w:val="21"/>
              </w:rPr>
            </w:pPr>
            <w:r>
              <w:rPr>
                <w:spacing w:val="-2"/>
                <w:sz w:val="21"/>
              </w:rPr>
              <w:t>756,376,139.17</w:t>
            </w:r>
          </w:p>
        </w:tc>
        <w:tc>
          <w:tcPr>
            <w:tcW w:w="427" w:type="dxa"/>
          </w:tcPr>
          <w:p>
            <w:pPr>
              <w:pStyle w:val="TableParagraph"/>
              <w:rPr>
                <w:rFonts w:ascii="Times New Roman"/>
                <w:sz w:val="22"/>
              </w:rPr>
            </w:pPr>
          </w:p>
        </w:tc>
        <w:tc>
          <w:tcPr>
            <w:tcW w:w="1820" w:type="dxa"/>
          </w:tcPr>
          <w:p>
            <w:pPr>
              <w:pStyle w:val="TableParagraph"/>
              <w:spacing w:before="3"/>
              <w:rPr>
                <w:sz w:val="21"/>
              </w:rPr>
            </w:pPr>
          </w:p>
          <w:p>
            <w:pPr>
              <w:pStyle w:val="TableParagraph"/>
              <w:ind w:right="93"/>
              <w:jc w:val="right"/>
              <w:rPr>
                <w:sz w:val="21"/>
              </w:rPr>
            </w:pPr>
            <w:r>
              <w:rPr>
                <w:spacing w:val="-2"/>
                <w:sz w:val="21"/>
              </w:rPr>
              <w:t>756,376,139.17</w:t>
            </w:r>
          </w:p>
        </w:tc>
      </w:tr>
      <w:tr>
        <w:trPr>
          <w:trHeight w:val="1363" w:hRule="atLeast"/>
        </w:trPr>
        <w:tc>
          <w:tcPr>
            <w:tcW w:w="823" w:type="dxa"/>
          </w:tcPr>
          <w:p>
            <w:pPr>
              <w:pStyle w:val="TableParagraph"/>
              <w:spacing w:line="242" w:lineRule="auto" w:before="3"/>
              <w:ind w:left="107" w:right="280"/>
              <w:jc w:val="both"/>
              <w:rPr>
                <w:sz w:val="21"/>
              </w:rPr>
            </w:pPr>
            <w:r>
              <w:rPr>
                <w:spacing w:val="-6"/>
                <w:sz w:val="21"/>
              </w:rPr>
              <w:t>对联营、合营</w:t>
            </w:r>
            <w:r>
              <w:rPr>
                <w:spacing w:val="-5"/>
                <w:sz w:val="21"/>
              </w:rPr>
              <w:t>企业</w:t>
            </w:r>
          </w:p>
          <w:p>
            <w:pPr>
              <w:pStyle w:val="TableParagraph"/>
              <w:spacing w:line="253" w:lineRule="exact"/>
              <w:ind w:left="107"/>
              <w:rPr>
                <w:sz w:val="21"/>
              </w:rPr>
            </w:pPr>
            <w:r>
              <w:rPr>
                <w:spacing w:val="-5"/>
                <w:sz w:val="21"/>
              </w:rPr>
              <w:t>投资</w:t>
            </w:r>
          </w:p>
        </w:tc>
        <w:tc>
          <w:tcPr>
            <w:tcW w:w="1688" w:type="dxa"/>
          </w:tcPr>
          <w:p>
            <w:pPr>
              <w:pStyle w:val="TableParagraph"/>
              <w:rPr>
                <w:rFonts w:ascii="Times New Roman"/>
                <w:sz w:val="22"/>
              </w:rPr>
            </w:pPr>
          </w:p>
        </w:tc>
        <w:tc>
          <w:tcPr>
            <w:tcW w:w="425" w:type="dxa"/>
          </w:tcPr>
          <w:p>
            <w:pPr>
              <w:pStyle w:val="TableParagraph"/>
              <w:rPr>
                <w:rFonts w:ascii="Times New Roman"/>
                <w:sz w:val="22"/>
              </w:rPr>
            </w:pPr>
          </w:p>
        </w:tc>
        <w:tc>
          <w:tcPr>
            <w:tcW w:w="1822" w:type="dxa"/>
          </w:tcPr>
          <w:p>
            <w:pPr>
              <w:pStyle w:val="TableParagraph"/>
              <w:rPr>
                <w:rFonts w:ascii="Times New Roman"/>
                <w:sz w:val="22"/>
              </w:rPr>
            </w:pPr>
          </w:p>
        </w:tc>
        <w:tc>
          <w:tcPr>
            <w:tcW w:w="1819" w:type="dxa"/>
          </w:tcPr>
          <w:p>
            <w:pPr>
              <w:pStyle w:val="TableParagraph"/>
              <w:rPr>
                <w:rFonts w:ascii="Times New Roman"/>
                <w:sz w:val="22"/>
              </w:rPr>
            </w:pPr>
          </w:p>
        </w:tc>
        <w:tc>
          <w:tcPr>
            <w:tcW w:w="427" w:type="dxa"/>
          </w:tcPr>
          <w:p>
            <w:pPr>
              <w:pStyle w:val="TableParagraph"/>
              <w:rPr>
                <w:rFonts w:ascii="Times New Roman"/>
                <w:sz w:val="22"/>
              </w:rPr>
            </w:pPr>
          </w:p>
        </w:tc>
        <w:tc>
          <w:tcPr>
            <w:tcW w:w="1820" w:type="dxa"/>
          </w:tcPr>
          <w:p>
            <w:pPr>
              <w:pStyle w:val="TableParagraph"/>
              <w:rPr>
                <w:rFonts w:ascii="Times New Roman"/>
                <w:sz w:val="22"/>
              </w:rPr>
            </w:pPr>
          </w:p>
        </w:tc>
      </w:tr>
      <w:tr>
        <w:trPr>
          <w:trHeight w:val="311" w:hRule="atLeast"/>
        </w:trPr>
        <w:tc>
          <w:tcPr>
            <w:tcW w:w="823" w:type="dxa"/>
          </w:tcPr>
          <w:p>
            <w:pPr>
              <w:pStyle w:val="TableParagraph"/>
              <w:spacing w:line="292" w:lineRule="exact"/>
              <w:ind w:left="170"/>
              <w:rPr>
                <w:sz w:val="24"/>
              </w:rPr>
            </w:pPr>
            <w:r>
              <w:rPr>
                <w:spacing w:val="-5"/>
                <w:sz w:val="24"/>
              </w:rPr>
              <w:t>合计</w:t>
            </w:r>
          </w:p>
        </w:tc>
        <w:tc>
          <w:tcPr>
            <w:tcW w:w="1688" w:type="dxa"/>
          </w:tcPr>
          <w:p>
            <w:pPr>
              <w:pStyle w:val="TableParagraph"/>
              <w:spacing w:before="20"/>
              <w:ind w:left="11"/>
              <w:jc w:val="center"/>
              <w:rPr>
                <w:sz w:val="21"/>
              </w:rPr>
            </w:pPr>
            <w:r>
              <w:rPr>
                <w:spacing w:val="-2"/>
                <w:sz w:val="21"/>
              </w:rPr>
              <w:t>753,706,006.41</w:t>
            </w:r>
          </w:p>
        </w:tc>
        <w:tc>
          <w:tcPr>
            <w:tcW w:w="425" w:type="dxa"/>
          </w:tcPr>
          <w:p>
            <w:pPr>
              <w:pStyle w:val="TableParagraph"/>
              <w:rPr>
                <w:rFonts w:ascii="Times New Roman"/>
                <w:sz w:val="22"/>
              </w:rPr>
            </w:pPr>
          </w:p>
        </w:tc>
        <w:tc>
          <w:tcPr>
            <w:tcW w:w="1822" w:type="dxa"/>
          </w:tcPr>
          <w:p>
            <w:pPr>
              <w:pStyle w:val="TableParagraph"/>
              <w:spacing w:before="20"/>
              <w:ind w:left="145"/>
              <w:jc w:val="center"/>
              <w:rPr>
                <w:sz w:val="21"/>
              </w:rPr>
            </w:pPr>
            <w:r>
              <w:rPr>
                <w:spacing w:val="-2"/>
                <w:sz w:val="21"/>
              </w:rPr>
              <w:t>753,706,006.41</w:t>
            </w:r>
          </w:p>
        </w:tc>
        <w:tc>
          <w:tcPr>
            <w:tcW w:w="1819" w:type="dxa"/>
          </w:tcPr>
          <w:p>
            <w:pPr>
              <w:pStyle w:val="TableParagraph"/>
              <w:spacing w:before="20"/>
              <w:ind w:right="93"/>
              <w:jc w:val="right"/>
              <w:rPr>
                <w:sz w:val="21"/>
              </w:rPr>
            </w:pPr>
            <w:r>
              <w:rPr>
                <w:spacing w:val="-2"/>
                <w:sz w:val="21"/>
              </w:rPr>
              <w:t>756,376,139.17</w:t>
            </w:r>
          </w:p>
        </w:tc>
        <w:tc>
          <w:tcPr>
            <w:tcW w:w="427" w:type="dxa"/>
          </w:tcPr>
          <w:p>
            <w:pPr>
              <w:pStyle w:val="TableParagraph"/>
              <w:rPr>
                <w:rFonts w:ascii="Times New Roman"/>
                <w:sz w:val="22"/>
              </w:rPr>
            </w:pPr>
          </w:p>
        </w:tc>
        <w:tc>
          <w:tcPr>
            <w:tcW w:w="1820" w:type="dxa"/>
          </w:tcPr>
          <w:p>
            <w:pPr>
              <w:pStyle w:val="TableParagraph"/>
              <w:spacing w:before="20"/>
              <w:ind w:right="93"/>
              <w:jc w:val="right"/>
              <w:rPr>
                <w:sz w:val="21"/>
              </w:rPr>
            </w:pPr>
            <w:r>
              <w:rPr>
                <w:spacing w:val="-2"/>
                <w:sz w:val="21"/>
              </w:rPr>
              <w:t>756,376,139.17</w:t>
            </w:r>
          </w:p>
        </w:tc>
      </w:tr>
    </w:tbl>
    <w:p>
      <w:pPr>
        <w:pStyle w:val="BodyText"/>
        <w:spacing w:before="56"/>
        <w:rPr>
          <w:sz w:val="20"/>
        </w:rPr>
      </w:pPr>
    </w:p>
    <w:p>
      <w:pPr>
        <w:spacing w:after="0"/>
        <w:rPr>
          <w:sz w:val="20"/>
        </w:rPr>
        <w:sectPr>
          <w:type w:val="continuous"/>
          <w:pgSz w:w="11910" w:h="16840"/>
          <w:pgMar w:header="882" w:footer="1195" w:top="1060" w:bottom="1380" w:left="1680" w:right="1040"/>
        </w:sectPr>
      </w:pPr>
    </w:p>
    <w:p>
      <w:pPr>
        <w:pStyle w:val="ListParagraph"/>
        <w:numPr>
          <w:ilvl w:val="0"/>
          <w:numId w:val="98"/>
        </w:numPr>
        <w:tabs>
          <w:tab w:pos="722" w:val="left" w:leader="none"/>
        </w:tabs>
        <w:spacing w:line="240" w:lineRule="auto" w:before="66" w:after="0"/>
        <w:ind w:left="722" w:right="0" w:hanging="604"/>
        <w:jc w:val="left"/>
        <w:rPr>
          <w:sz w:val="24"/>
        </w:rPr>
      </w:pPr>
      <w:r>
        <w:rPr>
          <w:spacing w:val="-2"/>
          <w:sz w:val="24"/>
        </w:rPr>
        <w:t>对子公司投资</w:t>
      </w:r>
    </w:p>
    <w:p>
      <w:pPr>
        <w:pStyle w:val="BodyText"/>
        <w:spacing w:before="62"/>
        <w:ind w:left="118"/>
      </w:pPr>
      <w:r>
        <w:rPr>
          <w:spacing w:val="-3"/>
        </w:rPr>
        <w:t>√适用 □不适用</w:t>
      </w:r>
    </w:p>
    <w:p>
      <w:pPr>
        <w:spacing w:line="240" w:lineRule="auto" w:before="0"/>
        <w:rPr>
          <w:sz w:val="24"/>
        </w:rPr>
      </w:pPr>
      <w:r>
        <w:rPr/>
        <w:br w:type="column"/>
      </w:r>
      <w:r>
        <w:rPr>
          <w:sz w:val="24"/>
        </w:rPr>
      </w:r>
    </w:p>
    <w:p>
      <w:pPr>
        <w:pStyle w:val="BodyText"/>
        <w:spacing w:before="133"/>
      </w:pPr>
    </w:p>
    <w:p>
      <w:pPr>
        <w:pStyle w:val="BodyText"/>
        <w:ind w:left="118"/>
      </w:pPr>
      <w:r>
        <w:rPr/>
        <w:t>单位：元</w:t>
      </w:r>
      <w:r>
        <w:rPr>
          <w:spacing w:val="60"/>
          <w:w w:val="150"/>
        </w:rPr>
        <w:t> </w:t>
      </w:r>
      <w:r>
        <w:rPr>
          <w:spacing w:val="-2"/>
        </w:rPr>
        <w:t>币种：人民币</w:t>
      </w:r>
    </w:p>
    <w:p>
      <w:pPr>
        <w:spacing w:after="0"/>
        <w:sectPr>
          <w:type w:val="continuous"/>
          <w:pgSz w:w="11910" w:h="16840"/>
          <w:pgMar w:header="882" w:footer="1195" w:top="1060" w:bottom="1380" w:left="1680" w:right="1040"/>
          <w:cols w:num="2" w:equalWidth="0">
            <w:col w:w="2208" w:space="3985"/>
            <w:col w:w="2997"/>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896"/>
        <w:gridCol w:w="698"/>
        <w:gridCol w:w="1656"/>
        <w:gridCol w:w="1896"/>
        <w:gridCol w:w="693"/>
        <w:gridCol w:w="695"/>
      </w:tblGrid>
      <w:tr>
        <w:trPr>
          <w:trHeight w:val="933" w:hRule="atLeast"/>
        </w:trPr>
        <w:tc>
          <w:tcPr>
            <w:tcW w:w="1286" w:type="dxa"/>
          </w:tcPr>
          <w:p>
            <w:pPr>
              <w:pStyle w:val="TableParagraph"/>
              <w:spacing w:line="242" w:lineRule="auto" w:before="155"/>
              <w:ind w:left="520" w:right="153" w:hanging="360"/>
              <w:rPr>
                <w:sz w:val="24"/>
              </w:rPr>
            </w:pPr>
            <w:r>
              <w:rPr>
                <w:spacing w:val="-4"/>
                <w:sz w:val="24"/>
              </w:rPr>
              <w:t>被投资单</w:t>
            </w:r>
            <w:r>
              <w:rPr>
                <w:spacing w:val="-10"/>
                <w:sz w:val="24"/>
              </w:rPr>
              <w:t>位</w:t>
            </w:r>
          </w:p>
        </w:tc>
        <w:tc>
          <w:tcPr>
            <w:tcW w:w="1896" w:type="dxa"/>
          </w:tcPr>
          <w:p>
            <w:pPr>
              <w:pStyle w:val="TableParagraph"/>
              <w:spacing w:before="4"/>
              <w:rPr>
                <w:sz w:val="24"/>
              </w:rPr>
            </w:pPr>
          </w:p>
          <w:p>
            <w:pPr>
              <w:pStyle w:val="TableParagraph"/>
              <w:ind w:left="465"/>
              <w:rPr>
                <w:sz w:val="24"/>
              </w:rPr>
            </w:pPr>
            <w:r>
              <w:rPr>
                <w:spacing w:val="-3"/>
                <w:sz w:val="24"/>
              </w:rPr>
              <w:t>期初余额</w:t>
            </w:r>
          </w:p>
        </w:tc>
        <w:tc>
          <w:tcPr>
            <w:tcW w:w="698" w:type="dxa"/>
          </w:tcPr>
          <w:p>
            <w:pPr>
              <w:pStyle w:val="TableParagraph"/>
              <w:spacing w:line="242" w:lineRule="auto" w:before="155"/>
              <w:ind w:left="106" w:right="99"/>
              <w:rPr>
                <w:sz w:val="24"/>
              </w:rPr>
            </w:pPr>
            <w:r>
              <w:rPr>
                <w:spacing w:val="-6"/>
                <w:sz w:val="24"/>
              </w:rPr>
              <w:t>本期</w:t>
            </w:r>
            <w:r>
              <w:rPr>
                <w:spacing w:val="-5"/>
                <w:sz w:val="24"/>
              </w:rPr>
              <w:t>增加</w:t>
            </w:r>
          </w:p>
        </w:tc>
        <w:tc>
          <w:tcPr>
            <w:tcW w:w="1656" w:type="dxa"/>
          </w:tcPr>
          <w:p>
            <w:pPr>
              <w:pStyle w:val="TableParagraph"/>
              <w:spacing w:before="4"/>
              <w:rPr>
                <w:sz w:val="24"/>
              </w:rPr>
            </w:pPr>
          </w:p>
          <w:p>
            <w:pPr>
              <w:pStyle w:val="TableParagraph"/>
              <w:ind w:left="349"/>
              <w:rPr>
                <w:sz w:val="24"/>
              </w:rPr>
            </w:pPr>
            <w:r>
              <w:rPr>
                <w:spacing w:val="-3"/>
                <w:sz w:val="24"/>
              </w:rPr>
              <w:t>本期减少</w:t>
            </w:r>
          </w:p>
        </w:tc>
        <w:tc>
          <w:tcPr>
            <w:tcW w:w="1896" w:type="dxa"/>
          </w:tcPr>
          <w:p>
            <w:pPr>
              <w:pStyle w:val="TableParagraph"/>
              <w:spacing w:before="4"/>
              <w:rPr>
                <w:sz w:val="24"/>
              </w:rPr>
            </w:pPr>
          </w:p>
          <w:p>
            <w:pPr>
              <w:pStyle w:val="TableParagraph"/>
              <w:ind w:left="469"/>
              <w:rPr>
                <w:sz w:val="24"/>
              </w:rPr>
            </w:pPr>
            <w:r>
              <w:rPr>
                <w:spacing w:val="-3"/>
                <w:sz w:val="24"/>
              </w:rPr>
              <w:t>期末余额</w:t>
            </w:r>
          </w:p>
        </w:tc>
        <w:tc>
          <w:tcPr>
            <w:tcW w:w="693" w:type="dxa"/>
          </w:tcPr>
          <w:p>
            <w:pPr>
              <w:pStyle w:val="TableParagraph"/>
              <w:spacing w:line="307" w:lineRule="exact"/>
              <w:ind w:left="230"/>
              <w:rPr>
                <w:sz w:val="24"/>
              </w:rPr>
            </w:pPr>
            <w:r>
              <w:rPr>
                <w:spacing w:val="-10"/>
                <w:sz w:val="24"/>
              </w:rPr>
              <w:t>本</w:t>
            </w:r>
          </w:p>
          <w:p>
            <w:pPr>
              <w:pStyle w:val="TableParagraph"/>
              <w:spacing w:line="310" w:lineRule="atLeast"/>
              <w:ind w:left="230" w:right="210"/>
              <w:rPr>
                <w:sz w:val="24"/>
              </w:rPr>
            </w:pPr>
            <w:r>
              <w:rPr>
                <w:spacing w:val="-10"/>
                <w:sz w:val="24"/>
              </w:rPr>
              <w:t>期计</w:t>
            </w:r>
          </w:p>
        </w:tc>
        <w:tc>
          <w:tcPr>
            <w:tcW w:w="695" w:type="dxa"/>
          </w:tcPr>
          <w:p>
            <w:pPr>
              <w:pStyle w:val="TableParagraph"/>
              <w:spacing w:line="242" w:lineRule="auto" w:before="155"/>
              <w:ind w:left="110" w:right="92"/>
              <w:rPr>
                <w:sz w:val="24"/>
              </w:rPr>
            </w:pPr>
            <w:r>
              <w:rPr>
                <w:spacing w:val="-6"/>
                <w:sz w:val="24"/>
              </w:rPr>
              <w:t>减值</w:t>
            </w:r>
            <w:r>
              <w:rPr>
                <w:spacing w:val="-5"/>
                <w:sz w:val="24"/>
              </w:rPr>
              <w:t>准备</w:t>
            </w:r>
          </w:p>
        </w:tc>
      </w:tr>
    </w:tbl>
    <w:p>
      <w:pPr>
        <w:spacing w:after="0" w:line="242" w:lineRule="auto"/>
        <w:rPr>
          <w:sz w:val="24"/>
        </w:rPr>
        <w:sectPr>
          <w:type w:val="continuous"/>
          <w:pgSz w:w="11910" w:h="16840"/>
          <w:pgMar w:header="882" w:footer="1195" w:top="1060" w:bottom="1380" w:left="1680" w:right="104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896"/>
        <w:gridCol w:w="698"/>
        <w:gridCol w:w="1656"/>
        <w:gridCol w:w="1896"/>
        <w:gridCol w:w="693"/>
        <w:gridCol w:w="695"/>
      </w:tblGrid>
      <w:tr>
        <w:trPr>
          <w:trHeight w:val="1557" w:hRule="atLeast"/>
        </w:trPr>
        <w:tc>
          <w:tcPr>
            <w:tcW w:w="1286" w:type="dxa"/>
          </w:tcPr>
          <w:p>
            <w:pPr>
              <w:pStyle w:val="TableParagraph"/>
              <w:rPr>
                <w:rFonts w:ascii="Times New Roman"/>
                <w:sz w:val="22"/>
              </w:rPr>
            </w:pPr>
          </w:p>
        </w:tc>
        <w:tc>
          <w:tcPr>
            <w:tcW w:w="1896" w:type="dxa"/>
          </w:tcPr>
          <w:p>
            <w:pPr>
              <w:pStyle w:val="TableParagraph"/>
              <w:rPr>
                <w:rFonts w:ascii="Times New Roman"/>
                <w:sz w:val="22"/>
              </w:rPr>
            </w:pP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rPr>
                <w:rFonts w:ascii="Times New Roman"/>
                <w:sz w:val="22"/>
              </w:rPr>
            </w:pPr>
          </w:p>
        </w:tc>
        <w:tc>
          <w:tcPr>
            <w:tcW w:w="693" w:type="dxa"/>
          </w:tcPr>
          <w:p>
            <w:pPr>
              <w:pStyle w:val="TableParagraph"/>
              <w:spacing w:line="242" w:lineRule="auto" w:before="2"/>
              <w:ind w:left="230" w:right="210"/>
              <w:jc w:val="both"/>
              <w:rPr>
                <w:sz w:val="24"/>
              </w:rPr>
            </w:pPr>
            <w:r>
              <w:rPr>
                <w:spacing w:val="-10"/>
                <w:sz w:val="24"/>
              </w:rPr>
              <w:t>提减值</w:t>
            </w:r>
          </w:p>
          <w:p>
            <w:pPr>
              <w:pStyle w:val="TableParagraph"/>
              <w:spacing w:line="310" w:lineRule="atLeast"/>
              <w:ind w:left="230" w:right="210"/>
              <w:rPr>
                <w:sz w:val="24"/>
              </w:rPr>
            </w:pPr>
            <w:r>
              <w:rPr>
                <w:spacing w:val="-10"/>
                <w:sz w:val="24"/>
              </w:rPr>
              <w:t>准备</w:t>
            </w:r>
          </w:p>
        </w:tc>
        <w:tc>
          <w:tcPr>
            <w:tcW w:w="695" w:type="dxa"/>
          </w:tcPr>
          <w:p>
            <w:pPr>
              <w:pStyle w:val="TableParagraph"/>
              <w:spacing w:line="242" w:lineRule="auto" w:before="2"/>
              <w:ind w:left="110" w:right="92"/>
              <w:rPr>
                <w:sz w:val="24"/>
              </w:rPr>
            </w:pPr>
            <w:r>
              <w:rPr>
                <w:spacing w:val="-6"/>
                <w:sz w:val="24"/>
              </w:rPr>
              <w:t>期末</w:t>
            </w:r>
            <w:r>
              <w:rPr>
                <w:spacing w:val="-5"/>
                <w:sz w:val="24"/>
              </w:rPr>
              <w:t>余额</w:t>
            </w:r>
          </w:p>
        </w:tc>
      </w:tr>
      <w:tr>
        <w:trPr>
          <w:trHeight w:val="933" w:hRule="atLeast"/>
        </w:trPr>
        <w:tc>
          <w:tcPr>
            <w:tcW w:w="1286" w:type="dxa"/>
          </w:tcPr>
          <w:p>
            <w:pPr>
              <w:pStyle w:val="TableParagraph"/>
              <w:spacing w:line="242" w:lineRule="auto"/>
              <w:ind w:left="107" w:right="206"/>
              <w:rPr>
                <w:sz w:val="24"/>
              </w:rPr>
            </w:pPr>
            <w:r>
              <w:rPr>
                <w:spacing w:val="-4"/>
                <w:sz w:val="24"/>
              </w:rPr>
              <w:t>上海和矩</w:t>
            </w:r>
            <w:r>
              <w:rPr>
                <w:spacing w:val="-3"/>
                <w:sz w:val="24"/>
              </w:rPr>
              <w:t>商务发展</w:t>
            </w:r>
          </w:p>
          <w:p>
            <w:pPr>
              <w:pStyle w:val="TableParagraph"/>
              <w:spacing w:line="289" w:lineRule="exact" w:before="2"/>
              <w:ind w:left="107"/>
              <w:rPr>
                <w:sz w:val="24"/>
              </w:rPr>
            </w:pPr>
            <w:r>
              <w:rPr>
                <w:spacing w:val="-3"/>
                <w:sz w:val="24"/>
              </w:rPr>
              <w:t>有限公司</w:t>
            </w:r>
          </w:p>
        </w:tc>
        <w:tc>
          <w:tcPr>
            <w:tcW w:w="1896" w:type="dxa"/>
          </w:tcPr>
          <w:p>
            <w:pPr>
              <w:pStyle w:val="TableParagraph"/>
              <w:spacing w:before="4"/>
              <w:rPr>
                <w:sz w:val="24"/>
              </w:rPr>
            </w:pPr>
          </w:p>
          <w:p>
            <w:pPr>
              <w:pStyle w:val="TableParagraph"/>
              <w:ind w:left="125"/>
              <w:jc w:val="center"/>
              <w:rPr>
                <w:sz w:val="24"/>
              </w:rPr>
            </w:pPr>
            <w:r>
              <w:rPr>
                <w:spacing w:val="-2"/>
                <w:sz w:val="24"/>
              </w:rPr>
              <w:t>13,446,195.52</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13,446,195.52</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307" w:lineRule="exact"/>
              <w:ind w:left="107"/>
              <w:rPr>
                <w:sz w:val="24"/>
              </w:rPr>
            </w:pPr>
            <w:r>
              <w:rPr>
                <w:spacing w:val="-3"/>
                <w:sz w:val="24"/>
              </w:rPr>
              <w:t>上海锦翌</w:t>
            </w:r>
          </w:p>
          <w:p>
            <w:pPr>
              <w:pStyle w:val="TableParagraph"/>
              <w:spacing w:line="310" w:lineRule="atLeast"/>
              <w:ind w:left="107" w:right="206"/>
              <w:rPr>
                <w:sz w:val="24"/>
              </w:rPr>
            </w:pPr>
            <w:r>
              <w:rPr>
                <w:spacing w:val="-4"/>
                <w:sz w:val="24"/>
              </w:rPr>
              <w:t>企业管理</w:t>
            </w:r>
            <w:r>
              <w:rPr>
                <w:spacing w:val="-3"/>
                <w:sz w:val="24"/>
              </w:rPr>
              <w:t>有限公司</w:t>
            </w:r>
          </w:p>
        </w:tc>
        <w:tc>
          <w:tcPr>
            <w:tcW w:w="1896" w:type="dxa"/>
          </w:tcPr>
          <w:p>
            <w:pPr>
              <w:pStyle w:val="TableParagraph"/>
              <w:spacing w:before="4"/>
              <w:rPr>
                <w:sz w:val="24"/>
              </w:rPr>
            </w:pPr>
          </w:p>
          <w:p>
            <w:pPr>
              <w:pStyle w:val="TableParagraph"/>
              <w:ind w:left="245"/>
              <w:jc w:val="center"/>
              <w:rPr>
                <w:sz w:val="24"/>
              </w:rPr>
            </w:pPr>
            <w:r>
              <w:rPr>
                <w:spacing w:val="-2"/>
                <w:sz w:val="24"/>
              </w:rPr>
              <w:t>1,969,975.78</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1,969,975.78</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6" w:hRule="atLeast"/>
        </w:trPr>
        <w:tc>
          <w:tcPr>
            <w:tcW w:w="1286" w:type="dxa"/>
          </w:tcPr>
          <w:p>
            <w:pPr>
              <w:pStyle w:val="TableParagraph"/>
              <w:spacing w:line="242" w:lineRule="auto" w:before="2"/>
              <w:ind w:left="107" w:right="206"/>
              <w:rPr>
                <w:sz w:val="24"/>
              </w:rPr>
            </w:pPr>
            <w:r>
              <w:rPr>
                <w:spacing w:val="-4"/>
                <w:sz w:val="24"/>
              </w:rPr>
              <w:t>上海锦羽</w:t>
            </w:r>
            <w:r>
              <w:rPr>
                <w:spacing w:val="-3"/>
                <w:sz w:val="24"/>
              </w:rPr>
              <w:t>企业管理</w:t>
            </w:r>
          </w:p>
          <w:p>
            <w:pPr>
              <w:pStyle w:val="TableParagraph"/>
              <w:spacing w:line="292" w:lineRule="exact" w:before="1"/>
              <w:ind w:left="107"/>
              <w:rPr>
                <w:sz w:val="24"/>
              </w:rPr>
            </w:pPr>
            <w:r>
              <w:rPr>
                <w:spacing w:val="-3"/>
                <w:sz w:val="24"/>
              </w:rPr>
              <w:t>有限公司</w:t>
            </w:r>
          </w:p>
        </w:tc>
        <w:tc>
          <w:tcPr>
            <w:tcW w:w="1896" w:type="dxa"/>
          </w:tcPr>
          <w:p>
            <w:pPr>
              <w:pStyle w:val="TableParagraph"/>
              <w:spacing w:before="4"/>
              <w:rPr>
                <w:sz w:val="24"/>
              </w:rPr>
            </w:pPr>
          </w:p>
          <w:p>
            <w:pPr>
              <w:pStyle w:val="TableParagraph"/>
              <w:spacing w:before="1"/>
              <w:ind w:left="245"/>
              <w:jc w:val="center"/>
              <w:rPr>
                <w:sz w:val="24"/>
              </w:rPr>
            </w:pPr>
            <w:r>
              <w:rPr>
                <w:spacing w:val="-2"/>
                <w:sz w:val="24"/>
              </w:rPr>
              <w:t>1,861,973.07</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spacing w:before="1"/>
              <w:ind w:right="94"/>
              <w:jc w:val="right"/>
              <w:rPr>
                <w:sz w:val="24"/>
              </w:rPr>
            </w:pPr>
            <w:r>
              <w:rPr>
                <w:spacing w:val="-2"/>
                <w:sz w:val="24"/>
              </w:rPr>
              <w:t>1,861,973.07</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ind w:left="107"/>
              <w:rPr>
                <w:sz w:val="24"/>
              </w:rPr>
            </w:pPr>
            <w:r>
              <w:rPr>
                <w:spacing w:val="-3"/>
                <w:sz w:val="24"/>
              </w:rPr>
              <w:t>上海锦瑞</w:t>
            </w:r>
          </w:p>
          <w:p>
            <w:pPr>
              <w:pStyle w:val="TableParagraph"/>
              <w:spacing w:line="310" w:lineRule="atLeast"/>
              <w:ind w:left="107" w:right="206"/>
              <w:rPr>
                <w:sz w:val="24"/>
              </w:rPr>
            </w:pPr>
            <w:r>
              <w:rPr>
                <w:spacing w:val="-4"/>
                <w:sz w:val="24"/>
              </w:rPr>
              <w:t>企业管理</w:t>
            </w:r>
            <w:r>
              <w:rPr>
                <w:spacing w:val="-3"/>
                <w:sz w:val="24"/>
              </w:rPr>
              <w:t>有限公司</w:t>
            </w:r>
          </w:p>
        </w:tc>
        <w:tc>
          <w:tcPr>
            <w:tcW w:w="1896" w:type="dxa"/>
          </w:tcPr>
          <w:p>
            <w:pPr>
              <w:pStyle w:val="TableParagraph"/>
              <w:spacing w:before="4"/>
              <w:rPr>
                <w:sz w:val="24"/>
              </w:rPr>
            </w:pPr>
          </w:p>
          <w:p>
            <w:pPr>
              <w:pStyle w:val="TableParagraph"/>
              <w:ind w:left="245"/>
              <w:jc w:val="center"/>
              <w:rPr>
                <w:sz w:val="24"/>
              </w:rPr>
            </w:pPr>
            <w:r>
              <w:rPr>
                <w:spacing w:val="-2"/>
                <w:sz w:val="24"/>
              </w:rPr>
              <w:t>1,187,215.56</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1,187,215.56</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307" w:lineRule="exact"/>
              <w:ind w:left="107"/>
              <w:rPr>
                <w:sz w:val="24"/>
              </w:rPr>
            </w:pPr>
            <w:r>
              <w:rPr>
                <w:spacing w:val="-3"/>
                <w:sz w:val="24"/>
              </w:rPr>
              <w:t>上海锦能</w:t>
            </w:r>
          </w:p>
          <w:p>
            <w:pPr>
              <w:pStyle w:val="TableParagraph"/>
              <w:spacing w:line="310" w:lineRule="atLeast"/>
              <w:ind w:left="107" w:right="206"/>
              <w:rPr>
                <w:sz w:val="24"/>
              </w:rPr>
            </w:pPr>
            <w:r>
              <w:rPr>
                <w:spacing w:val="-4"/>
                <w:sz w:val="24"/>
              </w:rPr>
              <w:t>物业管理</w:t>
            </w:r>
            <w:r>
              <w:rPr>
                <w:spacing w:val="-3"/>
                <w:sz w:val="24"/>
              </w:rPr>
              <w:t>有限公司</w:t>
            </w:r>
          </w:p>
        </w:tc>
        <w:tc>
          <w:tcPr>
            <w:tcW w:w="1896" w:type="dxa"/>
          </w:tcPr>
          <w:p>
            <w:pPr>
              <w:pStyle w:val="TableParagraph"/>
              <w:spacing w:before="4"/>
              <w:rPr>
                <w:sz w:val="24"/>
              </w:rPr>
            </w:pPr>
          </w:p>
          <w:p>
            <w:pPr>
              <w:pStyle w:val="TableParagraph"/>
              <w:ind w:left="245"/>
              <w:jc w:val="center"/>
              <w:rPr>
                <w:sz w:val="24"/>
              </w:rPr>
            </w:pPr>
            <w:r>
              <w:rPr>
                <w:spacing w:val="-2"/>
                <w:sz w:val="24"/>
              </w:rPr>
              <w:t>2,639,844.84</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2,639,844.84</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242" w:lineRule="auto"/>
              <w:ind w:left="107" w:right="206"/>
              <w:rPr>
                <w:sz w:val="24"/>
              </w:rPr>
            </w:pPr>
            <w:r>
              <w:rPr>
                <w:spacing w:val="-4"/>
                <w:sz w:val="24"/>
              </w:rPr>
              <w:t>上海锦苑</w:t>
            </w:r>
            <w:r>
              <w:rPr>
                <w:spacing w:val="-3"/>
                <w:sz w:val="24"/>
              </w:rPr>
              <w:t>企业管理</w:t>
            </w:r>
          </w:p>
          <w:p>
            <w:pPr>
              <w:pStyle w:val="TableParagraph"/>
              <w:spacing w:line="289" w:lineRule="exact" w:before="2"/>
              <w:ind w:left="107"/>
              <w:rPr>
                <w:sz w:val="24"/>
              </w:rPr>
            </w:pPr>
            <w:r>
              <w:rPr>
                <w:spacing w:val="-3"/>
                <w:sz w:val="24"/>
              </w:rPr>
              <w:t>有限公司</w:t>
            </w:r>
          </w:p>
        </w:tc>
        <w:tc>
          <w:tcPr>
            <w:tcW w:w="1896" w:type="dxa"/>
          </w:tcPr>
          <w:p>
            <w:pPr>
              <w:pStyle w:val="TableParagraph"/>
              <w:spacing w:before="4"/>
              <w:rPr>
                <w:sz w:val="24"/>
              </w:rPr>
            </w:pPr>
          </w:p>
          <w:p>
            <w:pPr>
              <w:pStyle w:val="TableParagraph"/>
              <w:ind w:left="245"/>
              <w:jc w:val="center"/>
              <w:rPr>
                <w:sz w:val="24"/>
              </w:rPr>
            </w:pPr>
            <w:r>
              <w:rPr>
                <w:spacing w:val="-2"/>
                <w:sz w:val="24"/>
              </w:rPr>
              <w:t>1,680,000.00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1,680,000.00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5" w:hRule="atLeast"/>
        </w:trPr>
        <w:tc>
          <w:tcPr>
            <w:tcW w:w="1286" w:type="dxa"/>
          </w:tcPr>
          <w:p>
            <w:pPr>
              <w:pStyle w:val="TableParagraph"/>
              <w:spacing w:line="242" w:lineRule="auto" w:before="2"/>
              <w:ind w:left="107" w:right="206"/>
              <w:rPr>
                <w:sz w:val="24"/>
              </w:rPr>
            </w:pPr>
            <w:r>
              <w:rPr>
                <w:spacing w:val="-4"/>
                <w:sz w:val="24"/>
              </w:rPr>
              <w:t>上海锦灵</w:t>
            </w:r>
            <w:r>
              <w:rPr>
                <w:spacing w:val="-3"/>
                <w:sz w:val="24"/>
              </w:rPr>
              <w:t>企业管理</w:t>
            </w:r>
          </w:p>
          <w:p>
            <w:pPr>
              <w:pStyle w:val="TableParagraph"/>
              <w:spacing w:line="292" w:lineRule="exact" w:before="1"/>
              <w:ind w:left="107"/>
              <w:rPr>
                <w:sz w:val="24"/>
              </w:rPr>
            </w:pPr>
            <w:r>
              <w:rPr>
                <w:spacing w:val="-3"/>
                <w:sz w:val="24"/>
              </w:rPr>
              <w:t>有限公司</w:t>
            </w:r>
          </w:p>
        </w:tc>
        <w:tc>
          <w:tcPr>
            <w:tcW w:w="1896" w:type="dxa"/>
          </w:tcPr>
          <w:p>
            <w:pPr>
              <w:pStyle w:val="TableParagraph"/>
              <w:spacing w:before="4"/>
              <w:rPr>
                <w:sz w:val="24"/>
              </w:rPr>
            </w:pPr>
          </w:p>
          <w:p>
            <w:pPr>
              <w:pStyle w:val="TableParagraph"/>
              <w:ind w:left="245"/>
              <w:jc w:val="center"/>
              <w:rPr>
                <w:sz w:val="24"/>
              </w:rPr>
            </w:pPr>
            <w:r>
              <w:rPr>
                <w:spacing w:val="-2"/>
                <w:sz w:val="24"/>
              </w:rPr>
              <w:t>5,000,000.00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5,000,000.00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245" w:hRule="atLeast"/>
        </w:trPr>
        <w:tc>
          <w:tcPr>
            <w:tcW w:w="1286" w:type="dxa"/>
          </w:tcPr>
          <w:p>
            <w:pPr>
              <w:pStyle w:val="TableParagraph"/>
              <w:spacing w:line="242" w:lineRule="auto"/>
              <w:ind w:left="107" w:right="206"/>
              <w:jc w:val="both"/>
              <w:rPr>
                <w:sz w:val="24"/>
              </w:rPr>
            </w:pPr>
            <w:r>
              <w:rPr>
                <w:spacing w:val="-4"/>
                <w:sz w:val="24"/>
              </w:rPr>
              <w:t>上海史坦舍商务服</w:t>
            </w:r>
            <w:r>
              <w:rPr>
                <w:spacing w:val="-3"/>
                <w:sz w:val="24"/>
              </w:rPr>
              <w:t>务有限公</w:t>
            </w:r>
          </w:p>
          <w:p>
            <w:pPr>
              <w:pStyle w:val="TableParagraph"/>
              <w:spacing w:line="292" w:lineRule="exact" w:before="1"/>
              <w:ind w:left="107"/>
              <w:rPr>
                <w:sz w:val="24"/>
              </w:rPr>
            </w:pPr>
            <w:r>
              <w:rPr>
                <w:spacing w:val="-10"/>
                <w:sz w:val="24"/>
              </w:rPr>
              <w:t>司</w:t>
            </w:r>
          </w:p>
        </w:tc>
        <w:tc>
          <w:tcPr>
            <w:tcW w:w="1896" w:type="dxa"/>
          </w:tcPr>
          <w:p>
            <w:pPr>
              <w:pStyle w:val="TableParagraph"/>
              <w:spacing w:before="157"/>
              <w:rPr>
                <w:sz w:val="24"/>
              </w:rPr>
            </w:pPr>
          </w:p>
          <w:p>
            <w:pPr>
              <w:pStyle w:val="TableParagraph"/>
              <w:spacing w:before="1"/>
              <w:ind w:left="125"/>
              <w:jc w:val="center"/>
              <w:rPr>
                <w:sz w:val="24"/>
              </w:rPr>
            </w:pPr>
            <w:r>
              <w:rPr>
                <w:spacing w:val="-2"/>
                <w:sz w:val="24"/>
              </w:rPr>
              <w:t>38,403,000.00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157"/>
              <w:rPr>
                <w:sz w:val="24"/>
              </w:rPr>
            </w:pPr>
          </w:p>
          <w:p>
            <w:pPr>
              <w:pStyle w:val="TableParagraph"/>
              <w:spacing w:before="1"/>
              <w:ind w:right="94"/>
              <w:jc w:val="right"/>
              <w:rPr>
                <w:sz w:val="24"/>
              </w:rPr>
            </w:pPr>
            <w:r>
              <w:rPr>
                <w:spacing w:val="-2"/>
                <w:sz w:val="24"/>
              </w:rPr>
              <w:t>38,403,000.00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242" w:lineRule="auto"/>
              <w:ind w:left="107" w:right="206"/>
              <w:rPr>
                <w:sz w:val="24"/>
              </w:rPr>
            </w:pPr>
            <w:r>
              <w:rPr>
                <w:spacing w:val="-4"/>
                <w:sz w:val="24"/>
              </w:rPr>
              <w:t>上海数娱</w:t>
            </w:r>
            <w:r>
              <w:rPr>
                <w:spacing w:val="-3"/>
                <w:sz w:val="24"/>
              </w:rPr>
              <w:t>产业管理</w:t>
            </w:r>
          </w:p>
          <w:p>
            <w:pPr>
              <w:pStyle w:val="TableParagraph"/>
              <w:spacing w:line="292" w:lineRule="exact"/>
              <w:ind w:left="107"/>
              <w:rPr>
                <w:sz w:val="24"/>
              </w:rPr>
            </w:pPr>
            <w:r>
              <w:rPr>
                <w:spacing w:val="-3"/>
                <w:sz w:val="24"/>
              </w:rPr>
              <w:t>有限公司</w:t>
            </w:r>
          </w:p>
        </w:tc>
        <w:tc>
          <w:tcPr>
            <w:tcW w:w="1896" w:type="dxa"/>
          </w:tcPr>
          <w:p>
            <w:pPr>
              <w:pStyle w:val="TableParagraph"/>
              <w:spacing w:before="1"/>
              <w:rPr>
                <w:sz w:val="24"/>
              </w:rPr>
            </w:pPr>
          </w:p>
          <w:p>
            <w:pPr>
              <w:pStyle w:val="TableParagraph"/>
              <w:spacing w:before="1"/>
              <w:ind w:left="125"/>
              <w:jc w:val="center"/>
              <w:rPr>
                <w:sz w:val="24"/>
              </w:rPr>
            </w:pPr>
            <w:r>
              <w:rPr>
                <w:spacing w:val="-2"/>
                <w:sz w:val="24"/>
              </w:rPr>
              <w:t>49,400,000.00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1"/>
              <w:rPr>
                <w:sz w:val="24"/>
              </w:rPr>
            </w:pPr>
          </w:p>
          <w:p>
            <w:pPr>
              <w:pStyle w:val="TableParagraph"/>
              <w:spacing w:before="1"/>
              <w:ind w:right="94"/>
              <w:jc w:val="right"/>
              <w:rPr>
                <w:sz w:val="24"/>
              </w:rPr>
            </w:pPr>
            <w:r>
              <w:rPr>
                <w:spacing w:val="-2"/>
                <w:sz w:val="24"/>
              </w:rPr>
              <w:t>49,400,000.00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ind w:left="107"/>
              <w:rPr>
                <w:sz w:val="24"/>
              </w:rPr>
            </w:pPr>
            <w:r>
              <w:rPr>
                <w:spacing w:val="-3"/>
                <w:sz w:val="24"/>
              </w:rPr>
              <w:t>上海锦衡</w:t>
            </w:r>
          </w:p>
          <w:p>
            <w:pPr>
              <w:pStyle w:val="TableParagraph"/>
              <w:spacing w:line="310" w:lineRule="atLeast"/>
              <w:ind w:left="107" w:right="206"/>
              <w:rPr>
                <w:sz w:val="24"/>
              </w:rPr>
            </w:pPr>
            <w:r>
              <w:rPr>
                <w:spacing w:val="-4"/>
                <w:sz w:val="24"/>
              </w:rPr>
              <w:t>企业管理</w:t>
            </w:r>
            <w:r>
              <w:rPr>
                <w:spacing w:val="-3"/>
                <w:sz w:val="24"/>
              </w:rPr>
              <w:t>有限公司</w:t>
            </w:r>
          </w:p>
        </w:tc>
        <w:tc>
          <w:tcPr>
            <w:tcW w:w="1896" w:type="dxa"/>
          </w:tcPr>
          <w:p>
            <w:pPr>
              <w:pStyle w:val="TableParagraph"/>
              <w:spacing w:before="4"/>
              <w:rPr>
                <w:sz w:val="24"/>
              </w:rPr>
            </w:pPr>
          </w:p>
          <w:p>
            <w:pPr>
              <w:pStyle w:val="TableParagraph"/>
              <w:ind w:left="245"/>
              <w:jc w:val="center"/>
              <w:rPr>
                <w:sz w:val="24"/>
              </w:rPr>
            </w:pPr>
            <w:r>
              <w:rPr>
                <w:spacing w:val="-2"/>
                <w:sz w:val="24"/>
              </w:rPr>
              <w:t>5,000,000.00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5,000,000.00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242" w:lineRule="auto"/>
              <w:ind w:left="107" w:right="206"/>
              <w:rPr>
                <w:sz w:val="24"/>
              </w:rPr>
            </w:pPr>
            <w:r>
              <w:rPr>
                <w:spacing w:val="-4"/>
                <w:sz w:val="24"/>
              </w:rPr>
              <w:t>杭州锦悦</w:t>
            </w:r>
            <w:r>
              <w:rPr>
                <w:spacing w:val="-3"/>
                <w:sz w:val="24"/>
              </w:rPr>
              <w:t>企业管理</w:t>
            </w:r>
          </w:p>
          <w:p>
            <w:pPr>
              <w:pStyle w:val="TableParagraph"/>
              <w:spacing w:line="289" w:lineRule="exact" w:before="2"/>
              <w:ind w:left="107"/>
              <w:rPr>
                <w:sz w:val="24"/>
              </w:rPr>
            </w:pPr>
            <w:r>
              <w:rPr>
                <w:spacing w:val="-3"/>
                <w:sz w:val="24"/>
              </w:rPr>
              <w:t>有限公司</w:t>
            </w:r>
          </w:p>
        </w:tc>
        <w:tc>
          <w:tcPr>
            <w:tcW w:w="1896" w:type="dxa"/>
          </w:tcPr>
          <w:p>
            <w:pPr>
              <w:pStyle w:val="TableParagraph"/>
              <w:spacing w:before="4"/>
              <w:rPr>
                <w:sz w:val="24"/>
              </w:rPr>
            </w:pPr>
          </w:p>
          <w:p>
            <w:pPr>
              <w:pStyle w:val="TableParagraph"/>
              <w:ind w:left="245"/>
              <w:jc w:val="center"/>
              <w:rPr>
                <w:sz w:val="24"/>
              </w:rPr>
            </w:pPr>
            <w:r>
              <w:rPr>
                <w:spacing w:val="-2"/>
                <w:sz w:val="24"/>
              </w:rPr>
              <w:t>1,000,000.00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245" w:hRule="atLeast"/>
        </w:trPr>
        <w:tc>
          <w:tcPr>
            <w:tcW w:w="1286" w:type="dxa"/>
          </w:tcPr>
          <w:p>
            <w:pPr>
              <w:pStyle w:val="TableParagraph"/>
              <w:spacing w:line="242" w:lineRule="auto"/>
              <w:ind w:left="107" w:right="206"/>
              <w:jc w:val="both"/>
              <w:rPr>
                <w:sz w:val="24"/>
              </w:rPr>
            </w:pPr>
            <w:r>
              <w:rPr>
                <w:spacing w:val="-4"/>
                <w:sz w:val="24"/>
              </w:rPr>
              <w:t>苏州创力投资管理</w:t>
            </w:r>
            <w:r>
              <w:rPr>
                <w:spacing w:val="-3"/>
                <w:sz w:val="24"/>
              </w:rPr>
              <w:t>有限公司</w:t>
            </w:r>
          </w:p>
          <w:p>
            <w:pPr>
              <w:pStyle w:val="TableParagraph"/>
              <w:spacing w:line="292" w:lineRule="exact" w:before="1"/>
              <w:ind w:left="107"/>
              <w:rPr>
                <w:sz w:val="24"/>
              </w:rPr>
            </w:pPr>
            <w:r>
              <w:rPr>
                <w:sz w:val="24"/>
              </w:rPr>
              <w:t>（注</w:t>
            </w:r>
            <w:r>
              <w:rPr>
                <w:spacing w:val="-10"/>
                <w:sz w:val="24"/>
              </w:rPr>
              <w:t>）</w:t>
            </w:r>
          </w:p>
        </w:tc>
        <w:tc>
          <w:tcPr>
            <w:tcW w:w="1896" w:type="dxa"/>
          </w:tcPr>
          <w:p>
            <w:pPr>
              <w:pStyle w:val="TableParagraph"/>
              <w:spacing w:before="160"/>
              <w:rPr>
                <w:sz w:val="24"/>
              </w:rPr>
            </w:pPr>
          </w:p>
          <w:p>
            <w:pPr>
              <w:pStyle w:val="TableParagraph"/>
              <w:ind w:left="245"/>
              <w:jc w:val="center"/>
              <w:rPr>
                <w:sz w:val="24"/>
              </w:rPr>
            </w:pPr>
            <w:r>
              <w:rPr>
                <w:spacing w:val="-2"/>
                <w:sz w:val="24"/>
              </w:rPr>
              <w:t>2,670,132.76</w:t>
            </w:r>
          </w:p>
        </w:tc>
        <w:tc>
          <w:tcPr>
            <w:tcW w:w="698" w:type="dxa"/>
          </w:tcPr>
          <w:p>
            <w:pPr>
              <w:pStyle w:val="TableParagraph"/>
              <w:rPr>
                <w:rFonts w:ascii="Times New Roman"/>
                <w:sz w:val="22"/>
              </w:rPr>
            </w:pPr>
          </w:p>
        </w:tc>
        <w:tc>
          <w:tcPr>
            <w:tcW w:w="1656" w:type="dxa"/>
          </w:tcPr>
          <w:p>
            <w:pPr>
              <w:pStyle w:val="TableParagraph"/>
              <w:spacing w:before="160"/>
              <w:rPr>
                <w:sz w:val="24"/>
              </w:rPr>
            </w:pPr>
          </w:p>
          <w:p>
            <w:pPr>
              <w:pStyle w:val="TableParagraph"/>
              <w:ind w:left="109"/>
              <w:rPr>
                <w:sz w:val="24"/>
              </w:rPr>
            </w:pPr>
            <w:r>
              <w:rPr>
                <w:spacing w:val="-2"/>
                <w:sz w:val="24"/>
              </w:rPr>
              <w:t>2,670,132.76</w:t>
            </w:r>
          </w:p>
        </w:tc>
        <w:tc>
          <w:tcPr>
            <w:tcW w:w="1896" w:type="dxa"/>
          </w:tcPr>
          <w:p>
            <w:pPr>
              <w:pStyle w:val="TableParagraph"/>
              <w:rPr>
                <w:rFonts w:ascii="Times New Roman"/>
                <w:sz w:val="22"/>
              </w:rPr>
            </w:pP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bl>
    <w:p>
      <w:pPr>
        <w:spacing w:after="0"/>
        <w:rPr>
          <w:rFonts w:ascii="Times New Roman"/>
          <w:sz w:val="22"/>
        </w:rPr>
        <w:sectPr>
          <w:pgSz w:w="11910" w:h="16840"/>
          <w:pgMar w:header="882" w:footer="1195" w:top="1460" w:bottom="1380" w:left="1680" w:right="104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896"/>
        <w:gridCol w:w="698"/>
        <w:gridCol w:w="1656"/>
        <w:gridCol w:w="1896"/>
        <w:gridCol w:w="693"/>
        <w:gridCol w:w="695"/>
      </w:tblGrid>
      <w:tr>
        <w:trPr>
          <w:trHeight w:val="935" w:hRule="atLeast"/>
        </w:trPr>
        <w:tc>
          <w:tcPr>
            <w:tcW w:w="1286" w:type="dxa"/>
          </w:tcPr>
          <w:p>
            <w:pPr>
              <w:pStyle w:val="TableParagraph"/>
              <w:spacing w:line="242" w:lineRule="auto" w:before="2"/>
              <w:ind w:left="107" w:right="206"/>
              <w:rPr>
                <w:sz w:val="24"/>
              </w:rPr>
            </w:pPr>
            <w:r>
              <w:rPr>
                <w:spacing w:val="-4"/>
                <w:sz w:val="24"/>
              </w:rPr>
              <w:t>上海锦珑</w:t>
            </w:r>
            <w:r>
              <w:rPr>
                <w:spacing w:val="-3"/>
                <w:sz w:val="24"/>
              </w:rPr>
              <w:t>企业管理</w:t>
            </w:r>
          </w:p>
          <w:p>
            <w:pPr>
              <w:pStyle w:val="TableParagraph"/>
              <w:spacing w:line="292" w:lineRule="exact" w:before="1"/>
              <w:ind w:left="107"/>
              <w:rPr>
                <w:sz w:val="24"/>
              </w:rPr>
            </w:pP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10,000,000.00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10,000,000.00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307" w:lineRule="exact"/>
              <w:ind w:left="107"/>
              <w:rPr>
                <w:sz w:val="24"/>
              </w:rPr>
            </w:pPr>
            <w:r>
              <w:rPr>
                <w:spacing w:val="-3"/>
                <w:sz w:val="24"/>
              </w:rPr>
              <w:t>上海锦朗</w:t>
            </w:r>
          </w:p>
          <w:p>
            <w:pPr>
              <w:pStyle w:val="TableParagraph"/>
              <w:spacing w:line="310" w:lineRule="atLeast"/>
              <w:ind w:left="107" w:right="206"/>
              <w:rPr>
                <w:sz w:val="24"/>
              </w:rPr>
            </w:pPr>
            <w:r>
              <w:rPr>
                <w:spacing w:val="-4"/>
                <w:sz w:val="24"/>
              </w:rPr>
              <w:t>企业管理</w:t>
            </w: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100,000,000.00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100,000,000.00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245" w:hRule="atLeast"/>
        </w:trPr>
        <w:tc>
          <w:tcPr>
            <w:tcW w:w="1286" w:type="dxa"/>
          </w:tcPr>
          <w:p>
            <w:pPr>
              <w:pStyle w:val="TableParagraph"/>
              <w:spacing w:line="242" w:lineRule="auto"/>
              <w:ind w:left="107" w:right="206"/>
              <w:jc w:val="both"/>
              <w:rPr>
                <w:sz w:val="24"/>
              </w:rPr>
            </w:pPr>
            <w:r>
              <w:rPr>
                <w:spacing w:val="-4"/>
                <w:sz w:val="24"/>
              </w:rPr>
              <w:t>上海劲佳文化投资</w:t>
            </w:r>
            <w:r>
              <w:rPr>
                <w:spacing w:val="-3"/>
                <w:sz w:val="24"/>
              </w:rPr>
              <w:t>管理有限</w:t>
            </w:r>
          </w:p>
          <w:p>
            <w:pPr>
              <w:pStyle w:val="TableParagraph"/>
              <w:spacing w:line="292" w:lineRule="exact" w:before="1"/>
              <w:ind w:left="107"/>
              <w:rPr>
                <w:sz w:val="24"/>
              </w:rPr>
            </w:pPr>
            <w:r>
              <w:rPr>
                <w:spacing w:val="-5"/>
                <w:sz w:val="24"/>
              </w:rPr>
              <w:t>公司</w:t>
            </w:r>
          </w:p>
        </w:tc>
        <w:tc>
          <w:tcPr>
            <w:tcW w:w="1896" w:type="dxa"/>
          </w:tcPr>
          <w:p>
            <w:pPr>
              <w:pStyle w:val="TableParagraph"/>
              <w:spacing w:before="160"/>
              <w:rPr>
                <w:sz w:val="24"/>
              </w:rPr>
            </w:pPr>
          </w:p>
          <w:p>
            <w:pPr>
              <w:pStyle w:val="TableParagraph"/>
              <w:ind w:right="98"/>
              <w:jc w:val="right"/>
              <w:rPr>
                <w:sz w:val="24"/>
              </w:rPr>
            </w:pPr>
            <w:r>
              <w:rPr>
                <w:spacing w:val="-2"/>
                <w:sz w:val="24"/>
              </w:rPr>
              <w:t>49,158,372.64</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160"/>
              <w:rPr>
                <w:sz w:val="24"/>
              </w:rPr>
            </w:pPr>
          </w:p>
          <w:p>
            <w:pPr>
              <w:pStyle w:val="TableParagraph"/>
              <w:ind w:right="94"/>
              <w:jc w:val="right"/>
              <w:rPr>
                <w:sz w:val="24"/>
              </w:rPr>
            </w:pPr>
            <w:r>
              <w:rPr>
                <w:spacing w:val="-2"/>
                <w:sz w:val="24"/>
              </w:rPr>
              <w:t>49,158,372.64</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307" w:lineRule="exact"/>
              <w:ind w:left="107"/>
              <w:rPr>
                <w:sz w:val="24"/>
              </w:rPr>
            </w:pPr>
            <w:r>
              <w:rPr>
                <w:spacing w:val="-3"/>
                <w:sz w:val="24"/>
              </w:rPr>
              <w:t>上海力衡</w:t>
            </w:r>
          </w:p>
          <w:p>
            <w:pPr>
              <w:pStyle w:val="TableParagraph"/>
              <w:spacing w:line="310" w:lineRule="atLeast"/>
              <w:ind w:left="107" w:right="206"/>
              <w:rPr>
                <w:sz w:val="24"/>
              </w:rPr>
            </w:pPr>
            <w:r>
              <w:rPr>
                <w:spacing w:val="-4"/>
                <w:sz w:val="24"/>
              </w:rPr>
              <w:t>投资管理</w:t>
            </w: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39,203,663.78</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39,203,663.78</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307" w:lineRule="exact"/>
              <w:ind w:left="107"/>
              <w:rPr>
                <w:sz w:val="24"/>
              </w:rPr>
            </w:pPr>
            <w:r>
              <w:rPr>
                <w:spacing w:val="-3"/>
                <w:sz w:val="24"/>
              </w:rPr>
              <w:t>上海锦珉</w:t>
            </w:r>
          </w:p>
          <w:p>
            <w:pPr>
              <w:pStyle w:val="TableParagraph"/>
              <w:spacing w:line="310" w:lineRule="atLeast"/>
              <w:ind w:left="107" w:right="206"/>
              <w:rPr>
                <w:sz w:val="24"/>
              </w:rPr>
            </w:pPr>
            <w:r>
              <w:rPr>
                <w:spacing w:val="-4"/>
                <w:sz w:val="24"/>
              </w:rPr>
              <w:t>企业管理</w:t>
            </w:r>
            <w:r>
              <w:rPr>
                <w:spacing w:val="-3"/>
                <w:sz w:val="24"/>
              </w:rPr>
              <w:t>有限公司</w:t>
            </w:r>
          </w:p>
        </w:tc>
        <w:tc>
          <w:tcPr>
            <w:tcW w:w="1896" w:type="dxa"/>
          </w:tcPr>
          <w:p>
            <w:pPr>
              <w:pStyle w:val="TableParagraph"/>
              <w:rPr>
                <w:rFonts w:ascii="Times New Roman"/>
                <w:sz w:val="22"/>
              </w:rPr>
            </w:pP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rPr>
                <w:rFonts w:ascii="Times New Roman"/>
                <w:sz w:val="22"/>
              </w:rPr>
            </w:pP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245" w:hRule="atLeast"/>
        </w:trPr>
        <w:tc>
          <w:tcPr>
            <w:tcW w:w="1286" w:type="dxa"/>
          </w:tcPr>
          <w:p>
            <w:pPr>
              <w:pStyle w:val="TableParagraph"/>
              <w:spacing w:line="242" w:lineRule="auto"/>
              <w:ind w:left="107" w:right="206"/>
              <w:rPr>
                <w:sz w:val="24"/>
              </w:rPr>
            </w:pPr>
            <w:r>
              <w:rPr>
                <w:spacing w:val="-4"/>
                <w:sz w:val="24"/>
              </w:rPr>
              <w:t>上海锦林</w:t>
            </w:r>
            <w:r>
              <w:rPr>
                <w:spacing w:val="-3"/>
                <w:sz w:val="24"/>
              </w:rPr>
              <w:t>网络信息</w:t>
            </w:r>
          </w:p>
          <w:p>
            <w:pPr>
              <w:pStyle w:val="TableParagraph"/>
              <w:spacing w:line="310" w:lineRule="atLeast"/>
              <w:ind w:left="107" w:right="206"/>
              <w:rPr>
                <w:sz w:val="24"/>
              </w:rPr>
            </w:pPr>
            <w:r>
              <w:rPr>
                <w:spacing w:val="-4"/>
                <w:sz w:val="24"/>
              </w:rPr>
              <w:t>技术有限</w:t>
            </w:r>
            <w:r>
              <w:rPr>
                <w:spacing w:val="-6"/>
                <w:sz w:val="24"/>
              </w:rPr>
              <w:t>公司</w:t>
            </w:r>
          </w:p>
        </w:tc>
        <w:tc>
          <w:tcPr>
            <w:tcW w:w="1896" w:type="dxa"/>
          </w:tcPr>
          <w:p>
            <w:pPr>
              <w:pStyle w:val="TableParagraph"/>
              <w:spacing w:before="160"/>
              <w:rPr>
                <w:sz w:val="24"/>
              </w:rPr>
            </w:pPr>
          </w:p>
          <w:p>
            <w:pPr>
              <w:pStyle w:val="TableParagraph"/>
              <w:ind w:right="98"/>
              <w:jc w:val="right"/>
              <w:rPr>
                <w:sz w:val="24"/>
              </w:rPr>
            </w:pPr>
            <w:r>
              <w:rPr>
                <w:spacing w:val="-2"/>
                <w:sz w:val="24"/>
              </w:rPr>
              <w:t>1,000,000.00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160"/>
              <w:rPr>
                <w:sz w:val="24"/>
              </w:rPr>
            </w:pPr>
          </w:p>
          <w:p>
            <w:pPr>
              <w:pStyle w:val="TableParagraph"/>
              <w:ind w:right="94"/>
              <w:jc w:val="right"/>
              <w:rPr>
                <w:sz w:val="24"/>
              </w:rPr>
            </w:pPr>
            <w:r>
              <w:rPr>
                <w:spacing w:val="-2"/>
                <w:sz w:val="24"/>
              </w:rPr>
              <w:t>1,000,000.00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557" w:hRule="atLeast"/>
        </w:trPr>
        <w:tc>
          <w:tcPr>
            <w:tcW w:w="1286" w:type="dxa"/>
          </w:tcPr>
          <w:p>
            <w:pPr>
              <w:pStyle w:val="TableParagraph"/>
              <w:spacing w:line="242" w:lineRule="auto"/>
              <w:ind w:left="107" w:right="206"/>
              <w:jc w:val="both"/>
              <w:rPr>
                <w:sz w:val="24"/>
              </w:rPr>
            </w:pPr>
            <w:r>
              <w:rPr>
                <w:spacing w:val="-4"/>
                <w:sz w:val="24"/>
              </w:rPr>
              <w:t>锦和创力商业运营管理（北</w:t>
            </w:r>
            <w:r>
              <w:rPr>
                <w:sz w:val="24"/>
              </w:rPr>
              <w:t>京）</w:t>
            </w:r>
            <w:r>
              <w:rPr>
                <w:spacing w:val="-5"/>
                <w:sz w:val="24"/>
              </w:rPr>
              <w:t>有限</w:t>
            </w:r>
          </w:p>
          <w:p>
            <w:pPr>
              <w:pStyle w:val="TableParagraph"/>
              <w:spacing w:line="292" w:lineRule="exact" w:before="3"/>
              <w:ind w:left="107"/>
              <w:rPr>
                <w:sz w:val="24"/>
              </w:rPr>
            </w:pPr>
            <w:r>
              <w:rPr>
                <w:spacing w:val="-5"/>
                <w:sz w:val="24"/>
              </w:rPr>
              <w:t>公司</w:t>
            </w:r>
          </w:p>
        </w:tc>
        <w:tc>
          <w:tcPr>
            <w:tcW w:w="1896" w:type="dxa"/>
          </w:tcPr>
          <w:p>
            <w:pPr>
              <w:pStyle w:val="TableParagraph"/>
              <w:rPr>
                <w:sz w:val="24"/>
              </w:rPr>
            </w:pPr>
          </w:p>
          <w:p>
            <w:pPr>
              <w:pStyle w:val="TableParagraph"/>
              <w:spacing w:before="8"/>
              <w:rPr>
                <w:sz w:val="24"/>
              </w:rPr>
            </w:pPr>
          </w:p>
          <w:p>
            <w:pPr>
              <w:pStyle w:val="TableParagraph"/>
              <w:ind w:right="98"/>
              <w:jc w:val="right"/>
              <w:rPr>
                <w:sz w:val="24"/>
              </w:rPr>
            </w:pPr>
            <w:r>
              <w:rPr>
                <w:spacing w:val="-2"/>
                <w:sz w:val="24"/>
              </w:rPr>
              <w:t>12,000,000.00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rPr>
                <w:sz w:val="24"/>
              </w:rPr>
            </w:pPr>
          </w:p>
          <w:p>
            <w:pPr>
              <w:pStyle w:val="TableParagraph"/>
              <w:spacing w:before="8"/>
              <w:rPr>
                <w:sz w:val="24"/>
              </w:rPr>
            </w:pPr>
          </w:p>
          <w:p>
            <w:pPr>
              <w:pStyle w:val="TableParagraph"/>
              <w:ind w:right="94"/>
              <w:jc w:val="right"/>
              <w:rPr>
                <w:sz w:val="24"/>
              </w:rPr>
            </w:pPr>
            <w:r>
              <w:rPr>
                <w:spacing w:val="-2"/>
                <w:sz w:val="24"/>
              </w:rPr>
              <w:t>12,000,000.00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307" w:lineRule="exact"/>
              <w:ind w:left="107"/>
              <w:rPr>
                <w:sz w:val="24"/>
              </w:rPr>
            </w:pPr>
            <w:r>
              <w:rPr>
                <w:spacing w:val="-3"/>
                <w:sz w:val="24"/>
              </w:rPr>
              <w:t>上海锦静</w:t>
            </w:r>
          </w:p>
          <w:p>
            <w:pPr>
              <w:pStyle w:val="TableParagraph"/>
              <w:spacing w:line="310" w:lineRule="atLeast"/>
              <w:ind w:left="107" w:right="206"/>
              <w:rPr>
                <w:sz w:val="24"/>
              </w:rPr>
            </w:pPr>
            <w:r>
              <w:rPr>
                <w:spacing w:val="-4"/>
                <w:sz w:val="24"/>
              </w:rPr>
              <w:t>企业管理</w:t>
            </w: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16,000,000.00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16,000,000.00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307" w:lineRule="exact"/>
              <w:ind w:left="107"/>
              <w:rPr>
                <w:sz w:val="24"/>
              </w:rPr>
            </w:pPr>
            <w:r>
              <w:rPr>
                <w:spacing w:val="-3"/>
                <w:sz w:val="24"/>
              </w:rPr>
              <w:t>上海锦颐</w:t>
            </w:r>
          </w:p>
          <w:p>
            <w:pPr>
              <w:pStyle w:val="TableParagraph"/>
              <w:spacing w:line="310" w:lineRule="atLeast"/>
              <w:ind w:left="107" w:right="206"/>
              <w:rPr>
                <w:sz w:val="24"/>
              </w:rPr>
            </w:pPr>
            <w:r>
              <w:rPr>
                <w:spacing w:val="-4"/>
                <w:sz w:val="24"/>
              </w:rPr>
              <w:t>企业管理</w:t>
            </w: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1,000,000.00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1,000,000.00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242" w:lineRule="auto"/>
              <w:ind w:left="107" w:right="206"/>
              <w:rPr>
                <w:sz w:val="24"/>
              </w:rPr>
            </w:pPr>
            <w:r>
              <w:rPr>
                <w:spacing w:val="-4"/>
                <w:sz w:val="24"/>
              </w:rPr>
              <w:t>上海锦穗</w:t>
            </w:r>
            <w:r>
              <w:rPr>
                <w:spacing w:val="-3"/>
                <w:sz w:val="24"/>
              </w:rPr>
              <w:t>企业管理</w:t>
            </w:r>
          </w:p>
          <w:p>
            <w:pPr>
              <w:pStyle w:val="TableParagraph"/>
              <w:spacing w:line="289" w:lineRule="exact" w:before="2"/>
              <w:ind w:left="107"/>
              <w:rPr>
                <w:sz w:val="24"/>
              </w:rPr>
            </w:pP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3,000,000.00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3,000,000.00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6" w:hRule="atLeast"/>
        </w:trPr>
        <w:tc>
          <w:tcPr>
            <w:tcW w:w="1286" w:type="dxa"/>
          </w:tcPr>
          <w:p>
            <w:pPr>
              <w:pStyle w:val="TableParagraph"/>
              <w:spacing w:line="242" w:lineRule="auto" w:before="2"/>
              <w:ind w:left="107" w:right="206"/>
              <w:rPr>
                <w:sz w:val="24"/>
              </w:rPr>
            </w:pPr>
            <w:r>
              <w:rPr>
                <w:spacing w:val="-4"/>
                <w:sz w:val="24"/>
              </w:rPr>
              <w:t>上海锦舶</w:t>
            </w:r>
            <w:r>
              <w:rPr>
                <w:spacing w:val="-3"/>
                <w:sz w:val="24"/>
              </w:rPr>
              <w:t>企业管理</w:t>
            </w:r>
          </w:p>
          <w:p>
            <w:pPr>
              <w:pStyle w:val="TableParagraph"/>
              <w:spacing w:line="292" w:lineRule="exact" w:before="1"/>
              <w:ind w:left="107"/>
              <w:rPr>
                <w:sz w:val="24"/>
              </w:rPr>
            </w:pPr>
            <w:r>
              <w:rPr>
                <w:spacing w:val="-3"/>
                <w:sz w:val="24"/>
              </w:rPr>
              <w:t>有限公司</w:t>
            </w:r>
          </w:p>
        </w:tc>
        <w:tc>
          <w:tcPr>
            <w:tcW w:w="1896" w:type="dxa"/>
          </w:tcPr>
          <w:p>
            <w:pPr>
              <w:pStyle w:val="TableParagraph"/>
              <w:spacing w:before="4"/>
              <w:rPr>
                <w:sz w:val="24"/>
              </w:rPr>
            </w:pPr>
          </w:p>
          <w:p>
            <w:pPr>
              <w:pStyle w:val="TableParagraph"/>
              <w:spacing w:before="1"/>
              <w:ind w:right="98"/>
              <w:jc w:val="right"/>
              <w:rPr>
                <w:sz w:val="24"/>
              </w:rPr>
            </w:pPr>
            <w:r>
              <w:rPr>
                <w:spacing w:val="-2"/>
                <w:sz w:val="24"/>
              </w:rPr>
              <w:t>2,000,000.00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spacing w:before="1"/>
              <w:ind w:right="94"/>
              <w:jc w:val="right"/>
              <w:rPr>
                <w:sz w:val="24"/>
              </w:rPr>
            </w:pPr>
            <w:r>
              <w:rPr>
                <w:spacing w:val="-2"/>
                <w:sz w:val="24"/>
              </w:rPr>
              <w:t>2,000,000.00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866" w:hRule="atLeast"/>
        </w:trPr>
        <w:tc>
          <w:tcPr>
            <w:tcW w:w="1286" w:type="dxa"/>
          </w:tcPr>
          <w:p>
            <w:pPr>
              <w:pStyle w:val="TableParagraph"/>
              <w:spacing w:line="242" w:lineRule="auto"/>
              <w:ind w:left="107" w:right="206"/>
              <w:jc w:val="both"/>
              <w:rPr>
                <w:sz w:val="24"/>
              </w:rPr>
            </w:pPr>
            <w:r>
              <w:rPr>
                <w:spacing w:val="-4"/>
                <w:sz w:val="24"/>
              </w:rPr>
              <w:t>上海锦和众源私募投资基金</w:t>
            </w:r>
            <w:r>
              <w:rPr>
                <w:spacing w:val="-3"/>
                <w:sz w:val="24"/>
              </w:rPr>
              <w:t>合伙企业</w:t>
            </w:r>
          </w:p>
          <w:p>
            <w:pPr>
              <w:pStyle w:val="TableParagraph"/>
              <w:spacing w:line="310" w:lineRule="atLeast"/>
              <w:ind w:left="107" w:right="206"/>
              <w:rPr>
                <w:sz w:val="24"/>
              </w:rPr>
            </w:pPr>
            <w:r>
              <w:rPr>
                <w:spacing w:val="-4"/>
                <w:sz w:val="24"/>
              </w:rPr>
              <w:t>（有限合</w:t>
            </w:r>
            <w:r>
              <w:rPr>
                <w:spacing w:val="-6"/>
                <w:sz w:val="24"/>
              </w:rPr>
              <w:t>伙）</w:t>
            </w:r>
          </w:p>
        </w:tc>
        <w:tc>
          <w:tcPr>
            <w:tcW w:w="1896" w:type="dxa"/>
          </w:tcPr>
          <w:p>
            <w:pPr>
              <w:pStyle w:val="TableParagraph"/>
              <w:rPr>
                <w:sz w:val="24"/>
              </w:rPr>
            </w:pPr>
          </w:p>
          <w:p>
            <w:pPr>
              <w:pStyle w:val="TableParagraph"/>
              <w:spacing w:before="162"/>
              <w:rPr>
                <w:sz w:val="24"/>
              </w:rPr>
            </w:pPr>
          </w:p>
          <w:p>
            <w:pPr>
              <w:pStyle w:val="TableParagraph"/>
              <w:ind w:right="98"/>
              <w:jc w:val="right"/>
              <w:rPr>
                <w:sz w:val="24"/>
              </w:rPr>
            </w:pPr>
            <w:r>
              <w:rPr>
                <w:spacing w:val="-2"/>
                <w:sz w:val="24"/>
              </w:rPr>
              <w:t>3,000,000.00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rPr>
                <w:sz w:val="24"/>
              </w:rPr>
            </w:pPr>
          </w:p>
          <w:p>
            <w:pPr>
              <w:pStyle w:val="TableParagraph"/>
              <w:spacing w:before="162"/>
              <w:rPr>
                <w:sz w:val="24"/>
              </w:rPr>
            </w:pPr>
          </w:p>
          <w:p>
            <w:pPr>
              <w:pStyle w:val="TableParagraph"/>
              <w:ind w:right="94"/>
              <w:jc w:val="right"/>
              <w:rPr>
                <w:sz w:val="24"/>
              </w:rPr>
            </w:pPr>
            <w:r>
              <w:rPr>
                <w:spacing w:val="-2"/>
                <w:sz w:val="24"/>
              </w:rPr>
              <w:t>3,000,000.00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bl>
    <w:p>
      <w:pPr>
        <w:spacing w:after="0"/>
        <w:rPr>
          <w:rFonts w:ascii="Times New Roman"/>
          <w:sz w:val="22"/>
        </w:rPr>
        <w:sectPr>
          <w:pgSz w:w="11910" w:h="16840"/>
          <w:pgMar w:header="882" w:footer="1195" w:top="1460" w:bottom="1380" w:left="1680" w:right="104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896"/>
        <w:gridCol w:w="698"/>
        <w:gridCol w:w="1656"/>
        <w:gridCol w:w="1896"/>
        <w:gridCol w:w="693"/>
        <w:gridCol w:w="695"/>
      </w:tblGrid>
      <w:tr>
        <w:trPr>
          <w:trHeight w:val="1245" w:hRule="atLeast"/>
        </w:trPr>
        <w:tc>
          <w:tcPr>
            <w:tcW w:w="1286" w:type="dxa"/>
          </w:tcPr>
          <w:p>
            <w:pPr>
              <w:pStyle w:val="TableParagraph"/>
              <w:spacing w:line="242" w:lineRule="auto" w:before="2"/>
              <w:ind w:left="107" w:right="206"/>
              <w:jc w:val="both"/>
              <w:rPr>
                <w:sz w:val="24"/>
              </w:rPr>
            </w:pPr>
            <w:r>
              <w:rPr>
                <w:spacing w:val="-4"/>
                <w:sz w:val="24"/>
              </w:rPr>
              <w:t>上海申地锦和商业</w:t>
            </w:r>
            <w:r>
              <w:rPr>
                <w:spacing w:val="-3"/>
                <w:sz w:val="24"/>
              </w:rPr>
              <w:t>经营管理</w:t>
            </w:r>
          </w:p>
          <w:p>
            <w:pPr>
              <w:pStyle w:val="TableParagraph"/>
              <w:spacing w:line="289" w:lineRule="exact" w:before="2"/>
              <w:ind w:left="107"/>
              <w:rPr>
                <w:sz w:val="24"/>
              </w:rPr>
            </w:pPr>
            <w:r>
              <w:rPr>
                <w:spacing w:val="-3"/>
                <w:sz w:val="24"/>
              </w:rPr>
              <w:t>有限公司</w:t>
            </w:r>
          </w:p>
        </w:tc>
        <w:tc>
          <w:tcPr>
            <w:tcW w:w="1896" w:type="dxa"/>
          </w:tcPr>
          <w:p>
            <w:pPr>
              <w:pStyle w:val="TableParagraph"/>
              <w:spacing w:before="160"/>
              <w:rPr>
                <w:sz w:val="24"/>
              </w:rPr>
            </w:pPr>
          </w:p>
          <w:p>
            <w:pPr>
              <w:pStyle w:val="TableParagraph"/>
              <w:ind w:right="98"/>
              <w:jc w:val="right"/>
              <w:rPr>
                <w:sz w:val="24"/>
              </w:rPr>
            </w:pPr>
            <w:r>
              <w:rPr>
                <w:spacing w:val="-2"/>
                <w:sz w:val="24"/>
              </w:rPr>
              <w:t>3,900,000.00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160"/>
              <w:rPr>
                <w:sz w:val="24"/>
              </w:rPr>
            </w:pPr>
          </w:p>
          <w:p>
            <w:pPr>
              <w:pStyle w:val="TableParagraph"/>
              <w:ind w:right="94"/>
              <w:jc w:val="right"/>
              <w:rPr>
                <w:sz w:val="24"/>
              </w:rPr>
            </w:pPr>
            <w:r>
              <w:rPr>
                <w:spacing w:val="-2"/>
                <w:sz w:val="24"/>
              </w:rPr>
              <w:t>3,900,000.00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245" w:hRule="atLeast"/>
        </w:trPr>
        <w:tc>
          <w:tcPr>
            <w:tcW w:w="1286" w:type="dxa"/>
          </w:tcPr>
          <w:p>
            <w:pPr>
              <w:pStyle w:val="TableParagraph"/>
              <w:spacing w:before="2"/>
              <w:ind w:left="107"/>
              <w:rPr>
                <w:sz w:val="24"/>
              </w:rPr>
            </w:pPr>
            <w:r>
              <w:rPr>
                <w:spacing w:val="-3"/>
                <w:sz w:val="24"/>
              </w:rPr>
              <w:t>锦和同昌</w:t>
            </w:r>
          </w:p>
          <w:p>
            <w:pPr>
              <w:pStyle w:val="TableParagraph"/>
              <w:spacing w:line="242" w:lineRule="auto" w:before="2"/>
              <w:ind w:left="107" w:right="206"/>
              <w:rPr>
                <w:sz w:val="24"/>
              </w:rPr>
            </w:pPr>
            <w:r>
              <w:rPr>
                <w:spacing w:val="-4"/>
                <w:sz w:val="24"/>
              </w:rPr>
              <w:t>（北京</w:t>
            </w:r>
            <w:r>
              <w:rPr>
                <w:spacing w:val="-4"/>
                <w:sz w:val="24"/>
              </w:rPr>
              <w:t>）</w:t>
            </w:r>
            <w:r>
              <w:rPr>
                <w:spacing w:val="-3"/>
                <w:sz w:val="24"/>
              </w:rPr>
              <w:t>商业管理</w:t>
            </w:r>
          </w:p>
          <w:p>
            <w:pPr>
              <w:pStyle w:val="TableParagraph"/>
              <w:spacing w:line="289" w:lineRule="exact" w:before="3"/>
              <w:ind w:left="107"/>
              <w:rPr>
                <w:sz w:val="24"/>
              </w:rPr>
            </w:pPr>
            <w:r>
              <w:rPr>
                <w:spacing w:val="-3"/>
                <w:sz w:val="24"/>
              </w:rPr>
              <w:t>有限公司</w:t>
            </w:r>
          </w:p>
        </w:tc>
        <w:tc>
          <w:tcPr>
            <w:tcW w:w="1896" w:type="dxa"/>
          </w:tcPr>
          <w:p>
            <w:pPr>
              <w:pStyle w:val="TableParagraph"/>
              <w:spacing w:before="160"/>
              <w:rPr>
                <w:sz w:val="24"/>
              </w:rPr>
            </w:pPr>
          </w:p>
          <w:p>
            <w:pPr>
              <w:pStyle w:val="TableParagraph"/>
              <w:ind w:right="98"/>
              <w:jc w:val="right"/>
              <w:rPr>
                <w:sz w:val="24"/>
              </w:rPr>
            </w:pPr>
            <w:r>
              <w:rPr>
                <w:spacing w:val="-2"/>
                <w:sz w:val="24"/>
              </w:rPr>
              <w:t>3,000,000.00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160"/>
              <w:rPr>
                <w:sz w:val="24"/>
              </w:rPr>
            </w:pPr>
          </w:p>
          <w:p>
            <w:pPr>
              <w:pStyle w:val="TableParagraph"/>
              <w:ind w:right="94"/>
              <w:jc w:val="right"/>
              <w:rPr>
                <w:sz w:val="24"/>
              </w:rPr>
            </w:pPr>
            <w:r>
              <w:rPr>
                <w:spacing w:val="-2"/>
                <w:sz w:val="24"/>
              </w:rPr>
              <w:t>3,000,000.00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245" w:hRule="atLeast"/>
        </w:trPr>
        <w:tc>
          <w:tcPr>
            <w:tcW w:w="1286" w:type="dxa"/>
          </w:tcPr>
          <w:p>
            <w:pPr>
              <w:pStyle w:val="TableParagraph"/>
              <w:spacing w:line="307" w:lineRule="exact"/>
              <w:ind w:left="107"/>
              <w:rPr>
                <w:sz w:val="24"/>
              </w:rPr>
            </w:pPr>
            <w:r>
              <w:rPr>
                <w:spacing w:val="-3"/>
                <w:sz w:val="24"/>
              </w:rPr>
              <w:t>同昌盛业</w:t>
            </w:r>
          </w:p>
          <w:p>
            <w:pPr>
              <w:pStyle w:val="TableParagraph"/>
              <w:spacing w:before="4"/>
              <w:ind w:left="107"/>
              <w:rPr>
                <w:sz w:val="24"/>
              </w:rPr>
            </w:pPr>
            <w:r>
              <w:rPr>
                <w:sz w:val="24"/>
              </w:rPr>
              <w:t>（北京</w:t>
            </w:r>
            <w:r>
              <w:rPr>
                <w:spacing w:val="-10"/>
                <w:sz w:val="24"/>
              </w:rPr>
              <w:t>）</w:t>
            </w:r>
          </w:p>
          <w:p>
            <w:pPr>
              <w:pStyle w:val="TableParagraph"/>
              <w:spacing w:line="310" w:lineRule="atLeast"/>
              <w:ind w:left="107" w:right="206"/>
              <w:rPr>
                <w:sz w:val="24"/>
              </w:rPr>
            </w:pPr>
            <w:r>
              <w:rPr>
                <w:spacing w:val="-4"/>
                <w:sz w:val="24"/>
              </w:rPr>
              <w:t>科技发展</w:t>
            </w:r>
            <w:r>
              <w:rPr>
                <w:spacing w:val="-3"/>
                <w:sz w:val="24"/>
              </w:rPr>
              <w:t>有限公司</w:t>
            </w:r>
          </w:p>
        </w:tc>
        <w:tc>
          <w:tcPr>
            <w:tcW w:w="1896" w:type="dxa"/>
          </w:tcPr>
          <w:p>
            <w:pPr>
              <w:pStyle w:val="TableParagraph"/>
              <w:spacing w:before="160"/>
              <w:rPr>
                <w:sz w:val="24"/>
              </w:rPr>
            </w:pPr>
          </w:p>
          <w:p>
            <w:pPr>
              <w:pStyle w:val="TableParagraph"/>
              <w:ind w:right="98"/>
              <w:jc w:val="right"/>
              <w:rPr>
                <w:sz w:val="24"/>
              </w:rPr>
            </w:pPr>
            <w:r>
              <w:rPr>
                <w:spacing w:val="-2"/>
                <w:sz w:val="24"/>
              </w:rPr>
              <w:t>160,170,000.00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160"/>
              <w:rPr>
                <w:sz w:val="24"/>
              </w:rPr>
            </w:pPr>
          </w:p>
          <w:p>
            <w:pPr>
              <w:pStyle w:val="TableParagraph"/>
              <w:ind w:right="94"/>
              <w:jc w:val="right"/>
              <w:rPr>
                <w:sz w:val="24"/>
              </w:rPr>
            </w:pPr>
            <w:r>
              <w:rPr>
                <w:spacing w:val="-2"/>
                <w:sz w:val="24"/>
              </w:rPr>
              <w:t>160,170,000.00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557" w:hRule="atLeast"/>
        </w:trPr>
        <w:tc>
          <w:tcPr>
            <w:tcW w:w="1286" w:type="dxa"/>
          </w:tcPr>
          <w:p>
            <w:pPr>
              <w:pStyle w:val="TableParagraph"/>
              <w:spacing w:line="242" w:lineRule="auto"/>
              <w:ind w:left="107" w:right="206"/>
              <w:jc w:val="both"/>
              <w:rPr>
                <w:sz w:val="24"/>
              </w:rPr>
            </w:pPr>
            <w:r>
              <w:rPr>
                <w:spacing w:val="-4"/>
                <w:sz w:val="24"/>
              </w:rPr>
              <w:t>北京同昌盛业城市更新科技</w:t>
            </w:r>
            <w:r>
              <w:rPr>
                <w:spacing w:val="-3"/>
                <w:sz w:val="24"/>
              </w:rPr>
              <w:t>发展有限</w:t>
            </w:r>
          </w:p>
          <w:p>
            <w:pPr>
              <w:pStyle w:val="TableParagraph"/>
              <w:spacing w:line="292" w:lineRule="exact" w:before="3"/>
              <w:ind w:left="107"/>
              <w:rPr>
                <w:sz w:val="24"/>
              </w:rPr>
            </w:pPr>
            <w:r>
              <w:rPr>
                <w:spacing w:val="-5"/>
                <w:sz w:val="24"/>
              </w:rPr>
              <w:t>公司</w:t>
            </w:r>
          </w:p>
        </w:tc>
        <w:tc>
          <w:tcPr>
            <w:tcW w:w="1896" w:type="dxa"/>
          </w:tcPr>
          <w:p>
            <w:pPr>
              <w:pStyle w:val="TableParagraph"/>
              <w:rPr>
                <w:sz w:val="24"/>
              </w:rPr>
            </w:pPr>
          </w:p>
          <w:p>
            <w:pPr>
              <w:pStyle w:val="TableParagraph"/>
              <w:spacing w:before="9"/>
              <w:rPr>
                <w:sz w:val="24"/>
              </w:rPr>
            </w:pPr>
          </w:p>
          <w:p>
            <w:pPr>
              <w:pStyle w:val="TableParagraph"/>
              <w:ind w:right="98"/>
              <w:jc w:val="right"/>
              <w:rPr>
                <w:sz w:val="24"/>
              </w:rPr>
            </w:pPr>
            <w:r>
              <w:rPr>
                <w:spacing w:val="-2"/>
                <w:sz w:val="24"/>
              </w:rPr>
              <w:t>61,737,765.22</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rPr>
                <w:sz w:val="24"/>
              </w:rPr>
            </w:pPr>
          </w:p>
          <w:p>
            <w:pPr>
              <w:pStyle w:val="TableParagraph"/>
              <w:spacing w:before="9"/>
              <w:rPr>
                <w:sz w:val="24"/>
              </w:rPr>
            </w:pPr>
          </w:p>
          <w:p>
            <w:pPr>
              <w:pStyle w:val="TableParagraph"/>
              <w:ind w:right="94"/>
              <w:jc w:val="right"/>
              <w:rPr>
                <w:sz w:val="24"/>
              </w:rPr>
            </w:pPr>
            <w:r>
              <w:rPr>
                <w:spacing w:val="-2"/>
                <w:sz w:val="24"/>
              </w:rPr>
              <w:t>61,737,765.22</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ind w:left="107"/>
              <w:rPr>
                <w:sz w:val="24"/>
              </w:rPr>
            </w:pPr>
            <w:r>
              <w:rPr>
                <w:spacing w:val="-3"/>
                <w:sz w:val="24"/>
              </w:rPr>
              <w:t>上海劭锦</w:t>
            </w:r>
          </w:p>
          <w:p>
            <w:pPr>
              <w:pStyle w:val="TableParagraph"/>
              <w:spacing w:line="310" w:lineRule="atLeast"/>
              <w:ind w:left="107" w:right="206"/>
              <w:rPr>
                <w:sz w:val="24"/>
              </w:rPr>
            </w:pPr>
            <w:r>
              <w:rPr>
                <w:spacing w:val="-4"/>
                <w:sz w:val="24"/>
              </w:rPr>
              <w:t>企业管理</w:t>
            </w: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92,000,000.00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92,000,000.00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242" w:lineRule="auto"/>
              <w:ind w:left="107" w:right="206"/>
              <w:rPr>
                <w:sz w:val="24"/>
              </w:rPr>
            </w:pPr>
            <w:r>
              <w:rPr>
                <w:spacing w:val="-4"/>
                <w:sz w:val="24"/>
              </w:rPr>
              <w:t>上海腾锦</w:t>
            </w:r>
            <w:r>
              <w:rPr>
                <w:spacing w:val="-3"/>
                <w:sz w:val="24"/>
              </w:rPr>
              <w:t>文化发展</w:t>
            </w:r>
          </w:p>
          <w:p>
            <w:pPr>
              <w:pStyle w:val="TableParagraph"/>
              <w:spacing w:line="289" w:lineRule="exact" w:before="2"/>
              <w:ind w:left="107"/>
              <w:rPr>
                <w:sz w:val="24"/>
              </w:rPr>
            </w:pP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6,600,000.00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6,600,000.00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1245" w:hRule="atLeast"/>
        </w:trPr>
        <w:tc>
          <w:tcPr>
            <w:tcW w:w="1286" w:type="dxa"/>
          </w:tcPr>
          <w:p>
            <w:pPr>
              <w:pStyle w:val="TableParagraph"/>
              <w:spacing w:line="242" w:lineRule="auto"/>
              <w:ind w:left="107" w:right="206"/>
              <w:rPr>
                <w:sz w:val="24"/>
              </w:rPr>
            </w:pPr>
            <w:r>
              <w:rPr>
                <w:spacing w:val="-4"/>
                <w:sz w:val="24"/>
              </w:rPr>
              <w:t>上海翌钲</w:t>
            </w:r>
            <w:r>
              <w:rPr>
                <w:spacing w:val="-3"/>
                <w:sz w:val="24"/>
              </w:rPr>
              <w:t>众创空间</w:t>
            </w:r>
          </w:p>
          <w:p>
            <w:pPr>
              <w:pStyle w:val="TableParagraph"/>
              <w:spacing w:line="310" w:lineRule="atLeast"/>
              <w:ind w:left="107" w:right="206"/>
              <w:rPr>
                <w:sz w:val="24"/>
              </w:rPr>
            </w:pPr>
            <w:r>
              <w:rPr>
                <w:spacing w:val="-4"/>
                <w:sz w:val="24"/>
              </w:rPr>
              <w:t>经营管理</w:t>
            </w:r>
            <w:r>
              <w:rPr>
                <w:spacing w:val="-3"/>
                <w:sz w:val="24"/>
              </w:rPr>
              <w:t>有限公司</w:t>
            </w:r>
          </w:p>
        </w:tc>
        <w:tc>
          <w:tcPr>
            <w:tcW w:w="1896" w:type="dxa"/>
          </w:tcPr>
          <w:p>
            <w:pPr>
              <w:pStyle w:val="TableParagraph"/>
              <w:spacing w:before="160"/>
              <w:rPr>
                <w:sz w:val="24"/>
              </w:rPr>
            </w:pPr>
          </w:p>
          <w:p>
            <w:pPr>
              <w:pStyle w:val="TableParagraph"/>
              <w:ind w:right="98"/>
              <w:jc w:val="right"/>
              <w:rPr>
                <w:sz w:val="24"/>
              </w:rPr>
            </w:pPr>
            <w:r>
              <w:rPr>
                <w:spacing w:val="-2"/>
                <w:sz w:val="24"/>
              </w:rPr>
              <w:t>39,948,000.00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160"/>
              <w:rPr>
                <w:sz w:val="24"/>
              </w:rPr>
            </w:pPr>
          </w:p>
          <w:p>
            <w:pPr>
              <w:pStyle w:val="TableParagraph"/>
              <w:ind w:right="94"/>
              <w:jc w:val="right"/>
              <w:rPr>
                <w:sz w:val="24"/>
              </w:rPr>
            </w:pPr>
            <w:r>
              <w:rPr>
                <w:spacing w:val="-2"/>
                <w:sz w:val="24"/>
              </w:rPr>
              <w:t>39,948,000.00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933" w:hRule="atLeast"/>
        </w:trPr>
        <w:tc>
          <w:tcPr>
            <w:tcW w:w="1286" w:type="dxa"/>
          </w:tcPr>
          <w:p>
            <w:pPr>
              <w:pStyle w:val="TableParagraph"/>
              <w:spacing w:line="242" w:lineRule="auto"/>
              <w:ind w:left="107" w:right="206"/>
              <w:rPr>
                <w:sz w:val="24"/>
              </w:rPr>
            </w:pPr>
            <w:r>
              <w:rPr>
                <w:spacing w:val="-4"/>
                <w:sz w:val="24"/>
              </w:rPr>
              <w:t>上海豪翌</w:t>
            </w:r>
            <w:r>
              <w:rPr>
                <w:spacing w:val="-3"/>
                <w:sz w:val="24"/>
              </w:rPr>
              <w:t>企业管理</w:t>
            </w:r>
          </w:p>
          <w:p>
            <w:pPr>
              <w:pStyle w:val="TableParagraph"/>
              <w:spacing w:line="289" w:lineRule="exact" w:before="2"/>
              <w:ind w:left="107"/>
              <w:rPr>
                <w:sz w:val="24"/>
              </w:rPr>
            </w:pPr>
            <w:r>
              <w:rPr>
                <w:spacing w:val="-3"/>
                <w:sz w:val="24"/>
              </w:rPr>
              <w:t>有限公司</w:t>
            </w:r>
          </w:p>
        </w:tc>
        <w:tc>
          <w:tcPr>
            <w:tcW w:w="1896" w:type="dxa"/>
          </w:tcPr>
          <w:p>
            <w:pPr>
              <w:pStyle w:val="TableParagraph"/>
              <w:spacing w:before="4"/>
              <w:rPr>
                <w:sz w:val="24"/>
              </w:rPr>
            </w:pPr>
          </w:p>
          <w:p>
            <w:pPr>
              <w:pStyle w:val="TableParagraph"/>
              <w:ind w:right="98"/>
              <w:jc w:val="right"/>
              <w:rPr>
                <w:sz w:val="24"/>
              </w:rPr>
            </w:pPr>
            <w:r>
              <w:rPr>
                <w:spacing w:val="-2"/>
                <w:sz w:val="24"/>
              </w:rPr>
              <w:t>28,400,000.00</w:t>
            </w:r>
          </w:p>
        </w:tc>
        <w:tc>
          <w:tcPr>
            <w:tcW w:w="698" w:type="dxa"/>
          </w:tcPr>
          <w:p>
            <w:pPr>
              <w:pStyle w:val="TableParagraph"/>
              <w:rPr>
                <w:rFonts w:ascii="Times New Roman"/>
                <w:sz w:val="22"/>
              </w:rPr>
            </w:pPr>
          </w:p>
        </w:tc>
        <w:tc>
          <w:tcPr>
            <w:tcW w:w="1656" w:type="dxa"/>
          </w:tcPr>
          <w:p>
            <w:pPr>
              <w:pStyle w:val="TableParagraph"/>
              <w:rPr>
                <w:rFonts w:ascii="Times New Roman"/>
                <w:sz w:val="22"/>
              </w:rPr>
            </w:pPr>
          </w:p>
        </w:tc>
        <w:tc>
          <w:tcPr>
            <w:tcW w:w="1896" w:type="dxa"/>
          </w:tcPr>
          <w:p>
            <w:pPr>
              <w:pStyle w:val="TableParagraph"/>
              <w:spacing w:before="4"/>
              <w:rPr>
                <w:sz w:val="24"/>
              </w:rPr>
            </w:pPr>
          </w:p>
          <w:p>
            <w:pPr>
              <w:pStyle w:val="TableParagraph"/>
              <w:ind w:right="94"/>
              <w:jc w:val="right"/>
              <w:rPr>
                <w:sz w:val="24"/>
              </w:rPr>
            </w:pPr>
            <w:r>
              <w:rPr>
                <w:spacing w:val="-2"/>
                <w:sz w:val="24"/>
              </w:rPr>
              <w:t>28,400,000.00</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r>
        <w:trPr>
          <w:trHeight w:val="311" w:hRule="atLeast"/>
        </w:trPr>
        <w:tc>
          <w:tcPr>
            <w:tcW w:w="1286" w:type="dxa"/>
          </w:tcPr>
          <w:p>
            <w:pPr>
              <w:pStyle w:val="TableParagraph"/>
              <w:spacing w:line="289" w:lineRule="exact" w:before="2"/>
              <w:ind w:left="400"/>
              <w:rPr>
                <w:sz w:val="24"/>
              </w:rPr>
            </w:pPr>
            <w:r>
              <w:rPr>
                <w:spacing w:val="-5"/>
                <w:sz w:val="24"/>
              </w:rPr>
              <w:t>合计</w:t>
            </w:r>
          </w:p>
        </w:tc>
        <w:tc>
          <w:tcPr>
            <w:tcW w:w="1896" w:type="dxa"/>
          </w:tcPr>
          <w:p>
            <w:pPr>
              <w:pStyle w:val="TableParagraph"/>
              <w:spacing w:line="289" w:lineRule="exact" w:before="2"/>
              <w:ind w:right="98"/>
              <w:jc w:val="right"/>
              <w:rPr>
                <w:sz w:val="24"/>
              </w:rPr>
            </w:pPr>
            <w:r>
              <w:rPr>
                <w:spacing w:val="-2"/>
                <w:sz w:val="24"/>
              </w:rPr>
              <w:t>756,376,139.17</w:t>
            </w:r>
          </w:p>
        </w:tc>
        <w:tc>
          <w:tcPr>
            <w:tcW w:w="698" w:type="dxa"/>
          </w:tcPr>
          <w:p>
            <w:pPr>
              <w:pStyle w:val="TableParagraph"/>
              <w:rPr>
                <w:rFonts w:ascii="Times New Roman"/>
                <w:sz w:val="22"/>
              </w:rPr>
            </w:pPr>
          </w:p>
        </w:tc>
        <w:tc>
          <w:tcPr>
            <w:tcW w:w="1656" w:type="dxa"/>
          </w:tcPr>
          <w:p>
            <w:pPr>
              <w:pStyle w:val="TableParagraph"/>
              <w:spacing w:line="289" w:lineRule="exact" w:before="2"/>
              <w:ind w:left="109"/>
              <w:rPr>
                <w:sz w:val="24"/>
              </w:rPr>
            </w:pPr>
            <w:r>
              <w:rPr>
                <w:spacing w:val="-2"/>
                <w:sz w:val="24"/>
              </w:rPr>
              <w:t>2,670,132.76</w:t>
            </w:r>
          </w:p>
        </w:tc>
        <w:tc>
          <w:tcPr>
            <w:tcW w:w="1896" w:type="dxa"/>
          </w:tcPr>
          <w:p>
            <w:pPr>
              <w:pStyle w:val="TableParagraph"/>
              <w:spacing w:line="289" w:lineRule="exact" w:before="2"/>
              <w:ind w:right="94"/>
              <w:jc w:val="right"/>
              <w:rPr>
                <w:sz w:val="24"/>
              </w:rPr>
            </w:pPr>
            <w:r>
              <w:rPr>
                <w:spacing w:val="-2"/>
                <w:sz w:val="24"/>
              </w:rPr>
              <w:t>753,706,006.41</w:t>
            </w:r>
          </w:p>
        </w:tc>
        <w:tc>
          <w:tcPr>
            <w:tcW w:w="693" w:type="dxa"/>
          </w:tcPr>
          <w:p>
            <w:pPr>
              <w:pStyle w:val="TableParagraph"/>
              <w:rPr>
                <w:rFonts w:ascii="Times New Roman"/>
                <w:sz w:val="22"/>
              </w:rPr>
            </w:pPr>
          </w:p>
        </w:tc>
        <w:tc>
          <w:tcPr>
            <w:tcW w:w="695" w:type="dxa"/>
          </w:tcPr>
          <w:p>
            <w:pPr>
              <w:pStyle w:val="TableParagraph"/>
              <w:rPr>
                <w:rFonts w:ascii="Times New Roman"/>
                <w:sz w:val="22"/>
              </w:rPr>
            </w:pPr>
          </w:p>
        </w:tc>
      </w:tr>
    </w:tbl>
    <w:p>
      <w:pPr>
        <w:pStyle w:val="BodyText"/>
        <w:spacing w:before="3"/>
        <w:ind w:left="118"/>
      </w:pPr>
      <w:r>
        <w:rPr>
          <w:spacing w:val="-4"/>
        </w:rPr>
        <w:t>注：苏州创力投资管理有限公司已于 </w:t>
      </w:r>
      <w:r>
        <w:rPr/>
        <w:t>2022</w:t>
      </w:r>
      <w:r>
        <w:rPr>
          <w:spacing w:val="-40"/>
        </w:rPr>
        <w:t> 年 </w:t>
      </w:r>
      <w:r>
        <w:rPr/>
        <w:t>10</w:t>
      </w:r>
      <w:r>
        <w:rPr>
          <w:spacing w:val="-9"/>
        </w:rPr>
        <w:t> 月办妥工商注销手续。</w:t>
      </w:r>
    </w:p>
    <w:p>
      <w:pPr>
        <w:pStyle w:val="BodyText"/>
      </w:pPr>
    </w:p>
    <w:p>
      <w:pPr>
        <w:pStyle w:val="BodyText"/>
        <w:spacing w:before="71"/>
      </w:pPr>
    </w:p>
    <w:p>
      <w:pPr>
        <w:pStyle w:val="ListParagraph"/>
        <w:numPr>
          <w:ilvl w:val="0"/>
          <w:numId w:val="98"/>
        </w:numPr>
        <w:tabs>
          <w:tab w:pos="722" w:val="left" w:leader="none"/>
        </w:tabs>
        <w:spacing w:line="240" w:lineRule="auto" w:before="1" w:after="0"/>
        <w:ind w:left="722" w:right="0" w:hanging="604"/>
        <w:jc w:val="left"/>
        <w:rPr>
          <w:sz w:val="24"/>
        </w:rPr>
      </w:pPr>
      <w:r>
        <w:rPr>
          <w:spacing w:val="-1"/>
          <w:sz w:val="24"/>
        </w:rPr>
        <w:t>对联营、合营企业投资</w:t>
      </w:r>
    </w:p>
    <w:p>
      <w:pPr>
        <w:pStyle w:val="BodyText"/>
        <w:spacing w:before="64"/>
        <w:ind w:left="118"/>
      </w:pPr>
      <w:r>
        <w:rPr>
          <w:spacing w:val="-3"/>
        </w:rPr>
        <w:t>√适用 □不适用</w:t>
      </w:r>
    </w:p>
    <w:p>
      <w:pPr>
        <w:pStyle w:val="BodyText"/>
        <w:spacing w:before="5" w:after="4"/>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410"/>
        <w:gridCol w:w="739"/>
        <w:gridCol w:w="654"/>
        <w:gridCol w:w="764"/>
        <w:gridCol w:w="687"/>
        <w:gridCol w:w="692"/>
        <w:gridCol w:w="764"/>
        <w:gridCol w:w="754"/>
        <w:gridCol w:w="735"/>
        <w:gridCol w:w="749"/>
        <w:gridCol w:w="718"/>
      </w:tblGrid>
      <w:tr>
        <w:trPr>
          <w:trHeight w:val="309" w:hRule="atLeast"/>
        </w:trPr>
        <w:tc>
          <w:tcPr>
            <w:tcW w:w="1130" w:type="dxa"/>
            <w:vMerge w:val="restart"/>
          </w:tcPr>
          <w:p>
            <w:pPr>
              <w:pStyle w:val="TableParagraph"/>
              <w:rPr>
                <w:sz w:val="24"/>
              </w:rPr>
            </w:pPr>
          </w:p>
          <w:p>
            <w:pPr>
              <w:pStyle w:val="TableParagraph"/>
              <w:spacing w:before="11"/>
              <w:rPr>
                <w:sz w:val="24"/>
              </w:rPr>
            </w:pPr>
          </w:p>
          <w:p>
            <w:pPr>
              <w:pStyle w:val="TableParagraph"/>
              <w:spacing w:line="242" w:lineRule="auto"/>
              <w:ind w:left="323" w:right="314"/>
              <w:rPr>
                <w:sz w:val="24"/>
              </w:rPr>
            </w:pPr>
            <w:r>
              <w:rPr>
                <w:spacing w:val="-6"/>
                <w:sz w:val="24"/>
              </w:rPr>
              <w:t>投资</w:t>
            </w:r>
            <w:r>
              <w:rPr>
                <w:spacing w:val="-5"/>
                <w:sz w:val="24"/>
              </w:rPr>
              <w:t>单位</w:t>
            </w:r>
          </w:p>
        </w:tc>
        <w:tc>
          <w:tcPr>
            <w:tcW w:w="410" w:type="dxa"/>
            <w:vMerge w:val="restart"/>
          </w:tcPr>
          <w:p>
            <w:pPr>
              <w:pStyle w:val="TableParagraph"/>
              <w:spacing w:before="6"/>
              <w:rPr>
                <w:sz w:val="24"/>
              </w:rPr>
            </w:pPr>
          </w:p>
          <w:p>
            <w:pPr>
              <w:pStyle w:val="TableParagraph"/>
              <w:spacing w:line="242" w:lineRule="auto"/>
              <w:ind w:left="105" w:right="52"/>
              <w:jc w:val="both"/>
              <w:rPr>
                <w:sz w:val="24"/>
              </w:rPr>
            </w:pPr>
            <w:r>
              <w:rPr>
                <w:spacing w:val="-10"/>
                <w:sz w:val="24"/>
              </w:rPr>
              <w:t>期初余额</w:t>
            </w:r>
          </w:p>
        </w:tc>
        <w:tc>
          <w:tcPr>
            <w:tcW w:w="5789" w:type="dxa"/>
            <w:gridSpan w:val="8"/>
          </w:tcPr>
          <w:p>
            <w:pPr>
              <w:pStyle w:val="TableParagraph"/>
              <w:spacing w:line="289" w:lineRule="exact"/>
              <w:ind w:left="26"/>
              <w:jc w:val="center"/>
              <w:rPr>
                <w:sz w:val="24"/>
              </w:rPr>
            </w:pPr>
            <w:r>
              <w:rPr>
                <w:spacing w:val="-2"/>
                <w:sz w:val="24"/>
              </w:rPr>
              <w:t>本期增减变动</w:t>
            </w:r>
          </w:p>
        </w:tc>
        <w:tc>
          <w:tcPr>
            <w:tcW w:w="749" w:type="dxa"/>
            <w:vMerge w:val="restart"/>
          </w:tcPr>
          <w:p>
            <w:pPr>
              <w:pStyle w:val="TableParagraph"/>
              <w:rPr>
                <w:sz w:val="24"/>
              </w:rPr>
            </w:pPr>
          </w:p>
          <w:p>
            <w:pPr>
              <w:pStyle w:val="TableParagraph"/>
              <w:spacing w:before="11"/>
              <w:rPr>
                <w:sz w:val="24"/>
              </w:rPr>
            </w:pPr>
          </w:p>
          <w:p>
            <w:pPr>
              <w:pStyle w:val="TableParagraph"/>
              <w:spacing w:line="242" w:lineRule="auto"/>
              <w:ind w:left="148" w:right="108"/>
              <w:rPr>
                <w:sz w:val="24"/>
              </w:rPr>
            </w:pPr>
            <w:r>
              <w:rPr>
                <w:spacing w:val="-6"/>
                <w:sz w:val="24"/>
              </w:rPr>
              <w:t>期末</w:t>
            </w:r>
            <w:r>
              <w:rPr>
                <w:spacing w:val="-5"/>
                <w:sz w:val="24"/>
              </w:rPr>
              <w:t>余额</w:t>
            </w:r>
          </w:p>
        </w:tc>
        <w:tc>
          <w:tcPr>
            <w:tcW w:w="718" w:type="dxa"/>
            <w:vMerge w:val="restart"/>
          </w:tcPr>
          <w:p>
            <w:pPr>
              <w:pStyle w:val="TableParagraph"/>
              <w:spacing w:before="6"/>
              <w:rPr>
                <w:sz w:val="24"/>
              </w:rPr>
            </w:pPr>
          </w:p>
          <w:p>
            <w:pPr>
              <w:pStyle w:val="TableParagraph"/>
              <w:spacing w:line="242" w:lineRule="auto"/>
              <w:ind w:left="136" w:right="89"/>
              <w:jc w:val="both"/>
              <w:rPr>
                <w:sz w:val="24"/>
              </w:rPr>
            </w:pPr>
            <w:r>
              <w:rPr>
                <w:spacing w:val="-6"/>
                <w:sz w:val="24"/>
              </w:rPr>
              <w:t>减值准备期末</w:t>
            </w:r>
            <w:r>
              <w:rPr>
                <w:spacing w:val="-5"/>
                <w:sz w:val="24"/>
              </w:rPr>
              <w:t>余额</w:t>
            </w:r>
          </w:p>
        </w:tc>
      </w:tr>
      <w:tr>
        <w:trPr>
          <w:trHeight w:val="1557" w:hRule="atLeast"/>
        </w:trPr>
        <w:tc>
          <w:tcPr>
            <w:tcW w:w="1130" w:type="dxa"/>
            <w:vMerge/>
            <w:tcBorders>
              <w:top w:val="nil"/>
            </w:tcBorders>
          </w:tcPr>
          <w:p>
            <w:pPr>
              <w:rPr>
                <w:sz w:val="2"/>
                <w:szCs w:val="2"/>
              </w:rPr>
            </w:pPr>
          </w:p>
        </w:tc>
        <w:tc>
          <w:tcPr>
            <w:tcW w:w="410" w:type="dxa"/>
            <w:vMerge/>
            <w:tcBorders>
              <w:top w:val="nil"/>
            </w:tcBorders>
          </w:tcPr>
          <w:p>
            <w:pPr>
              <w:rPr>
                <w:sz w:val="2"/>
                <w:szCs w:val="2"/>
              </w:rPr>
            </w:pPr>
          </w:p>
        </w:tc>
        <w:tc>
          <w:tcPr>
            <w:tcW w:w="739" w:type="dxa"/>
          </w:tcPr>
          <w:p>
            <w:pPr>
              <w:pStyle w:val="TableParagraph"/>
              <w:spacing w:before="160"/>
              <w:rPr>
                <w:sz w:val="24"/>
              </w:rPr>
            </w:pPr>
          </w:p>
          <w:p>
            <w:pPr>
              <w:pStyle w:val="TableParagraph"/>
              <w:spacing w:line="242" w:lineRule="auto"/>
              <w:ind w:left="130" w:right="116"/>
              <w:rPr>
                <w:sz w:val="24"/>
              </w:rPr>
            </w:pPr>
            <w:r>
              <w:rPr>
                <w:spacing w:val="-6"/>
                <w:sz w:val="24"/>
              </w:rPr>
              <w:t>追加</w:t>
            </w:r>
            <w:r>
              <w:rPr>
                <w:spacing w:val="-5"/>
                <w:sz w:val="24"/>
              </w:rPr>
              <w:t>投资</w:t>
            </w:r>
          </w:p>
        </w:tc>
        <w:tc>
          <w:tcPr>
            <w:tcW w:w="654" w:type="dxa"/>
          </w:tcPr>
          <w:p>
            <w:pPr>
              <w:pStyle w:val="TableParagraph"/>
              <w:spacing w:line="242" w:lineRule="auto" w:before="155"/>
              <w:ind w:left="207" w:right="194"/>
              <w:jc w:val="both"/>
              <w:rPr>
                <w:sz w:val="24"/>
              </w:rPr>
            </w:pPr>
            <w:r>
              <w:rPr>
                <w:spacing w:val="-10"/>
                <w:sz w:val="24"/>
              </w:rPr>
              <w:t>减少投资</w:t>
            </w:r>
          </w:p>
        </w:tc>
        <w:tc>
          <w:tcPr>
            <w:tcW w:w="764" w:type="dxa"/>
          </w:tcPr>
          <w:p>
            <w:pPr>
              <w:pStyle w:val="TableParagraph"/>
              <w:spacing w:line="242" w:lineRule="auto" w:before="155"/>
              <w:ind w:left="144" w:right="127"/>
              <w:jc w:val="both"/>
              <w:rPr>
                <w:sz w:val="24"/>
              </w:rPr>
            </w:pPr>
            <w:r>
              <w:rPr>
                <w:spacing w:val="-6"/>
                <w:sz w:val="24"/>
              </w:rPr>
              <w:t>权益法下确认</w:t>
            </w:r>
            <w:r>
              <w:rPr>
                <w:spacing w:val="-5"/>
                <w:sz w:val="24"/>
              </w:rPr>
              <w:t>的投</w:t>
            </w:r>
          </w:p>
        </w:tc>
        <w:tc>
          <w:tcPr>
            <w:tcW w:w="687" w:type="dxa"/>
          </w:tcPr>
          <w:p>
            <w:pPr>
              <w:pStyle w:val="TableParagraph"/>
              <w:spacing w:line="242" w:lineRule="auto" w:before="2"/>
              <w:ind w:left="227" w:right="207"/>
              <w:jc w:val="both"/>
              <w:rPr>
                <w:sz w:val="24"/>
              </w:rPr>
            </w:pPr>
            <w:r>
              <w:rPr>
                <w:spacing w:val="-10"/>
                <w:sz w:val="24"/>
              </w:rPr>
              <w:t>其他综</w:t>
            </w:r>
          </w:p>
          <w:p>
            <w:pPr>
              <w:pStyle w:val="TableParagraph"/>
              <w:spacing w:line="310" w:lineRule="atLeast"/>
              <w:ind w:left="227" w:right="207"/>
              <w:rPr>
                <w:sz w:val="24"/>
              </w:rPr>
            </w:pPr>
            <w:r>
              <w:rPr>
                <w:spacing w:val="-10"/>
                <w:sz w:val="24"/>
              </w:rPr>
              <w:t>合收</w:t>
            </w:r>
          </w:p>
        </w:tc>
        <w:tc>
          <w:tcPr>
            <w:tcW w:w="692" w:type="dxa"/>
          </w:tcPr>
          <w:p>
            <w:pPr>
              <w:pStyle w:val="TableParagraph"/>
              <w:spacing w:line="242" w:lineRule="auto" w:before="155"/>
              <w:ind w:left="231" w:right="208"/>
              <w:jc w:val="both"/>
              <w:rPr>
                <w:sz w:val="24"/>
              </w:rPr>
            </w:pPr>
            <w:r>
              <w:rPr>
                <w:spacing w:val="-10"/>
                <w:sz w:val="24"/>
              </w:rPr>
              <w:t>其他权益</w:t>
            </w:r>
          </w:p>
        </w:tc>
        <w:tc>
          <w:tcPr>
            <w:tcW w:w="764" w:type="dxa"/>
          </w:tcPr>
          <w:p>
            <w:pPr>
              <w:pStyle w:val="TableParagraph"/>
              <w:spacing w:line="242" w:lineRule="auto" w:before="155"/>
              <w:ind w:left="149" w:right="122"/>
              <w:jc w:val="both"/>
              <w:rPr>
                <w:sz w:val="24"/>
              </w:rPr>
            </w:pPr>
            <w:r>
              <w:rPr>
                <w:spacing w:val="-6"/>
                <w:sz w:val="24"/>
              </w:rPr>
              <w:t>宣告发放现金</w:t>
            </w:r>
            <w:r>
              <w:rPr>
                <w:spacing w:val="-5"/>
                <w:sz w:val="24"/>
              </w:rPr>
              <w:t>股利</w:t>
            </w:r>
          </w:p>
        </w:tc>
        <w:tc>
          <w:tcPr>
            <w:tcW w:w="754" w:type="dxa"/>
          </w:tcPr>
          <w:p>
            <w:pPr>
              <w:pStyle w:val="TableParagraph"/>
              <w:spacing w:before="4"/>
              <w:rPr>
                <w:sz w:val="24"/>
              </w:rPr>
            </w:pPr>
          </w:p>
          <w:p>
            <w:pPr>
              <w:pStyle w:val="TableParagraph"/>
              <w:spacing w:line="242" w:lineRule="auto"/>
              <w:ind w:left="143" w:right="118"/>
              <w:jc w:val="both"/>
              <w:rPr>
                <w:sz w:val="24"/>
              </w:rPr>
            </w:pPr>
            <w:r>
              <w:rPr>
                <w:spacing w:val="-6"/>
                <w:sz w:val="24"/>
              </w:rPr>
              <w:t>计提减值</w:t>
            </w:r>
            <w:r>
              <w:rPr>
                <w:spacing w:val="-5"/>
                <w:sz w:val="24"/>
              </w:rPr>
              <w:t>准备</w:t>
            </w:r>
          </w:p>
        </w:tc>
        <w:tc>
          <w:tcPr>
            <w:tcW w:w="735" w:type="dxa"/>
          </w:tcPr>
          <w:p>
            <w:pPr>
              <w:pStyle w:val="TableParagraph"/>
              <w:rPr>
                <w:sz w:val="24"/>
              </w:rPr>
            </w:pPr>
          </w:p>
          <w:p>
            <w:pPr>
              <w:pStyle w:val="TableParagraph"/>
              <w:spacing w:before="8"/>
              <w:rPr>
                <w:sz w:val="24"/>
              </w:rPr>
            </w:pPr>
          </w:p>
          <w:p>
            <w:pPr>
              <w:pStyle w:val="TableParagraph"/>
              <w:ind w:left="138"/>
              <w:rPr>
                <w:sz w:val="24"/>
              </w:rPr>
            </w:pPr>
            <w:r>
              <w:rPr>
                <w:spacing w:val="-5"/>
                <w:sz w:val="24"/>
              </w:rPr>
              <w:t>其他</w:t>
            </w:r>
          </w:p>
        </w:tc>
        <w:tc>
          <w:tcPr>
            <w:tcW w:w="749" w:type="dxa"/>
            <w:vMerge/>
            <w:tcBorders>
              <w:top w:val="nil"/>
            </w:tcBorders>
          </w:tcPr>
          <w:p>
            <w:pPr>
              <w:rPr>
                <w:sz w:val="2"/>
                <w:szCs w:val="2"/>
              </w:rPr>
            </w:pPr>
          </w:p>
        </w:tc>
        <w:tc>
          <w:tcPr>
            <w:tcW w:w="718" w:type="dxa"/>
            <w:vMerge/>
            <w:tcBorders>
              <w:top w:val="nil"/>
            </w:tcBorders>
          </w:tcPr>
          <w:p>
            <w:pPr>
              <w:rPr>
                <w:sz w:val="2"/>
                <w:szCs w:val="2"/>
              </w:rPr>
            </w:pPr>
          </w:p>
        </w:tc>
      </w:tr>
    </w:tbl>
    <w:p>
      <w:pPr>
        <w:spacing w:after="0"/>
        <w:rPr>
          <w:sz w:val="2"/>
          <w:szCs w:val="2"/>
        </w:rPr>
        <w:sectPr>
          <w:pgSz w:w="11910" w:h="16840"/>
          <w:pgMar w:header="882" w:footer="1195" w:top="1460" w:bottom="1380" w:left="1680" w:right="104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410"/>
        <w:gridCol w:w="739"/>
        <w:gridCol w:w="654"/>
        <w:gridCol w:w="764"/>
        <w:gridCol w:w="687"/>
        <w:gridCol w:w="692"/>
        <w:gridCol w:w="764"/>
        <w:gridCol w:w="754"/>
        <w:gridCol w:w="735"/>
        <w:gridCol w:w="749"/>
        <w:gridCol w:w="718"/>
      </w:tblGrid>
      <w:tr>
        <w:trPr>
          <w:trHeight w:val="935" w:hRule="atLeast"/>
        </w:trPr>
        <w:tc>
          <w:tcPr>
            <w:tcW w:w="1130" w:type="dxa"/>
          </w:tcPr>
          <w:p>
            <w:pPr>
              <w:pStyle w:val="TableParagraph"/>
              <w:rPr>
                <w:rFonts w:ascii="Times New Roman"/>
                <w:sz w:val="22"/>
              </w:rPr>
            </w:pPr>
          </w:p>
        </w:tc>
        <w:tc>
          <w:tcPr>
            <w:tcW w:w="410" w:type="dxa"/>
          </w:tcPr>
          <w:p>
            <w:pPr>
              <w:pStyle w:val="TableParagraph"/>
              <w:rPr>
                <w:rFonts w:ascii="Times New Roman"/>
                <w:sz w:val="22"/>
              </w:rPr>
            </w:pPr>
          </w:p>
        </w:tc>
        <w:tc>
          <w:tcPr>
            <w:tcW w:w="739" w:type="dxa"/>
          </w:tcPr>
          <w:p>
            <w:pPr>
              <w:pStyle w:val="TableParagraph"/>
              <w:rPr>
                <w:rFonts w:ascii="Times New Roman"/>
                <w:sz w:val="22"/>
              </w:rPr>
            </w:pPr>
          </w:p>
        </w:tc>
        <w:tc>
          <w:tcPr>
            <w:tcW w:w="654" w:type="dxa"/>
          </w:tcPr>
          <w:p>
            <w:pPr>
              <w:pStyle w:val="TableParagraph"/>
              <w:rPr>
                <w:rFonts w:ascii="Times New Roman"/>
                <w:sz w:val="22"/>
              </w:rPr>
            </w:pPr>
          </w:p>
        </w:tc>
        <w:tc>
          <w:tcPr>
            <w:tcW w:w="764" w:type="dxa"/>
          </w:tcPr>
          <w:p>
            <w:pPr>
              <w:pStyle w:val="TableParagraph"/>
              <w:spacing w:line="242" w:lineRule="auto" w:before="2"/>
              <w:ind w:left="264" w:right="127" w:hanging="120"/>
              <w:rPr>
                <w:sz w:val="24"/>
              </w:rPr>
            </w:pPr>
            <w:r>
              <w:rPr>
                <w:spacing w:val="-6"/>
                <w:sz w:val="24"/>
              </w:rPr>
              <w:t>资损</w:t>
            </w:r>
            <w:r>
              <w:rPr>
                <w:spacing w:val="-10"/>
                <w:sz w:val="24"/>
              </w:rPr>
              <w:t>益</w:t>
            </w:r>
          </w:p>
        </w:tc>
        <w:tc>
          <w:tcPr>
            <w:tcW w:w="687" w:type="dxa"/>
          </w:tcPr>
          <w:p>
            <w:pPr>
              <w:pStyle w:val="TableParagraph"/>
              <w:spacing w:line="242" w:lineRule="auto" w:before="2"/>
              <w:ind w:left="227" w:right="207"/>
              <w:rPr>
                <w:sz w:val="24"/>
              </w:rPr>
            </w:pPr>
            <w:r>
              <w:rPr>
                <w:spacing w:val="-10"/>
                <w:sz w:val="24"/>
              </w:rPr>
              <w:t>益调</w:t>
            </w:r>
          </w:p>
          <w:p>
            <w:pPr>
              <w:pStyle w:val="TableParagraph"/>
              <w:spacing w:line="292" w:lineRule="exact" w:before="1"/>
              <w:ind w:left="227"/>
              <w:rPr>
                <w:sz w:val="24"/>
              </w:rPr>
            </w:pPr>
            <w:r>
              <w:rPr>
                <w:spacing w:val="-10"/>
                <w:sz w:val="24"/>
              </w:rPr>
              <w:t>整</w:t>
            </w:r>
          </w:p>
        </w:tc>
        <w:tc>
          <w:tcPr>
            <w:tcW w:w="692" w:type="dxa"/>
          </w:tcPr>
          <w:p>
            <w:pPr>
              <w:pStyle w:val="TableParagraph"/>
              <w:spacing w:line="242" w:lineRule="auto" w:before="2"/>
              <w:ind w:left="231" w:right="208"/>
              <w:rPr>
                <w:sz w:val="24"/>
              </w:rPr>
            </w:pPr>
            <w:r>
              <w:rPr>
                <w:spacing w:val="-10"/>
                <w:sz w:val="24"/>
              </w:rPr>
              <w:t>变动</w:t>
            </w:r>
          </w:p>
        </w:tc>
        <w:tc>
          <w:tcPr>
            <w:tcW w:w="764" w:type="dxa"/>
          </w:tcPr>
          <w:p>
            <w:pPr>
              <w:pStyle w:val="TableParagraph"/>
              <w:spacing w:line="242" w:lineRule="auto" w:before="2"/>
              <w:ind w:left="269" w:right="122" w:hanging="120"/>
              <w:rPr>
                <w:sz w:val="24"/>
              </w:rPr>
            </w:pPr>
            <w:r>
              <w:rPr>
                <w:spacing w:val="-6"/>
                <w:sz w:val="24"/>
              </w:rPr>
              <w:t>或利</w:t>
            </w:r>
            <w:r>
              <w:rPr>
                <w:spacing w:val="-10"/>
                <w:sz w:val="24"/>
              </w:rPr>
              <w:t>润</w:t>
            </w:r>
          </w:p>
        </w:tc>
        <w:tc>
          <w:tcPr>
            <w:tcW w:w="754" w:type="dxa"/>
          </w:tcPr>
          <w:p>
            <w:pPr>
              <w:pStyle w:val="TableParagraph"/>
              <w:rPr>
                <w:rFonts w:ascii="Times New Roman"/>
                <w:sz w:val="22"/>
              </w:rPr>
            </w:pPr>
          </w:p>
        </w:tc>
        <w:tc>
          <w:tcPr>
            <w:tcW w:w="735" w:type="dxa"/>
          </w:tcPr>
          <w:p>
            <w:pPr>
              <w:pStyle w:val="TableParagraph"/>
              <w:rPr>
                <w:rFonts w:ascii="Times New Roman"/>
                <w:sz w:val="22"/>
              </w:rPr>
            </w:pPr>
          </w:p>
        </w:tc>
        <w:tc>
          <w:tcPr>
            <w:tcW w:w="749" w:type="dxa"/>
          </w:tcPr>
          <w:p>
            <w:pPr>
              <w:pStyle w:val="TableParagraph"/>
              <w:rPr>
                <w:rFonts w:ascii="Times New Roman"/>
                <w:sz w:val="22"/>
              </w:rPr>
            </w:pPr>
          </w:p>
        </w:tc>
        <w:tc>
          <w:tcPr>
            <w:tcW w:w="718" w:type="dxa"/>
          </w:tcPr>
          <w:p>
            <w:pPr>
              <w:pStyle w:val="TableParagraph"/>
              <w:rPr>
                <w:rFonts w:ascii="Times New Roman"/>
                <w:sz w:val="22"/>
              </w:rPr>
            </w:pPr>
          </w:p>
        </w:tc>
      </w:tr>
      <w:tr>
        <w:trPr>
          <w:trHeight w:val="311" w:hRule="atLeast"/>
        </w:trPr>
        <w:tc>
          <w:tcPr>
            <w:tcW w:w="8796" w:type="dxa"/>
            <w:gridSpan w:val="12"/>
          </w:tcPr>
          <w:p>
            <w:pPr>
              <w:pStyle w:val="TableParagraph"/>
              <w:spacing w:line="292" w:lineRule="exact"/>
              <w:ind w:left="107"/>
              <w:rPr>
                <w:sz w:val="24"/>
              </w:rPr>
            </w:pPr>
            <w:r>
              <w:rPr>
                <w:spacing w:val="-2"/>
                <w:sz w:val="24"/>
              </w:rPr>
              <w:t>一、合营企业</w:t>
            </w:r>
          </w:p>
        </w:tc>
      </w:tr>
      <w:tr>
        <w:trPr>
          <w:trHeight w:val="309" w:hRule="atLeast"/>
        </w:trPr>
        <w:tc>
          <w:tcPr>
            <w:tcW w:w="1130" w:type="dxa"/>
          </w:tcPr>
          <w:p>
            <w:pPr>
              <w:pStyle w:val="TableParagraph"/>
              <w:rPr>
                <w:rFonts w:ascii="Times New Roman"/>
                <w:sz w:val="22"/>
              </w:rPr>
            </w:pPr>
          </w:p>
        </w:tc>
        <w:tc>
          <w:tcPr>
            <w:tcW w:w="410" w:type="dxa"/>
          </w:tcPr>
          <w:p>
            <w:pPr>
              <w:pStyle w:val="TableParagraph"/>
              <w:rPr>
                <w:rFonts w:ascii="Times New Roman"/>
                <w:sz w:val="22"/>
              </w:rPr>
            </w:pPr>
          </w:p>
        </w:tc>
        <w:tc>
          <w:tcPr>
            <w:tcW w:w="739" w:type="dxa"/>
          </w:tcPr>
          <w:p>
            <w:pPr>
              <w:pStyle w:val="TableParagraph"/>
              <w:rPr>
                <w:rFonts w:ascii="Times New Roman"/>
                <w:sz w:val="22"/>
              </w:rPr>
            </w:pPr>
          </w:p>
        </w:tc>
        <w:tc>
          <w:tcPr>
            <w:tcW w:w="654" w:type="dxa"/>
          </w:tcPr>
          <w:p>
            <w:pPr>
              <w:pStyle w:val="TableParagraph"/>
              <w:rPr>
                <w:rFonts w:ascii="Times New Roman"/>
                <w:sz w:val="22"/>
              </w:rPr>
            </w:pPr>
          </w:p>
        </w:tc>
        <w:tc>
          <w:tcPr>
            <w:tcW w:w="764" w:type="dxa"/>
          </w:tcPr>
          <w:p>
            <w:pPr>
              <w:pStyle w:val="TableParagraph"/>
              <w:rPr>
                <w:rFonts w:ascii="Times New Roman"/>
                <w:sz w:val="22"/>
              </w:rPr>
            </w:pPr>
          </w:p>
        </w:tc>
        <w:tc>
          <w:tcPr>
            <w:tcW w:w="687" w:type="dxa"/>
          </w:tcPr>
          <w:p>
            <w:pPr>
              <w:pStyle w:val="TableParagraph"/>
              <w:rPr>
                <w:rFonts w:ascii="Times New Roman"/>
                <w:sz w:val="22"/>
              </w:rPr>
            </w:pPr>
          </w:p>
        </w:tc>
        <w:tc>
          <w:tcPr>
            <w:tcW w:w="692" w:type="dxa"/>
          </w:tcPr>
          <w:p>
            <w:pPr>
              <w:pStyle w:val="TableParagraph"/>
              <w:rPr>
                <w:rFonts w:ascii="Times New Roman"/>
                <w:sz w:val="22"/>
              </w:rPr>
            </w:pPr>
          </w:p>
        </w:tc>
        <w:tc>
          <w:tcPr>
            <w:tcW w:w="764" w:type="dxa"/>
          </w:tcPr>
          <w:p>
            <w:pPr>
              <w:pStyle w:val="TableParagraph"/>
              <w:rPr>
                <w:rFonts w:ascii="Times New Roman"/>
                <w:sz w:val="22"/>
              </w:rPr>
            </w:pPr>
          </w:p>
        </w:tc>
        <w:tc>
          <w:tcPr>
            <w:tcW w:w="754" w:type="dxa"/>
          </w:tcPr>
          <w:p>
            <w:pPr>
              <w:pStyle w:val="TableParagraph"/>
              <w:rPr>
                <w:rFonts w:ascii="Times New Roman"/>
                <w:sz w:val="22"/>
              </w:rPr>
            </w:pPr>
          </w:p>
        </w:tc>
        <w:tc>
          <w:tcPr>
            <w:tcW w:w="735" w:type="dxa"/>
          </w:tcPr>
          <w:p>
            <w:pPr>
              <w:pStyle w:val="TableParagraph"/>
              <w:rPr>
                <w:rFonts w:ascii="Times New Roman"/>
                <w:sz w:val="22"/>
              </w:rPr>
            </w:pPr>
          </w:p>
        </w:tc>
        <w:tc>
          <w:tcPr>
            <w:tcW w:w="749" w:type="dxa"/>
          </w:tcPr>
          <w:p>
            <w:pPr>
              <w:pStyle w:val="TableParagraph"/>
              <w:rPr>
                <w:rFonts w:ascii="Times New Roman"/>
                <w:sz w:val="22"/>
              </w:rPr>
            </w:pPr>
          </w:p>
        </w:tc>
        <w:tc>
          <w:tcPr>
            <w:tcW w:w="718" w:type="dxa"/>
          </w:tcPr>
          <w:p>
            <w:pPr>
              <w:pStyle w:val="TableParagraph"/>
              <w:rPr>
                <w:rFonts w:ascii="Times New Roman"/>
                <w:sz w:val="22"/>
              </w:rPr>
            </w:pPr>
          </w:p>
        </w:tc>
      </w:tr>
      <w:tr>
        <w:trPr>
          <w:trHeight w:val="311" w:hRule="atLeast"/>
        </w:trPr>
        <w:tc>
          <w:tcPr>
            <w:tcW w:w="1130" w:type="dxa"/>
          </w:tcPr>
          <w:p>
            <w:pPr>
              <w:pStyle w:val="TableParagraph"/>
              <w:rPr>
                <w:rFonts w:ascii="Times New Roman"/>
                <w:sz w:val="22"/>
              </w:rPr>
            </w:pPr>
          </w:p>
        </w:tc>
        <w:tc>
          <w:tcPr>
            <w:tcW w:w="410" w:type="dxa"/>
          </w:tcPr>
          <w:p>
            <w:pPr>
              <w:pStyle w:val="TableParagraph"/>
              <w:rPr>
                <w:rFonts w:ascii="Times New Roman"/>
                <w:sz w:val="22"/>
              </w:rPr>
            </w:pPr>
          </w:p>
        </w:tc>
        <w:tc>
          <w:tcPr>
            <w:tcW w:w="739" w:type="dxa"/>
          </w:tcPr>
          <w:p>
            <w:pPr>
              <w:pStyle w:val="TableParagraph"/>
              <w:rPr>
                <w:rFonts w:ascii="Times New Roman"/>
                <w:sz w:val="22"/>
              </w:rPr>
            </w:pPr>
          </w:p>
        </w:tc>
        <w:tc>
          <w:tcPr>
            <w:tcW w:w="654" w:type="dxa"/>
          </w:tcPr>
          <w:p>
            <w:pPr>
              <w:pStyle w:val="TableParagraph"/>
              <w:rPr>
                <w:rFonts w:ascii="Times New Roman"/>
                <w:sz w:val="22"/>
              </w:rPr>
            </w:pPr>
          </w:p>
        </w:tc>
        <w:tc>
          <w:tcPr>
            <w:tcW w:w="764" w:type="dxa"/>
          </w:tcPr>
          <w:p>
            <w:pPr>
              <w:pStyle w:val="TableParagraph"/>
              <w:rPr>
                <w:rFonts w:ascii="Times New Roman"/>
                <w:sz w:val="22"/>
              </w:rPr>
            </w:pPr>
          </w:p>
        </w:tc>
        <w:tc>
          <w:tcPr>
            <w:tcW w:w="687" w:type="dxa"/>
          </w:tcPr>
          <w:p>
            <w:pPr>
              <w:pStyle w:val="TableParagraph"/>
              <w:rPr>
                <w:rFonts w:ascii="Times New Roman"/>
                <w:sz w:val="22"/>
              </w:rPr>
            </w:pPr>
          </w:p>
        </w:tc>
        <w:tc>
          <w:tcPr>
            <w:tcW w:w="692" w:type="dxa"/>
          </w:tcPr>
          <w:p>
            <w:pPr>
              <w:pStyle w:val="TableParagraph"/>
              <w:rPr>
                <w:rFonts w:ascii="Times New Roman"/>
                <w:sz w:val="22"/>
              </w:rPr>
            </w:pPr>
          </w:p>
        </w:tc>
        <w:tc>
          <w:tcPr>
            <w:tcW w:w="764" w:type="dxa"/>
          </w:tcPr>
          <w:p>
            <w:pPr>
              <w:pStyle w:val="TableParagraph"/>
              <w:rPr>
                <w:rFonts w:ascii="Times New Roman"/>
                <w:sz w:val="22"/>
              </w:rPr>
            </w:pPr>
          </w:p>
        </w:tc>
        <w:tc>
          <w:tcPr>
            <w:tcW w:w="754" w:type="dxa"/>
          </w:tcPr>
          <w:p>
            <w:pPr>
              <w:pStyle w:val="TableParagraph"/>
              <w:rPr>
                <w:rFonts w:ascii="Times New Roman"/>
                <w:sz w:val="22"/>
              </w:rPr>
            </w:pPr>
          </w:p>
        </w:tc>
        <w:tc>
          <w:tcPr>
            <w:tcW w:w="735" w:type="dxa"/>
          </w:tcPr>
          <w:p>
            <w:pPr>
              <w:pStyle w:val="TableParagraph"/>
              <w:rPr>
                <w:rFonts w:ascii="Times New Roman"/>
                <w:sz w:val="22"/>
              </w:rPr>
            </w:pPr>
          </w:p>
        </w:tc>
        <w:tc>
          <w:tcPr>
            <w:tcW w:w="749" w:type="dxa"/>
          </w:tcPr>
          <w:p>
            <w:pPr>
              <w:pStyle w:val="TableParagraph"/>
              <w:rPr>
                <w:rFonts w:ascii="Times New Roman"/>
                <w:sz w:val="22"/>
              </w:rPr>
            </w:pPr>
          </w:p>
        </w:tc>
        <w:tc>
          <w:tcPr>
            <w:tcW w:w="718" w:type="dxa"/>
          </w:tcPr>
          <w:p>
            <w:pPr>
              <w:pStyle w:val="TableParagraph"/>
              <w:rPr>
                <w:rFonts w:ascii="Times New Roman"/>
                <w:sz w:val="22"/>
              </w:rPr>
            </w:pPr>
          </w:p>
        </w:tc>
      </w:tr>
      <w:tr>
        <w:trPr>
          <w:trHeight w:val="311" w:hRule="atLeast"/>
        </w:trPr>
        <w:tc>
          <w:tcPr>
            <w:tcW w:w="1130" w:type="dxa"/>
          </w:tcPr>
          <w:p>
            <w:pPr>
              <w:pStyle w:val="TableParagraph"/>
              <w:spacing w:line="292" w:lineRule="exact"/>
              <w:ind w:left="107"/>
              <w:rPr>
                <w:sz w:val="24"/>
              </w:rPr>
            </w:pPr>
            <w:r>
              <w:rPr>
                <w:spacing w:val="-5"/>
                <w:sz w:val="24"/>
              </w:rPr>
              <w:t>小计</w:t>
            </w:r>
          </w:p>
        </w:tc>
        <w:tc>
          <w:tcPr>
            <w:tcW w:w="410" w:type="dxa"/>
          </w:tcPr>
          <w:p>
            <w:pPr>
              <w:pStyle w:val="TableParagraph"/>
              <w:rPr>
                <w:rFonts w:ascii="Times New Roman"/>
                <w:sz w:val="22"/>
              </w:rPr>
            </w:pPr>
          </w:p>
        </w:tc>
        <w:tc>
          <w:tcPr>
            <w:tcW w:w="739" w:type="dxa"/>
          </w:tcPr>
          <w:p>
            <w:pPr>
              <w:pStyle w:val="TableParagraph"/>
              <w:rPr>
                <w:rFonts w:ascii="Times New Roman"/>
                <w:sz w:val="22"/>
              </w:rPr>
            </w:pPr>
          </w:p>
        </w:tc>
        <w:tc>
          <w:tcPr>
            <w:tcW w:w="654" w:type="dxa"/>
          </w:tcPr>
          <w:p>
            <w:pPr>
              <w:pStyle w:val="TableParagraph"/>
              <w:rPr>
                <w:rFonts w:ascii="Times New Roman"/>
                <w:sz w:val="22"/>
              </w:rPr>
            </w:pPr>
          </w:p>
        </w:tc>
        <w:tc>
          <w:tcPr>
            <w:tcW w:w="764" w:type="dxa"/>
          </w:tcPr>
          <w:p>
            <w:pPr>
              <w:pStyle w:val="TableParagraph"/>
              <w:rPr>
                <w:rFonts w:ascii="Times New Roman"/>
                <w:sz w:val="22"/>
              </w:rPr>
            </w:pPr>
          </w:p>
        </w:tc>
        <w:tc>
          <w:tcPr>
            <w:tcW w:w="687" w:type="dxa"/>
          </w:tcPr>
          <w:p>
            <w:pPr>
              <w:pStyle w:val="TableParagraph"/>
              <w:rPr>
                <w:rFonts w:ascii="Times New Roman"/>
                <w:sz w:val="22"/>
              </w:rPr>
            </w:pPr>
          </w:p>
        </w:tc>
        <w:tc>
          <w:tcPr>
            <w:tcW w:w="692" w:type="dxa"/>
          </w:tcPr>
          <w:p>
            <w:pPr>
              <w:pStyle w:val="TableParagraph"/>
              <w:rPr>
                <w:rFonts w:ascii="Times New Roman"/>
                <w:sz w:val="22"/>
              </w:rPr>
            </w:pPr>
          </w:p>
        </w:tc>
        <w:tc>
          <w:tcPr>
            <w:tcW w:w="764" w:type="dxa"/>
          </w:tcPr>
          <w:p>
            <w:pPr>
              <w:pStyle w:val="TableParagraph"/>
              <w:rPr>
                <w:rFonts w:ascii="Times New Roman"/>
                <w:sz w:val="22"/>
              </w:rPr>
            </w:pPr>
          </w:p>
        </w:tc>
        <w:tc>
          <w:tcPr>
            <w:tcW w:w="754" w:type="dxa"/>
          </w:tcPr>
          <w:p>
            <w:pPr>
              <w:pStyle w:val="TableParagraph"/>
              <w:rPr>
                <w:rFonts w:ascii="Times New Roman"/>
                <w:sz w:val="22"/>
              </w:rPr>
            </w:pPr>
          </w:p>
        </w:tc>
        <w:tc>
          <w:tcPr>
            <w:tcW w:w="735" w:type="dxa"/>
          </w:tcPr>
          <w:p>
            <w:pPr>
              <w:pStyle w:val="TableParagraph"/>
              <w:rPr>
                <w:rFonts w:ascii="Times New Roman"/>
                <w:sz w:val="22"/>
              </w:rPr>
            </w:pPr>
          </w:p>
        </w:tc>
        <w:tc>
          <w:tcPr>
            <w:tcW w:w="749" w:type="dxa"/>
          </w:tcPr>
          <w:p>
            <w:pPr>
              <w:pStyle w:val="TableParagraph"/>
              <w:rPr>
                <w:rFonts w:ascii="Times New Roman"/>
                <w:sz w:val="22"/>
              </w:rPr>
            </w:pPr>
          </w:p>
        </w:tc>
        <w:tc>
          <w:tcPr>
            <w:tcW w:w="718" w:type="dxa"/>
          </w:tcPr>
          <w:p>
            <w:pPr>
              <w:pStyle w:val="TableParagraph"/>
              <w:rPr>
                <w:rFonts w:ascii="Times New Roman"/>
                <w:sz w:val="22"/>
              </w:rPr>
            </w:pPr>
          </w:p>
        </w:tc>
      </w:tr>
      <w:tr>
        <w:trPr>
          <w:trHeight w:val="311" w:hRule="atLeast"/>
        </w:trPr>
        <w:tc>
          <w:tcPr>
            <w:tcW w:w="8796" w:type="dxa"/>
            <w:gridSpan w:val="12"/>
          </w:tcPr>
          <w:p>
            <w:pPr>
              <w:pStyle w:val="TableParagraph"/>
              <w:spacing w:line="292" w:lineRule="exact"/>
              <w:ind w:left="107"/>
              <w:rPr>
                <w:sz w:val="24"/>
              </w:rPr>
            </w:pPr>
            <w:r>
              <w:rPr>
                <w:spacing w:val="-2"/>
                <w:sz w:val="24"/>
              </w:rPr>
              <w:t>二、联营企业</w:t>
            </w:r>
          </w:p>
        </w:tc>
      </w:tr>
      <w:tr>
        <w:trPr>
          <w:trHeight w:val="1867" w:hRule="atLeast"/>
        </w:trPr>
        <w:tc>
          <w:tcPr>
            <w:tcW w:w="1130" w:type="dxa"/>
          </w:tcPr>
          <w:p>
            <w:pPr>
              <w:pStyle w:val="TableParagraph"/>
              <w:spacing w:line="242" w:lineRule="auto"/>
              <w:ind w:left="107" w:right="290"/>
              <w:jc w:val="both"/>
              <w:rPr>
                <w:sz w:val="24"/>
              </w:rPr>
            </w:pPr>
            <w:r>
              <w:rPr>
                <w:spacing w:val="-4"/>
                <w:sz w:val="24"/>
              </w:rPr>
              <w:t>南京广电锦和投资管理有限</w:t>
            </w:r>
            <w:r>
              <w:rPr>
                <w:spacing w:val="-6"/>
                <w:sz w:val="24"/>
              </w:rPr>
              <w:t>公司</w:t>
            </w:r>
          </w:p>
          <w:p>
            <w:pPr>
              <w:pStyle w:val="TableParagraph"/>
              <w:spacing w:line="289" w:lineRule="exact" w:before="5"/>
              <w:ind w:left="107"/>
              <w:rPr>
                <w:sz w:val="24"/>
              </w:rPr>
            </w:pPr>
            <w:r>
              <w:rPr>
                <w:sz w:val="24"/>
              </w:rPr>
              <w:t>（注</w:t>
            </w:r>
            <w:r>
              <w:rPr>
                <w:spacing w:val="-10"/>
                <w:sz w:val="24"/>
              </w:rPr>
              <w:t>）</w:t>
            </w:r>
          </w:p>
        </w:tc>
        <w:tc>
          <w:tcPr>
            <w:tcW w:w="410" w:type="dxa"/>
          </w:tcPr>
          <w:p>
            <w:pPr>
              <w:pStyle w:val="TableParagraph"/>
              <w:rPr>
                <w:rFonts w:ascii="Times New Roman"/>
                <w:sz w:val="22"/>
              </w:rPr>
            </w:pPr>
          </w:p>
        </w:tc>
        <w:tc>
          <w:tcPr>
            <w:tcW w:w="739" w:type="dxa"/>
          </w:tcPr>
          <w:p>
            <w:pPr>
              <w:pStyle w:val="TableParagraph"/>
              <w:rPr>
                <w:rFonts w:ascii="Times New Roman"/>
                <w:sz w:val="22"/>
              </w:rPr>
            </w:pPr>
          </w:p>
        </w:tc>
        <w:tc>
          <w:tcPr>
            <w:tcW w:w="654" w:type="dxa"/>
          </w:tcPr>
          <w:p>
            <w:pPr>
              <w:pStyle w:val="TableParagraph"/>
              <w:rPr>
                <w:rFonts w:ascii="Times New Roman"/>
                <w:sz w:val="22"/>
              </w:rPr>
            </w:pPr>
          </w:p>
        </w:tc>
        <w:tc>
          <w:tcPr>
            <w:tcW w:w="764" w:type="dxa"/>
          </w:tcPr>
          <w:p>
            <w:pPr>
              <w:pStyle w:val="TableParagraph"/>
              <w:rPr>
                <w:rFonts w:ascii="Times New Roman"/>
                <w:sz w:val="22"/>
              </w:rPr>
            </w:pPr>
          </w:p>
        </w:tc>
        <w:tc>
          <w:tcPr>
            <w:tcW w:w="687" w:type="dxa"/>
          </w:tcPr>
          <w:p>
            <w:pPr>
              <w:pStyle w:val="TableParagraph"/>
              <w:rPr>
                <w:rFonts w:ascii="Times New Roman"/>
                <w:sz w:val="22"/>
              </w:rPr>
            </w:pPr>
          </w:p>
        </w:tc>
        <w:tc>
          <w:tcPr>
            <w:tcW w:w="692" w:type="dxa"/>
          </w:tcPr>
          <w:p>
            <w:pPr>
              <w:pStyle w:val="TableParagraph"/>
              <w:rPr>
                <w:rFonts w:ascii="Times New Roman"/>
                <w:sz w:val="22"/>
              </w:rPr>
            </w:pPr>
          </w:p>
        </w:tc>
        <w:tc>
          <w:tcPr>
            <w:tcW w:w="764" w:type="dxa"/>
          </w:tcPr>
          <w:p>
            <w:pPr>
              <w:pStyle w:val="TableParagraph"/>
              <w:rPr>
                <w:rFonts w:ascii="Times New Roman"/>
                <w:sz w:val="22"/>
              </w:rPr>
            </w:pPr>
          </w:p>
        </w:tc>
        <w:tc>
          <w:tcPr>
            <w:tcW w:w="754" w:type="dxa"/>
          </w:tcPr>
          <w:p>
            <w:pPr>
              <w:pStyle w:val="TableParagraph"/>
              <w:rPr>
                <w:rFonts w:ascii="Times New Roman"/>
                <w:sz w:val="22"/>
              </w:rPr>
            </w:pPr>
          </w:p>
        </w:tc>
        <w:tc>
          <w:tcPr>
            <w:tcW w:w="735" w:type="dxa"/>
          </w:tcPr>
          <w:p>
            <w:pPr>
              <w:pStyle w:val="TableParagraph"/>
              <w:rPr>
                <w:rFonts w:ascii="Times New Roman"/>
                <w:sz w:val="22"/>
              </w:rPr>
            </w:pPr>
          </w:p>
        </w:tc>
        <w:tc>
          <w:tcPr>
            <w:tcW w:w="749" w:type="dxa"/>
          </w:tcPr>
          <w:p>
            <w:pPr>
              <w:pStyle w:val="TableParagraph"/>
              <w:rPr>
                <w:rFonts w:ascii="Times New Roman"/>
                <w:sz w:val="22"/>
              </w:rPr>
            </w:pPr>
          </w:p>
        </w:tc>
        <w:tc>
          <w:tcPr>
            <w:tcW w:w="718" w:type="dxa"/>
          </w:tcPr>
          <w:p>
            <w:pPr>
              <w:pStyle w:val="TableParagraph"/>
              <w:rPr>
                <w:rFonts w:ascii="Times New Roman"/>
                <w:sz w:val="22"/>
              </w:rPr>
            </w:pPr>
          </w:p>
        </w:tc>
      </w:tr>
      <w:tr>
        <w:trPr>
          <w:trHeight w:val="2178" w:hRule="atLeast"/>
        </w:trPr>
        <w:tc>
          <w:tcPr>
            <w:tcW w:w="1130" w:type="dxa"/>
          </w:tcPr>
          <w:p>
            <w:pPr>
              <w:pStyle w:val="TableParagraph"/>
              <w:spacing w:line="242" w:lineRule="auto"/>
              <w:ind w:left="107" w:right="290"/>
              <w:jc w:val="both"/>
              <w:rPr>
                <w:sz w:val="24"/>
              </w:rPr>
            </w:pPr>
            <w:r>
              <w:rPr>
                <w:spacing w:val="-4"/>
                <w:sz w:val="24"/>
              </w:rPr>
              <w:t>上海中体锦和商业经营管理有限公</w:t>
            </w:r>
            <w:r>
              <w:rPr>
                <w:spacing w:val="-10"/>
                <w:sz w:val="24"/>
              </w:rPr>
              <w:t>司</w:t>
            </w:r>
          </w:p>
          <w:p>
            <w:pPr>
              <w:pStyle w:val="TableParagraph"/>
              <w:spacing w:line="289" w:lineRule="exact" w:before="6"/>
              <w:ind w:left="107"/>
              <w:rPr>
                <w:sz w:val="24"/>
              </w:rPr>
            </w:pPr>
            <w:r>
              <w:rPr>
                <w:sz w:val="24"/>
              </w:rPr>
              <w:t>（注</w:t>
            </w:r>
            <w:r>
              <w:rPr>
                <w:spacing w:val="-10"/>
                <w:sz w:val="24"/>
              </w:rPr>
              <w:t>）</w:t>
            </w:r>
          </w:p>
        </w:tc>
        <w:tc>
          <w:tcPr>
            <w:tcW w:w="410" w:type="dxa"/>
          </w:tcPr>
          <w:p>
            <w:pPr>
              <w:pStyle w:val="TableParagraph"/>
              <w:rPr>
                <w:rFonts w:ascii="Times New Roman"/>
                <w:sz w:val="22"/>
              </w:rPr>
            </w:pPr>
          </w:p>
        </w:tc>
        <w:tc>
          <w:tcPr>
            <w:tcW w:w="739" w:type="dxa"/>
          </w:tcPr>
          <w:p>
            <w:pPr>
              <w:pStyle w:val="TableParagraph"/>
              <w:rPr>
                <w:rFonts w:ascii="Times New Roman"/>
                <w:sz w:val="22"/>
              </w:rPr>
            </w:pPr>
          </w:p>
        </w:tc>
        <w:tc>
          <w:tcPr>
            <w:tcW w:w="654" w:type="dxa"/>
          </w:tcPr>
          <w:p>
            <w:pPr>
              <w:pStyle w:val="TableParagraph"/>
              <w:rPr>
                <w:rFonts w:ascii="Times New Roman"/>
                <w:sz w:val="22"/>
              </w:rPr>
            </w:pPr>
          </w:p>
        </w:tc>
        <w:tc>
          <w:tcPr>
            <w:tcW w:w="764" w:type="dxa"/>
          </w:tcPr>
          <w:p>
            <w:pPr>
              <w:pStyle w:val="TableParagraph"/>
              <w:rPr>
                <w:rFonts w:ascii="Times New Roman"/>
                <w:sz w:val="22"/>
              </w:rPr>
            </w:pPr>
          </w:p>
        </w:tc>
        <w:tc>
          <w:tcPr>
            <w:tcW w:w="687" w:type="dxa"/>
          </w:tcPr>
          <w:p>
            <w:pPr>
              <w:pStyle w:val="TableParagraph"/>
              <w:rPr>
                <w:rFonts w:ascii="Times New Roman"/>
                <w:sz w:val="22"/>
              </w:rPr>
            </w:pPr>
          </w:p>
        </w:tc>
        <w:tc>
          <w:tcPr>
            <w:tcW w:w="692" w:type="dxa"/>
          </w:tcPr>
          <w:p>
            <w:pPr>
              <w:pStyle w:val="TableParagraph"/>
              <w:rPr>
                <w:rFonts w:ascii="Times New Roman"/>
                <w:sz w:val="22"/>
              </w:rPr>
            </w:pPr>
          </w:p>
        </w:tc>
        <w:tc>
          <w:tcPr>
            <w:tcW w:w="764" w:type="dxa"/>
          </w:tcPr>
          <w:p>
            <w:pPr>
              <w:pStyle w:val="TableParagraph"/>
              <w:rPr>
                <w:rFonts w:ascii="Times New Roman"/>
                <w:sz w:val="22"/>
              </w:rPr>
            </w:pPr>
          </w:p>
        </w:tc>
        <w:tc>
          <w:tcPr>
            <w:tcW w:w="754" w:type="dxa"/>
          </w:tcPr>
          <w:p>
            <w:pPr>
              <w:pStyle w:val="TableParagraph"/>
              <w:rPr>
                <w:rFonts w:ascii="Times New Roman"/>
                <w:sz w:val="22"/>
              </w:rPr>
            </w:pPr>
          </w:p>
        </w:tc>
        <w:tc>
          <w:tcPr>
            <w:tcW w:w="735" w:type="dxa"/>
          </w:tcPr>
          <w:p>
            <w:pPr>
              <w:pStyle w:val="TableParagraph"/>
              <w:rPr>
                <w:rFonts w:ascii="Times New Roman"/>
                <w:sz w:val="22"/>
              </w:rPr>
            </w:pPr>
          </w:p>
        </w:tc>
        <w:tc>
          <w:tcPr>
            <w:tcW w:w="749" w:type="dxa"/>
          </w:tcPr>
          <w:p>
            <w:pPr>
              <w:pStyle w:val="TableParagraph"/>
              <w:rPr>
                <w:rFonts w:ascii="Times New Roman"/>
                <w:sz w:val="22"/>
              </w:rPr>
            </w:pPr>
          </w:p>
        </w:tc>
        <w:tc>
          <w:tcPr>
            <w:tcW w:w="718" w:type="dxa"/>
          </w:tcPr>
          <w:p>
            <w:pPr>
              <w:pStyle w:val="TableParagraph"/>
              <w:rPr>
                <w:rFonts w:ascii="Times New Roman"/>
                <w:sz w:val="22"/>
              </w:rPr>
            </w:pPr>
          </w:p>
        </w:tc>
      </w:tr>
      <w:tr>
        <w:trPr>
          <w:trHeight w:val="311" w:hRule="atLeast"/>
        </w:trPr>
        <w:tc>
          <w:tcPr>
            <w:tcW w:w="1130" w:type="dxa"/>
          </w:tcPr>
          <w:p>
            <w:pPr>
              <w:pStyle w:val="TableParagraph"/>
              <w:spacing w:line="292" w:lineRule="exact"/>
              <w:ind w:left="107"/>
              <w:rPr>
                <w:sz w:val="24"/>
              </w:rPr>
            </w:pPr>
            <w:r>
              <w:rPr>
                <w:spacing w:val="-5"/>
                <w:sz w:val="24"/>
              </w:rPr>
              <w:t>小计</w:t>
            </w:r>
          </w:p>
        </w:tc>
        <w:tc>
          <w:tcPr>
            <w:tcW w:w="410" w:type="dxa"/>
          </w:tcPr>
          <w:p>
            <w:pPr>
              <w:pStyle w:val="TableParagraph"/>
              <w:rPr>
                <w:rFonts w:ascii="Times New Roman"/>
                <w:sz w:val="22"/>
              </w:rPr>
            </w:pPr>
          </w:p>
        </w:tc>
        <w:tc>
          <w:tcPr>
            <w:tcW w:w="739" w:type="dxa"/>
          </w:tcPr>
          <w:p>
            <w:pPr>
              <w:pStyle w:val="TableParagraph"/>
              <w:rPr>
                <w:rFonts w:ascii="Times New Roman"/>
                <w:sz w:val="22"/>
              </w:rPr>
            </w:pPr>
          </w:p>
        </w:tc>
        <w:tc>
          <w:tcPr>
            <w:tcW w:w="654" w:type="dxa"/>
          </w:tcPr>
          <w:p>
            <w:pPr>
              <w:pStyle w:val="TableParagraph"/>
              <w:rPr>
                <w:rFonts w:ascii="Times New Roman"/>
                <w:sz w:val="22"/>
              </w:rPr>
            </w:pPr>
          </w:p>
        </w:tc>
        <w:tc>
          <w:tcPr>
            <w:tcW w:w="764" w:type="dxa"/>
          </w:tcPr>
          <w:p>
            <w:pPr>
              <w:pStyle w:val="TableParagraph"/>
              <w:rPr>
                <w:rFonts w:ascii="Times New Roman"/>
                <w:sz w:val="22"/>
              </w:rPr>
            </w:pPr>
          </w:p>
        </w:tc>
        <w:tc>
          <w:tcPr>
            <w:tcW w:w="687" w:type="dxa"/>
          </w:tcPr>
          <w:p>
            <w:pPr>
              <w:pStyle w:val="TableParagraph"/>
              <w:rPr>
                <w:rFonts w:ascii="Times New Roman"/>
                <w:sz w:val="22"/>
              </w:rPr>
            </w:pPr>
          </w:p>
        </w:tc>
        <w:tc>
          <w:tcPr>
            <w:tcW w:w="692" w:type="dxa"/>
          </w:tcPr>
          <w:p>
            <w:pPr>
              <w:pStyle w:val="TableParagraph"/>
              <w:rPr>
                <w:rFonts w:ascii="Times New Roman"/>
                <w:sz w:val="22"/>
              </w:rPr>
            </w:pPr>
          </w:p>
        </w:tc>
        <w:tc>
          <w:tcPr>
            <w:tcW w:w="764" w:type="dxa"/>
          </w:tcPr>
          <w:p>
            <w:pPr>
              <w:pStyle w:val="TableParagraph"/>
              <w:rPr>
                <w:rFonts w:ascii="Times New Roman"/>
                <w:sz w:val="22"/>
              </w:rPr>
            </w:pPr>
          </w:p>
        </w:tc>
        <w:tc>
          <w:tcPr>
            <w:tcW w:w="754" w:type="dxa"/>
          </w:tcPr>
          <w:p>
            <w:pPr>
              <w:pStyle w:val="TableParagraph"/>
              <w:rPr>
                <w:rFonts w:ascii="Times New Roman"/>
                <w:sz w:val="22"/>
              </w:rPr>
            </w:pPr>
          </w:p>
        </w:tc>
        <w:tc>
          <w:tcPr>
            <w:tcW w:w="735" w:type="dxa"/>
          </w:tcPr>
          <w:p>
            <w:pPr>
              <w:pStyle w:val="TableParagraph"/>
              <w:rPr>
                <w:rFonts w:ascii="Times New Roman"/>
                <w:sz w:val="22"/>
              </w:rPr>
            </w:pPr>
          </w:p>
        </w:tc>
        <w:tc>
          <w:tcPr>
            <w:tcW w:w="749" w:type="dxa"/>
          </w:tcPr>
          <w:p>
            <w:pPr>
              <w:pStyle w:val="TableParagraph"/>
              <w:rPr>
                <w:rFonts w:ascii="Times New Roman"/>
                <w:sz w:val="22"/>
              </w:rPr>
            </w:pPr>
          </w:p>
        </w:tc>
        <w:tc>
          <w:tcPr>
            <w:tcW w:w="718" w:type="dxa"/>
          </w:tcPr>
          <w:p>
            <w:pPr>
              <w:pStyle w:val="TableParagraph"/>
              <w:rPr>
                <w:rFonts w:ascii="Times New Roman"/>
                <w:sz w:val="22"/>
              </w:rPr>
            </w:pPr>
          </w:p>
        </w:tc>
      </w:tr>
      <w:tr>
        <w:trPr>
          <w:trHeight w:val="311" w:hRule="atLeast"/>
        </w:trPr>
        <w:tc>
          <w:tcPr>
            <w:tcW w:w="1130" w:type="dxa"/>
          </w:tcPr>
          <w:p>
            <w:pPr>
              <w:pStyle w:val="TableParagraph"/>
              <w:spacing w:line="292" w:lineRule="exact"/>
              <w:ind w:left="323"/>
              <w:rPr>
                <w:sz w:val="24"/>
              </w:rPr>
            </w:pPr>
            <w:r>
              <w:rPr>
                <w:spacing w:val="-5"/>
                <w:sz w:val="24"/>
              </w:rPr>
              <w:t>合计</w:t>
            </w:r>
          </w:p>
        </w:tc>
        <w:tc>
          <w:tcPr>
            <w:tcW w:w="410" w:type="dxa"/>
          </w:tcPr>
          <w:p>
            <w:pPr>
              <w:pStyle w:val="TableParagraph"/>
              <w:rPr>
                <w:rFonts w:ascii="Times New Roman"/>
                <w:sz w:val="22"/>
              </w:rPr>
            </w:pPr>
          </w:p>
        </w:tc>
        <w:tc>
          <w:tcPr>
            <w:tcW w:w="739" w:type="dxa"/>
          </w:tcPr>
          <w:p>
            <w:pPr>
              <w:pStyle w:val="TableParagraph"/>
              <w:rPr>
                <w:rFonts w:ascii="Times New Roman"/>
                <w:sz w:val="22"/>
              </w:rPr>
            </w:pPr>
          </w:p>
        </w:tc>
        <w:tc>
          <w:tcPr>
            <w:tcW w:w="654" w:type="dxa"/>
          </w:tcPr>
          <w:p>
            <w:pPr>
              <w:pStyle w:val="TableParagraph"/>
              <w:rPr>
                <w:rFonts w:ascii="Times New Roman"/>
                <w:sz w:val="22"/>
              </w:rPr>
            </w:pPr>
          </w:p>
        </w:tc>
        <w:tc>
          <w:tcPr>
            <w:tcW w:w="764" w:type="dxa"/>
          </w:tcPr>
          <w:p>
            <w:pPr>
              <w:pStyle w:val="TableParagraph"/>
              <w:rPr>
                <w:rFonts w:ascii="Times New Roman"/>
                <w:sz w:val="22"/>
              </w:rPr>
            </w:pPr>
          </w:p>
        </w:tc>
        <w:tc>
          <w:tcPr>
            <w:tcW w:w="687" w:type="dxa"/>
          </w:tcPr>
          <w:p>
            <w:pPr>
              <w:pStyle w:val="TableParagraph"/>
              <w:rPr>
                <w:rFonts w:ascii="Times New Roman"/>
                <w:sz w:val="22"/>
              </w:rPr>
            </w:pPr>
          </w:p>
        </w:tc>
        <w:tc>
          <w:tcPr>
            <w:tcW w:w="692" w:type="dxa"/>
          </w:tcPr>
          <w:p>
            <w:pPr>
              <w:pStyle w:val="TableParagraph"/>
              <w:rPr>
                <w:rFonts w:ascii="Times New Roman"/>
                <w:sz w:val="22"/>
              </w:rPr>
            </w:pPr>
          </w:p>
        </w:tc>
        <w:tc>
          <w:tcPr>
            <w:tcW w:w="764" w:type="dxa"/>
          </w:tcPr>
          <w:p>
            <w:pPr>
              <w:pStyle w:val="TableParagraph"/>
              <w:rPr>
                <w:rFonts w:ascii="Times New Roman"/>
                <w:sz w:val="22"/>
              </w:rPr>
            </w:pPr>
          </w:p>
        </w:tc>
        <w:tc>
          <w:tcPr>
            <w:tcW w:w="754" w:type="dxa"/>
          </w:tcPr>
          <w:p>
            <w:pPr>
              <w:pStyle w:val="TableParagraph"/>
              <w:rPr>
                <w:rFonts w:ascii="Times New Roman"/>
                <w:sz w:val="22"/>
              </w:rPr>
            </w:pPr>
          </w:p>
        </w:tc>
        <w:tc>
          <w:tcPr>
            <w:tcW w:w="735" w:type="dxa"/>
          </w:tcPr>
          <w:p>
            <w:pPr>
              <w:pStyle w:val="TableParagraph"/>
              <w:rPr>
                <w:rFonts w:ascii="Times New Roman"/>
                <w:sz w:val="22"/>
              </w:rPr>
            </w:pPr>
          </w:p>
        </w:tc>
        <w:tc>
          <w:tcPr>
            <w:tcW w:w="749" w:type="dxa"/>
          </w:tcPr>
          <w:p>
            <w:pPr>
              <w:pStyle w:val="TableParagraph"/>
              <w:rPr>
                <w:rFonts w:ascii="Times New Roman"/>
                <w:sz w:val="22"/>
              </w:rPr>
            </w:pPr>
          </w:p>
        </w:tc>
        <w:tc>
          <w:tcPr>
            <w:tcW w:w="718" w:type="dxa"/>
          </w:tcPr>
          <w:p>
            <w:pPr>
              <w:pStyle w:val="TableParagraph"/>
              <w:rPr>
                <w:rFonts w:ascii="Times New Roman"/>
                <w:sz w:val="22"/>
              </w:rPr>
            </w:pPr>
          </w:p>
        </w:tc>
      </w:tr>
    </w:tbl>
    <w:p>
      <w:pPr>
        <w:pStyle w:val="BodyText"/>
        <w:spacing w:before="10"/>
      </w:pPr>
    </w:p>
    <w:p>
      <w:pPr>
        <w:pStyle w:val="BodyText"/>
        <w:ind w:left="118"/>
      </w:pPr>
      <w:r>
        <w:rPr>
          <w:spacing w:val="-4"/>
        </w:rPr>
        <w:t>其他说明：</w:t>
      </w:r>
    </w:p>
    <w:p>
      <w:pPr>
        <w:pStyle w:val="BodyText"/>
        <w:spacing w:line="312" w:lineRule="auto" w:before="91"/>
        <w:ind w:left="118" w:right="112"/>
      </w:pPr>
      <w:r>
        <w:rPr>
          <w:spacing w:val="-2"/>
        </w:rPr>
        <w:t>注：南京广电锦和投资管理有限公司和上海中体锦和商业经营管理有限公司的净资产</w:t>
      </w:r>
      <w:r>
        <w:rPr>
          <w:spacing w:val="-6"/>
        </w:rPr>
        <w:t>本年年初余额及期末余额均为零或负数，本公司对该公司的长期股权投资金额为</w:t>
      </w:r>
      <w:r>
        <w:rPr/>
        <w:t>0</w:t>
      </w:r>
      <w:r>
        <w:rPr>
          <w:spacing w:val="-32"/>
        </w:rPr>
        <w:t> 元。</w:t>
      </w:r>
    </w:p>
    <w:p>
      <w:pPr>
        <w:pStyle w:val="BodyText"/>
        <w:spacing w:before="287"/>
      </w:pPr>
    </w:p>
    <w:p>
      <w:pPr>
        <w:spacing w:before="1"/>
        <w:ind w:left="118" w:right="0" w:firstLine="0"/>
        <w:jc w:val="left"/>
        <w:rPr>
          <w:sz w:val="24"/>
        </w:rPr>
      </w:pPr>
      <w:r>
        <w:rPr>
          <w:sz w:val="21"/>
        </w:rPr>
        <w:t>4</w:t>
      </w:r>
      <w:r>
        <w:rPr>
          <w:spacing w:val="5"/>
          <w:sz w:val="21"/>
        </w:rPr>
        <w:t>、 </w:t>
      </w:r>
      <w:r>
        <w:rPr>
          <w:spacing w:val="-2"/>
          <w:sz w:val="24"/>
        </w:rPr>
        <w:t>营业收入和营业成本</w:t>
      </w:r>
    </w:p>
    <w:p>
      <w:pPr>
        <w:pStyle w:val="ListParagraph"/>
        <w:numPr>
          <w:ilvl w:val="0"/>
          <w:numId w:val="99"/>
        </w:numPr>
        <w:tabs>
          <w:tab w:pos="722" w:val="left" w:leader="none"/>
        </w:tabs>
        <w:spacing w:line="240" w:lineRule="auto" w:before="64" w:after="0"/>
        <w:ind w:left="722" w:right="0" w:hanging="604"/>
        <w:jc w:val="left"/>
        <w:rPr>
          <w:sz w:val="24"/>
        </w:rPr>
      </w:pPr>
      <w:r>
        <w:rPr>
          <w:spacing w:val="-1"/>
          <w:sz w:val="24"/>
        </w:rPr>
        <w:t>营业收入和营业成本情况</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2" w:after="4"/>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1896"/>
        <w:gridCol w:w="1776"/>
        <w:gridCol w:w="1896"/>
        <w:gridCol w:w="1775"/>
      </w:tblGrid>
      <w:tr>
        <w:trPr>
          <w:trHeight w:val="312" w:hRule="atLeast"/>
        </w:trPr>
        <w:tc>
          <w:tcPr>
            <w:tcW w:w="1478" w:type="dxa"/>
            <w:vMerge w:val="restart"/>
          </w:tcPr>
          <w:p>
            <w:pPr>
              <w:pStyle w:val="TableParagraph"/>
              <w:spacing w:before="161"/>
              <w:ind w:left="498"/>
              <w:rPr>
                <w:sz w:val="24"/>
              </w:rPr>
            </w:pPr>
            <w:r>
              <w:rPr>
                <w:spacing w:val="-5"/>
                <w:sz w:val="24"/>
              </w:rPr>
              <w:t>项目</w:t>
            </w:r>
          </w:p>
        </w:tc>
        <w:tc>
          <w:tcPr>
            <w:tcW w:w="3672" w:type="dxa"/>
            <w:gridSpan w:val="2"/>
          </w:tcPr>
          <w:p>
            <w:pPr>
              <w:pStyle w:val="TableParagraph"/>
              <w:spacing w:line="292" w:lineRule="exact"/>
              <w:ind w:left="11"/>
              <w:jc w:val="center"/>
              <w:rPr>
                <w:sz w:val="24"/>
              </w:rPr>
            </w:pPr>
            <w:r>
              <w:rPr>
                <w:spacing w:val="-2"/>
                <w:sz w:val="24"/>
              </w:rPr>
              <w:t>本期发生额</w:t>
            </w:r>
          </w:p>
        </w:tc>
        <w:tc>
          <w:tcPr>
            <w:tcW w:w="3671" w:type="dxa"/>
            <w:gridSpan w:val="2"/>
          </w:tcPr>
          <w:p>
            <w:pPr>
              <w:pStyle w:val="TableParagraph"/>
              <w:spacing w:line="292" w:lineRule="exact"/>
              <w:ind w:left="13"/>
              <w:jc w:val="center"/>
              <w:rPr>
                <w:sz w:val="24"/>
              </w:rPr>
            </w:pPr>
            <w:r>
              <w:rPr>
                <w:spacing w:val="-2"/>
                <w:sz w:val="24"/>
              </w:rPr>
              <w:t>上期发生额</w:t>
            </w:r>
          </w:p>
        </w:tc>
      </w:tr>
      <w:tr>
        <w:trPr>
          <w:trHeight w:val="311" w:hRule="atLeast"/>
        </w:trPr>
        <w:tc>
          <w:tcPr>
            <w:tcW w:w="1478" w:type="dxa"/>
            <w:vMerge/>
            <w:tcBorders>
              <w:top w:val="nil"/>
            </w:tcBorders>
          </w:tcPr>
          <w:p>
            <w:pPr>
              <w:rPr>
                <w:sz w:val="2"/>
                <w:szCs w:val="2"/>
              </w:rPr>
            </w:pPr>
          </w:p>
        </w:tc>
        <w:tc>
          <w:tcPr>
            <w:tcW w:w="1896" w:type="dxa"/>
          </w:tcPr>
          <w:p>
            <w:pPr>
              <w:pStyle w:val="TableParagraph"/>
              <w:spacing w:line="292" w:lineRule="exact"/>
              <w:ind w:left="12" w:right="1"/>
              <w:jc w:val="center"/>
              <w:rPr>
                <w:sz w:val="24"/>
              </w:rPr>
            </w:pPr>
            <w:r>
              <w:rPr>
                <w:spacing w:val="-5"/>
                <w:sz w:val="24"/>
              </w:rPr>
              <w:t>收入</w:t>
            </w:r>
          </w:p>
        </w:tc>
        <w:tc>
          <w:tcPr>
            <w:tcW w:w="1776" w:type="dxa"/>
          </w:tcPr>
          <w:p>
            <w:pPr>
              <w:pStyle w:val="TableParagraph"/>
              <w:spacing w:line="292" w:lineRule="exact"/>
              <w:ind w:left="13" w:right="2"/>
              <w:jc w:val="center"/>
              <w:rPr>
                <w:sz w:val="24"/>
              </w:rPr>
            </w:pPr>
            <w:r>
              <w:rPr>
                <w:spacing w:val="-5"/>
                <w:sz w:val="24"/>
              </w:rPr>
              <w:t>成本</w:t>
            </w:r>
          </w:p>
        </w:tc>
        <w:tc>
          <w:tcPr>
            <w:tcW w:w="1896" w:type="dxa"/>
          </w:tcPr>
          <w:p>
            <w:pPr>
              <w:pStyle w:val="TableParagraph"/>
              <w:spacing w:line="292" w:lineRule="exact"/>
              <w:ind w:left="12"/>
              <w:jc w:val="center"/>
              <w:rPr>
                <w:sz w:val="24"/>
              </w:rPr>
            </w:pPr>
            <w:r>
              <w:rPr>
                <w:spacing w:val="-5"/>
                <w:sz w:val="24"/>
              </w:rPr>
              <w:t>收入</w:t>
            </w:r>
          </w:p>
        </w:tc>
        <w:tc>
          <w:tcPr>
            <w:tcW w:w="1775" w:type="dxa"/>
          </w:tcPr>
          <w:p>
            <w:pPr>
              <w:pStyle w:val="TableParagraph"/>
              <w:spacing w:line="292" w:lineRule="exact"/>
              <w:ind w:left="14"/>
              <w:jc w:val="center"/>
              <w:rPr>
                <w:sz w:val="24"/>
              </w:rPr>
            </w:pPr>
            <w:r>
              <w:rPr>
                <w:spacing w:val="-5"/>
                <w:sz w:val="24"/>
              </w:rPr>
              <w:t>成本</w:t>
            </w:r>
          </w:p>
        </w:tc>
      </w:tr>
      <w:tr>
        <w:trPr>
          <w:trHeight w:val="309" w:hRule="atLeast"/>
        </w:trPr>
        <w:tc>
          <w:tcPr>
            <w:tcW w:w="1478" w:type="dxa"/>
          </w:tcPr>
          <w:p>
            <w:pPr>
              <w:pStyle w:val="TableParagraph"/>
              <w:spacing w:line="289" w:lineRule="exact"/>
              <w:ind w:left="107"/>
              <w:rPr>
                <w:sz w:val="24"/>
              </w:rPr>
            </w:pPr>
            <w:r>
              <w:rPr>
                <w:spacing w:val="-3"/>
                <w:sz w:val="24"/>
              </w:rPr>
              <w:t>主营业务</w:t>
            </w:r>
          </w:p>
        </w:tc>
        <w:tc>
          <w:tcPr>
            <w:tcW w:w="1896" w:type="dxa"/>
          </w:tcPr>
          <w:p>
            <w:pPr>
              <w:pStyle w:val="TableParagraph"/>
              <w:spacing w:line="289" w:lineRule="exact"/>
              <w:ind w:left="12" w:right="2"/>
              <w:jc w:val="center"/>
              <w:rPr>
                <w:sz w:val="24"/>
              </w:rPr>
            </w:pPr>
            <w:r>
              <w:rPr>
                <w:spacing w:val="-2"/>
                <w:sz w:val="24"/>
              </w:rPr>
              <w:t>139,492,955.79</w:t>
            </w:r>
          </w:p>
        </w:tc>
        <w:tc>
          <w:tcPr>
            <w:tcW w:w="1776" w:type="dxa"/>
          </w:tcPr>
          <w:p>
            <w:pPr>
              <w:pStyle w:val="TableParagraph"/>
              <w:spacing w:line="289" w:lineRule="exact"/>
              <w:ind w:left="13" w:right="2"/>
              <w:jc w:val="center"/>
              <w:rPr>
                <w:sz w:val="24"/>
              </w:rPr>
            </w:pPr>
            <w:r>
              <w:rPr>
                <w:spacing w:val="-2"/>
                <w:sz w:val="24"/>
              </w:rPr>
              <w:t>56,053,881.16</w:t>
            </w:r>
          </w:p>
        </w:tc>
        <w:tc>
          <w:tcPr>
            <w:tcW w:w="1896" w:type="dxa"/>
          </w:tcPr>
          <w:p>
            <w:pPr>
              <w:pStyle w:val="TableParagraph"/>
              <w:spacing w:line="289" w:lineRule="exact"/>
              <w:ind w:left="12"/>
              <w:jc w:val="center"/>
              <w:rPr>
                <w:sz w:val="24"/>
              </w:rPr>
            </w:pPr>
            <w:r>
              <w:rPr>
                <w:spacing w:val="-2"/>
                <w:sz w:val="24"/>
              </w:rPr>
              <w:t>175,250,154.17</w:t>
            </w:r>
          </w:p>
        </w:tc>
        <w:tc>
          <w:tcPr>
            <w:tcW w:w="1775" w:type="dxa"/>
          </w:tcPr>
          <w:p>
            <w:pPr>
              <w:pStyle w:val="TableParagraph"/>
              <w:spacing w:line="289" w:lineRule="exact"/>
              <w:ind w:left="14"/>
              <w:jc w:val="center"/>
              <w:rPr>
                <w:sz w:val="24"/>
              </w:rPr>
            </w:pPr>
            <w:r>
              <w:rPr>
                <w:spacing w:val="-2"/>
                <w:sz w:val="24"/>
              </w:rPr>
              <w:t>98,888,458.39</w:t>
            </w:r>
          </w:p>
        </w:tc>
      </w:tr>
      <w:tr>
        <w:trPr>
          <w:trHeight w:val="311" w:hRule="atLeast"/>
        </w:trPr>
        <w:tc>
          <w:tcPr>
            <w:tcW w:w="1478" w:type="dxa"/>
          </w:tcPr>
          <w:p>
            <w:pPr>
              <w:pStyle w:val="TableParagraph"/>
              <w:spacing w:line="289" w:lineRule="exact" w:before="2"/>
              <w:ind w:left="107"/>
              <w:rPr>
                <w:sz w:val="24"/>
              </w:rPr>
            </w:pPr>
            <w:r>
              <w:rPr>
                <w:spacing w:val="-3"/>
                <w:sz w:val="24"/>
              </w:rPr>
              <w:t>其他业务</w:t>
            </w:r>
          </w:p>
        </w:tc>
        <w:tc>
          <w:tcPr>
            <w:tcW w:w="1896" w:type="dxa"/>
          </w:tcPr>
          <w:p>
            <w:pPr>
              <w:pStyle w:val="TableParagraph"/>
              <w:rPr>
                <w:rFonts w:ascii="Times New Roman"/>
                <w:sz w:val="22"/>
              </w:rPr>
            </w:pPr>
          </w:p>
        </w:tc>
        <w:tc>
          <w:tcPr>
            <w:tcW w:w="1776" w:type="dxa"/>
          </w:tcPr>
          <w:p>
            <w:pPr>
              <w:pStyle w:val="TableParagraph"/>
              <w:rPr>
                <w:rFonts w:ascii="Times New Roman"/>
                <w:sz w:val="22"/>
              </w:rPr>
            </w:pPr>
          </w:p>
        </w:tc>
        <w:tc>
          <w:tcPr>
            <w:tcW w:w="1896" w:type="dxa"/>
          </w:tcPr>
          <w:p>
            <w:pPr>
              <w:pStyle w:val="TableParagraph"/>
              <w:rPr>
                <w:rFonts w:ascii="Times New Roman"/>
                <w:sz w:val="22"/>
              </w:rPr>
            </w:pPr>
          </w:p>
        </w:tc>
        <w:tc>
          <w:tcPr>
            <w:tcW w:w="1775" w:type="dxa"/>
          </w:tcPr>
          <w:p>
            <w:pPr>
              <w:pStyle w:val="TableParagraph"/>
              <w:rPr>
                <w:rFonts w:ascii="Times New Roman"/>
                <w:sz w:val="22"/>
              </w:rPr>
            </w:pPr>
          </w:p>
        </w:tc>
      </w:tr>
      <w:tr>
        <w:trPr>
          <w:trHeight w:val="311" w:hRule="atLeast"/>
        </w:trPr>
        <w:tc>
          <w:tcPr>
            <w:tcW w:w="1478" w:type="dxa"/>
          </w:tcPr>
          <w:p>
            <w:pPr>
              <w:pStyle w:val="TableParagraph"/>
              <w:spacing w:line="292" w:lineRule="exact"/>
              <w:ind w:left="498"/>
              <w:rPr>
                <w:sz w:val="24"/>
              </w:rPr>
            </w:pPr>
            <w:r>
              <w:rPr>
                <w:spacing w:val="-5"/>
                <w:sz w:val="24"/>
              </w:rPr>
              <w:t>合计</w:t>
            </w:r>
          </w:p>
        </w:tc>
        <w:tc>
          <w:tcPr>
            <w:tcW w:w="1896" w:type="dxa"/>
          </w:tcPr>
          <w:p>
            <w:pPr>
              <w:pStyle w:val="TableParagraph"/>
              <w:spacing w:line="292" w:lineRule="exact"/>
              <w:ind w:left="12" w:right="2"/>
              <w:jc w:val="center"/>
              <w:rPr>
                <w:sz w:val="24"/>
              </w:rPr>
            </w:pPr>
            <w:r>
              <w:rPr>
                <w:spacing w:val="-2"/>
                <w:sz w:val="24"/>
              </w:rPr>
              <w:t>139,492,955.79</w:t>
            </w:r>
          </w:p>
        </w:tc>
        <w:tc>
          <w:tcPr>
            <w:tcW w:w="1776" w:type="dxa"/>
          </w:tcPr>
          <w:p>
            <w:pPr>
              <w:pStyle w:val="TableParagraph"/>
              <w:spacing w:line="292" w:lineRule="exact"/>
              <w:ind w:left="13" w:right="2"/>
              <w:jc w:val="center"/>
              <w:rPr>
                <w:sz w:val="24"/>
              </w:rPr>
            </w:pPr>
            <w:r>
              <w:rPr>
                <w:spacing w:val="-2"/>
                <w:sz w:val="24"/>
              </w:rPr>
              <w:t>56,053,881.16</w:t>
            </w:r>
          </w:p>
        </w:tc>
        <w:tc>
          <w:tcPr>
            <w:tcW w:w="1896" w:type="dxa"/>
          </w:tcPr>
          <w:p>
            <w:pPr>
              <w:pStyle w:val="TableParagraph"/>
              <w:spacing w:line="292" w:lineRule="exact"/>
              <w:ind w:left="12"/>
              <w:jc w:val="center"/>
              <w:rPr>
                <w:sz w:val="24"/>
              </w:rPr>
            </w:pPr>
            <w:r>
              <w:rPr>
                <w:spacing w:val="-2"/>
                <w:sz w:val="24"/>
              </w:rPr>
              <w:t>175,250,154.17</w:t>
            </w:r>
          </w:p>
        </w:tc>
        <w:tc>
          <w:tcPr>
            <w:tcW w:w="1775" w:type="dxa"/>
          </w:tcPr>
          <w:p>
            <w:pPr>
              <w:pStyle w:val="TableParagraph"/>
              <w:spacing w:line="292" w:lineRule="exact"/>
              <w:ind w:left="14"/>
              <w:jc w:val="center"/>
              <w:rPr>
                <w:sz w:val="24"/>
              </w:rPr>
            </w:pPr>
            <w:r>
              <w:rPr>
                <w:spacing w:val="-2"/>
                <w:sz w:val="24"/>
              </w:rPr>
              <w:t>98,888,458.39</w:t>
            </w:r>
          </w:p>
        </w:tc>
      </w:tr>
    </w:tbl>
    <w:p>
      <w:pPr>
        <w:pStyle w:val="BodyText"/>
        <w:spacing w:before="66"/>
      </w:pPr>
    </w:p>
    <w:p>
      <w:pPr>
        <w:pStyle w:val="ListParagraph"/>
        <w:numPr>
          <w:ilvl w:val="0"/>
          <w:numId w:val="99"/>
        </w:numPr>
        <w:tabs>
          <w:tab w:pos="722" w:val="left" w:leader="none"/>
        </w:tabs>
        <w:spacing w:line="240" w:lineRule="auto" w:before="0" w:after="0"/>
        <w:ind w:left="722" w:right="0" w:hanging="604"/>
        <w:jc w:val="left"/>
        <w:rPr>
          <w:sz w:val="24"/>
        </w:rPr>
      </w:pPr>
      <w:r>
        <w:rPr>
          <w:spacing w:val="-1"/>
          <w:sz w:val="24"/>
        </w:rPr>
        <w:t>合同产生的收入的情况</w:t>
      </w:r>
    </w:p>
    <w:p>
      <w:pPr>
        <w:pStyle w:val="BodyText"/>
        <w:spacing w:before="64"/>
        <w:ind w:left="118"/>
      </w:pPr>
      <w:r>
        <w:rPr>
          <w:spacing w:val="-3"/>
        </w:rPr>
        <w:t>□适用 √不适用</w:t>
      </w:r>
    </w:p>
    <w:p>
      <w:pPr>
        <w:spacing w:after="0"/>
        <w:sectPr>
          <w:pgSz w:w="11910" w:h="16840"/>
          <w:pgMar w:header="882" w:footer="1195" w:top="1460" w:bottom="1380" w:left="1680" w:right="1040"/>
        </w:sectPr>
      </w:pPr>
    </w:p>
    <w:p>
      <w:pPr>
        <w:pStyle w:val="BodyText"/>
        <w:spacing w:before="121"/>
      </w:pPr>
    </w:p>
    <w:p>
      <w:pPr>
        <w:pStyle w:val="ListParagraph"/>
        <w:numPr>
          <w:ilvl w:val="0"/>
          <w:numId w:val="99"/>
        </w:numPr>
        <w:tabs>
          <w:tab w:pos="722" w:val="left" w:leader="none"/>
        </w:tabs>
        <w:spacing w:line="240" w:lineRule="auto" w:before="0" w:after="0"/>
        <w:ind w:left="722" w:right="0" w:hanging="604"/>
        <w:jc w:val="left"/>
        <w:rPr>
          <w:sz w:val="24"/>
        </w:rPr>
      </w:pPr>
      <w:r>
        <w:rPr>
          <w:spacing w:val="-2"/>
          <w:sz w:val="24"/>
        </w:rPr>
        <w:t>履约义务的说明</w:t>
      </w:r>
    </w:p>
    <w:p>
      <w:pPr>
        <w:pStyle w:val="BodyText"/>
        <w:spacing w:before="64"/>
        <w:ind w:left="118"/>
      </w:pPr>
      <w:r>
        <w:rPr>
          <w:spacing w:val="-3"/>
        </w:rPr>
        <w:t>□适用 √不适用</w:t>
      </w:r>
    </w:p>
    <w:p>
      <w:pPr>
        <w:pStyle w:val="BodyText"/>
        <w:spacing w:before="67"/>
      </w:pPr>
    </w:p>
    <w:p>
      <w:pPr>
        <w:pStyle w:val="ListParagraph"/>
        <w:numPr>
          <w:ilvl w:val="0"/>
          <w:numId w:val="99"/>
        </w:numPr>
        <w:tabs>
          <w:tab w:pos="722" w:val="left" w:leader="none"/>
        </w:tabs>
        <w:spacing w:line="240" w:lineRule="auto" w:before="0" w:after="0"/>
        <w:ind w:left="722" w:right="0" w:hanging="604"/>
        <w:jc w:val="left"/>
        <w:rPr>
          <w:sz w:val="24"/>
        </w:rPr>
      </w:pPr>
      <w:r>
        <w:rPr>
          <w:spacing w:val="-1"/>
          <w:sz w:val="24"/>
        </w:rPr>
        <w:t>分摊至剩余履约义务的说明</w:t>
      </w:r>
    </w:p>
    <w:p>
      <w:pPr>
        <w:pStyle w:val="BodyText"/>
        <w:spacing w:before="64"/>
        <w:ind w:left="118"/>
      </w:pPr>
      <w:r>
        <w:rPr>
          <w:spacing w:val="-3"/>
        </w:rPr>
        <w:t>□适用 √不适用</w:t>
      </w:r>
    </w:p>
    <w:p>
      <w:pPr>
        <w:pStyle w:val="BodyText"/>
      </w:pPr>
    </w:p>
    <w:p>
      <w:pPr>
        <w:pStyle w:val="BodyText"/>
        <w:spacing w:before="35"/>
      </w:pPr>
    </w:p>
    <w:p>
      <w:pPr>
        <w:pStyle w:val="BodyText"/>
        <w:spacing w:line="290" w:lineRule="auto" w:before="1"/>
        <w:ind w:left="118" w:right="7866"/>
      </w:pPr>
      <w:r>
        <w:rPr>
          <w:spacing w:val="-2"/>
        </w:rPr>
        <w:t>其他说明：</w:t>
      </w:r>
      <w:r>
        <w:rPr>
          <w:spacing w:val="-6"/>
        </w:rPr>
        <w:t>无。</w:t>
      </w:r>
    </w:p>
    <w:p>
      <w:pPr>
        <w:pStyle w:val="BodyText"/>
        <w:spacing w:before="2"/>
      </w:pPr>
    </w:p>
    <w:p>
      <w:pPr>
        <w:spacing w:before="0"/>
        <w:ind w:left="118" w:right="0" w:firstLine="0"/>
        <w:jc w:val="left"/>
        <w:rPr>
          <w:sz w:val="24"/>
        </w:rPr>
      </w:pPr>
      <w:r>
        <w:rPr>
          <w:sz w:val="21"/>
        </w:rPr>
        <w:t>5</w:t>
      </w:r>
      <w:r>
        <w:rPr>
          <w:spacing w:val="3"/>
          <w:sz w:val="21"/>
        </w:rPr>
        <w:t>、 </w:t>
      </w:r>
      <w:r>
        <w:rPr>
          <w:spacing w:val="-3"/>
          <w:sz w:val="24"/>
        </w:rPr>
        <w:t>投资收益</w:t>
      </w:r>
    </w:p>
    <w:p>
      <w:pPr>
        <w:pStyle w:val="BodyText"/>
        <w:spacing w:before="65"/>
        <w:ind w:left="118"/>
      </w:pPr>
      <w:r>
        <w:rPr>
          <w:spacing w:val="-3"/>
        </w:rPr>
        <w:t>√适用 □不适用</w:t>
      </w:r>
    </w:p>
    <w:p>
      <w:pPr>
        <w:pStyle w:val="BodyText"/>
        <w:spacing w:before="4" w:after="3"/>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311" w:hRule="atLeast"/>
        </w:trPr>
        <w:tc>
          <w:tcPr>
            <w:tcW w:w="3562" w:type="dxa"/>
          </w:tcPr>
          <w:p>
            <w:pPr>
              <w:pStyle w:val="TableParagraph"/>
              <w:spacing w:line="289" w:lineRule="exact" w:before="2"/>
              <w:ind w:left="9"/>
              <w:jc w:val="center"/>
              <w:rPr>
                <w:sz w:val="24"/>
              </w:rPr>
            </w:pPr>
            <w:r>
              <w:rPr>
                <w:spacing w:val="-5"/>
                <w:sz w:val="24"/>
              </w:rPr>
              <w:t>项目</w:t>
            </w:r>
          </w:p>
        </w:tc>
        <w:tc>
          <w:tcPr>
            <w:tcW w:w="2626" w:type="dxa"/>
          </w:tcPr>
          <w:p>
            <w:pPr>
              <w:pStyle w:val="TableParagraph"/>
              <w:spacing w:line="289" w:lineRule="exact" w:before="2"/>
              <w:ind w:left="712"/>
              <w:rPr>
                <w:sz w:val="24"/>
              </w:rPr>
            </w:pPr>
            <w:r>
              <w:rPr>
                <w:spacing w:val="-2"/>
                <w:sz w:val="24"/>
              </w:rPr>
              <w:t>本期发生额</w:t>
            </w:r>
          </w:p>
        </w:tc>
        <w:tc>
          <w:tcPr>
            <w:tcW w:w="2636" w:type="dxa"/>
          </w:tcPr>
          <w:p>
            <w:pPr>
              <w:pStyle w:val="TableParagraph"/>
              <w:spacing w:line="289" w:lineRule="exact" w:before="2"/>
              <w:ind w:left="717"/>
              <w:rPr>
                <w:sz w:val="24"/>
              </w:rPr>
            </w:pPr>
            <w:r>
              <w:rPr>
                <w:spacing w:val="-2"/>
                <w:sz w:val="24"/>
              </w:rPr>
              <w:t>上期发生额</w:t>
            </w:r>
          </w:p>
        </w:tc>
      </w:tr>
      <w:tr>
        <w:trPr>
          <w:trHeight w:val="623" w:hRule="atLeast"/>
        </w:trPr>
        <w:tc>
          <w:tcPr>
            <w:tcW w:w="3562" w:type="dxa"/>
          </w:tcPr>
          <w:p>
            <w:pPr>
              <w:pStyle w:val="TableParagraph"/>
              <w:ind w:left="107"/>
              <w:rPr>
                <w:sz w:val="24"/>
              </w:rPr>
            </w:pPr>
            <w:r>
              <w:rPr>
                <w:spacing w:val="-1"/>
                <w:sz w:val="24"/>
              </w:rPr>
              <w:t>成本法核算的长期股权投资收</w:t>
            </w:r>
          </w:p>
          <w:p>
            <w:pPr>
              <w:pStyle w:val="TableParagraph"/>
              <w:spacing w:line="292" w:lineRule="exact" w:before="4"/>
              <w:ind w:left="107"/>
              <w:rPr>
                <w:sz w:val="24"/>
              </w:rPr>
            </w:pPr>
            <w:r>
              <w:rPr>
                <w:spacing w:val="-10"/>
                <w:sz w:val="24"/>
              </w:rPr>
              <w:t>益</w:t>
            </w:r>
          </w:p>
        </w:tc>
        <w:tc>
          <w:tcPr>
            <w:tcW w:w="2626" w:type="dxa"/>
          </w:tcPr>
          <w:p>
            <w:pPr>
              <w:pStyle w:val="TableParagraph"/>
              <w:spacing w:before="156"/>
              <w:ind w:right="96"/>
              <w:jc w:val="right"/>
              <w:rPr>
                <w:sz w:val="24"/>
              </w:rPr>
            </w:pPr>
            <w:r>
              <w:rPr>
                <w:spacing w:val="-2"/>
                <w:sz w:val="24"/>
              </w:rPr>
              <w:t>118,553,704.52</w:t>
            </w:r>
          </w:p>
        </w:tc>
        <w:tc>
          <w:tcPr>
            <w:tcW w:w="2636" w:type="dxa"/>
          </w:tcPr>
          <w:p>
            <w:pPr>
              <w:pStyle w:val="TableParagraph"/>
              <w:spacing w:before="156"/>
              <w:ind w:right="96"/>
              <w:jc w:val="right"/>
              <w:rPr>
                <w:sz w:val="24"/>
              </w:rPr>
            </w:pPr>
            <w:r>
              <w:rPr>
                <w:spacing w:val="-2"/>
                <w:sz w:val="24"/>
              </w:rPr>
              <w:t>54,391,300.60</w:t>
            </w:r>
          </w:p>
        </w:tc>
      </w:tr>
      <w:tr>
        <w:trPr>
          <w:trHeight w:val="621" w:hRule="atLeast"/>
        </w:trPr>
        <w:tc>
          <w:tcPr>
            <w:tcW w:w="3562" w:type="dxa"/>
          </w:tcPr>
          <w:p>
            <w:pPr>
              <w:pStyle w:val="TableParagraph"/>
              <w:ind w:left="107"/>
              <w:rPr>
                <w:sz w:val="24"/>
              </w:rPr>
            </w:pPr>
            <w:r>
              <w:rPr>
                <w:spacing w:val="-1"/>
                <w:sz w:val="24"/>
              </w:rPr>
              <w:t>权益法核算的长期股权投资收</w:t>
            </w:r>
          </w:p>
          <w:p>
            <w:pPr>
              <w:pStyle w:val="TableParagraph"/>
              <w:spacing w:line="289" w:lineRule="exact" w:before="4"/>
              <w:ind w:left="107"/>
              <w:rPr>
                <w:sz w:val="24"/>
              </w:rPr>
            </w:pPr>
            <w:r>
              <w:rPr>
                <w:spacing w:val="-10"/>
                <w:sz w:val="24"/>
              </w:rPr>
              <w:t>益</w:t>
            </w:r>
          </w:p>
        </w:tc>
        <w:tc>
          <w:tcPr>
            <w:tcW w:w="2626" w:type="dxa"/>
          </w:tcPr>
          <w:p>
            <w:pPr>
              <w:pStyle w:val="TableParagraph"/>
              <w:rPr>
                <w:rFonts w:ascii="Times New Roman"/>
                <w:sz w:val="22"/>
              </w:rPr>
            </w:pPr>
          </w:p>
        </w:tc>
        <w:tc>
          <w:tcPr>
            <w:tcW w:w="2636" w:type="dxa"/>
          </w:tcPr>
          <w:p>
            <w:pPr>
              <w:pStyle w:val="TableParagraph"/>
              <w:spacing w:before="155"/>
              <w:ind w:right="96"/>
              <w:jc w:val="right"/>
              <w:rPr>
                <w:sz w:val="24"/>
              </w:rPr>
            </w:pPr>
            <w:r>
              <w:rPr>
                <w:sz w:val="24"/>
              </w:rPr>
              <w:t>-</w:t>
            </w:r>
            <w:r>
              <w:rPr>
                <w:spacing w:val="-2"/>
                <w:sz w:val="24"/>
              </w:rPr>
              <w:t>8,804.17</w:t>
            </w:r>
          </w:p>
        </w:tc>
      </w:tr>
      <w:tr>
        <w:trPr>
          <w:trHeight w:val="623" w:hRule="atLeast"/>
        </w:trPr>
        <w:tc>
          <w:tcPr>
            <w:tcW w:w="3562" w:type="dxa"/>
          </w:tcPr>
          <w:p>
            <w:pPr>
              <w:pStyle w:val="TableParagraph"/>
              <w:ind w:left="107"/>
              <w:rPr>
                <w:sz w:val="24"/>
              </w:rPr>
            </w:pPr>
            <w:r>
              <w:rPr>
                <w:spacing w:val="-1"/>
                <w:sz w:val="24"/>
              </w:rPr>
              <w:t>处置长期股权投资产生的投资</w:t>
            </w:r>
          </w:p>
          <w:p>
            <w:pPr>
              <w:pStyle w:val="TableParagraph"/>
              <w:spacing w:line="292" w:lineRule="exact" w:before="4"/>
              <w:ind w:left="107"/>
              <w:rPr>
                <w:sz w:val="24"/>
              </w:rPr>
            </w:pPr>
            <w:r>
              <w:rPr>
                <w:spacing w:val="-5"/>
                <w:sz w:val="24"/>
              </w:rPr>
              <w:t>收益</w:t>
            </w:r>
          </w:p>
        </w:tc>
        <w:tc>
          <w:tcPr>
            <w:tcW w:w="2626" w:type="dxa"/>
          </w:tcPr>
          <w:p>
            <w:pPr>
              <w:pStyle w:val="TableParagraph"/>
              <w:spacing w:before="155"/>
              <w:ind w:right="96"/>
              <w:jc w:val="right"/>
              <w:rPr>
                <w:sz w:val="24"/>
              </w:rPr>
            </w:pPr>
            <w:r>
              <w:rPr>
                <w:sz w:val="24"/>
              </w:rPr>
              <w:t>-</w:t>
            </w:r>
            <w:r>
              <w:rPr>
                <w:spacing w:val="-2"/>
                <w:sz w:val="24"/>
              </w:rPr>
              <w:t>2,211,445.87</w:t>
            </w:r>
          </w:p>
        </w:tc>
        <w:tc>
          <w:tcPr>
            <w:tcW w:w="2636" w:type="dxa"/>
          </w:tcPr>
          <w:p>
            <w:pPr>
              <w:pStyle w:val="TableParagraph"/>
              <w:rPr>
                <w:rFonts w:ascii="Times New Roman"/>
                <w:sz w:val="22"/>
              </w:rPr>
            </w:pPr>
          </w:p>
        </w:tc>
      </w:tr>
      <w:tr>
        <w:trPr>
          <w:trHeight w:val="621" w:hRule="atLeast"/>
        </w:trPr>
        <w:tc>
          <w:tcPr>
            <w:tcW w:w="3562" w:type="dxa"/>
          </w:tcPr>
          <w:p>
            <w:pPr>
              <w:pStyle w:val="TableParagraph"/>
              <w:spacing w:line="307" w:lineRule="exact"/>
              <w:ind w:left="107"/>
              <w:rPr>
                <w:sz w:val="24"/>
              </w:rPr>
            </w:pPr>
            <w:r>
              <w:rPr>
                <w:spacing w:val="-1"/>
                <w:sz w:val="24"/>
              </w:rPr>
              <w:t>交易性金融资产在持有期间的</w:t>
            </w:r>
          </w:p>
          <w:p>
            <w:pPr>
              <w:pStyle w:val="TableParagraph"/>
              <w:spacing w:line="289" w:lineRule="exact" w:before="5"/>
              <w:ind w:left="107"/>
              <w:rPr>
                <w:sz w:val="24"/>
              </w:rPr>
            </w:pPr>
            <w:r>
              <w:rPr>
                <w:spacing w:val="-3"/>
                <w:sz w:val="24"/>
              </w:rPr>
              <w:t>投资收益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3" w:hRule="atLeast"/>
        </w:trPr>
        <w:tc>
          <w:tcPr>
            <w:tcW w:w="3562" w:type="dxa"/>
          </w:tcPr>
          <w:p>
            <w:pPr>
              <w:pStyle w:val="TableParagraph"/>
              <w:spacing w:line="310" w:lineRule="atLeast"/>
              <w:ind w:left="107" w:right="322"/>
              <w:rPr>
                <w:sz w:val="24"/>
              </w:rPr>
            </w:pPr>
            <w:r>
              <w:rPr>
                <w:spacing w:val="-2"/>
                <w:sz w:val="24"/>
              </w:rPr>
              <w:t>其他权益工具投资在持有期间取得的股利收入</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1" w:hRule="atLeast"/>
        </w:trPr>
        <w:tc>
          <w:tcPr>
            <w:tcW w:w="3562" w:type="dxa"/>
          </w:tcPr>
          <w:p>
            <w:pPr>
              <w:pStyle w:val="TableParagraph"/>
              <w:spacing w:line="307" w:lineRule="exact"/>
              <w:ind w:left="107"/>
              <w:rPr>
                <w:sz w:val="24"/>
              </w:rPr>
            </w:pPr>
            <w:r>
              <w:rPr>
                <w:spacing w:val="-1"/>
                <w:sz w:val="24"/>
              </w:rPr>
              <w:t>债权投资在持有期间取得的利</w:t>
            </w:r>
          </w:p>
          <w:p>
            <w:pPr>
              <w:pStyle w:val="TableParagraph"/>
              <w:spacing w:line="289" w:lineRule="exact" w:before="4"/>
              <w:ind w:left="107"/>
              <w:rPr>
                <w:sz w:val="24"/>
              </w:rPr>
            </w:pPr>
            <w:r>
              <w:rPr>
                <w:spacing w:val="-4"/>
                <w:sz w:val="24"/>
              </w:rPr>
              <w:t>息收入</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3" w:hRule="atLeast"/>
        </w:trPr>
        <w:tc>
          <w:tcPr>
            <w:tcW w:w="3562" w:type="dxa"/>
          </w:tcPr>
          <w:p>
            <w:pPr>
              <w:pStyle w:val="TableParagraph"/>
              <w:spacing w:line="310" w:lineRule="atLeast"/>
              <w:ind w:left="107" w:right="322"/>
              <w:rPr>
                <w:sz w:val="24"/>
              </w:rPr>
            </w:pPr>
            <w:r>
              <w:rPr>
                <w:spacing w:val="-2"/>
                <w:sz w:val="24"/>
              </w:rPr>
              <w:t>其他债权投资在持有期间取得的利息收入</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3" w:hRule="atLeast"/>
        </w:trPr>
        <w:tc>
          <w:tcPr>
            <w:tcW w:w="3562" w:type="dxa"/>
          </w:tcPr>
          <w:p>
            <w:pPr>
              <w:pStyle w:val="TableParagraph"/>
              <w:spacing w:line="307" w:lineRule="exact"/>
              <w:ind w:left="107"/>
              <w:rPr>
                <w:sz w:val="24"/>
              </w:rPr>
            </w:pPr>
            <w:r>
              <w:rPr>
                <w:spacing w:val="-1"/>
                <w:sz w:val="24"/>
              </w:rPr>
              <w:t>处置交易性金融资产取得的投</w:t>
            </w:r>
          </w:p>
          <w:p>
            <w:pPr>
              <w:pStyle w:val="TableParagraph"/>
              <w:spacing w:line="292" w:lineRule="exact" w:before="4"/>
              <w:ind w:left="107"/>
              <w:rPr>
                <w:sz w:val="24"/>
              </w:rPr>
            </w:pPr>
            <w:r>
              <w:rPr>
                <w:spacing w:val="-4"/>
                <w:sz w:val="24"/>
              </w:rPr>
              <w:t>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1" w:hRule="atLeast"/>
        </w:trPr>
        <w:tc>
          <w:tcPr>
            <w:tcW w:w="3562" w:type="dxa"/>
          </w:tcPr>
          <w:p>
            <w:pPr>
              <w:pStyle w:val="TableParagraph"/>
              <w:spacing w:line="307" w:lineRule="exact"/>
              <w:ind w:left="107"/>
              <w:rPr>
                <w:sz w:val="24"/>
              </w:rPr>
            </w:pPr>
            <w:r>
              <w:rPr>
                <w:spacing w:val="-1"/>
                <w:sz w:val="24"/>
              </w:rPr>
              <w:t>处置其他权益工具投资取得的</w:t>
            </w:r>
          </w:p>
          <w:p>
            <w:pPr>
              <w:pStyle w:val="TableParagraph"/>
              <w:spacing w:line="292" w:lineRule="exact" w:before="2"/>
              <w:ind w:left="107"/>
              <w:rPr>
                <w:sz w:val="24"/>
              </w:rPr>
            </w:pPr>
            <w:r>
              <w:rPr>
                <w:spacing w:val="-3"/>
                <w:sz w:val="24"/>
              </w:rPr>
              <w:t>投资收益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312" w:hRule="atLeast"/>
        </w:trPr>
        <w:tc>
          <w:tcPr>
            <w:tcW w:w="3562" w:type="dxa"/>
          </w:tcPr>
          <w:p>
            <w:pPr>
              <w:pStyle w:val="TableParagraph"/>
              <w:spacing w:line="292" w:lineRule="exact"/>
              <w:ind w:left="107"/>
              <w:rPr>
                <w:sz w:val="24"/>
              </w:rPr>
            </w:pPr>
            <w:r>
              <w:rPr>
                <w:spacing w:val="-1"/>
                <w:sz w:val="24"/>
              </w:rPr>
              <w:t>处置债权投资取得的投资收益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621" w:hRule="atLeast"/>
        </w:trPr>
        <w:tc>
          <w:tcPr>
            <w:tcW w:w="3562" w:type="dxa"/>
          </w:tcPr>
          <w:p>
            <w:pPr>
              <w:pStyle w:val="TableParagraph"/>
              <w:spacing w:line="307" w:lineRule="exact"/>
              <w:ind w:left="107"/>
              <w:rPr>
                <w:sz w:val="24"/>
              </w:rPr>
            </w:pPr>
            <w:r>
              <w:rPr>
                <w:spacing w:val="-1"/>
                <w:sz w:val="24"/>
              </w:rPr>
              <w:t>处置其他债权投资取得的投资</w:t>
            </w:r>
          </w:p>
          <w:p>
            <w:pPr>
              <w:pStyle w:val="TableParagraph"/>
              <w:spacing w:line="289" w:lineRule="exact" w:before="4"/>
              <w:ind w:left="107"/>
              <w:rPr>
                <w:sz w:val="24"/>
              </w:rPr>
            </w:pPr>
            <w:r>
              <w:rPr>
                <w:spacing w:val="-5"/>
                <w:sz w:val="24"/>
              </w:rPr>
              <w:t>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311" w:hRule="atLeast"/>
        </w:trPr>
        <w:tc>
          <w:tcPr>
            <w:tcW w:w="3562" w:type="dxa"/>
          </w:tcPr>
          <w:p>
            <w:pPr>
              <w:pStyle w:val="TableParagraph"/>
              <w:spacing w:line="289" w:lineRule="exact" w:before="2"/>
              <w:ind w:left="107"/>
              <w:rPr>
                <w:sz w:val="24"/>
              </w:rPr>
            </w:pPr>
            <w:r>
              <w:rPr>
                <w:spacing w:val="-2"/>
                <w:sz w:val="24"/>
              </w:rPr>
              <w:t>债务重组收益</w:t>
            </w:r>
          </w:p>
        </w:tc>
        <w:tc>
          <w:tcPr>
            <w:tcW w:w="2626" w:type="dxa"/>
          </w:tcPr>
          <w:p>
            <w:pPr>
              <w:pStyle w:val="TableParagraph"/>
              <w:rPr>
                <w:rFonts w:ascii="Times New Roman"/>
                <w:sz w:val="22"/>
              </w:rPr>
            </w:pPr>
          </w:p>
        </w:tc>
        <w:tc>
          <w:tcPr>
            <w:tcW w:w="2636" w:type="dxa"/>
          </w:tcPr>
          <w:p>
            <w:pPr>
              <w:pStyle w:val="TableParagraph"/>
              <w:rPr>
                <w:rFonts w:ascii="Times New Roman"/>
                <w:sz w:val="22"/>
              </w:rPr>
            </w:pPr>
          </w:p>
        </w:tc>
      </w:tr>
      <w:tr>
        <w:trPr>
          <w:trHeight w:val="311" w:hRule="atLeast"/>
        </w:trPr>
        <w:tc>
          <w:tcPr>
            <w:tcW w:w="3562" w:type="dxa"/>
          </w:tcPr>
          <w:p>
            <w:pPr>
              <w:pStyle w:val="TableParagraph"/>
              <w:spacing w:line="292" w:lineRule="exact"/>
              <w:ind w:left="107"/>
              <w:rPr>
                <w:sz w:val="24"/>
              </w:rPr>
            </w:pPr>
            <w:r>
              <w:rPr>
                <w:spacing w:val="-2"/>
                <w:sz w:val="24"/>
              </w:rPr>
              <w:t>银行理财产品收益</w:t>
            </w:r>
          </w:p>
        </w:tc>
        <w:tc>
          <w:tcPr>
            <w:tcW w:w="2626" w:type="dxa"/>
          </w:tcPr>
          <w:p>
            <w:pPr>
              <w:pStyle w:val="TableParagraph"/>
              <w:spacing w:line="292" w:lineRule="exact"/>
              <w:ind w:right="96"/>
              <w:jc w:val="right"/>
              <w:rPr>
                <w:sz w:val="24"/>
              </w:rPr>
            </w:pPr>
            <w:r>
              <w:rPr>
                <w:spacing w:val="-2"/>
                <w:sz w:val="24"/>
              </w:rPr>
              <w:t>4,483,470.29</w:t>
            </w:r>
          </w:p>
        </w:tc>
        <w:tc>
          <w:tcPr>
            <w:tcW w:w="2636" w:type="dxa"/>
          </w:tcPr>
          <w:p>
            <w:pPr>
              <w:pStyle w:val="TableParagraph"/>
              <w:spacing w:line="292" w:lineRule="exact"/>
              <w:ind w:right="96"/>
              <w:jc w:val="right"/>
              <w:rPr>
                <w:sz w:val="24"/>
              </w:rPr>
            </w:pPr>
            <w:r>
              <w:rPr>
                <w:spacing w:val="-2"/>
                <w:sz w:val="24"/>
              </w:rPr>
              <w:t>4,288,855.94</w:t>
            </w:r>
          </w:p>
        </w:tc>
      </w:tr>
      <w:tr>
        <w:trPr>
          <w:trHeight w:val="311" w:hRule="atLeast"/>
        </w:trPr>
        <w:tc>
          <w:tcPr>
            <w:tcW w:w="3562" w:type="dxa"/>
          </w:tcPr>
          <w:p>
            <w:pPr>
              <w:pStyle w:val="TableParagraph"/>
              <w:spacing w:line="292" w:lineRule="exact"/>
              <w:ind w:left="107"/>
              <w:rPr>
                <w:sz w:val="24"/>
              </w:rPr>
            </w:pPr>
            <w:r>
              <w:rPr>
                <w:spacing w:val="-1"/>
                <w:sz w:val="24"/>
              </w:rPr>
              <w:t>企业借款形成的利息收入</w:t>
            </w:r>
          </w:p>
        </w:tc>
        <w:tc>
          <w:tcPr>
            <w:tcW w:w="2626" w:type="dxa"/>
          </w:tcPr>
          <w:p>
            <w:pPr>
              <w:pStyle w:val="TableParagraph"/>
              <w:spacing w:line="292" w:lineRule="exact"/>
              <w:ind w:right="96"/>
              <w:jc w:val="right"/>
              <w:rPr>
                <w:sz w:val="24"/>
              </w:rPr>
            </w:pPr>
            <w:r>
              <w:rPr>
                <w:spacing w:val="-2"/>
                <w:sz w:val="24"/>
              </w:rPr>
              <w:t>2,365,231.26</w:t>
            </w:r>
          </w:p>
        </w:tc>
        <w:tc>
          <w:tcPr>
            <w:tcW w:w="2636" w:type="dxa"/>
          </w:tcPr>
          <w:p>
            <w:pPr>
              <w:pStyle w:val="TableParagraph"/>
              <w:rPr>
                <w:rFonts w:ascii="Times New Roman"/>
                <w:sz w:val="22"/>
              </w:rPr>
            </w:pPr>
          </w:p>
        </w:tc>
      </w:tr>
      <w:tr>
        <w:trPr>
          <w:trHeight w:val="311" w:hRule="atLeast"/>
        </w:trPr>
        <w:tc>
          <w:tcPr>
            <w:tcW w:w="3562" w:type="dxa"/>
          </w:tcPr>
          <w:p>
            <w:pPr>
              <w:pStyle w:val="TableParagraph"/>
              <w:spacing w:line="292" w:lineRule="exact"/>
              <w:ind w:left="9"/>
              <w:jc w:val="center"/>
              <w:rPr>
                <w:sz w:val="24"/>
              </w:rPr>
            </w:pPr>
            <w:r>
              <w:rPr>
                <w:spacing w:val="-5"/>
                <w:sz w:val="24"/>
              </w:rPr>
              <w:t>合计</w:t>
            </w:r>
          </w:p>
        </w:tc>
        <w:tc>
          <w:tcPr>
            <w:tcW w:w="2626" w:type="dxa"/>
          </w:tcPr>
          <w:p>
            <w:pPr>
              <w:pStyle w:val="TableParagraph"/>
              <w:spacing w:line="292" w:lineRule="exact"/>
              <w:ind w:right="96"/>
              <w:jc w:val="right"/>
              <w:rPr>
                <w:sz w:val="24"/>
              </w:rPr>
            </w:pPr>
            <w:r>
              <w:rPr>
                <w:spacing w:val="-2"/>
                <w:sz w:val="24"/>
              </w:rPr>
              <w:t>123,190,960.20</w:t>
            </w:r>
          </w:p>
        </w:tc>
        <w:tc>
          <w:tcPr>
            <w:tcW w:w="2636" w:type="dxa"/>
          </w:tcPr>
          <w:p>
            <w:pPr>
              <w:pStyle w:val="TableParagraph"/>
              <w:spacing w:line="292" w:lineRule="exact"/>
              <w:ind w:right="96"/>
              <w:jc w:val="right"/>
              <w:rPr>
                <w:sz w:val="24"/>
              </w:rPr>
            </w:pPr>
            <w:r>
              <w:rPr>
                <w:spacing w:val="-2"/>
                <w:sz w:val="24"/>
              </w:rPr>
              <w:t>58,671,352.37</w:t>
            </w:r>
          </w:p>
        </w:tc>
      </w:tr>
    </w:tbl>
    <w:p>
      <w:pPr>
        <w:pStyle w:val="BodyText"/>
        <w:spacing w:before="59"/>
      </w:pPr>
    </w:p>
    <w:p>
      <w:pPr>
        <w:pStyle w:val="BodyText"/>
        <w:ind w:left="118"/>
      </w:pPr>
      <w:r>
        <w:rPr>
          <w:spacing w:val="-2"/>
        </w:rPr>
        <w:t>其他说明：</w:t>
      </w:r>
    </w:p>
    <w:p>
      <w:pPr>
        <w:spacing w:after="0"/>
        <w:sectPr>
          <w:pgSz w:w="11910" w:h="16840"/>
          <w:pgMar w:header="882" w:footer="1195" w:top="1460" w:bottom="1380" w:left="1680" w:right="1040"/>
        </w:sectPr>
      </w:pPr>
    </w:p>
    <w:p>
      <w:pPr>
        <w:pStyle w:val="BodyText"/>
        <w:spacing w:before="56"/>
        <w:ind w:left="118"/>
      </w:pPr>
      <w:r>
        <w:rPr>
          <w:spacing w:val="-5"/>
        </w:rPr>
        <w:t>无。</w:t>
      </w:r>
    </w:p>
    <w:p>
      <w:pPr>
        <w:pStyle w:val="BodyText"/>
      </w:pPr>
    </w:p>
    <w:p>
      <w:pPr>
        <w:pStyle w:val="BodyText"/>
        <w:spacing w:before="71"/>
      </w:pPr>
    </w:p>
    <w:p>
      <w:pPr>
        <w:spacing w:before="0"/>
        <w:ind w:left="118" w:right="0" w:firstLine="0"/>
        <w:jc w:val="left"/>
        <w:rPr>
          <w:sz w:val="24"/>
        </w:rPr>
      </w:pPr>
      <w:r>
        <w:rPr>
          <w:sz w:val="21"/>
        </w:rPr>
        <w:t>6</w:t>
      </w:r>
      <w:r>
        <w:rPr>
          <w:spacing w:val="2"/>
          <w:sz w:val="21"/>
        </w:rPr>
        <w:t>、 </w:t>
      </w:r>
      <w:r>
        <w:rPr>
          <w:spacing w:val="-5"/>
          <w:sz w:val="24"/>
        </w:rPr>
        <w:t>其他</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69"/>
      </w:pPr>
    </w:p>
    <w:p>
      <w:pPr>
        <w:pStyle w:val="BodyText"/>
        <w:ind w:left="118"/>
      </w:pPr>
      <w:r>
        <w:rPr>
          <w:spacing w:val="-2"/>
        </w:rPr>
        <w:t>十八、 补充资料</w:t>
      </w:r>
    </w:p>
    <w:p>
      <w:pPr>
        <w:pStyle w:val="BodyText"/>
        <w:spacing w:before="62"/>
        <w:ind w:left="118"/>
      </w:pPr>
      <w:r>
        <w:rPr/>
        <w:t>1</w:t>
      </w:r>
      <w:r>
        <w:rPr>
          <w:spacing w:val="-1"/>
        </w:rPr>
        <w:t>、 当期非经常性损益明细表</w:t>
      </w:r>
    </w:p>
    <w:p>
      <w:pPr>
        <w:pStyle w:val="BodyText"/>
        <w:tabs>
          <w:tab w:pos="1077" w:val="left" w:leader="none"/>
        </w:tabs>
        <w:spacing w:before="65"/>
        <w:ind w:left="118"/>
      </w:pPr>
      <w:r>
        <w:rPr>
          <w:spacing w:val="-2"/>
        </w:rPr>
        <w:t>√适</w:t>
      </w:r>
      <w:r>
        <w:rPr>
          <w:spacing w:val="-10"/>
        </w:rPr>
        <w:t>用</w:t>
      </w:r>
      <w:r>
        <w:rPr/>
        <w:tab/>
        <w:t>□不适</w:t>
      </w:r>
      <w:r>
        <w:rPr>
          <w:spacing w:val="-10"/>
        </w:rPr>
        <w:t>用</w:t>
      </w:r>
    </w:p>
    <w:p>
      <w:pPr>
        <w:pStyle w:val="BodyText"/>
        <w:spacing w:before="4" w:after="2"/>
        <w:ind w:left="6311"/>
      </w:pPr>
      <w:r>
        <w:rPr/>
        <w:t>单位：元</w:t>
      </w:r>
      <w:r>
        <w:rPr>
          <w:spacing w:val="60"/>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2429"/>
        <w:gridCol w:w="2439"/>
      </w:tblGrid>
      <w:tr>
        <w:trPr>
          <w:trHeight w:val="311" w:hRule="atLeast"/>
        </w:trPr>
        <w:tc>
          <w:tcPr>
            <w:tcW w:w="3956" w:type="dxa"/>
          </w:tcPr>
          <w:p>
            <w:pPr>
              <w:pStyle w:val="TableParagraph"/>
              <w:spacing w:line="292" w:lineRule="exact"/>
              <w:ind w:left="8"/>
              <w:jc w:val="center"/>
              <w:rPr>
                <w:sz w:val="24"/>
              </w:rPr>
            </w:pPr>
            <w:r>
              <w:rPr>
                <w:spacing w:val="-5"/>
                <w:sz w:val="24"/>
              </w:rPr>
              <w:t>项目</w:t>
            </w:r>
          </w:p>
        </w:tc>
        <w:tc>
          <w:tcPr>
            <w:tcW w:w="2429" w:type="dxa"/>
          </w:tcPr>
          <w:p>
            <w:pPr>
              <w:pStyle w:val="TableParagraph"/>
              <w:spacing w:line="292" w:lineRule="exact"/>
              <w:ind w:left="9"/>
              <w:jc w:val="center"/>
              <w:rPr>
                <w:sz w:val="24"/>
              </w:rPr>
            </w:pPr>
            <w:r>
              <w:rPr>
                <w:spacing w:val="-5"/>
                <w:sz w:val="24"/>
              </w:rPr>
              <w:t>金额</w:t>
            </w:r>
          </w:p>
        </w:tc>
        <w:tc>
          <w:tcPr>
            <w:tcW w:w="2439" w:type="dxa"/>
          </w:tcPr>
          <w:p>
            <w:pPr>
              <w:pStyle w:val="TableParagraph"/>
              <w:spacing w:line="292" w:lineRule="exact"/>
              <w:ind w:left="10"/>
              <w:jc w:val="center"/>
              <w:rPr>
                <w:sz w:val="24"/>
              </w:rPr>
            </w:pPr>
            <w:r>
              <w:rPr>
                <w:spacing w:val="-5"/>
                <w:sz w:val="24"/>
              </w:rPr>
              <w:t>说明</w:t>
            </w:r>
          </w:p>
        </w:tc>
      </w:tr>
      <w:tr>
        <w:trPr>
          <w:trHeight w:val="312" w:hRule="atLeast"/>
        </w:trPr>
        <w:tc>
          <w:tcPr>
            <w:tcW w:w="3956" w:type="dxa"/>
          </w:tcPr>
          <w:p>
            <w:pPr>
              <w:pStyle w:val="TableParagraph"/>
              <w:spacing w:line="292" w:lineRule="exact"/>
              <w:ind w:left="107"/>
              <w:rPr>
                <w:sz w:val="24"/>
              </w:rPr>
            </w:pPr>
            <w:r>
              <w:rPr>
                <w:spacing w:val="-2"/>
                <w:sz w:val="24"/>
              </w:rPr>
              <w:t>非流动资产处置损益</w:t>
            </w:r>
          </w:p>
        </w:tc>
        <w:tc>
          <w:tcPr>
            <w:tcW w:w="2429" w:type="dxa"/>
          </w:tcPr>
          <w:p>
            <w:pPr>
              <w:pStyle w:val="TableParagraph"/>
              <w:spacing w:line="292" w:lineRule="exact"/>
              <w:ind w:right="96"/>
              <w:jc w:val="right"/>
              <w:rPr>
                <w:sz w:val="24"/>
              </w:rPr>
            </w:pPr>
            <w:r>
              <w:rPr>
                <w:sz w:val="24"/>
              </w:rPr>
              <w:t>-</w:t>
            </w:r>
            <w:r>
              <w:rPr>
                <w:spacing w:val="-2"/>
                <w:sz w:val="24"/>
              </w:rPr>
              <w:t>1,864,863.79</w:t>
            </w:r>
          </w:p>
        </w:tc>
        <w:tc>
          <w:tcPr>
            <w:tcW w:w="2439" w:type="dxa"/>
          </w:tcPr>
          <w:p>
            <w:pPr>
              <w:pStyle w:val="TableParagraph"/>
              <w:spacing w:line="292" w:lineRule="exact"/>
              <w:ind w:left="107"/>
              <w:rPr>
                <w:sz w:val="24"/>
              </w:rPr>
            </w:pPr>
            <w:r>
              <w:rPr>
                <w:spacing w:val="-2"/>
                <w:sz w:val="24"/>
              </w:rPr>
              <w:t>固定资产报废</w:t>
            </w:r>
          </w:p>
        </w:tc>
      </w:tr>
      <w:tr>
        <w:trPr>
          <w:trHeight w:val="623" w:hRule="atLeast"/>
        </w:trPr>
        <w:tc>
          <w:tcPr>
            <w:tcW w:w="3956" w:type="dxa"/>
          </w:tcPr>
          <w:p>
            <w:pPr>
              <w:pStyle w:val="TableParagraph"/>
              <w:spacing w:line="307" w:lineRule="exact"/>
              <w:ind w:left="107"/>
              <w:rPr>
                <w:sz w:val="24"/>
              </w:rPr>
            </w:pPr>
            <w:r>
              <w:rPr>
                <w:spacing w:val="-1"/>
                <w:sz w:val="24"/>
              </w:rPr>
              <w:t>越权审批或无正式批准文件的税收</w:t>
            </w:r>
          </w:p>
          <w:p>
            <w:pPr>
              <w:pStyle w:val="TableParagraph"/>
              <w:spacing w:line="292" w:lineRule="exact" w:before="4"/>
              <w:ind w:left="107"/>
              <w:rPr>
                <w:sz w:val="24"/>
              </w:rPr>
            </w:pPr>
            <w:r>
              <w:rPr>
                <w:spacing w:val="-2"/>
                <w:sz w:val="24"/>
              </w:rPr>
              <w:t>返还、减免</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933" w:hRule="atLeast"/>
        </w:trPr>
        <w:tc>
          <w:tcPr>
            <w:tcW w:w="3956" w:type="dxa"/>
          </w:tcPr>
          <w:p>
            <w:pPr>
              <w:pStyle w:val="TableParagraph"/>
              <w:spacing w:line="242" w:lineRule="auto"/>
              <w:ind w:left="107" w:right="236"/>
              <w:rPr>
                <w:sz w:val="24"/>
              </w:rPr>
            </w:pPr>
            <w:r>
              <w:rPr>
                <w:spacing w:val="-2"/>
                <w:sz w:val="24"/>
              </w:rPr>
              <w:t>计入当期损益的政府补助（与企业</w:t>
            </w:r>
            <w:r>
              <w:rPr>
                <w:spacing w:val="-1"/>
                <w:sz w:val="24"/>
              </w:rPr>
              <w:t>业务密切相关，按照国家统一标准</w:t>
            </w:r>
          </w:p>
          <w:p>
            <w:pPr>
              <w:pStyle w:val="TableParagraph"/>
              <w:spacing w:line="292" w:lineRule="exact"/>
              <w:ind w:left="107"/>
              <w:rPr>
                <w:sz w:val="24"/>
              </w:rPr>
            </w:pPr>
            <w:r>
              <w:rPr>
                <w:sz w:val="24"/>
              </w:rPr>
              <w:t>定额或定量享受的政府补助除外</w:t>
            </w:r>
            <w:r>
              <w:rPr>
                <w:spacing w:val="-10"/>
                <w:sz w:val="24"/>
              </w:rPr>
              <w:t>）</w:t>
            </w:r>
          </w:p>
        </w:tc>
        <w:tc>
          <w:tcPr>
            <w:tcW w:w="2429" w:type="dxa"/>
          </w:tcPr>
          <w:p>
            <w:pPr>
              <w:pStyle w:val="TableParagraph"/>
              <w:spacing w:before="1"/>
              <w:rPr>
                <w:sz w:val="24"/>
              </w:rPr>
            </w:pPr>
          </w:p>
          <w:p>
            <w:pPr>
              <w:pStyle w:val="TableParagraph"/>
              <w:spacing w:before="1"/>
              <w:ind w:right="96"/>
              <w:jc w:val="right"/>
              <w:rPr>
                <w:sz w:val="24"/>
              </w:rPr>
            </w:pPr>
            <w:r>
              <w:rPr>
                <w:spacing w:val="-2"/>
                <w:sz w:val="24"/>
              </w:rPr>
              <w:t>14,951,690.50</w:t>
            </w:r>
          </w:p>
        </w:tc>
        <w:tc>
          <w:tcPr>
            <w:tcW w:w="2439" w:type="dxa"/>
          </w:tcPr>
          <w:p>
            <w:pPr>
              <w:pStyle w:val="TableParagraph"/>
              <w:spacing w:before="1"/>
              <w:rPr>
                <w:sz w:val="24"/>
              </w:rPr>
            </w:pPr>
          </w:p>
          <w:p>
            <w:pPr>
              <w:pStyle w:val="TableParagraph"/>
              <w:spacing w:before="1"/>
              <w:ind w:left="107"/>
              <w:rPr>
                <w:sz w:val="24"/>
              </w:rPr>
            </w:pPr>
            <w:r>
              <w:rPr>
                <w:spacing w:val="-3"/>
                <w:sz w:val="24"/>
              </w:rPr>
              <w:t>政府补助</w:t>
            </w:r>
          </w:p>
        </w:tc>
      </w:tr>
      <w:tr>
        <w:trPr>
          <w:trHeight w:val="621" w:hRule="atLeast"/>
        </w:trPr>
        <w:tc>
          <w:tcPr>
            <w:tcW w:w="3956" w:type="dxa"/>
          </w:tcPr>
          <w:p>
            <w:pPr>
              <w:pStyle w:val="TableParagraph"/>
              <w:ind w:left="107"/>
              <w:rPr>
                <w:sz w:val="24"/>
              </w:rPr>
            </w:pPr>
            <w:r>
              <w:rPr>
                <w:spacing w:val="-1"/>
                <w:sz w:val="24"/>
              </w:rPr>
              <w:t>计入当期损益的对非金融企业收取</w:t>
            </w:r>
          </w:p>
          <w:p>
            <w:pPr>
              <w:pStyle w:val="TableParagraph"/>
              <w:spacing w:line="289" w:lineRule="exact" w:before="4"/>
              <w:ind w:left="107"/>
              <w:rPr>
                <w:sz w:val="24"/>
              </w:rPr>
            </w:pPr>
            <w:r>
              <w:rPr>
                <w:spacing w:val="-2"/>
                <w:sz w:val="24"/>
              </w:rPr>
              <w:t>的资金占用费</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1245" w:hRule="atLeast"/>
        </w:trPr>
        <w:tc>
          <w:tcPr>
            <w:tcW w:w="3956" w:type="dxa"/>
          </w:tcPr>
          <w:p>
            <w:pPr>
              <w:pStyle w:val="TableParagraph"/>
              <w:spacing w:line="242" w:lineRule="auto"/>
              <w:ind w:left="107" w:right="236"/>
              <w:jc w:val="both"/>
              <w:rPr>
                <w:sz w:val="24"/>
              </w:rPr>
            </w:pPr>
            <w:r>
              <w:rPr>
                <w:spacing w:val="-2"/>
                <w:sz w:val="24"/>
              </w:rPr>
              <w:t>企业取得子公司、联营企业及合营企业的投资成本小于取得投资时应</w:t>
            </w:r>
            <w:r>
              <w:rPr>
                <w:spacing w:val="-1"/>
                <w:sz w:val="24"/>
              </w:rPr>
              <w:t>享有被投资单位可辨认净资产公允</w:t>
            </w:r>
          </w:p>
          <w:p>
            <w:pPr>
              <w:pStyle w:val="TableParagraph"/>
              <w:spacing w:line="289" w:lineRule="exact" w:before="4"/>
              <w:ind w:left="107"/>
              <w:rPr>
                <w:sz w:val="24"/>
              </w:rPr>
            </w:pPr>
            <w:r>
              <w:rPr>
                <w:spacing w:val="-2"/>
                <w:sz w:val="24"/>
              </w:rPr>
              <w:t>价值产生的收益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311" w:hRule="atLeast"/>
        </w:trPr>
        <w:tc>
          <w:tcPr>
            <w:tcW w:w="3956" w:type="dxa"/>
          </w:tcPr>
          <w:p>
            <w:pPr>
              <w:pStyle w:val="TableParagraph"/>
              <w:spacing w:line="292" w:lineRule="exact"/>
              <w:ind w:left="107"/>
              <w:rPr>
                <w:sz w:val="24"/>
              </w:rPr>
            </w:pPr>
            <w:r>
              <w:rPr>
                <w:spacing w:val="-1"/>
                <w:sz w:val="24"/>
              </w:rPr>
              <w:t>非货币性资产交换损益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311" w:hRule="atLeast"/>
        </w:trPr>
        <w:tc>
          <w:tcPr>
            <w:tcW w:w="3956" w:type="dxa"/>
          </w:tcPr>
          <w:p>
            <w:pPr>
              <w:pStyle w:val="TableParagraph"/>
              <w:spacing w:line="292" w:lineRule="exact"/>
              <w:ind w:left="107"/>
              <w:rPr>
                <w:sz w:val="24"/>
              </w:rPr>
            </w:pPr>
            <w:r>
              <w:rPr>
                <w:spacing w:val="-1"/>
                <w:sz w:val="24"/>
              </w:rPr>
              <w:t>委托他人投资或管理资产的损益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621" w:hRule="atLeast"/>
        </w:trPr>
        <w:tc>
          <w:tcPr>
            <w:tcW w:w="3956" w:type="dxa"/>
          </w:tcPr>
          <w:p>
            <w:pPr>
              <w:pStyle w:val="TableParagraph"/>
              <w:ind w:left="107"/>
              <w:rPr>
                <w:sz w:val="24"/>
              </w:rPr>
            </w:pPr>
            <w:r>
              <w:rPr>
                <w:spacing w:val="-1"/>
                <w:sz w:val="24"/>
              </w:rPr>
              <w:t>因不可抗力因素，如遭受自然灾害</w:t>
            </w:r>
          </w:p>
          <w:p>
            <w:pPr>
              <w:pStyle w:val="TableParagraph"/>
              <w:spacing w:line="289" w:lineRule="exact" w:before="4"/>
              <w:ind w:left="107"/>
              <w:rPr>
                <w:sz w:val="24"/>
              </w:rPr>
            </w:pPr>
            <w:r>
              <w:rPr>
                <w:spacing w:val="-1"/>
                <w:sz w:val="24"/>
              </w:rPr>
              <w:t>而计提的各项资产减值准备</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311" w:hRule="atLeast"/>
        </w:trPr>
        <w:tc>
          <w:tcPr>
            <w:tcW w:w="3956" w:type="dxa"/>
          </w:tcPr>
          <w:p>
            <w:pPr>
              <w:pStyle w:val="TableParagraph"/>
              <w:spacing w:line="289" w:lineRule="exact" w:before="2"/>
              <w:ind w:left="107"/>
              <w:rPr>
                <w:sz w:val="24"/>
              </w:rPr>
            </w:pPr>
            <w:r>
              <w:rPr>
                <w:spacing w:val="-2"/>
                <w:sz w:val="24"/>
              </w:rPr>
              <w:t>债务重组损益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623" w:hRule="atLeast"/>
        </w:trPr>
        <w:tc>
          <w:tcPr>
            <w:tcW w:w="3956" w:type="dxa"/>
          </w:tcPr>
          <w:p>
            <w:pPr>
              <w:pStyle w:val="TableParagraph"/>
              <w:spacing w:line="310" w:lineRule="atLeast"/>
              <w:ind w:left="107" w:right="476"/>
              <w:rPr>
                <w:sz w:val="24"/>
              </w:rPr>
            </w:pPr>
            <w:r>
              <w:rPr>
                <w:spacing w:val="-2"/>
                <w:sz w:val="24"/>
              </w:rPr>
              <w:t>企业重组费用，如安置职工的支出、整合费用等</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621" w:hRule="atLeast"/>
        </w:trPr>
        <w:tc>
          <w:tcPr>
            <w:tcW w:w="3956" w:type="dxa"/>
          </w:tcPr>
          <w:p>
            <w:pPr>
              <w:pStyle w:val="TableParagraph"/>
              <w:ind w:left="107"/>
              <w:rPr>
                <w:sz w:val="24"/>
              </w:rPr>
            </w:pPr>
            <w:r>
              <w:rPr>
                <w:spacing w:val="-1"/>
                <w:sz w:val="24"/>
              </w:rPr>
              <w:t>交易价格显失公允的交易产生的超</w:t>
            </w:r>
          </w:p>
          <w:p>
            <w:pPr>
              <w:pStyle w:val="TableParagraph"/>
              <w:spacing w:line="289" w:lineRule="exact" w:before="4"/>
              <w:ind w:left="107"/>
              <w:rPr>
                <w:sz w:val="24"/>
              </w:rPr>
            </w:pPr>
            <w:r>
              <w:rPr>
                <w:spacing w:val="-1"/>
                <w:sz w:val="24"/>
              </w:rPr>
              <w:t>过公允价值部分的损益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624" w:hRule="atLeast"/>
        </w:trPr>
        <w:tc>
          <w:tcPr>
            <w:tcW w:w="3956" w:type="dxa"/>
          </w:tcPr>
          <w:p>
            <w:pPr>
              <w:pStyle w:val="TableParagraph"/>
              <w:spacing w:line="310" w:lineRule="atLeast"/>
              <w:ind w:left="107" w:right="236"/>
              <w:rPr>
                <w:sz w:val="24"/>
              </w:rPr>
            </w:pPr>
            <w:r>
              <w:rPr>
                <w:spacing w:val="-2"/>
                <w:sz w:val="24"/>
              </w:rPr>
              <w:t>同一控制下企业合并产生的子公司期初至合并日的当期净损益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623" w:hRule="atLeast"/>
        </w:trPr>
        <w:tc>
          <w:tcPr>
            <w:tcW w:w="3956" w:type="dxa"/>
          </w:tcPr>
          <w:p>
            <w:pPr>
              <w:pStyle w:val="TableParagraph"/>
              <w:spacing w:line="307" w:lineRule="exact"/>
              <w:ind w:left="107"/>
              <w:rPr>
                <w:sz w:val="24"/>
              </w:rPr>
            </w:pPr>
            <w:r>
              <w:rPr>
                <w:spacing w:val="-1"/>
                <w:sz w:val="24"/>
              </w:rPr>
              <w:t>与公司正常经营业务无关的或有事</w:t>
            </w:r>
          </w:p>
          <w:p>
            <w:pPr>
              <w:pStyle w:val="TableParagraph"/>
              <w:spacing w:line="292" w:lineRule="exact" w:before="4"/>
              <w:ind w:left="107"/>
              <w:rPr>
                <w:sz w:val="24"/>
              </w:rPr>
            </w:pPr>
            <w:r>
              <w:rPr>
                <w:spacing w:val="-2"/>
                <w:sz w:val="24"/>
              </w:rPr>
              <w:t>项产生的损益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1866" w:hRule="atLeast"/>
        </w:trPr>
        <w:tc>
          <w:tcPr>
            <w:tcW w:w="3956" w:type="dxa"/>
          </w:tcPr>
          <w:p>
            <w:pPr>
              <w:pStyle w:val="TableParagraph"/>
              <w:spacing w:line="242" w:lineRule="auto"/>
              <w:ind w:left="107" w:right="236"/>
              <w:jc w:val="both"/>
              <w:rPr>
                <w:sz w:val="24"/>
              </w:rPr>
            </w:pPr>
            <w:r>
              <w:rPr>
                <w:spacing w:val="-2"/>
                <w:sz w:val="24"/>
              </w:rPr>
              <w:t>除同公司正常经营业务相关的有效套期保值业务外，持有交易性金融资产、衍生金融资产、交易性金融负债、衍生金融负债产生的公允价</w:t>
            </w:r>
            <w:r>
              <w:rPr>
                <w:spacing w:val="-1"/>
                <w:sz w:val="24"/>
              </w:rPr>
              <w:t>值变动损益，以及处置交易性金融</w:t>
            </w:r>
          </w:p>
          <w:p>
            <w:pPr>
              <w:pStyle w:val="TableParagraph"/>
              <w:spacing w:line="292" w:lineRule="exact" w:before="2"/>
              <w:ind w:left="107"/>
              <w:rPr>
                <w:sz w:val="24"/>
              </w:rPr>
            </w:pPr>
            <w:r>
              <w:rPr>
                <w:spacing w:val="-1"/>
                <w:sz w:val="24"/>
              </w:rPr>
              <w:t>资产、衍生金融资产、交易性金融</w:t>
            </w:r>
          </w:p>
        </w:tc>
        <w:tc>
          <w:tcPr>
            <w:tcW w:w="2429" w:type="dxa"/>
          </w:tcPr>
          <w:p>
            <w:pPr>
              <w:pStyle w:val="TableParagraph"/>
              <w:rPr>
                <w:sz w:val="24"/>
              </w:rPr>
            </w:pPr>
          </w:p>
          <w:p>
            <w:pPr>
              <w:pStyle w:val="TableParagraph"/>
              <w:spacing w:before="162"/>
              <w:rPr>
                <w:sz w:val="24"/>
              </w:rPr>
            </w:pPr>
          </w:p>
          <w:p>
            <w:pPr>
              <w:pStyle w:val="TableParagraph"/>
              <w:ind w:right="96"/>
              <w:jc w:val="right"/>
              <w:rPr>
                <w:sz w:val="24"/>
              </w:rPr>
            </w:pPr>
            <w:r>
              <w:rPr>
                <w:spacing w:val="-2"/>
                <w:sz w:val="24"/>
              </w:rPr>
              <w:t>4,608,795.62</w:t>
            </w:r>
          </w:p>
        </w:tc>
        <w:tc>
          <w:tcPr>
            <w:tcW w:w="2439" w:type="dxa"/>
          </w:tcPr>
          <w:p>
            <w:pPr>
              <w:pStyle w:val="TableParagraph"/>
              <w:rPr>
                <w:sz w:val="24"/>
              </w:rPr>
            </w:pPr>
          </w:p>
          <w:p>
            <w:pPr>
              <w:pStyle w:val="TableParagraph"/>
              <w:spacing w:before="162"/>
              <w:rPr>
                <w:sz w:val="24"/>
              </w:rPr>
            </w:pPr>
          </w:p>
          <w:p>
            <w:pPr>
              <w:pStyle w:val="TableParagraph"/>
              <w:ind w:left="107"/>
              <w:rPr>
                <w:sz w:val="24"/>
              </w:rPr>
            </w:pPr>
            <w:r>
              <w:rPr>
                <w:spacing w:val="-3"/>
                <w:sz w:val="24"/>
              </w:rPr>
              <w:t>理财收益</w:t>
            </w:r>
          </w:p>
        </w:tc>
      </w:tr>
    </w:tbl>
    <w:p>
      <w:pPr>
        <w:spacing w:after="0"/>
        <w:rPr>
          <w:sz w:val="24"/>
        </w:rPr>
        <w:sectPr>
          <w:pgSz w:w="11910" w:h="16840"/>
          <w:pgMar w:header="882" w:footer="1195" w:top="1460" w:bottom="1380" w:left="1680" w:right="1040"/>
        </w:sectPr>
      </w:pPr>
    </w:p>
    <w:p>
      <w:pPr>
        <w:pStyle w:val="BodyText"/>
        <w:spacing w:before="5"/>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2429"/>
        <w:gridCol w:w="2439"/>
      </w:tblGrid>
      <w:tr>
        <w:trPr>
          <w:trHeight w:val="624" w:hRule="atLeast"/>
        </w:trPr>
        <w:tc>
          <w:tcPr>
            <w:tcW w:w="3956" w:type="dxa"/>
          </w:tcPr>
          <w:p>
            <w:pPr>
              <w:pStyle w:val="TableParagraph"/>
              <w:spacing w:before="2"/>
              <w:ind w:left="107"/>
              <w:rPr>
                <w:sz w:val="24"/>
              </w:rPr>
            </w:pPr>
            <w:r>
              <w:rPr>
                <w:spacing w:val="-1"/>
                <w:sz w:val="24"/>
              </w:rPr>
              <w:t>负债、衍生金融负债和其他债权投</w:t>
            </w:r>
          </w:p>
          <w:p>
            <w:pPr>
              <w:pStyle w:val="TableParagraph"/>
              <w:spacing w:line="292" w:lineRule="exact" w:before="2"/>
              <w:ind w:left="107"/>
              <w:rPr>
                <w:sz w:val="24"/>
              </w:rPr>
            </w:pPr>
            <w:r>
              <w:rPr>
                <w:spacing w:val="-2"/>
                <w:sz w:val="24"/>
              </w:rPr>
              <w:t>资取得的投资收益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623" w:hRule="atLeast"/>
        </w:trPr>
        <w:tc>
          <w:tcPr>
            <w:tcW w:w="3956" w:type="dxa"/>
          </w:tcPr>
          <w:p>
            <w:pPr>
              <w:pStyle w:val="TableParagraph"/>
              <w:ind w:left="107"/>
              <w:rPr>
                <w:sz w:val="24"/>
              </w:rPr>
            </w:pPr>
            <w:r>
              <w:rPr>
                <w:spacing w:val="-1"/>
                <w:sz w:val="24"/>
              </w:rPr>
              <w:t>单独进行减值测试的应收款项、合</w:t>
            </w:r>
          </w:p>
          <w:p>
            <w:pPr>
              <w:pStyle w:val="TableParagraph"/>
              <w:spacing w:line="292" w:lineRule="exact" w:before="4"/>
              <w:ind w:left="107"/>
              <w:rPr>
                <w:sz w:val="24"/>
              </w:rPr>
            </w:pPr>
            <w:r>
              <w:rPr>
                <w:spacing w:val="-2"/>
                <w:sz w:val="24"/>
              </w:rPr>
              <w:t>同资产减值准备转回</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309" w:hRule="atLeast"/>
        </w:trPr>
        <w:tc>
          <w:tcPr>
            <w:tcW w:w="3956" w:type="dxa"/>
          </w:tcPr>
          <w:p>
            <w:pPr>
              <w:pStyle w:val="TableParagraph"/>
              <w:spacing w:line="289" w:lineRule="exact"/>
              <w:ind w:left="107"/>
              <w:rPr>
                <w:sz w:val="24"/>
              </w:rPr>
            </w:pPr>
            <w:r>
              <w:rPr>
                <w:spacing w:val="-1"/>
                <w:sz w:val="24"/>
              </w:rPr>
              <w:t>对外委托贷款取得的损益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935" w:hRule="atLeast"/>
        </w:trPr>
        <w:tc>
          <w:tcPr>
            <w:tcW w:w="3956" w:type="dxa"/>
          </w:tcPr>
          <w:p>
            <w:pPr>
              <w:pStyle w:val="TableParagraph"/>
              <w:spacing w:line="242" w:lineRule="auto" w:before="2"/>
              <w:ind w:left="107" w:right="236"/>
              <w:rPr>
                <w:sz w:val="24"/>
              </w:rPr>
            </w:pPr>
            <w:r>
              <w:rPr>
                <w:spacing w:val="-2"/>
                <w:sz w:val="24"/>
              </w:rPr>
              <w:t>采用公允价值模式进行后续计量的</w:t>
            </w:r>
            <w:r>
              <w:rPr>
                <w:spacing w:val="-1"/>
                <w:sz w:val="24"/>
              </w:rPr>
              <w:t>投资性房地产公允价值变动产生的</w:t>
            </w:r>
          </w:p>
          <w:p>
            <w:pPr>
              <w:pStyle w:val="TableParagraph"/>
              <w:spacing w:line="292" w:lineRule="exact"/>
              <w:ind w:left="107"/>
              <w:rPr>
                <w:sz w:val="24"/>
              </w:rPr>
            </w:pPr>
            <w:r>
              <w:rPr>
                <w:spacing w:val="-5"/>
                <w:sz w:val="24"/>
              </w:rPr>
              <w:t>损益</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933" w:hRule="atLeast"/>
        </w:trPr>
        <w:tc>
          <w:tcPr>
            <w:tcW w:w="3956" w:type="dxa"/>
          </w:tcPr>
          <w:p>
            <w:pPr>
              <w:pStyle w:val="TableParagraph"/>
              <w:spacing w:line="242" w:lineRule="auto"/>
              <w:ind w:left="107" w:right="236"/>
              <w:rPr>
                <w:sz w:val="24"/>
              </w:rPr>
            </w:pPr>
            <w:r>
              <w:rPr>
                <w:spacing w:val="-2"/>
                <w:sz w:val="24"/>
              </w:rPr>
              <w:t>根据税收、会计等法律、法规的要</w:t>
            </w:r>
            <w:r>
              <w:rPr>
                <w:spacing w:val="-1"/>
                <w:sz w:val="24"/>
              </w:rPr>
              <w:t>求对当期损益进行一次性调整对当</w:t>
            </w:r>
          </w:p>
          <w:p>
            <w:pPr>
              <w:pStyle w:val="TableParagraph"/>
              <w:spacing w:line="292" w:lineRule="exact"/>
              <w:ind w:left="107"/>
              <w:rPr>
                <w:sz w:val="24"/>
              </w:rPr>
            </w:pPr>
            <w:r>
              <w:rPr>
                <w:spacing w:val="-2"/>
                <w:sz w:val="24"/>
              </w:rPr>
              <w:t>期损益的影响</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311" w:hRule="atLeast"/>
        </w:trPr>
        <w:tc>
          <w:tcPr>
            <w:tcW w:w="3956" w:type="dxa"/>
          </w:tcPr>
          <w:p>
            <w:pPr>
              <w:pStyle w:val="TableParagraph"/>
              <w:spacing w:line="292" w:lineRule="exact"/>
              <w:ind w:left="107"/>
              <w:rPr>
                <w:sz w:val="24"/>
              </w:rPr>
            </w:pPr>
            <w:r>
              <w:rPr>
                <w:spacing w:val="-1"/>
                <w:sz w:val="24"/>
              </w:rPr>
              <w:t>受托经营取得的托管费收入</w:t>
            </w:r>
          </w:p>
        </w:tc>
        <w:tc>
          <w:tcPr>
            <w:tcW w:w="2429" w:type="dxa"/>
          </w:tcPr>
          <w:p>
            <w:pPr>
              <w:pStyle w:val="TableParagraph"/>
              <w:rPr>
                <w:rFonts w:ascii="Times New Roman"/>
                <w:sz w:val="22"/>
              </w:rPr>
            </w:pPr>
          </w:p>
        </w:tc>
        <w:tc>
          <w:tcPr>
            <w:tcW w:w="2439" w:type="dxa"/>
          </w:tcPr>
          <w:p>
            <w:pPr>
              <w:pStyle w:val="TableParagraph"/>
              <w:rPr>
                <w:rFonts w:ascii="Times New Roman"/>
                <w:sz w:val="22"/>
              </w:rPr>
            </w:pPr>
          </w:p>
        </w:tc>
      </w:tr>
      <w:tr>
        <w:trPr>
          <w:trHeight w:val="621" w:hRule="atLeast"/>
        </w:trPr>
        <w:tc>
          <w:tcPr>
            <w:tcW w:w="3956" w:type="dxa"/>
          </w:tcPr>
          <w:p>
            <w:pPr>
              <w:pStyle w:val="TableParagraph"/>
              <w:ind w:left="107"/>
              <w:rPr>
                <w:sz w:val="24"/>
              </w:rPr>
            </w:pPr>
            <w:r>
              <w:rPr>
                <w:spacing w:val="-1"/>
                <w:sz w:val="24"/>
              </w:rPr>
              <w:t>除上述各项之外的其他营业外收入</w:t>
            </w:r>
          </w:p>
          <w:p>
            <w:pPr>
              <w:pStyle w:val="TableParagraph"/>
              <w:spacing w:line="289" w:lineRule="exact" w:before="5"/>
              <w:ind w:left="107"/>
              <w:rPr>
                <w:sz w:val="24"/>
              </w:rPr>
            </w:pPr>
            <w:r>
              <w:rPr>
                <w:spacing w:val="-4"/>
                <w:sz w:val="24"/>
              </w:rPr>
              <w:t>和支出</w:t>
            </w:r>
          </w:p>
        </w:tc>
        <w:tc>
          <w:tcPr>
            <w:tcW w:w="2429" w:type="dxa"/>
          </w:tcPr>
          <w:p>
            <w:pPr>
              <w:pStyle w:val="TableParagraph"/>
              <w:spacing w:before="156"/>
              <w:ind w:right="96"/>
              <w:jc w:val="right"/>
              <w:rPr>
                <w:sz w:val="24"/>
              </w:rPr>
            </w:pPr>
            <w:r>
              <w:rPr>
                <w:spacing w:val="-2"/>
                <w:sz w:val="24"/>
              </w:rPr>
              <w:t>55,641,575.98</w:t>
            </w:r>
          </w:p>
        </w:tc>
        <w:tc>
          <w:tcPr>
            <w:tcW w:w="2439" w:type="dxa"/>
          </w:tcPr>
          <w:p>
            <w:pPr>
              <w:pStyle w:val="TableParagraph"/>
              <w:ind w:left="107"/>
              <w:rPr>
                <w:sz w:val="24"/>
              </w:rPr>
            </w:pPr>
            <w:r>
              <w:rPr>
                <w:spacing w:val="-2"/>
                <w:sz w:val="24"/>
              </w:rPr>
              <w:t>主要系越界创意园房</w:t>
            </w:r>
          </w:p>
          <w:p>
            <w:pPr>
              <w:pStyle w:val="TableParagraph"/>
              <w:spacing w:line="289" w:lineRule="exact" w:before="5"/>
              <w:ind w:left="107"/>
              <w:rPr>
                <w:sz w:val="24"/>
              </w:rPr>
            </w:pPr>
            <w:r>
              <w:rPr>
                <w:spacing w:val="-2"/>
                <w:sz w:val="24"/>
              </w:rPr>
              <w:t>屋拆除补偿款</w:t>
            </w:r>
          </w:p>
        </w:tc>
      </w:tr>
      <w:tr>
        <w:trPr>
          <w:trHeight w:val="623" w:hRule="atLeast"/>
        </w:trPr>
        <w:tc>
          <w:tcPr>
            <w:tcW w:w="3956" w:type="dxa"/>
          </w:tcPr>
          <w:p>
            <w:pPr>
              <w:pStyle w:val="TableParagraph"/>
              <w:ind w:left="107"/>
              <w:rPr>
                <w:sz w:val="24"/>
              </w:rPr>
            </w:pPr>
            <w:r>
              <w:rPr>
                <w:spacing w:val="-1"/>
                <w:sz w:val="24"/>
              </w:rPr>
              <w:t>其他符合非经常性损益定义的损益</w:t>
            </w:r>
          </w:p>
          <w:p>
            <w:pPr>
              <w:pStyle w:val="TableParagraph"/>
              <w:spacing w:line="292" w:lineRule="exact" w:before="4"/>
              <w:ind w:left="107"/>
              <w:rPr>
                <w:sz w:val="24"/>
              </w:rPr>
            </w:pPr>
            <w:r>
              <w:rPr>
                <w:spacing w:val="-5"/>
                <w:sz w:val="24"/>
              </w:rPr>
              <w:t>项目</w:t>
            </w:r>
          </w:p>
        </w:tc>
        <w:tc>
          <w:tcPr>
            <w:tcW w:w="2429" w:type="dxa"/>
          </w:tcPr>
          <w:p>
            <w:pPr>
              <w:pStyle w:val="TableParagraph"/>
              <w:spacing w:before="155"/>
              <w:ind w:right="96"/>
              <w:jc w:val="right"/>
              <w:rPr>
                <w:sz w:val="24"/>
              </w:rPr>
            </w:pPr>
            <w:r>
              <w:rPr>
                <w:spacing w:val="-2"/>
                <w:sz w:val="24"/>
              </w:rPr>
              <w:t>3,213,861.27</w:t>
            </w:r>
          </w:p>
        </w:tc>
        <w:tc>
          <w:tcPr>
            <w:tcW w:w="2439" w:type="dxa"/>
          </w:tcPr>
          <w:p>
            <w:pPr>
              <w:pStyle w:val="TableParagraph"/>
              <w:ind w:left="107"/>
              <w:rPr>
                <w:sz w:val="24"/>
              </w:rPr>
            </w:pPr>
            <w:r>
              <w:rPr>
                <w:spacing w:val="-2"/>
                <w:sz w:val="24"/>
              </w:rPr>
              <w:t>主要系增值税进项税</w:t>
            </w:r>
          </w:p>
          <w:p>
            <w:pPr>
              <w:pStyle w:val="TableParagraph"/>
              <w:spacing w:line="292" w:lineRule="exact" w:before="4"/>
              <w:ind w:left="107"/>
              <w:rPr>
                <w:sz w:val="24"/>
              </w:rPr>
            </w:pPr>
            <w:r>
              <w:rPr>
                <w:spacing w:val="-3"/>
                <w:sz w:val="24"/>
              </w:rPr>
              <w:t>加计抵减</w:t>
            </w:r>
          </w:p>
        </w:tc>
      </w:tr>
      <w:tr>
        <w:trPr>
          <w:trHeight w:val="311" w:hRule="atLeast"/>
        </w:trPr>
        <w:tc>
          <w:tcPr>
            <w:tcW w:w="3956" w:type="dxa"/>
          </w:tcPr>
          <w:p>
            <w:pPr>
              <w:pStyle w:val="TableParagraph"/>
              <w:spacing w:line="292" w:lineRule="exact"/>
              <w:ind w:left="107"/>
              <w:rPr>
                <w:sz w:val="24"/>
              </w:rPr>
            </w:pPr>
            <w:r>
              <w:rPr>
                <w:spacing w:val="-4"/>
                <w:sz w:val="24"/>
              </w:rPr>
              <w:t>减：所得税影响额</w:t>
            </w:r>
          </w:p>
        </w:tc>
        <w:tc>
          <w:tcPr>
            <w:tcW w:w="2429" w:type="dxa"/>
          </w:tcPr>
          <w:p>
            <w:pPr>
              <w:pStyle w:val="TableParagraph"/>
              <w:spacing w:line="292" w:lineRule="exact"/>
              <w:ind w:right="96"/>
              <w:jc w:val="right"/>
              <w:rPr>
                <w:sz w:val="24"/>
              </w:rPr>
            </w:pPr>
            <w:r>
              <w:rPr>
                <w:spacing w:val="-2"/>
                <w:sz w:val="24"/>
              </w:rPr>
              <w:t>18,931,442.98</w:t>
            </w:r>
          </w:p>
        </w:tc>
        <w:tc>
          <w:tcPr>
            <w:tcW w:w="2439" w:type="dxa"/>
          </w:tcPr>
          <w:p>
            <w:pPr>
              <w:pStyle w:val="TableParagraph"/>
              <w:rPr>
                <w:rFonts w:ascii="Times New Roman"/>
                <w:sz w:val="22"/>
              </w:rPr>
            </w:pPr>
          </w:p>
        </w:tc>
      </w:tr>
      <w:tr>
        <w:trPr>
          <w:trHeight w:val="309" w:hRule="atLeast"/>
        </w:trPr>
        <w:tc>
          <w:tcPr>
            <w:tcW w:w="3956" w:type="dxa"/>
          </w:tcPr>
          <w:p>
            <w:pPr>
              <w:pStyle w:val="TableParagraph"/>
              <w:spacing w:line="289" w:lineRule="exact"/>
              <w:ind w:left="107"/>
              <w:rPr>
                <w:sz w:val="24"/>
              </w:rPr>
            </w:pPr>
            <w:r>
              <w:rPr>
                <w:spacing w:val="-2"/>
                <w:sz w:val="24"/>
              </w:rPr>
              <w:t>少数股东权益影响额</w:t>
            </w:r>
          </w:p>
        </w:tc>
        <w:tc>
          <w:tcPr>
            <w:tcW w:w="2429" w:type="dxa"/>
          </w:tcPr>
          <w:p>
            <w:pPr>
              <w:pStyle w:val="TableParagraph"/>
              <w:spacing w:line="289" w:lineRule="exact"/>
              <w:ind w:right="96"/>
              <w:jc w:val="right"/>
              <w:rPr>
                <w:sz w:val="24"/>
              </w:rPr>
            </w:pPr>
            <w:r>
              <w:rPr>
                <w:sz w:val="24"/>
              </w:rPr>
              <w:t>-</w:t>
            </w:r>
            <w:r>
              <w:rPr>
                <w:spacing w:val="-2"/>
                <w:sz w:val="24"/>
              </w:rPr>
              <w:t>72,277.62</w:t>
            </w:r>
          </w:p>
        </w:tc>
        <w:tc>
          <w:tcPr>
            <w:tcW w:w="2439" w:type="dxa"/>
          </w:tcPr>
          <w:p>
            <w:pPr>
              <w:pStyle w:val="TableParagraph"/>
              <w:rPr>
                <w:rFonts w:ascii="Times New Roman"/>
                <w:sz w:val="22"/>
              </w:rPr>
            </w:pPr>
          </w:p>
        </w:tc>
      </w:tr>
      <w:tr>
        <w:trPr>
          <w:trHeight w:val="311" w:hRule="atLeast"/>
        </w:trPr>
        <w:tc>
          <w:tcPr>
            <w:tcW w:w="3956" w:type="dxa"/>
          </w:tcPr>
          <w:p>
            <w:pPr>
              <w:pStyle w:val="TableParagraph"/>
              <w:spacing w:line="289" w:lineRule="exact" w:before="2"/>
              <w:ind w:left="8"/>
              <w:jc w:val="center"/>
              <w:rPr>
                <w:sz w:val="24"/>
              </w:rPr>
            </w:pPr>
            <w:r>
              <w:rPr>
                <w:spacing w:val="-5"/>
                <w:sz w:val="24"/>
              </w:rPr>
              <w:t>合计</w:t>
            </w:r>
          </w:p>
        </w:tc>
        <w:tc>
          <w:tcPr>
            <w:tcW w:w="2429" w:type="dxa"/>
          </w:tcPr>
          <w:p>
            <w:pPr>
              <w:pStyle w:val="TableParagraph"/>
              <w:spacing w:line="289" w:lineRule="exact" w:before="2"/>
              <w:ind w:right="96"/>
              <w:jc w:val="right"/>
              <w:rPr>
                <w:sz w:val="24"/>
              </w:rPr>
            </w:pPr>
            <w:r>
              <w:rPr>
                <w:spacing w:val="-2"/>
                <w:sz w:val="24"/>
              </w:rPr>
              <w:t>57,691,894.22</w:t>
            </w:r>
          </w:p>
        </w:tc>
        <w:tc>
          <w:tcPr>
            <w:tcW w:w="2439" w:type="dxa"/>
          </w:tcPr>
          <w:p>
            <w:pPr>
              <w:pStyle w:val="TableParagraph"/>
              <w:rPr>
                <w:rFonts w:ascii="Times New Roman"/>
                <w:sz w:val="22"/>
              </w:rPr>
            </w:pPr>
          </w:p>
        </w:tc>
      </w:tr>
    </w:tbl>
    <w:p>
      <w:pPr>
        <w:pStyle w:val="BodyText"/>
      </w:pPr>
    </w:p>
    <w:p>
      <w:pPr>
        <w:pStyle w:val="BodyText"/>
        <w:spacing w:before="13"/>
      </w:pPr>
    </w:p>
    <w:p>
      <w:pPr>
        <w:pStyle w:val="BodyText"/>
        <w:spacing w:line="242" w:lineRule="auto"/>
        <w:ind w:left="118" w:right="425"/>
        <w:jc w:val="both"/>
      </w:pPr>
      <w:r>
        <w:rPr>
          <w:spacing w:val="-3"/>
        </w:rPr>
        <w:t>对公司根据《公开发行证券的公司信息披露解释性公告第 </w:t>
      </w:r>
      <w:r>
        <w:rPr>
          <w:spacing w:val="-2"/>
        </w:rPr>
        <w:t>1</w:t>
      </w:r>
      <w:r>
        <w:rPr>
          <w:spacing w:val="-7"/>
        </w:rPr>
        <w:t> 号——非经常性损益》</w:t>
      </w:r>
      <w:r>
        <w:rPr>
          <w:spacing w:val="-2"/>
        </w:rPr>
        <w:t>定义界定的非经常性损益项目，以及把《公开发行证券的公司信息披露解释性公告</w:t>
      </w:r>
      <w:r>
        <w:rPr>
          <w:spacing w:val="-15"/>
        </w:rPr>
        <w:t>第 </w:t>
      </w:r>
      <w:r>
        <w:rPr>
          <w:spacing w:val="-2"/>
        </w:rPr>
        <w:t>1</w:t>
      </w:r>
      <w:r>
        <w:rPr>
          <w:spacing w:val="-7"/>
        </w:rPr>
        <w:t> 号——非经常性损益》中列举的非经常性损益项目界定为经常性损益的项目，</w:t>
      </w:r>
      <w:r>
        <w:rPr>
          <w:spacing w:val="-2"/>
        </w:rPr>
        <w:t>应说明原因。</w:t>
      </w:r>
    </w:p>
    <w:p>
      <w:pPr>
        <w:pStyle w:val="BodyText"/>
        <w:spacing w:before="4"/>
        <w:ind w:left="118"/>
      </w:pPr>
      <w:r>
        <w:rPr>
          <w:spacing w:val="-3"/>
        </w:rPr>
        <w:t>□适用 √不适用</w:t>
      </w:r>
    </w:p>
    <w:p>
      <w:pPr>
        <w:pStyle w:val="BodyText"/>
        <w:spacing w:before="62"/>
        <w:ind w:left="118"/>
      </w:pPr>
      <w:r>
        <w:rPr/>
        <w:t>2</w:t>
      </w:r>
      <w:r>
        <w:rPr>
          <w:spacing w:val="-1"/>
        </w:rPr>
        <w:t>、 净资产收益率及每股收益</w:t>
      </w:r>
    </w:p>
    <w:p>
      <w:pPr>
        <w:pStyle w:val="BodyText"/>
        <w:spacing w:before="65" w:after="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311" w:hRule="atLeast"/>
        </w:trPr>
        <w:tc>
          <w:tcPr>
            <w:tcW w:w="2840" w:type="dxa"/>
            <w:vMerge w:val="restart"/>
          </w:tcPr>
          <w:p>
            <w:pPr>
              <w:pStyle w:val="TableParagraph"/>
              <w:spacing w:before="184"/>
              <w:ind w:left="818"/>
              <w:rPr>
                <w:sz w:val="24"/>
              </w:rPr>
            </w:pPr>
            <w:r>
              <w:rPr>
                <w:spacing w:val="-2"/>
                <w:sz w:val="24"/>
              </w:rPr>
              <w:t>报告期利润</w:t>
            </w:r>
          </w:p>
        </w:tc>
        <w:tc>
          <w:tcPr>
            <w:tcW w:w="1796" w:type="dxa"/>
            <w:vMerge w:val="restart"/>
          </w:tcPr>
          <w:p>
            <w:pPr>
              <w:pStyle w:val="TableParagraph"/>
              <w:spacing w:line="242" w:lineRule="auto" w:before="28"/>
              <w:ind w:left="117" w:right="106" w:firstLine="60"/>
              <w:rPr>
                <w:sz w:val="24"/>
              </w:rPr>
            </w:pPr>
            <w:r>
              <w:rPr>
                <w:spacing w:val="-2"/>
                <w:sz w:val="24"/>
              </w:rPr>
              <w:t>加权平均净资</w:t>
            </w:r>
            <w:r>
              <w:rPr>
                <w:sz w:val="24"/>
              </w:rPr>
              <w:t>产收益率</w:t>
            </w:r>
            <w:r>
              <w:rPr>
                <w:spacing w:val="-5"/>
                <w:sz w:val="24"/>
              </w:rPr>
              <w:t>（%）</w:t>
            </w:r>
          </w:p>
        </w:tc>
        <w:tc>
          <w:tcPr>
            <w:tcW w:w="4189" w:type="dxa"/>
            <w:gridSpan w:val="2"/>
          </w:tcPr>
          <w:p>
            <w:pPr>
              <w:pStyle w:val="TableParagraph"/>
              <w:spacing w:line="292" w:lineRule="exact"/>
              <w:ind w:left="4"/>
              <w:jc w:val="center"/>
              <w:rPr>
                <w:sz w:val="24"/>
              </w:rPr>
            </w:pPr>
            <w:r>
              <w:rPr>
                <w:spacing w:val="-3"/>
                <w:sz w:val="24"/>
              </w:rPr>
              <w:t>每股收益</w:t>
            </w:r>
          </w:p>
        </w:tc>
      </w:tr>
      <w:tr>
        <w:trPr>
          <w:trHeight w:val="359" w:hRule="atLeast"/>
        </w:trPr>
        <w:tc>
          <w:tcPr>
            <w:tcW w:w="2840" w:type="dxa"/>
            <w:vMerge/>
            <w:tcBorders>
              <w:top w:val="nil"/>
            </w:tcBorders>
          </w:tcPr>
          <w:p>
            <w:pPr>
              <w:rPr>
                <w:sz w:val="2"/>
                <w:szCs w:val="2"/>
              </w:rPr>
            </w:pPr>
          </w:p>
        </w:tc>
        <w:tc>
          <w:tcPr>
            <w:tcW w:w="1796" w:type="dxa"/>
            <w:vMerge/>
            <w:tcBorders>
              <w:top w:val="nil"/>
            </w:tcBorders>
          </w:tcPr>
          <w:p>
            <w:pPr>
              <w:rPr>
                <w:sz w:val="2"/>
                <w:szCs w:val="2"/>
              </w:rPr>
            </w:pPr>
          </w:p>
        </w:tc>
        <w:tc>
          <w:tcPr>
            <w:tcW w:w="2093" w:type="dxa"/>
          </w:tcPr>
          <w:p>
            <w:pPr>
              <w:pStyle w:val="TableParagraph"/>
              <w:spacing w:before="24"/>
              <w:ind w:left="325"/>
              <w:rPr>
                <w:sz w:val="24"/>
              </w:rPr>
            </w:pPr>
            <w:r>
              <w:rPr>
                <w:spacing w:val="-2"/>
                <w:sz w:val="24"/>
              </w:rPr>
              <w:t>基本每股收益</w:t>
            </w:r>
          </w:p>
        </w:tc>
        <w:tc>
          <w:tcPr>
            <w:tcW w:w="2096" w:type="dxa"/>
          </w:tcPr>
          <w:p>
            <w:pPr>
              <w:pStyle w:val="TableParagraph"/>
              <w:spacing w:before="24"/>
              <w:ind w:left="325"/>
              <w:rPr>
                <w:sz w:val="24"/>
              </w:rPr>
            </w:pPr>
            <w:r>
              <w:rPr>
                <w:spacing w:val="-2"/>
                <w:sz w:val="24"/>
              </w:rPr>
              <w:t>稀释每股收益</w:t>
            </w:r>
          </w:p>
        </w:tc>
      </w:tr>
      <w:tr>
        <w:trPr>
          <w:trHeight w:val="621" w:hRule="atLeast"/>
        </w:trPr>
        <w:tc>
          <w:tcPr>
            <w:tcW w:w="2840" w:type="dxa"/>
          </w:tcPr>
          <w:p>
            <w:pPr>
              <w:pStyle w:val="TableParagraph"/>
              <w:ind w:left="107"/>
              <w:rPr>
                <w:sz w:val="24"/>
              </w:rPr>
            </w:pPr>
            <w:r>
              <w:rPr>
                <w:spacing w:val="-1"/>
                <w:sz w:val="24"/>
              </w:rPr>
              <w:t>归属于公司普通股股东</w:t>
            </w:r>
          </w:p>
          <w:p>
            <w:pPr>
              <w:pStyle w:val="TableParagraph"/>
              <w:spacing w:line="289" w:lineRule="exact" w:before="4"/>
              <w:ind w:left="107"/>
              <w:rPr>
                <w:sz w:val="24"/>
              </w:rPr>
            </w:pPr>
            <w:r>
              <w:rPr>
                <w:spacing w:val="-3"/>
                <w:sz w:val="24"/>
              </w:rPr>
              <w:t>的净利润</w:t>
            </w:r>
          </w:p>
        </w:tc>
        <w:tc>
          <w:tcPr>
            <w:tcW w:w="1796" w:type="dxa"/>
          </w:tcPr>
          <w:p>
            <w:pPr>
              <w:pStyle w:val="TableParagraph"/>
              <w:spacing w:before="155"/>
              <w:ind w:right="97"/>
              <w:jc w:val="right"/>
              <w:rPr>
                <w:sz w:val="24"/>
              </w:rPr>
            </w:pPr>
            <w:r>
              <w:rPr>
                <w:spacing w:val="-4"/>
                <w:sz w:val="24"/>
              </w:rPr>
              <w:t>8.68</w:t>
            </w:r>
          </w:p>
        </w:tc>
        <w:tc>
          <w:tcPr>
            <w:tcW w:w="2093" w:type="dxa"/>
          </w:tcPr>
          <w:p>
            <w:pPr>
              <w:pStyle w:val="TableParagraph"/>
              <w:spacing w:before="155"/>
              <w:ind w:right="97"/>
              <w:jc w:val="right"/>
              <w:rPr>
                <w:sz w:val="24"/>
              </w:rPr>
            </w:pPr>
            <w:r>
              <w:rPr>
                <w:spacing w:val="-4"/>
                <w:sz w:val="24"/>
              </w:rPr>
              <w:t>0.21</w:t>
            </w:r>
          </w:p>
        </w:tc>
        <w:tc>
          <w:tcPr>
            <w:tcW w:w="2096" w:type="dxa"/>
          </w:tcPr>
          <w:p>
            <w:pPr>
              <w:pStyle w:val="TableParagraph"/>
              <w:spacing w:before="155"/>
              <w:ind w:right="97"/>
              <w:jc w:val="right"/>
              <w:rPr>
                <w:sz w:val="24"/>
              </w:rPr>
            </w:pPr>
            <w:r>
              <w:rPr>
                <w:spacing w:val="-4"/>
                <w:sz w:val="24"/>
              </w:rPr>
              <w:t>0.21</w:t>
            </w:r>
          </w:p>
        </w:tc>
      </w:tr>
      <w:tr>
        <w:trPr>
          <w:trHeight w:val="936" w:hRule="atLeast"/>
        </w:trPr>
        <w:tc>
          <w:tcPr>
            <w:tcW w:w="2840" w:type="dxa"/>
          </w:tcPr>
          <w:p>
            <w:pPr>
              <w:pStyle w:val="TableParagraph"/>
              <w:spacing w:line="242" w:lineRule="auto"/>
              <w:ind w:left="107" w:right="320"/>
              <w:rPr>
                <w:sz w:val="24"/>
              </w:rPr>
            </w:pPr>
            <w:r>
              <w:rPr>
                <w:spacing w:val="-2"/>
                <w:sz w:val="24"/>
              </w:rPr>
              <w:t>扣除非经常性损益后归</w:t>
            </w:r>
            <w:r>
              <w:rPr>
                <w:spacing w:val="-1"/>
                <w:sz w:val="24"/>
              </w:rPr>
              <w:t>属于公司普通股股东的</w:t>
            </w:r>
          </w:p>
          <w:p>
            <w:pPr>
              <w:pStyle w:val="TableParagraph"/>
              <w:spacing w:line="292" w:lineRule="exact" w:before="3"/>
              <w:ind w:left="107"/>
              <w:rPr>
                <w:sz w:val="24"/>
              </w:rPr>
            </w:pPr>
            <w:r>
              <w:rPr>
                <w:spacing w:val="-4"/>
                <w:sz w:val="24"/>
              </w:rPr>
              <w:t>净利润</w:t>
            </w:r>
          </w:p>
        </w:tc>
        <w:tc>
          <w:tcPr>
            <w:tcW w:w="1796" w:type="dxa"/>
          </w:tcPr>
          <w:p>
            <w:pPr>
              <w:pStyle w:val="TableParagraph"/>
              <w:spacing w:before="4"/>
              <w:rPr>
                <w:sz w:val="24"/>
              </w:rPr>
            </w:pPr>
          </w:p>
          <w:p>
            <w:pPr>
              <w:pStyle w:val="TableParagraph"/>
              <w:ind w:right="97"/>
              <w:jc w:val="right"/>
              <w:rPr>
                <w:sz w:val="24"/>
              </w:rPr>
            </w:pPr>
            <w:r>
              <w:rPr>
                <w:spacing w:val="-4"/>
                <w:sz w:val="24"/>
              </w:rPr>
              <w:t>3.61</w:t>
            </w:r>
          </w:p>
        </w:tc>
        <w:tc>
          <w:tcPr>
            <w:tcW w:w="2093" w:type="dxa"/>
          </w:tcPr>
          <w:p>
            <w:pPr>
              <w:pStyle w:val="TableParagraph"/>
              <w:spacing w:before="4"/>
              <w:rPr>
                <w:sz w:val="24"/>
              </w:rPr>
            </w:pPr>
          </w:p>
          <w:p>
            <w:pPr>
              <w:pStyle w:val="TableParagraph"/>
              <w:ind w:right="97"/>
              <w:jc w:val="right"/>
              <w:rPr>
                <w:sz w:val="24"/>
              </w:rPr>
            </w:pPr>
            <w:r>
              <w:rPr>
                <w:spacing w:val="-4"/>
                <w:sz w:val="24"/>
              </w:rPr>
              <w:t>0.08</w:t>
            </w:r>
          </w:p>
        </w:tc>
        <w:tc>
          <w:tcPr>
            <w:tcW w:w="2096" w:type="dxa"/>
          </w:tcPr>
          <w:p>
            <w:pPr>
              <w:pStyle w:val="TableParagraph"/>
              <w:spacing w:before="4"/>
              <w:rPr>
                <w:sz w:val="24"/>
              </w:rPr>
            </w:pPr>
          </w:p>
          <w:p>
            <w:pPr>
              <w:pStyle w:val="TableParagraph"/>
              <w:ind w:right="97"/>
              <w:jc w:val="right"/>
              <w:rPr>
                <w:sz w:val="24"/>
              </w:rPr>
            </w:pPr>
            <w:r>
              <w:rPr>
                <w:spacing w:val="-4"/>
                <w:sz w:val="24"/>
              </w:rPr>
              <w:t>0.08</w:t>
            </w:r>
          </w:p>
        </w:tc>
      </w:tr>
    </w:tbl>
    <w:p>
      <w:pPr>
        <w:pStyle w:val="BodyText"/>
        <w:spacing w:before="63"/>
      </w:pPr>
    </w:p>
    <w:p>
      <w:pPr>
        <w:pStyle w:val="BodyText"/>
        <w:ind w:left="118"/>
      </w:pPr>
      <w:r>
        <w:rPr/>
        <w:t>3</w:t>
      </w:r>
      <w:r>
        <w:rPr>
          <w:spacing w:val="-1"/>
        </w:rPr>
        <w:t>、 境内外会计准则下会计数据差异</w:t>
      </w:r>
    </w:p>
    <w:p>
      <w:pPr>
        <w:pStyle w:val="BodyText"/>
        <w:spacing w:before="64"/>
        <w:ind w:left="118"/>
      </w:pPr>
      <w:r>
        <w:rPr>
          <w:spacing w:val="-3"/>
        </w:rPr>
        <w:t>□适用 √不适用</w:t>
      </w:r>
    </w:p>
    <w:p>
      <w:pPr>
        <w:pStyle w:val="BodyText"/>
      </w:pPr>
    </w:p>
    <w:p>
      <w:pPr>
        <w:pStyle w:val="BodyText"/>
        <w:spacing w:before="71"/>
      </w:pPr>
    </w:p>
    <w:p>
      <w:pPr>
        <w:pStyle w:val="BodyText"/>
        <w:spacing w:before="1"/>
        <w:ind w:left="118"/>
      </w:pPr>
      <w:r>
        <w:rPr/>
        <w:t>4</w:t>
      </w:r>
      <w:r>
        <w:rPr>
          <w:spacing w:val="-3"/>
        </w:rPr>
        <w:t>、 其他</w:t>
      </w:r>
    </w:p>
    <w:p>
      <w:pPr>
        <w:pStyle w:val="BodyText"/>
        <w:tabs>
          <w:tab w:pos="1077" w:val="left" w:leader="none"/>
        </w:tabs>
        <w:spacing w:before="64"/>
        <w:ind w:left="118"/>
      </w:pPr>
      <w:r>
        <w:rPr>
          <w:spacing w:val="-2"/>
        </w:rPr>
        <w:t>□适</w:t>
      </w:r>
      <w:r>
        <w:rPr>
          <w:spacing w:val="-10"/>
        </w:rPr>
        <w:t>用</w:t>
      </w:r>
      <w:r>
        <w:rPr/>
        <w:tab/>
        <w:t>√不适</w:t>
      </w:r>
      <w:r>
        <w:rPr>
          <w:spacing w:val="-10"/>
        </w:rPr>
        <w:t>用</w:t>
      </w:r>
    </w:p>
    <w:p>
      <w:pPr>
        <w:spacing w:after="0"/>
        <w:sectPr>
          <w:pgSz w:w="11910" w:h="16840"/>
          <w:pgMar w:header="882" w:footer="1195" w:top="1460" w:bottom="1380" w:left="1680" w:right="1040"/>
        </w:sectPr>
      </w:pPr>
    </w:p>
    <w:p>
      <w:pPr>
        <w:pStyle w:val="BodyText"/>
      </w:pPr>
    </w:p>
    <w:p>
      <w:pPr>
        <w:pStyle w:val="BodyText"/>
        <w:spacing w:before="161"/>
      </w:pPr>
    </w:p>
    <w:p>
      <w:pPr>
        <w:pStyle w:val="BodyText"/>
        <w:spacing w:line="280" w:lineRule="auto"/>
        <w:ind w:left="4691" w:right="232" w:firstLine="2460"/>
      </w:pPr>
      <w:r>
        <w:rPr>
          <w:spacing w:val="-2"/>
        </w:rPr>
        <w:t>董事长：郁敏珺</w:t>
      </w:r>
      <w:r>
        <w:rPr/>
        <w:t>董事会批准报送日期：2023</w:t>
      </w:r>
      <w:r>
        <w:rPr>
          <w:spacing w:val="-40"/>
        </w:rPr>
        <w:t> 年 </w:t>
      </w:r>
      <w:r>
        <w:rPr/>
        <w:t>2</w:t>
      </w:r>
      <w:r>
        <w:rPr>
          <w:spacing w:val="-40"/>
        </w:rPr>
        <w:t> 月 </w:t>
      </w:r>
      <w:r>
        <w:rPr/>
        <w:t>27</w:t>
      </w:r>
      <w:r>
        <w:rPr>
          <w:spacing w:val="-35"/>
        </w:rPr>
        <w:t> 日</w:t>
      </w:r>
    </w:p>
    <w:p>
      <w:pPr>
        <w:pStyle w:val="BodyText"/>
      </w:pPr>
    </w:p>
    <w:p>
      <w:pPr>
        <w:pStyle w:val="BodyText"/>
        <w:spacing w:before="106"/>
      </w:pPr>
    </w:p>
    <w:p>
      <w:pPr>
        <w:pStyle w:val="BodyText"/>
        <w:ind w:left="118"/>
      </w:pPr>
      <w:r>
        <w:rPr>
          <w:spacing w:val="-3"/>
        </w:rPr>
        <w:t>修订信息</w:t>
      </w:r>
    </w:p>
    <w:p>
      <w:pPr>
        <w:pStyle w:val="BodyText"/>
        <w:spacing w:before="4"/>
        <w:ind w:left="118"/>
      </w:pPr>
      <w:r>
        <w:rPr>
          <w:spacing w:val="-3"/>
        </w:rPr>
        <w:t>□适用 √不适用</w:t>
      </w:r>
    </w:p>
    <w:sectPr>
      <w:pgSz w:w="11910" w:h="16840"/>
      <w:pgMar w:header="882" w:footer="1195" w:top="1460" w:bottom="1380" w:left="16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85568">
              <wp:simplePos x="0" y="0"/>
              <wp:positionH relativeFrom="page">
                <wp:posOffset>3768978</wp:posOffset>
              </wp:positionH>
              <wp:positionV relativeFrom="page">
                <wp:posOffset>9793554</wp:posOffset>
              </wp:positionV>
              <wp:extent cx="35306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06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273</w:t>
                          </w:r>
                        </w:p>
                      </w:txbxContent>
                    </wps:txbx>
                    <wps:bodyPr wrap="square" lIns="0" tIns="0" rIns="0" bIns="0" rtlCol="0">
                      <a:noAutofit/>
                    </wps:bodyPr>
                  </wps:wsp>
                </a:graphicData>
              </a:graphic>
            </wp:anchor>
          </w:drawing>
        </mc:Choice>
        <mc:Fallback>
          <w:pict>
            <v:shape style="position:absolute;margin-left:296.769989pt;margin-top:771.145996pt;width:27.8pt;height:11pt;mso-position-horizontal-relative:page;mso-position-vertical-relative:page;z-index:-41830912" type="#_x0000_t202" id="docshape2" filled="false" stroked="false">
              <v:textbox inset="0,0,0,0">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273</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8880">
              <wp:simplePos x="0" y="0"/>
              <wp:positionH relativeFrom="page">
                <wp:posOffset>5087746</wp:posOffset>
              </wp:positionH>
              <wp:positionV relativeFrom="page">
                <wp:posOffset>6661734</wp:posOffset>
              </wp:positionV>
              <wp:extent cx="436880"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75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1817600" type="#_x0000_t202" id="docshape3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75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9392">
              <wp:simplePos x="0" y="0"/>
              <wp:positionH relativeFrom="page">
                <wp:posOffset>3740022</wp:posOffset>
              </wp:positionH>
              <wp:positionV relativeFrom="page">
                <wp:posOffset>9793554</wp:posOffset>
              </wp:positionV>
              <wp:extent cx="411480" cy="139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77</w:t>
                          </w:r>
                          <w:r>
                            <w:rPr>
                              <w:rFonts w:ascii="Calibri"/>
                              <w:b/>
                              <w:spacing w:val="-1"/>
                              <w:sz w:val="18"/>
                            </w:rPr>
                            <w:t> </w:t>
                          </w:r>
                          <w:r>
                            <w:rPr>
                              <w:rFonts w:ascii="Calibri"/>
                              <w:sz w:val="18"/>
                            </w:rPr>
                            <w:t>/ </w:t>
                          </w:r>
                          <w:r>
                            <w:rPr>
                              <w:rFonts w:ascii="Calibri"/>
                              <w:b/>
                              <w:spacing w:val="-5"/>
                              <w:sz w:val="18"/>
                            </w:rPr>
                            <w:t>273</w:t>
                          </w:r>
                        </w:p>
                      </w:txbxContent>
                    </wps:txbx>
                    <wps:bodyPr wrap="square" lIns="0" tIns="0" rIns="0" bIns="0" rtlCol="0">
                      <a:noAutofit/>
                    </wps:bodyPr>
                  </wps:wsp>
                </a:graphicData>
              </a:graphic>
            </wp:anchor>
          </w:drawing>
        </mc:Choice>
        <mc:Fallback>
          <w:pict>
            <v:shape style="position:absolute;margin-left:294.489990pt;margin-top:771.145996pt;width:32.4pt;height:11pt;mso-position-horizontal-relative:page;mso-position-vertical-relative:page;z-index:-41817088" type="#_x0000_t202" id="docshape38" filled="false" stroked="false">
              <v:textbox inset="0,0,0,0">
                <w:txbxContent>
                  <w:p>
                    <w:pPr>
                      <w:spacing w:line="203" w:lineRule="exact" w:before="0"/>
                      <w:ind w:left="20" w:right="0" w:firstLine="0"/>
                      <w:jc w:val="left"/>
                      <w:rPr>
                        <w:rFonts w:ascii="Calibri"/>
                        <w:b/>
                        <w:sz w:val="18"/>
                      </w:rPr>
                    </w:pPr>
                    <w:r>
                      <w:rPr>
                        <w:rFonts w:ascii="Calibri"/>
                        <w:b/>
                        <w:sz w:val="18"/>
                      </w:rPr>
                      <w:t>77</w:t>
                    </w:r>
                    <w:r>
                      <w:rPr>
                        <w:rFonts w:ascii="Calibri"/>
                        <w:b/>
                        <w:spacing w:val="-1"/>
                        <w:sz w:val="18"/>
                      </w:rPr>
                      <w:t> </w:t>
                    </w:r>
                    <w:r>
                      <w:rPr>
                        <w:rFonts w:ascii="Calibri"/>
                        <w:sz w:val="18"/>
                      </w:rPr>
                      <w:t>/ </w:t>
                    </w:r>
                    <w:r>
                      <w:rPr>
                        <w:rFonts w:ascii="Calibri"/>
                        <w:b/>
                        <w:spacing w:val="-5"/>
                        <w:sz w:val="18"/>
                      </w:rPr>
                      <w:t>273</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0928">
              <wp:simplePos x="0" y="0"/>
              <wp:positionH relativeFrom="page">
                <wp:posOffset>5087746</wp:posOffset>
              </wp:positionH>
              <wp:positionV relativeFrom="page">
                <wp:posOffset>6661734</wp:posOffset>
              </wp:positionV>
              <wp:extent cx="436880" cy="1397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78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1815552" type="#_x0000_t202" id="docshape4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78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2464">
              <wp:simplePos x="0" y="0"/>
              <wp:positionH relativeFrom="page">
                <wp:posOffset>3714622</wp:posOffset>
              </wp:positionH>
              <wp:positionV relativeFrom="page">
                <wp:posOffset>9793554</wp:posOffset>
              </wp:positionV>
              <wp:extent cx="436880"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97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1814016" type="#_x0000_t202" id="docshape4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97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4000">
              <wp:simplePos x="0" y="0"/>
              <wp:positionH relativeFrom="page">
                <wp:posOffset>5058790</wp:posOffset>
              </wp:positionH>
              <wp:positionV relativeFrom="page">
                <wp:posOffset>6661734</wp:posOffset>
              </wp:positionV>
              <wp:extent cx="494665" cy="1397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398.329987pt;margin-top:524.546021pt;width:38.950pt;height:11pt;mso-position-horizontal-relative:page;mso-position-vertical-relative:page;z-index:-41812480" type="#_x0000_t202" id="docshape4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5536">
              <wp:simplePos x="0" y="0"/>
              <wp:positionH relativeFrom="page">
                <wp:posOffset>3685666</wp:posOffset>
              </wp:positionH>
              <wp:positionV relativeFrom="page">
                <wp:posOffset>9793554</wp:posOffset>
              </wp:positionV>
              <wp:extent cx="494665" cy="1397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101</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1810944" type="#_x0000_t202" id="docshape5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101</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6560">
              <wp:simplePos x="0" y="0"/>
              <wp:positionH relativeFrom="page">
                <wp:posOffset>3685666</wp:posOffset>
              </wp:positionH>
              <wp:positionV relativeFrom="page">
                <wp:posOffset>9793554</wp:posOffset>
              </wp:positionV>
              <wp:extent cx="494665" cy="1397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1809920" type="#_x0000_t202" id="docshape5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8096">
              <wp:simplePos x="0" y="0"/>
              <wp:positionH relativeFrom="page">
                <wp:posOffset>3685666</wp:posOffset>
              </wp:positionH>
              <wp:positionV relativeFrom="page">
                <wp:posOffset>9793554</wp:posOffset>
              </wp:positionV>
              <wp:extent cx="494665" cy="1397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1808384" type="#_x0000_t202" id="docshape5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9632">
              <wp:simplePos x="0" y="0"/>
              <wp:positionH relativeFrom="page">
                <wp:posOffset>5112130</wp:posOffset>
              </wp:positionH>
              <wp:positionV relativeFrom="page">
                <wp:posOffset>6661734</wp:posOffset>
              </wp:positionV>
              <wp:extent cx="494665" cy="1397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24.546021pt;width:38.950pt;height:11pt;mso-position-horizontal-relative:page;mso-position-vertical-relative:page;z-index:-41806848" type="#_x0000_t202" id="docshape5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1168">
              <wp:simplePos x="0" y="0"/>
              <wp:positionH relativeFrom="page">
                <wp:posOffset>3354959</wp:posOffset>
              </wp:positionH>
              <wp:positionV relativeFrom="page">
                <wp:posOffset>9793554</wp:posOffset>
              </wp:positionV>
              <wp:extent cx="494665" cy="1397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1805312" type="#_x0000_t202" id="docshape6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87104">
              <wp:simplePos x="0" y="0"/>
              <wp:positionH relativeFrom="page">
                <wp:posOffset>3383915</wp:posOffset>
              </wp:positionH>
              <wp:positionV relativeFrom="page">
                <wp:posOffset>9793554</wp:posOffset>
              </wp:positionV>
              <wp:extent cx="43688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6.450012pt;margin-top:771.145996pt;width:34.4pt;height:11pt;mso-position-horizontal-relative:page;mso-position-vertical-relative:page;z-index:-41829376" type="#_x0000_t202" id="docshape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1680">
              <wp:simplePos x="0" y="0"/>
              <wp:positionH relativeFrom="page">
                <wp:posOffset>5137530</wp:posOffset>
              </wp:positionH>
              <wp:positionV relativeFrom="page">
                <wp:posOffset>6661734</wp:posOffset>
              </wp:positionV>
              <wp:extent cx="469265" cy="1397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187</w:t>
                          </w:r>
                          <w:r>
                            <w:rPr>
                              <w:rFonts w:ascii="Calibri"/>
                              <w:b/>
                              <w:spacing w:val="-1"/>
                              <w:sz w:val="18"/>
                            </w:rPr>
                            <w:t> </w:t>
                          </w:r>
                          <w:r>
                            <w:rPr>
                              <w:rFonts w:ascii="Calibri"/>
                              <w:sz w:val="18"/>
                            </w:rPr>
                            <w:t>/</w:t>
                          </w:r>
                          <w:r>
                            <w:rPr>
                              <w:rFonts w:ascii="Calibri"/>
                              <w:spacing w:val="-1"/>
                              <w:sz w:val="18"/>
                            </w:rPr>
                            <w:t> </w:t>
                          </w:r>
                          <w:r>
                            <w:rPr>
                              <w:rFonts w:ascii="Calibri"/>
                              <w:b/>
                              <w:spacing w:val="-5"/>
                              <w:sz w:val="18"/>
                            </w:rPr>
                            <w:t>273</w:t>
                          </w:r>
                        </w:p>
                      </w:txbxContent>
                    </wps:txbx>
                    <wps:bodyPr wrap="square" lIns="0" tIns="0" rIns="0" bIns="0" rtlCol="0">
                      <a:noAutofit/>
                    </wps:bodyPr>
                  </wps:wsp>
                </a:graphicData>
              </a:graphic>
            </wp:anchor>
          </w:drawing>
        </mc:Choice>
        <mc:Fallback>
          <w:pict>
            <v:shape style="position:absolute;margin-left:404.529999pt;margin-top:524.546021pt;width:36.950pt;height:11pt;mso-position-horizontal-relative:page;mso-position-vertical-relative:page;z-index:-41804800" type="#_x0000_t202" id="docshape63" filled="false" stroked="false">
              <v:textbox inset="0,0,0,0">
                <w:txbxContent>
                  <w:p>
                    <w:pPr>
                      <w:spacing w:line="203" w:lineRule="exact" w:before="0"/>
                      <w:ind w:left="20" w:right="0" w:firstLine="0"/>
                      <w:jc w:val="left"/>
                      <w:rPr>
                        <w:rFonts w:ascii="Calibri"/>
                        <w:b/>
                        <w:sz w:val="18"/>
                      </w:rPr>
                    </w:pPr>
                    <w:r>
                      <w:rPr>
                        <w:rFonts w:ascii="Calibri"/>
                        <w:b/>
                        <w:sz w:val="18"/>
                      </w:rPr>
                      <w:t>187</w:t>
                    </w:r>
                    <w:r>
                      <w:rPr>
                        <w:rFonts w:ascii="Calibri"/>
                        <w:b/>
                        <w:spacing w:val="-1"/>
                        <w:sz w:val="18"/>
                      </w:rPr>
                      <w:t> </w:t>
                    </w:r>
                    <w:r>
                      <w:rPr>
                        <w:rFonts w:ascii="Calibri"/>
                        <w:sz w:val="18"/>
                      </w:rPr>
                      <w:t>/</w:t>
                    </w:r>
                    <w:r>
                      <w:rPr>
                        <w:rFonts w:ascii="Calibri"/>
                        <w:spacing w:val="-1"/>
                        <w:sz w:val="18"/>
                      </w:rPr>
                      <w:t> </w:t>
                    </w:r>
                    <w:r>
                      <w:rPr>
                        <w:rFonts w:ascii="Calibri"/>
                        <w:b/>
                        <w:spacing w:val="-5"/>
                        <w:sz w:val="18"/>
                      </w:rPr>
                      <w:t>273</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3216">
              <wp:simplePos x="0" y="0"/>
              <wp:positionH relativeFrom="page">
                <wp:posOffset>3354959</wp:posOffset>
              </wp:positionH>
              <wp:positionV relativeFrom="page">
                <wp:posOffset>9793554</wp:posOffset>
              </wp:positionV>
              <wp:extent cx="494665" cy="1397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1803264" type="#_x0000_t202" id="docshape6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3728">
              <wp:simplePos x="0" y="0"/>
              <wp:positionH relativeFrom="page">
                <wp:posOffset>5084190</wp:posOffset>
              </wp:positionH>
              <wp:positionV relativeFrom="page">
                <wp:posOffset>6661734</wp:posOffset>
              </wp:positionV>
              <wp:extent cx="469265" cy="1397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222</w:t>
                          </w:r>
                          <w:r>
                            <w:rPr>
                              <w:rFonts w:ascii="Calibri"/>
                              <w:b/>
                              <w:spacing w:val="-1"/>
                              <w:sz w:val="18"/>
                            </w:rPr>
                            <w:t> </w:t>
                          </w:r>
                          <w:r>
                            <w:rPr>
                              <w:rFonts w:ascii="Calibri"/>
                              <w:sz w:val="18"/>
                            </w:rPr>
                            <w:t>/</w:t>
                          </w:r>
                          <w:r>
                            <w:rPr>
                              <w:rFonts w:ascii="Calibri"/>
                              <w:spacing w:val="-1"/>
                              <w:sz w:val="18"/>
                            </w:rPr>
                            <w:t> </w:t>
                          </w:r>
                          <w:r>
                            <w:rPr>
                              <w:rFonts w:ascii="Calibri"/>
                              <w:b/>
                              <w:spacing w:val="-5"/>
                              <w:sz w:val="18"/>
                            </w:rPr>
                            <w:t>273</w:t>
                          </w:r>
                        </w:p>
                      </w:txbxContent>
                    </wps:txbx>
                    <wps:bodyPr wrap="square" lIns="0" tIns="0" rIns="0" bIns="0" rtlCol="0">
                      <a:noAutofit/>
                    </wps:bodyPr>
                  </wps:wsp>
                </a:graphicData>
              </a:graphic>
            </wp:anchor>
          </w:drawing>
        </mc:Choice>
        <mc:Fallback>
          <w:pict>
            <v:shape style="position:absolute;margin-left:400.329987pt;margin-top:524.546021pt;width:36.950pt;height:11pt;mso-position-horizontal-relative:page;mso-position-vertical-relative:page;z-index:-41802752" type="#_x0000_t202" id="docshape68" filled="false" stroked="false">
              <v:textbox inset="0,0,0,0">
                <w:txbxContent>
                  <w:p>
                    <w:pPr>
                      <w:spacing w:line="203" w:lineRule="exact" w:before="0"/>
                      <w:ind w:left="20" w:right="0" w:firstLine="0"/>
                      <w:jc w:val="left"/>
                      <w:rPr>
                        <w:rFonts w:ascii="Calibri"/>
                        <w:b/>
                        <w:sz w:val="18"/>
                      </w:rPr>
                    </w:pPr>
                    <w:r>
                      <w:rPr>
                        <w:rFonts w:ascii="Calibri"/>
                        <w:b/>
                        <w:sz w:val="18"/>
                      </w:rPr>
                      <w:t>222</w:t>
                    </w:r>
                    <w:r>
                      <w:rPr>
                        <w:rFonts w:ascii="Calibri"/>
                        <w:b/>
                        <w:spacing w:val="-1"/>
                        <w:sz w:val="18"/>
                      </w:rPr>
                      <w:t> </w:t>
                    </w:r>
                    <w:r>
                      <w:rPr>
                        <w:rFonts w:ascii="Calibri"/>
                        <w:sz w:val="18"/>
                      </w:rPr>
                      <w:t>/</w:t>
                    </w:r>
                    <w:r>
                      <w:rPr>
                        <w:rFonts w:ascii="Calibri"/>
                        <w:spacing w:val="-1"/>
                        <w:sz w:val="18"/>
                      </w:rPr>
                      <w:t> </w:t>
                    </w:r>
                    <w:r>
                      <w:rPr>
                        <w:rFonts w:ascii="Calibri"/>
                        <w:b/>
                        <w:spacing w:val="-5"/>
                        <w:sz w:val="18"/>
                      </w:rPr>
                      <w:t>273</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5264">
              <wp:simplePos x="0" y="0"/>
              <wp:positionH relativeFrom="page">
                <wp:posOffset>3685666</wp:posOffset>
              </wp:positionH>
              <wp:positionV relativeFrom="page">
                <wp:posOffset>9793554</wp:posOffset>
              </wp:positionV>
              <wp:extent cx="494665" cy="1397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1801216" type="#_x0000_t202" id="docshape7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6800">
              <wp:simplePos x="0" y="0"/>
              <wp:positionH relativeFrom="page">
                <wp:posOffset>5058790</wp:posOffset>
              </wp:positionH>
              <wp:positionV relativeFrom="page">
                <wp:posOffset>6661734</wp:posOffset>
              </wp:positionV>
              <wp:extent cx="494665" cy="1397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398.329987pt;margin-top:524.546021pt;width:38.950pt;height:11pt;mso-position-horizontal-relative:page;mso-position-vertical-relative:page;z-index:-41799680" type="#_x0000_t202" id="docshape7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61518336">
              <wp:simplePos x="0" y="0"/>
              <wp:positionH relativeFrom="page">
                <wp:posOffset>3521075</wp:posOffset>
              </wp:positionH>
              <wp:positionV relativeFrom="page">
                <wp:posOffset>9795078</wp:posOffset>
              </wp:positionV>
              <wp:extent cx="494665" cy="1397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237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77.25pt;margin-top:771.265991pt;width:38.950pt;height:11pt;mso-position-horizontal-relative:page;mso-position-vertical-relative:page;z-index:-41798144" type="#_x0000_t202" id="docshape7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237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8848">
              <wp:simplePos x="0" y="0"/>
              <wp:positionH relativeFrom="page">
                <wp:posOffset>5111622</wp:posOffset>
              </wp:positionH>
              <wp:positionV relativeFrom="page">
                <wp:posOffset>6663258</wp:posOffset>
              </wp:positionV>
              <wp:extent cx="469265" cy="1397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239</w:t>
                          </w:r>
                          <w:r>
                            <w:rPr>
                              <w:rFonts w:ascii="Calibri"/>
                              <w:b/>
                              <w:spacing w:val="-1"/>
                              <w:sz w:val="18"/>
                            </w:rPr>
                            <w:t> </w:t>
                          </w:r>
                          <w:r>
                            <w:rPr>
                              <w:rFonts w:ascii="Calibri"/>
                              <w:sz w:val="18"/>
                            </w:rPr>
                            <w:t>/</w:t>
                          </w:r>
                          <w:r>
                            <w:rPr>
                              <w:rFonts w:ascii="Calibri"/>
                              <w:spacing w:val="-1"/>
                              <w:sz w:val="18"/>
                            </w:rPr>
                            <w:t> </w:t>
                          </w:r>
                          <w:r>
                            <w:rPr>
                              <w:rFonts w:ascii="Calibri"/>
                              <w:b/>
                              <w:spacing w:val="-5"/>
                              <w:sz w:val="18"/>
                            </w:rPr>
                            <w:t>273</w:t>
                          </w:r>
                        </w:p>
                      </w:txbxContent>
                    </wps:txbx>
                    <wps:bodyPr wrap="square" lIns="0" tIns="0" rIns="0" bIns="0" rtlCol="0">
                      <a:noAutofit/>
                    </wps:bodyPr>
                  </wps:wsp>
                </a:graphicData>
              </a:graphic>
            </wp:anchor>
          </w:drawing>
        </mc:Choice>
        <mc:Fallback>
          <w:pict>
            <v:shape style="position:absolute;margin-left:402.48999pt;margin-top:524.666016pt;width:36.950pt;height:11pt;mso-position-horizontal-relative:page;mso-position-vertical-relative:page;z-index:-41797632" type="#_x0000_t202" id="docshape79" filled="false" stroked="false">
              <v:textbox inset="0,0,0,0">
                <w:txbxContent>
                  <w:p>
                    <w:pPr>
                      <w:spacing w:line="203" w:lineRule="exact" w:before="0"/>
                      <w:ind w:left="20" w:right="0" w:firstLine="0"/>
                      <w:jc w:val="left"/>
                      <w:rPr>
                        <w:rFonts w:ascii="Calibri"/>
                        <w:b/>
                        <w:sz w:val="18"/>
                      </w:rPr>
                    </w:pPr>
                    <w:r>
                      <w:rPr>
                        <w:rFonts w:ascii="Calibri"/>
                        <w:b/>
                        <w:sz w:val="18"/>
                      </w:rPr>
                      <w:t>239</w:t>
                    </w:r>
                    <w:r>
                      <w:rPr>
                        <w:rFonts w:ascii="Calibri"/>
                        <w:b/>
                        <w:spacing w:val="-1"/>
                        <w:sz w:val="18"/>
                      </w:rPr>
                      <w:t> </w:t>
                    </w:r>
                    <w:r>
                      <w:rPr>
                        <w:rFonts w:ascii="Calibri"/>
                        <w:sz w:val="18"/>
                      </w:rPr>
                      <w:t>/</w:t>
                    </w:r>
                    <w:r>
                      <w:rPr>
                        <w:rFonts w:ascii="Calibri"/>
                        <w:spacing w:val="-1"/>
                        <w:sz w:val="18"/>
                      </w:rPr>
                      <w:t> </w:t>
                    </w:r>
                    <w:r>
                      <w:rPr>
                        <w:rFonts w:ascii="Calibri"/>
                        <w:b/>
                        <w:spacing w:val="-5"/>
                        <w:sz w:val="18"/>
                      </w:rPr>
                      <w:t>273</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20384">
              <wp:simplePos x="0" y="0"/>
              <wp:positionH relativeFrom="page">
                <wp:posOffset>3685666</wp:posOffset>
              </wp:positionH>
              <wp:positionV relativeFrom="page">
                <wp:posOffset>9793554</wp:posOffset>
              </wp:positionV>
              <wp:extent cx="494665" cy="1397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242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1796096" type="#_x0000_t202" id="docshape8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242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20896">
              <wp:simplePos x="0" y="0"/>
              <wp:positionH relativeFrom="page">
                <wp:posOffset>5084190</wp:posOffset>
              </wp:positionH>
              <wp:positionV relativeFrom="page">
                <wp:posOffset>6661734</wp:posOffset>
              </wp:positionV>
              <wp:extent cx="469265" cy="1397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247</w:t>
                          </w:r>
                          <w:r>
                            <w:rPr>
                              <w:rFonts w:ascii="Calibri"/>
                              <w:b/>
                              <w:spacing w:val="-1"/>
                              <w:sz w:val="18"/>
                            </w:rPr>
                            <w:t> </w:t>
                          </w:r>
                          <w:r>
                            <w:rPr>
                              <w:rFonts w:ascii="Calibri"/>
                              <w:sz w:val="18"/>
                            </w:rPr>
                            <w:t>/</w:t>
                          </w:r>
                          <w:r>
                            <w:rPr>
                              <w:rFonts w:ascii="Calibri"/>
                              <w:spacing w:val="-1"/>
                              <w:sz w:val="18"/>
                            </w:rPr>
                            <w:t> </w:t>
                          </w:r>
                          <w:r>
                            <w:rPr>
                              <w:rFonts w:ascii="Calibri"/>
                              <w:b/>
                              <w:spacing w:val="-5"/>
                              <w:sz w:val="18"/>
                            </w:rPr>
                            <w:t>273</w:t>
                          </w:r>
                        </w:p>
                      </w:txbxContent>
                    </wps:txbx>
                    <wps:bodyPr wrap="square" lIns="0" tIns="0" rIns="0" bIns="0" rtlCol="0">
                      <a:noAutofit/>
                    </wps:bodyPr>
                  </wps:wsp>
                </a:graphicData>
              </a:graphic>
            </wp:anchor>
          </w:drawing>
        </mc:Choice>
        <mc:Fallback>
          <w:pict>
            <v:shape style="position:absolute;margin-left:400.329987pt;margin-top:524.546021pt;width:36.950pt;height:11pt;mso-position-horizontal-relative:page;mso-position-vertical-relative:page;z-index:-41795584" type="#_x0000_t202" id="docshape84" filled="false" stroked="false">
              <v:textbox inset="0,0,0,0">
                <w:txbxContent>
                  <w:p>
                    <w:pPr>
                      <w:spacing w:line="203" w:lineRule="exact" w:before="0"/>
                      <w:ind w:left="20" w:right="0" w:firstLine="0"/>
                      <w:jc w:val="left"/>
                      <w:rPr>
                        <w:rFonts w:ascii="Calibri"/>
                        <w:b/>
                        <w:sz w:val="18"/>
                      </w:rPr>
                    </w:pPr>
                    <w:r>
                      <w:rPr>
                        <w:rFonts w:ascii="Calibri"/>
                        <w:b/>
                        <w:sz w:val="18"/>
                      </w:rPr>
                      <w:t>247</w:t>
                    </w:r>
                    <w:r>
                      <w:rPr>
                        <w:rFonts w:ascii="Calibri"/>
                        <w:b/>
                        <w:spacing w:val="-1"/>
                        <w:sz w:val="18"/>
                      </w:rPr>
                      <w:t> </w:t>
                    </w:r>
                    <w:r>
                      <w:rPr>
                        <w:rFonts w:ascii="Calibri"/>
                        <w:sz w:val="18"/>
                      </w:rPr>
                      <w:t>/</w:t>
                    </w:r>
                    <w:r>
                      <w:rPr>
                        <w:rFonts w:ascii="Calibri"/>
                        <w:spacing w:val="-1"/>
                        <w:sz w:val="18"/>
                      </w:rPr>
                      <w:t> </w:t>
                    </w:r>
                    <w:r>
                      <w:rPr>
                        <w:rFonts w:ascii="Calibri"/>
                        <w:b/>
                        <w:spacing w:val="-5"/>
                        <w:sz w:val="18"/>
                      </w:rPr>
                      <w:t>273</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61522432">
              <wp:simplePos x="0" y="0"/>
              <wp:positionH relativeFrom="page">
                <wp:posOffset>3685666</wp:posOffset>
              </wp:positionH>
              <wp:positionV relativeFrom="page">
                <wp:posOffset>9793554</wp:posOffset>
              </wp:positionV>
              <wp:extent cx="494665" cy="1397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256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1794048" type="#_x0000_t202" id="docshape8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256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88128">
              <wp:simplePos x="0" y="0"/>
              <wp:positionH relativeFrom="page">
                <wp:posOffset>3740022</wp:posOffset>
              </wp:positionH>
              <wp:positionV relativeFrom="page">
                <wp:posOffset>9793554</wp:posOffset>
              </wp:positionV>
              <wp:extent cx="411480"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27</w:t>
                          </w:r>
                          <w:r>
                            <w:rPr>
                              <w:rFonts w:ascii="Calibri"/>
                              <w:b/>
                              <w:spacing w:val="-1"/>
                              <w:sz w:val="18"/>
                            </w:rPr>
                            <w:t> </w:t>
                          </w:r>
                          <w:r>
                            <w:rPr>
                              <w:rFonts w:ascii="Calibri"/>
                              <w:sz w:val="18"/>
                            </w:rPr>
                            <w:t>/ </w:t>
                          </w:r>
                          <w:r>
                            <w:rPr>
                              <w:rFonts w:ascii="Calibri"/>
                              <w:b/>
                              <w:spacing w:val="-5"/>
                              <w:sz w:val="18"/>
                            </w:rPr>
                            <w:t>273</w:t>
                          </w:r>
                        </w:p>
                      </w:txbxContent>
                    </wps:txbx>
                    <wps:bodyPr wrap="square" lIns="0" tIns="0" rIns="0" bIns="0" rtlCol="0">
                      <a:noAutofit/>
                    </wps:bodyPr>
                  </wps:wsp>
                </a:graphicData>
              </a:graphic>
            </wp:anchor>
          </w:drawing>
        </mc:Choice>
        <mc:Fallback>
          <w:pict>
            <v:shape style="position:absolute;margin-left:294.489990pt;margin-top:771.145996pt;width:32.4pt;height:11pt;mso-position-horizontal-relative:page;mso-position-vertical-relative:page;z-index:-41828352" type="#_x0000_t202" id="docshape11" filled="false" stroked="false">
              <v:textbox inset="0,0,0,0">
                <w:txbxContent>
                  <w:p>
                    <w:pPr>
                      <w:spacing w:line="203" w:lineRule="exact" w:before="0"/>
                      <w:ind w:left="20" w:right="0" w:firstLine="0"/>
                      <w:jc w:val="left"/>
                      <w:rPr>
                        <w:rFonts w:ascii="Calibri"/>
                        <w:b/>
                        <w:sz w:val="18"/>
                      </w:rPr>
                    </w:pPr>
                    <w:r>
                      <w:rPr>
                        <w:rFonts w:ascii="Calibri"/>
                        <w:b/>
                        <w:sz w:val="18"/>
                      </w:rPr>
                      <w:t>27</w:t>
                    </w:r>
                    <w:r>
                      <w:rPr>
                        <w:rFonts w:ascii="Calibri"/>
                        <w:b/>
                        <w:spacing w:val="-1"/>
                        <w:sz w:val="18"/>
                      </w:rPr>
                      <w:t> </w:t>
                    </w:r>
                    <w:r>
                      <w:rPr>
                        <w:rFonts w:ascii="Calibri"/>
                        <w:sz w:val="18"/>
                      </w:rPr>
                      <w:t>/ </w:t>
                    </w:r>
                    <w:r>
                      <w:rPr>
                        <w:rFonts w:ascii="Calibri"/>
                        <w:b/>
                        <w:spacing w:val="-5"/>
                        <w:sz w:val="18"/>
                      </w:rPr>
                      <w:t>273</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23968">
              <wp:simplePos x="0" y="0"/>
              <wp:positionH relativeFrom="page">
                <wp:posOffset>5058790</wp:posOffset>
              </wp:positionH>
              <wp:positionV relativeFrom="page">
                <wp:posOffset>6661734</wp:posOffset>
              </wp:positionV>
              <wp:extent cx="494665" cy="1397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258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398.329987pt;margin-top:524.546021pt;width:38.950pt;height:11pt;mso-position-horizontal-relative:page;mso-position-vertical-relative:page;z-index:-41792512" type="#_x0000_t202" id="docshape9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258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25504">
              <wp:simplePos x="0" y="0"/>
              <wp:positionH relativeFrom="page">
                <wp:posOffset>3685666</wp:posOffset>
              </wp:positionH>
              <wp:positionV relativeFrom="page">
                <wp:posOffset>9793554</wp:posOffset>
              </wp:positionV>
              <wp:extent cx="494665" cy="1397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260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1790976" type="#_x0000_t202" id="docshape9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260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89664">
              <wp:simplePos x="0" y="0"/>
              <wp:positionH relativeFrom="page">
                <wp:posOffset>5087746</wp:posOffset>
              </wp:positionH>
              <wp:positionV relativeFrom="page">
                <wp:posOffset>6661734</wp:posOffset>
              </wp:positionV>
              <wp:extent cx="436880"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1826816" type="#_x0000_t202" id="docshape1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1200">
              <wp:simplePos x="0" y="0"/>
              <wp:positionH relativeFrom="page">
                <wp:posOffset>3714622</wp:posOffset>
              </wp:positionH>
              <wp:positionV relativeFrom="page">
                <wp:posOffset>9793554</wp:posOffset>
              </wp:positionV>
              <wp:extent cx="43688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1825280" type="#_x0000_t202" id="docshape1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2736">
              <wp:simplePos x="0" y="0"/>
              <wp:positionH relativeFrom="page">
                <wp:posOffset>5087746</wp:posOffset>
              </wp:positionH>
              <wp:positionV relativeFrom="page">
                <wp:posOffset>6661734</wp:posOffset>
              </wp:positionV>
              <wp:extent cx="43688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1823744" type="#_x0000_t202" id="docshape2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4272">
              <wp:simplePos x="0" y="0"/>
              <wp:positionH relativeFrom="page">
                <wp:posOffset>3714622</wp:posOffset>
              </wp:positionH>
              <wp:positionV relativeFrom="page">
                <wp:posOffset>9793554</wp:posOffset>
              </wp:positionV>
              <wp:extent cx="43688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1822208" type="#_x0000_t202" id="docshape2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5808">
              <wp:simplePos x="0" y="0"/>
              <wp:positionH relativeFrom="page">
                <wp:posOffset>5087746</wp:posOffset>
              </wp:positionH>
              <wp:positionV relativeFrom="page">
                <wp:posOffset>6661734</wp:posOffset>
              </wp:positionV>
              <wp:extent cx="43688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1820672" type="#_x0000_t202" id="docshape2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7344">
              <wp:simplePos x="0" y="0"/>
              <wp:positionH relativeFrom="page">
                <wp:posOffset>3714622</wp:posOffset>
              </wp:positionH>
              <wp:positionV relativeFrom="page">
                <wp:posOffset>9793554</wp:posOffset>
              </wp:positionV>
              <wp:extent cx="43688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1819136" type="#_x0000_t202" id="docshape3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273</w:t>
                    </w:r>
                    <w:r>
                      <w:rPr>
                        <w:rFonts w:ascii="Calibri"/>
                        <w:b/>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85056">
              <wp:simplePos x="0" y="0"/>
              <wp:positionH relativeFrom="page">
                <wp:posOffset>3509898</wp:posOffset>
              </wp:positionH>
              <wp:positionV relativeFrom="page">
                <wp:posOffset>545917</wp:posOffset>
              </wp:positionV>
              <wp:extent cx="85788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41831424" type="#_x0000_t202" id="docshape1"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7856">
              <wp:simplePos x="0" y="0"/>
              <wp:positionH relativeFrom="page">
                <wp:posOffset>896111</wp:posOffset>
              </wp:positionH>
              <wp:positionV relativeFrom="page">
                <wp:posOffset>704088</wp:posOffset>
              </wp:positionV>
              <wp:extent cx="8831580"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41818624"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498368">
              <wp:simplePos x="0" y="0"/>
              <wp:positionH relativeFrom="page">
                <wp:posOffset>4883022</wp:posOffset>
              </wp:positionH>
              <wp:positionV relativeFrom="page">
                <wp:posOffset>545917</wp:posOffset>
              </wp:positionV>
              <wp:extent cx="857885"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41818112" type="#_x0000_t202" id="docshape33"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9904">
              <wp:simplePos x="0" y="0"/>
              <wp:positionH relativeFrom="page">
                <wp:posOffset>896111</wp:posOffset>
              </wp:positionH>
              <wp:positionV relativeFrom="page">
                <wp:posOffset>704088</wp:posOffset>
              </wp:positionV>
              <wp:extent cx="8831580" cy="95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41816576"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00416">
              <wp:simplePos x="0" y="0"/>
              <wp:positionH relativeFrom="page">
                <wp:posOffset>4883022</wp:posOffset>
              </wp:positionH>
              <wp:positionV relativeFrom="page">
                <wp:posOffset>545917</wp:posOffset>
              </wp:positionV>
              <wp:extent cx="857885" cy="1524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41816064" type="#_x0000_t202" id="docshape41"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1440">
              <wp:simplePos x="0" y="0"/>
              <wp:positionH relativeFrom="page">
                <wp:posOffset>1123492</wp:posOffset>
              </wp:positionH>
              <wp:positionV relativeFrom="page">
                <wp:posOffset>704087</wp:posOffset>
              </wp:positionV>
              <wp:extent cx="5630545" cy="95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41815040"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01952">
              <wp:simplePos x="0" y="0"/>
              <wp:positionH relativeFrom="page">
                <wp:posOffset>3509898</wp:posOffset>
              </wp:positionH>
              <wp:positionV relativeFrom="page">
                <wp:posOffset>545917</wp:posOffset>
              </wp:positionV>
              <wp:extent cx="857885" cy="1524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41814528" type="#_x0000_t202" id="docshape44"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2976">
              <wp:simplePos x="0" y="0"/>
              <wp:positionH relativeFrom="page">
                <wp:posOffset>896111</wp:posOffset>
              </wp:positionH>
              <wp:positionV relativeFrom="page">
                <wp:posOffset>704088</wp:posOffset>
              </wp:positionV>
              <wp:extent cx="8831580" cy="952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41813504"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03488">
              <wp:simplePos x="0" y="0"/>
              <wp:positionH relativeFrom="page">
                <wp:posOffset>4883022</wp:posOffset>
              </wp:positionH>
              <wp:positionV relativeFrom="page">
                <wp:posOffset>545917</wp:posOffset>
              </wp:positionV>
              <wp:extent cx="857885" cy="1524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41812992" type="#_x0000_t202" id="docshape47"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4512">
              <wp:simplePos x="0" y="0"/>
              <wp:positionH relativeFrom="page">
                <wp:posOffset>1123492</wp:posOffset>
              </wp:positionH>
              <wp:positionV relativeFrom="page">
                <wp:posOffset>704087</wp:posOffset>
              </wp:positionV>
              <wp:extent cx="5630545" cy="9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41811968" id="docshape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05024">
              <wp:simplePos x="0" y="0"/>
              <wp:positionH relativeFrom="page">
                <wp:posOffset>3509898</wp:posOffset>
              </wp:positionH>
              <wp:positionV relativeFrom="page">
                <wp:posOffset>545917</wp:posOffset>
              </wp:positionV>
              <wp:extent cx="857885" cy="1524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41811456" type="#_x0000_t202" id="docshape50"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6048">
              <wp:simplePos x="0" y="0"/>
              <wp:positionH relativeFrom="page">
                <wp:posOffset>3509898</wp:posOffset>
              </wp:positionH>
              <wp:positionV relativeFrom="page">
                <wp:posOffset>547441</wp:posOffset>
              </wp:positionV>
              <wp:extent cx="857885" cy="152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41810432" type="#_x0000_t202" id="docshape5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7072">
              <wp:simplePos x="0" y="0"/>
              <wp:positionH relativeFrom="page">
                <wp:posOffset>1123492</wp:posOffset>
              </wp:positionH>
              <wp:positionV relativeFrom="page">
                <wp:posOffset>705611</wp:posOffset>
              </wp:positionV>
              <wp:extent cx="5630545" cy="952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41809408"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07584">
              <wp:simplePos x="0" y="0"/>
              <wp:positionH relativeFrom="page">
                <wp:posOffset>3509898</wp:posOffset>
              </wp:positionH>
              <wp:positionV relativeFrom="page">
                <wp:posOffset>547441</wp:posOffset>
              </wp:positionV>
              <wp:extent cx="857885" cy="1524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41808896" type="#_x0000_t202" id="docshape55"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08608">
              <wp:simplePos x="0" y="0"/>
              <wp:positionH relativeFrom="page">
                <wp:posOffset>949452</wp:posOffset>
              </wp:positionH>
              <wp:positionV relativeFrom="page">
                <wp:posOffset>705612</wp:posOffset>
              </wp:positionV>
              <wp:extent cx="8831580" cy="952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38pt;height:.72pt;mso-position-horizontal-relative:page;mso-position-vertical-relative:page;z-index:-41807872" id="docshape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09120">
              <wp:simplePos x="0" y="0"/>
              <wp:positionH relativeFrom="page">
                <wp:posOffset>4936363</wp:posOffset>
              </wp:positionH>
              <wp:positionV relativeFrom="page">
                <wp:posOffset>547441</wp:posOffset>
              </wp:positionV>
              <wp:extent cx="857885" cy="1524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8.690002pt;margin-top:43.105633pt;width:67.55pt;height:12pt;mso-position-horizontal-relative:page;mso-position-vertical-relative:page;z-index:-41807360" type="#_x0000_t202" id="docshape58"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0144">
              <wp:simplePos x="0" y="0"/>
              <wp:positionH relativeFrom="page">
                <wp:posOffset>792480</wp:posOffset>
              </wp:positionH>
              <wp:positionV relativeFrom="page">
                <wp:posOffset>705611</wp:posOffset>
              </wp:positionV>
              <wp:extent cx="5631180" cy="952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38pt;height:.72pt;mso-position-horizontal-relative:page;mso-position-vertical-relative:page;z-index:-41806336"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10656">
              <wp:simplePos x="0" y="0"/>
              <wp:positionH relativeFrom="page">
                <wp:posOffset>3179191</wp:posOffset>
              </wp:positionH>
              <wp:positionV relativeFrom="page">
                <wp:posOffset>547441</wp:posOffset>
              </wp:positionV>
              <wp:extent cx="857885" cy="1524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330002pt;margin-top:43.105606pt;width:67.55pt;height:12pt;mso-position-horizontal-relative:page;mso-position-vertical-relative:page;z-index:-41805824" type="#_x0000_t202" id="docshape61"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86080">
              <wp:simplePos x="0" y="0"/>
              <wp:positionH relativeFrom="page">
                <wp:posOffset>792480</wp:posOffset>
              </wp:positionH>
              <wp:positionV relativeFrom="page">
                <wp:posOffset>704087</wp:posOffset>
              </wp:positionV>
              <wp:extent cx="563118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439983pt;width:443.38pt;height:.72pt;mso-position-horizontal-relative:page;mso-position-vertical-relative:page;z-index:-41830400"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486592">
              <wp:simplePos x="0" y="0"/>
              <wp:positionH relativeFrom="page">
                <wp:posOffset>3179191</wp:posOffset>
              </wp:positionH>
              <wp:positionV relativeFrom="page">
                <wp:posOffset>545917</wp:posOffset>
              </wp:positionV>
              <wp:extent cx="85788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330002pt;margin-top:42.985607pt;width:67.55pt;height:12pt;mso-position-horizontal-relative:page;mso-position-vertical-relative:page;z-index:-41829888" type="#_x0000_t202" id="docshape6"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2192">
              <wp:simplePos x="0" y="0"/>
              <wp:positionH relativeFrom="page">
                <wp:posOffset>792480</wp:posOffset>
              </wp:positionH>
              <wp:positionV relativeFrom="page">
                <wp:posOffset>705611</wp:posOffset>
              </wp:positionV>
              <wp:extent cx="5631180" cy="95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38pt;height:.72pt;mso-position-horizontal-relative:page;mso-position-vertical-relative:page;z-index:-41804288" id="docshape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12704">
              <wp:simplePos x="0" y="0"/>
              <wp:positionH relativeFrom="page">
                <wp:posOffset>3179191</wp:posOffset>
              </wp:positionH>
              <wp:positionV relativeFrom="page">
                <wp:posOffset>547441</wp:posOffset>
              </wp:positionV>
              <wp:extent cx="857885" cy="1524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330002pt;margin-top:43.105606pt;width:67.55pt;height:12pt;mso-position-horizontal-relative:page;mso-position-vertical-relative:page;z-index:-41803776" type="#_x0000_t202" id="docshape66"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4240">
              <wp:simplePos x="0" y="0"/>
              <wp:positionH relativeFrom="page">
                <wp:posOffset>1123492</wp:posOffset>
              </wp:positionH>
              <wp:positionV relativeFrom="page">
                <wp:posOffset>705611</wp:posOffset>
              </wp:positionV>
              <wp:extent cx="5630545" cy="952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41802240" id="docshape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14752">
              <wp:simplePos x="0" y="0"/>
              <wp:positionH relativeFrom="page">
                <wp:posOffset>3509898</wp:posOffset>
              </wp:positionH>
              <wp:positionV relativeFrom="page">
                <wp:posOffset>547441</wp:posOffset>
              </wp:positionV>
              <wp:extent cx="857885" cy="1524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41801728" type="#_x0000_t202" id="docshape71"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5776">
              <wp:simplePos x="0" y="0"/>
              <wp:positionH relativeFrom="page">
                <wp:posOffset>896111</wp:posOffset>
              </wp:positionH>
              <wp:positionV relativeFrom="page">
                <wp:posOffset>705612</wp:posOffset>
              </wp:positionV>
              <wp:extent cx="8831580" cy="95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560009pt;width:695.38pt;height:.72pt;mso-position-horizontal-relative:page;mso-position-vertical-relative:page;z-index:-41800704" id="docshape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16288">
              <wp:simplePos x="0" y="0"/>
              <wp:positionH relativeFrom="page">
                <wp:posOffset>4883022</wp:posOffset>
              </wp:positionH>
              <wp:positionV relativeFrom="page">
                <wp:posOffset>547441</wp:posOffset>
              </wp:positionV>
              <wp:extent cx="857885" cy="1524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3.105633pt;width:67.55pt;height:12pt;mso-position-horizontal-relative:page;mso-position-vertical-relative:page;z-index:-41800192" type="#_x0000_t202" id="docshape74"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7312">
              <wp:simplePos x="0" y="0"/>
              <wp:positionH relativeFrom="page">
                <wp:posOffset>1123492</wp:posOffset>
              </wp:positionH>
              <wp:positionV relativeFrom="page">
                <wp:posOffset>665987</wp:posOffset>
              </wp:positionV>
              <wp:extent cx="5301615" cy="952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301615" cy="9525"/>
                      </a:xfrm>
                      <a:custGeom>
                        <a:avLst/>
                        <a:gdLst/>
                        <a:ahLst/>
                        <a:cxnLst/>
                        <a:rect l="l" t="t" r="r" b="b"/>
                        <a:pathLst>
                          <a:path w="5301615" h="9525">
                            <a:moveTo>
                              <a:pt x="5301361" y="0"/>
                            </a:moveTo>
                            <a:lnTo>
                              <a:pt x="0" y="0"/>
                            </a:lnTo>
                            <a:lnTo>
                              <a:pt x="0" y="9144"/>
                            </a:lnTo>
                            <a:lnTo>
                              <a:pt x="5301361" y="9144"/>
                            </a:lnTo>
                            <a:lnTo>
                              <a:pt x="53013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2.439983pt;width:417.43pt;height:.72pt;mso-position-horizontal-relative:page;mso-position-vertical-relative:page;z-index:-41799168" id="docshape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17824">
              <wp:simplePos x="0" y="0"/>
              <wp:positionH relativeFrom="page">
                <wp:posOffset>3345307</wp:posOffset>
              </wp:positionH>
              <wp:positionV relativeFrom="page">
                <wp:posOffset>507817</wp:posOffset>
              </wp:positionV>
              <wp:extent cx="857885" cy="1524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63.410004pt;margin-top:39.985607pt;width:67.55pt;height:12pt;mso-position-horizontal-relative:page;mso-position-vertical-relative:page;z-index:-41798656" type="#_x0000_t202" id="docshape77"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19360">
              <wp:simplePos x="0" y="0"/>
              <wp:positionH relativeFrom="page">
                <wp:posOffset>1123492</wp:posOffset>
              </wp:positionH>
              <wp:positionV relativeFrom="page">
                <wp:posOffset>705611</wp:posOffset>
              </wp:positionV>
              <wp:extent cx="5630545" cy="952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41797120" id="docshape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19872">
              <wp:simplePos x="0" y="0"/>
              <wp:positionH relativeFrom="page">
                <wp:posOffset>3509898</wp:posOffset>
              </wp:positionH>
              <wp:positionV relativeFrom="page">
                <wp:posOffset>547441</wp:posOffset>
              </wp:positionV>
              <wp:extent cx="857885" cy="1524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41796608" type="#_x0000_t202" id="docshape8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21408">
              <wp:simplePos x="0" y="0"/>
              <wp:positionH relativeFrom="page">
                <wp:posOffset>1123492</wp:posOffset>
              </wp:positionH>
              <wp:positionV relativeFrom="page">
                <wp:posOffset>705611</wp:posOffset>
              </wp:positionV>
              <wp:extent cx="5630545" cy="952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41795072" id="docshape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21920">
              <wp:simplePos x="0" y="0"/>
              <wp:positionH relativeFrom="page">
                <wp:posOffset>3509898</wp:posOffset>
              </wp:positionH>
              <wp:positionV relativeFrom="page">
                <wp:posOffset>547441</wp:posOffset>
              </wp:positionV>
              <wp:extent cx="857885" cy="1524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41794560" type="#_x0000_t202" id="docshape87"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87616">
              <wp:simplePos x="0" y="0"/>
              <wp:positionH relativeFrom="page">
                <wp:posOffset>3509898</wp:posOffset>
              </wp:positionH>
              <wp:positionV relativeFrom="page">
                <wp:posOffset>545917</wp:posOffset>
              </wp:positionV>
              <wp:extent cx="857885"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41828864" type="#_x0000_t202" id="docshape10"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22944">
              <wp:simplePos x="0" y="0"/>
              <wp:positionH relativeFrom="page">
                <wp:posOffset>896111</wp:posOffset>
              </wp:positionH>
              <wp:positionV relativeFrom="page">
                <wp:posOffset>705612</wp:posOffset>
              </wp:positionV>
              <wp:extent cx="8831580" cy="952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560009pt;width:695.38pt;height:.72pt;mso-position-horizontal-relative:page;mso-position-vertical-relative:page;z-index:-41793536" id="docshape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23456">
              <wp:simplePos x="0" y="0"/>
              <wp:positionH relativeFrom="page">
                <wp:posOffset>4883022</wp:posOffset>
              </wp:positionH>
              <wp:positionV relativeFrom="page">
                <wp:posOffset>547441</wp:posOffset>
              </wp:positionV>
              <wp:extent cx="857885" cy="1524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3.105633pt;width:67.55pt;height:12pt;mso-position-horizontal-relative:page;mso-position-vertical-relative:page;z-index:-41793024" type="#_x0000_t202" id="docshape90"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524480">
              <wp:simplePos x="0" y="0"/>
              <wp:positionH relativeFrom="page">
                <wp:posOffset>1123492</wp:posOffset>
              </wp:positionH>
              <wp:positionV relativeFrom="page">
                <wp:posOffset>705611</wp:posOffset>
              </wp:positionV>
              <wp:extent cx="5630545" cy="952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41792000" id="docshape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524992">
              <wp:simplePos x="0" y="0"/>
              <wp:positionH relativeFrom="page">
                <wp:posOffset>3509898</wp:posOffset>
              </wp:positionH>
              <wp:positionV relativeFrom="page">
                <wp:posOffset>547441</wp:posOffset>
              </wp:positionV>
              <wp:extent cx="857885" cy="1524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41791488" type="#_x0000_t202" id="docshape93"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88640">
              <wp:simplePos x="0" y="0"/>
              <wp:positionH relativeFrom="page">
                <wp:posOffset>896111</wp:posOffset>
              </wp:positionH>
              <wp:positionV relativeFrom="page">
                <wp:posOffset>704088</wp:posOffset>
              </wp:positionV>
              <wp:extent cx="8831580"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41827840"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489152">
              <wp:simplePos x="0" y="0"/>
              <wp:positionH relativeFrom="page">
                <wp:posOffset>4883022</wp:posOffset>
              </wp:positionH>
              <wp:positionV relativeFrom="page">
                <wp:posOffset>545917</wp:posOffset>
              </wp:positionV>
              <wp:extent cx="85788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41827328" type="#_x0000_t202" id="docshape15"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0176">
              <wp:simplePos x="0" y="0"/>
              <wp:positionH relativeFrom="page">
                <wp:posOffset>1123492</wp:posOffset>
              </wp:positionH>
              <wp:positionV relativeFrom="page">
                <wp:posOffset>704087</wp:posOffset>
              </wp:positionV>
              <wp:extent cx="563054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41826304"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490688">
              <wp:simplePos x="0" y="0"/>
              <wp:positionH relativeFrom="page">
                <wp:posOffset>3509898</wp:posOffset>
              </wp:positionH>
              <wp:positionV relativeFrom="page">
                <wp:posOffset>545917</wp:posOffset>
              </wp:positionV>
              <wp:extent cx="857885"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41825792" type="#_x0000_t202" id="docshape18"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1712">
              <wp:simplePos x="0" y="0"/>
              <wp:positionH relativeFrom="page">
                <wp:posOffset>896111</wp:posOffset>
              </wp:positionH>
              <wp:positionV relativeFrom="page">
                <wp:posOffset>704088</wp:posOffset>
              </wp:positionV>
              <wp:extent cx="883158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41824768"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492224">
              <wp:simplePos x="0" y="0"/>
              <wp:positionH relativeFrom="page">
                <wp:posOffset>4883022</wp:posOffset>
              </wp:positionH>
              <wp:positionV relativeFrom="page">
                <wp:posOffset>545917</wp:posOffset>
              </wp:positionV>
              <wp:extent cx="85788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41824256" type="#_x0000_t202" id="docshape21"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3248">
              <wp:simplePos x="0" y="0"/>
              <wp:positionH relativeFrom="page">
                <wp:posOffset>1123492</wp:posOffset>
              </wp:positionH>
              <wp:positionV relativeFrom="page">
                <wp:posOffset>701039</wp:posOffset>
              </wp:positionV>
              <wp:extent cx="563054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35pt;height:.72pt;mso-position-horizontal-relative:page;mso-position-vertical-relative:page;z-index:-41823232"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493760">
              <wp:simplePos x="0" y="0"/>
              <wp:positionH relativeFrom="page">
                <wp:posOffset>3509898</wp:posOffset>
              </wp:positionH>
              <wp:positionV relativeFrom="page">
                <wp:posOffset>544393</wp:posOffset>
              </wp:positionV>
              <wp:extent cx="857885"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865608pt;width:67.55pt;height:12pt;mso-position-horizontal-relative:page;mso-position-vertical-relative:page;z-index:-41822720" type="#_x0000_t202" id="docshape24"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4784">
              <wp:simplePos x="0" y="0"/>
              <wp:positionH relativeFrom="page">
                <wp:posOffset>896111</wp:posOffset>
              </wp:positionH>
              <wp:positionV relativeFrom="page">
                <wp:posOffset>704088</wp:posOffset>
              </wp:positionV>
              <wp:extent cx="883158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41821696"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495296">
              <wp:simplePos x="0" y="0"/>
              <wp:positionH relativeFrom="page">
                <wp:posOffset>4883022</wp:posOffset>
              </wp:positionH>
              <wp:positionV relativeFrom="page">
                <wp:posOffset>545917</wp:posOffset>
              </wp:positionV>
              <wp:extent cx="857885" cy="1524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41821184" type="#_x0000_t202" id="docshape27"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1496320">
              <wp:simplePos x="0" y="0"/>
              <wp:positionH relativeFrom="page">
                <wp:posOffset>1123492</wp:posOffset>
              </wp:positionH>
              <wp:positionV relativeFrom="page">
                <wp:posOffset>704087</wp:posOffset>
              </wp:positionV>
              <wp:extent cx="563054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41820160"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1496832">
              <wp:simplePos x="0" y="0"/>
              <wp:positionH relativeFrom="page">
                <wp:posOffset>3509898</wp:posOffset>
              </wp:positionH>
              <wp:positionV relativeFrom="page">
                <wp:posOffset>545917</wp:posOffset>
              </wp:positionV>
              <wp:extent cx="857885"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41819648" type="#_x0000_t202" id="docshape30"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8">
    <w:multiLevelType w:val="hybridMultilevel"/>
    <w:lvl w:ilvl="0">
      <w:start w:val="1"/>
      <w:numFmt w:val="decimal"/>
      <w:lvlText w:val="(%1)."/>
      <w:lvlJc w:val="left"/>
      <w:pPr>
        <w:ind w:left="722" w:hanging="60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66" w:hanging="605"/>
      </w:pPr>
      <w:rPr>
        <w:rFonts w:hint="default"/>
        <w:lang w:val="en-US" w:eastAsia="zh-CN" w:bidi="ar-SA"/>
      </w:rPr>
    </w:lvl>
    <w:lvl w:ilvl="2">
      <w:start w:val="0"/>
      <w:numFmt w:val="bullet"/>
      <w:lvlText w:val="•"/>
      <w:lvlJc w:val="left"/>
      <w:pPr>
        <w:ind w:left="2413" w:hanging="605"/>
      </w:pPr>
      <w:rPr>
        <w:rFonts w:hint="default"/>
        <w:lang w:val="en-US" w:eastAsia="zh-CN" w:bidi="ar-SA"/>
      </w:rPr>
    </w:lvl>
    <w:lvl w:ilvl="3">
      <w:start w:val="0"/>
      <w:numFmt w:val="bullet"/>
      <w:lvlText w:val="•"/>
      <w:lvlJc w:val="left"/>
      <w:pPr>
        <w:ind w:left="3259" w:hanging="605"/>
      </w:pPr>
      <w:rPr>
        <w:rFonts w:hint="default"/>
        <w:lang w:val="en-US" w:eastAsia="zh-CN" w:bidi="ar-SA"/>
      </w:rPr>
    </w:lvl>
    <w:lvl w:ilvl="4">
      <w:start w:val="0"/>
      <w:numFmt w:val="bullet"/>
      <w:lvlText w:val="•"/>
      <w:lvlJc w:val="left"/>
      <w:pPr>
        <w:ind w:left="4106" w:hanging="605"/>
      </w:pPr>
      <w:rPr>
        <w:rFonts w:hint="default"/>
        <w:lang w:val="en-US" w:eastAsia="zh-CN" w:bidi="ar-SA"/>
      </w:rPr>
    </w:lvl>
    <w:lvl w:ilvl="5">
      <w:start w:val="0"/>
      <w:numFmt w:val="bullet"/>
      <w:lvlText w:val="•"/>
      <w:lvlJc w:val="left"/>
      <w:pPr>
        <w:ind w:left="4953" w:hanging="605"/>
      </w:pPr>
      <w:rPr>
        <w:rFonts w:hint="default"/>
        <w:lang w:val="en-US" w:eastAsia="zh-CN" w:bidi="ar-SA"/>
      </w:rPr>
    </w:lvl>
    <w:lvl w:ilvl="6">
      <w:start w:val="0"/>
      <w:numFmt w:val="bullet"/>
      <w:lvlText w:val="•"/>
      <w:lvlJc w:val="left"/>
      <w:pPr>
        <w:ind w:left="5799" w:hanging="605"/>
      </w:pPr>
      <w:rPr>
        <w:rFonts w:hint="default"/>
        <w:lang w:val="en-US" w:eastAsia="zh-CN" w:bidi="ar-SA"/>
      </w:rPr>
    </w:lvl>
    <w:lvl w:ilvl="7">
      <w:start w:val="0"/>
      <w:numFmt w:val="bullet"/>
      <w:lvlText w:val="•"/>
      <w:lvlJc w:val="left"/>
      <w:pPr>
        <w:ind w:left="6646" w:hanging="605"/>
      </w:pPr>
      <w:rPr>
        <w:rFonts w:hint="default"/>
        <w:lang w:val="en-US" w:eastAsia="zh-CN" w:bidi="ar-SA"/>
      </w:rPr>
    </w:lvl>
    <w:lvl w:ilvl="8">
      <w:start w:val="0"/>
      <w:numFmt w:val="bullet"/>
      <w:lvlText w:val="•"/>
      <w:lvlJc w:val="left"/>
      <w:pPr>
        <w:ind w:left="7493" w:hanging="605"/>
      </w:pPr>
      <w:rPr>
        <w:rFonts w:hint="default"/>
        <w:lang w:val="en-US" w:eastAsia="zh-CN" w:bidi="ar-SA"/>
      </w:rPr>
    </w:lvl>
  </w:abstractNum>
  <w:abstractNum w:abstractNumId="97">
    <w:multiLevelType w:val="hybridMultilevel"/>
    <w:lvl w:ilvl="0">
      <w:start w:val="1"/>
      <w:numFmt w:val="decimal"/>
      <w:lvlText w:val="(%1)."/>
      <w:lvlJc w:val="left"/>
      <w:pPr>
        <w:ind w:left="722" w:hanging="60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868" w:hanging="605"/>
      </w:pPr>
      <w:rPr>
        <w:rFonts w:hint="default"/>
        <w:lang w:val="en-US" w:eastAsia="zh-CN" w:bidi="ar-SA"/>
      </w:rPr>
    </w:lvl>
    <w:lvl w:ilvl="2">
      <w:start w:val="0"/>
      <w:numFmt w:val="bullet"/>
      <w:lvlText w:val="•"/>
      <w:lvlJc w:val="left"/>
      <w:pPr>
        <w:ind w:left="1017" w:hanging="605"/>
      </w:pPr>
      <w:rPr>
        <w:rFonts w:hint="default"/>
        <w:lang w:val="en-US" w:eastAsia="zh-CN" w:bidi="ar-SA"/>
      </w:rPr>
    </w:lvl>
    <w:lvl w:ilvl="3">
      <w:start w:val="0"/>
      <w:numFmt w:val="bullet"/>
      <w:lvlText w:val="•"/>
      <w:lvlJc w:val="left"/>
      <w:pPr>
        <w:ind w:left="1166" w:hanging="605"/>
      </w:pPr>
      <w:rPr>
        <w:rFonts w:hint="default"/>
        <w:lang w:val="en-US" w:eastAsia="zh-CN" w:bidi="ar-SA"/>
      </w:rPr>
    </w:lvl>
    <w:lvl w:ilvl="4">
      <w:start w:val="0"/>
      <w:numFmt w:val="bullet"/>
      <w:lvlText w:val="•"/>
      <w:lvlJc w:val="left"/>
      <w:pPr>
        <w:ind w:left="1314" w:hanging="605"/>
      </w:pPr>
      <w:rPr>
        <w:rFonts w:hint="default"/>
        <w:lang w:val="en-US" w:eastAsia="zh-CN" w:bidi="ar-SA"/>
      </w:rPr>
    </w:lvl>
    <w:lvl w:ilvl="5">
      <w:start w:val="0"/>
      <w:numFmt w:val="bullet"/>
      <w:lvlText w:val="•"/>
      <w:lvlJc w:val="left"/>
      <w:pPr>
        <w:ind w:left="1463" w:hanging="605"/>
      </w:pPr>
      <w:rPr>
        <w:rFonts w:hint="default"/>
        <w:lang w:val="en-US" w:eastAsia="zh-CN" w:bidi="ar-SA"/>
      </w:rPr>
    </w:lvl>
    <w:lvl w:ilvl="6">
      <w:start w:val="0"/>
      <w:numFmt w:val="bullet"/>
      <w:lvlText w:val="•"/>
      <w:lvlJc w:val="left"/>
      <w:pPr>
        <w:ind w:left="1612" w:hanging="605"/>
      </w:pPr>
      <w:rPr>
        <w:rFonts w:hint="default"/>
        <w:lang w:val="en-US" w:eastAsia="zh-CN" w:bidi="ar-SA"/>
      </w:rPr>
    </w:lvl>
    <w:lvl w:ilvl="7">
      <w:start w:val="0"/>
      <w:numFmt w:val="bullet"/>
      <w:lvlText w:val="•"/>
      <w:lvlJc w:val="left"/>
      <w:pPr>
        <w:ind w:left="1760" w:hanging="605"/>
      </w:pPr>
      <w:rPr>
        <w:rFonts w:hint="default"/>
        <w:lang w:val="en-US" w:eastAsia="zh-CN" w:bidi="ar-SA"/>
      </w:rPr>
    </w:lvl>
    <w:lvl w:ilvl="8">
      <w:start w:val="0"/>
      <w:numFmt w:val="bullet"/>
      <w:lvlText w:val="•"/>
      <w:lvlJc w:val="left"/>
      <w:pPr>
        <w:ind w:left="1909" w:hanging="605"/>
      </w:pPr>
      <w:rPr>
        <w:rFonts w:hint="default"/>
        <w:lang w:val="en-US" w:eastAsia="zh-CN" w:bidi="ar-SA"/>
      </w:rPr>
    </w:lvl>
  </w:abstractNum>
  <w:abstractNum w:abstractNumId="96">
    <w:multiLevelType w:val="hybridMultilevel"/>
    <w:lvl w:ilvl="0">
      <w:start w:val="1"/>
      <w:numFmt w:val="decimal"/>
      <w:lvlText w:val="(%1)."/>
      <w:lvlJc w:val="left"/>
      <w:pPr>
        <w:ind w:left="722" w:hanging="60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66" w:hanging="605"/>
      </w:pPr>
      <w:rPr>
        <w:rFonts w:hint="default"/>
        <w:lang w:val="en-US" w:eastAsia="zh-CN" w:bidi="ar-SA"/>
      </w:rPr>
    </w:lvl>
    <w:lvl w:ilvl="2">
      <w:start w:val="0"/>
      <w:numFmt w:val="bullet"/>
      <w:lvlText w:val="•"/>
      <w:lvlJc w:val="left"/>
      <w:pPr>
        <w:ind w:left="2413" w:hanging="605"/>
      </w:pPr>
      <w:rPr>
        <w:rFonts w:hint="default"/>
        <w:lang w:val="en-US" w:eastAsia="zh-CN" w:bidi="ar-SA"/>
      </w:rPr>
    </w:lvl>
    <w:lvl w:ilvl="3">
      <w:start w:val="0"/>
      <w:numFmt w:val="bullet"/>
      <w:lvlText w:val="•"/>
      <w:lvlJc w:val="left"/>
      <w:pPr>
        <w:ind w:left="3259" w:hanging="605"/>
      </w:pPr>
      <w:rPr>
        <w:rFonts w:hint="default"/>
        <w:lang w:val="en-US" w:eastAsia="zh-CN" w:bidi="ar-SA"/>
      </w:rPr>
    </w:lvl>
    <w:lvl w:ilvl="4">
      <w:start w:val="0"/>
      <w:numFmt w:val="bullet"/>
      <w:lvlText w:val="•"/>
      <w:lvlJc w:val="left"/>
      <w:pPr>
        <w:ind w:left="4106" w:hanging="605"/>
      </w:pPr>
      <w:rPr>
        <w:rFonts w:hint="default"/>
        <w:lang w:val="en-US" w:eastAsia="zh-CN" w:bidi="ar-SA"/>
      </w:rPr>
    </w:lvl>
    <w:lvl w:ilvl="5">
      <w:start w:val="0"/>
      <w:numFmt w:val="bullet"/>
      <w:lvlText w:val="•"/>
      <w:lvlJc w:val="left"/>
      <w:pPr>
        <w:ind w:left="4953" w:hanging="605"/>
      </w:pPr>
      <w:rPr>
        <w:rFonts w:hint="default"/>
        <w:lang w:val="en-US" w:eastAsia="zh-CN" w:bidi="ar-SA"/>
      </w:rPr>
    </w:lvl>
    <w:lvl w:ilvl="6">
      <w:start w:val="0"/>
      <w:numFmt w:val="bullet"/>
      <w:lvlText w:val="•"/>
      <w:lvlJc w:val="left"/>
      <w:pPr>
        <w:ind w:left="5799" w:hanging="605"/>
      </w:pPr>
      <w:rPr>
        <w:rFonts w:hint="default"/>
        <w:lang w:val="en-US" w:eastAsia="zh-CN" w:bidi="ar-SA"/>
      </w:rPr>
    </w:lvl>
    <w:lvl w:ilvl="7">
      <w:start w:val="0"/>
      <w:numFmt w:val="bullet"/>
      <w:lvlText w:val="•"/>
      <w:lvlJc w:val="left"/>
      <w:pPr>
        <w:ind w:left="6646" w:hanging="605"/>
      </w:pPr>
      <w:rPr>
        <w:rFonts w:hint="default"/>
        <w:lang w:val="en-US" w:eastAsia="zh-CN" w:bidi="ar-SA"/>
      </w:rPr>
    </w:lvl>
    <w:lvl w:ilvl="8">
      <w:start w:val="0"/>
      <w:numFmt w:val="bullet"/>
      <w:lvlText w:val="•"/>
      <w:lvlJc w:val="left"/>
      <w:pPr>
        <w:ind w:left="7493" w:hanging="605"/>
      </w:pPr>
      <w:rPr>
        <w:rFonts w:hint="default"/>
        <w:lang w:val="en-US" w:eastAsia="zh-CN" w:bidi="ar-SA"/>
      </w:rPr>
    </w:lvl>
  </w:abstractNum>
  <w:abstractNum w:abstractNumId="95">
    <w:multiLevelType w:val="hybridMultilevel"/>
    <w:lvl w:ilvl="0">
      <w:start w:val="1"/>
      <w:numFmt w:val="decimal"/>
      <w:lvlText w:val="(%1)."/>
      <w:lvlJc w:val="left"/>
      <w:pPr>
        <w:ind w:left="958"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782" w:hanging="840"/>
      </w:pPr>
      <w:rPr>
        <w:rFonts w:hint="default"/>
        <w:lang w:val="en-US" w:eastAsia="zh-CN" w:bidi="ar-SA"/>
      </w:rPr>
    </w:lvl>
    <w:lvl w:ilvl="2">
      <w:start w:val="0"/>
      <w:numFmt w:val="bullet"/>
      <w:lvlText w:val="•"/>
      <w:lvlJc w:val="left"/>
      <w:pPr>
        <w:ind w:left="2605" w:hanging="840"/>
      </w:pPr>
      <w:rPr>
        <w:rFonts w:hint="default"/>
        <w:lang w:val="en-US" w:eastAsia="zh-CN" w:bidi="ar-SA"/>
      </w:rPr>
    </w:lvl>
    <w:lvl w:ilvl="3">
      <w:start w:val="0"/>
      <w:numFmt w:val="bullet"/>
      <w:lvlText w:val="•"/>
      <w:lvlJc w:val="left"/>
      <w:pPr>
        <w:ind w:left="3427" w:hanging="840"/>
      </w:pPr>
      <w:rPr>
        <w:rFonts w:hint="default"/>
        <w:lang w:val="en-US" w:eastAsia="zh-CN" w:bidi="ar-SA"/>
      </w:rPr>
    </w:lvl>
    <w:lvl w:ilvl="4">
      <w:start w:val="0"/>
      <w:numFmt w:val="bullet"/>
      <w:lvlText w:val="•"/>
      <w:lvlJc w:val="left"/>
      <w:pPr>
        <w:ind w:left="4250" w:hanging="840"/>
      </w:pPr>
      <w:rPr>
        <w:rFonts w:hint="default"/>
        <w:lang w:val="en-US" w:eastAsia="zh-CN" w:bidi="ar-SA"/>
      </w:rPr>
    </w:lvl>
    <w:lvl w:ilvl="5">
      <w:start w:val="0"/>
      <w:numFmt w:val="bullet"/>
      <w:lvlText w:val="•"/>
      <w:lvlJc w:val="left"/>
      <w:pPr>
        <w:ind w:left="5073" w:hanging="840"/>
      </w:pPr>
      <w:rPr>
        <w:rFonts w:hint="default"/>
        <w:lang w:val="en-US" w:eastAsia="zh-CN" w:bidi="ar-SA"/>
      </w:rPr>
    </w:lvl>
    <w:lvl w:ilvl="6">
      <w:start w:val="0"/>
      <w:numFmt w:val="bullet"/>
      <w:lvlText w:val="•"/>
      <w:lvlJc w:val="left"/>
      <w:pPr>
        <w:ind w:left="5895" w:hanging="840"/>
      </w:pPr>
      <w:rPr>
        <w:rFonts w:hint="default"/>
        <w:lang w:val="en-US" w:eastAsia="zh-CN" w:bidi="ar-SA"/>
      </w:rPr>
    </w:lvl>
    <w:lvl w:ilvl="7">
      <w:start w:val="0"/>
      <w:numFmt w:val="bullet"/>
      <w:lvlText w:val="•"/>
      <w:lvlJc w:val="left"/>
      <w:pPr>
        <w:ind w:left="6718" w:hanging="840"/>
      </w:pPr>
      <w:rPr>
        <w:rFonts w:hint="default"/>
        <w:lang w:val="en-US" w:eastAsia="zh-CN" w:bidi="ar-SA"/>
      </w:rPr>
    </w:lvl>
    <w:lvl w:ilvl="8">
      <w:start w:val="0"/>
      <w:numFmt w:val="bullet"/>
      <w:lvlText w:val="•"/>
      <w:lvlJc w:val="left"/>
      <w:pPr>
        <w:ind w:left="7541" w:hanging="840"/>
      </w:pPr>
      <w:rPr>
        <w:rFonts w:hint="default"/>
        <w:lang w:val="en-US" w:eastAsia="zh-CN" w:bidi="ar-SA"/>
      </w:rPr>
    </w:lvl>
  </w:abstractNum>
  <w:abstractNum w:abstractNumId="94">
    <w:multiLevelType w:val="hybridMultilevel"/>
    <w:lvl w:ilvl="0">
      <w:start w:val="1"/>
      <w:numFmt w:val="decimal"/>
      <w:lvlText w:val="(%1)."/>
      <w:lvlJc w:val="left"/>
      <w:pPr>
        <w:ind w:left="958"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782" w:hanging="840"/>
      </w:pPr>
      <w:rPr>
        <w:rFonts w:hint="default"/>
        <w:lang w:val="en-US" w:eastAsia="zh-CN" w:bidi="ar-SA"/>
      </w:rPr>
    </w:lvl>
    <w:lvl w:ilvl="2">
      <w:start w:val="0"/>
      <w:numFmt w:val="bullet"/>
      <w:lvlText w:val="•"/>
      <w:lvlJc w:val="left"/>
      <w:pPr>
        <w:ind w:left="2605" w:hanging="840"/>
      </w:pPr>
      <w:rPr>
        <w:rFonts w:hint="default"/>
        <w:lang w:val="en-US" w:eastAsia="zh-CN" w:bidi="ar-SA"/>
      </w:rPr>
    </w:lvl>
    <w:lvl w:ilvl="3">
      <w:start w:val="0"/>
      <w:numFmt w:val="bullet"/>
      <w:lvlText w:val="•"/>
      <w:lvlJc w:val="left"/>
      <w:pPr>
        <w:ind w:left="3427" w:hanging="840"/>
      </w:pPr>
      <w:rPr>
        <w:rFonts w:hint="default"/>
        <w:lang w:val="en-US" w:eastAsia="zh-CN" w:bidi="ar-SA"/>
      </w:rPr>
    </w:lvl>
    <w:lvl w:ilvl="4">
      <w:start w:val="0"/>
      <w:numFmt w:val="bullet"/>
      <w:lvlText w:val="•"/>
      <w:lvlJc w:val="left"/>
      <w:pPr>
        <w:ind w:left="4250" w:hanging="840"/>
      </w:pPr>
      <w:rPr>
        <w:rFonts w:hint="default"/>
        <w:lang w:val="en-US" w:eastAsia="zh-CN" w:bidi="ar-SA"/>
      </w:rPr>
    </w:lvl>
    <w:lvl w:ilvl="5">
      <w:start w:val="0"/>
      <w:numFmt w:val="bullet"/>
      <w:lvlText w:val="•"/>
      <w:lvlJc w:val="left"/>
      <w:pPr>
        <w:ind w:left="5073" w:hanging="840"/>
      </w:pPr>
      <w:rPr>
        <w:rFonts w:hint="default"/>
        <w:lang w:val="en-US" w:eastAsia="zh-CN" w:bidi="ar-SA"/>
      </w:rPr>
    </w:lvl>
    <w:lvl w:ilvl="6">
      <w:start w:val="0"/>
      <w:numFmt w:val="bullet"/>
      <w:lvlText w:val="•"/>
      <w:lvlJc w:val="left"/>
      <w:pPr>
        <w:ind w:left="5895" w:hanging="840"/>
      </w:pPr>
      <w:rPr>
        <w:rFonts w:hint="default"/>
        <w:lang w:val="en-US" w:eastAsia="zh-CN" w:bidi="ar-SA"/>
      </w:rPr>
    </w:lvl>
    <w:lvl w:ilvl="7">
      <w:start w:val="0"/>
      <w:numFmt w:val="bullet"/>
      <w:lvlText w:val="•"/>
      <w:lvlJc w:val="left"/>
      <w:pPr>
        <w:ind w:left="6718" w:hanging="840"/>
      </w:pPr>
      <w:rPr>
        <w:rFonts w:hint="default"/>
        <w:lang w:val="en-US" w:eastAsia="zh-CN" w:bidi="ar-SA"/>
      </w:rPr>
    </w:lvl>
    <w:lvl w:ilvl="8">
      <w:start w:val="0"/>
      <w:numFmt w:val="bullet"/>
      <w:lvlText w:val="•"/>
      <w:lvlJc w:val="left"/>
      <w:pPr>
        <w:ind w:left="7541" w:hanging="840"/>
      </w:pPr>
      <w:rPr>
        <w:rFonts w:hint="default"/>
        <w:lang w:val="en-US" w:eastAsia="zh-CN" w:bidi="ar-SA"/>
      </w:rPr>
    </w:lvl>
  </w:abstractNum>
  <w:abstractNum w:abstractNumId="93">
    <w:multiLevelType w:val="hybridMultilevel"/>
    <w:lvl w:ilvl="0">
      <w:start w:val="2"/>
      <w:numFmt w:val="decimal"/>
      <w:lvlText w:val="(%1)."/>
      <w:lvlJc w:val="left"/>
      <w:pPr>
        <w:ind w:left="585" w:hanging="486"/>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929" w:hanging="486"/>
      </w:pPr>
      <w:rPr>
        <w:rFonts w:hint="default"/>
        <w:lang w:val="en-US" w:eastAsia="zh-CN" w:bidi="ar-SA"/>
      </w:rPr>
    </w:lvl>
    <w:lvl w:ilvl="2">
      <w:start w:val="0"/>
      <w:numFmt w:val="bullet"/>
      <w:lvlText w:val="•"/>
      <w:lvlJc w:val="left"/>
      <w:pPr>
        <w:ind w:left="3279" w:hanging="486"/>
      </w:pPr>
      <w:rPr>
        <w:rFonts w:hint="default"/>
        <w:lang w:val="en-US" w:eastAsia="zh-CN" w:bidi="ar-SA"/>
      </w:rPr>
    </w:lvl>
    <w:lvl w:ilvl="3">
      <w:start w:val="0"/>
      <w:numFmt w:val="bullet"/>
      <w:lvlText w:val="•"/>
      <w:lvlJc w:val="left"/>
      <w:pPr>
        <w:ind w:left="4629" w:hanging="486"/>
      </w:pPr>
      <w:rPr>
        <w:rFonts w:hint="default"/>
        <w:lang w:val="en-US" w:eastAsia="zh-CN" w:bidi="ar-SA"/>
      </w:rPr>
    </w:lvl>
    <w:lvl w:ilvl="4">
      <w:start w:val="0"/>
      <w:numFmt w:val="bullet"/>
      <w:lvlText w:val="•"/>
      <w:lvlJc w:val="left"/>
      <w:pPr>
        <w:ind w:left="5979" w:hanging="486"/>
      </w:pPr>
      <w:rPr>
        <w:rFonts w:hint="default"/>
        <w:lang w:val="en-US" w:eastAsia="zh-CN" w:bidi="ar-SA"/>
      </w:rPr>
    </w:lvl>
    <w:lvl w:ilvl="5">
      <w:start w:val="0"/>
      <w:numFmt w:val="bullet"/>
      <w:lvlText w:val="•"/>
      <w:lvlJc w:val="left"/>
      <w:pPr>
        <w:ind w:left="7329" w:hanging="486"/>
      </w:pPr>
      <w:rPr>
        <w:rFonts w:hint="default"/>
        <w:lang w:val="en-US" w:eastAsia="zh-CN" w:bidi="ar-SA"/>
      </w:rPr>
    </w:lvl>
    <w:lvl w:ilvl="6">
      <w:start w:val="0"/>
      <w:numFmt w:val="bullet"/>
      <w:lvlText w:val="•"/>
      <w:lvlJc w:val="left"/>
      <w:pPr>
        <w:ind w:left="8679" w:hanging="486"/>
      </w:pPr>
      <w:rPr>
        <w:rFonts w:hint="default"/>
        <w:lang w:val="en-US" w:eastAsia="zh-CN" w:bidi="ar-SA"/>
      </w:rPr>
    </w:lvl>
    <w:lvl w:ilvl="7">
      <w:start w:val="0"/>
      <w:numFmt w:val="bullet"/>
      <w:lvlText w:val="•"/>
      <w:lvlJc w:val="left"/>
      <w:pPr>
        <w:ind w:left="10028" w:hanging="486"/>
      </w:pPr>
      <w:rPr>
        <w:rFonts w:hint="default"/>
        <w:lang w:val="en-US" w:eastAsia="zh-CN" w:bidi="ar-SA"/>
      </w:rPr>
    </w:lvl>
    <w:lvl w:ilvl="8">
      <w:start w:val="0"/>
      <w:numFmt w:val="bullet"/>
      <w:lvlText w:val="•"/>
      <w:lvlJc w:val="left"/>
      <w:pPr>
        <w:ind w:left="11378" w:hanging="486"/>
      </w:pPr>
      <w:rPr>
        <w:rFonts w:hint="default"/>
        <w:lang w:val="en-US" w:eastAsia="zh-CN" w:bidi="ar-SA"/>
      </w:rPr>
    </w:lvl>
  </w:abstractNum>
  <w:abstractNum w:abstractNumId="92">
    <w:multiLevelType w:val="hybridMultilevel"/>
    <w:lvl w:ilvl="0">
      <w:start w:val="1"/>
      <w:numFmt w:val="decimal"/>
      <w:lvlText w:val="(%1)."/>
      <w:lvlJc w:val="left"/>
      <w:pPr>
        <w:ind w:left="603" w:hanging="486"/>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446" w:hanging="486"/>
      </w:pPr>
      <w:rPr>
        <w:rFonts w:hint="default"/>
        <w:lang w:val="en-US" w:eastAsia="zh-CN" w:bidi="ar-SA"/>
      </w:rPr>
    </w:lvl>
    <w:lvl w:ilvl="2">
      <w:start w:val="0"/>
      <w:numFmt w:val="bullet"/>
      <w:lvlText w:val="•"/>
      <w:lvlJc w:val="left"/>
      <w:pPr>
        <w:ind w:left="2293" w:hanging="486"/>
      </w:pPr>
      <w:rPr>
        <w:rFonts w:hint="default"/>
        <w:lang w:val="en-US" w:eastAsia="zh-CN" w:bidi="ar-SA"/>
      </w:rPr>
    </w:lvl>
    <w:lvl w:ilvl="3">
      <w:start w:val="0"/>
      <w:numFmt w:val="bullet"/>
      <w:lvlText w:val="•"/>
      <w:lvlJc w:val="left"/>
      <w:pPr>
        <w:ind w:left="3139" w:hanging="486"/>
      </w:pPr>
      <w:rPr>
        <w:rFonts w:hint="default"/>
        <w:lang w:val="en-US" w:eastAsia="zh-CN" w:bidi="ar-SA"/>
      </w:rPr>
    </w:lvl>
    <w:lvl w:ilvl="4">
      <w:start w:val="0"/>
      <w:numFmt w:val="bullet"/>
      <w:lvlText w:val="•"/>
      <w:lvlJc w:val="left"/>
      <w:pPr>
        <w:ind w:left="3986" w:hanging="486"/>
      </w:pPr>
      <w:rPr>
        <w:rFonts w:hint="default"/>
        <w:lang w:val="en-US" w:eastAsia="zh-CN" w:bidi="ar-SA"/>
      </w:rPr>
    </w:lvl>
    <w:lvl w:ilvl="5">
      <w:start w:val="0"/>
      <w:numFmt w:val="bullet"/>
      <w:lvlText w:val="•"/>
      <w:lvlJc w:val="left"/>
      <w:pPr>
        <w:ind w:left="4833" w:hanging="486"/>
      </w:pPr>
      <w:rPr>
        <w:rFonts w:hint="default"/>
        <w:lang w:val="en-US" w:eastAsia="zh-CN" w:bidi="ar-SA"/>
      </w:rPr>
    </w:lvl>
    <w:lvl w:ilvl="6">
      <w:start w:val="0"/>
      <w:numFmt w:val="bullet"/>
      <w:lvlText w:val="•"/>
      <w:lvlJc w:val="left"/>
      <w:pPr>
        <w:ind w:left="5679" w:hanging="486"/>
      </w:pPr>
      <w:rPr>
        <w:rFonts w:hint="default"/>
        <w:lang w:val="en-US" w:eastAsia="zh-CN" w:bidi="ar-SA"/>
      </w:rPr>
    </w:lvl>
    <w:lvl w:ilvl="7">
      <w:start w:val="0"/>
      <w:numFmt w:val="bullet"/>
      <w:lvlText w:val="•"/>
      <w:lvlJc w:val="left"/>
      <w:pPr>
        <w:ind w:left="6526" w:hanging="486"/>
      </w:pPr>
      <w:rPr>
        <w:rFonts w:hint="default"/>
        <w:lang w:val="en-US" w:eastAsia="zh-CN" w:bidi="ar-SA"/>
      </w:rPr>
    </w:lvl>
    <w:lvl w:ilvl="8">
      <w:start w:val="0"/>
      <w:numFmt w:val="bullet"/>
      <w:lvlText w:val="•"/>
      <w:lvlJc w:val="left"/>
      <w:pPr>
        <w:ind w:left="7373" w:hanging="486"/>
      </w:pPr>
      <w:rPr>
        <w:rFonts w:hint="default"/>
        <w:lang w:val="en-US" w:eastAsia="zh-CN" w:bidi="ar-SA"/>
      </w:rPr>
    </w:lvl>
  </w:abstractNum>
  <w:abstractNum w:abstractNumId="91">
    <w:multiLevelType w:val="hybridMultilevel"/>
    <w:lvl w:ilvl="0">
      <w:start w:val="1"/>
      <w:numFmt w:val="decimal"/>
      <w:lvlText w:val="(%1)."/>
      <w:lvlJc w:val="left"/>
      <w:pPr>
        <w:ind w:left="603" w:hanging="486"/>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446" w:hanging="486"/>
      </w:pPr>
      <w:rPr>
        <w:rFonts w:hint="default"/>
        <w:lang w:val="en-US" w:eastAsia="zh-CN" w:bidi="ar-SA"/>
      </w:rPr>
    </w:lvl>
    <w:lvl w:ilvl="2">
      <w:start w:val="0"/>
      <w:numFmt w:val="bullet"/>
      <w:lvlText w:val="•"/>
      <w:lvlJc w:val="left"/>
      <w:pPr>
        <w:ind w:left="2293" w:hanging="486"/>
      </w:pPr>
      <w:rPr>
        <w:rFonts w:hint="default"/>
        <w:lang w:val="en-US" w:eastAsia="zh-CN" w:bidi="ar-SA"/>
      </w:rPr>
    </w:lvl>
    <w:lvl w:ilvl="3">
      <w:start w:val="0"/>
      <w:numFmt w:val="bullet"/>
      <w:lvlText w:val="•"/>
      <w:lvlJc w:val="left"/>
      <w:pPr>
        <w:ind w:left="3139" w:hanging="486"/>
      </w:pPr>
      <w:rPr>
        <w:rFonts w:hint="default"/>
        <w:lang w:val="en-US" w:eastAsia="zh-CN" w:bidi="ar-SA"/>
      </w:rPr>
    </w:lvl>
    <w:lvl w:ilvl="4">
      <w:start w:val="0"/>
      <w:numFmt w:val="bullet"/>
      <w:lvlText w:val="•"/>
      <w:lvlJc w:val="left"/>
      <w:pPr>
        <w:ind w:left="3986" w:hanging="486"/>
      </w:pPr>
      <w:rPr>
        <w:rFonts w:hint="default"/>
        <w:lang w:val="en-US" w:eastAsia="zh-CN" w:bidi="ar-SA"/>
      </w:rPr>
    </w:lvl>
    <w:lvl w:ilvl="5">
      <w:start w:val="0"/>
      <w:numFmt w:val="bullet"/>
      <w:lvlText w:val="•"/>
      <w:lvlJc w:val="left"/>
      <w:pPr>
        <w:ind w:left="4833" w:hanging="486"/>
      </w:pPr>
      <w:rPr>
        <w:rFonts w:hint="default"/>
        <w:lang w:val="en-US" w:eastAsia="zh-CN" w:bidi="ar-SA"/>
      </w:rPr>
    </w:lvl>
    <w:lvl w:ilvl="6">
      <w:start w:val="0"/>
      <w:numFmt w:val="bullet"/>
      <w:lvlText w:val="•"/>
      <w:lvlJc w:val="left"/>
      <w:pPr>
        <w:ind w:left="5679" w:hanging="486"/>
      </w:pPr>
      <w:rPr>
        <w:rFonts w:hint="default"/>
        <w:lang w:val="en-US" w:eastAsia="zh-CN" w:bidi="ar-SA"/>
      </w:rPr>
    </w:lvl>
    <w:lvl w:ilvl="7">
      <w:start w:val="0"/>
      <w:numFmt w:val="bullet"/>
      <w:lvlText w:val="•"/>
      <w:lvlJc w:val="left"/>
      <w:pPr>
        <w:ind w:left="6526" w:hanging="486"/>
      </w:pPr>
      <w:rPr>
        <w:rFonts w:hint="default"/>
        <w:lang w:val="en-US" w:eastAsia="zh-CN" w:bidi="ar-SA"/>
      </w:rPr>
    </w:lvl>
    <w:lvl w:ilvl="8">
      <w:start w:val="0"/>
      <w:numFmt w:val="bullet"/>
      <w:lvlText w:val="•"/>
      <w:lvlJc w:val="left"/>
      <w:pPr>
        <w:ind w:left="7373" w:hanging="486"/>
      </w:pPr>
      <w:rPr>
        <w:rFonts w:hint="default"/>
        <w:lang w:val="en-US" w:eastAsia="zh-CN" w:bidi="ar-SA"/>
      </w:rPr>
    </w:lvl>
  </w:abstractNum>
  <w:abstractNum w:abstractNumId="90">
    <w:multiLevelType w:val="hybridMultilevel"/>
    <w:lvl w:ilvl="0">
      <w:start w:val="1"/>
      <w:numFmt w:val="decimal"/>
      <w:lvlText w:val="(%1)."/>
      <w:lvlJc w:val="left"/>
      <w:pPr>
        <w:ind w:left="603" w:hanging="486"/>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446" w:hanging="486"/>
      </w:pPr>
      <w:rPr>
        <w:rFonts w:hint="default"/>
        <w:lang w:val="en-US" w:eastAsia="zh-CN" w:bidi="ar-SA"/>
      </w:rPr>
    </w:lvl>
    <w:lvl w:ilvl="2">
      <w:start w:val="0"/>
      <w:numFmt w:val="bullet"/>
      <w:lvlText w:val="•"/>
      <w:lvlJc w:val="left"/>
      <w:pPr>
        <w:ind w:left="2293" w:hanging="486"/>
      </w:pPr>
      <w:rPr>
        <w:rFonts w:hint="default"/>
        <w:lang w:val="en-US" w:eastAsia="zh-CN" w:bidi="ar-SA"/>
      </w:rPr>
    </w:lvl>
    <w:lvl w:ilvl="3">
      <w:start w:val="0"/>
      <w:numFmt w:val="bullet"/>
      <w:lvlText w:val="•"/>
      <w:lvlJc w:val="left"/>
      <w:pPr>
        <w:ind w:left="3139" w:hanging="486"/>
      </w:pPr>
      <w:rPr>
        <w:rFonts w:hint="default"/>
        <w:lang w:val="en-US" w:eastAsia="zh-CN" w:bidi="ar-SA"/>
      </w:rPr>
    </w:lvl>
    <w:lvl w:ilvl="4">
      <w:start w:val="0"/>
      <w:numFmt w:val="bullet"/>
      <w:lvlText w:val="•"/>
      <w:lvlJc w:val="left"/>
      <w:pPr>
        <w:ind w:left="3986" w:hanging="486"/>
      </w:pPr>
      <w:rPr>
        <w:rFonts w:hint="default"/>
        <w:lang w:val="en-US" w:eastAsia="zh-CN" w:bidi="ar-SA"/>
      </w:rPr>
    </w:lvl>
    <w:lvl w:ilvl="5">
      <w:start w:val="0"/>
      <w:numFmt w:val="bullet"/>
      <w:lvlText w:val="•"/>
      <w:lvlJc w:val="left"/>
      <w:pPr>
        <w:ind w:left="4833" w:hanging="486"/>
      </w:pPr>
      <w:rPr>
        <w:rFonts w:hint="default"/>
        <w:lang w:val="en-US" w:eastAsia="zh-CN" w:bidi="ar-SA"/>
      </w:rPr>
    </w:lvl>
    <w:lvl w:ilvl="6">
      <w:start w:val="0"/>
      <w:numFmt w:val="bullet"/>
      <w:lvlText w:val="•"/>
      <w:lvlJc w:val="left"/>
      <w:pPr>
        <w:ind w:left="5679" w:hanging="486"/>
      </w:pPr>
      <w:rPr>
        <w:rFonts w:hint="default"/>
        <w:lang w:val="en-US" w:eastAsia="zh-CN" w:bidi="ar-SA"/>
      </w:rPr>
    </w:lvl>
    <w:lvl w:ilvl="7">
      <w:start w:val="0"/>
      <w:numFmt w:val="bullet"/>
      <w:lvlText w:val="•"/>
      <w:lvlJc w:val="left"/>
      <w:pPr>
        <w:ind w:left="6526" w:hanging="486"/>
      </w:pPr>
      <w:rPr>
        <w:rFonts w:hint="default"/>
        <w:lang w:val="en-US" w:eastAsia="zh-CN" w:bidi="ar-SA"/>
      </w:rPr>
    </w:lvl>
    <w:lvl w:ilvl="8">
      <w:start w:val="0"/>
      <w:numFmt w:val="bullet"/>
      <w:lvlText w:val="•"/>
      <w:lvlJc w:val="left"/>
      <w:pPr>
        <w:ind w:left="7373" w:hanging="486"/>
      </w:pPr>
      <w:rPr>
        <w:rFonts w:hint="default"/>
        <w:lang w:val="en-US" w:eastAsia="zh-CN" w:bidi="ar-SA"/>
      </w:rPr>
    </w:lvl>
  </w:abstractNum>
  <w:abstractNum w:abstractNumId="89">
    <w:multiLevelType w:val="hybridMultilevel"/>
    <w:lvl w:ilvl="0">
      <w:start w:val="1"/>
      <w:numFmt w:val="decimal"/>
      <w:lvlText w:val="（%1）"/>
      <w:lvlJc w:val="left"/>
      <w:pPr>
        <w:ind w:left="118" w:hanging="601"/>
        <w:jc w:val="left"/>
      </w:pPr>
      <w:rPr>
        <w:rFonts w:hint="default" w:ascii="SimSun" w:hAnsi="SimSun" w:eastAsia="SimSun" w:cs="SimSun"/>
        <w:b w:val="0"/>
        <w:bCs w:val="0"/>
        <w:i w:val="0"/>
        <w:iCs w:val="0"/>
        <w:spacing w:val="-1"/>
        <w:w w:val="100"/>
        <w:sz w:val="22"/>
        <w:szCs w:val="22"/>
        <w:lang w:val="en-US" w:eastAsia="zh-CN" w:bidi="ar-SA"/>
      </w:rPr>
    </w:lvl>
    <w:lvl w:ilvl="1">
      <w:start w:val="0"/>
      <w:numFmt w:val="bullet"/>
      <w:lvlText w:val="•"/>
      <w:lvlJc w:val="left"/>
      <w:pPr>
        <w:ind w:left="1014" w:hanging="601"/>
      </w:pPr>
      <w:rPr>
        <w:rFonts w:hint="default"/>
        <w:lang w:val="en-US" w:eastAsia="zh-CN" w:bidi="ar-SA"/>
      </w:rPr>
    </w:lvl>
    <w:lvl w:ilvl="2">
      <w:start w:val="0"/>
      <w:numFmt w:val="bullet"/>
      <w:lvlText w:val="•"/>
      <w:lvlJc w:val="left"/>
      <w:pPr>
        <w:ind w:left="1909" w:hanging="601"/>
      </w:pPr>
      <w:rPr>
        <w:rFonts w:hint="default"/>
        <w:lang w:val="en-US" w:eastAsia="zh-CN" w:bidi="ar-SA"/>
      </w:rPr>
    </w:lvl>
    <w:lvl w:ilvl="3">
      <w:start w:val="0"/>
      <w:numFmt w:val="bullet"/>
      <w:lvlText w:val="•"/>
      <w:lvlJc w:val="left"/>
      <w:pPr>
        <w:ind w:left="2803" w:hanging="601"/>
      </w:pPr>
      <w:rPr>
        <w:rFonts w:hint="default"/>
        <w:lang w:val="en-US" w:eastAsia="zh-CN" w:bidi="ar-SA"/>
      </w:rPr>
    </w:lvl>
    <w:lvl w:ilvl="4">
      <w:start w:val="0"/>
      <w:numFmt w:val="bullet"/>
      <w:lvlText w:val="•"/>
      <w:lvlJc w:val="left"/>
      <w:pPr>
        <w:ind w:left="3698" w:hanging="601"/>
      </w:pPr>
      <w:rPr>
        <w:rFonts w:hint="default"/>
        <w:lang w:val="en-US" w:eastAsia="zh-CN" w:bidi="ar-SA"/>
      </w:rPr>
    </w:lvl>
    <w:lvl w:ilvl="5">
      <w:start w:val="0"/>
      <w:numFmt w:val="bullet"/>
      <w:lvlText w:val="•"/>
      <w:lvlJc w:val="left"/>
      <w:pPr>
        <w:ind w:left="4593" w:hanging="601"/>
      </w:pPr>
      <w:rPr>
        <w:rFonts w:hint="default"/>
        <w:lang w:val="en-US" w:eastAsia="zh-CN" w:bidi="ar-SA"/>
      </w:rPr>
    </w:lvl>
    <w:lvl w:ilvl="6">
      <w:start w:val="0"/>
      <w:numFmt w:val="bullet"/>
      <w:lvlText w:val="•"/>
      <w:lvlJc w:val="left"/>
      <w:pPr>
        <w:ind w:left="5487" w:hanging="601"/>
      </w:pPr>
      <w:rPr>
        <w:rFonts w:hint="default"/>
        <w:lang w:val="en-US" w:eastAsia="zh-CN" w:bidi="ar-SA"/>
      </w:rPr>
    </w:lvl>
    <w:lvl w:ilvl="7">
      <w:start w:val="0"/>
      <w:numFmt w:val="bullet"/>
      <w:lvlText w:val="•"/>
      <w:lvlJc w:val="left"/>
      <w:pPr>
        <w:ind w:left="6382" w:hanging="601"/>
      </w:pPr>
      <w:rPr>
        <w:rFonts w:hint="default"/>
        <w:lang w:val="en-US" w:eastAsia="zh-CN" w:bidi="ar-SA"/>
      </w:rPr>
    </w:lvl>
    <w:lvl w:ilvl="8">
      <w:start w:val="0"/>
      <w:numFmt w:val="bullet"/>
      <w:lvlText w:val="•"/>
      <w:lvlJc w:val="left"/>
      <w:pPr>
        <w:ind w:left="7277" w:hanging="601"/>
      </w:pPr>
      <w:rPr>
        <w:rFonts w:hint="default"/>
        <w:lang w:val="en-US" w:eastAsia="zh-CN" w:bidi="ar-SA"/>
      </w:rPr>
    </w:lvl>
  </w:abstractNum>
  <w:abstractNum w:abstractNumId="88">
    <w:multiLevelType w:val="hybridMultilevel"/>
    <w:lvl w:ilvl="0">
      <w:start w:val="1"/>
      <w:numFmt w:val="decimal"/>
      <w:lvlText w:val="(%1)."/>
      <w:lvlJc w:val="left"/>
      <w:pPr>
        <w:ind w:left="118" w:hanging="486"/>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028" w:hanging="486"/>
      </w:pPr>
      <w:rPr>
        <w:rFonts w:hint="default"/>
        <w:lang w:val="en-US" w:eastAsia="zh-CN" w:bidi="ar-SA"/>
      </w:rPr>
    </w:lvl>
    <w:lvl w:ilvl="2">
      <w:start w:val="0"/>
      <w:numFmt w:val="bullet"/>
      <w:lvlText w:val="•"/>
      <w:lvlJc w:val="left"/>
      <w:pPr>
        <w:ind w:left="1937" w:hanging="486"/>
      </w:pPr>
      <w:rPr>
        <w:rFonts w:hint="default"/>
        <w:lang w:val="en-US" w:eastAsia="zh-CN" w:bidi="ar-SA"/>
      </w:rPr>
    </w:lvl>
    <w:lvl w:ilvl="3">
      <w:start w:val="0"/>
      <w:numFmt w:val="bullet"/>
      <w:lvlText w:val="•"/>
      <w:lvlJc w:val="left"/>
      <w:pPr>
        <w:ind w:left="2845" w:hanging="486"/>
      </w:pPr>
      <w:rPr>
        <w:rFonts w:hint="default"/>
        <w:lang w:val="en-US" w:eastAsia="zh-CN" w:bidi="ar-SA"/>
      </w:rPr>
    </w:lvl>
    <w:lvl w:ilvl="4">
      <w:start w:val="0"/>
      <w:numFmt w:val="bullet"/>
      <w:lvlText w:val="•"/>
      <w:lvlJc w:val="left"/>
      <w:pPr>
        <w:ind w:left="3754" w:hanging="486"/>
      </w:pPr>
      <w:rPr>
        <w:rFonts w:hint="default"/>
        <w:lang w:val="en-US" w:eastAsia="zh-CN" w:bidi="ar-SA"/>
      </w:rPr>
    </w:lvl>
    <w:lvl w:ilvl="5">
      <w:start w:val="0"/>
      <w:numFmt w:val="bullet"/>
      <w:lvlText w:val="•"/>
      <w:lvlJc w:val="left"/>
      <w:pPr>
        <w:ind w:left="4663" w:hanging="486"/>
      </w:pPr>
      <w:rPr>
        <w:rFonts w:hint="default"/>
        <w:lang w:val="en-US" w:eastAsia="zh-CN" w:bidi="ar-SA"/>
      </w:rPr>
    </w:lvl>
    <w:lvl w:ilvl="6">
      <w:start w:val="0"/>
      <w:numFmt w:val="bullet"/>
      <w:lvlText w:val="•"/>
      <w:lvlJc w:val="left"/>
      <w:pPr>
        <w:ind w:left="5571" w:hanging="486"/>
      </w:pPr>
      <w:rPr>
        <w:rFonts w:hint="default"/>
        <w:lang w:val="en-US" w:eastAsia="zh-CN" w:bidi="ar-SA"/>
      </w:rPr>
    </w:lvl>
    <w:lvl w:ilvl="7">
      <w:start w:val="0"/>
      <w:numFmt w:val="bullet"/>
      <w:lvlText w:val="•"/>
      <w:lvlJc w:val="left"/>
      <w:pPr>
        <w:ind w:left="6480" w:hanging="486"/>
      </w:pPr>
      <w:rPr>
        <w:rFonts w:hint="default"/>
        <w:lang w:val="en-US" w:eastAsia="zh-CN" w:bidi="ar-SA"/>
      </w:rPr>
    </w:lvl>
    <w:lvl w:ilvl="8">
      <w:start w:val="0"/>
      <w:numFmt w:val="bullet"/>
      <w:lvlText w:val="•"/>
      <w:lvlJc w:val="left"/>
      <w:pPr>
        <w:ind w:left="7389" w:hanging="486"/>
      </w:pPr>
      <w:rPr>
        <w:rFonts w:hint="default"/>
        <w:lang w:val="en-US" w:eastAsia="zh-CN" w:bidi="ar-SA"/>
      </w:rPr>
    </w:lvl>
  </w:abstractNum>
  <w:abstractNum w:abstractNumId="87">
    <w:multiLevelType w:val="hybridMultilevel"/>
    <w:lvl w:ilvl="0">
      <w:start w:val="0"/>
      <w:numFmt w:val="bullet"/>
      <w:lvlText w:val="◆"/>
      <w:lvlJc w:val="left"/>
      <w:pPr>
        <w:ind w:left="107" w:hanging="153"/>
      </w:pPr>
      <w:rPr>
        <w:rFonts w:hint="default" w:ascii="SimSun" w:hAnsi="SimSun" w:eastAsia="SimSun" w:cs="SimSun"/>
        <w:b w:val="0"/>
        <w:bCs w:val="0"/>
        <w:i w:val="0"/>
        <w:iCs w:val="0"/>
        <w:spacing w:val="0"/>
        <w:w w:val="100"/>
        <w:sz w:val="13"/>
        <w:szCs w:val="13"/>
        <w:lang w:val="en-US" w:eastAsia="zh-CN" w:bidi="ar-SA"/>
      </w:rPr>
    </w:lvl>
    <w:lvl w:ilvl="1">
      <w:start w:val="0"/>
      <w:numFmt w:val="bullet"/>
      <w:lvlText w:val="•"/>
      <w:lvlJc w:val="left"/>
      <w:pPr>
        <w:ind w:left="244" w:hanging="153"/>
      </w:pPr>
      <w:rPr>
        <w:rFonts w:hint="default"/>
        <w:lang w:val="en-US" w:eastAsia="zh-CN" w:bidi="ar-SA"/>
      </w:rPr>
    </w:lvl>
    <w:lvl w:ilvl="2">
      <w:start w:val="0"/>
      <w:numFmt w:val="bullet"/>
      <w:lvlText w:val="•"/>
      <w:lvlJc w:val="left"/>
      <w:pPr>
        <w:ind w:left="389" w:hanging="153"/>
      </w:pPr>
      <w:rPr>
        <w:rFonts w:hint="default"/>
        <w:lang w:val="en-US" w:eastAsia="zh-CN" w:bidi="ar-SA"/>
      </w:rPr>
    </w:lvl>
    <w:lvl w:ilvl="3">
      <w:start w:val="0"/>
      <w:numFmt w:val="bullet"/>
      <w:lvlText w:val="•"/>
      <w:lvlJc w:val="left"/>
      <w:pPr>
        <w:ind w:left="533" w:hanging="153"/>
      </w:pPr>
      <w:rPr>
        <w:rFonts w:hint="default"/>
        <w:lang w:val="en-US" w:eastAsia="zh-CN" w:bidi="ar-SA"/>
      </w:rPr>
    </w:lvl>
    <w:lvl w:ilvl="4">
      <w:start w:val="0"/>
      <w:numFmt w:val="bullet"/>
      <w:lvlText w:val="•"/>
      <w:lvlJc w:val="left"/>
      <w:pPr>
        <w:ind w:left="678" w:hanging="153"/>
      </w:pPr>
      <w:rPr>
        <w:rFonts w:hint="default"/>
        <w:lang w:val="en-US" w:eastAsia="zh-CN" w:bidi="ar-SA"/>
      </w:rPr>
    </w:lvl>
    <w:lvl w:ilvl="5">
      <w:start w:val="0"/>
      <w:numFmt w:val="bullet"/>
      <w:lvlText w:val="•"/>
      <w:lvlJc w:val="left"/>
      <w:pPr>
        <w:ind w:left="823" w:hanging="153"/>
      </w:pPr>
      <w:rPr>
        <w:rFonts w:hint="default"/>
        <w:lang w:val="en-US" w:eastAsia="zh-CN" w:bidi="ar-SA"/>
      </w:rPr>
    </w:lvl>
    <w:lvl w:ilvl="6">
      <w:start w:val="0"/>
      <w:numFmt w:val="bullet"/>
      <w:lvlText w:val="•"/>
      <w:lvlJc w:val="left"/>
      <w:pPr>
        <w:ind w:left="967" w:hanging="153"/>
      </w:pPr>
      <w:rPr>
        <w:rFonts w:hint="default"/>
        <w:lang w:val="en-US" w:eastAsia="zh-CN" w:bidi="ar-SA"/>
      </w:rPr>
    </w:lvl>
    <w:lvl w:ilvl="7">
      <w:start w:val="0"/>
      <w:numFmt w:val="bullet"/>
      <w:lvlText w:val="•"/>
      <w:lvlJc w:val="left"/>
      <w:pPr>
        <w:ind w:left="1112" w:hanging="153"/>
      </w:pPr>
      <w:rPr>
        <w:rFonts w:hint="default"/>
        <w:lang w:val="en-US" w:eastAsia="zh-CN" w:bidi="ar-SA"/>
      </w:rPr>
    </w:lvl>
    <w:lvl w:ilvl="8">
      <w:start w:val="0"/>
      <w:numFmt w:val="bullet"/>
      <w:lvlText w:val="•"/>
      <w:lvlJc w:val="left"/>
      <w:pPr>
        <w:ind w:left="1256" w:hanging="153"/>
      </w:pPr>
      <w:rPr>
        <w:rFonts w:hint="default"/>
        <w:lang w:val="en-US" w:eastAsia="zh-CN" w:bidi="ar-SA"/>
      </w:rPr>
    </w:lvl>
  </w:abstractNum>
  <w:abstractNum w:abstractNumId="86">
    <w:multiLevelType w:val="hybridMultilevel"/>
    <w:lvl w:ilvl="0">
      <w:start w:val="0"/>
      <w:numFmt w:val="bullet"/>
      <w:lvlText w:val="◆"/>
      <w:lvlJc w:val="left"/>
      <w:pPr>
        <w:ind w:left="260" w:hanging="153"/>
      </w:pPr>
      <w:rPr>
        <w:rFonts w:hint="default" w:ascii="SimSun" w:hAnsi="SimSun" w:eastAsia="SimSun" w:cs="SimSun"/>
        <w:b w:val="0"/>
        <w:bCs w:val="0"/>
        <w:i w:val="0"/>
        <w:iCs w:val="0"/>
        <w:spacing w:val="0"/>
        <w:w w:val="100"/>
        <w:sz w:val="13"/>
        <w:szCs w:val="13"/>
        <w:lang w:val="en-US" w:eastAsia="zh-CN" w:bidi="ar-SA"/>
      </w:rPr>
    </w:lvl>
    <w:lvl w:ilvl="1">
      <w:start w:val="0"/>
      <w:numFmt w:val="bullet"/>
      <w:lvlText w:val="•"/>
      <w:lvlJc w:val="left"/>
      <w:pPr>
        <w:ind w:left="388" w:hanging="153"/>
      </w:pPr>
      <w:rPr>
        <w:rFonts w:hint="default"/>
        <w:lang w:val="en-US" w:eastAsia="zh-CN" w:bidi="ar-SA"/>
      </w:rPr>
    </w:lvl>
    <w:lvl w:ilvl="2">
      <w:start w:val="0"/>
      <w:numFmt w:val="bullet"/>
      <w:lvlText w:val="•"/>
      <w:lvlJc w:val="left"/>
      <w:pPr>
        <w:ind w:left="517" w:hanging="153"/>
      </w:pPr>
      <w:rPr>
        <w:rFonts w:hint="default"/>
        <w:lang w:val="en-US" w:eastAsia="zh-CN" w:bidi="ar-SA"/>
      </w:rPr>
    </w:lvl>
    <w:lvl w:ilvl="3">
      <w:start w:val="0"/>
      <w:numFmt w:val="bullet"/>
      <w:lvlText w:val="•"/>
      <w:lvlJc w:val="left"/>
      <w:pPr>
        <w:ind w:left="645" w:hanging="153"/>
      </w:pPr>
      <w:rPr>
        <w:rFonts w:hint="default"/>
        <w:lang w:val="en-US" w:eastAsia="zh-CN" w:bidi="ar-SA"/>
      </w:rPr>
    </w:lvl>
    <w:lvl w:ilvl="4">
      <w:start w:val="0"/>
      <w:numFmt w:val="bullet"/>
      <w:lvlText w:val="•"/>
      <w:lvlJc w:val="left"/>
      <w:pPr>
        <w:ind w:left="774" w:hanging="153"/>
      </w:pPr>
      <w:rPr>
        <w:rFonts w:hint="default"/>
        <w:lang w:val="en-US" w:eastAsia="zh-CN" w:bidi="ar-SA"/>
      </w:rPr>
    </w:lvl>
    <w:lvl w:ilvl="5">
      <w:start w:val="0"/>
      <w:numFmt w:val="bullet"/>
      <w:lvlText w:val="•"/>
      <w:lvlJc w:val="left"/>
      <w:pPr>
        <w:ind w:left="903" w:hanging="153"/>
      </w:pPr>
      <w:rPr>
        <w:rFonts w:hint="default"/>
        <w:lang w:val="en-US" w:eastAsia="zh-CN" w:bidi="ar-SA"/>
      </w:rPr>
    </w:lvl>
    <w:lvl w:ilvl="6">
      <w:start w:val="0"/>
      <w:numFmt w:val="bullet"/>
      <w:lvlText w:val="•"/>
      <w:lvlJc w:val="left"/>
      <w:pPr>
        <w:ind w:left="1031" w:hanging="153"/>
      </w:pPr>
      <w:rPr>
        <w:rFonts w:hint="default"/>
        <w:lang w:val="en-US" w:eastAsia="zh-CN" w:bidi="ar-SA"/>
      </w:rPr>
    </w:lvl>
    <w:lvl w:ilvl="7">
      <w:start w:val="0"/>
      <w:numFmt w:val="bullet"/>
      <w:lvlText w:val="•"/>
      <w:lvlJc w:val="left"/>
      <w:pPr>
        <w:ind w:left="1160" w:hanging="153"/>
      </w:pPr>
      <w:rPr>
        <w:rFonts w:hint="default"/>
        <w:lang w:val="en-US" w:eastAsia="zh-CN" w:bidi="ar-SA"/>
      </w:rPr>
    </w:lvl>
    <w:lvl w:ilvl="8">
      <w:start w:val="0"/>
      <w:numFmt w:val="bullet"/>
      <w:lvlText w:val="•"/>
      <w:lvlJc w:val="left"/>
      <w:pPr>
        <w:ind w:left="1288" w:hanging="153"/>
      </w:pPr>
      <w:rPr>
        <w:rFonts w:hint="default"/>
        <w:lang w:val="en-US" w:eastAsia="zh-CN" w:bidi="ar-SA"/>
      </w:rPr>
    </w:lvl>
  </w:abstractNum>
  <w:abstractNum w:abstractNumId="85">
    <w:multiLevelType w:val="hybridMultilevel"/>
    <w:lvl w:ilvl="0">
      <w:start w:val="1"/>
      <w:numFmt w:val="decimal"/>
      <w:lvlText w:val="(%1)."/>
      <w:lvlJc w:val="left"/>
      <w:pPr>
        <w:ind w:left="603" w:hanging="486"/>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406" w:hanging="486"/>
      </w:pPr>
      <w:rPr>
        <w:rFonts w:hint="default"/>
        <w:lang w:val="en-US" w:eastAsia="zh-CN" w:bidi="ar-SA"/>
      </w:rPr>
    </w:lvl>
    <w:lvl w:ilvl="2">
      <w:start w:val="0"/>
      <w:numFmt w:val="bullet"/>
      <w:lvlText w:val="•"/>
      <w:lvlJc w:val="left"/>
      <w:pPr>
        <w:ind w:left="2213" w:hanging="486"/>
      </w:pPr>
      <w:rPr>
        <w:rFonts w:hint="default"/>
        <w:lang w:val="en-US" w:eastAsia="zh-CN" w:bidi="ar-SA"/>
      </w:rPr>
    </w:lvl>
    <w:lvl w:ilvl="3">
      <w:start w:val="0"/>
      <w:numFmt w:val="bullet"/>
      <w:lvlText w:val="•"/>
      <w:lvlJc w:val="left"/>
      <w:pPr>
        <w:ind w:left="3019" w:hanging="486"/>
      </w:pPr>
      <w:rPr>
        <w:rFonts w:hint="default"/>
        <w:lang w:val="en-US" w:eastAsia="zh-CN" w:bidi="ar-SA"/>
      </w:rPr>
    </w:lvl>
    <w:lvl w:ilvl="4">
      <w:start w:val="0"/>
      <w:numFmt w:val="bullet"/>
      <w:lvlText w:val="•"/>
      <w:lvlJc w:val="left"/>
      <w:pPr>
        <w:ind w:left="3826" w:hanging="486"/>
      </w:pPr>
      <w:rPr>
        <w:rFonts w:hint="default"/>
        <w:lang w:val="en-US" w:eastAsia="zh-CN" w:bidi="ar-SA"/>
      </w:rPr>
    </w:lvl>
    <w:lvl w:ilvl="5">
      <w:start w:val="0"/>
      <w:numFmt w:val="bullet"/>
      <w:lvlText w:val="•"/>
      <w:lvlJc w:val="left"/>
      <w:pPr>
        <w:ind w:left="4633" w:hanging="486"/>
      </w:pPr>
      <w:rPr>
        <w:rFonts w:hint="default"/>
        <w:lang w:val="en-US" w:eastAsia="zh-CN" w:bidi="ar-SA"/>
      </w:rPr>
    </w:lvl>
    <w:lvl w:ilvl="6">
      <w:start w:val="0"/>
      <w:numFmt w:val="bullet"/>
      <w:lvlText w:val="•"/>
      <w:lvlJc w:val="left"/>
      <w:pPr>
        <w:ind w:left="5439" w:hanging="486"/>
      </w:pPr>
      <w:rPr>
        <w:rFonts w:hint="default"/>
        <w:lang w:val="en-US" w:eastAsia="zh-CN" w:bidi="ar-SA"/>
      </w:rPr>
    </w:lvl>
    <w:lvl w:ilvl="7">
      <w:start w:val="0"/>
      <w:numFmt w:val="bullet"/>
      <w:lvlText w:val="•"/>
      <w:lvlJc w:val="left"/>
      <w:pPr>
        <w:ind w:left="6246" w:hanging="486"/>
      </w:pPr>
      <w:rPr>
        <w:rFonts w:hint="default"/>
        <w:lang w:val="en-US" w:eastAsia="zh-CN" w:bidi="ar-SA"/>
      </w:rPr>
    </w:lvl>
    <w:lvl w:ilvl="8">
      <w:start w:val="0"/>
      <w:numFmt w:val="bullet"/>
      <w:lvlText w:val="•"/>
      <w:lvlJc w:val="left"/>
      <w:pPr>
        <w:ind w:left="7053" w:hanging="486"/>
      </w:pPr>
      <w:rPr>
        <w:rFonts w:hint="default"/>
        <w:lang w:val="en-US" w:eastAsia="zh-CN" w:bidi="ar-SA"/>
      </w:rPr>
    </w:lvl>
  </w:abstractNum>
  <w:abstractNum w:abstractNumId="84">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1"/>
      <w:numFmt w:val="decimal"/>
      <w:lvlText w:val="(%2)."/>
      <w:lvlJc w:val="left"/>
      <w:pPr>
        <w:ind w:left="1303" w:hanging="486"/>
        <w:jc w:val="right"/>
      </w:pPr>
      <w:rPr>
        <w:rFonts w:hint="default" w:ascii="SimSun" w:hAnsi="SimSun" w:eastAsia="SimSun" w:cs="SimSun"/>
        <w:b w:val="0"/>
        <w:bCs w:val="0"/>
        <w:i w:val="0"/>
        <w:iCs w:val="0"/>
        <w:spacing w:val="0"/>
        <w:w w:val="100"/>
        <w:sz w:val="22"/>
        <w:szCs w:val="22"/>
        <w:lang w:val="en-US" w:eastAsia="zh-CN" w:bidi="ar-SA"/>
      </w:rPr>
    </w:lvl>
    <w:lvl w:ilvl="2">
      <w:start w:val="0"/>
      <w:numFmt w:val="bullet"/>
      <w:lvlText w:val="•"/>
      <w:lvlJc w:val="left"/>
      <w:pPr>
        <w:ind w:left="2320" w:hanging="486"/>
      </w:pPr>
      <w:rPr>
        <w:rFonts w:hint="default"/>
        <w:lang w:val="en-US" w:eastAsia="zh-CN" w:bidi="ar-SA"/>
      </w:rPr>
    </w:lvl>
    <w:lvl w:ilvl="3">
      <w:start w:val="0"/>
      <w:numFmt w:val="bullet"/>
      <w:lvlText w:val="•"/>
      <w:lvlJc w:val="left"/>
      <w:pPr>
        <w:ind w:left="3281" w:hanging="486"/>
      </w:pPr>
      <w:rPr>
        <w:rFonts w:hint="default"/>
        <w:lang w:val="en-US" w:eastAsia="zh-CN" w:bidi="ar-SA"/>
      </w:rPr>
    </w:lvl>
    <w:lvl w:ilvl="4">
      <w:start w:val="0"/>
      <w:numFmt w:val="bullet"/>
      <w:lvlText w:val="•"/>
      <w:lvlJc w:val="left"/>
      <w:pPr>
        <w:ind w:left="4242" w:hanging="486"/>
      </w:pPr>
      <w:rPr>
        <w:rFonts w:hint="default"/>
        <w:lang w:val="en-US" w:eastAsia="zh-CN" w:bidi="ar-SA"/>
      </w:rPr>
    </w:lvl>
    <w:lvl w:ilvl="5">
      <w:start w:val="0"/>
      <w:numFmt w:val="bullet"/>
      <w:lvlText w:val="•"/>
      <w:lvlJc w:val="left"/>
      <w:pPr>
        <w:ind w:left="5202" w:hanging="486"/>
      </w:pPr>
      <w:rPr>
        <w:rFonts w:hint="default"/>
        <w:lang w:val="en-US" w:eastAsia="zh-CN" w:bidi="ar-SA"/>
      </w:rPr>
    </w:lvl>
    <w:lvl w:ilvl="6">
      <w:start w:val="0"/>
      <w:numFmt w:val="bullet"/>
      <w:lvlText w:val="•"/>
      <w:lvlJc w:val="left"/>
      <w:pPr>
        <w:ind w:left="6163" w:hanging="486"/>
      </w:pPr>
      <w:rPr>
        <w:rFonts w:hint="default"/>
        <w:lang w:val="en-US" w:eastAsia="zh-CN" w:bidi="ar-SA"/>
      </w:rPr>
    </w:lvl>
    <w:lvl w:ilvl="7">
      <w:start w:val="0"/>
      <w:numFmt w:val="bullet"/>
      <w:lvlText w:val="•"/>
      <w:lvlJc w:val="left"/>
      <w:pPr>
        <w:ind w:left="7124" w:hanging="486"/>
      </w:pPr>
      <w:rPr>
        <w:rFonts w:hint="default"/>
        <w:lang w:val="en-US" w:eastAsia="zh-CN" w:bidi="ar-SA"/>
      </w:rPr>
    </w:lvl>
    <w:lvl w:ilvl="8">
      <w:start w:val="0"/>
      <w:numFmt w:val="bullet"/>
      <w:lvlText w:val="•"/>
      <w:lvlJc w:val="left"/>
      <w:pPr>
        <w:ind w:left="8084" w:hanging="486"/>
      </w:pPr>
      <w:rPr>
        <w:rFonts w:hint="default"/>
        <w:lang w:val="en-US" w:eastAsia="zh-CN" w:bidi="ar-SA"/>
      </w:rPr>
    </w:lvl>
  </w:abstractNum>
  <w:abstractNum w:abstractNumId="83">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82">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81">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80">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79">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78">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77">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76">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75">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74">
    <w:multiLevelType w:val="hybridMultilevel"/>
    <w:lvl w:ilvl="0">
      <w:start w:val="1"/>
      <w:numFmt w:val="decimal"/>
      <w:lvlText w:val="(%1)."/>
      <w:lvlJc w:val="left"/>
      <w:pPr>
        <w:ind w:left="1122" w:hanging="60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048" w:hanging="605"/>
      </w:pPr>
      <w:rPr>
        <w:rFonts w:hint="default"/>
        <w:lang w:val="en-US" w:eastAsia="zh-CN" w:bidi="ar-SA"/>
      </w:rPr>
    </w:lvl>
    <w:lvl w:ilvl="2">
      <w:start w:val="0"/>
      <w:numFmt w:val="bullet"/>
      <w:lvlText w:val="•"/>
      <w:lvlJc w:val="left"/>
      <w:pPr>
        <w:ind w:left="2977" w:hanging="605"/>
      </w:pPr>
      <w:rPr>
        <w:rFonts w:hint="default"/>
        <w:lang w:val="en-US" w:eastAsia="zh-CN" w:bidi="ar-SA"/>
      </w:rPr>
    </w:lvl>
    <w:lvl w:ilvl="3">
      <w:start w:val="0"/>
      <w:numFmt w:val="bullet"/>
      <w:lvlText w:val="•"/>
      <w:lvlJc w:val="left"/>
      <w:pPr>
        <w:ind w:left="3905" w:hanging="605"/>
      </w:pPr>
      <w:rPr>
        <w:rFonts w:hint="default"/>
        <w:lang w:val="en-US" w:eastAsia="zh-CN" w:bidi="ar-SA"/>
      </w:rPr>
    </w:lvl>
    <w:lvl w:ilvl="4">
      <w:start w:val="0"/>
      <w:numFmt w:val="bullet"/>
      <w:lvlText w:val="•"/>
      <w:lvlJc w:val="left"/>
      <w:pPr>
        <w:ind w:left="4834" w:hanging="605"/>
      </w:pPr>
      <w:rPr>
        <w:rFonts w:hint="default"/>
        <w:lang w:val="en-US" w:eastAsia="zh-CN" w:bidi="ar-SA"/>
      </w:rPr>
    </w:lvl>
    <w:lvl w:ilvl="5">
      <w:start w:val="0"/>
      <w:numFmt w:val="bullet"/>
      <w:lvlText w:val="•"/>
      <w:lvlJc w:val="left"/>
      <w:pPr>
        <w:ind w:left="5763" w:hanging="605"/>
      </w:pPr>
      <w:rPr>
        <w:rFonts w:hint="default"/>
        <w:lang w:val="en-US" w:eastAsia="zh-CN" w:bidi="ar-SA"/>
      </w:rPr>
    </w:lvl>
    <w:lvl w:ilvl="6">
      <w:start w:val="0"/>
      <w:numFmt w:val="bullet"/>
      <w:lvlText w:val="•"/>
      <w:lvlJc w:val="left"/>
      <w:pPr>
        <w:ind w:left="6691" w:hanging="605"/>
      </w:pPr>
      <w:rPr>
        <w:rFonts w:hint="default"/>
        <w:lang w:val="en-US" w:eastAsia="zh-CN" w:bidi="ar-SA"/>
      </w:rPr>
    </w:lvl>
    <w:lvl w:ilvl="7">
      <w:start w:val="0"/>
      <w:numFmt w:val="bullet"/>
      <w:lvlText w:val="•"/>
      <w:lvlJc w:val="left"/>
      <w:pPr>
        <w:ind w:left="7620" w:hanging="605"/>
      </w:pPr>
      <w:rPr>
        <w:rFonts w:hint="default"/>
        <w:lang w:val="en-US" w:eastAsia="zh-CN" w:bidi="ar-SA"/>
      </w:rPr>
    </w:lvl>
    <w:lvl w:ilvl="8">
      <w:start w:val="0"/>
      <w:numFmt w:val="bullet"/>
      <w:lvlText w:val="•"/>
      <w:lvlJc w:val="left"/>
      <w:pPr>
        <w:ind w:left="8549" w:hanging="605"/>
      </w:pPr>
      <w:rPr>
        <w:rFonts w:hint="default"/>
        <w:lang w:val="en-US" w:eastAsia="zh-CN" w:bidi="ar-SA"/>
      </w:rPr>
    </w:lvl>
  </w:abstractNum>
  <w:abstractNum w:abstractNumId="73">
    <w:multiLevelType w:val="hybridMultilevel"/>
    <w:lvl w:ilvl="0">
      <w:start w:val="1"/>
      <w:numFmt w:val="decimal"/>
      <w:lvlText w:val="(%1)."/>
      <w:lvlJc w:val="left"/>
      <w:pPr>
        <w:ind w:left="1122" w:hanging="60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413" w:hanging="605"/>
      </w:pPr>
      <w:rPr>
        <w:rFonts w:hint="default"/>
        <w:lang w:val="en-US" w:eastAsia="zh-CN" w:bidi="ar-SA"/>
      </w:rPr>
    </w:lvl>
    <w:lvl w:ilvl="2">
      <w:start w:val="0"/>
      <w:numFmt w:val="bullet"/>
      <w:lvlText w:val="•"/>
      <w:lvlJc w:val="left"/>
      <w:pPr>
        <w:ind w:left="1706" w:hanging="605"/>
      </w:pPr>
      <w:rPr>
        <w:rFonts w:hint="default"/>
        <w:lang w:val="en-US" w:eastAsia="zh-CN" w:bidi="ar-SA"/>
      </w:rPr>
    </w:lvl>
    <w:lvl w:ilvl="3">
      <w:start w:val="0"/>
      <w:numFmt w:val="bullet"/>
      <w:lvlText w:val="•"/>
      <w:lvlJc w:val="left"/>
      <w:pPr>
        <w:ind w:left="1999" w:hanging="605"/>
      </w:pPr>
      <w:rPr>
        <w:rFonts w:hint="default"/>
        <w:lang w:val="en-US" w:eastAsia="zh-CN" w:bidi="ar-SA"/>
      </w:rPr>
    </w:lvl>
    <w:lvl w:ilvl="4">
      <w:start w:val="0"/>
      <w:numFmt w:val="bullet"/>
      <w:lvlText w:val="•"/>
      <w:lvlJc w:val="left"/>
      <w:pPr>
        <w:ind w:left="2293" w:hanging="605"/>
      </w:pPr>
      <w:rPr>
        <w:rFonts w:hint="default"/>
        <w:lang w:val="en-US" w:eastAsia="zh-CN" w:bidi="ar-SA"/>
      </w:rPr>
    </w:lvl>
    <w:lvl w:ilvl="5">
      <w:start w:val="0"/>
      <w:numFmt w:val="bullet"/>
      <w:lvlText w:val="•"/>
      <w:lvlJc w:val="left"/>
      <w:pPr>
        <w:ind w:left="2586" w:hanging="605"/>
      </w:pPr>
      <w:rPr>
        <w:rFonts w:hint="default"/>
        <w:lang w:val="en-US" w:eastAsia="zh-CN" w:bidi="ar-SA"/>
      </w:rPr>
    </w:lvl>
    <w:lvl w:ilvl="6">
      <w:start w:val="0"/>
      <w:numFmt w:val="bullet"/>
      <w:lvlText w:val="•"/>
      <w:lvlJc w:val="left"/>
      <w:pPr>
        <w:ind w:left="2879" w:hanging="605"/>
      </w:pPr>
      <w:rPr>
        <w:rFonts w:hint="default"/>
        <w:lang w:val="en-US" w:eastAsia="zh-CN" w:bidi="ar-SA"/>
      </w:rPr>
    </w:lvl>
    <w:lvl w:ilvl="7">
      <w:start w:val="0"/>
      <w:numFmt w:val="bullet"/>
      <w:lvlText w:val="•"/>
      <w:lvlJc w:val="left"/>
      <w:pPr>
        <w:ind w:left="3173" w:hanging="605"/>
      </w:pPr>
      <w:rPr>
        <w:rFonts w:hint="default"/>
        <w:lang w:val="en-US" w:eastAsia="zh-CN" w:bidi="ar-SA"/>
      </w:rPr>
    </w:lvl>
    <w:lvl w:ilvl="8">
      <w:start w:val="0"/>
      <w:numFmt w:val="bullet"/>
      <w:lvlText w:val="•"/>
      <w:lvlJc w:val="left"/>
      <w:pPr>
        <w:ind w:left="3466" w:hanging="605"/>
      </w:pPr>
      <w:rPr>
        <w:rFonts w:hint="default"/>
        <w:lang w:val="en-US" w:eastAsia="zh-CN" w:bidi="ar-SA"/>
      </w:rPr>
    </w:lvl>
  </w:abstractNum>
  <w:abstractNum w:abstractNumId="72">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71">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70">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69">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08" w:hanging="840"/>
      </w:pPr>
      <w:rPr>
        <w:rFonts w:hint="default"/>
        <w:lang w:val="en-US" w:eastAsia="zh-CN" w:bidi="ar-SA"/>
      </w:rPr>
    </w:lvl>
    <w:lvl w:ilvl="2">
      <w:start w:val="0"/>
      <w:numFmt w:val="bullet"/>
      <w:lvlText w:val="•"/>
      <w:lvlJc w:val="left"/>
      <w:pPr>
        <w:ind w:left="1656" w:hanging="840"/>
      </w:pPr>
      <w:rPr>
        <w:rFonts w:hint="default"/>
        <w:lang w:val="en-US" w:eastAsia="zh-CN" w:bidi="ar-SA"/>
      </w:rPr>
    </w:lvl>
    <w:lvl w:ilvl="3">
      <w:start w:val="0"/>
      <w:numFmt w:val="bullet"/>
      <w:lvlText w:val="•"/>
      <w:lvlJc w:val="left"/>
      <w:pPr>
        <w:ind w:left="1804" w:hanging="840"/>
      </w:pPr>
      <w:rPr>
        <w:rFonts w:hint="default"/>
        <w:lang w:val="en-US" w:eastAsia="zh-CN" w:bidi="ar-SA"/>
      </w:rPr>
    </w:lvl>
    <w:lvl w:ilvl="4">
      <w:start w:val="0"/>
      <w:numFmt w:val="bullet"/>
      <w:lvlText w:val="•"/>
      <w:lvlJc w:val="left"/>
      <w:pPr>
        <w:ind w:left="1952" w:hanging="840"/>
      </w:pPr>
      <w:rPr>
        <w:rFonts w:hint="default"/>
        <w:lang w:val="en-US" w:eastAsia="zh-CN" w:bidi="ar-SA"/>
      </w:rPr>
    </w:lvl>
    <w:lvl w:ilvl="5">
      <w:start w:val="0"/>
      <w:numFmt w:val="bullet"/>
      <w:lvlText w:val="•"/>
      <w:lvlJc w:val="left"/>
      <w:pPr>
        <w:ind w:left="2100" w:hanging="840"/>
      </w:pPr>
      <w:rPr>
        <w:rFonts w:hint="default"/>
        <w:lang w:val="en-US" w:eastAsia="zh-CN" w:bidi="ar-SA"/>
      </w:rPr>
    </w:lvl>
    <w:lvl w:ilvl="6">
      <w:start w:val="0"/>
      <w:numFmt w:val="bullet"/>
      <w:lvlText w:val="•"/>
      <w:lvlJc w:val="left"/>
      <w:pPr>
        <w:ind w:left="2248" w:hanging="840"/>
      </w:pPr>
      <w:rPr>
        <w:rFonts w:hint="default"/>
        <w:lang w:val="en-US" w:eastAsia="zh-CN" w:bidi="ar-SA"/>
      </w:rPr>
    </w:lvl>
    <w:lvl w:ilvl="7">
      <w:start w:val="0"/>
      <w:numFmt w:val="bullet"/>
      <w:lvlText w:val="•"/>
      <w:lvlJc w:val="left"/>
      <w:pPr>
        <w:ind w:left="2397" w:hanging="840"/>
      </w:pPr>
      <w:rPr>
        <w:rFonts w:hint="default"/>
        <w:lang w:val="en-US" w:eastAsia="zh-CN" w:bidi="ar-SA"/>
      </w:rPr>
    </w:lvl>
    <w:lvl w:ilvl="8">
      <w:start w:val="0"/>
      <w:numFmt w:val="bullet"/>
      <w:lvlText w:val="•"/>
      <w:lvlJc w:val="left"/>
      <w:pPr>
        <w:ind w:left="2545" w:hanging="840"/>
      </w:pPr>
      <w:rPr>
        <w:rFonts w:hint="default"/>
        <w:lang w:val="en-US" w:eastAsia="zh-CN" w:bidi="ar-SA"/>
      </w:rPr>
    </w:lvl>
  </w:abstractNum>
  <w:abstractNum w:abstractNumId="68">
    <w:multiLevelType w:val="hybridMultilevel"/>
    <w:lvl w:ilvl="0">
      <w:start w:val="1"/>
      <w:numFmt w:val="decimal"/>
      <w:lvlText w:val="(%1)."/>
      <w:lvlJc w:val="left"/>
      <w:pPr>
        <w:ind w:left="1122" w:hanging="60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048" w:hanging="605"/>
      </w:pPr>
      <w:rPr>
        <w:rFonts w:hint="default"/>
        <w:lang w:val="en-US" w:eastAsia="zh-CN" w:bidi="ar-SA"/>
      </w:rPr>
    </w:lvl>
    <w:lvl w:ilvl="2">
      <w:start w:val="0"/>
      <w:numFmt w:val="bullet"/>
      <w:lvlText w:val="•"/>
      <w:lvlJc w:val="left"/>
      <w:pPr>
        <w:ind w:left="2977" w:hanging="605"/>
      </w:pPr>
      <w:rPr>
        <w:rFonts w:hint="default"/>
        <w:lang w:val="en-US" w:eastAsia="zh-CN" w:bidi="ar-SA"/>
      </w:rPr>
    </w:lvl>
    <w:lvl w:ilvl="3">
      <w:start w:val="0"/>
      <w:numFmt w:val="bullet"/>
      <w:lvlText w:val="•"/>
      <w:lvlJc w:val="left"/>
      <w:pPr>
        <w:ind w:left="3905" w:hanging="605"/>
      </w:pPr>
      <w:rPr>
        <w:rFonts w:hint="default"/>
        <w:lang w:val="en-US" w:eastAsia="zh-CN" w:bidi="ar-SA"/>
      </w:rPr>
    </w:lvl>
    <w:lvl w:ilvl="4">
      <w:start w:val="0"/>
      <w:numFmt w:val="bullet"/>
      <w:lvlText w:val="•"/>
      <w:lvlJc w:val="left"/>
      <w:pPr>
        <w:ind w:left="4834" w:hanging="605"/>
      </w:pPr>
      <w:rPr>
        <w:rFonts w:hint="default"/>
        <w:lang w:val="en-US" w:eastAsia="zh-CN" w:bidi="ar-SA"/>
      </w:rPr>
    </w:lvl>
    <w:lvl w:ilvl="5">
      <w:start w:val="0"/>
      <w:numFmt w:val="bullet"/>
      <w:lvlText w:val="•"/>
      <w:lvlJc w:val="left"/>
      <w:pPr>
        <w:ind w:left="5763" w:hanging="605"/>
      </w:pPr>
      <w:rPr>
        <w:rFonts w:hint="default"/>
        <w:lang w:val="en-US" w:eastAsia="zh-CN" w:bidi="ar-SA"/>
      </w:rPr>
    </w:lvl>
    <w:lvl w:ilvl="6">
      <w:start w:val="0"/>
      <w:numFmt w:val="bullet"/>
      <w:lvlText w:val="•"/>
      <w:lvlJc w:val="left"/>
      <w:pPr>
        <w:ind w:left="6691" w:hanging="605"/>
      </w:pPr>
      <w:rPr>
        <w:rFonts w:hint="default"/>
        <w:lang w:val="en-US" w:eastAsia="zh-CN" w:bidi="ar-SA"/>
      </w:rPr>
    </w:lvl>
    <w:lvl w:ilvl="7">
      <w:start w:val="0"/>
      <w:numFmt w:val="bullet"/>
      <w:lvlText w:val="•"/>
      <w:lvlJc w:val="left"/>
      <w:pPr>
        <w:ind w:left="7620" w:hanging="605"/>
      </w:pPr>
      <w:rPr>
        <w:rFonts w:hint="default"/>
        <w:lang w:val="en-US" w:eastAsia="zh-CN" w:bidi="ar-SA"/>
      </w:rPr>
    </w:lvl>
    <w:lvl w:ilvl="8">
      <w:start w:val="0"/>
      <w:numFmt w:val="bullet"/>
      <w:lvlText w:val="•"/>
      <w:lvlJc w:val="left"/>
      <w:pPr>
        <w:ind w:left="8549" w:hanging="605"/>
      </w:pPr>
      <w:rPr>
        <w:rFonts w:hint="default"/>
        <w:lang w:val="en-US" w:eastAsia="zh-CN" w:bidi="ar-SA"/>
      </w:rPr>
    </w:lvl>
  </w:abstractNum>
  <w:abstractNum w:abstractNumId="67">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08" w:hanging="840"/>
      </w:pPr>
      <w:rPr>
        <w:rFonts w:hint="default"/>
        <w:lang w:val="en-US" w:eastAsia="zh-CN" w:bidi="ar-SA"/>
      </w:rPr>
    </w:lvl>
    <w:lvl w:ilvl="2">
      <w:start w:val="0"/>
      <w:numFmt w:val="bullet"/>
      <w:lvlText w:val="•"/>
      <w:lvlJc w:val="left"/>
      <w:pPr>
        <w:ind w:left="1656" w:hanging="840"/>
      </w:pPr>
      <w:rPr>
        <w:rFonts w:hint="default"/>
        <w:lang w:val="en-US" w:eastAsia="zh-CN" w:bidi="ar-SA"/>
      </w:rPr>
    </w:lvl>
    <w:lvl w:ilvl="3">
      <w:start w:val="0"/>
      <w:numFmt w:val="bullet"/>
      <w:lvlText w:val="•"/>
      <w:lvlJc w:val="left"/>
      <w:pPr>
        <w:ind w:left="1804" w:hanging="840"/>
      </w:pPr>
      <w:rPr>
        <w:rFonts w:hint="default"/>
        <w:lang w:val="en-US" w:eastAsia="zh-CN" w:bidi="ar-SA"/>
      </w:rPr>
    </w:lvl>
    <w:lvl w:ilvl="4">
      <w:start w:val="0"/>
      <w:numFmt w:val="bullet"/>
      <w:lvlText w:val="•"/>
      <w:lvlJc w:val="left"/>
      <w:pPr>
        <w:ind w:left="1952" w:hanging="840"/>
      </w:pPr>
      <w:rPr>
        <w:rFonts w:hint="default"/>
        <w:lang w:val="en-US" w:eastAsia="zh-CN" w:bidi="ar-SA"/>
      </w:rPr>
    </w:lvl>
    <w:lvl w:ilvl="5">
      <w:start w:val="0"/>
      <w:numFmt w:val="bullet"/>
      <w:lvlText w:val="•"/>
      <w:lvlJc w:val="left"/>
      <w:pPr>
        <w:ind w:left="2100" w:hanging="840"/>
      </w:pPr>
      <w:rPr>
        <w:rFonts w:hint="default"/>
        <w:lang w:val="en-US" w:eastAsia="zh-CN" w:bidi="ar-SA"/>
      </w:rPr>
    </w:lvl>
    <w:lvl w:ilvl="6">
      <w:start w:val="0"/>
      <w:numFmt w:val="bullet"/>
      <w:lvlText w:val="•"/>
      <w:lvlJc w:val="left"/>
      <w:pPr>
        <w:ind w:left="2248" w:hanging="840"/>
      </w:pPr>
      <w:rPr>
        <w:rFonts w:hint="default"/>
        <w:lang w:val="en-US" w:eastAsia="zh-CN" w:bidi="ar-SA"/>
      </w:rPr>
    </w:lvl>
    <w:lvl w:ilvl="7">
      <w:start w:val="0"/>
      <w:numFmt w:val="bullet"/>
      <w:lvlText w:val="•"/>
      <w:lvlJc w:val="left"/>
      <w:pPr>
        <w:ind w:left="2397" w:hanging="840"/>
      </w:pPr>
      <w:rPr>
        <w:rFonts w:hint="default"/>
        <w:lang w:val="en-US" w:eastAsia="zh-CN" w:bidi="ar-SA"/>
      </w:rPr>
    </w:lvl>
    <w:lvl w:ilvl="8">
      <w:start w:val="0"/>
      <w:numFmt w:val="bullet"/>
      <w:lvlText w:val="•"/>
      <w:lvlJc w:val="left"/>
      <w:pPr>
        <w:ind w:left="2545" w:hanging="840"/>
      </w:pPr>
      <w:rPr>
        <w:rFonts w:hint="default"/>
        <w:lang w:val="en-US" w:eastAsia="zh-CN" w:bidi="ar-SA"/>
      </w:rPr>
    </w:lvl>
  </w:abstractNum>
  <w:abstractNum w:abstractNumId="66">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65">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64">
    <w:multiLevelType w:val="hybridMultilevel"/>
    <w:lvl w:ilvl="0">
      <w:start w:val="1"/>
      <w:numFmt w:val="decimal"/>
      <w:lvlText w:val="（%1）"/>
      <w:lvlJc w:val="left"/>
      <w:pPr>
        <w:ind w:left="517"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508" w:hanging="601"/>
      </w:pPr>
      <w:rPr>
        <w:rFonts w:hint="default"/>
        <w:lang w:val="en-US" w:eastAsia="zh-CN" w:bidi="ar-SA"/>
      </w:rPr>
    </w:lvl>
    <w:lvl w:ilvl="2">
      <w:start w:val="0"/>
      <w:numFmt w:val="bullet"/>
      <w:lvlText w:val="•"/>
      <w:lvlJc w:val="left"/>
      <w:pPr>
        <w:ind w:left="2497" w:hanging="601"/>
      </w:pPr>
      <w:rPr>
        <w:rFonts w:hint="default"/>
        <w:lang w:val="en-US" w:eastAsia="zh-CN" w:bidi="ar-SA"/>
      </w:rPr>
    </w:lvl>
    <w:lvl w:ilvl="3">
      <w:start w:val="0"/>
      <w:numFmt w:val="bullet"/>
      <w:lvlText w:val="•"/>
      <w:lvlJc w:val="left"/>
      <w:pPr>
        <w:ind w:left="3485" w:hanging="601"/>
      </w:pPr>
      <w:rPr>
        <w:rFonts w:hint="default"/>
        <w:lang w:val="en-US" w:eastAsia="zh-CN" w:bidi="ar-SA"/>
      </w:rPr>
    </w:lvl>
    <w:lvl w:ilvl="4">
      <w:start w:val="0"/>
      <w:numFmt w:val="bullet"/>
      <w:lvlText w:val="•"/>
      <w:lvlJc w:val="left"/>
      <w:pPr>
        <w:ind w:left="4474" w:hanging="601"/>
      </w:pPr>
      <w:rPr>
        <w:rFonts w:hint="default"/>
        <w:lang w:val="en-US" w:eastAsia="zh-CN" w:bidi="ar-SA"/>
      </w:rPr>
    </w:lvl>
    <w:lvl w:ilvl="5">
      <w:start w:val="0"/>
      <w:numFmt w:val="bullet"/>
      <w:lvlText w:val="•"/>
      <w:lvlJc w:val="left"/>
      <w:pPr>
        <w:ind w:left="5463" w:hanging="601"/>
      </w:pPr>
      <w:rPr>
        <w:rFonts w:hint="default"/>
        <w:lang w:val="en-US" w:eastAsia="zh-CN" w:bidi="ar-SA"/>
      </w:rPr>
    </w:lvl>
    <w:lvl w:ilvl="6">
      <w:start w:val="0"/>
      <w:numFmt w:val="bullet"/>
      <w:lvlText w:val="•"/>
      <w:lvlJc w:val="left"/>
      <w:pPr>
        <w:ind w:left="6451" w:hanging="601"/>
      </w:pPr>
      <w:rPr>
        <w:rFonts w:hint="default"/>
        <w:lang w:val="en-US" w:eastAsia="zh-CN" w:bidi="ar-SA"/>
      </w:rPr>
    </w:lvl>
    <w:lvl w:ilvl="7">
      <w:start w:val="0"/>
      <w:numFmt w:val="bullet"/>
      <w:lvlText w:val="•"/>
      <w:lvlJc w:val="left"/>
      <w:pPr>
        <w:ind w:left="7440" w:hanging="601"/>
      </w:pPr>
      <w:rPr>
        <w:rFonts w:hint="default"/>
        <w:lang w:val="en-US" w:eastAsia="zh-CN" w:bidi="ar-SA"/>
      </w:rPr>
    </w:lvl>
    <w:lvl w:ilvl="8">
      <w:start w:val="0"/>
      <w:numFmt w:val="bullet"/>
      <w:lvlText w:val="•"/>
      <w:lvlJc w:val="left"/>
      <w:pPr>
        <w:ind w:left="8429" w:hanging="601"/>
      </w:pPr>
      <w:rPr>
        <w:rFonts w:hint="default"/>
        <w:lang w:val="en-US" w:eastAsia="zh-CN" w:bidi="ar-SA"/>
      </w:rPr>
    </w:lvl>
  </w:abstractNum>
  <w:abstractNum w:abstractNumId="63">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691" w:hanging="840"/>
      </w:pPr>
      <w:rPr>
        <w:rFonts w:hint="default"/>
        <w:lang w:val="en-US" w:eastAsia="zh-CN" w:bidi="ar-SA"/>
      </w:rPr>
    </w:lvl>
    <w:lvl w:ilvl="2">
      <w:start w:val="0"/>
      <w:numFmt w:val="bullet"/>
      <w:lvlText w:val="•"/>
      <w:lvlJc w:val="left"/>
      <w:pPr>
        <w:ind w:left="2023" w:hanging="840"/>
      </w:pPr>
      <w:rPr>
        <w:rFonts w:hint="default"/>
        <w:lang w:val="en-US" w:eastAsia="zh-CN" w:bidi="ar-SA"/>
      </w:rPr>
    </w:lvl>
    <w:lvl w:ilvl="3">
      <w:start w:val="0"/>
      <w:numFmt w:val="bullet"/>
      <w:lvlText w:val="•"/>
      <w:lvlJc w:val="left"/>
      <w:pPr>
        <w:ind w:left="2354" w:hanging="840"/>
      </w:pPr>
      <w:rPr>
        <w:rFonts w:hint="default"/>
        <w:lang w:val="en-US" w:eastAsia="zh-CN" w:bidi="ar-SA"/>
      </w:rPr>
    </w:lvl>
    <w:lvl w:ilvl="4">
      <w:start w:val="0"/>
      <w:numFmt w:val="bullet"/>
      <w:lvlText w:val="•"/>
      <w:lvlJc w:val="left"/>
      <w:pPr>
        <w:ind w:left="2686" w:hanging="840"/>
      </w:pPr>
      <w:rPr>
        <w:rFonts w:hint="default"/>
        <w:lang w:val="en-US" w:eastAsia="zh-CN" w:bidi="ar-SA"/>
      </w:rPr>
    </w:lvl>
    <w:lvl w:ilvl="5">
      <w:start w:val="0"/>
      <w:numFmt w:val="bullet"/>
      <w:lvlText w:val="•"/>
      <w:lvlJc w:val="left"/>
      <w:pPr>
        <w:ind w:left="3017" w:hanging="840"/>
      </w:pPr>
      <w:rPr>
        <w:rFonts w:hint="default"/>
        <w:lang w:val="en-US" w:eastAsia="zh-CN" w:bidi="ar-SA"/>
      </w:rPr>
    </w:lvl>
    <w:lvl w:ilvl="6">
      <w:start w:val="0"/>
      <w:numFmt w:val="bullet"/>
      <w:lvlText w:val="•"/>
      <w:lvlJc w:val="left"/>
      <w:pPr>
        <w:ind w:left="3349" w:hanging="840"/>
      </w:pPr>
      <w:rPr>
        <w:rFonts w:hint="default"/>
        <w:lang w:val="en-US" w:eastAsia="zh-CN" w:bidi="ar-SA"/>
      </w:rPr>
    </w:lvl>
    <w:lvl w:ilvl="7">
      <w:start w:val="0"/>
      <w:numFmt w:val="bullet"/>
      <w:lvlText w:val="•"/>
      <w:lvlJc w:val="left"/>
      <w:pPr>
        <w:ind w:left="3680" w:hanging="840"/>
      </w:pPr>
      <w:rPr>
        <w:rFonts w:hint="default"/>
        <w:lang w:val="en-US" w:eastAsia="zh-CN" w:bidi="ar-SA"/>
      </w:rPr>
    </w:lvl>
    <w:lvl w:ilvl="8">
      <w:start w:val="0"/>
      <w:numFmt w:val="bullet"/>
      <w:lvlText w:val="•"/>
      <w:lvlJc w:val="left"/>
      <w:pPr>
        <w:ind w:left="4012" w:hanging="840"/>
      </w:pPr>
      <w:rPr>
        <w:rFonts w:hint="default"/>
        <w:lang w:val="en-US" w:eastAsia="zh-CN" w:bidi="ar-SA"/>
      </w:rPr>
    </w:lvl>
  </w:abstractNum>
  <w:abstractNum w:abstractNumId="62">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96"/>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61">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60">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59">
    <w:multiLevelType w:val="hybridMultilevel"/>
    <w:lvl w:ilvl="0">
      <w:start w:val="1"/>
      <w:numFmt w:val="decimal"/>
      <w:lvlText w:val="(%1)."/>
      <w:lvlJc w:val="left"/>
      <w:pPr>
        <w:ind w:left="135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64" w:hanging="840"/>
      </w:pPr>
      <w:rPr>
        <w:rFonts w:hint="default"/>
        <w:lang w:val="en-US" w:eastAsia="zh-CN" w:bidi="ar-SA"/>
      </w:rPr>
    </w:lvl>
    <w:lvl w:ilvl="2">
      <w:start w:val="0"/>
      <w:numFmt w:val="bullet"/>
      <w:lvlText w:val="•"/>
      <w:lvlJc w:val="left"/>
      <w:pPr>
        <w:ind w:left="3169" w:hanging="840"/>
      </w:pPr>
      <w:rPr>
        <w:rFonts w:hint="default"/>
        <w:lang w:val="en-US" w:eastAsia="zh-CN" w:bidi="ar-SA"/>
      </w:rPr>
    </w:lvl>
    <w:lvl w:ilvl="3">
      <w:start w:val="0"/>
      <w:numFmt w:val="bullet"/>
      <w:lvlText w:val="•"/>
      <w:lvlJc w:val="left"/>
      <w:pPr>
        <w:ind w:left="4073" w:hanging="840"/>
      </w:pPr>
      <w:rPr>
        <w:rFonts w:hint="default"/>
        <w:lang w:val="en-US" w:eastAsia="zh-CN" w:bidi="ar-SA"/>
      </w:rPr>
    </w:lvl>
    <w:lvl w:ilvl="4">
      <w:start w:val="0"/>
      <w:numFmt w:val="bullet"/>
      <w:lvlText w:val="•"/>
      <w:lvlJc w:val="left"/>
      <w:pPr>
        <w:ind w:left="4978" w:hanging="840"/>
      </w:pPr>
      <w:rPr>
        <w:rFonts w:hint="default"/>
        <w:lang w:val="en-US" w:eastAsia="zh-CN" w:bidi="ar-SA"/>
      </w:rPr>
    </w:lvl>
    <w:lvl w:ilvl="5">
      <w:start w:val="0"/>
      <w:numFmt w:val="bullet"/>
      <w:lvlText w:val="•"/>
      <w:lvlJc w:val="left"/>
      <w:pPr>
        <w:ind w:left="5883" w:hanging="840"/>
      </w:pPr>
      <w:rPr>
        <w:rFonts w:hint="default"/>
        <w:lang w:val="en-US" w:eastAsia="zh-CN" w:bidi="ar-SA"/>
      </w:rPr>
    </w:lvl>
    <w:lvl w:ilvl="6">
      <w:start w:val="0"/>
      <w:numFmt w:val="bullet"/>
      <w:lvlText w:val="•"/>
      <w:lvlJc w:val="left"/>
      <w:pPr>
        <w:ind w:left="6787" w:hanging="840"/>
      </w:pPr>
      <w:rPr>
        <w:rFonts w:hint="default"/>
        <w:lang w:val="en-US" w:eastAsia="zh-CN" w:bidi="ar-SA"/>
      </w:rPr>
    </w:lvl>
    <w:lvl w:ilvl="7">
      <w:start w:val="0"/>
      <w:numFmt w:val="bullet"/>
      <w:lvlText w:val="•"/>
      <w:lvlJc w:val="left"/>
      <w:pPr>
        <w:ind w:left="7692" w:hanging="840"/>
      </w:pPr>
      <w:rPr>
        <w:rFonts w:hint="default"/>
        <w:lang w:val="en-US" w:eastAsia="zh-CN" w:bidi="ar-SA"/>
      </w:rPr>
    </w:lvl>
    <w:lvl w:ilvl="8">
      <w:start w:val="0"/>
      <w:numFmt w:val="bullet"/>
      <w:lvlText w:val="•"/>
      <w:lvlJc w:val="left"/>
      <w:pPr>
        <w:ind w:left="8597" w:hanging="840"/>
      </w:pPr>
      <w:rPr>
        <w:rFonts w:hint="default"/>
        <w:lang w:val="en-US" w:eastAsia="zh-CN" w:bidi="ar-SA"/>
      </w:rPr>
    </w:lvl>
  </w:abstractNum>
  <w:abstractNum w:abstractNumId="58">
    <w:multiLevelType w:val="hybridMultilevel"/>
    <w:lvl w:ilvl="0">
      <w:start w:val="1"/>
      <w:numFmt w:val="decimal"/>
      <w:lvlText w:val="(%1)."/>
      <w:lvlJc w:val="left"/>
      <w:pPr>
        <w:ind w:left="1377" w:hanging="840"/>
        <w:jc w:val="righ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57">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56">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55">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52" w:hanging="840"/>
      </w:pPr>
      <w:rPr>
        <w:rFonts w:hint="default"/>
        <w:lang w:val="en-US" w:eastAsia="zh-CN" w:bidi="ar-SA"/>
      </w:rPr>
    </w:lvl>
    <w:lvl w:ilvl="2">
      <w:start w:val="0"/>
      <w:numFmt w:val="bullet"/>
      <w:lvlText w:val="•"/>
      <w:lvlJc w:val="left"/>
      <w:pPr>
        <w:ind w:left="1724" w:hanging="840"/>
      </w:pPr>
      <w:rPr>
        <w:rFonts w:hint="default"/>
        <w:lang w:val="en-US" w:eastAsia="zh-CN" w:bidi="ar-SA"/>
      </w:rPr>
    </w:lvl>
    <w:lvl w:ilvl="3">
      <w:start w:val="0"/>
      <w:numFmt w:val="bullet"/>
      <w:lvlText w:val="•"/>
      <w:lvlJc w:val="left"/>
      <w:pPr>
        <w:ind w:left="1897" w:hanging="840"/>
      </w:pPr>
      <w:rPr>
        <w:rFonts w:hint="default"/>
        <w:lang w:val="en-US" w:eastAsia="zh-CN" w:bidi="ar-SA"/>
      </w:rPr>
    </w:lvl>
    <w:lvl w:ilvl="4">
      <w:start w:val="0"/>
      <w:numFmt w:val="bullet"/>
      <w:lvlText w:val="•"/>
      <w:lvlJc w:val="left"/>
      <w:pPr>
        <w:ind w:left="2069" w:hanging="840"/>
      </w:pPr>
      <w:rPr>
        <w:rFonts w:hint="default"/>
        <w:lang w:val="en-US" w:eastAsia="zh-CN" w:bidi="ar-SA"/>
      </w:rPr>
    </w:lvl>
    <w:lvl w:ilvl="5">
      <w:start w:val="0"/>
      <w:numFmt w:val="bullet"/>
      <w:lvlText w:val="•"/>
      <w:lvlJc w:val="left"/>
      <w:pPr>
        <w:ind w:left="2241" w:hanging="840"/>
      </w:pPr>
      <w:rPr>
        <w:rFonts w:hint="default"/>
        <w:lang w:val="en-US" w:eastAsia="zh-CN" w:bidi="ar-SA"/>
      </w:rPr>
    </w:lvl>
    <w:lvl w:ilvl="6">
      <w:start w:val="0"/>
      <w:numFmt w:val="bullet"/>
      <w:lvlText w:val="•"/>
      <w:lvlJc w:val="left"/>
      <w:pPr>
        <w:ind w:left="2414" w:hanging="840"/>
      </w:pPr>
      <w:rPr>
        <w:rFonts w:hint="default"/>
        <w:lang w:val="en-US" w:eastAsia="zh-CN" w:bidi="ar-SA"/>
      </w:rPr>
    </w:lvl>
    <w:lvl w:ilvl="7">
      <w:start w:val="0"/>
      <w:numFmt w:val="bullet"/>
      <w:lvlText w:val="•"/>
      <w:lvlJc w:val="left"/>
      <w:pPr>
        <w:ind w:left="2586" w:hanging="840"/>
      </w:pPr>
      <w:rPr>
        <w:rFonts w:hint="default"/>
        <w:lang w:val="en-US" w:eastAsia="zh-CN" w:bidi="ar-SA"/>
      </w:rPr>
    </w:lvl>
    <w:lvl w:ilvl="8">
      <w:start w:val="0"/>
      <w:numFmt w:val="bullet"/>
      <w:lvlText w:val="•"/>
      <w:lvlJc w:val="left"/>
      <w:pPr>
        <w:ind w:left="2758" w:hanging="840"/>
      </w:pPr>
      <w:rPr>
        <w:rFonts w:hint="default"/>
        <w:lang w:val="en-US" w:eastAsia="zh-CN" w:bidi="ar-SA"/>
      </w:rPr>
    </w:lvl>
  </w:abstractNum>
  <w:abstractNum w:abstractNumId="54">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53">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52">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51">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50">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49">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48">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47">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46">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04" w:hanging="840"/>
      </w:pPr>
      <w:rPr>
        <w:rFonts w:hint="default"/>
        <w:lang w:val="en-US" w:eastAsia="zh-CN" w:bidi="ar-SA"/>
      </w:rPr>
    </w:lvl>
    <w:lvl w:ilvl="2">
      <w:start w:val="0"/>
      <w:numFmt w:val="bullet"/>
      <w:lvlText w:val="•"/>
      <w:lvlJc w:val="left"/>
      <w:pPr>
        <w:ind w:left="1628" w:hanging="840"/>
      </w:pPr>
      <w:rPr>
        <w:rFonts w:hint="default"/>
        <w:lang w:val="en-US" w:eastAsia="zh-CN" w:bidi="ar-SA"/>
      </w:rPr>
    </w:lvl>
    <w:lvl w:ilvl="3">
      <w:start w:val="0"/>
      <w:numFmt w:val="bullet"/>
      <w:lvlText w:val="•"/>
      <w:lvlJc w:val="left"/>
      <w:pPr>
        <w:ind w:left="1752" w:hanging="840"/>
      </w:pPr>
      <w:rPr>
        <w:rFonts w:hint="default"/>
        <w:lang w:val="en-US" w:eastAsia="zh-CN" w:bidi="ar-SA"/>
      </w:rPr>
    </w:lvl>
    <w:lvl w:ilvl="4">
      <w:start w:val="0"/>
      <w:numFmt w:val="bullet"/>
      <w:lvlText w:val="•"/>
      <w:lvlJc w:val="left"/>
      <w:pPr>
        <w:ind w:left="1876" w:hanging="840"/>
      </w:pPr>
      <w:rPr>
        <w:rFonts w:hint="default"/>
        <w:lang w:val="en-US" w:eastAsia="zh-CN" w:bidi="ar-SA"/>
      </w:rPr>
    </w:lvl>
    <w:lvl w:ilvl="5">
      <w:start w:val="0"/>
      <w:numFmt w:val="bullet"/>
      <w:lvlText w:val="•"/>
      <w:lvlJc w:val="left"/>
      <w:pPr>
        <w:ind w:left="2000" w:hanging="840"/>
      </w:pPr>
      <w:rPr>
        <w:rFonts w:hint="default"/>
        <w:lang w:val="en-US" w:eastAsia="zh-CN" w:bidi="ar-SA"/>
      </w:rPr>
    </w:lvl>
    <w:lvl w:ilvl="6">
      <w:start w:val="0"/>
      <w:numFmt w:val="bullet"/>
      <w:lvlText w:val="•"/>
      <w:lvlJc w:val="left"/>
      <w:pPr>
        <w:ind w:left="2124" w:hanging="840"/>
      </w:pPr>
      <w:rPr>
        <w:rFonts w:hint="default"/>
        <w:lang w:val="en-US" w:eastAsia="zh-CN" w:bidi="ar-SA"/>
      </w:rPr>
    </w:lvl>
    <w:lvl w:ilvl="7">
      <w:start w:val="0"/>
      <w:numFmt w:val="bullet"/>
      <w:lvlText w:val="•"/>
      <w:lvlJc w:val="left"/>
      <w:pPr>
        <w:ind w:left="2249" w:hanging="840"/>
      </w:pPr>
      <w:rPr>
        <w:rFonts w:hint="default"/>
        <w:lang w:val="en-US" w:eastAsia="zh-CN" w:bidi="ar-SA"/>
      </w:rPr>
    </w:lvl>
    <w:lvl w:ilvl="8">
      <w:start w:val="0"/>
      <w:numFmt w:val="bullet"/>
      <w:lvlText w:val="•"/>
      <w:lvlJc w:val="left"/>
      <w:pPr>
        <w:ind w:left="2373" w:hanging="840"/>
      </w:pPr>
      <w:rPr>
        <w:rFonts w:hint="default"/>
        <w:lang w:val="en-US" w:eastAsia="zh-CN" w:bidi="ar-SA"/>
      </w:rPr>
    </w:lvl>
  </w:abstractNum>
  <w:abstractNum w:abstractNumId="45">
    <w:multiLevelType w:val="hybridMultilevel"/>
    <w:lvl w:ilvl="0">
      <w:start w:val="1"/>
      <w:numFmt w:val="decimal"/>
      <w:lvlText w:val="(%1)."/>
      <w:lvlJc w:val="left"/>
      <w:pPr>
        <w:ind w:left="1142" w:hanging="60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026" w:hanging="605"/>
      </w:pPr>
      <w:rPr>
        <w:rFonts w:hint="default"/>
        <w:lang w:val="en-US" w:eastAsia="zh-CN" w:bidi="ar-SA"/>
      </w:rPr>
    </w:lvl>
    <w:lvl w:ilvl="2">
      <w:start w:val="0"/>
      <w:numFmt w:val="bullet"/>
      <w:lvlText w:val="•"/>
      <w:lvlJc w:val="left"/>
      <w:pPr>
        <w:ind w:left="2913" w:hanging="605"/>
      </w:pPr>
      <w:rPr>
        <w:rFonts w:hint="default"/>
        <w:lang w:val="en-US" w:eastAsia="zh-CN" w:bidi="ar-SA"/>
      </w:rPr>
    </w:lvl>
    <w:lvl w:ilvl="3">
      <w:start w:val="0"/>
      <w:numFmt w:val="bullet"/>
      <w:lvlText w:val="•"/>
      <w:lvlJc w:val="left"/>
      <w:pPr>
        <w:ind w:left="3799" w:hanging="605"/>
      </w:pPr>
      <w:rPr>
        <w:rFonts w:hint="default"/>
        <w:lang w:val="en-US" w:eastAsia="zh-CN" w:bidi="ar-SA"/>
      </w:rPr>
    </w:lvl>
    <w:lvl w:ilvl="4">
      <w:start w:val="0"/>
      <w:numFmt w:val="bullet"/>
      <w:lvlText w:val="•"/>
      <w:lvlJc w:val="left"/>
      <w:pPr>
        <w:ind w:left="4686" w:hanging="605"/>
      </w:pPr>
      <w:rPr>
        <w:rFonts w:hint="default"/>
        <w:lang w:val="en-US" w:eastAsia="zh-CN" w:bidi="ar-SA"/>
      </w:rPr>
    </w:lvl>
    <w:lvl w:ilvl="5">
      <w:start w:val="0"/>
      <w:numFmt w:val="bullet"/>
      <w:lvlText w:val="•"/>
      <w:lvlJc w:val="left"/>
      <w:pPr>
        <w:ind w:left="5573" w:hanging="605"/>
      </w:pPr>
      <w:rPr>
        <w:rFonts w:hint="default"/>
        <w:lang w:val="en-US" w:eastAsia="zh-CN" w:bidi="ar-SA"/>
      </w:rPr>
    </w:lvl>
    <w:lvl w:ilvl="6">
      <w:start w:val="0"/>
      <w:numFmt w:val="bullet"/>
      <w:lvlText w:val="•"/>
      <w:lvlJc w:val="left"/>
      <w:pPr>
        <w:ind w:left="6459" w:hanging="605"/>
      </w:pPr>
      <w:rPr>
        <w:rFonts w:hint="default"/>
        <w:lang w:val="en-US" w:eastAsia="zh-CN" w:bidi="ar-SA"/>
      </w:rPr>
    </w:lvl>
    <w:lvl w:ilvl="7">
      <w:start w:val="0"/>
      <w:numFmt w:val="bullet"/>
      <w:lvlText w:val="•"/>
      <w:lvlJc w:val="left"/>
      <w:pPr>
        <w:ind w:left="7346" w:hanging="605"/>
      </w:pPr>
      <w:rPr>
        <w:rFonts w:hint="default"/>
        <w:lang w:val="en-US" w:eastAsia="zh-CN" w:bidi="ar-SA"/>
      </w:rPr>
    </w:lvl>
    <w:lvl w:ilvl="8">
      <w:start w:val="0"/>
      <w:numFmt w:val="bullet"/>
      <w:lvlText w:val="•"/>
      <w:lvlJc w:val="left"/>
      <w:pPr>
        <w:ind w:left="8233" w:hanging="605"/>
      </w:pPr>
      <w:rPr>
        <w:rFonts w:hint="default"/>
        <w:lang w:val="en-US" w:eastAsia="zh-CN" w:bidi="ar-SA"/>
      </w:rPr>
    </w:lvl>
  </w:abstractNum>
  <w:abstractNum w:abstractNumId="44">
    <w:multiLevelType w:val="hybridMultilevel"/>
    <w:lvl w:ilvl="0">
      <w:start w:val="1"/>
      <w:numFmt w:val="decimal"/>
      <w:lvlText w:val="%1."/>
      <w:lvlJc w:val="left"/>
      <w:pPr>
        <w:ind w:left="537" w:hanging="42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486" w:hanging="425"/>
      </w:pPr>
      <w:rPr>
        <w:rFonts w:hint="default"/>
        <w:lang w:val="en-US" w:eastAsia="zh-CN" w:bidi="ar-SA"/>
      </w:rPr>
    </w:lvl>
    <w:lvl w:ilvl="2">
      <w:start w:val="0"/>
      <w:numFmt w:val="bullet"/>
      <w:lvlText w:val="•"/>
      <w:lvlJc w:val="left"/>
      <w:pPr>
        <w:ind w:left="2433" w:hanging="425"/>
      </w:pPr>
      <w:rPr>
        <w:rFonts w:hint="default"/>
        <w:lang w:val="en-US" w:eastAsia="zh-CN" w:bidi="ar-SA"/>
      </w:rPr>
    </w:lvl>
    <w:lvl w:ilvl="3">
      <w:start w:val="0"/>
      <w:numFmt w:val="bullet"/>
      <w:lvlText w:val="•"/>
      <w:lvlJc w:val="left"/>
      <w:pPr>
        <w:ind w:left="3379" w:hanging="425"/>
      </w:pPr>
      <w:rPr>
        <w:rFonts w:hint="default"/>
        <w:lang w:val="en-US" w:eastAsia="zh-CN" w:bidi="ar-SA"/>
      </w:rPr>
    </w:lvl>
    <w:lvl w:ilvl="4">
      <w:start w:val="0"/>
      <w:numFmt w:val="bullet"/>
      <w:lvlText w:val="•"/>
      <w:lvlJc w:val="left"/>
      <w:pPr>
        <w:ind w:left="4326" w:hanging="425"/>
      </w:pPr>
      <w:rPr>
        <w:rFonts w:hint="default"/>
        <w:lang w:val="en-US" w:eastAsia="zh-CN" w:bidi="ar-SA"/>
      </w:rPr>
    </w:lvl>
    <w:lvl w:ilvl="5">
      <w:start w:val="0"/>
      <w:numFmt w:val="bullet"/>
      <w:lvlText w:val="•"/>
      <w:lvlJc w:val="left"/>
      <w:pPr>
        <w:ind w:left="5273" w:hanging="425"/>
      </w:pPr>
      <w:rPr>
        <w:rFonts w:hint="default"/>
        <w:lang w:val="en-US" w:eastAsia="zh-CN" w:bidi="ar-SA"/>
      </w:rPr>
    </w:lvl>
    <w:lvl w:ilvl="6">
      <w:start w:val="0"/>
      <w:numFmt w:val="bullet"/>
      <w:lvlText w:val="•"/>
      <w:lvlJc w:val="left"/>
      <w:pPr>
        <w:ind w:left="6219" w:hanging="425"/>
      </w:pPr>
      <w:rPr>
        <w:rFonts w:hint="default"/>
        <w:lang w:val="en-US" w:eastAsia="zh-CN" w:bidi="ar-SA"/>
      </w:rPr>
    </w:lvl>
    <w:lvl w:ilvl="7">
      <w:start w:val="0"/>
      <w:numFmt w:val="bullet"/>
      <w:lvlText w:val="•"/>
      <w:lvlJc w:val="left"/>
      <w:pPr>
        <w:ind w:left="7166" w:hanging="425"/>
      </w:pPr>
      <w:rPr>
        <w:rFonts w:hint="default"/>
        <w:lang w:val="en-US" w:eastAsia="zh-CN" w:bidi="ar-SA"/>
      </w:rPr>
    </w:lvl>
    <w:lvl w:ilvl="8">
      <w:start w:val="0"/>
      <w:numFmt w:val="bullet"/>
      <w:lvlText w:val="•"/>
      <w:lvlJc w:val="left"/>
      <w:pPr>
        <w:ind w:left="8113" w:hanging="425"/>
      </w:pPr>
      <w:rPr>
        <w:rFonts w:hint="default"/>
        <w:lang w:val="en-US" w:eastAsia="zh-CN" w:bidi="ar-SA"/>
      </w:rPr>
    </w:lvl>
  </w:abstractNum>
  <w:abstractNum w:abstractNumId="43">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42">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537" w:hanging="420"/>
      </w:pPr>
      <w:rPr>
        <w:rFonts w:hint="default" w:ascii="SimSun" w:hAnsi="SimSun" w:eastAsia="SimSun" w:cs="SimSun"/>
        <w:b w:val="0"/>
        <w:bCs w:val="0"/>
        <w:i w:val="0"/>
        <w:iCs w:val="0"/>
        <w:spacing w:val="0"/>
        <w:w w:val="100"/>
        <w:sz w:val="24"/>
        <w:szCs w:val="24"/>
        <w:lang w:val="en-US" w:eastAsia="zh-CN" w:bidi="ar-SA"/>
      </w:rPr>
    </w:lvl>
    <w:lvl w:ilvl="2">
      <w:start w:val="0"/>
      <w:numFmt w:val="bullet"/>
      <w:lvlText w:val="•"/>
      <w:lvlJc w:val="left"/>
      <w:pPr>
        <w:ind w:left="2338" w:hanging="420"/>
      </w:pPr>
      <w:rPr>
        <w:rFonts w:hint="default"/>
        <w:lang w:val="en-US" w:eastAsia="zh-CN" w:bidi="ar-SA"/>
      </w:rPr>
    </w:lvl>
    <w:lvl w:ilvl="3">
      <w:start w:val="0"/>
      <w:numFmt w:val="bullet"/>
      <w:lvlText w:val="•"/>
      <w:lvlJc w:val="left"/>
      <w:pPr>
        <w:ind w:left="3296" w:hanging="420"/>
      </w:pPr>
      <w:rPr>
        <w:rFonts w:hint="default"/>
        <w:lang w:val="en-US" w:eastAsia="zh-CN" w:bidi="ar-SA"/>
      </w:rPr>
    </w:lvl>
    <w:lvl w:ilvl="4">
      <w:start w:val="0"/>
      <w:numFmt w:val="bullet"/>
      <w:lvlText w:val="•"/>
      <w:lvlJc w:val="left"/>
      <w:pPr>
        <w:ind w:left="4255" w:hanging="420"/>
      </w:pPr>
      <w:rPr>
        <w:rFonts w:hint="default"/>
        <w:lang w:val="en-US" w:eastAsia="zh-CN" w:bidi="ar-SA"/>
      </w:rPr>
    </w:lvl>
    <w:lvl w:ilvl="5">
      <w:start w:val="0"/>
      <w:numFmt w:val="bullet"/>
      <w:lvlText w:val="•"/>
      <w:lvlJc w:val="left"/>
      <w:pPr>
        <w:ind w:left="5213" w:hanging="420"/>
      </w:pPr>
      <w:rPr>
        <w:rFonts w:hint="default"/>
        <w:lang w:val="en-US" w:eastAsia="zh-CN" w:bidi="ar-SA"/>
      </w:rPr>
    </w:lvl>
    <w:lvl w:ilvl="6">
      <w:start w:val="0"/>
      <w:numFmt w:val="bullet"/>
      <w:lvlText w:val="•"/>
      <w:lvlJc w:val="left"/>
      <w:pPr>
        <w:ind w:left="6172" w:hanging="420"/>
      </w:pPr>
      <w:rPr>
        <w:rFonts w:hint="default"/>
        <w:lang w:val="en-US" w:eastAsia="zh-CN" w:bidi="ar-SA"/>
      </w:rPr>
    </w:lvl>
    <w:lvl w:ilvl="7">
      <w:start w:val="0"/>
      <w:numFmt w:val="bullet"/>
      <w:lvlText w:val="•"/>
      <w:lvlJc w:val="left"/>
      <w:pPr>
        <w:ind w:left="7130" w:hanging="420"/>
      </w:pPr>
      <w:rPr>
        <w:rFonts w:hint="default"/>
        <w:lang w:val="en-US" w:eastAsia="zh-CN" w:bidi="ar-SA"/>
      </w:rPr>
    </w:lvl>
    <w:lvl w:ilvl="8">
      <w:start w:val="0"/>
      <w:numFmt w:val="bullet"/>
      <w:lvlText w:val="•"/>
      <w:lvlJc w:val="left"/>
      <w:pPr>
        <w:ind w:left="8089" w:hanging="420"/>
      </w:pPr>
      <w:rPr>
        <w:rFonts w:hint="default"/>
        <w:lang w:val="en-US" w:eastAsia="zh-CN" w:bidi="ar-SA"/>
      </w:rPr>
    </w:lvl>
  </w:abstractNum>
  <w:abstractNum w:abstractNumId="41">
    <w:multiLevelType w:val="hybridMultilevel"/>
    <w:lvl w:ilvl="0">
      <w:start w:val="1"/>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202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99" w:hanging="601"/>
      </w:pPr>
      <w:rPr>
        <w:rFonts w:hint="default"/>
        <w:lang w:val="en-US" w:eastAsia="zh-CN" w:bidi="ar-SA"/>
      </w:rPr>
    </w:lvl>
    <w:lvl w:ilvl="4">
      <w:start w:val="0"/>
      <w:numFmt w:val="bullet"/>
      <w:lvlText w:val="•"/>
      <w:lvlJc w:val="left"/>
      <w:pPr>
        <w:ind w:left="4686" w:hanging="601"/>
      </w:pPr>
      <w:rPr>
        <w:rFonts w:hint="default"/>
        <w:lang w:val="en-US" w:eastAsia="zh-CN" w:bidi="ar-SA"/>
      </w:rPr>
    </w:lvl>
    <w:lvl w:ilvl="5">
      <w:start w:val="0"/>
      <w:numFmt w:val="bullet"/>
      <w:lvlText w:val="•"/>
      <w:lvlJc w:val="left"/>
      <w:pPr>
        <w:ind w:left="5573" w:hanging="601"/>
      </w:pPr>
      <w:rPr>
        <w:rFonts w:hint="default"/>
        <w:lang w:val="en-US" w:eastAsia="zh-CN" w:bidi="ar-SA"/>
      </w:rPr>
    </w:lvl>
    <w:lvl w:ilvl="6">
      <w:start w:val="0"/>
      <w:numFmt w:val="bullet"/>
      <w:lvlText w:val="•"/>
      <w:lvlJc w:val="left"/>
      <w:pPr>
        <w:ind w:left="6459" w:hanging="601"/>
      </w:pPr>
      <w:rPr>
        <w:rFonts w:hint="default"/>
        <w:lang w:val="en-US" w:eastAsia="zh-CN" w:bidi="ar-SA"/>
      </w:rPr>
    </w:lvl>
    <w:lvl w:ilvl="7">
      <w:start w:val="0"/>
      <w:numFmt w:val="bullet"/>
      <w:lvlText w:val="•"/>
      <w:lvlJc w:val="left"/>
      <w:pPr>
        <w:ind w:left="7346" w:hanging="601"/>
      </w:pPr>
      <w:rPr>
        <w:rFonts w:hint="default"/>
        <w:lang w:val="en-US" w:eastAsia="zh-CN" w:bidi="ar-SA"/>
      </w:rPr>
    </w:lvl>
    <w:lvl w:ilvl="8">
      <w:start w:val="0"/>
      <w:numFmt w:val="bullet"/>
      <w:lvlText w:val="•"/>
      <w:lvlJc w:val="left"/>
      <w:pPr>
        <w:ind w:left="8233" w:hanging="601"/>
      </w:pPr>
      <w:rPr>
        <w:rFonts w:hint="default"/>
        <w:lang w:val="en-US" w:eastAsia="zh-CN" w:bidi="ar-SA"/>
      </w:rPr>
    </w:lvl>
  </w:abstractNum>
  <w:abstractNum w:abstractNumId="40">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537" w:hanging="420"/>
      </w:pPr>
      <w:rPr>
        <w:rFonts w:hint="default" w:ascii="SimSun" w:hAnsi="SimSun" w:eastAsia="SimSun" w:cs="SimSun"/>
        <w:b w:val="0"/>
        <w:bCs w:val="0"/>
        <w:i w:val="0"/>
        <w:iCs w:val="0"/>
        <w:spacing w:val="0"/>
        <w:w w:val="100"/>
        <w:sz w:val="24"/>
        <w:szCs w:val="24"/>
        <w:lang w:val="en-US" w:eastAsia="zh-CN" w:bidi="ar-SA"/>
      </w:rPr>
    </w:lvl>
    <w:lvl w:ilvl="2">
      <w:start w:val="0"/>
      <w:numFmt w:val="bullet"/>
      <w:lvlText w:val="•"/>
      <w:lvlJc w:val="left"/>
      <w:pPr>
        <w:ind w:left="2338" w:hanging="420"/>
      </w:pPr>
      <w:rPr>
        <w:rFonts w:hint="default"/>
        <w:lang w:val="en-US" w:eastAsia="zh-CN" w:bidi="ar-SA"/>
      </w:rPr>
    </w:lvl>
    <w:lvl w:ilvl="3">
      <w:start w:val="0"/>
      <w:numFmt w:val="bullet"/>
      <w:lvlText w:val="•"/>
      <w:lvlJc w:val="left"/>
      <w:pPr>
        <w:ind w:left="3296" w:hanging="420"/>
      </w:pPr>
      <w:rPr>
        <w:rFonts w:hint="default"/>
        <w:lang w:val="en-US" w:eastAsia="zh-CN" w:bidi="ar-SA"/>
      </w:rPr>
    </w:lvl>
    <w:lvl w:ilvl="4">
      <w:start w:val="0"/>
      <w:numFmt w:val="bullet"/>
      <w:lvlText w:val="•"/>
      <w:lvlJc w:val="left"/>
      <w:pPr>
        <w:ind w:left="4255" w:hanging="420"/>
      </w:pPr>
      <w:rPr>
        <w:rFonts w:hint="default"/>
        <w:lang w:val="en-US" w:eastAsia="zh-CN" w:bidi="ar-SA"/>
      </w:rPr>
    </w:lvl>
    <w:lvl w:ilvl="5">
      <w:start w:val="0"/>
      <w:numFmt w:val="bullet"/>
      <w:lvlText w:val="•"/>
      <w:lvlJc w:val="left"/>
      <w:pPr>
        <w:ind w:left="5213" w:hanging="420"/>
      </w:pPr>
      <w:rPr>
        <w:rFonts w:hint="default"/>
        <w:lang w:val="en-US" w:eastAsia="zh-CN" w:bidi="ar-SA"/>
      </w:rPr>
    </w:lvl>
    <w:lvl w:ilvl="6">
      <w:start w:val="0"/>
      <w:numFmt w:val="bullet"/>
      <w:lvlText w:val="•"/>
      <w:lvlJc w:val="left"/>
      <w:pPr>
        <w:ind w:left="6172" w:hanging="420"/>
      </w:pPr>
      <w:rPr>
        <w:rFonts w:hint="default"/>
        <w:lang w:val="en-US" w:eastAsia="zh-CN" w:bidi="ar-SA"/>
      </w:rPr>
    </w:lvl>
    <w:lvl w:ilvl="7">
      <w:start w:val="0"/>
      <w:numFmt w:val="bullet"/>
      <w:lvlText w:val="•"/>
      <w:lvlJc w:val="left"/>
      <w:pPr>
        <w:ind w:left="7130" w:hanging="420"/>
      </w:pPr>
      <w:rPr>
        <w:rFonts w:hint="default"/>
        <w:lang w:val="en-US" w:eastAsia="zh-CN" w:bidi="ar-SA"/>
      </w:rPr>
    </w:lvl>
    <w:lvl w:ilvl="8">
      <w:start w:val="0"/>
      <w:numFmt w:val="bullet"/>
      <w:lvlText w:val="•"/>
      <w:lvlJc w:val="left"/>
      <w:pPr>
        <w:ind w:left="8089" w:hanging="420"/>
      </w:pPr>
      <w:rPr>
        <w:rFonts w:hint="default"/>
        <w:lang w:val="en-US" w:eastAsia="zh-CN" w:bidi="ar-SA"/>
      </w:rPr>
    </w:lvl>
  </w:abstractNum>
  <w:abstractNum w:abstractNumId="39">
    <w:multiLevelType w:val="hybridMultilevel"/>
    <w:lvl w:ilvl="0">
      <w:start w:val="1"/>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202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99" w:hanging="601"/>
      </w:pPr>
      <w:rPr>
        <w:rFonts w:hint="default"/>
        <w:lang w:val="en-US" w:eastAsia="zh-CN" w:bidi="ar-SA"/>
      </w:rPr>
    </w:lvl>
    <w:lvl w:ilvl="4">
      <w:start w:val="0"/>
      <w:numFmt w:val="bullet"/>
      <w:lvlText w:val="•"/>
      <w:lvlJc w:val="left"/>
      <w:pPr>
        <w:ind w:left="4686" w:hanging="601"/>
      </w:pPr>
      <w:rPr>
        <w:rFonts w:hint="default"/>
        <w:lang w:val="en-US" w:eastAsia="zh-CN" w:bidi="ar-SA"/>
      </w:rPr>
    </w:lvl>
    <w:lvl w:ilvl="5">
      <w:start w:val="0"/>
      <w:numFmt w:val="bullet"/>
      <w:lvlText w:val="•"/>
      <w:lvlJc w:val="left"/>
      <w:pPr>
        <w:ind w:left="5573" w:hanging="601"/>
      </w:pPr>
      <w:rPr>
        <w:rFonts w:hint="default"/>
        <w:lang w:val="en-US" w:eastAsia="zh-CN" w:bidi="ar-SA"/>
      </w:rPr>
    </w:lvl>
    <w:lvl w:ilvl="6">
      <w:start w:val="0"/>
      <w:numFmt w:val="bullet"/>
      <w:lvlText w:val="•"/>
      <w:lvlJc w:val="left"/>
      <w:pPr>
        <w:ind w:left="6459" w:hanging="601"/>
      </w:pPr>
      <w:rPr>
        <w:rFonts w:hint="default"/>
        <w:lang w:val="en-US" w:eastAsia="zh-CN" w:bidi="ar-SA"/>
      </w:rPr>
    </w:lvl>
    <w:lvl w:ilvl="7">
      <w:start w:val="0"/>
      <w:numFmt w:val="bullet"/>
      <w:lvlText w:val="•"/>
      <w:lvlJc w:val="left"/>
      <w:pPr>
        <w:ind w:left="7346" w:hanging="601"/>
      </w:pPr>
      <w:rPr>
        <w:rFonts w:hint="default"/>
        <w:lang w:val="en-US" w:eastAsia="zh-CN" w:bidi="ar-SA"/>
      </w:rPr>
    </w:lvl>
    <w:lvl w:ilvl="8">
      <w:start w:val="0"/>
      <w:numFmt w:val="bullet"/>
      <w:lvlText w:val="•"/>
      <w:lvlJc w:val="left"/>
      <w:pPr>
        <w:ind w:left="8233" w:hanging="601"/>
      </w:pPr>
      <w:rPr>
        <w:rFonts w:hint="default"/>
        <w:lang w:val="en-US" w:eastAsia="zh-CN" w:bidi="ar-SA"/>
      </w:rPr>
    </w:lvl>
  </w:abstractNum>
  <w:abstractNum w:abstractNumId="38">
    <w:multiLevelType w:val="hybridMultilevel"/>
    <w:lvl w:ilvl="0">
      <w:start w:val="0"/>
      <w:numFmt w:val="bullet"/>
      <w:lvlText w:val="•"/>
      <w:lvlJc w:val="left"/>
      <w:pPr>
        <w:ind w:left="777" w:hanging="240"/>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702" w:hanging="240"/>
      </w:pPr>
      <w:rPr>
        <w:rFonts w:hint="default"/>
        <w:lang w:val="en-US" w:eastAsia="zh-CN" w:bidi="ar-SA"/>
      </w:rPr>
    </w:lvl>
    <w:lvl w:ilvl="2">
      <w:start w:val="0"/>
      <w:numFmt w:val="bullet"/>
      <w:lvlText w:val="•"/>
      <w:lvlJc w:val="left"/>
      <w:pPr>
        <w:ind w:left="2625" w:hanging="240"/>
      </w:pPr>
      <w:rPr>
        <w:rFonts w:hint="default"/>
        <w:lang w:val="en-US" w:eastAsia="zh-CN" w:bidi="ar-SA"/>
      </w:rPr>
    </w:lvl>
    <w:lvl w:ilvl="3">
      <w:start w:val="0"/>
      <w:numFmt w:val="bullet"/>
      <w:lvlText w:val="•"/>
      <w:lvlJc w:val="left"/>
      <w:pPr>
        <w:ind w:left="3547" w:hanging="240"/>
      </w:pPr>
      <w:rPr>
        <w:rFonts w:hint="default"/>
        <w:lang w:val="en-US" w:eastAsia="zh-CN" w:bidi="ar-SA"/>
      </w:rPr>
    </w:lvl>
    <w:lvl w:ilvl="4">
      <w:start w:val="0"/>
      <w:numFmt w:val="bullet"/>
      <w:lvlText w:val="•"/>
      <w:lvlJc w:val="left"/>
      <w:pPr>
        <w:ind w:left="4470" w:hanging="240"/>
      </w:pPr>
      <w:rPr>
        <w:rFonts w:hint="default"/>
        <w:lang w:val="en-US" w:eastAsia="zh-CN" w:bidi="ar-SA"/>
      </w:rPr>
    </w:lvl>
    <w:lvl w:ilvl="5">
      <w:start w:val="0"/>
      <w:numFmt w:val="bullet"/>
      <w:lvlText w:val="•"/>
      <w:lvlJc w:val="left"/>
      <w:pPr>
        <w:ind w:left="5393" w:hanging="240"/>
      </w:pPr>
      <w:rPr>
        <w:rFonts w:hint="default"/>
        <w:lang w:val="en-US" w:eastAsia="zh-CN" w:bidi="ar-SA"/>
      </w:rPr>
    </w:lvl>
    <w:lvl w:ilvl="6">
      <w:start w:val="0"/>
      <w:numFmt w:val="bullet"/>
      <w:lvlText w:val="•"/>
      <w:lvlJc w:val="left"/>
      <w:pPr>
        <w:ind w:left="6315" w:hanging="240"/>
      </w:pPr>
      <w:rPr>
        <w:rFonts w:hint="default"/>
        <w:lang w:val="en-US" w:eastAsia="zh-CN" w:bidi="ar-SA"/>
      </w:rPr>
    </w:lvl>
    <w:lvl w:ilvl="7">
      <w:start w:val="0"/>
      <w:numFmt w:val="bullet"/>
      <w:lvlText w:val="•"/>
      <w:lvlJc w:val="left"/>
      <w:pPr>
        <w:ind w:left="7238" w:hanging="240"/>
      </w:pPr>
      <w:rPr>
        <w:rFonts w:hint="default"/>
        <w:lang w:val="en-US" w:eastAsia="zh-CN" w:bidi="ar-SA"/>
      </w:rPr>
    </w:lvl>
    <w:lvl w:ilvl="8">
      <w:start w:val="0"/>
      <w:numFmt w:val="bullet"/>
      <w:lvlText w:val="•"/>
      <w:lvlJc w:val="left"/>
      <w:pPr>
        <w:ind w:left="8161" w:hanging="240"/>
      </w:pPr>
      <w:rPr>
        <w:rFonts w:hint="default"/>
        <w:lang w:val="en-US" w:eastAsia="zh-CN" w:bidi="ar-SA"/>
      </w:rPr>
    </w:lvl>
  </w:abstractNum>
  <w:abstractNum w:abstractNumId="37">
    <w:multiLevelType w:val="hybridMultilevel"/>
    <w:lvl w:ilvl="0">
      <w:start w:val="2"/>
      <w:numFmt w:val="decimal"/>
      <w:lvlText w:val="%1）"/>
      <w:lvlJc w:val="left"/>
      <w:pPr>
        <w:ind w:left="898" w:hanging="36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810" w:hanging="361"/>
      </w:pPr>
      <w:rPr>
        <w:rFonts w:hint="default"/>
        <w:lang w:val="en-US" w:eastAsia="zh-CN" w:bidi="ar-SA"/>
      </w:rPr>
    </w:lvl>
    <w:lvl w:ilvl="2">
      <w:start w:val="0"/>
      <w:numFmt w:val="bullet"/>
      <w:lvlText w:val="•"/>
      <w:lvlJc w:val="left"/>
      <w:pPr>
        <w:ind w:left="2721" w:hanging="361"/>
      </w:pPr>
      <w:rPr>
        <w:rFonts w:hint="default"/>
        <w:lang w:val="en-US" w:eastAsia="zh-CN" w:bidi="ar-SA"/>
      </w:rPr>
    </w:lvl>
    <w:lvl w:ilvl="3">
      <w:start w:val="0"/>
      <w:numFmt w:val="bullet"/>
      <w:lvlText w:val="•"/>
      <w:lvlJc w:val="left"/>
      <w:pPr>
        <w:ind w:left="3631" w:hanging="361"/>
      </w:pPr>
      <w:rPr>
        <w:rFonts w:hint="default"/>
        <w:lang w:val="en-US" w:eastAsia="zh-CN" w:bidi="ar-SA"/>
      </w:rPr>
    </w:lvl>
    <w:lvl w:ilvl="4">
      <w:start w:val="0"/>
      <w:numFmt w:val="bullet"/>
      <w:lvlText w:val="•"/>
      <w:lvlJc w:val="left"/>
      <w:pPr>
        <w:ind w:left="4542" w:hanging="361"/>
      </w:pPr>
      <w:rPr>
        <w:rFonts w:hint="default"/>
        <w:lang w:val="en-US" w:eastAsia="zh-CN" w:bidi="ar-SA"/>
      </w:rPr>
    </w:lvl>
    <w:lvl w:ilvl="5">
      <w:start w:val="0"/>
      <w:numFmt w:val="bullet"/>
      <w:lvlText w:val="•"/>
      <w:lvlJc w:val="left"/>
      <w:pPr>
        <w:ind w:left="5453" w:hanging="361"/>
      </w:pPr>
      <w:rPr>
        <w:rFonts w:hint="default"/>
        <w:lang w:val="en-US" w:eastAsia="zh-CN" w:bidi="ar-SA"/>
      </w:rPr>
    </w:lvl>
    <w:lvl w:ilvl="6">
      <w:start w:val="0"/>
      <w:numFmt w:val="bullet"/>
      <w:lvlText w:val="•"/>
      <w:lvlJc w:val="left"/>
      <w:pPr>
        <w:ind w:left="6363" w:hanging="361"/>
      </w:pPr>
      <w:rPr>
        <w:rFonts w:hint="default"/>
        <w:lang w:val="en-US" w:eastAsia="zh-CN" w:bidi="ar-SA"/>
      </w:rPr>
    </w:lvl>
    <w:lvl w:ilvl="7">
      <w:start w:val="0"/>
      <w:numFmt w:val="bullet"/>
      <w:lvlText w:val="•"/>
      <w:lvlJc w:val="left"/>
      <w:pPr>
        <w:ind w:left="7274" w:hanging="361"/>
      </w:pPr>
      <w:rPr>
        <w:rFonts w:hint="default"/>
        <w:lang w:val="en-US" w:eastAsia="zh-CN" w:bidi="ar-SA"/>
      </w:rPr>
    </w:lvl>
    <w:lvl w:ilvl="8">
      <w:start w:val="0"/>
      <w:numFmt w:val="bullet"/>
      <w:lvlText w:val="•"/>
      <w:lvlJc w:val="left"/>
      <w:pPr>
        <w:ind w:left="8185" w:hanging="361"/>
      </w:pPr>
      <w:rPr>
        <w:rFonts w:hint="default"/>
        <w:lang w:val="en-US" w:eastAsia="zh-CN" w:bidi="ar-SA"/>
      </w:rPr>
    </w:lvl>
  </w:abstractNum>
  <w:abstractNum w:abstractNumId="36">
    <w:multiLevelType w:val="hybridMultilevel"/>
    <w:lvl w:ilvl="0">
      <w:start w:val="2"/>
      <w:numFmt w:val="decimal"/>
      <w:lvlText w:val="%1）"/>
      <w:lvlJc w:val="left"/>
      <w:pPr>
        <w:ind w:left="898" w:hanging="36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810" w:hanging="361"/>
      </w:pPr>
      <w:rPr>
        <w:rFonts w:hint="default"/>
        <w:lang w:val="en-US" w:eastAsia="zh-CN" w:bidi="ar-SA"/>
      </w:rPr>
    </w:lvl>
    <w:lvl w:ilvl="2">
      <w:start w:val="0"/>
      <w:numFmt w:val="bullet"/>
      <w:lvlText w:val="•"/>
      <w:lvlJc w:val="left"/>
      <w:pPr>
        <w:ind w:left="2721" w:hanging="361"/>
      </w:pPr>
      <w:rPr>
        <w:rFonts w:hint="default"/>
        <w:lang w:val="en-US" w:eastAsia="zh-CN" w:bidi="ar-SA"/>
      </w:rPr>
    </w:lvl>
    <w:lvl w:ilvl="3">
      <w:start w:val="0"/>
      <w:numFmt w:val="bullet"/>
      <w:lvlText w:val="•"/>
      <w:lvlJc w:val="left"/>
      <w:pPr>
        <w:ind w:left="3631" w:hanging="361"/>
      </w:pPr>
      <w:rPr>
        <w:rFonts w:hint="default"/>
        <w:lang w:val="en-US" w:eastAsia="zh-CN" w:bidi="ar-SA"/>
      </w:rPr>
    </w:lvl>
    <w:lvl w:ilvl="4">
      <w:start w:val="0"/>
      <w:numFmt w:val="bullet"/>
      <w:lvlText w:val="•"/>
      <w:lvlJc w:val="left"/>
      <w:pPr>
        <w:ind w:left="4542" w:hanging="361"/>
      </w:pPr>
      <w:rPr>
        <w:rFonts w:hint="default"/>
        <w:lang w:val="en-US" w:eastAsia="zh-CN" w:bidi="ar-SA"/>
      </w:rPr>
    </w:lvl>
    <w:lvl w:ilvl="5">
      <w:start w:val="0"/>
      <w:numFmt w:val="bullet"/>
      <w:lvlText w:val="•"/>
      <w:lvlJc w:val="left"/>
      <w:pPr>
        <w:ind w:left="5453" w:hanging="361"/>
      </w:pPr>
      <w:rPr>
        <w:rFonts w:hint="default"/>
        <w:lang w:val="en-US" w:eastAsia="zh-CN" w:bidi="ar-SA"/>
      </w:rPr>
    </w:lvl>
    <w:lvl w:ilvl="6">
      <w:start w:val="0"/>
      <w:numFmt w:val="bullet"/>
      <w:lvlText w:val="•"/>
      <w:lvlJc w:val="left"/>
      <w:pPr>
        <w:ind w:left="6363" w:hanging="361"/>
      </w:pPr>
      <w:rPr>
        <w:rFonts w:hint="default"/>
        <w:lang w:val="en-US" w:eastAsia="zh-CN" w:bidi="ar-SA"/>
      </w:rPr>
    </w:lvl>
    <w:lvl w:ilvl="7">
      <w:start w:val="0"/>
      <w:numFmt w:val="bullet"/>
      <w:lvlText w:val="•"/>
      <w:lvlJc w:val="left"/>
      <w:pPr>
        <w:ind w:left="7274" w:hanging="361"/>
      </w:pPr>
      <w:rPr>
        <w:rFonts w:hint="default"/>
        <w:lang w:val="en-US" w:eastAsia="zh-CN" w:bidi="ar-SA"/>
      </w:rPr>
    </w:lvl>
    <w:lvl w:ilvl="8">
      <w:start w:val="0"/>
      <w:numFmt w:val="bullet"/>
      <w:lvlText w:val="•"/>
      <w:lvlJc w:val="left"/>
      <w:pPr>
        <w:ind w:left="8185" w:hanging="361"/>
      </w:pPr>
      <w:rPr>
        <w:rFonts w:hint="default"/>
        <w:lang w:val="en-US" w:eastAsia="zh-CN" w:bidi="ar-SA"/>
      </w:rPr>
    </w:lvl>
  </w:abstractNum>
  <w:abstractNum w:abstractNumId="35">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34">
    <w:multiLevelType w:val="hybridMultilevel"/>
    <w:lvl w:ilvl="0">
      <w:start w:val="1"/>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202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99" w:hanging="601"/>
      </w:pPr>
      <w:rPr>
        <w:rFonts w:hint="default"/>
        <w:lang w:val="en-US" w:eastAsia="zh-CN" w:bidi="ar-SA"/>
      </w:rPr>
    </w:lvl>
    <w:lvl w:ilvl="4">
      <w:start w:val="0"/>
      <w:numFmt w:val="bullet"/>
      <w:lvlText w:val="•"/>
      <w:lvlJc w:val="left"/>
      <w:pPr>
        <w:ind w:left="4686" w:hanging="601"/>
      </w:pPr>
      <w:rPr>
        <w:rFonts w:hint="default"/>
        <w:lang w:val="en-US" w:eastAsia="zh-CN" w:bidi="ar-SA"/>
      </w:rPr>
    </w:lvl>
    <w:lvl w:ilvl="5">
      <w:start w:val="0"/>
      <w:numFmt w:val="bullet"/>
      <w:lvlText w:val="•"/>
      <w:lvlJc w:val="left"/>
      <w:pPr>
        <w:ind w:left="5573" w:hanging="601"/>
      </w:pPr>
      <w:rPr>
        <w:rFonts w:hint="default"/>
        <w:lang w:val="en-US" w:eastAsia="zh-CN" w:bidi="ar-SA"/>
      </w:rPr>
    </w:lvl>
    <w:lvl w:ilvl="6">
      <w:start w:val="0"/>
      <w:numFmt w:val="bullet"/>
      <w:lvlText w:val="•"/>
      <w:lvlJc w:val="left"/>
      <w:pPr>
        <w:ind w:left="6459" w:hanging="601"/>
      </w:pPr>
      <w:rPr>
        <w:rFonts w:hint="default"/>
        <w:lang w:val="en-US" w:eastAsia="zh-CN" w:bidi="ar-SA"/>
      </w:rPr>
    </w:lvl>
    <w:lvl w:ilvl="7">
      <w:start w:val="0"/>
      <w:numFmt w:val="bullet"/>
      <w:lvlText w:val="•"/>
      <w:lvlJc w:val="left"/>
      <w:pPr>
        <w:ind w:left="7346" w:hanging="601"/>
      </w:pPr>
      <w:rPr>
        <w:rFonts w:hint="default"/>
        <w:lang w:val="en-US" w:eastAsia="zh-CN" w:bidi="ar-SA"/>
      </w:rPr>
    </w:lvl>
    <w:lvl w:ilvl="8">
      <w:start w:val="0"/>
      <w:numFmt w:val="bullet"/>
      <w:lvlText w:val="•"/>
      <w:lvlJc w:val="left"/>
      <w:pPr>
        <w:ind w:left="8233" w:hanging="601"/>
      </w:pPr>
      <w:rPr>
        <w:rFonts w:hint="default"/>
        <w:lang w:val="en-US" w:eastAsia="zh-CN" w:bidi="ar-SA"/>
      </w:rPr>
    </w:lvl>
  </w:abstractNum>
  <w:abstractNum w:abstractNumId="33">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32">
    <w:multiLevelType w:val="hybridMultilevel"/>
    <w:lvl w:ilvl="0">
      <w:start w:val="2"/>
      <w:numFmt w:val="decimal"/>
      <w:lvlText w:val="%1）"/>
      <w:lvlJc w:val="left"/>
      <w:pPr>
        <w:ind w:left="537" w:hanging="36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486" w:hanging="361"/>
      </w:pPr>
      <w:rPr>
        <w:rFonts w:hint="default"/>
        <w:lang w:val="en-US" w:eastAsia="zh-CN" w:bidi="ar-SA"/>
      </w:rPr>
    </w:lvl>
    <w:lvl w:ilvl="2">
      <w:start w:val="0"/>
      <w:numFmt w:val="bullet"/>
      <w:lvlText w:val="•"/>
      <w:lvlJc w:val="left"/>
      <w:pPr>
        <w:ind w:left="2433" w:hanging="361"/>
      </w:pPr>
      <w:rPr>
        <w:rFonts w:hint="default"/>
        <w:lang w:val="en-US" w:eastAsia="zh-CN" w:bidi="ar-SA"/>
      </w:rPr>
    </w:lvl>
    <w:lvl w:ilvl="3">
      <w:start w:val="0"/>
      <w:numFmt w:val="bullet"/>
      <w:lvlText w:val="•"/>
      <w:lvlJc w:val="left"/>
      <w:pPr>
        <w:ind w:left="3379" w:hanging="361"/>
      </w:pPr>
      <w:rPr>
        <w:rFonts w:hint="default"/>
        <w:lang w:val="en-US" w:eastAsia="zh-CN" w:bidi="ar-SA"/>
      </w:rPr>
    </w:lvl>
    <w:lvl w:ilvl="4">
      <w:start w:val="0"/>
      <w:numFmt w:val="bullet"/>
      <w:lvlText w:val="•"/>
      <w:lvlJc w:val="left"/>
      <w:pPr>
        <w:ind w:left="4326" w:hanging="361"/>
      </w:pPr>
      <w:rPr>
        <w:rFonts w:hint="default"/>
        <w:lang w:val="en-US" w:eastAsia="zh-CN" w:bidi="ar-SA"/>
      </w:rPr>
    </w:lvl>
    <w:lvl w:ilvl="5">
      <w:start w:val="0"/>
      <w:numFmt w:val="bullet"/>
      <w:lvlText w:val="•"/>
      <w:lvlJc w:val="left"/>
      <w:pPr>
        <w:ind w:left="5273" w:hanging="361"/>
      </w:pPr>
      <w:rPr>
        <w:rFonts w:hint="default"/>
        <w:lang w:val="en-US" w:eastAsia="zh-CN" w:bidi="ar-SA"/>
      </w:rPr>
    </w:lvl>
    <w:lvl w:ilvl="6">
      <w:start w:val="0"/>
      <w:numFmt w:val="bullet"/>
      <w:lvlText w:val="•"/>
      <w:lvlJc w:val="left"/>
      <w:pPr>
        <w:ind w:left="6219" w:hanging="361"/>
      </w:pPr>
      <w:rPr>
        <w:rFonts w:hint="default"/>
        <w:lang w:val="en-US" w:eastAsia="zh-CN" w:bidi="ar-SA"/>
      </w:rPr>
    </w:lvl>
    <w:lvl w:ilvl="7">
      <w:start w:val="0"/>
      <w:numFmt w:val="bullet"/>
      <w:lvlText w:val="•"/>
      <w:lvlJc w:val="left"/>
      <w:pPr>
        <w:ind w:left="7166" w:hanging="361"/>
      </w:pPr>
      <w:rPr>
        <w:rFonts w:hint="default"/>
        <w:lang w:val="en-US" w:eastAsia="zh-CN" w:bidi="ar-SA"/>
      </w:rPr>
    </w:lvl>
    <w:lvl w:ilvl="8">
      <w:start w:val="0"/>
      <w:numFmt w:val="bullet"/>
      <w:lvlText w:val="•"/>
      <w:lvlJc w:val="left"/>
      <w:pPr>
        <w:ind w:left="8113" w:hanging="361"/>
      </w:pPr>
      <w:rPr>
        <w:rFonts w:hint="default"/>
        <w:lang w:val="en-US" w:eastAsia="zh-CN" w:bidi="ar-SA"/>
      </w:rPr>
    </w:lvl>
  </w:abstractNum>
  <w:abstractNum w:abstractNumId="31">
    <w:multiLevelType w:val="hybridMultilevel"/>
    <w:lvl w:ilvl="0">
      <w:start w:val="2"/>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202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99" w:hanging="601"/>
      </w:pPr>
      <w:rPr>
        <w:rFonts w:hint="default"/>
        <w:lang w:val="en-US" w:eastAsia="zh-CN" w:bidi="ar-SA"/>
      </w:rPr>
    </w:lvl>
    <w:lvl w:ilvl="4">
      <w:start w:val="0"/>
      <w:numFmt w:val="bullet"/>
      <w:lvlText w:val="•"/>
      <w:lvlJc w:val="left"/>
      <w:pPr>
        <w:ind w:left="4686" w:hanging="601"/>
      </w:pPr>
      <w:rPr>
        <w:rFonts w:hint="default"/>
        <w:lang w:val="en-US" w:eastAsia="zh-CN" w:bidi="ar-SA"/>
      </w:rPr>
    </w:lvl>
    <w:lvl w:ilvl="5">
      <w:start w:val="0"/>
      <w:numFmt w:val="bullet"/>
      <w:lvlText w:val="•"/>
      <w:lvlJc w:val="left"/>
      <w:pPr>
        <w:ind w:left="5573" w:hanging="601"/>
      </w:pPr>
      <w:rPr>
        <w:rFonts w:hint="default"/>
        <w:lang w:val="en-US" w:eastAsia="zh-CN" w:bidi="ar-SA"/>
      </w:rPr>
    </w:lvl>
    <w:lvl w:ilvl="6">
      <w:start w:val="0"/>
      <w:numFmt w:val="bullet"/>
      <w:lvlText w:val="•"/>
      <w:lvlJc w:val="left"/>
      <w:pPr>
        <w:ind w:left="6459" w:hanging="601"/>
      </w:pPr>
      <w:rPr>
        <w:rFonts w:hint="default"/>
        <w:lang w:val="en-US" w:eastAsia="zh-CN" w:bidi="ar-SA"/>
      </w:rPr>
    </w:lvl>
    <w:lvl w:ilvl="7">
      <w:start w:val="0"/>
      <w:numFmt w:val="bullet"/>
      <w:lvlText w:val="•"/>
      <w:lvlJc w:val="left"/>
      <w:pPr>
        <w:ind w:left="7346" w:hanging="601"/>
      </w:pPr>
      <w:rPr>
        <w:rFonts w:hint="default"/>
        <w:lang w:val="en-US" w:eastAsia="zh-CN" w:bidi="ar-SA"/>
      </w:rPr>
    </w:lvl>
    <w:lvl w:ilvl="8">
      <w:start w:val="0"/>
      <w:numFmt w:val="bullet"/>
      <w:lvlText w:val="•"/>
      <w:lvlJc w:val="left"/>
      <w:pPr>
        <w:ind w:left="8233" w:hanging="601"/>
      </w:pPr>
      <w:rPr>
        <w:rFonts w:hint="default"/>
        <w:lang w:val="en-US" w:eastAsia="zh-CN" w:bidi="ar-SA"/>
      </w:rPr>
    </w:lvl>
  </w:abstractNum>
  <w:abstractNum w:abstractNumId="30">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29">
    <w:multiLevelType w:val="hybridMultilevel"/>
    <w:lvl w:ilvl="0">
      <w:start w:val="1"/>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202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99" w:hanging="601"/>
      </w:pPr>
      <w:rPr>
        <w:rFonts w:hint="default"/>
        <w:lang w:val="en-US" w:eastAsia="zh-CN" w:bidi="ar-SA"/>
      </w:rPr>
    </w:lvl>
    <w:lvl w:ilvl="4">
      <w:start w:val="0"/>
      <w:numFmt w:val="bullet"/>
      <w:lvlText w:val="•"/>
      <w:lvlJc w:val="left"/>
      <w:pPr>
        <w:ind w:left="4686" w:hanging="601"/>
      </w:pPr>
      <w:rPr>
        <w:rFonts w:hint="default"/>
        <w:lang w:val="en-US" w:eastAsia="zh-CN" w:bidi="ar-SA"/>
      </w:rPr>
    </w:lvl>
    <w:lvl w:ilvl="5">
      <w:start w:val="0"/>
      <w:numFmt w:val="bullet"/>
      <w:lvlText w:val="•"/>
      <w:lvlJc w:val="left"/>
      <w:pPr>
        <w:ind w:left="5573" w:hanging="601"/>
      </w:pPr>
      <w:rPr>
        <w:rFonts w:hint="default"/>
        <w:lang w:val="en-US" w:eastAsia="zh-CN" w:bidi="ar-SA"/>
      </w:rPr>
    </w:lvl>
    <w:lvl w:ilvl="6">
      <w:start w:val="0"/>
      <w:numFmt w:val="bullet"/>
      <w:lvlText w:val="•"/>
      <w:lvlJc w:val="left"/>
      <w:pPr>
        <w:ind w:left="6459" w:hanging="601"/>
      </w:pPr>
      <w:rPr>
        <w:rFonts w:hint="default"/>
        <w:lang w:val="en-US" w:eastAsia="zh-CN" w:bidi="ar-SA"/>
      </w:rPr>
    </w:lvl>
    <w:lvl w:ilvl="7">
      <w:start w:val="0"/>
      <w:numFmt w:val="bullet"/>
      <w:lvlText w:val="•"/>
      <w:lvlJc w:val="left"/>
      <w:pPr>
        <w:ind w:left="7346" w:hanging="601"/>
      </w:pPr>
      <w:rPr>
        <w:rFonts w:hint="default"/>
        <w:lang w:val="en-US" w:eastAsia="zh-CN" w:bidi="ar-SA"/>
      </w:rPr>
    </w:lvl>
    <w:lvl w:ilvl="8">
      <w:start w:val="0"/>
      <w:numFmt w:val="bullet"/>
      <w:lvlText w:val="•"/>
      <w:lvlJc w:val="left"/>
      <w:pPr>
        <w:ind w:left="8233" w:hanging="601"/>
      </w:pPr>
      <w:rPr>
        <w:rFonts w:hint="default"/>
        <w:lang w:val="en-US" w:eastAsia="zh-CN" w:bidi="ar-SA"/>
      </w:rPr>
    </w:lvl>
  </w:abstractNum>
  <w:abstractNum w:abstractNumId="28">
    <w:multiLevelType w:val="hybridMultilevel"/>
    <w:lvl w:ilvl="0">
      <w:start w:val="1"/>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202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99" w:hanging="601"/>
      </w:pPr>
      <w:rPr>
        <w:rFonts w:hint="default"/>
        <w:lang w:val="en-US" w:eastAsia="zh-CN" w:bidi="ar-SA"/>
      </w:rPr>
    </w:lvl>
    <w:lvl w:ilvl="4">
      <w:start w:val="0"/>
      <w:numFmt w:val="bullet"/>
      <w:lvlText w:val="•"/>
      <w:lvlJc w:val="left"/>
      <w:pPr>
        <w:ind w:left="4686" w:hanging="601"/>
      </w:pPr>
      <w:rPr>
        <w:rFonts w:hint="default"/>
        <w:lang w:val="en-US" w:eastAsia="zh-CN" w:bidi="ar-SA"/>
      </w:rPr>
    </w:lvl>
    <w:lvl w:ilvl="5">
      <w:start w:val="0"/>
      <w:numFmt w:val="bullet"/>
      <w:lvlText w:val="•"/>
      <w:lvlJc w:val="left"/>
      <w:pPr>
        <w:ind w:left="5573" w:hanging="601"/>
      </w:pPr>
      <w:rPr>
        <w:rFonts w:hint="default"/>
        <w:lang w:val="en-US" w:eastAsia="zh-CN" w:bidi="ar-SA"/>
      </w:rPr>
    </w:lvl>
    <w:lvl w:ilvl="6">
      <w:start w:val="0"/>
      <w:numFmt w:val="bullet"/>
      <w:lvlText w:val="•"/>
      <w:lvlJc w:val="left"/>
      <w:pPr>
        <w:ind w:left="6459" w:hanging="601"/>
      </w:pPr>
      <w:rPr>
        <w:rFonts w:hint="default"/>
        <w:lang w:val="en-US" w:eastAsia="zh-CN" w:bidi="ar-SA"/>
      </w:rPr>
    </w:lvl>
    <w:lvl w:ilvl="7">
      <w:start w:val="0"/>
      <w:numFmt w:val="bullet"/>
      <w:lvlText w:val="•"/>
      <w:lvlJc w:val="left"/>
      <w:pPr>
        <w:ind w:left="7346" w:hanging="601"/>
      </w:pPr>
      <w:rPr>
        <w:rFonts w:hint="default"/>
        <w:lang w:val="en-US" w:eastAsia="zh-CN" w:bidi="ar-SA"/>
      </w:rPr>
    </w:lvl>
    <w:lvl w:ilvl="8">
      <w:start w:val="0"/>
      <w:numFmt w:val="bullet"/>
      <w:lvlText w:val="•"/>
      <w:lvlJc w:val="left"/>
      <w:pPr>
        <w:ind w:left="8233" w:hanging="601"/>
      </w:pPr>
      <w:rPr>
        <w:rFonts w:hint="default"/>
        <w:lang w:val="en-US" w:eastAsia="zh-CN" w:bidi="ar-SA"/>
      </w:rPr>
    </w:lvl>
  </w:abstractNum>
  <w:abstractNum w:abstractNumId="27">
    <w:multiLevelType w:val="hybridMultilevel"/>
    <w:lvl w:ilvl="0">
      <w:start w:val="1"/>
      <w:numFmt w:val="decimal"/>
      <w:lvlText w:val="(%1)."/>
      <w:lvlJc w:val="left"/>
      <w:pPr>
        <w:ind w:left="1377" w:hanging="84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4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967" w:hanging="840"/>
      </w:pPr>
      <w:rPr>
        <w:rFonts w:hint="default"/>
        <w:lang w:val="en-US" w:eastAsia="zh-CN" w:bidi="ar-SA"/>
      </w:rPr>
    </w:lvl>
    <w:lvl w:ilvl="4">
      <w:start w:val="0"/>
      <w:numFmt w:val="bullet"/>
      <w:lvlText w:val="•"/>
      <w:lvlJc w:val="left"/>
      <w:pPr>
        <w:ind w:left="4830" w:hanging="840"/>
      </w:pPr>
      <w:rPr>
        <w:rFonts w:hint="default"/>
        <w:lang w:val="en-US" w:eastAsia="zh-CN" w:bidi="ar-SA"/>
      </w:rPr>
    </w:lvl>
    <w:lvl w:ilvl="5">
      <w:start w:val="0"/>
      <w:numFmt w:val="bullet"/>
      <w:lvlText w:val="•"/>
      <w:lvlJc w:val="left"/>
      <w:pPr>
        <w:ind w:left="5693" w:hanging="840"/>
      </w:pPr>
      <w:rPr>
        <w:rFonts w:hint="default"/>
        <w:lang w:val="en-US" w:eastAsia="zh-CN" w:bidi="ar-SA"/>
      </w:rPr>
    </w:lvl>
    <w:lvl w:ilvl="6">
      <w:start w:val="0"/>
      <w:numFmt w:val="bullet"/>
      <w:lvlText w:val="•"/>
      <w:lvlJc w:val="left"/>
      <w:pPr>
        <w:ind w:left="6555" w:hanging="840"/>
      </w:pPr>
      <w:rPr>
        <w:rFonts w:hint="default"/>
        <w:lang w:val="en-US" w:eastAsia="zh-CN" w:bidi="ar-SA"/>
      </w:rPr>
    </w:lvl>
    <w:lvl w:ilvl="7">
      <w:start w:val="0"/>
      <w:numFmt w:val="bullet"/>
      <w:lvlText w:val="•"/>
      <w:lvlJc w:val="left"/>
      <w:pPr>
        <w:ind w:left="7418" w:hanging="840"/>
      </w:pPr>
      <w:rPr>
        <w:rFonts w:hint="default"/>
        <w:lang w:val="en-US" w:eastAsia="zh-CN" w:bidi="ar-SA"/>
      </w:rPr>
    </w:lvl>
    <w:lvl w:ilvl="8">
      <w:start w:val="0"/>
      <w:numFmt w:val="bullet"/>
      <w:lvlText w:val="•"/>
      <w:lvlJc w:val="left"/>
      <w:pPr>
        <w:ind w:left="8281" w:hanging="840"/>
      </w:pPr>
      <w:rPr>
        <w:rFonts w:hint="default"/>
        <w:lang w:val="en-US" w:eastAsia="zh-CN" w:bidi="ar-SA"/>
      </w:rPr>
    </w:lvl>
  </w:abstractNum>
  <w:abstractNum w:abstractNumId="26">
    <w:multiLevelType w:val="hybridMultilevel"/>
    <w:lvl w:ilvl="0">
      <w:start w:val="1"/>
      <w:numFmt w:val="decimal"/>
      <w:lvlText w:val="%1）"/>
      <w:lvlJc w:val="left"/>
      <w:pPr>
        <w:ind w:left="898" w:hanging="36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810" w:hanging="361"/>
      </w:pPr>
      <w:rPr>
        <w:rFonts w:hint="default"/>
        <w:lang w:val="en-US" w:eastAsia="zh-CN" w:bidi="ar-SA"/>
      </w:rPr>
    </w:lvl>
    <w:lvl w:ilvl="2">
      <w:start w:val="0"/>
      <w:numFmt w:val="bullet"/>
      <w:lvlText w:val="•"/>
      <w:lvlJc w:val="left"/>
      <w:pPr>
        <w:ind w:left="2721" w:hanging="361"/>
      </w:pPr>
      <w:rPr>
        <w:rFonts w:hint="default"/>
        <w:lang w:val="en-US" w:eastAsia="zh-CN" w:bidi="ar-SA"/>
      </w:rPr>
    </w:lvl>
    <w:lvl w:ilvl="3">
      <w:start w:val="0"/>
      <w:numFmt w:val="bullet"/>
      <w:lvlText w:val="•"/>
      <w:lvlJc w:val="left"/>
      <w:pPr>
        <w:ind w:left="3631" w:hanging="361"/>
      </w:pPr>
      <w:rPr>
        <w:rFonts w:hint="default"/>
        <w:lang w:val="en-US" w:eastAsia="zh-CN" w:bidi="ar-SA"/>
      </w:rPr>
    </w:lvl>
    <w:lvl w:ilvl="4">
      <w:start w:val="0"/>
      <w:numFmt w:val="bullet"/>
      <w:lvlText w:val="•"/>
      <w:lvlJc w:val="left"/>
      <w:pPr>
        <w:ind w:left="4542" w:hanging="361"/>
      </w:pPr>
      <w:rPr>
        <w:rFonts w:hint="default"/>
        <w:lang w:val="en-US" w:eastAsia="zh-CN" w:bidi="ar-SA"/>
      </w:rPr>
    </w:lvl>
    <w:lvl w:ilvl="5">
      <w:start w:val="0"/>
      <w:numFmt w:val="bullet"/>
      <w:lvlText w:val="•"/>
      <w:lvlJc w:val="left"/>
      <w:pPr>
        <w:ind w:left="5453" w:hanging="361"/>
      </w:pPr>
      <w:rPr>
        <w:rFonts w:hint="default"/>
        <w:lang w:val="en-US" w:eastAsia="zh-CN" w:bidi="ar-SA"/>
      </w:rPr>
    </w:lvl>
    <w:lvl w:ilvl="6">
      <w:start w:val="0"/>
      <w:numFmt w:val="bullet"/>
      <w:lvlText w:val="•"/>
      <w:lvlJc w:val="left"/>
      <w:pPr>
        <w:ind w:left="6363" w:hanging="361"/>
      </w:pPr>
      <w:rPr>
        <w:rFonts w:hint="default"/>
        <w:lang w:val="en-US" w:eastAsia="zh-CN" w:bidi="ar-SA"/>
      </w:rPr>
    </w:lvl>
    <w:lvl w:ilvl="7">
      <w:start w:val="0"/>
      <w:numFmt w:val="bullet"/>
      <w:lvlText w:val="•"/>
      <w:lvlJc w:val="left"/>
      <w:pPr>
        <w:ind w:left="7274" w:hanging="361"/>
      </w:pPr>
      <w:rPr>
        <w:rFonts w:hint="default"/>
        <w:lang w:val="en-US" w:eastAsia="zh-CN" w:bidi="ar-SA"/>
      </w:rPr>
    </w:lvl>
    <w:lvl w:ilvl="8">
      <w:start w:val="0"/>
      <w:numFmt w:val="bullet"/>
      <w:lvlText w:val="•"/>
      <w:lvlJc w:val="left"/>
      <w:pPr>
        <w:ind w:left="8185" w:hanging="361"/>
      </w:pPr>
      <w:rPr>
        <w:rFonts w:hint="default"/>
        <w:lang w:val="en-US" w:eastAsia="zh-CN" w:bidi="ar-SA"/>
      </w:rPr>
    </w:lvl>
  </w:abstractNum>
  <w:abstractNum w:abstractNumId="25">
    <w:multiLevelType w:val="hybridMultilevel"/>
    <w:lvl w:ilvl="0">
      <w:start w:val="0"/>
      <w:numFmt w:val="bullet"/>
      <w:lvlText w:val="—"/>
      <w:lvlJc w:val="left"/>
      <w:pPr>
        <w:ind w:left="537" w:hanging="360"/>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486" w:hanging="360"/>
      </w:pPr>
      <w:rPr>
        <w:rFonts w:hint="default"/>
        <w:lang w:val="en-US" w:eastAsia="zh-CN" w:bidi="ar-SA"/>
      </w:rPr>
    </w:lvl>
    <w:lvl w:ilvl="2">
      <w:start w:val="0"/>
      <w:numFmt w:val="bullet"/>
      <w:lvlText w:val="•"/>
      <w:lvlJc w:val="left"/>
      <w:pPr>
        <w:ind w:left="2433" w:hanging="360"/>
      </w:pPr>
      <w:rPr>
        <w:rFonts w:hint="default"/>
        <w:lang w:val="en-US" w:eastAsia="zh-CN" w:bidi="ar-SA"/>
      </w:rPr>
    </w:lvl>
    <w:lvl w:ilvl="3">
      <w:start w:val="0"/>
      <w:numFmt w:val="bullet"/>
      <w:lvlText w:val="•"/>
      <w:lvlJc w:val="left"/>
      <w:pPr>
        <w:ind w:left="3379" w:hanging="360"/>
      </w:pPr>
      <w:rPr>
        <w:rFonts w:hint="default"/>
        <w:lang w:val="en-US" w:eastAsia="zh-CN" w:bidi="ar-SA"/>
      </w:rPr>
    </w:lvl>
    <w:lvl w:ilvl="4">
      <w:start w:val="0"/>
      <w:numFmt w:val="bullet"/>
      <w:lvlText w:val="•"/>
      <w:lvlJc w:val="left"/>
      <w:pPr>
        <w:ind w:left="4326" w:hanging="360"/>
      </w:pPr>
      <w:rPr>
        <w:rFonts w:hint="default"/>
        <w:lang w:val="en-US" w:eastAsia="zh-CN" w:bidi="ar-SA"/>
      </w:rPr>
    </w:lvl>
    <w:lvl w:ilvl="5">
      <w:start w:val="0"/>
      <w:numFmt w:val="bullet"/>
      <w:lvlText w:val="•"/>
      <w:lvlJc w:val="left"/>
      <w:pPr>
        <w:ind w:left="5273" w:hanging="360"/>
      </w:pPr>
      <w:rPr>
        <w:rFonts w:hint="default"/>
        <w:lang w:val="en-US" w:eastAsia="zh-CN" w:bidi="ar-SA"/>
      </w:rPr>
    </w:lvl>
    <w:lvl w:ilvl="6">
      <w:start w:val="0"/>
      <w:numFmt w:val="bullet"/>
      <w:lvlText w:val="•"/>
      <w:lvlJc w:val="left"/>
      <w:pPr>
        <w:ind w:left="6219" w:hanging="360"/>
      </w:pPr>
      <w:rPr>
        <w:rFonts w:hint="default"/>
        <w:lang w:val="en-US" w:eastAsia="zh-CN" w:bidi="ar-SA"/>
      </w:rPr>
    </w:lvl>
    <w:lvl w:ilvl="7">
      <w:start w:val="0"/>
      <w:numFmt w:val="bullet"/>
      <w:lvlText w:val="•"/>
      <w:lvlJc w:val="left"/>
      <w:pPr>
        <w:ind w:left="7166" w:hanging="360"/>
      </w:pPr>
      <w:rPr>
        <w:rFonts w:hint="default"/>
        <w:lang w:val="en-US" w:eastAsia="zh-CN" w:bidi="ar-SA"/>
      </w:rPr>
    </w:lvl>
    <w:lvl w:ilvl="8">
      <w:start w:val="0"/>
      <w:numFmt w:val="bullet"/>
      <w:lvlText w:val="•"/>
      <w:lvlJc w:val="left"/>
      <w:pPr>
        <w:ind w:left="8113" w:hanging="360"/>
      </w:pPr>
      <w:rPr>
        <w:rFonts w:hint="default"/>
        <w:lang w:val="en-US" w:eastAsia="zh-CN" w:bidi="ar-SA"/>
      </w:rPr>
    </w:lvl>
  </w:abstractNum>
  <w:abstractNum w:abstractNumId="24">
    <w:multiLevelType w:val="hybridMultilevel"/>
    <w:lvl w:ilvl="0">
      <w:start w:val="1"/>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202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99" w:hanging="601"/>
      </w:pPr>
      <w:rPr>
        <w:rFonts w:hint="default"/>
        <w:lang w:val="en-US" w:eastAsia="zh-CN" w:bidi="ar-SA"/>
      </w:rPr>
    </w:lvl>
    <w:lvl w:ilvl="4">
      <w:start w:val="0"/>
      <w:numFmt w:val="bullet"/>
      <w:lvlText w:val="•"/>
      <w:lvlJc w:val="left"/>
      <w:pPr>
        <w:ind w:left="4686" w:hanging="601"/>
      </w:pPr>
      <w:rPr>
        <w:rFonts w:hint="default"/>
        <w:lang w:val="en-US" w:eastAsia="zh-CN" w:bidi="ar-SA"/>
      </w:rPr>
    </w:lvl>
    <w:lvl w:ilvl="5">
      <w:start w:val="0"/>
      <w:numFmt w:val="bullet"/>
      <w:lvlText w:val="•"/>
      <w:lvlJc w:val="left"/>
      <w:pPr>
        <w:ind w:left="5573" w:hanging="601"/>
      </w:pPr>
      <w:rPr>
        <w:rFonts w:hint="default"/>
        <w:lang w:val="en-US" w:eastAsia="zh-CN" w:bidi="ar-SA"/>
      </w:rPr>
    </w:lvl>
    <w:lvl w:ilvl="6">
      <w:start w:val="0"/>
      <w:numFmt w:val="bullet"/>
      <w:lvlText w:val="•"/>
      <w:lvlJc w:val="left"/>
      <w:pPr>
        <w:ind w:left="6459" w:hanging="601"/>
      </w:pPr>
      <w:rPr>
        <w:rFonts w:hint="default"/>
        <w:lang w:val="en-US" w:eastAsia="zh-CN" w:bidi="ar-SA"/>
      </w:rPr>
    </w:lvl>
    <w:lvl w:ilvl="7">
      <w:start w:val="0"/>
      <w:numFmt w:val="bullet"/>
      <w:lvlText w:val="•"/>
      <w:lvlJc w:val="left"/>
      <w:pPr>
        <w:ind w:left="7346" w:hanging="601"/>
      </w:pPr>
      <w:rPr>
        <w:rFonts w:hint="default"/>
        <w:lang w:val="en-US" w:eastAsia="zh-CN" w:bidi="ar-SA"/>
      </w:rPr>
    </w:lvl>
    <w:lvl w:ilvl="8">
      <w:start w:val="0"/>
      <w:numFmt w:val="bullet"/>
      <w:lvlText w:val="•"/>
      <w:lvlJc w:val="left"/>
      <w:pPr>
        <w:ind w:left="8233" w:hanging="601"/>
      </w:pPr>
      <w:rPr>
        <w:rFonts w:hint="default"/>
        <w:lang w:val="en-US" w:eastAsia="zh-CN" w:bidi="ar-SA"/>
      </w:rPr>
    </w:lvl>
  </w:abstractNum>
  <w:abstractNum w:abstractNumId="23">
    <w:multiLevelType w:val="hybridMultilevel"/>
    <w:lvl w:ilvl="0">
      <w:start w:val="1"/>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202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99" w:hanging="601"/>
      </w:pPr>
      <w:rPr>
        <w:rFonts w:hint="default"/>
        <w:lang w:val="en-US" w:eastAsia="zh-CN" w:bidi="ar-SA"/>
      </w:rPr>
    </w:lvl>
    <w:lvl w:ilvl="4">
      <w:start w:val="0"/>
      <w:numFmt w:val="bullet"/>
      <w:lvlText w:val="•"/>
      <w:lvlJc w:val="left"/>
      <w:pPr>
        <w:ind w:left="4686" w:hanging="601"/>
      </w:pPr>
      <w:rPr>
        <w:rFonts w:hint="default"/>
        <w:lang w:val="en-US" w:eastAsia="zh-CN" w:bidi="ar-SA"/>
      </w:rPr>
    </w:lvl>
    <w:lvl w:ilvl="5">
      <w:start w:val="0"/>
      <w:numFmt w:val="bullet"/>
      <w:lvlText w:val="•"/>
      <w:lvlJc w:val="left"/>
      <w:pPr>
        <w:ind w:left="5573" w:hanging="601"/>
      </w:pPr>
      <w:rPr>
        <w:rFonts w:hint="default"/>
        <w:lang w:val="en-US" w:eastAsia="zh-CN" w:bidi="ar-SA"/>
      </w:rPr>
    </w:lvl>
    <w:lvl w:ilvl="6">
      <w:start w:val="0"/>
      <w:numFmt w:val="bullet"/>
      <w:lvlText w:val="•"/>
      <w:lvlJc w:val="left"/>
      <w:pPr>
        <w:ind w:left="6459" w:hanging="601"/>
      </w:pPr>
      <w:rPr>
        <w:rFonts w:hint="default"/>
        <w:lang w:val="en-US" w:eastAsia="zh-CN" w:bidi="ar-SA"/>
      </w:rPr>
    </w:lvl>
    <w:lvl w:ilvl="7">
      <w:start w:val="0"/>
      <w:numFmt w:val="bullet"/>
      <w:lvlText w:val="•"/>
      <w:lvlJc w:val="left"/>
      <w:pPr>
        <w:ind w:left="7346" w:hanging="601"/>
      </w:pPr>
      <w:rPr>
        <w:rFonts w:hint="default"/>
        <w:lang w:val="en-US" w:eastAsia="zh-CN" w:bidi="ar-SA"/>
      </w:rPr>
    </w:lvl>
    <w:lvl w:ilvl="8">
      <w:start w:val="0"/>
      <w:numFmt w:val="bullet"/>
      <w:lvlText w:val="•"/>
      <w:lvlJc w:val="left"/>
      <w:pPr>
        <w:ind w:left="8233" w:hanging="601"/>
      </w:pPr>
      <w:rPr>
        <w:rFonts w:hint="default"/>
        <w:lang w:val="en-US" w:eastAsia="zh-CN" w:bidi="ar-SA"/>
      </w:rPr>
    </w:lvl>
  </w:abstractNum>
  <w:abstractNum w:abstractNumId="22">
    <w:multiLevelType w:val="hybridMultilevel"/>
    <w:lvl w:ilvl="0">
      <w:start w:val="1"/>
      <w:numFmt w:val="decimal"/>
      <w:lvlText w:val="（%1）"/>
      <w:lvlJc w:val="left"/>
      <w:pPr>
        <w:ind w:left="1138" w:hanging="601"/>
        <w:jc w:val="left"/>
      </w:pPr>
      <w:rPr>
        <w:rFonts w:hint="default" w:ascii="SimSun" w:hAnsi="SimSun" w:eastAsia="SimSun" w:cs="SimSun"/>
        <w:b w:val="0"/>
        <w:bCs w:val="0"/>
        <w:i w:val="0"/>
        <w:iCs w:val="0"/>
        <w:spacing w:val="0"/>
        <w:w w:val="100"/>
        <w:sz w:val="22"/>
        <w:szCs w:val="22"/>
        <w:lang w:val="en-US" w:eastAsia="zh-CN" w:bidi="ar-SA"/>
      </w:rPr>
    </w:lvl>
    <w:lvl w:ilvl="1">
      <w:start w:val="1"/>
      <w:numFmt w:val="lowerRoman"/>
      <w:lvlText w:val="%2."/>
      <w:lvlJc w:val="left"/>
      <w:pPr>
        <w:ind w:left="1018" w:hanging="481"/>
        <w:jc w:val="left"/>
      </w:pPr>
      <w:rPr>
        <w:rFonts w:hint="default" w:ascii="SimSun" w:hAnsi="SimSun" w:eastAsia="SimSun" w:cs="SimSun"/>
        <w:b w:val="0"/>
        <w:bCs w:val="0"/>
        <w:i w:val="0"/>
        <w:iCs w:val="0"/>
        <w:spacing w:val="0"/>
        <w:w w:val="100"/>
        <w:sz w:val="22"/>
        <w:szCs w:val="22"/>
        <w:lang w:val="en-US" w:eastAsia="zh-CN" w:bidi="ar-SA"/>
      </w:rPr>
    </w:lvl>
    <w:lvl w:ilvl="2">
      <w:start w:val="0"/>
      <w:numFmt w:val="bullet"/>
      <w:lvlText w:val="•"/>
      <w:lvlJc w:val="left"/>
      <w:pPr>
        <w:ind w:left="2125" w:hanging="481"/>
      </w:pPr>
      <w:rPr>
        <w:rFonts w:hint="default"/>
        <w:lang w:val="en-US" w:eastAsia="zh-CN" w:bidi="ar-SA"/>
      </w:rPr>
    </w:lvl>
    <w:lvl w:ilvl="3">
      <w:start w:val="0"/>
      <w:numFmt w:val="bullet"/>
      <w:lvlText w:val="•"/>
      <w:lvlJc w:val="left"/>
      <w:pPr>
        <w:ind w:left="3110" w:hanging="481"/>
      </w:pPr>
      <w:rPr>
        <w:rFonts w:hint="default"/>
        <w:lang w:val="en-US" w:eastAsia="zh-CN" w:bidi="ar-SA"/>
      </w:rPr>
    </w:lvl>
    <w:lvl w:ilvl="4">
      <w:start w:val="0"/>
      <w:numFmt w:val="bullet"/>
      <w:lvlText w:val="•"/>
      <w:lvlJc w:val="left"/>
      <w:pPr>
        <w:ind w:left="4095" w:hanging="481"/>
      </w:pPr>
      <w:rPr>
        <w:rFonts w:hint="default"/>
        <w:lang w:val="en-US" w:eastAsia="zh-CN" w:bidi="ar-SA"/>
      </w:rPr>
    </w:lvl>
    <w:lvl w:ilvl="5">
      <w:start w:val="0"/>
      <w:numFmt w:val="bullet"/>
      <w:lvlText w:val="•"/>
      <w:lvlJc w:val="left"/>
      <w:pPr>
        <w:ind w:left="5080" w:hanging="481"/>
      </w:pPr>
      <w:rPr>
        <w:rFonts w:hint="default"/>
        <w:lang w:val="en-US" w:eastAsia="zh-CN" w:bidi="ar-SA"/>
      </w:rPr>
    </w:lvl>
    <w:lvl w:ilvl="6">
      <w:start w:val="0"/>
      <w:numFmt w:val="bullet"/>
      <w:lvlText w:val="•"/>
      <w:lvlJc w:val="left"/>
      <w:pPr>
        <w:ind w:left="6065" w:hanging="481"/>
      </w:pPr>
      <w:rPr>
        <w:rFonts w:hint="default"/>
        <w:lang w:val="en-US" w:eastAsia="zh-CN" w:bidi="ar-SA"/>
      </w:rPr>
    </w:lvl>
    <w:lvl w:ilvl="7">
      <w:start w:val="0"/>
      <w:numFmt w:val="bullet"/>
      <w:lvlText w:val="•"/>
      <w:lvlJc w:val="left"/>
      <w:pPr>
        <w:ind w:left="7050" w:hanging="481"/>
      </w:pPr>
      <w:rPr>
        <w:rFonts w:hint="default"/>
        <w:lang w:val="en-US" w:eastAsia="zh-CN" w:bidi="ar-SA"/>
      </w:rPr>
    </w:lvl>
    <w:lvl w:ilvl="8">
      <w:start w:val="0"/>
      <w:numFmt w:val="bullet"/>
      <w:lvlText w:val="•"/>
      <w:lvlJc w:val="left"/>
      <w:pPr>
        <w:ind w:left="8036" w:hanging="481"/>
      </w:pPr>
      <w:rPr>
        <w:rFonts w:hint="default"/>
        <w:lang w:val="en-US" w:eastAsia="zh-CN" w:bidi="ar-SA"/>
      </w:rPr>
    </w:lvl>
  </w:abstractNum>
  <w:abstractNum w:abstractNumId="21">
    <w:multiLevelType w:val="hybridMultilevel"/>
    <w:lvl w:ilvl="0">
      <w:start w:val="1"/>
      <w:numFmt w:val="decimal"/>
      <w:lvlText w:val="%1."/>
      <w:lvlJc w:val="left"/>
      <w:pPr>
        <w:ind w:left="962" w:hanging="42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864" w:hanging="425"/>
      </w:pPr>
      <w:rPr>
        <w:rFonts w:hint="default"/>
        <w:lang w:val="en-US" w:eastAsia="zh-CN" w:bidi="ar-SA"/>
      </w:rPr>
    </w:lvl>
    <w:lvl w:ilvl="2">
      <w:start w:val="0"/>
      <w:numFmt w:val="bullet"/>
      <w:lvlText w:val="•"/>
      <w:lvlJc w:val="left"/>
      <w:pPr>
        <w:ind w:left="2769" w:hanging="425"/>
      </w:pPr>
      <w:rPr>
        <w:rFonts w:hint="default"/>
        <w:lang w:val="en-US" w:eastAsia="zh-CN" w:bidi="ar-SA"/>
      </w:rPr>
    </w:lvl>
    <w:lvl w:ilvl="3">
      <w:start w:val="0"/>
      <w:numFmt w:val="bullet"/>
      <w:lvlText w:val="•"/>
      <w:lvlJc w:val="left"/>
      <w:pPr>
        <w:ind w:left="3673" w:hanging="425"/>
      </w:pPr>
      <w:rPr>
        <w:rFonts w:hint="default"/>
        <w:lang w:val="en-US" w:eastAsia="zh-CN" w:bidi="ar-SA"/>
      </w:rPr>
    </w:lvl>
    <w:lvl w:ilvl="4">
      <w:start w:val="0"/>
      <w:numFmt w:val="bullet"/>
      <w:lvlText w:val="•"/>
      <w:lvlJc w:val="left"/>
      <w:pPr>
        <w:ind w:left="4578" w:hanging="425"/>
      </w:pPr>
      <w:rPr>
        <w:rFonts w:hint="default"/>
        <w:lang w:val="en-US" w:eastAsia="zh-CN" w:bidi="ar-SA"/>
      </w:rPr>
    </w:lvl>
    <w:lvl w:ilvl="5">
      <w:start w:val="0"/>
      <w:numFmt w:val="bullet"/>
      <w:lvlText w:val="•"/>
      <w:lvlJc w:val="left"/>
      <w:pPr>
        <w:ind w:left="5483" w:hanging="425"/>
      </w:pPr>
      <w:rPr>
        <w:rFonts w:hint="default"/>
        <w:lang w:val="en-US" w:eastAsia="zh-CN" w:bidi="ar-SA"/>
      </w:rPr>
    </w:lvl>
    <w:lvl w:ilvl="6">
      <w:start w:val="0"/>
      <w:numFmt w:val="bullet"/>
      <w:lvlText w:val="•"/>
      <w:lvlJc w:val="left"/>
      <w:pPr>
        <w:ind w:left="6387" w:hanging="425"/>
      </w:pPr>
      <w:rPr>
        <w:rFonts w:hint="default"/>
        <w:lang w:val="en-US" w:eastAsia="zh-CN" w:bidi="ar-SA"/>
      </w:rPr>
    </w:lvl>
    <w:lvl w:ilvl="7">
      <w:start w:val="0"/>
      <w:numFmt w:val="bullet"/>
      <w:lvlText w:val="•"/>
      <w:lvlJc w:val="left"/>
      <w:pPr>
        <w:ind w:left="7292" w:hanging="425"/>
      </w:pPr>
      <w:rPr>
        <w:rFonts w:hint="default"/>
        <w:lang w:val="en-US" w:eastAsia="zh-CN" w:bidi="ar-SA"/>
      </w:rPr>
    </w:lvl>
    <w:lvl w:ilvl="8">
      <w:start w:val="0"/>
      <w:numFmt w:val="bullet"/>
      <w:lvlText w:val="•"/>
      <w:lvlJc w:val="left"/>
      <w:pPr>
        <w:ind w:left="8197" w:hanging="425"/>
      </w:pPr>
      <w:rPr>
        <w:rFonts w:hint="default"/>
        <w:lang w:val="en-US" w:eastAsia="zh-CN" w:bidi="ar-SA"/>
      </w:rPr>
    </w:lvl>
  </w:abstractNum>
  <w:abstractNum w:abstractNumId="20">
    <w:multiLevelType w:val="hybridMultilevel"/>
    <w:lvl w:ilvl="0">
      <w:start w:val="1"/>
      <w:numFmt w:val="decimal"/>
      <w:lvlText w:val="%1."/>
      <w:lvlJc w:val="left"/>
      <w:pPr>
        <w:ind w:left="962" w:hanging="42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864" w:hanging="425"/>
      </w:pPr>
      <w:rPr>
        <w:rFonts w:hint="default"/>
        <w:lang w:val="en-US" w:eastAsia="zh-CN" w:bidi="ar-SA"/>
      </w:rPr>
    </w:lvl>
    <w:lvl w:ilvl="2">
      <w:start w:val="0"/>
      <w:numFmt w:val="bullet"/>
      <w:lvlText w:val="•"/>
      <w:lvlJc w:val="left"/>
      <w:pPr>
        <w:ind w:left="2769" w:hanging="425"/>
      </w:pPr>
      <w:rPr>
        <w:rFonts w:hint="default"/>
        <w:lang w:val="en-US" w:eastAsia="zh-CN" w:bidi="ar-SA"/>
      </w:rPr>
    </w:lvl>
    <w:lvl w:ilvl="3">
      <w:start w:val="0"/>
      <w:numFmt w:val="bullet"/>
      <w:lvlText w:val="•"/>
      <w:lvlJc w:val="left"/>
      <w:pPr>
        <w:ind w:left="3673" w:hanging="425"/>
      </w:pPr>
      <w:rPr>
        <w:rFonts w:hint="default"/>
        <w:lang w:val="en-US" w:eastAsia="zh-CN" w:bidi="ar-SA"/>
      </w:rPr>
    </w:lvl>
    <w:lvl w:ilvl="4">
      <w:start w:val="0"/>
      <w:numFmt w:val="bullet"/>
      <w:lvlText w:val="•"/>
      <w:lvlJc w:val="left"/>
      <w:pPr>
        <w:ind w:left="4578" w:hanging="425"/>
      </w:pPr>
      <w:rPr>
        <w:rFonts w:hint="default"/>
        <w:lang w:val="en-US" w:eastAsia="zh-CN" w:bidi="ar-SA"/>
      </w:rPr>
    </w:lvl>
    <w:lvl w:ilvl="5">
      <w:start w:val="0"/>
      <w:numFmt w:val="bullet"/>
      <w:lvlText w:val="•"/>
      <w:lvlJc w:val="left"/>
      <w:pPr>
        <w:ind w:left="5483" w:hanging="425"/>
      </w:pPr>
      <w:rPr>
        <w:rFonts w:hint="default"/>
        <w:lang w:val="en-US" w:eastAsia="zh-CN" w:bidi="ar-SA"/>
      </w:rPr>
    </w:lvl>
    <w:lvl w:ilvl="6">
      <w:start w:val="0"/>
      <w:numFmt w:val="bullet"/>
      <w:lvlText w:val="•"/>
      <w:lvlJc w:val="left"/>
      <w:pPr>
        <w:ind w:left="6387" w:hanging="425"/>
      </w:pPr>
      <w:rPr>
        <w:rFonts w:hint="default"/>
        <w:lang w:val="en-US" w:eastAsia="zh-CN" w:bidi="ar-SA"/>
      </w:rPr>
    </w:lvl>
    <w:lvl w:ilvl="7">
      <w:start w:val="0"/>
      <w:numFmt w:val="bullet"/>
      <w:lvlText w:val="•"/>
      <w:lvlJc w:val="left"/>
      <w:pPr>
        <w:ind w:left="7292" w:hanging="425"/>
      </w:pPr>
      <w:rPr>
        <w:rFonts w:hint="default"/>
        <w:lang w:val="en-US" w:eastAsia="zh-CN" w:bidi="ar-SA"/>
      </w:rPr>
    </w:lvl>
    <w:lvl w:ilvl="8">
      <w:start w:val="0"/>
      <w:numFmt w:val="bullet"/>
      <w:lvlText w:val="•"/>
      <w:lvlJc w:val="left"/>
      <w:pPr>
        <w:ind w:left="8197" w:hanging="425"/>
      </w:pPr>
      <w:rPr>
        <w:rFonts w:hint="default"/>
        <w:lang w:val="en-US" w:eastAsia="zh-CN" w:bidi="ar-SA"/>
      </w:rPr>
    </w:lvl>
  </w:abstractNum>
  <w:abstractNum w:abstractNumId="19">
    <w:multiLevelType w:val="hybridMultilevel"/>
    <w:lvl w:ilvl="0">
      <w:start w:val="1"/>
      <w:numFmt w:val="decimal"/>
      <w:lvlText w:val="%1."/>
      <w:lvlJc w:val="left"/>
      <w:pPr>
        <w:ind w:left="957" w:hanging="42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864" w:hanging="420"/>
      </w:pPr>
      <w:rPr>
        <w:rFonts w:hint="default"/>
        <w:lang w:val="en-US" w:eastAsia="zh-CN" w:bidi="ar-SA"/>
      </w:rPr>
    </w:lvl>
    <w:lvl w:ilvl="2">
      <w:start w:val="0"/>
      <w:numFmt w:val="bullet"/>
      <w:lvlText w:val="•"/>
      <w:lvlJc w:val="left"/>
      <w:pPr>
        <w:ind w:left="2769" w:hanging="420"/>
      </w:pPr>
      <w:rPr>
        <w:rFonts w:hint="default"/>
        <w:lang w:val="en-US" w:eastAsia="zh-CN" w:bidi="ar-SA"/>
      </w:rPr>
    </w:lvl>
    <w:lvl w:ilvl="3">
      <w:start w:val="0"/>
      <w:numFmt w:val="bullet"/>
      <w:lvlText w:val="•"/>
      <w:lvlJc w:val="left"/>
      <w:pPr>
        <w:ind w:left="3673" w:hanging="420"/>
      </w:pPr>
      <w:rPr>
        <w:rFonts w:hint="default"/>
        <w:lang w:val="en-US" w:eastAsia="zh-CN" w:bidi="ar-SA"/>
      </w:rPr>
    </w:lvl>
    <w:lvl w:ilvl="4">
      <w:start w:val="0"/>
      <w:numFmt w:val="bullet"/>
      <w:lvlText w:val="•"/>
      <w:lvlJc w:val="left"/>
      <w:pPr>
        <w:ind w:left="4578" w:hanging="420"/>
      </w:pPr>
      <w:rPr>
        <w:rFonts w:hint="default"/>
        <w:lang w:val="en-US" w:eastAsia="zh-CN" w:bidi="ar-SA"/>
      </w:rPr>
    </w:lvl>
    <w:lvl w:ilvl="5">
      <w:start w:val="0"/>
      <w:numFmt w:val="bullet"/>
      <w:lvlText w:val="•"/>
      <w:lvlJc w:val="left"/>
      <w:pPr>
        <w:ind w:left="5483" w:hanging="420"/>
      </w:pPr>
      <w:rPr>
        <w:rFonts w:hint="default"/>
        <w:lang w:val="en-US" w:eastAsia="zh-CN" w:bidi="ar-SA"/>
      </w:rPr>
    </w:lvl>
    <w:lvl w:ilvl="6">
      <w:start w:val="0"/>
      <w:numFmt w:val="bullet"/>
      <w:lvlText w:val="•"/>
      <w:lvlJc w:val="left"/>
      <w:pPr>
        <w:ind w:left="6387" w:hanging="420"/>
      </w:pPr>
      <w:rPr>
        <w:rFonts w:hint="default"/>
        <w:lang w:val="en-US" w:eastAsia="zh-CN" w:bidi="ar-SA"/>
      </w:rPr>
    </w:lvl>
    <w:lvl w:ilvl="7">
      <w:start w:val="0"/>
      <w:numFmt w:val="bullet"/>
      <w:lvlText w:val="•"/>
      <w:lvlJc w:val="left"/>
      <w:pPr>
        <w:ind w:left="7292" w:hanging="420"/>
      </w:pPr>
      <w:rPr>
        <w:rFonts w:hint="default"/>
        <w:lang w:val="en-US" w:eastAsia="zh-CN" w:bidi="ar-SA"/>
      </w:rPr>
    </w:lvl>
    <w:lvl w:ilvl="8">
      <w:start w:val="0"/>
      <w:numFmt w:val="bullet"/>
      <w:lvlText w:val="•"/>
      <w:lvlJc w:val="left"/>
      <w:pPr>
        <w:ind w:left="8197" w:hanging="420"/>
      </w:pPr>
      <w:rPr>
        <w:rFonts w:hint="default"/>
        <w:lang w:val="en-US" w:eastAsia="zh-CN" w:bidi="ar-SA"/>
      </w:rPr>
    </w:lvl>
  </w:abstractNum>
  <w:abstractNum w:abstractNumId="18">
    <w:multiLevelType w:val="hybridMultilevel"/>
    <w:lvl w:ilvl="0">
      <w:start w:val="1"/>
      <w:numFmt w:val="decimal"/>
      <w:lvlText w:val="%1"/>
      <w:lvlJc w:val="left"/>
      <w:pPr>
        <w:ind w:left="562" w:hanging="42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436" w:hanging="425"/>
      </w:pPr>
      <w:rPr>
        <w:rFonts w:hint="default"/>
        <w:lang w:val="en-US" w:eastAsia="zh-CN" w:bidi="ar-SA"/>
      </w:rPr>
    </w:lvl>
    <w:lvl w:ilvl="2">
      <w:start w:val="0"/>
      <w:numFmt w:val="bullet"/>
      <w:lvlText w:val="•"/>
      <w:lvlJc w:val="left"/>
      <w:pPr>
        <w:ind w:left="2313" w:hanging="425"/>
      </w:pPr>
      <w:rPr>
        <w:rFonts w:hint="default"/>
        <w:lang w:val="en-US" w:eastAsia="zh-CN" w:bidi="ar-SA"/>
      </w:rPr>
    </w:lvl>
    <w:lvl w:ilvl="3">
      <w:start w:val="0"/>
      <w:numFmt w:val="bullet"/>
      <w:lvlText w:val="•"/>
      <w:lvlJc w:val="left"/>
      <w:pPr>
        <w:ind w:left="3189" w:hanging="425"/>
      </w:pPr>
      <w:rPr>
        <w:rFonts w:hint="default"/>
        <w:lang w:val="en-US" w:eastAsia="zh-CN" w:bidi="ar-SA"/>
      </w:rPr>
    </w:lvl>
    <w:lvl w:ilvl="4">
      <w:start w:val="0"/>
      <w:numFmt w:val="bullet"/>
      <w:lvlText w:val="•"/>
      <w:lvlJc w:val="left"/>
      <w:pPr>
        <w:ind w:left="4066"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9" w:hanging="425"/>
      </w:pPr>
      <w:rPr>
        <w:rFonts w:hint="default"/>
        <w:lang w:val="en-US" w:eastAsia="zh-CN" w:bidi="ar-SA"/>
      </w:rPr>
    </w:lvl>
    <w:lvl w:ilvl="7">
      <w:start w:val="0"/>
      <w:numFmt w:val="bullet"/>
      <w:lvlText w:val="•"/>
      <w:lvlJc w:val="left"/>
      <w:pPr>
        <w:ind w:left="6696" w:hanging="425"/>
      </w:pPr>
      <w:rPr>
        <w:rFonts w:hint="default"/>
        <w:lang w:val="en-US" w:eastAsia="zh-CN" w:bidi="ar-SA"/>
      </w:rPr>
    </w:lvl>
    <w:lvl w:ilvl="8">
      <w:start w:val="0"/>
      <w:numFmt w:val="bullet"/>
      <w:lvlText w:val="•"/>
      <w:lvlJc w:val="left"/>
      <w:pPr>
        <w:ind w:left="7573" w:hanging="425"/>
      </w:pPr>
      <w:rPr>
        <w:rFonts w:hint="default"/>
        <w:lang w:val="en-US" w:eastAsia="zh-CN" w:bidi="ar-SA"/>
      </w:rPr>
    </w:lvl>
  </w:abstractNum>
  <w:abstractNum w:abstractNumId="17">
    <w:multiLevelType w:val="hybridMultilevel"/>
    <w:lvl w:ilvl="0">
      <w:start w:val="1"/>
      <w:numFmt w:val="decimal"/>
      <w:lvlText w:val="%1"/>
      <w:lvlJc w:val="left"/>
      <w:pPr>
        <w:ind w:left="558" w:hanging="42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436" w:hanging="420"/>
      </w:pPr>
      <w:rPr>
        <w:rFonts w:hint="default"/>
        <w:lang w:val="en-US" w:eastAsia="zh-CN" w:bidi="ar-SA"/>
      </w:rPr>
    </w:lvl>
    <w:lvl w:ilvl="2">
      <w:start w:val="0"/>
      <w:numFmt w:val="bullet"/>
      <w:lvlText w:val="•"/>
      <w:lvlJc w:val="left"/>
      <w:pPr>
        <w:ind w:left="2313" w:hanging="420"/>
      </w:pPr>
      <w:rPr>
        <w:rFonts w:hint="default"/>
        <w:lang w:val="en-US" w:eastAsia="zh-CN" w:bidi="ar-SA"/>
      </w:rPr>
    </w:lvl>
    <w:lvl w:ilvl="3">
      <w:start w:val="0"/>
      <w:numFmt w:val="bullet"/>
      <w:lvlText w:val="•"/>
      <w:lvlJc w:val="left"/>
      <w:pPr>
        <w:ind w:left="3189" w:hanging="420"/>
      </w:pPr>
      <w:rPr>
        <w:rFonts w:hint="default"/>
        <w:lang w:val="en-US" w:eastAsia="zh-CN" w:bidi="ar-SA"/>
      </w:rPr>
    </w:lvl>
    <w:lvl w:ilvl="4">
      <w:start w:val="0"/>
      <w:numFmt w:val="bullet"/>
      <w:lvlText w:val="•"/>
      <w:lvlJc w:val="left"/>
      <w:pPr>
        <w:ind w:left="4066" w:hanging="420"/>
      </w:pPr>
      <w:rPr>
        <w:rFonts w:hint="default"/>
        <w:lang w:val="en-US" w:eastAsia="zh-CN" w:bidi="ar-SA"/>
      </w:rPr>
    </w:lvl>
    <w:lvl w:ilvl="5">
      <w:start w:val="0"/>
      <w:numFmt w:val="bullet"/>
      <w:lvlText w:val="•"/>
      <w:lvlJc w:val="left"/>
      <w:pPr>
        <w:ind w:left="4943" w:hanging="420"/>
      </w:pPr>
      <w:rPr>
        <w:rFonts w:hint="default"/>
        <w:lang w:val="en-US" w:eastAsia="zh-CN" w:bidi="ar-SA"/>
      </w:rPr>
    </w:lvl>
    <w:lvl w:ilvl="6">
      <w:start w:val="0"/>
      <w:numFmt w:val="bullet"/>
      <w:lvlText w:val="•"/>
      <w:lvlJc w:val="left"/>
      <w:pPr>
        <w:ind w:left="5819" w:hanging="420"/>
      </w:pPr>
      <w:rPr>
        <w:rFonts w:hint="default"/>
        <w:lang w:val="en-US" w:eastAsia="zh-CN" w:bidi="ar-SA"/>
      </w:rPr>
    </w:lvl>
    <w:lvl w:ilvl="7">
      <w:start w:val="0"/>
      <w:numFmt w:val="bullet"/>
      <w:lvlText w:val="•"/>
      <w:lvlJc w:val="left"/>
      <w:pPr>
        <w:ind w:left="6696" w:hanging="420"/>
      </w:pPr>
      <w:rPr>
        <w:rFonts w:hint="default"/>
        <w:lang w:val="en-US" w:eastAsia="zh-CN" w:bidi="ar-SA"/>
      </w:rPr>
    </w:lvl>
    <w:lvl w:ilvl="8">
      <w:start w:val="0"/>
      <w:numFmt w:val="bullet"/>
      <w:lvlText w:val="•"/>
      <w:lvlJc w:val="left"/>
      <w:pPr>
        <w:ind w:left="7573" w:hanging="420"/>
      </w:pPr>
      <w:rPr>
        <w:rFonts w:hint="default"/>
        <w:lang w:val="en-US" w:eastAsia="zh-CN" w:bidi="ar-SA"/>
      </w:rPr>
    </w:lvl>
  </w:abstractNum>
  <w:abstractNum w:abstractNumId="16">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404" w:hanging="420"/>
      </w:pPr>
      <w:rPr>
        <w:rFonts w:hint="default"/>
        <w:lang w:val="en-US" w:eastAsia="zh-CN" w:bidi="ar-SA"/>
      </w:rPr>
    </w:lvl>
    <w:lvl w:ilvl="2">
      <w:start w:val="0"/>
      <w:numFmt w:val="bullet"/>
      <w:lvlText w:val="•"/>
      <w:lvlJc w:val="left"/>
      <w:pPr>
        <w:ind w:left="2269" w:hanging="420"/>
      </w:pPr>
      <w:rPr>
        <w:rFonts w:hint="default"/>
        <w:lang w:val="en-US" w:eastAsia="zh-CN" w:bidi="ar-SA"/>
      </w:rPr>
    </w:lvl>
    <w:lvl w:ilvl="3">
      <w:start w:val="0"/>
      <w:numFmt w:val="bullet"/>
      <w:lvlText w:val="•"/>
      <w:lvlJc w:val="left"/>
      <w:pPr>
        <w:ind w:left="3133" w:hanging="420"/>
      </w:pPr>
      <w:rPr>
        <w:rFonts w:hint="default"/>
        <w:lang w:val="en-US" w:eastAsia="zh-CN" w:bidi="ar-SA"/>
      </w:rPr>
    </w:lvl>
    <w:lvl w:ilvl="4">
      <w:start w:val="0"/>
      <w:numFmt w:val="bullet"/>
      <w:lvlText w:val="•"/>
      <w:lvlJc w:val="left"/>
      <w:pPr>
        <w:ind w:left="3998" w:hanging="420"/>
      </w:pPr>
      <w:rPr>
        <w:rFonts w:hint="default"/>
        <w:lang w:val="en-US" w:eastAsia="zh-CN" w:bidi="ar-SA"/>
      </w:rPr>
    </w:lvl>
    <w:lvl w:ilvl="5">
      <w:start w:val="0"/>
      <w:numFmt w:val="bullet"/>
      <w:lvlText w:val="•"/>
      <w:lvlJc w:val="left"/>
      <w:pPr>
        <w:ind w:left="4863" w:hanging="420"/>
      </w:pPr>
      <w:rPr>
        <w:rFonts w:hint="default"/>
        <w:lang w:val="en-US" w:eastAsia="zh-CN" w:bidi="ar-SA"/>
      </w:rPr>
    </w:lvl>
    <w:lvl w:ilvl="6">
      <w:start w:val="0"/>
      <w:numFmt w:val="bullet"/>
      <w:lvlText w:val="•"/>
      <w:lvlJc w:val="left"/>
      <w:pPr>
        <w:ind w:left="5727" w:hanging="420"/>
      </w:pPr>
      <w:rPr>
        <w:rFonts w:hint="default"/>
        <w:lang w:val="en-US" w:eastAsia="zh-CN" w:bidi="ar-SA"/>
      </w:rPr>
    </w:lvl>
    <w:lvl w:ilvl="7">
      <w:start w:val="0"/>
      <w:numFmt w:val="bullet"/>
      <w:lvlText w:val="•"/>
      <w:lvlJc w:val="left"/>
      <w:pPr>
        <w:ind w:left="6592" w:hanging="420"/>
      </w:pPr>
      <w:rPr>
        <w:rFonts w:hint="default"/>
        <w:lang w:val="en-US" w:eastAsia="zh-CN" w:bidi="ar-SA"/>
      </w:rPr>
    </w:lvl>
    <w:lvl w:ilvl="8">
      <w:start w:val="0"/>
      <w:numFmt w:val="bullet"/>
      <w:lvlText w:val="•"/>
      <w:lvlJc w:val="left"/>
      <w:pPr>
        <w:ind w:left="7457" w:hanging="420"/>
      </w:pPr>
      <w:rPr>
        <w:rFonts w:hint="default"/>
        <w:lang w:val="en-US" w:eastAsia="zh-CN" w:bidi="ar-SA"/>
      </w:rPr>
    </w:lvl>
  </w:abstractNum>
  <w:abstractNum w:abstractNumId="15">
    <w:multiLevelType w:val="hybridMultilevel"/>
    <w:lvl w:ilvl="0">
      <w:start w:val="1"/>
      <w:numFmt w:val="decimal"/>
      <w:lvlText w:val="(%1)"/>
      <w:lvlJc w:val="left"/>
      <w:pPr>
        <w:ind w:left="558" w:hanging="42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412" w:hanging="420"/>
      </w:pPr>
      <w:rPr>
        <w:rFonts w:hint="default"/>
        <w:lang w:val="en-US" w:eastAsia="zh-CN" w:bidi="ar-SA"/>
      </w:rPr>
    </w:lvl>
    <w:lvl w:ilvl="2">
      <w:start w:val="0"/>
      <w:numFmt w:val="bullet"/>
      <w:lvlText w:val="•"/>
      <w:lvlJc w:val="left"/>
      <w:pPr>
        <w:ind w:left="2265" w:hanging="420"/>
      </w:pPr>
      <w:rPr>
        <w:rFonts w:hint="default"/>
        <w:lang w:val="en-US" w:eastAsia="zh-CN" w:bidi="ar-SA"/>
      </w:rPr>
    </w:lvl>
    <w:lvl w:ilvl="3">
      <w:start w:val="0"/>
      <w:numFmt w:val="bullet"/>
      <w:lvlText w:val="•"/>
      <w:lvlJc w:val="left"/>
      <w:pPr>
        <w:ind w:left="3117" w:hanging="420"/>
      </w:pPr>
      <w:rPr>
        <w:rFonts w:hint="default"/>
        <w:lang w:val="en-US" w:eastAsia="zh-CN" w:bidi="ar-SA"/>
      </w:rPr>
    </w:lvl>
    <w:lvl w:ilvl="4">
      <w:start w:val="0"/>
      <w:numFmt w:val="bullet"/>
      <w:lvlText w:val="•"/>
      <w:lvlJc w:val="left"/>
      <w:pPr>
        <w:ind w:left="3970" w:hanging="420"/>
      </w:pPr>
      <w:rPr>
        <w:rFonts w:hint="default"/>
        <w:lang w:val="en-US" w:eastAsia="zh-CN" w:bidi="ar-SA"/>
      </w:rPr>
    </w:lvl>
    <w:lvl w:ilvl="5">
      <w:start w:val="0"/>
      <w:numFmt w:val="bullet"/>
      <w:lvlText w:val="•"/>
      <w:lvlJc w:val="left"/>
      <w:pPr>
        <w:ind w:left="4823" w:hanging="420"/>
      </w:pPr>
      <w:rPr>
        <w:rFonts w:hint="default"/>
        <w:lang w:val="en-US" w:eastAsia="zh-CN" w:bidi="ar-SA"/>
      </w:rPr>
    </w:lvl>
    <w:lvl w:ilvl="6">
      <w:start w:val="0"/>
      <w:numFmt w:val="bullet"/>
      <w:lvlText w:val="•"/>
      <w:lvlJc w:val="left"/>
      <w:pPr>
        <w:ind w:left="5675" w:hanging="420"/>
      </w:pPr>
      <w:rPr>
        <w:rFonts w:hint="default"/>
        <w:lang w:val="en-US" w:eastAsia="zh-CN" w:bidi="ar-SA"/>
      </w:rPr>
    </w:lvl>
    <w:lvl w:ilvl="7">
      <w:start w:val="0"/>
      <w:numFmt w:val="bullet"/>
      <w:lvlText w:val="•"/>
      <w:lvlJc w:val="left"/>
      <w:pPr>
        <w:ind w:left="6528" w:hanging="420"/>
      </w:pPr>
      <w:rPr>
        <w:rFonts w:hint="default"/>
        <w:lang w:val="en-US" w:eastAsia="zh-CN" w:bidi="ar-SA"/>
      </w:rPr>
    </w:lvl>
    <w:lvl w:ilvl="8">
      <w:start w:val="0"/>
      <w:numFmt w:val="bullet"/>
      <w:lvlText w:val="•"/>
      <w:lvlJc w:val="left"/>
      <w:pPr>
        <w:ind w:left="7381" w:hanging="420"/>
      </w:pPr>
      <w:rPr>
        <w:rFonts w:hint="default"/>
        <w:lang w:val="en-US" w:eastAsia="zh-CN" w:bidi="ar-SA"/>
      </w:rPr>
    </w:lvl>
  </w:abstractNum>
  <w:abstractNum w:abstractNumId="14">
    <w:multiLevelType w:val="hybridMultilevel"/>
    <w:lvl w:ilvl="0">
      <w:start w:val="1"/>
      <w:numFmt w:val="decimal"/>
      <w:lvlText w:val="%1."/>
      <w:lvlJc w:val="left"/>
      <w:pPr>
        <w:ind w:left="562" w:hanging="42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412" w:hanging="425"/>
      </w:pPr>
      <w:rPr>
        <w:rFonts w:hint="default"/>
        <w:lang w:val="en-US" w:eastAsia="zh-CN" w:bidi="ar-SA"/>
      </w:rPr>
    </w:lvl>
    <w:lvl w:ilvl="2">
      <w:start w:val="0"/>
      <w:numFmt w:val="bullet"/>
      <w:lvlText w:val="•"/>
      <w:lvlJc w:val="left"/>
      <w:pPr>
        <w:ind w:left="2265" w:hanging="425"/>
      </w:pPr>
      <w:rPr>
        <w:rFonts w:hint="default"/>
        <w:lang w:val="en-US" w:eastAsia="zh-CN" w:bidi="ar-SA"/>
      </w:rPr>
    </w:lvl>
    <w:lvl w:ilvl="3">
      <w:start w:val="0"/>
      <w:numFmt w:val="bullet"/>
      <w:lvlText w:val="•"/>
      <w:lvlJc w:val="left"/>
      <w:pPr>
        <w:ind w:left="3117" w:hanging="425"/>
      </w:pPr>
      <w:rPr>
        <w:rFonts w:hint="default"/>
        <w:lang w:val="en-US" w:eastAsia="zh-CN" w:bidi="ar-SA"/>
      </w:rPr>
    </w:lvl>
    <w:lvl w:ilvl="4">
      <w:start w:val="0"/>
      <w:numFmt w:val="bullet"/>
      <w:lvlText w:val="•"/>
      <w:lvlJc w:val="left"/>
      <w:pPr>
        <w:ind w:left="3970" w:hanging="425"/>
      </w:pPr>
      <w:rPr>
        <w:rFonts w:hint="default"/>
        <w:lang w:val="en-US" w:eastAsia="zh-CN" w:bidi="ar-SA"/>
      </w:rPr>
    </w:lvl>
    <w:lvl w:ilvl="5">
      <w:start w:val="0"/>
      <w:numFmt w:val="bullet"/>
      <w:lvlText w:val="•"/>
      <w:lvlJc w:val="left"/>
      <w:pPr>
        <w:ind w:left="4823" w:hanging="425"/>
      </w:pPr>
      <w:rPr>
        <w:rFonts w:hint="default"/>
        <w:lang w:val="en-US" w:eastAsia="zh-CN" w:bidi="ar-SA"/>
      </w:rPr>
    </w:lvl>
    <w:lvl w:ilvl="6">
      <w:start w:val="0"/>
      <w:numFmt w:val="bullet"/>
      <w:lvlText w:val="•"/>
      <w:lvlJc w:val="left"/>
      <w:pPr>
        <w:ind w:left="5675" w:hanging="425"/>
      </w:pPr>
      <w:rPr>
        <w:rFonts w:hint="default"/>
        <w:lang w:val="en-US" w:eastAsia="zh-CN" w:bidi="ar-SA"/>
      </w:rPr>
    </w:lvl>
    <w:lvl w:ilvl="7">
      <w:start w:val="0"/>
      <w:numFmt w:val="bullet"/>
      <w:lvlText w:val="•"/>
      <w:lvlJc w:val="left"/>
      <w:pPr>
        <w:ind w:left="6528" w:hanging="425"/>
      </w:pPr>
      <w:rPr>
        <w:rFonts w:hint="default"/>
        <w:lang w:val="en-US" w:eastAsia="zh-CN" w:bidi="ar-SA"/>
      </w:rPr>
    </w:lvl>
    <w:lvl w:ilvl="8">
      <w:start w:val="0"/>
      <w:numFmt w:val="bullet"/>
      <w:lvlText w:val="•"/>
      <w:lvlJc w:val="left"/>
      <w:pPr>
        <w:ind w:left="7381" w:hanging="425"/>
      </w:pPr>
      <w:rPr>
        <w:rFonts w:hint="default"/>
        <w:lang w:val="en-US" w:eastAsia="zh-CN" w:bidi="ar-SA"/>
      </w:rPr>
    </w:lvl>
  </w:abstractNum>
  <w:abstractNum w:abstractNumId="13">
    <w:multiLevelType w:val="hybridMultilevel"/>
    <w:lvl w:ilvl="0">
      <w:start w:val="1"/>
      <w:numFmt w:val="decimal"/>
      <w:lvlText w:val="%1."/>
      <w:lvlJc w:val="left"/>
      <w:pPr>
        <w:ind w:left="943" w:hanging="244"/>
        <w:jc w:val="left"/>
      </w:pPr>
      <w:rPr>
        <w:rFonts w:hint="default" w:ascii="SimSun" w:hAnsi="SimSun" w:eastAsia="SimSun" w:cs="SimSun"/>
        <w:b w:val="0"/>
        <w:bCs w:val="0"/>
        <w:i w:val="0"/>
        <w:iCs w:val="0"/>
        <w:spacing w:val="0"/>
        <w:w w:val="100"/>
        <w:sz w:val="22"/>
        <w:szCs w:val="22"/>
        <w:lang w:val="en-US" w:eastAsia="zh-CN" w:bidi="ar-SA"/>
      </w:rPr>
    </w:lvl>
    <w:lvl w:ilvl="1">
      <w:start w:val="1"/>
      <w:numFmt w:val="decimal"/>
      <w:lvlText w:val="%1.%2"/>
      <w:lvlJc w:val="left"/>
      <w:pPr>
        <w:ind w:left="1185" w:hanging="485"/>
        <w:jc w:val="left"/>
      </w:pPr>
      <w:rPr>
        <w:rFonts w:hint="default" w:ascii="SimSun" w:hAnsi="SimSun" w:eastAsia="SimSun" w:cs="SimSun"/>
        <w:b w:val="0"/>
        <w:bCs w:val="0"/>
        <w:i w:val="0"/>
        <w:iCs w:val="0"/>
        <w:spacing w:val="0"/>
        <w:w w:val="100"/>
        <w:sz w:val="24"/>
        <w:szCs w:val="24"/>
        <w:lang w:val="en-US" w:eastAsia="zh-CN" w:bidi="ar-SA"/>
      </w:rPr>
    </w:lvl>
    <w:lvl w:ilvl="2">
      <w:start w:val="0"/>
      <w:numFmt w:val="bullet"/>
      <w:lvlText w:val="•"/>
      <w:lvlJc w:val="left"/>
      <w:pPr>
        <w:ind w:left="2078" w:hanging="485"/>
      </w:pPr>
      <w:rPr>
        <w:rFonts w:hint="default"/>
        <w:lang w:val="en-US" w:eastAsia="zh-CN" w:bidi="ar-SA"/>
      </w:rPr>
    </w:lvl>
    <w:lvl w:ilvl="3">
      <w:start w:val="0"/>
      <w:numFmt w:val="bullet"/>
      <w:lvlText w:val="•"/>
      <w:lvlJc w:val="left"/>
      <w:pPr>
        <w:ind w:left="2976" w:hanging="485"/>
      </w:pPr>
      <w:rPr>
        <w:rFonts w:hint="default"/>
        <w:lang w:val="en-US" w:eastAsia="zh-CN" w:bidi="ar-SA"/>
      </w:rPr>
    </w:lvl>
    <w:lvl w:ilvl="4">
      <w:start w:val="0"/>
      <w:numFmt w:val="bullet"/>
      <w:lvlText w:val="•"/>
      <w:lvlJc w:val="left"/>
      <w:pPr>
        <w:ind w:left="3875" w:hanging="485"/>
      </w:pPr>
      <w:rPr>
        <w:rFonts w:hint="default"/>
        <w:lang w:val="en-US" w:eastAsia="zh-CN" w:bidi="ar-SA"/>
      </w:rPr>
    </w:lvl>
    <w:lvl w:ilvl="5">
      <w:start w:val="0"/>
      <w:numFmt w:val="bullet"/>
      <w:lvlText w:val="•"/>
      <w:lvlJc w:val="left"/>
      <w:pPr>
        <w:ind w:left="4773" w:hanging="485"/>
      </w:pPr>
      <w:rPr>
        <w:rFonts w:hint="default"/>
        <w:lang w:val="en-US" w:eastAsia="zh-CN" w:bidi="ar-SA"/>
      </w:rPr>
    </w:lvl>
    <w:lvl w:ilvl="6">
      <w:start w:val="0"/>
      <w:numFmt w:val="bullet"/>
      <w:lvlText w:val="•"/>
      <w:lvlJc w:val="left"/>
      <w:pPr>
        <w:ind w:left="5672" w:hanging="485"/>
      </w:pPr>
      <w:rPr>
        <w:rFonts w:hint="default"/>
        <w:lang w:val="en-US" w:eastAsia="zh-CN" w:bidi="ar-SA"/>
      </w:rPr>
    </w:lvl>
    <w:lvl w:ilvl="7">
      <w:start w:val="0"/>
      <w:numFmt w:val="bullet"/>
      <w:lvlText w:val="•"/>
      <w:lvlJc w:val="left"/>
      <w:pPr>
        <w:ind w:left="6570" w:hanging="485"/>
      </w:pPr>
      <w:rPr>
        <w:rFonts w:hint="default"/>
        <w:lang w:val="en-US" w:eastAsia="zh-CN" w:bidi="ar-SA"/>
      </w:rPr>
    </w:lvl>
    <w:lvl w:ilvl="8">
      <w:start w:val="0"/>
      <w:numFmt w:val="bullet"/>
      <w:lvlText w:val="•"/>
      <w:lvlJc w:val="left"/>
      <w:pPr>
        <w:ind w:left="7469" w:hanging="485"/>
      </w:pPr>
      <w:rPr>
        <w:rFonts w:hint="default"/>
        <w:lang w:val="en-US" w:eastAsia="zh-CN" w:bidi="ar-SA"/>
      </w:rPr>
    </w:lvl>
  </w:abstractNum>
  <w:abstractNum w:abstractNumId="12">
    <w:multiLevelType w:val="hybridMultilevel"/>
    <w:lvl w:ilvl="0">
      <w:start w:val="1"/>
      <w:numFmt w:val="decimal"/>
      <w:lvlText w:val="(%1)."/>
      <w:lvlJc w:val="left"/>
      <w:pPr>
        <w:ind w:left="703" w:hanging="486"/>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556" w:hanging="486"/>
      </w:pPr>
      <w:rPr>
        <w:rFonts w:hint="default"/>
        <w:lang w:val="en-US" w:eastAsia="zh-CN" w:bidi="ar-SA"/>
      </w:rPr>
    </w:lvl>
    <w:lvl w:ilvl="2">
      <w:start w:val="0"/>
      <w:numFmt w:val="bullet"/>
      <w:lvlText w:val="•"/>
      <w:lvlJc w:val="left"/>
      <w:pPr>
        <w:ind w:left="2413" w:hanging="486"/>
      </w:pPr>
      <w:rPr>
        <w:rFonts w:hint="default"/>
        <w:lang w:val="en-US" w:eastAsia="zh-CN" w:bidi="ar-SA"/>
      </w:rPr>
    </w:lvl>
    <w:lvl w:ilvl="3">
      <w:start w:val="0"/>
      <w:numFmt w:val="bullet"/>
      <w:lvlText w:val="•"/>
      <w:lvlJc w:val="left"/>
      <w:pPr>
        <w:ind w:left="3269" w:hanging="486"/>
      </w:pPr>
      <w:rPr>
        <w:rFonts w:hint="default"/>
        <w:lang w:val="en-US" w:eastAsia="zh-CN" w:bidi="ar-SA"/>
      </w:rPr>
    </w:lvl>
    <w:lvl w:ilvl="4">
      <w:start w:val="0"/>
      <w:numFmt w:val="bullet"/>
      <w:lvlText w:val="•"/>
      <w:lvlJc w:val="left"/>
      <w:pPr>
        <w:ind w:left="4126" w:hanging="486"/>
      </w:pPr>
      <w:rPr>
        <w:rFonts w:hint="default"/>
        <w:lang w:val="en-US" w:eastAsia="zh-CN" w:bidi="ar-SA"/>
      </w:rPr>
    </w:lvl>
    <w:lvl w:ilvl="5">
      <w:start w:val="0"/>
      <w:numFmt w:val="bullet"/>
      <w:lvlText w:val="•"/>
      <w:lvlJc w:val="left"/>
      <w:pPr>
        <w:ind w:left="4983" w:hanging="486"/>
      </w:pPr>
      <w:rPr>
        <w:rFonts w:hint="default"/>
        <w:lang w:val="en-US" w:eastAsia="zh-CN" w:bidi="ar-SA"/>
      </w:rPr>
    </w:lvl>
    <w:lvl w:ilvl="6">
      <w:start w:val="0"/>
      <w:numFmt w:val="bullet"/>
      <w:lvlText w:val="•"/>
      <w:lvlJc w:val="left"/>
      <w:pPr>
        <w:ind w:left="5839" w:hanging="486"/>
      </w:pPr>
      <w:rPr>
        <w:rFonts w:hint="default"/>
        <w:lang w:val="en-US" w:eastAsia="zh-CN" w:bidi="ar-SA"/>
      </w:rPr>
    </w:lvl>
    <w:lvl w:ilvl="7">
      <w:start w:val="0"/>
      <w:numFmt w:val="bullet"/>
      <w:lvlText w:val="•"/>
      <w:lvlJc w:val="left"/>
      <w:pPr>
        <w:ind w:left="6696" w:hanging="486"/>
      </w:pPr>
      <w:rPr>
        <w:rFonts w:hint="default"/>
        <w:lang w:val="en-US" w:eastAsia="zh-CN" w:bidi="ar-SA"/>
      </w:rPr>
    </w:lvl>
    <w:lvl w:ilvl="8">
      <w:start w:val="0"/>
      <w:numFmt w:val="bullet"/>
      <w:lvlText w:val="•"/>
      <w:lvlJc w:val="left"/>
      <w:pPr>
        <w:ind w:left="7553" w:hanging="486"/>
      </w:pPr>
      <w:rPr>
        <w:rFonts w:hint="default"/>
        <w:lang w:val="en-US" w:eastAsia="zh-CN" w:bidi="ar-SA"/>
      </w:rPr>
    </w:lvl>
  </w:abstractNum>
  <w:abstractNum w:abstractNumId="11">
    <w:multiLevelType w:val="hybridMultilevel"/>
    <w:lvl w:ilvl="0">
      <w:start w:val="1"/>
      <w:numFmt w:val="decimal"/>
      <w:lvlText w:val="%1."/>
      <w:lvlJc w:val="left"/>
      <w:pPr>
        <w:ind w:left="638" w:hanging="42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02" w:hanging="420"/>
      </w:pPr>
      <w:rPr>
        <w:rFonts w:hint="default"/>
        <w:lang w:val="en-US" w:eastAsia="zh-CN" w:bidi="ar-SA"/>
      </w:rPr>
    </w:lvl>
    <w:lvl w:ilvl="2">
      <w:start w:val="0"/>
      <w:numFmt w:val="bullet"/>
      <w:lvlText w:val="•"/>
      <w:lvlJc w:val="left"/>
      <w:pPr>
        <w:ind w:left="2365" w:hanging="420"/>
      </w:pPr>
      <w:rPr>
        <w:rFonts w:hint="default"/>
        <w:lang w:val="en-US" w:eastAsia="zh-CN" w:bidi="ar-SA"/>
      </w:rPr>
    </w:lvl>
    <w:lvl w:ilvl="3">
      <w:start w:val="0"/>
      <w:numFmt w:val="bullet"/>
      <w:lvlText w:val="•"/>
      <w:lvlJc w:val="left"/>
      <w:pPr>
        <w:ind w:left="3227" w:hanging="420"/>
      </w:pPr>
      <w:rPr>
        <w:rFonts w:hint="default"/>
        <w:lang w:val="en-US" w:eastAsia="zh-CN" w:bidi="ar-SA"/>
      </w:rPr>
    </w:lvl>
    <w:lvl w:ilvl="4">
      <w:start w:val="0"/>
      <w:numFmt w:val="bullet"/>
      <w:lvlText w:val="•"/>
      <w:lvlJc w:val="left"/>
      <w:pPr>
        <w:ind w:left="4090" w:hanging="420"/>
      </w:pPr>
      <w:rPr>
        <w:rFonts w:hint="default"/>
        <w:lang w:val="en-US" w:eastAsia="zh-CN" w:bidi="ar-SA"/>
      </w:rPr>
    </w:lvl>
    <w:lvl w:ilvl="5">
      <w:start w:val="0"/>
      <w:numFmt w:val="bullet"/>
      <w:lvlText w:val="•"/>
      <w:lvlJc w:val="left"/>
      <w:pPr>
        <w:ind w:left="4953" w:hanging="420"/>
      </w:pPr>
      <w:rPr>
        <w:rFonts w:hint="default"/>
        <w:lang w:val="en-US" w:eastAsia="zh-CN" w:bidi="ar-SA"/>
      </w:rPr>
    </w:lvl>
    <w:lvl w:ilvl="6">
      <w:start w:val="0"/>
      <w:numFmt w:val="bullet"/>
      <w:lvlText w:val="•"/>
      <w:lvlJc w:val="left"/>
      <w:pPr>
        <w:ind w:left="5815" w:hanging="420"/>
      </w:pPr>
      <w:rPr>
        <w:rFonts w:hint="default"/>
        <w:lang w:val="en-US" w:eastAsia="zh-CN" w:bidi="ar-SA"/>
      </w:rPr>
    </w:lvl>
    <w:lvl w:ilvl="7">
      <w:start w:val="0"/>
      <w:numFmt w:val="bullet"/>
      <w:lvlText w:val="•"/>
      <w:lvlJc w:val="left"/>
      <w:pPr>
        <w:ind w:left="6678" w:hanging="420"/>
      </w:pPr>
      <w:rPr>
        <w:rFonts w:hint="default"/>
        <w:lang w:val="en-US" w:eastAsia="zh-CN" w:bidi="ar-SA"/>
      </w:rPr>
    </w:lvl>
    <w:lvl w:ilvl="8">
      <w:start w:val="0"/>
      <w:numFmt w:val="bullet"/>
      <w:lvlText w:val="•"/>
      <w:lvlJc w:val="left"/>
      <w:pPr>
        <w:ind w:left="7541" w:hanging="420"/>
      </w:pPr>
      <w:rPr>
        <w:rFonts w:hint="default"/>
        <w:lang w:val="en-US" w:eastAsia="zh-CN" w:bidi="ar-SA"/>
      </w:rPr>
    </w:lvl>
  </w:abstractNum>
  <w:abstractNum w:abstractNumId="10">
    <w:multiLevelType w:val="hybridMultilevel"/>
    <w:lvl w:ilvl="0">
      <w:start w:val="1"/>
      <w:numFmt w:val="decimal"/>
      <w:lvlText w:val="%1."/>
      <w:lvlJc w:val="left"/>
      <w:pPr>
        <w:ind w:left="1378" w:hanging="36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328" w:hanging="360"/>
      </w:pPr>
      <w:rPr>
        <w:rFonts w:hint="default"/>
        <w:lang w:val="en-US" w:eastAsia="zh-CN" w:bidi="ar-SA"/>
      </w:rPr>
    </w:lvl>
    <w:lvl w:ilvl="2">
      <w:start w:val="0"/>
      <w:numFmt w:val="bullet"/>
      <w:lvlText w:val="•"/>
      <w:lvlJc w:val="left"/>
      <w:pPr>
        <w:ind w:left="3277" w:hanging="360"/>
      </w:pPr>
      <w:rPr>
        <w:rFonts w:hint="default"/>
        <w:lang w:val="en-US" w:eastAsia="zh-CN" w:bidi="ar-SA"/>
      </w:rPr>
    </w:lvl>
    <w:lvl w:ilvl="3">
      <w:start w:val="0"/>
      <w:numFmt w:val="bullet"/>
      <w:lvlText w:val="•"/>
      <w:lvlJc w:val="left"/>
      <w:pPr>
        <w:ind w:left="4225" w:hanging="360"/>
      </w:pPr>
      <w:rPr>
        <w:rFonts w:hint="default"/>
        <w:lang w:val="en-US" w:eastAsia="zh-CN" w:bidi="ar-SA"/>
      </w:rPr>
    </w:lvl>
    <w:lvl w:ilvl="4">
      <w:start w:val="0"/>
      <w:numFmt w:val="bullet"/>
      <w:lvlText w:val="•"/>
      <w:lvlJc w:val="left"/>
      <w:pPr>
        <w:ind w:left="5174" w:hanging="360"/>
      </w:pPr>
      <w:rPr>
        <w:rFonts w:hint="default"/>
        <w:lang w:val="en-US" w:eastAsia="zh-CN" w:bidi="ar-SA"/>
      </w:rPr>
    </w:lvl>
    <w:lvl w:ilvl="5">
      <w:start w:val="0"/>
      <w:numFmt w:val="bullet"/>
      <w:lvlText w:val="•"/>
      <w:lvlJc w:val="left"/>
      <w:pPr>
        <w:ind w:left="6123" w:hanging="360"/>
      </w:pPr>
      <w:rPr>
        <w:rFonts w:hint="default"/>
        <w:lang w:val="en-US" w:eastAsia="zh-CN" w:bidi="ar-SA"/>
      </w:rPr>
    </w:lvl>
    <w:lvl w:ilvl="6">
      <w:start w:val="0"/>
      <w:numFmt w:val="bullet"/>
      <w:lvlText w:val="•"/>
      <w:lvlJc w:val="left"/>
      <w:pPr>
        <w:ind w:left="7071" w:hanging="360"/>
      </w:pPr>
      <w:rPr>
        <w:rFonts w:hint="default"/>
        <w:lang w:val="en-US" w:eastAsia="zh-CN" w:bidi="ar-SA"/>
      </w:rPr>
    </w:lvl>
    <w:lvl w:ilvl="7">
      <w:start w:val="0"/>
      <w:numFmt w:val="bullet"/>
      <w:lvlText w:val="•"/>
      <w:lvlJc w:val="left"/>
      <w:pPr>
        <w:ind w:left="8020" w:hanging="360"/>
      </w:pPr>
      <w:rPr>
        <w:rFonts w:hint="default"/>
        <w:lang w:val="en-US" w:eastAsia="zh-CN" w:bidi="ar-SA"/>
      </w:rPr>
    </w:lvl>
    <w:lvl w:ilvl="8">
      <w:start w:val="0"/>
      <w:numFmt w:val="bullet"/>
      <w:lvlText w:val="•"/>
      <w:lvlJc w:val="left"/>
      <w:pPr>
        <w:ind w:left="8969" w:hanging="360"/>
      </w:pPr>
      <w:rPr>
        <w:rFonts w:hint="default"/>
        <w:lang w:val="en-US" w:eastAsia="zh-CN" w:bidi="ar-SA"/>
      </w:rPr>
    </w:lvl>
  </w:abstractNum>
  <w:abstractNum w:abstractNumId="9">
    <w:multiLevelType w:val="hybridMultilevel"/>
    <w:lvl w:ilvl="0">
      <w:start w:val="1"/>
      <w:numFmt w:val="decimal"/>
      <w:lvlText w:val="%1."/>
      <w:lvlJc w:val="left"/>
      <w:pPr>
        <w:ind w:left="1330" w:hanging="312"/>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2292" w:hanging="312"/>
      </w:pPr>
      <w:rPr>
        <w:rFonts w:hint="default"/>
        <w:lang w:val="en-US" w:eastAsia="zh-CN" w:bidi="ar-SA"/>
      </w:rPr>
    </w:lvl>
    <w:lvl w:ilvl="2">
      <w:start w:val="0"/>
      <w:numFmt w:val="bullet"/>
      <w:lvlText w:val="•"/>
      <w:lvlJc w:val="left"/>
      <w:pPr>
        <w:ind w:left="3245" w:hanging="312"/>
      </w:pPr>
      <w:rPr>
        <w:rFonts w:hint="default"/>
        <w:lang w:val="en-US" w:eastAsia="zh-CN" w:bidi="ar-SA"/>
      </w:rPr>
    </w:lvl>
    <w:lvl w:ilvl="3">
      <w:start w:val="0"/>
      <w:numFmt w:val="bullet"/>
      <w:lvlText w:val="•"/>
      <w:lvlJc w:val="left"/>
      <w:pPr>
        <w:ind w:left="4197" w:hanging="312"/>
      </w:pPr>
      <w:rPr>
        <w:rFonts w:hint="default"/>
        <w:lang w:val="en-US" w:eastAsia="zh-CN" w:bidi="ar-SA"/>
      </w:rPr>
    </w:lvl>
    <w:lvl w:ilvl="4">
      <w:start w:val="0"/>
      <w:numFmt w:val="bullet"/>
      <w:lvlText w:val="•"/>
      <w:lvlJc w:val="left"/>
      <w:pPr>
        <w:ind w:left="5150" w:hanging="312"/>
      </w:pPr>
      <w:rPr>
        <w:rFonts w:hint="default"/>
        <w:lang w:val="en-US" w:eastAsia="zh-CN" w:bidi="ar-SA"/>
      </w:rPr>
    </w:lvl>
    <w:lvl w:ilvl="5">
      <w:start w:val="0"/>
      <w:numFmt w:val="bullet"/>
      <w:lvlText w:val="•"/>
      <w:lvlJc w:val="left"/>
      <w:pPr>
        <w:ind w:left="6103" w:hanging="312"/>
      </w:pPr>
      <w:rPr>
        <w:rFonts w:hint="default"/>
        <w:lang w:val="en-US" w:eastAsia="zh-CN" w:bidi="ar-SA"/>
      </w:rPr>
    </w:lvl>
    <w:lvl w:ilvl="6">
      <w:start w:val="0"/>
      <w:numFmt w:val="bullet"/>
      <w:lvlText w:val="•"/>
      <w:lvlJc w:val="left"/>
      <w:pPr>
        <w:ind w:left="7055" w:hanging="312"/>
      </w:pPr>
      <w:rPr>
        <w:rFonts w:hint="default"/>
        <w:lang w:val="en-US" w:eastAsia="zh-CN" w:bidi="ar-SA"/>
      </w:rPr>
    </w:lvl>
    <w:lvl w:ilvl="7">
      <w:start w:val="0"/>
      <w:numFmt w:val="bullet"/>
      <w:lvlText w:val="•"/>
      <w:lvlJc w:val="left"/>
      <w:pPr>
        <w:ind w:left="8008" w:hanging="312"/>
      </w:pPr>
      <w:rPr>
        <w:rFonts w:hint="default"/>
        <w:lang w:val="en-US" w:eastAsia="zh-CN" w:bidi="ar-SA"/>
      </w:rPr>
    </w:lvl>
    <w:lvl w:ilvl="8">
      <w:start w:val="0"/>
      <w:numFmt w:val="bullet"/>
      <w:lvlText w:val="•"/>
      <w:lvlJc w:val="left"/>
      <w:pPr>
        <w:ind w:left="8961" w:hanging="312"/>
      </w:pPr>
      <w:rPr>
        <w:rFonts w:hint="default"/>
        <w:lang w:val="en-US" w:eastAsia="zh-CN" w:bidi="ar-SA"/>
      </w:rPr>
    </w:lvl>
  </w:abstractNum>
  <w:abstractNum w:abstractNumId="8">
    <w:multiLevelType w:val="hybridMultilevel"/>
    <w:lvl w:ilvl="0">
      <w:start w:val="1"/>
      <w:numFmt w:val="decimal"/>
      <w:lvlText w:val="%1."/>
      <w:lvlJc w:val="left"/>
      <w:pPr>
        <w:ind w:left="520" w:hanging="421"/>
        <w:jc w:val="right"/>
      </w:pPr>
      <w:rPr>
        <w:rFonts w:hint="default"/>
        <w:spacing w:val="0"/>
        <w:w w:val="100"/>
        <w:lang w:val="en-US" w:eastAsia="zh-CN" w:bidi="ar-SA"/>
      </w:rPr>
    </w:lvl>
    <w:lvl w:ilvl="1">
      <w:start w:val="0"/>
      <w:numFmt w:val="bullet"/>
      <w:lvlText w:val="•"/>
      <w:lvlJc w:val="left"/>
      <w:pPr>
        <w:ind w:left="1875" w:hanging="421"/>
      </w:pPr>
      <w:rPr>
        <w:rFonts w:hint="default"/>
        <w:lang w:val="en-US" w:eastAsia="zh-CN" w:bidi="ar-SA"/>
      </w:rPr>
    </w:lvl>
    <w:lvl w:ilvl="2">
      <w:start w:val="0"/>
      <w:numFmt w:val="bullet"/>
      <w:lvlText w:val="•"/>
      <w:lvlJc w:val="left"/>
      <w:pPr>
        <w:ind w:left="3231" w:hanging="421"/>
      </w:pPr>
      <w:rPr>
        <w:rFonts w:hint="default"/>
        <w:lang w:val="en-US" w:eastAsia="zh-CN" w:bidi="ar-SA"/>
      </w:rPr>
    </w:lvl>
    <w:lvl w:ilvl="3">
      <w:start w:val="0"/>
      <w:numFmt w:val="bullet"/>
      <w:lvlText w:val="•"/>
      <w:lvlJc w:val="left"/>
      <w:pPr>
        <w:ind w:left="4587" w:hanging="421"/>
      </w:pPr>
      <w:rPr>
        <w:rFonts w:hint="default"/>
        <w:lang w:val="en-US" w:eastAsia="zh-CN" w:bidi="ar-SA"/>
      </w:rPr>
    </w:lvl>
    <w:lvl w:ilvl="4">
      <w:start w:val="0"/>
      <w:numFmt w:val="bullet"/>
      <w:lvlText w:val="•"/>
      <w:lvlJc w:val="left"/>
      <w:pPr>
        <w:ind w:left="5943" w:hanging="421"/>
      </w:pPr>
      <w:rPr>
        <w:rFonts w:hint="default"/>
        <w:lang w:val="en-US" w:eastAsia="zh-CN" w:bidi="ar-SA"/>
      </w:rPr>
    </w:lvl>
    <w:lvl w:ilvl="5">
      <w:start w:val="0"/>
      <w:numFmt w:val="bullet"/>
      <w:lvlText w:val="•"/>
      <w:lvlJc w:val="left"/>
      <w:pPr>
        <w:ind w:left="7299" w:hanging="421"/>
      </w:pPr>
      <w:rPr>
        <w:rFonts w:hint="default"/>
        <w:lang w:val="en-US" w:eastAsia="zh-CN" w:bidi="ar-SA"/>
      </w:rPr>
    </w:lvl>
    <w:lvl w:ilvl="6">
      <w:start w:val="0"/>
      <w:numFmt w:val="bullet"/>
      <w:lvlText w:val="•"/>
      <w:lvlJc w:val="left"/>
      <w:pPr>
        <w:ind w:left="8655" w:hanging="421"/>
      </w:pPr>
      <w:rPr>
        <w:rFonts w:hint="default"/>
        <w:lang w:val="en-US" w:eastAsia="zh-CN" w:bidi="ar-SA"/>
      </w:rPr>
    </w:lvl>
    <w:lvl w:ilvl="7">
      <w:start w:val="0"/>
      <w:numFmt w:val="bullet"/>
      <w:lvlText w:val="•"/>
      <w:lvlJc w:val="left"/>
      <w:pPr>
        <w:ind w:left="10010" w:hanging="421"/>
      </w:pPr>
      <w:rPr>
        <w:rFonts w:hint="default"/>
        <w:lang w:val="en-US" w:eastAsia="zh-CN" w:bidi="ar-SA"/>
      </w:rPr>
    </w:lvl>
    <w:lvl w:ilvl="8">
      <w:start w:val="0"/>
      <w:numFmt w:val="bullet"/>
      <w:lvlText w:val="•"/>
      <w:lvlJc w:val="left"/>
      <w:pPr>
        <w:ind w:left="11366" w:hanging="421"/>
      </w:pPr>
      <w:rPr>
        <w:rFonts w:hint="default"/>
        <w:lang w:val="en-US" w:eastAsia="zh-CN" w:bidi="ar-SA"/>
      </w:rPr>
    </w:lvl>
  </w:abstractNum>
  <w:abstractNum w:abstractNumId="7">
    <w:multiLevelType w:val="hybridMultilevel"/>
    <w:lvl w:ilvl="0">
      <w:start w:val="1"/>
      <w:numFmt w:val="decimal"/>
      <w:lvlText w:val="%1."/>
      <w:lvlJc w:val="left"/>
      <w:pPr>
        <w:ind w:left="702" w:hanging="425"/>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96" w:hanging="425"/>
      </w:pPr>
      <w:rPr>
        <w:rFonts w:hint="default"/>
        <w:lang w:val="en-US" w:eastAsia="zh-CN" w:bidi="ar-SA"/>
      </w:rPr>
    </w:lvl>
    <w:lvl w:ilvl="2">
      <w:start w:val="0"/>
      <w:numFmt w:val="bullet"/>
      <w:lvlText w:val="•"/>
      <w:lvlJc w:val="left"/>
      <w:pPr>
        <w:ind w:left="2493" w:hanging="425"/>
      </w:pPr>
      <w:rPr>
        <w:rFonts w:hint="default"/>
        <w:lang w:val="en-US" w:eastAsia="zh-CN" w:bidi="ar-SA"/>
      </w:rPr>
    </w:lvl>
    <w:lvl w:ilvl="3">
      <w:start w:val="0"/>
      <w:numFmt w:val="bullet"/>
      <w:lvlText w:val="•"/>
      <w:lvlJc w:val="left"/>
      <w:pPr>
        <w:ind w:left="3389" w:hanging="425"/>
      </w:pPr>
      <w:rPr>
        <w:rFonts w:hint="default"/>
        <w:lang w:val="en-US" w:eastAsia="zh-CN" w:bidi="ar-SA"/>
      </w:rPr>
    </w:lvl>
    <w:lvl w:ilvl="4">
      <w:start w:val="0"/>
      <w:numFmt w:val="bullet"/>
      <w:lvlText w:val="•"/>
      <w:lvlJc w:val="left"/>
      <w:pPr>
        <w:ind w:left="4286" w:hanging="425"/>
      </w:pPr>
      <w:rPr>
        <w:rFonts w:hint="default"/>
        <w:lang w:val="en-US" w:eastAsia="zh-CN" w:bidi="ar-SA"/>
      </w:rPr>
    </w:lvl>
    <w:lvl w:ilvl="5">
      <w:start w:val="0"/>
      <w:numFmt w:val="bullet"/>
      <w:lvlText w:val="•"/>
      <w:lvlJc w:val="left"/>
      <w:pPr>
        <w:ind w:left="5183" w:hanging="425"/>
      </w:pPr>
      <w:rPr>
        <w:rFonts w:hint="default"/>
        <w:lang w:val="en-US" w:eastAsia="zh-CN" w:bidi="ar-SA"/>
      </w:rPr>
    </w:lvl>
    <w:lvl w:ilvl="6">
      <w:start w:val="0"/>
      <w:numFmt w:val="bullet"/>
      <w:lvlText w:val="•"/>
      <w:lvlJc w:val="left"/>
      <w:pPr>
        <w:ind w:left="6079" w:hanging="425"/>
      </w:pPr>
      <w:rPr>
        <w:rFonts w:hint="default"/>
        <w:lang w:val="en-US" w:eastAsia="zh-CN" w:bidi="ar-SA"/>
      </w:rPr>
    </w:lvl>
    <w:lvl w:ilvl="7">
      <w:start w:val="0"/>
      <w:numFmt w:val="bullet"/>
      <w:lvlText w:val="•"/>
      <w:lvlJc w:val="left"/>
      <w:pPr>
        <w:ind w:left="6976" w:hanging="425"/>
      </w:pPr>
      <w:rPr>
        <w:rFonts w:hint="default"/>
        <w:lang w:val="en-US" w:eastAsia="zh-CN" w:bidi="ar-SA"/>
      </w:rPr>
    </w:lvl>
    <w:lvl w:ilvl="8">
      <w:start w:val="0"/>
      <w:numFmt w:val="bullet"/>
      <w:lvlText w:val="•"/>
      <w:lvlJc w:val="left"/>
      <w:pPr>
        <w:ind w:left="7873" w:hanging="425"/>
      </w:pPr>
      <w:rPr>
        <w:rFonts w:hint="default"/>
        <w:lang w:val="en-US" w:eastAsia="zh-CN" w:bidi="ar-SA"/>
      </w:rPr>
    </w:lvl>
  </w:abstractNum>
  <w:abstractNum w:abstractNumId="6">
    <w:multiLevelType w:val="hybridMultilevel"/>
    <w:lvl w:ilvl="0">
      <w:start w:val="1"/>
      <w:numFmt w:val="decimal"/>
      <w:lvlText w:val="(%1)."/>
      <w:lvlJc w:val="left"/>
      <w:pPr>
        <w:ind w:left="700" w:hanging="424"/>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6" w:hanging="424"/>
      </w:pPr>
      <w:rPr>
        <w:rFonts w:hint="default"/>
        <w:lang w:val="en-US" w:eastAsia="zh-CN" w:bidi="ar-SA"/>
      </w:rPr>
    </w:lvl>
    <w:lvl w:ilvl="2">
      <w:start w:val="0"/>
      <w:numFmt w:val="bullet"/>
      <w:lvlText w:val="•"/>
      <w:lvlJc w:val="left"/>
      <w:pPr>
        <w:ind w:left="2493" w:hanging="424"/>
      </w:pPr>
      <w:rPr>
        <w:rFonts w:hint="default"/>
        <w:lang w:val="en-US" w:eastAsia="zh-CN" w:bidi="ar-SA"/>
      </w:rPr>
    </w:lvl>
    <w:lvl w:ilvl="3">
      <w:start w:val="0"/>
      <w:numFmt w:val="bullet"/>
      <w:lvlText w:val="•"/>
      <w:lvlJc w:val="left"/>
      <w:pPr>
        <w:ind w:left="3389" w:hanging="424"/>
      </w:pPr>
      <w:rPr>
        <w:rFonts w:hint="default"/>
        <w:lang w:val="en-US" w:eastAsia="zh-CN" w:bidi="ar-SA"/>
      </w:rPr>
    </w:lvl>
    <w:lvl w:ilvl="4">
      <w:start w:val="0"/>
      <w:numFmt w:val="bullet"/>
      <w:lvlText w:val="•"/>
      <w:lvlJc w:val="left"/>
      <w:pPr>
        <w:ind w:left="4286" w:hanging="424"/>
      </w:pPr>
      <w:rPr>
        <w:rFonts w:hint="default"/>
        <w:lang w:val="en-US" w:eastAsia="zh-CN" w:bidi="ar-SA"/>
      </w:rPr>
    </w:lvl>
    <w:lvl w:ilvl="5">
      <w:start w:val="0"/>
      <w:numFmt w:val="bullet"/>
      <w:lvlText w:val="•"/>
      <w:lvlJc w:val="left"/>
      <w:pPr>
        <w:ind w:left="5183" w:hanging="424"/>
      </w:pPr>
      <w:rPr>
        <w:rFonts w:hint="default"/>
        <w:lang w:val="en-US" w:eastAsia="zh-CN" w:bidi="ar-SA"/>
      </w:rPr>
    </w:lvl>
    <w:lvl w:ilvl="6">
      <w:start w:val="0"/>
      <w:numFmt w:val="bullet"/>
      <w:lvlText w:val="•"/>
      <w:lvlJc w:val="left"/>
      <w:pPr>
        <w:ind w:left="6079" w:hanging="424"/>
      </w:pPr>
      <w:rPr>
        <w:rFonts w:hint="default"/>
        <w:lang w:val="en-US" w:eastAsia="zh-CN" w:bidi="ar-SA"/>
      </w:rPr>
    </w:lvl>
    <w:lvl w:ilvl="7">
      <w:start w:val="0"/>
      <w:numFmt w:val="bullet"/>
      <w:lvlText w:val="•"/>
      <w:lvlJc w:val="left"/>
      <w:pPr>
        <w:ind w:left="6976" w:hanging="424"/>
      </w:pPr>
      <w:rPr>
        <w:rFonts w:hint="default"/>
        <w:lang w:val="en-US" w:eastAsia="zh-CN" w:bidi="ar-SA"/>
      </w:rPr>
    </w:lvl>
    <w:lvl w:ilvl="8">
      <w:start w:val="0"/>
      <w:numFmt w:val="bullet"/>
      <w:lvlText w:val="•"/>
      <w:lvlJc w:val="left"/>
      <w:pPr>
        <w:ind w:left="7873" w:hanging="424"/>
      </w:pPr>
      <w:rPr>
        <w:rFonts w:hint="default"/>
        <w:lang w:val="en-US" w:eastAsia="zh-CN" w:bidi="ar-SA"/>
      </w:rPr>
    </w:lvl>
  </w:abstractNum>
  <w:abstractNum w:abstractNumId="5">
    <w:multiLevelType w:val="hybridMultilevel"/>
    <w:lvl w:ilvl="0">
      <w:start w:val="1"/>
      <w:numFmt w:val="decimal"/>
      <w:lvlText w:val="(%1)."/>
      <w:lvlJc w:val="left"/>
      <w:pPr>
        <w:ind w:left="843" w:hanging="567"/>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722" w:hanging="567"/>
      </w:pPr>
      <w:rPr>
        <w:rFonts w:hint="default"/>
        <w:lang w:val="en-US" w:eastAsia="zh-CN" w:bidi="ar-SA"/>
      </w:rPr>
    </w:lvl>
    <w:lvl w:ilvl="2">
      <w:start w:val="0"/>
      <w:numFmt w:val="bullet"/>
      <w:lvlText w:val="•"/>
      <w:lvlJc w:val="left"/>
      <w:pPr>
        <w:ind w:left="2605" w:hanging="567"/>
      </w:pPr>
      <w:rPr>
        <w:rFonts w:hint="default"/>
        <w:lang w:val="en-US" w:eastAsia="zh-CN" w:bidi="ar-SA"/>
      </w:rPr>
    </w:lvl>
    <w:lvl w:ilvl="3">
      <w:start w:val="0"/>
      <w:numFmt w:val="bullet"/>
      <w:lvlText w:val="•"/>
      <w:lvlJc w:val="left"/>
      <w:pPr>
        <w:ind w:left="3487" w:hanging="567"/>
      </w:pPr>
      <w:rPr>
        <w:rFonts w:hint="default"/>
        <w:lang w:val="en-US" w:eastAsia="zh-CN" w:bidi="ar-SA"/>
      </w:rPr>
    </w:lvl>
    <w:lvl w:ilvl="4">
      <w:start w:val="0"/>
      <w:numFmt w:val="bullet"/>
      <w:lvlText w:val="•"/>
      <w:lvlJc w:val="left"/>
      <w:pPr>
        <w:ind w:left="4370" w:hanging="567"/>
      </w:pPr>
      <w:rPr>
        <w:rFonts w:hint="default"/>
        <w:lang w:val="en-US" w:eastAsia="zh-CN" w:bidi="ar-SA"/>
      </w:rPr>
    </w:lvl>
    <w:lvl w:ilvl="5">
      <w:start w:val="0"/>
      <w:numFmt w:val="bullet"/>
      <w:lvlText w:val="•"/>
      <w:lvlJc w:val="left"/>
      <w:pPr>
        <w:ind w:left="5253" w:hanging="567"/>
      </w:pPr>
      <w:rPr>
        <w:rFonts w:hint="default"/>
        <w:lang w:val="en-US" w:eastAsia="zh-CN" w:bidi="ar-SA"/>
      </w:rPr>
    </w:lvl>
    <w:lvl w:ilvl="6">
      <w:start w:val="0"/>
      <w:numFmt w:val="bullet"/>
      <w:lvlText w:val="•"/>
      <w:lvlJc w:val="left"/>
      <w:pPr>
        <w:ind w:left="6135" w:hanging="567"/>
      </w:pPr>
      <w:rPr>
        <w:rFonts w:hint="default"/>
        <w:lang w:val="en-US" w:eastAsia="zh-CN" w:bidi="ar-SA"/>
      </w:rPr>
    </w:lvl>
    <w:lvl w:ilvl="7">
      <w:start w:val="0"/>
      <w:numFmt w:val="bullet"/>
      <w:lvlText w:val="•"/>
      <w:lvlJc w:val="left"/>
      <w:pPr>
        <w:ind w:left="7018" w:hanging="567"/>
      </w:pPr>
      <w:rPr>
        <w:rFonts w:hint="default"/>
        <w:lang w:val="en-US" w:eastAsia="zh-CN" w:bidi="ar-SA"/>
      </w:rPr>
    </w:lvl>
    <w:lvl w:ilvl="8">
      <w:start w:val="0"/>
      <w:numFmt w:val="bullet"/>
      <w:lvlText w:val="•"/>
      <w:lvlJc w:val="left"/>
      <w:pPr>
        <w:ind w:left="7901" w:hanging="567"/>
      </w:pPr>
      <w:rPr>
        <w:rFonts w:hint="default"/>
        <w:lang w:val="en-US" w:eastAsia="zh-CN" w:bidi="ar-SA"/>
      </w:rPr>
    </w:lvl>
  </w:abstractNum>
  <w:abstractNum w:abstractNumId="4">
    <w:multiLevelType w:val="hybridMultilevel"/>
    <w:lvl w:ilvl="0">
      <w:start w:val="1"/>
      <w:numFmt w:val="decimal"/>
      <w:lvlText w:val="%1."/>
      <w:lvlJc w:val="left"/>
      <w:pPr>
        <w:ind w:left="697" w:hanging="420"/>
        <w:jc w:val="left"/>
      </w:pPr>
      <w:rPr>
        <w:rFonts w:hint="default"/>
        <w:spacing w:val="0"/>
        <w:w w:val="100"/>
        <w:lang w:val="en-US" w:eastAsia="zh-CN" w:bidi="ar-SA"/>
      </w:rPr>
    </w:lvl>
    <w:lvl w:ilvl="1">
      <w:start w:val="0"/>
      <w:numFmt w:val="bullet"/>
      <w:lvlText w:val="•"/>
      <w:lvlJc w:val="left"/>
      <w:pPr>
        <w:ind w:left="1596" w:hanging="420"/>
      </w:pPr>
      <w:rPr>
        <w:rFonts w:hint="default"/>
        <w:lang w:val="en-US" w:eastAsia="zh-CN" w:bidi="ar-SA"/>
      </w:rPr>
    </w:lvl>
    <w:lvl w:ilvl="2">
      <w:start w:val="0"/>
      <w:numFmt w:val="bullet"/>
      <w:lvlText w:val="•"/>
      <w:lvlJc w:val="left"/>
      <w:pPr>
        <w:ind w:left="2493" w:hanging="420"/>
      </w:pPr>
      <w:rPr>
        <w:rFonts w:hint="default"/>
        <w:lang w:val="en-US" w:eastAsia="zh-CN" w:bidi="ar-SA"/>
      </w:rPr>
    </w:lvl>
    <w:lvl w:ilvl="3">
      <w:start w:val="0"/>
      <w:numFmt w:val="bullet"/>
      <w:lvlText w:val="•"/>
      <w:lvlJc w:val="left"/>
      <w:pPr>
        <w:ind w:left="3389" w:hanging="420"/>
      </w:pPr>
      <w:rPr>
        <w:rFonts w:hint="default"/>
        <w:lang w:val="en-US" w:eastAsia="zh-CN" w:bidi="ar-SA"/>
      </w:rPr>
    </w:lvl>
    <w:lvl w:ilvl="4">
      <w:start w:val="0"/>
      <w:numFmt w:val="bullet"/>
      <w:lvlText w:val="•"/>
      <w:lvlJc w:val="left"/>
      <w:pPr>
        <w:ind w:left="4286" w:hanging="420"/>
      </w:pPr>
      <w:rPr>
        <w:rFonts w:hint="default"/>
        <w:lang w:val="en-US" w:eastAsia="zh-CN" w:bidi="ar-SA"/>
      </w:rPr>
    </w:lvl>
    <w:lvl w:ilvl="5">
      <w:start w:val="0"/>
      <w:numFmt w:val="bullet"/>
      <w:lvlText w:val="•"/>
      <w:lvlJc w:val="left"/>
      <w:pPr>
        <w:ind w:left="5183" w:hanging="420"/>
      </w:pPr>
      <w:rPr>
        <w:rFonts w:hint="default"/>
        <w:lang w:val="en-US" w:eastAsia="zh-CN" w:bidi="ar-SA"/>
      </w:rPr>
    </w:lvl>
    <w:lvl w:ilvl="6">
      <w:start w:val="0"/>
      <w:numFmt w:val="bullet"/>
      <w:lvlText w:val="•"/>
      <w:lvlJc w:val="left"/>
      <w:pPr>
        <w:ind w:left="6079" w:hanging="420"/>
      </w:pPr>
      <w:rPr>
        <w:rFonts w:hint="default"/>
        <w:lang w:val="en-US" w:eastAsia="zh-CN" w:bidi="ar-SA"/>
      </w:rPr>
    </w:lvl>
    <w:lvl w:ilvl="7">
      <w:start w:val="0"/>
      <w:numFmt w:val="bullet"/>
      <w:lvlText w:val="•"/>
      <w:lvlJc w:val="left"/>
      <w:pPr>
        <w:ind w:left="6976" w:hanging="420"/>
      </w:pPr>
      <w:rPr>
        <w:rFonts w:hint="default"/>
        <w:lang w:val="en-US" w:eastAsia="zh-CN" w:bidi="ar-SA"/>
      </w:rPr>
    </w:lvl>
    <w:lvl w:ilvl="8">
      <w:start w:val="0"/>
      <w:numFmt w:val="bullet"/>
      <w:lvlText w:val="•"/>
      <w:lvlJc w:val="left"/>
      <w:pPr>
        <w:ind w:left="7873" w:hanging="420"/>
      </w:pPr>
      <w:rPr>
        <w:rFonts w:hint="default"/>
        <w:lang w:val="en-US" w:eastAsia="zh-CN" w:bidi="ar-SA"/>
      </w:rPr>
    </w:lvl>
  </w:abstractNum>
  <w:abstractNum w:abstractNumId="3">
    <w:multiLevelType w:val="hybridMultilevel"/>
    <w:lvl w:ilvl="0">
      <w:start w:val="3"/>
      <w:numFmt w:val="decimal"/>
      <w:lvlText w:val="%1）"/>
      <w:lvlJc w:val="left"/>
      <w:pPr>
        <w:ind w:left="638" w:hanging="361"/>
        <w:jc w:val="left"/>
      </w:pPr>
      <w:rPr>
        <w:rFonts w:hint="default" w:ascii="SimSun" w:hAnsi="SimSun" w:eastAsia="SimSun" w:cs="SimSun"/>
        <w:b w:val="0"/>
        <w:bCs w:val="0"/>
        <w:i w:val="0"/>
        <w:iCs w:val="0"/>
        <w:spacing w:val="0"/>
        <w:w w:val="100"/>
        <w:sz w:val="22"/>
        <w:szCs w:val="22"/>
        <w:lang w:val="en-US" w:eastAsia="zh-CN" w:bidi="ar-SA"/>
      </w:rPr>
    </w:lvl>
    <w:lvl w:ilvl="1">
      <w:start w:val="0"/>
      <w:numFmt w:val="bullet"/>
      <w:lvlText w:val="•"/>
      <w:lvlJc w:val="left"/>
      <w:pPr>
        <w:ind w:left="1542" w:hanging="361"/>
      </w:pPr>
      <w:rPr>
        <w:rFonts w:hint="default"/>
        <w:lang w:val="en-US" w:eastAsia="zh-CN" w:bidi="ar-SA"/>
      </w:rPr>
    </w:lvl>
    <w:lvl w:ilvl="2">
      <w:start w:val="0"/>
      <w:numFmt w:val="bullet"/>
      <w:lvlText w:val="•"/>
      <w:lvlJc w:val="left"/>
      <w:pPr>
        <w:ind w:left="2445" w:hanging="361"/>
      </w:pPr>
      <w:rPr>
        <w:rFonts w:hint="default"/>
        <w:lang w:val="en-US" w:eastAsia="zh-CN" w:bidi="ar-SA"/>
      </w:rPr>
    </w:lvl>
    <w:lvl w:ilvl="3">
      <w:start w:val="0"/>
      <w:numFmt w:val="bullet"/>
      <w:lvlText w:val="•"/>
      <w:lvlJc w:val="left"/>
      <w:pPr>
        <w:ind w:left="3347" w:hanging="361"/>
      </w:pPr>
      <w:rPr>
        <w:rFonts w:hint="default"/>
        <w:lang w:val="en-US" w:eastAsia="zh-CN" w:bidi="ar-SA"/>
      </w:rPr>
    </w:lvl>
    <w:lvl w:ilvl="4">
      <w:start w:val="0"/>
      <w:numFmt w:val="bullet"/>
      <w:lvlText w:val="•"/>
      <w:lvlJc w:val="left"/>
      <w:pPr>
        <w:ind w:left="4250" w:hanging="361"/>
      </w:pPr>
      <w:rPr>
        <w:rFonts w:hint="default"/>
        <w:lang w:val="en-US" w:eastAsia="zh-CN" w:bidi="ar-SA"/>
      </w:rPr>
    </w:lvl>
    <w:lvl w:ilvl="5">
      <w:start w:val="0"/>
      <w:numFmt w:val="bullet"/>
      <w:lvlText w:val="•"/>
      <w:lvlJc w:val="left"/>
      <w:pPr>
        <w:ind w:left="5153" w:hanging="361"/>
      </w:pPr>
      <w:rPr>
        <w:rFonts w:hint="default"/>
        <w:lang w:val="en-US" w:eastAsia="zh-CN" w:bidi="ar-SA"/>
      </w:rPr>
    </w:lvl>
    <w:lvl w:ilvl="6">
      <w:start w:val="0"/>
      <w:numFmt w:val="bullet"/>
      <w:lvlText w:val="•"/>
      <w:lvlJc w:val="left"/>
      <w:pPr>
        <w:ind w:left="6055" w:hanging="361"/>
      </w:pPr>
      <w:rPr>
        <w:rFonts w:hint="default"/>
        <w:lang w:val="en-US" w:eastAsia="zh-CN" w:bidi="ar-SA"/>
      </w:rPr>
    </w:lvl>
    <w:lvl w:ilvl="7">
      <w:start w:val="0"/>
      <w:numFmt w:val="bullet"/>
      <w:lvlText w:val="•"/>
      <w:lvlJc w:val="left"/>
      <w:pPr>
        <w:ind w:left="6958" w:hanging="361"/>
      </w:pPr>
      <w:rPr>
        <w:rFonts w:hint="default"/>
        <w:lang w:val="en-US" w:eastAsia="zh-CN" w:bidi="ar-SA"/>
      </w:rPr>
    </w:lvl>
    <w:lvl w:ilvl="8">
      <w:start w:val="0"/>
      <w:numFmt w:val="bullet"/>
      <w:lvlText w:val="•"/>
      <w:lvlJc w:val="left"/>
      <w:pPr>
        <w:ind w:left="7861" w:hanging="361"/>
      </w:pPr>
      <w:rPr>
        <w:rFonts w:hint="default"/>
        <w:lang w:val="en-US" w:eastAsia="zh-CN" w:bidi="ar-SA"/>
      </w:rPr>
    </w:lvl>
  </w:abstractNum>
  <w:abstractNum w:abstractNumId="2">
    <w:multiLevelType w:val="hybridMultilevel"/>
    <w:lvl w:ilvl="0">
      <w:start w:val="1"/>
      <w:numFmt w:val="decimal"/>
      <w:lvlText w:val="%1."/>
      <w:lvlJc w:val="left"/>
      <w:pPr>
        <w:ind w:left="637" w:hanging="36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42" w:hanging="360"/>
      </w:pPr>
      <w:rPr>
        <w:rFonts w:hint="default"/>
        <w:lang w:val="en-US" w:eastAsia="zh-CN" w:bidi="ar-SA"/>
      </w:rPr>
    </w:lvl>
    <w:lvl w:ilvl="2">
      <w:start w:val="0"/>
      <w:numFmt w:val="bullet"/>
      <w:lvlText w:val="•"/>
      <w:lvlJc w:val="left"/>
      <w:pPr>
        <w:ind w:left="2445" w:hanging="360"/>
      </w:pPr>
      <w:rPr>
        <w:rFonts w:hint="default"/>
        <w:lang w:val="en-US" w:eastAsia="zh-CN" w:bidi="ar-SA"/>
      </w:rPr>
    </w:lvl>
    <w:lvl w:ilvl="3">
      <w:start w:val="0"/>
      <w:numFmt w:val="bullet"/>
      <w:lvlText w:val="•"/>
      <w:lvlJc w:val="left"/>
      <w:pPr>
        <w:ind w:left="3347" w:hanging="360"/>
      </w:pPr>
      <w:rPr>
        <w:rFonts w:hint="default"/>
        <w:lang w:val="en-US" w:eastAsia="zh-CN" w:bidi="ar-SA"/>
      </w:rPr>
    </w:lvl>
    <w:lvl w:ilvl="4">
      <w:start w:val="0"/>
      <w:numFmt w:val="bullet"/>
      <w:lvlText w:val="•"/>
      <w:lvlJc w:val="left"/>
      <w:pPr>
        <w:ind w:left="4250" w:hanging="360"/>
      </w:pPr>
      <w:rPr>
        <w:rFonts w:hint="default"/>
        <w:lang w:val="en-US" w:eastAsia="zh-CN" w:bidi="ar-SA"/>
      </w:rPr>
    </w:lvl>
    <w:lvl w:ilvl="5">
      <w:start w:val="0"/>
      <w:numFmt w:val="bullet"/>
      <w:lvlText w:val="•"/>
      <w:lvlJc w:val="left"/>
      <w:pPr>
        <w:ind w:left="5153" w:hanging="360"/>
      </w:pPr>
      <w:rPr>
        <w:rFonts w:hint="default"/>
        <w:lang w:val="en-US" w:eastAsia="zh-CN" w:bidi="ar-SA"/>
      </w:rPr>
    </w:lvl>
    <w:lvl w:ilvl="6">
      <w:start w:val="0"/>
      <w:numFmt w:val="bullet"/>
      <w:lvlText w:val="•"/>
      <w:lvlJc w:val="left"/>
      <w:pPr>
        <w:ind w:left="6055" w:hanging="360"/>
      </w:pPr>
      <w:rPr>
        <w:rFonts w:hint="default"/>
        <w:lang w:val="en-US" w:eastAsia="zh-CN" w:bidi="ar-SA"/>
      </w:rPr>
    </w:lvl>
    <w:lvl w:ilvl="7">
      <w:start w:val="0"/>
      <w:numFmt w:val="bullet"/>
      <w:lvlText w:val="•"/>
      <w:lvlJc w:val="left"/>
      <w:pPr>
        <w:ind w:left="6958" w:hanging="360"/>
      </w:pPr>
      <w:rPr>
        <w:rFonts w:hint="default"/>
        <w:lang w:val="en-US" w:eastAsia="zh-CN" w:bidi="ar-SA"/>
      </w:rPr>
    </w:lvl>
    <w:lvl w:ilvl="8">
      <w:start w:val="0"/>
      <w:numFmt w:val="bullet"/>
      <w:lvlText w:val="•"/>
      <w:lvlJc w:val="left"/>
      <w:pPr>
        <w:ind w:left="7861" w:hanging="360"/>
      </w:pPr>
      <w:rPr>
        <w:rFonts w:hint="default"/>
        <w:lang w:val="en-US" w:eastAsia="zh-CN" w:bidi="ar-SA"/>
      </w:rPr>
    </w:lvl>
  </w:abstractNum>
  <w:abstractNum w:abstractNumId="1">
    <w:multiLevelType w:val="hybridMultilevel"/>
    <w:lvl w:ilvl="0">
      <w:start w:val="1"/>
      <w:numFmt w:val="decimal"/>
      <w:lvlText w:val="%1."/>
      <w:lvlJc w:val="left"/>
      <w:pPr>
        <w:ind w:left="637" w:hanging="360"/>
        <w:jc w:val="left"/>
      </w:pPr>
      <w:rPr>
        <w:rFonts w:hint="default" w:ascii="SimSun" w:hAnsi="SimSun" w:eastAsia="SimSun" w:cs="SimSun"/>
        <w:b w:val="0"/>
        <w:bCs w:val="0"/>
        <w:i w:val="0"/>
        <w:iCs w:val="0"/>
        <w:spacing w:val="0"/>
        <w:w w:val="100"/>
        <w:sz w:val="24"/>
        <w:szCs w:val="24"/>
        <w:lang w:val="en-US" w:eastAsia="zh-CN" w:bidi="ar-SA"/>
      </w:rPr>
    </w:lvl>
    <w:lvl w:ilvl="1">
      <w:start w:val="0"/>
      <w:numFmt w:val="bullet"/>
      <w:lvlText w:val="•"/>
      <w:lvlJc w:val="left"/>
      <w:pPr>
        <w:ind w:left="1542" w:hanging="360"/>
      </w:pPr>
      <w:rPr>
        <w:rFonts w:hint="default"/>
        <w:lang w:val="en-US" w:eastAsia="zh-CN" w:bidi="ar-SA"/>
      </w:rPr>
    </w:lvl>
    <w:lvl w:ilvl="2">
      <w:start w:val="0"/>
      <w:numFmt w:val="bullet"/>
      <w:lvlText w:val="•"/>
      <w:lvlJc w:val="left"/>
      <w:pPr>
        <w:ind w:left="2445" w:hanging="360"/>
      </w:pPr>
      <w:rPr>
        <w:rFonts w:hint="default"/>
        <w:lang w:val="en-US" w:eastAsia="zh-CN" w:bidi="ar-SA"/>
      </w:rPr>
    </w:lvl>
    <w:lvl w:ilvl="3">
      <w:start w:val="0"/>
      <w:numFmt w:val="bullet"/>
      <w:lvlText w:val="•"/>
      <w:lvlJc w:val="left"/>
      <w:pPr>
        <w:ind w:left="3347" w:hanging="360"/>
      </w:pPr>
      <w:rPr>
        <w:rFonts w:hint="default"/>
        <w:lang w:val="en-US" w:eastAsia="zh-CN" w:bidi="ar-SA"/>
      </w:rPr>
    </w:lvl>
    <w:lvl w:ilvl="4">
      <w:start w:val="0"/>
      <w:numFmt w:val="bullet"/>
      <w:lvlText w:val="•"/>
      <w:lvlJc w:val="left"/>
      <w:pPr>
        <w:ind w:left="4250" w:hanging="360"/>
      </w:pPr>
      <w:rPr>
        <w:rFonts w:hint="default"/>
        <w:lang w:val="en-US" w:eastAsia="zh-CN" w:bidi="ar-SA"/>
      </w:rPr>
    </w:lvl>
    <w:lvl w:ilvl="5">
      <w:start w:val="0"/>
      <w:numFmt w:val="bullet"/>
      <w:lvlText w:val="•"/>
      <w:lvlJc w:val="left"/>
      <w:pPr>
        <w:ind w:left="5153" w:hanging="360"/>
      </w:pPr>
      <w:rPr>
        <w:rFonts w:hint="default"/>
        <w:lang w:val="en-US" w:eastAsia="zh-CN" w:bidi="ar-SA"/>
      </w:rPr>
    </w:lvl>
    <w:lvl w:ilvl="6">
      <w:start w:val="0"/>
      <w:numFmt w:val="bullet"/>
      <w:lvlText w:val="•"/>
      <w:lvlJc w:val="left"/>
      <w:pPr>
        <w:ind w:left="6055" w:hanging="360"/>
      </w:pPr>
      <w:rPr>
        <w:rFonts w:hint="default"/>
        <w:lang w:val="en-US" w:eastAsia="zh-CN" w:bidi="ar-SA"/>
      </w:rPr>
    </w:lvl>
    <w:lvl w:ilvl="7">
      <w:start w:val="0"/>
      <w:numFmt w:val="bullet"/>
      <w:lvlText w:val="•"/>
      <w:lvlJc w:val="left"/>
      <w:pPr>
        <w:ind w:left="6958" w:hanging="360"/>
      </w:pPr>
      <w:rPr>
        <w:rFonts w:hint="default"/>
        <w:lang w:val="en-US" w:eastAsia="zh-CN" w:bidi="ar-SA"/>
      </w:rPr>
    </w:lvl>
    <w:lvl w:ilvl="8">
      <w:start w:val="0"/>
      <w:numFmt w:val="bullet"/>
      <w:lvlText w:val="•"/>
      <w:lvlJc w:val="left"/>
      <w:pPr>
        <w:ind w:left="7861" w:hanging="360"/>
      </w:pPr>
      <w:rPr>
        <w:rFonts w:hint="default"/>
        <w:lang w:val="en-US" w:eastAsia="zh-CN" w:bidi="ar-SA"/>
      </w:rPr>
    </w:lvl>
  </w:abstractNum>
  <w:abstractNum w:abstractNumId="0">
    <w:multiLevelType w:val="hybridMultilevel"/>
    <w:lvl w:ilvl="0">
      <w:start w:val="2"/>
      <w:numFmt w:val="decimal"/>
      <w:lvlText w:val="%1"/>
      <w:lvlJc w:val="left"/>
      <w:pPr>
        <w:ind w:left="762" w:hanging="485"/>
        <w:jc w:val="left"/>
      </w:pPr>
      <w:rPr>
        <w:rFonts w:hint="default"/>
        <w:lang w:val="en-US" w:eastAsia="zh-CN" w:bidi="ar-SA"/>
      </w:rPr>
    </w:lvl>
    <w:lvl w:ilvl="1">
      <w:start w:val="1"/>
      <w:numFmt w:val="decimal"/>
      <w:lvlText w:val="%1.%2"/>
      <w:lvlJc w:val="left"/>
      <w:pPr>
        <w:ind w:left="762" w:hanging="485"/>
        <w:jc w:val="left"/>
      </w:pPr>
      <w:rPr>
        <w:rFonts w:hint="default" w:ascii="SimSun" w:hAnsi="SimSun" w:eastAsia="SimSun" w:cs="SimSun"/>
        <w:b w:val="0"/>
        <w:bCs w:val="0"/>
        <w:i w:val="0"/>
        <w:iCs w:val="0"/>
        <w:spacing w:val="0"/>
        <w:w w:val="100"/>
        <w:sz w:val="24"/>
        <w:szCs w:val="24"/>
        <w:lang w:val="en-US" w:eastAsia="zh-CN" w:bidi="ar-SA"/>
      </w:rPr>
    </w:lvl>
    <w:lvl w:ilvl="2">
      <w:start w:val="0"/>
      <w:numFmt w:val="bullet"/>
      <w:lvlText w:val="•"/>
      <w:lvlJc w:val="left"/>
      <w:pPr>
        <w:ind w:left="2541" w:hanging="485"/>
      </w:pPr>
      <w:rPr>
        <w:rFonts w:hint="default"/>
        <w:lang w:val="en-US" w:eastAsia="zh-CN" w:bidi="ar-SA"/>
      </w:rPr>
    </w:lvl>
    <w:lvl w:ilvl="3">
      <w:start w:val="0"/>
      <w:numFmt w:val="bullet"/>
      <w:lvlText w:val="•"/>
      <w:lvlJc w:val="left"/>
      <w:pPr>
        <w:ind w:left="3431" w:hanging="485"/>
      </w:pPr>
      <w:rPr>
        <w:rFonts w:hint="default"/>
        <w:lang w:val="en-US" w:eastAsia="zh-CN" w:bidi="ar-SA"/>
      </w:rPr>
    </w:lvl>
    <w:lvl w:ilvl="4">
      <w:start w:val="0"/>
      <w:numFmt w:val="bullet"/>
      <w:lvlText w:val="•"/>
      <w:lvlJc w:val="left"/>
      <w:pPr>
        <w:ind w:left="4322" w:hanging="485"/>
      </w:pPr>
      <w:rPr>
        <w:rFonts w:hint="default"/>
        <w:lang w:val="en-US" w:eastAsia="zh-CN" w:bidi="ar-SA"/>
      </w:rPr>
    </w:lvl>
    <w:lvl w:ilvl="5">
      <w:start w:val="0"/>
      <w:numFmt w:val="bullet"/>
      <w:lvlText w:val="•"/>
      <w:lvlJc w:val="left"/>
      <w:pPr>
        <w:ind w:left="5213" w:hanging="485"/>
      </w:pPr>
      <w:rPr>
        <w:rFonts w:hint="default"/>
        <w:lang w:val="en-US" w:eastAsia="zh-CN" w:bidi="ar-SA"/>
      </w:rPr>
    </w:lvl>
    <w:lvl w:ilvl="6">
      <w:start w:val="0"/>
      <w:numFmt w:val="bullet"/>
      <w:lvlText w:val="•"/>
      <w:lvlJc w:val="left"/>
      <w:pPr>
        <w:ind w:left="6103" w:hanging="485"/>
      </w:pPr>
      <w:rPr>
        <w:rFonts w:hint="default"/>
        <w:lang w:val="en-US" w:eastAsia="zh-CN" w:bidi="ar-SA"/>
      </w:rPr>
    </w:lvl>
    <w:lvl w:ilvl="7">
      <w:start w:val="0"/>
      <w:numFmt w:val="bullet"/>
      <w:lvlText w:val="•"/>
      <w:lvlJc w:val="left"/>
      <w:pPr>
        <w:ind w:left="6994" w:hanging="485"/>
      </w:pPr>
      <w:rPr>
        <w:rFonts w:hint="default"/>
        <w:lang w:val="en-US" w:eastAsia="zh-CN" w:bidi="ar-SA"/>
      </w:rPr>
    </w:lvl>
    <w:lvl w:ilvl="8">
      <w:start w:val="0"/>
      <w:numFmt w:val="bullet"/>
      <w:lvlText w:val="•"/>
      <w:lvlJc w:val="left"/>
      <w:pPr>
        <w:ind w:left="7885" w:hanging="485"/>
      </w:pPr>
      <w:rPr>
        <w:rFonts w:hint="default"/>
        <w:lang w:val="en-US" w:eastAsia="zh-CN" w:bidi="ar-SA"/>
      </w:rPr>
    </w:lvl>
  </w:abstract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58"/>
      <w:ind w:right="285"/>
      <w:jc w:val="center"/>
    </w:pPr>
    <w:rPr>
      <w:rFonts w:ascii="SimSun" w:hAnsi="SimSun" w:eastAsia="SimSun" w:cs="SimSun"/>
      <w:sz w:val="24"/>
      <w:szCs w:val="24"/>
      <w:lang w:val="en-US" w:eastAsia="zh-CN" w:bidi="ar-SA"/>
    </w:rPr>
  </w:style>
  <w:style w:styleId="TOC2" w:type="paragraph">
    <w:name w:val="TOC 2"/>
    <w:basedOn w:val="Normal"/>
    <w:uiPriority w:val="1"/>
    <w:qFormat/>
    <w:pPr>
      <w:spacing w:before="158"/>
      <w:ind w:right="285"/>
      <w:jc w:val="center"/>
    </w:pPr>
    <w:rPr>
      <w:rFonts w:ascii="SimSun" w:hAnsi="SimSun" w:eastAsia="SimSun" w:cs="SimSun"/>
      <w:b/>
      <w:bCs/>
      <w:i/>
      <w:iCs/>
      <w:lang w:val="en-US" w:eastAsia="zh-CN" w:bidi="ar-SA"/>
    </w:rPr>
  </w:style>
  <w:style w:styleId="BodyText" w:type="paragraph">
    <w:name w:val="Body Text"/>
    <w:basedOn w:val="Normal"/>
    <w:uiPriority w:val="1"/>
    <w:qFormat/>
    <w:pPr/>
    <w:rPr>
      <w:rFonts w:ascii="SimSun" w:hAnsi="SimSun" w:eastAsia="SimSun" w:cs="SimSun"/>
      <w:sz w:val="24"/>
      <w:szCs w:val="24"/>
      <w:lang w:val="en-US" w:eastAsia="zh-CN" w:bidi="ar-SA"/>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ind w:right="215"/>
      <w:jc w:val="center"/>
      <w:outlineLvl w:val="2"/>
    </w:pPr>
    <w:rPr>
      <w:rFonts w:ascii="SimSun" w:hAnsi="SimSun" w:eastAsia="SimSun" w:cs="SimSun"/>
      <w:sz w:val="28"/>
      <w:szCs w:val="28"/>
      <w:lang w:val="en-US" w:eastAsia="zh-CN" w:bidi="ar-SA"/>
    </w:rPr>
  </w:style>
  <w:style w:styleId="Title" w:type="paragraph">
    <w:name w:val="Title"/>
    <w:basedOn w:val="Normal"/>
    <w:uiPriority w:val="1"/>
    <w:qFormat/>
    <w:pPr>
      <w:ind w:left="1208" w:right="444"/>
      <w:jc w:val="center"/>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1377" w:hanging="840"/>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dongban@jinhe.sh.cn" TargetMode="External"/><Relationship Id="rId10" Type="http://schemas.openxmlformats.org/officeDocument/2006/relationships/hyperlink" Target="http://www.iyuejie.com/" TargetMode="External"/><Relationship Id="rId11" Type="http://schemas.openxmlformats.org/officeDocument/2006/relationships/hyperlink" Target="http://www.sse.com.cn/" TargetMode="Externa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oter" Target="footer11.xml"/><Relationship Id="rId30" Type="http://schemas.openxmlformats.org/officeDocument/2006/relationships/header" Target="header12.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footer" Target="footer13.xml"/><Relationship Id="rId34" Type="http://schemas.openxmlformats.org/officeDocument/2006/relationships/header" Target="header14.xml"/><Relationship Id="rId35" Type="http://schemas.openxmlformats.org/officeDocument/2006/relationships/footer" Target="footer14.xml"/><Relationship Id="rId36" Type="http://schemas.openxmlformats.org/officeDocument/2006/relationships/header" Target="header15.xml"/><Relationship Id="rId37" Type="http://schemas.openxmlformats.org/officeDocument/2006/relationships/footer" Target="footer15.xml"/><Relationship Id="rId38" Type="http://schemas.openxmlformats.org/officeDocument/2006/relationships/image" Target="media/image1.jpeg"/><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2024-03-21T12:39:49Z</dcterms:created>
  <dcterms:modified xsi:type="dcterms:W3CDTF">2024-03-21T12:39:49Z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2016</vt:lpwstr>
  </property>
  <property fmtid="{D5CDD505-2E9C-101B-9397-08002B2CF9AE}" pid="4" name="LastSaved">
    <vt:filetime>2024-03-21T00:00:00Z</vt:filetime>
  </property>
  <property fmtid="{D5CDD505-2E9C-101B-9397-08002B2CF9AE}" pid="5" name="Producer">
    <vt:lpwstr>Microsoft® Word 2016</vt:lpwstr>
  </property>
</Properties>
</file>